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BC" w:rsidRPr="000454E1" w:rsidRDefault="00F371C9" w:rsidP="000454E1">
      <w:pPr>
        <w:pStyle w:val="Text"/>
      </w:pPr>
      <w:r>
        <w:pict>
          <v:group id="_x0000_s1042" style="position:absolute;margin-left:73.8pt;margin-top:9.05pt;width:372.35pt;height:685.55pt;z-index:-251659776" coordorigin="2894,1621" coordsize="7447,13711">
            <v:line id="_x0000_s1028" style="position:absolute" from="10341,1621" to="10341,15301" o:regroupid="1"/>
            <v:line id="_x0000_s1029" style="position:absolute;flip:x" from="2894,15332" to="10341,15332"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456;top:1621;width:3885;height:870" o:regroupid="1">
              <v:imagedata r:id="rId9" o:title="ncver right tab_mono"/>
            </v:shape>
          </v:group>
        </w:pict>
      </w:r>
    </w:p>
    <w:p w:rsidR="00454C38" w:rsidRDefault="007C502B" w:rsidP="0064509D">
      <w:pPr>
        <w:pStyle w:val="Heading9"/>
        <w:spacing w:before="3200"/>
        <w:ind w:left="1559" w:right="-454" w:firstLine="0"/>
        <w:rPr>
          <w:sz w:val="40"/>
        </w:rPr>
      </w:pPr>
      <w:r>
        <w:rPr>
          <w:sz w:val="40"/>
        </w:rPr>
        <w:t>Pre-apprenticeship</w:t>
      </w:r>
      <w:r w:rsidR="00CB141C">
        <w:rPr>
          <w:sz w:val="40"/>
        </w:rPr>
        <w:t>s and their impact on</w:t>
      </w:r>
      <w:r w:rsidR="0064509D">
        <w:rPr>
          <w:sz w:val="40"/>
        </w:rPr>
        <w:t xml:space="preserve"> </w:t>
      </w:r>
      <w:r w:rsidR="00CB141C">
        <w:rPr>
          <w:sz w:val="40"/>
        </w:rPr>
        <w:t>apprenticeship completion and satisfaction</w:t>
      </w:r>
    </w:p>
    <w:p w:rsidR="00454C38" w:rsidRPr="000454E1" w:rsidRDefault="00CA163D" w:rsidP="0064509D">
      <w:pPr>
        <w:pStyle w:val="Text"/>
        <w:spacing w:line="240" w:lineRule="auto"/>
        <w:ind w:left="1559"/>
        <w:rPr>
          <w:smallCaps/>
          <w:sz w:val="24"/>
          <w:szCs w:val="24"/>
        </w:rPr>
      </w:pPr>
      <w:r w:rsidRPr="000454E1">
        <w:rPr>
          <w:smallCaps/>
          <w:sz w:val="24"/>
          <w:szCs w:val="24"/>
        </w:rPr>
        <w:t>Tom Karmel</w:t>
      </w:r>
      <w:r w:rsidR="0064509D">
        <w:rPr>
          <w:smallCaps/>
          <w:sz w:val="24"/>
          <w:szCs w:val="24"/>
        </w:rPr>
        <w:br/>
      </w:r>
      <w:r w:rsidR="00663974" w:rsidRPr="000454E1">
        <w:rPr>
          <w:smallCaps/>
          <w:sz w:val="24"/>
          <w:szCs w:val="24"/>
        </w:rPr>
        <w:t>Damian Oliver</w:t>
      </w:r>
    </w:p>
    <w:p w:rsidR="00454C38" w:rsidRDefault="00663974" w:rsidP="000454E1">
      <w:pPr>
        <w:pStyle w:val="Text"/>
        <w:tabs>
          <w:tab w:val="left" w:pos="3782"/>
        </w:tabs>
        <w:ind w:left="1559"/>
        <w:jc w:val="both"/>
        <w:rPr>
          <w:smallCaps/>
          <w:szCs w:val="22"/>
        </w:rPr>
      </w:pPr>
      <w:r w:rsidRPr="000454E1">
        <w:rPr>
          <w:smallCaps/>
          <w:sz w:val="24"/>
          <w:szCs w:val="24"/>
        </w:rPr>
        <w:t>NCVER</w:t>
      </w: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0454E1" w:rsidP="000454E1">
      <w:pPr>
        <w:pStyle w:val="Text"/>
        <w:ind w:left="1559"/>
        <w:rPr>
          <w:smallCaps/>
          <w:szCs w:val="22"/>
        </w:rPr>
      </w:pPr>
      <w:r>
        <w:rPr>
          <w:smallCaps/>
          <w:noProof/>
          <w:szCs w:val="22"/>
        </w:rPr>
        <w:drawing>
          <wp:anchor distT="0" distB="0" distL="114300" distR="114300" simplePos="0" relativeHeight="251660800" behindDoc="1" locked="0" layoutInCell="1" allowOverlap="1">
            <wp:simplePos x="0" y="0"/>
            <wp:positionH relativeFrom="column">
              <wp:posOffset>880745</wp:posOffset>
            </wp:positionH>
            <wp:positionV relativeFrom="paragraph">
              <wp:posOffset>212725</wp:posOffset>
            </wp:positionV>
            <wp:extent cx="3340735" cy="847725"/>
            <wp:effectExtent l="19050" t="0" r="0" b="0"/>
            <wp:wrapTight wrapText="bothSides">
              <wp:wrapPolygon edited="0">
                <wp:start x="-123" y="0"/>
                <wp:lineTo x="-123" y="21357"/>
                <wp:lineTo x="21555" y="21357"/>
                <wp:lineTo x="21555" y="0"/>
                <wp:lineTo x="-123" y="0"/>
              </wp:wrapPolygon>
            </wp:wrapTight>
            <wp:docPr id="1" name="Picture 1" descr="P:\PublicationComponents\logos\DEEWR\new logos sent Apr 08\DEEWR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DEEWR\new logos sent Apr 08\DEEWR_Inline.jpg"/>
                    <pic:cNvPicPr>
                      <a:picLocks noChangeAspect="1" noChangeArrowheads="1"/>
                    </pic:cNvPicPr>
                  </pic:nvPicPr>
                  <pic:blipFill>
                    <a:blip r:embed="rId10" cstate="print"/>
                    <a:srcRect/>
                    <a:stretch>
                      <a:fillRect/>
                    </a:stretch>
                  </pic:blipFill>
                  <pic:spPr bwMode="auto">
                    <a:xfrm>
                      <a:off x="0" y="0"/>
                      <a:ext cx="3340735" cy="847725"/>
                    </a:xfrm>
                    <a:prstGeom prst="rect">
                      <a:avLst/>
                    </a:prstGeom>
                    <a:noFill/>
                    <a:ln w="9525">
                      <a:noFill/>
                      <a:miter lim="800000"/>
                      <a:headEnd/>
                      <a:tailEnd/>
                    </a:ln>
                  </pic:spPr>
                </pic:pic>
              </a:graphicData>
            </a:graphic>
          </wp:anchor>
        </w:drawing>
      </w: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Text"/>
        <w:ind w:left="1559"/>
        <w:rPr>
          <w:smallCaps/>
          <w:szCs w:val="22"/>
        </w:rPr>
      </w:pPr>
    </w:p>
    <w:p w:rsidR="00454C38" w:rsidRDefault="00454C38" w:rsidP="000454E1">
      <w:pPr>
        <w:pStyle w:val="Imprint"/>
        <w:ind w:left="1559"/>
      </w:pPr>
      <w:r>
        <w:t xml:space="preserve">The views and opinions expressed in this document are those of the author/project team and </w:t>
      </w:r>
      <w:r w:rsidR="000454E1">
        <w:br/>
      </w:r>
      <w:r>
        <w:t>do not necessarily reflect the views of the Australian Government or state and territory governments.</w:t>
      </w:r>
    </w:p>
    <w:p w:rsidR="0064509D" w:rsidRDefault="0064509D">
      <w:pPr>
        <w:spacing w:before="0"/>
        <w:rPr>
          <w:rFonts w:ascii="Garamond" w:hAnsi="Garamond"/>
          <w:sz w:val="22"/>
        </w:rPr>
      </w:pPr>
      <w:r>
        <w:br w:type="page"/>
      </w:r>
    </w:p>
    <w:p w:rsidR="00C13E9C" w:rsidRPr="000D5EB1" w:rsidRDefault="00C13E9C" w:rsidP="0064509D">
      <w:pPr>
        <w:pStyle w:val="Imprint"/>
      </w:pPr>
    </w:p>
    <w:p w:rsidR="007106BC" w:rsidRPr="004F2516" w:rsidRDefault="007106BC" w:rsidP="0064509D">
      <w:pPr>
        <w:pStyle w:val="Imprint"/>
        <w:spacing w:before="6400"/>
        <w:ind w:right="1701"/>
        <w:rPr>
          <w:b/>
        </w:rPr>
      </w:pPr>
      <w:proofErr w:type="gramStart"/>
      <w:r w:rsidRPr="004F2516">
        <w:rPr>
          <w:b/>
        </w:rPr>
        <w:t xml:space="preserve">©  </w:t>
      </w:r>
      <w:r w:rsidR="004F2516" w:rsidRPr="004F2516">
        <w:rPr>
          <w:b/>
        </w:rPr>
        <w:t>Commonwealth</w:t>
      </w:r>
      <w:proofErr w:type="gramEnd"/>
      <w:r w:rsidR="004F2516" w:rsidRPr="004F2516">
        <w:rPr>
          <w:b/>
        </w:rPr>
        <w:t xml:space="preserve"> of Australia</w:t>
      </w:r>
      <w:r w:rsidR="00454C38" w:rsidRPr="004F2516">
        <w:rPr>
          <w:b/>
        </w:rPr>
        <w:t>, 201</w:t>
      </w:r>
      <w:r w:rsidR="00157C72">
        <w:rPr>
          <w:b/>
        </w:rPr>
        <w:t>1</w:t>
      </w:r>
    </w:p>
    <w:p w:rsidR="007106BC" w:rsidRDefault="007106BC" w:rsidP="00C13E9C">
      <w:pPr>
        <w:pStyle w:val="Imprint"/>
        <w:ind w:right="1700"/>
      </w:pPr>
      <w:r>
        <w:t xml:space="preserve">This work has been produced by the National Centre for Vocational Education Research (NCVER) </w:t>
      </w:r>
      <w:r w:rsidR="004D27A8">
        <w:t>on behalf of the Australian Government and state and territory governments with funding provided through the Australian Department of Educat</w:t>
      </w:r>
      <w:r w:rsidR="00E7024E">
        <w:t xml:space="preserve">ion, </w:t>
      </w:r>
      <w:r w:rsidR="004B24DA">
        <w:t>Employment</w:t>
      </w:r>
      <w:r w:rsidR="00E7024E">
        <w:t xml:space="preserve"> and </w:t>
      </w:r>
      <w:r w:rsidR="004B24DA">
        <w:t>Workplace Relations</w:t>
      </w:r>
      <w:r w:rsidR="004D27A8">
        <w:t xml:space="preserve">. Apart from any use permitted under the </w:t>
      </w:r>
      <w:proofErr w:type="spellStart"/>
      <w:r w:rsidR="004D27A8">
        <w:rPr>
          <w:i/>
        </w:rPr>
        <w:t>CopyrightAct</w:t>
      </w:r>
      <w:proofErr w:type="spellEnd"/>
      <w:r w:rsidR="004D27A8">
        <w:rPr>
          <w:i/>
        </w:rPr>
        <w:t xml:space="preserve"> 1968</w:t>
      </w:r>
      <w:r w:rsidR="004D27A8">
        <w:t>, no part of this publication may be reproduced by any process without written permission.</w:t>
      </w:r>
      <w:r>
        <w:t xml:space="preserve"> Requests should be made to NCVER.</w:t>
      </w:r>
    </w:p>
    <w:p w:rsidR="00C13E9C" w:rsidRDefault="00C13E9C" w:rsidP="00C13E9C">
      <w:pPr>
        <w:pStyle w:val="Imprint"/>
        <w:ind w:right="1700"/>
      </w:pPr>
      <w:r>
        <w:t xml:space="preserve">The views and opinions expressed in this document are those of the author(s) and do not necessarily reflect the views of the Australian Government, state and territory governments or NCVER.  </w:t>
      </w:r>
    </w:p>
    <w:p w:rsidR="00454C38" w:rsidRDefault="00454C38" w:rsidP="00C13E9C">
      <w:pPr>
        <w:pStyle w:val="Imprint"/>
        <w:tabs>
          <w:tab w:val="left" w:pos="284"/>
        </w:tabs>
      </w:pPr>
      <w:r>
        <w:t xml:space="preserve">ISBN </w:t>
      </w:r>
      <w:r>
        <w:tab/>
      </w:r>
      <w:r w:rsidR="004F2516" w:rsidRPr="004F2516">
        <w:t>978 1 921809 75 0</w:t>
      </w:r>
      <w:r w:rsidR="00C13E9C" w:rsidRPr="00FA4E2D">
        <w:t xml:space="preserve"> </w:t>
      </w:r>
      <w:r>
        <w:t xml:space="preserve"> </w:t>
      </w:r>
      <w:r w:rsidR="004F2516">
        <w:tab/>
      </w:r>
      <w:r w:rsidR="00C13E9C" w:rsidRPr="00FA4E2D">
        <w:t>web edition</w:t>
      </w:r>
    </w:p>
    <w:p w:rsidR="00454C38" w:rsidRPr="00FA4E2D" w:rsidRDefault="00454C38" w:rsidP="00454C38">
      <w:pPr>
        <w:pStyle w:val="Imprint"/>
        <w:tabs>
          <w:tab w:val="left" w:pos="284"/>
        </w:tabs>
        <w:spacing w:before="80"/>
      </w:pPr>
      <w:r>
        <w:t xml:space="preserve">ISBN </w:t>
      </w:r>
      <w:r w:rsidR="004F2516">
        <w:tab/>
      </w:r>
      <w:r w:rsidR="004F2516" w:rsidRPr="004F2516">
        <w:t>978 1 921809 76 7</w:t>
      </w:r>
      <w:r>
        <w:t xml:space="preserve"> </w:t>
      </w:r>
      <w:r w:rsidR="004F2516">
        <w:tab/>
      </w:r>
      <w:r>
        <w:t>print edition</w:t>
      </w:r>
      <w:r>
        <w:tab/>
      </w:r>
    </w:p>
    <w:p w:rsidR="00C13E9C" w:rsidRDefault="00C13E9C" w:rsidP="00C13E9C">
      <w:pPr>
        <w:pStyle w:val="Imprint"/>
        <w:tabs>
          <w:tab w:val="left" w:pos="284"/>
        </w:tabs>
      </w:pPr>
      <w:r>
        <w:t xml:space="preserve">TD/TNC </w:t>
      </w:r>
      <w:r w:rsidR="00E30631">
        <w:t>103.14</w:t>
      </w:r>
    </w:p>
    <w:p w:rsidR="00C13E9C" w:rsidRDefault="00C13E9C" w:rsidP="00C13E9C">
      <w:pPr>
        <w:pStyle w:val="Imprint"/>
      </w:pPr>
      <w:r>
        <w:t>Published by NCVER</w:t>
      </w:r>
      <w:r>
        <w:br/>
        <w:t>ABN 87 007 967 311</w:t>
      </w:r>
    </w:p>
    <w:p w:rsidR="00C13E9C" w:rsidRDefault="00C13E9C" w:rsidP="00C13E9C">
      <w:pPr>
        <w:pStyle w:val="Imprint"/>
      </w:pPr>
      <w:r>
        <w:t>Level 11, 33 King William Street, Adelaide, SA 5000</w:t>
      </w:r>
      <w:r>
        <w:br/>
        <w:t>PO Box 8288 Station Arcade, Adelaide SA 5000, Australia</w:t>
      </w:r>
    </w:p>
    <w:p w:rsidR="00C13E9C" w:rsidRPr="00835D1E" w:rsidRDefault="00C13E9C" w:rsidP="00641E3F">
      <w:pPr>
        <w:pStyle w:val="Imprint"/>
      </w:pPr>
      <w:proofErr w:type="gramStart"/>
      <w:r>
        <w:t>ph</w:t>
      </w:r>
      <w:proofErr w:type="gramEnd"/>
      <w:r>
        <w:t xml:space="preserve"> +61 8 8230 8400 fax +61 8 8212 3436</w:t>
      </w:r>
      <w:r>
        <w:br/>
        <w:t>email ncver@ncver.edu.au</w:t>
      </w:r>
      <w:r>
        <w:br/>
        <w:t>&lt;http://www.ncver.edu.au&gt;</w:t>
      </w:r>
      <w:r w:rsidR="00641E3F">
        <w:br/>
      </w:r>
      <w:r>
        <w:t>&lt;http://www.ncver.edu.au/publications/</w:t>
      </w:r>
      <w:r w:rsidR="004F2516" w:rsidRPr="004F2516">
        <w:t>2353</w:t>
      </w:r>
      <w:r w:rsidRPr="004F2516">
        <w:t>.</w:t>
      </w:r>
      <w:r>
        <w:t>html&gt;</w:t>
      </w:r>
    </w:p>
    <w:p w:rsidR="0064509D" w:rsidRDefault="0064509D">
      <w:pPr>
        <w:spacing w:before="0"/>
        <w:rPr>
          <w:rFonts w:ascii="Garamond" w:hAnsi="Garamond"/>
          <w:b/>
          <w:sz w:val="16"/>
        </w:rPr>
      </w:pPr>
      <w:r>
        <w:rPr>
          <w:b/>
        </w:rPr>
        <w:br w:type="page"/>
      </w:r>
    </w:p>
    <w:p w:rsidR="00BA1BA9" w:rsidRDefault="00F371C9" w:rsidP="0064509D">
      <w:pPr>
        <w:pStyle w:val="Heading1"/>
        <w:pBdr>
          <w:bottom w:val="none" w:sz="0" w:space="0" w:color="auto"/>
        </w:pBdr>
        <w:jc w:val="left"/>
      </w:pPr>
      <w:bookmarkStart w:id="0" w:name="_Toc495748330"/>
      <w:bookmarkStart w:id="1" w:name="_Toc495810630"/>
      <w:bookmarkStart w:id="2" w:name="_Toc6031787"/>
      <w:bookmarkStart w:id="3" w:name="_Toc6031844"/>
      <w:r>
        <w:rPr>
          <w:noProof/>
        </w:rPr>
        <w:lastRenderedPageBreak/>
        <w:pict>
          <v:group id="_x0000_s1035" style="position:absolute;margin-left:4.35pt;margin-top:30.95pt;width:450pt;height:684pt;z-index:-251660800" coordorigin="1341,1621" coordsize="9000,13680">
            <v:line id="_x0000_s1036" style="position:absolute" from="10341,1621" to="10341,15301"/>
            <v:line id="_x0000_s1037" style="position:absolute;flip:x" from="1341,15301" to="10341,15301"/>
            <v:shape id="_x0000_s1038" type="#_x0000_t75" style="position:absolute;left:6456;top:1621;width:3885;height:870">
              <v:imagedata r:id="rId9" o:title="ncver right tab_mono"/>
            </v:shape>
          </v:group>
        </w:pict>
      </w:r>
      <w:r w:rsidR="007106BC">
        <w:br/>
      </w:r>
      <w:bookmarkStart w:id="4" w:name="_Toc286161290"/>
      <w:bookmarkStart w:id="5" w:name="_Toc47346280"/>
      <w:bookmarkStart w:id="6" w:name="_Toc47951941"/>
      <w:r w:rsidR="007B6B23">
        <w:t>About the research</w:t>
      </w:r>
      <w:bookmarkEnd w:id="4"/>
    </w:p>
    <w:p w:rsidR="003930C1" w:rsidRPr="004E2A45" w:rsidRDefault="007C502B" w:rsidP="0064509D">
      <w:pPr>
        <w:pStyle w:val="AboutTitle"/>
        <w:spacing w:before="720"/>
      </w:pPr>
      <w:r>
        <w:t>Pre-apprenticeship</w:t>
      </w:r>
      <w:r w:rsidR="00DD48AF" w:rsidRPr="00DD48AF">
        <w:t xml:space="preserve">s and their impact on apprenticeship completion </w:t>
      </w:r>
      <w:r w:rsidR="0064509D">
        <w:br/>
      </w:r>
      <w:r w:rsidR="00DD48AF" w:rsidRPr="00DD48AF">
        <w:t>and satisfaction</w:t>
      </w:r>
    </w:p>
    <w:p w:rsidR="003930C1" w:rsidRDefault="00DD48AF" w:rsidP="004E2A45">
      <w:pPr>
        <w:pStyle w:val="Aboutauthor"/>
      </w:pPr>
      <w:r>
        <w:t xml:space="preserve">Tom Karmel </w:t>
      </w:r>
      <w:r w:rsidR="000643D7">
        <w:t>and</w:t>
      </w:r>
      <w:r>
        <w:t xml:space="preserve"> Damian Oliver, NCVER</w:t>
      </w:r>
    </w:p>
    <w:p w:rsidR="00DD48AF" w:rsidRDefault="00DD48AF" w:rsidP="0064509D">
      <w:pPr>
        <w:pStyle w:val="Text"/>
        <w:spacing w:before="440"/>
      </w:pPr>
      <w:r>
        <w:t xml:space="preserve">Pre-apprenticeship programs have generated interest recently from government, employers and other stakeholders in the training system as one means of improving apprenticeship completion rates and </w:t>
      </w:r>
      <w:r w:rsidR="006E6C3A">
        <w:t>thereby ameliorating</w:t>
      </w:r>
      <w:r>
        <w:t xml:space="preserve"> skill shortages. However, there has not yet been any research which establishes that pre-apprenticeship programs actually increase apprentice satisfaction and completion rates. This report uses data from the 2010 </w:t>
      </w:r>
      <w:r w:rsidR="000643D7">
        <w:t>National Centre for Vocational Education Research (</w:t>
      </w:r>
      <w:r>
        <w:t>NCVER</w:t>
      </w:r>
      <w:r w:rsidR="000643D7">
        <w:t>)</w:t>
      </w:r>
      <w:r>
        <w:t xml:space="preserve"> Apprentice and Trainee Destination Survey </w:t>
      </w:r>
      <w:r w:rsidR="00CD0972">
        <w:t>and finds that there is no universal benefit attached to undertaking a pre-apprenticeship. Instead, the impact of pre-apprenticeships varies with occupation and prior education level.</w:t>
      </w:r>
    </w:p>
    <w:p w:rsidR="00CD0972" w:rsidRDefault="00CD0972" w:rsidP="0064509D">
      <w:pPr>
        <w:pStyle w:val="Heading2"/>
      </w:pPr>
      <w:bookmarkStart w:id="7" w:name="_Toc286161291"/>
      <w:r>
        <w:t xml:space="preserve">Key </w:t>
      </w:r>
      <w:r w:rsidRPr="0064509D">
        <w:t>messages</w:t>
      </w:r>
      <w:bookmarkEnd w:id="7"/>
    </w:p>
    <w:p w:rsidR="00CD0972" w:rsidRDefault="00CD0972" w:rsidP="005B1EB6">
      <w:pPr>
        <w:pStyle w:val="Dotpoint1"/>
      </w:pPr>
      <w:r>
        <w:t>Pre-apprentices</w:t>
      </w:r>
      <w:r w:rsidR="006E6C3A">
        <w:t>hips</w:t>
      </w:r>
      <w:r>
        <w:t xml:space="preserve"> lead to only a modest increase in satisfaction with job-related aspects of apprenticeships (but not off-the-job training aspects)</w:t>
      </w:r>
      <w:r w:rsidR="000643D7">
        <w:t>.</w:t>
      </w:r>
    </w:p>
    <w:p w:rsidR="00CD0972" w:rsidRDefault="00CD0972" w:rsidP="005B1EB6">
      <w:pPr>
        <w:pStyle w:val="Dotpoint1"/>
      </w:pPr>
      <w:r>
        <w:t xml:space="preserve">Pre-apprenticeships increase the likelihood of completion for apprentices in the construction, food and electro-technology trades </w:t>
      </w:r>
      <w:r w:rsidR="005B1EB6">
        <w:t>and those with a Year 10 or Year 12 level of education.</w:t>
      </w:r>
    </w:p>
    <w:p w:rsidR="00CD0972" w:rsidRDefault="00CD0972" w:rsidP="005B1EB6">
      <w:pPr>
        <w:pStyle w:val="Dotpoint1"/>
      </w:pPr>
      <w:r>
        <w:t>Pre-apprenticeships reduce the likelihood of completing an apprenticeship for</w:t>
      </w:r>
      <w:r w:rsidR="005B1EB6">
        <w:t xml:space="preserve"> hairdressers and apprentices in the automotive and engineering</w:t>
      </w:r>
      <w:r>
        <w:t xml:space="preserve"> </w:t>
      </w:r>
      <w:r w:rsidR="005B1EB6">
        <w:t xml:space="preserve">trades and for </w:t>
      </w:r>
      <w:r>
        <w:t>t</w:t>
      </w:r>
      <w:r w:rsidR="000643D7">
        <w:t>hose people who already have a c</w:t>
      </w:r>
      <w:r>
        <w:t>ertificate III or higher qualification.</w:t>
      </w:r>
      <w:r w:rsidR="006E6C3A">
        <w:t xml:space="preserve"> This suggests that the design of pre-apprenticeships is important.</w:t>
      </w:r>
    </w:p>
    <w:p w:rsidR="00B87B09" w:rsidRDefault="00D75052" w:rsidP="005B1EB6">
      <w:pPr>
        <w:pStyle w:val="Dotpoint1"/>
      </w:pPr>
      <w:r>
        <w:t>In general, apprentices who have undertaken a pre-apprenticeship are less likely to discontinue their training because they did not like the type of work or training</w:t>
      </w:r>
      <w:r w:rsidR="000643D7">
        <w:t>,</w:t>
      </w:r>
      <w:r>
        <w:t xml:space="preserve"> b</w:t>
      </w:r>
      <w:r w:rsidR="005B1EB6">
        <w:t xml:space="preserve">ut this does </w:t>
      </w:r>
      <w:r w:rsidR="00F22E40">
        <w:t xml:space="preserve">not </w:t>
      </w:r>
      <w:r w:rsidR="005B1EB6">
        <w:t>translate into a higher likelihood of completion.</w:t>
      </w:r>
    </w:p>
    <w:p w:rsidR="00B87B09" w:rsidRDefault="00B87B09" w:rsidP="00B87B09">
      <w:pPr>
        <w:pStyle w:val="Text"/>
      </w:pPr>
    </w:p>
    <w:p w:rsidR="00B87B09" w:rsidRDefault="00B87B09" w:rsidP="00B87B09">
      <w:pPr>
        <w:pStyle w:val="Text"/>
      </w:pPr>
      <w:r>
        <w:t>Tom Karmel</w:t>
      </w:r>
      <w:r>
        <w:br/>
        <w:t>Managing Director, NCVER</w:t>
      </w:r>
    </w:p>
    <w:p w:rsidR="00C571A8" w:rsidRDefault="00C571A8" w:rsidP="00B87B09">
      <w:pPr>
        <w:pStyle w:val="Text"/>
      </w:pPr>
    </w:p>
    <w:p w:rsidR="00B87B09" w:rsidRDefault="00B87B09">
      <w:pPr>
        <w:spacing w:before="0"/>
        <w:rPr>
          <w:rFonts w:ascii="Garamond" w:hAnsi="Garamond"/>
          <w:sz w:val="22"/>
        </w:rPr>
      </w:pPr>
      <w:r>
        <w:br w:type="page"/>
      </w:r>
    </w:p>
    <w:p w:rsidR="00CD0972" w:rsidRDefault="00CD0972" w:rsidP="00B87B09">
      <w:pPr>
        <w:pStyle w:val="Text"/>
      </w:pPr>
    </w:p>
    <w:p w:rsidR="00B87B09" w:rsidRDefault="007B6B23" w:rsidP="00BA1172">
      <w:pPr>
        <w:pStyle w:val="Text"/>
        <w:sectPr w:rsidR="00B87B09" w:rsidSect="0064509D">
          <w:pgSz w:w="11899" w:h="16838" w:code="9"/>
          <w:pgMar w:top="1418" w:right="1985" w:bottom="567" w:left="1418" w:header="720" w:footer="720" w:gutter="0"/>
          <w:cols w:space="720"/>
          <w:docGrid w:linePitch="360"/>
        </w:sectPr>
      </w:pPr>
      <w:r>
        <w:br w:type="page"/>
      </w:r>
    </w:p>
    <w:p w:rsidR="007106BC" w:rsidRDefault="007B6B23" w:rsidP="0064391A">
      <w:pPr>
        <w:pStyle w:val="Heading1"/>
        <w:spacing w:before="680"/>
        <w:rPr>
          <w:rFonts w:ascii="Avant Garde" w:hAnsi="Avant Garde"/>
        </w:rPr>
      </w:pPr>
      <w:r>
        <w:rPr>
          <w:i/>
        </w:rPr>
        <w:lastRenderedPageBreak/>
        <w:br/>
      </w:r>
      <w:bookmarkStart w:id="8" w:name="_Toc286161292"/>
      <w:r w:rsidR="007106BC">
        <w:t>Contents</w:t>
      </w:r>
      <w:bookmarkEnd w:id="0"/>
      <w:bookmarkEnd w:id="1"/>
      <w:bookmarkEnd w:id="2"/>
      <w:bookmarkEnd w:id="3"/>
      <w:bookmarkEnd w:id="5"/>
      <w:bookmarkEnd w:id="6"/>
      <w:bookmarkEnd w:id="8"/>
    </w:p>
    <w:p w:rsidR="00DA740C" w:rsidRDefault="00F371C9" w:rsidP="00A37F37">
      <w:pPr>
        <w:pStyle w:val="TOC1"/>
        <w:tabs>
          <w:tab w:val="clear" w:pos="8222"/>
          <w:tab w:val="right" w:pos="8505"/>
        </w:tabs>
        <w:spacing w:before="440"/>
        <w:rPr>
          <w:rFonts w:asciiTheme="minorHAnsi" w:eastAsiaTheme="minorEastAsia" w:hAnsiTheme="minorHAnsi" w:cstheme="minorBidi"/>
          <w:noProof/>
          <w:szCs w:val="22"/>
        </w:rPr>
      </w:pPr>
      <w:r w:rsidRPr="00F371C9">
        <w:rPr>
          <w:rFonts w:ascii="Avant Garde" w:hAnsi="Avant Garde"/>
        </w:rPr>
        <w:fldChar w:fldCharType="begin"/>
      </w:r>
      <w:r w:rsidR="007106BC">
        <w:rPr>
          <w:rFonts w:ascii="Avant Garde" w:hAnsi="Avant Garde"/>
        </w:rPr>
        <w:instrText xml:space="preserve"> TOC \o "1-2" </w:instrText>
      </w:r>
      <w:r w:rsidRPr="00F371C9">
        <w:rPr>
          <w:rFonts w:ascii="Avant Garde" w:hAnsi="Avant Garde"/>
        </w:rPr>
        <w:fldChar w:fldCharType="separate"/>
      </w:r>
      <w:r w:rsidR="00DA740C">
        <w:rPr>
          <w:noProof/>
        </w:rPr>
        <w:t>Tables and figures</w:t>
      </w:r>
      <w:r w:rsidR="00DA740C">
        <w:rPr>
          <w:noProof/>
        </w:rPr>
        <w:tab/>
      </w:r>
      <w:r>
        <w:rPr>
          <w:noProof/>
        </w:rPr>
        <w:fldChar w:fldCharType="begin"/>
      </w:r>
      <w:r w:rsidR="00DA740C">
        <w:rPr>
          <w:noProof/>
        </w:rPr>
        <w:instrText xml:space="preserve"> PAGEREF _Toc286161293 \h </w:instrText>
      </w:r>
      <w:r>
        <w:rPr>
          <w:noProof/>
        </w:rPr>
      </w:r>
      <w:r>
        <w:rPr>
          <w:noProof/>
        </w:rPr>
        <w:fldChar w:fldCharType="separate"/>
      </w:r>
      <w:r w:rsidR="00531B7E">
        <w:rPr>
          <w:noProof/>
        </w:rPr>
        <w:t>6</w:t>
      </w:r>
      <w:r>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Introduction</w:t>
      </w:r>
      <w:r>
        <w:rPr>
          <w:noProof/>
        </w:rPr>
        <w:tab/>
      </w:r>
      <w:r w:rsidR="00F371C9">
        <w:rPr>
          <w:noProof/>
        </w:rPr>
        <w:fldChar w:fldCharType="begin"/>
      </w:r>
      <w:r>
        <w:rPr>
          <w:noProof/>
        </w:rPr>
        <w:instrText xml:space="preserve"> PAGEREF _Toc286161294 \h </w:instrText>
      </w:r>
      <w:r w:rsidR="00F371C9">
        <w:rPr>
          <w:noProof/>
        </w:rPr>
      </w:r>
      <w:r w:rsidR="00F371C9">
        <w:rPr>
          <w:noProof/>
        </w:rPr>
        <w:fldChar w:fldCharType="separate"/>
      </w:r>
      <w:r w:rsidR="00531B7E">
        <w:rPr>
          <w:noProof/>
        </w:rPr>
        <w:t>7</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Background</w:t>
      </w:r>
      <w:r>
        <w:rPr>
          <w:noProof/>
        </w:rPr>
        <w:tab/>
      </w:r>
      <w:r w:rsidR="00F371C9">
        <w:rPr>
          <w:noProof/>
        </w:rPr>
        <w:fldChar w:fldCharType="begin"/>
      </w:r>
      <w:r>
        <w:rPr>
          <w:noProof/>
        </w:rPr>
        <w:instrText xml:space="preserve"> PAGEREF _Toc286161295 \h </w:instrText>
      </w:r>
      <w:r w:rsidR="00F371C9">
        <w:rPr>
          <w:noProof/>
        </w:rPr>
      </w:r>
      <w:r w:rsidR="00F371C9">
        <w:rPr>
          <w:noProof/>
        </w:rPr>
        <w:fldChar w:fldCharType="separate"/>
      </w:r>
      <w:r w:rsidR="00531B7E">
        <w:rPr>
          <w:noProof/>
        </w:rPr>
        <w:t>9</w:t>
      </w:r>
      <w:r w:rsidR="00F371C9">
        <w:rPr>
          <w:noProof/>
        </w:rPr>
        <w:fldChar w:fldCharType="end"/>
      </w:r>
    </w:p>
    <w:p w:rsidR="00DA740C" w:rsidRDefault="00DA740C" w:rsidP="00A37F37">
      <w:pPr>
        <w:pStyle w:val="TOC2"/>
        <w:tabs>
          <w:tab w:val="clear" w:pos="8222"/>
          <w:tab w:val="right" w:pos="8505"/>
        </w:tabs>
        <w:rPr>
          <w:rFonts w:asciiTheme="minorHAnsi" w:eastAsiaTheme="minorEastAsia" w:hAnsiTheme="minorHAnsi" w:cstheme="minorBidi"/>
          <w:noProof/>
          <w:sz w:val="22"/>
          <w:szCs w:val="22"/>
        </w:rPr>
      </w:pPr>
      <w:r>
        <w:rPr>
          <w:noProof/>
        </w:rPr>
        <w:t>Participation in pre-apprenticeship programs</w:t>
      </w:r>
      <w:r>
        <w:rPr>
          <w:noProof/>
        </w:rPr>
        <w:tab/>
      </w:r>
      <w:r w:rsidR="00F371C9">
        <w:rPr>
          <w:noProof/>
        </w:rPr>
        <w:fldChar w:fldCharType="begin"/>
      </w:r>
      <w:r>
        <w:rPr>
          <w:noProof/>
        </w:rPr>
        <w:instrText xml:space="preserve"> PAGEREF _Toc286161296 \h </w:instrText>
      </w:r>
      <w:r w:rsidR="00F371C9">
        <w:rPr>
          <w:noProof/>
        </w:rPr>
      </w:r>
      <w:r w:rsidR="00F371C9">
        <w:rPr>
          <w:noProof/>
        </w:rPr>
        <w:fldChar w:fldCharType="separate"/>
      </w:r>
      <w:r w:rsidR="00531B7E">
        <w:rPr>
          <w:noProof/>
        </w:rPr>
        <w:t>10</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Satisfaction</w:t>
      </w:r>
      <w:r>
        <w:rPr>
          <w:noProof/>
        </w:rPr>
        <w:tab/>
      </w:r>
      <w:r w:rsidR="00F371C9">
        <w:rPr>
          <w:noProof/>
        </w:rPr>
        <w:fldChar w:fldCharType="begin"/>
      </w:r>
      <w:r>
        <w:rPr>
          <w:noProof/>
        </w:rPr>
        <w:instrText xml:space="preserve"> PAGEREF _Toc286161297 \h </w:instrText>
      </w:r>
      <w:r w:rsidR="00F371C9">
        <w:rPr>
          <w:noProof/>
        </w:rPr>
      </w:r>
      <w:r w:rsidR="00F371C9">
        <w:rPr>
          <w:noProof/>
        </w:rPr>
        <w:fldChar w:fldCharType="separate"/>
      </w:r>
      <w:r w:rsidR="00531B7E">
        <w:rPr>
          <w:noProof/>
        </w:rPr>
        <w:t>11</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Completion</w:t>
      </w:r>
      <w:r>
        <w:rPr>
          <w:noProof/>
        </w:rPr>
        <w:tab/>
      </w:r>
      <w:r w:rsidR="00F371C9">
        <w:rPr>
          <w:noProof/>
        </w:rPr>
        <w:fldChar w:fldCharType="begin"/>
      </w:r>
      <w:r>
        <w:rPr>
          <w:noProof/>
        </w:rPr>
        <w:instrText xml:space="preserve"> PAGEREF _Toc286161298 \h </w:instrText>
      </w:r>
      <w:r w:rsidR="00F371C9">
        <w:rPr>
          <w:noProof/>
        </w:rPr>
      </w:r>
      <w:r w:rsidR="00F371C9">
        <w:rPr>
          <w:noProof/>
        </w:rPr>
        <w:fldChar w:fldCharType="separate"/>
      </w:r>
      <w:r w:rsidR="00531B7E">
        <w:rPr>
          <w:noProof/>
        </w:rPr>
        <w:t>15</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Reasons for non-completion</w:t>
      </w:r>
      <w:r>
        <w:rPr>
          <w:noProof/>
        </w:rPr>
        <w:tab/>
      </w:r>
      <w:r w:rsidR="00F371C9">
        <w:rPr>
          <w:noProof/>
        </w:rPr>
        <w:fldChar w:fldCharType="begin"/>
      </w:r>
      <w:r>
        <w:rPr>
          <w:noProof/>
        </w:rPr>
        <w:instrText xml:space="preserve"> PAGEREF _Toc286161299 \h </w:instrText>
      </w:r>
      <w:r w:rsidR="00F371C9">
        <w:rPr>
          <w:noProof/>
        </w:rPr>
      </w:r>
      <w:r w:rsidR="00F371C9">
        <w:rPr>
          <w:noProof/>
        </w:rPr>
        <w:fldChar w:fldCharType="separate"/>
      </w:r>
      <w:r w:rsidR="00531B7E">
        <w:rPr>
          <w:noProof/>
        </w:rPr>
        <w:t>21</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Final comments</w:t>
      </w:r>
      <w:r>
        <w:rPr>
          <w:noProof/>
        </w:rPr>
        <w:tab/>
      </w:r>
      <w:r w:rsidR="00F371C9">
        <w:rPr>
          <w:noProof/>
        </w:rPr>
        <w:fldChar w:fldCharType="begin"/>
      </w:r>
      <w:r>
        <w:rPr>
          <w:noProof/>
        </w:rPr>
        <w:instrText xml:space="preserve"> PAGEREF _Toc286161300 \h </w:instrText>
      </w:r>
      <w:r w:rsidR="00F371C9">
        <w:rPr>
          <w:noProof/>
        </w:rPr>
      </w:r>
      <w:r w:rsidR="00F371C9">
        <w:rPr>
          <w:noProof/>
        </w:rPr>
        <w:fldChar w:fldCharType="separate"/>
      </w:r>
      <w:r w:rsidR="00531B7E">
        <w:rPr>
          <w:noProof/>
        </w:rPr>
        <w:t>25</w:t>
      </w:r>
      <w:r w:rsidR="00F371C9">
        <w:rPr>
          <w:noProof/>
        </w:rPr>
        <w:fldChar w:fldCharType="end"/>
      </w:r>
    </w:p>
    <w:p w:rsidR="00DA740C" w:rsidRDefault="00DA740C" w:rsidP="00A37F37">
      <w:pPr>
        <w:pStyle w:val="TOC1"/>
        <w:tabs>
          <w:tab w:val="clear" w:pos="8222"/>
          <w:tab w:val="right" w:pos="8505"/>
        </w:tabs>
        <w:rPr>
          <w:rFonts w:asciiTheme="minorHAnsi" w:eastAsiaTheme="minorEastAsia" w:hAnsiTheme="minorHAnsi" w:cstheme="minorBidi"/>
          <w:noProof/>
          <w:szCs w:val="22"/>
        </w:rPr>
      </w:pPr>
      <w:r>
        <w:rPr>
          <w:noProof/>
        </w:rPr>
        <w:t>References</w:t>
      </w:r>
      <w:r>
        <w:rPr>
          <w:noProof/>
        </w:rPr>
        <w:tab/>
      </w:r>
      <w:r w:rsidR="00F371C9">
        <w:rPr>
          <w:noProof/>
        </w:rPr>
        <w:fldChar w:fldCharType="begin"/>
      </w:r>
      <w:r>
        <w:rPr>
          <w:noProof/>
        </w:rPr>
        <w:instrText xml:space="preserve"> PAGEREF _Toc286161301 \h </w:instrText>
      </w:r>
      <w:r w:rsidR="00F371C9">
        <w:rPr>
          <w:noProof/>
        </w:rPr>
      </w:r>
      <w:r w:rsidR="00F371C9">
        <w:rPr>
          <w:noProof/>
        </w:rPr>
        <w:fldChar w:fldCharType="separate"/>
      </w:r>
      <w:r w:rsidR="00531B7E">
        <w:rPr>
          <w:noProof/>
        </w:rPr>
        <w:t>26</w:t>
      </w:r>
      <w:r w:rsidR="00F371C9">
        <w:rPr>
          <w:noProof/>
        </w:rPr>
        <w:fldChar w:fldCharType="end"/>
      </w:r>
    </w:p>
    <w:p w:rsidR="00DA740C" w:rsidRDefault="00DA740C" w:rsidP="00A37F37">
      <w:pPr>
        <w:pStyle w:val="TOC1"/>
        <w:tabs>
          <w:tab w:val="clear" w:pos="8222"/>
          <w:tab w:val="right" w:pos="8505"/>
        </w:tabs>
        <w:rPr>
          <w:noProof/>
        </w:rPr>
      </w:pPr>
      <w:r>
        <w:rPr>
          <w:noProof/>
        </w:rPr>
        <w:t>Appendices</w:t>
      </w:r>
    </w:p>
    <w:p w:rsidR="00DA740C" w:rsidRDefault="00DA740C" w:rsidP="00A37F37">
      <w:pPr>
        <w:pStyle w:val="TOC2"/>
        <w:tabs>
          <w:tab w:val="clear" w:pos="8222"/>
          <w:tab w:val="right" w:pos="8505"/>
        </w:tabs>
        <w:rPr>
          <w:rFonts w:asciiTheme="minorHAnsi" w:eastAsiaTheme="minorEastAsia" w:hAnsiTheme="minorHAnsi" w:cstheme="minorBidi"/>
          <w:noProof/>
          <w:szCs w:val="22"/>
        </w:rPr>
      </w:pPr>
      <w:r>
        <w:rPr>
          <w:noProof/>
        </w:rPr>
        <w:t>A: Apprentice and Trainee Destination Survey</w:t>
      </w:r>
      <w:r>
        <w:rPr>
          <w:noProof/>
        </w:rPr>
        <w:tab/>
      </w:r>
      <w:r w:rsidR="00F371C9">
        <w:rPr>
          <w:noProof/>
        </w:rPr>
        <w:fldChar w:fldCharType="begin"/>
      </w:r>
      <w:r>
        <w:rPr>
          <w:noProof/>
        </w:rPr>
        <w:instrText xml:space="preserve"> PAGEREF _Toc286161302 \h </w:instrText>
      </w:r>
      <w:r w:rsidR="00F371C9">
        <w:rPr>
          <w:noProof/>
        </w:rPr>
      </w:r>
      <w:r w:rsidR="00F371C9">
        <w:rPr>
          <w:noProof/>
        </w:rPr>
        <w:fldChar w:fldCharType="separate"/>
      </w:r>
      <w:r w:rsidR="00531B7E">
        <w:rPr>
          <w:noProof/>
        </w:rPr>
        <w:t>27</w:t>
      </w:r>
      <w:r w:rsidR="00F371C9">
        <w:rPr>
          <w:noProof/>
        </w:rPr>
        <w:fldChar w:fldCharType="end"/>
      </w:r>
    </w:p>
    <w:p w:rsidR="00DA740C" w:rsidRDefault="00DA740C" w:rsidP="00A37F37">
      <w:pPr>
        <w:pStyle w:val="TOC2"/>
        <w:tabs>
          <w:tab w:val="clear" w:pos="8222"/>
          <w:tab w:val="right" w:pos="8505"/>
        </w:tabs>
        <w:rPr>
          <w:rFonts w:asciiTheme="minorHAnsi" w:eastAsiaTheme="minorEastAsia" w:hAnsiTheme="minorHAnsi" w:cstheme="minorBidi"/>
          <w:noProof/>
          <w:szCs w:val="22"/>
        </w:rPr>
      </w:pPr>
      <w:r>
        <w:rPr>
          <w:noProof/>
        </w:rPr>
        <w:t>B: Tables</w:t>
      </w:r>
      <w:r>
        <w:rPr>
          <w:noProof/>
        </w:rPr>
        <w:tab/>
      </w:r>
      <w:r w:rsidR="00F371C9">
        <w:rPr>
          <w:noProof/>
        </w:rPr>
        <w:fldChar w:fldCharType="begin"/>
      </w:r>
      <w:r>
        <w:rPr>
          <w:noProof/>
        </w:rPr>
        <w:instrText xml:space="preserve"> PAGEREF _Toc286161303 \h </w:instrText>
      </w:r>
      <w:r w:rsidR="00F371C9">
        <w:rPr>
          <w:noProof/>
        </w:rPr>
      </w:r>
      <w:r w:rsidR="00F371C9">
        <w:rPr>
          <w:noProof/>
        </w:rPr>
        <w:fldChar w:fldCharType="separate"/>
      </w:r>
      <w:r w:rsidR="00531B7E">
        <w:rPr>
          <w:noProof/>
        </w:rPr>
        <w:t>28</w:t>
      </w:r>
      <w:r w:rsidR="00F371C9">
        <w:rPr>
          <w:noProof/>
        </w:rPr>
        <w:fldChar w:fldCharType="end"/>
      </w:r>
    </w:p>
    <w:p w:rsidR="00DA740C" w:rsidRDefault="00DA740C" w:rsidP="00A37F37">
      <w:pPr>
        <w:pStyle w:val="TOC2"/>
        <w:tabs>
          <w:tab w:val="clear" w:pos="8222"/>
          <w:tab w:val="right" w:pos="8505"/>
        </w:tabs>
        <w:rPr>
          <w:rFonts w:asciiTheme="minorHAnsi" w:eastAsiaTheme="minorEastAsia" w:hAnsiTheme="minorHAnsi" w:cstheme="minorBidi"/>
          <w:noProof/>
          <w:sz w:val="22"/>
          <w:szCs w:val="22"/>
        </w:rPr>
      </w:pPr>
      <w:r>
        <w:rPr>
          <w:noProof/>
        </w:rPr>
        <w:t>C: Factor analysis—satisfaction</w:t>
      </w:r>
      <w:r>
        <w:rPr>
          <w:noProof/>
        </w:rPr>
        <w:tab/>
      </w:r>
      <w:r w:rsidR="00F371C9">
        <w:rPr>
          <w:noProof/>
        </w:rPr>
        <w:fldChar w:fldCharType="begin"/>
      </w:r>
      <w:r>
        <w:rPr>
          <w:noProof/>
        </w:rPr>
        <w:instrText xml:space="preserve"> PAGEREF _Toc286161305 \h </w:instrText>
      </w:r>
      <w:r w:rsidR="00F371C9">
        <w:rPr>
          <w:noProof/>
        </w:rPr>
      </w:r>
      <w:r w:rsidR="00F371C9">
        <w:rPr>
          <w:noProof/>
        </w:rPr>
        <w:fldChar w:fldCharType="separate"/>
      </w:r>
      <w:r w:rsidR="00531B7E">
        <w:rPr>
          <w:noProof/>
        </w:rPr>
        <w:t>30</w:t>
      </w:r>
      <w:r w:rsidR="00F371C9">
        <w:rPr>
          <w:noProof/>
        </w:rPr>
        <w:fldChar w:fldCharType="end"/>
      </w:r>
    </w:p>
    <w:p w:rsidR="00DA740C" w:rsidRDefault="00DA740C" w:rsidP="00A37F37">
      <w:pPr>
        <w:pStyle w:val="TOC2"/>
        <w:tabs>
          <w:tab w:val="clear" w:pos="8222"/>
          <w:tab w:val="right" w:pos="8505"/>
        </w:tabs>
        <w:rPr>
          <w:rFonts w:asciiTheme="minorHAnsi" w:eastAsiaTheme="minorEastAsia" w:hAnsiTheme="minorHAnsi" w:cstheme="minorBidi"/>
          <w:noProof/>
          <w:sz w:val="22"/>
          <w:szCs w:val="22"/>
        </w:rPr>
      </w:pPr>
      <w:r>
        <w:rPr>
          <w:noProof/>
        </w:rPr>
        <w:t>D: Likelihood of completing an apprenticeship or traineeship</w:t>
      </w:r>
      <w:r>
        <w:rPr>
          <w:noProof/>
        </w:rPr>
        <w:tab/>
      </w:r>
      <w:r w:rsidR="00F371C9">
        <w:rPr>
          <w:noProof/>
        </w:rPr>
        <w:fldChar w:fldCharType="begin"/>
      </w:r>
      <w:r>
        <w:rPr>
          <w:noProof/>
        </w:rPr>
        <w:instrText xml:space="preserve"> PAGEREF _Toc286161307 \h </w:instrText>
      </w:r>
      <w:r w:rsidR="00F371C9">
        <w:rPr>
          <w:noProof/>
        </w:rPr>
      </w:r>
      <w:r w:rsidR="00F371C9">
        <w:rPr>
          <w:noProof/>
        </w:rPr>
        <w:fldChar w:fldCharType="separate"/>
      </w:r>
      <w:r w:rsidR="00531B7E">
        <w:rPr>
          <w:noProof/>
        </w:rPr>
        <w:t>35</w:t>
      </w:r>
      <w:r w:rsidR="00F371C9">
        <w:rPr>
          <w:noProof/>
        </w:rPr>
        <w:fldChar w:fldCharType="end"/>
      </w:r>
    </w:p>
    <w:p w:rsidR="00DA740C" w:rsidRDefault="00DA740C" w:rsidP="00A37F37">
      <w:pPr>
        <w:pStyle w:val="TOC2"/>
        <w:tabs>
          <w:tab w:val="clear" w:pos="8222"/>
          <w:tab w:val="right" w:pos="8505"/>
        </w:tabs>
        <w:rPr>
          <w:rFonts w:asciiTheme="minorHAnsi" w:eastAsiaTheme="minorEastAsia" w:hAnsiTheme="minorHAnsi" w:cstheme="minorBidi"/>
          <w:noProof/>
          <w:sz w:val="22"/>
          <w:szCs w:val="22"/>
        </w:rPr>
      </w:pPr>
      <w:r>
        <w:rPr>
          <w:noProof/>
        </w:rPr>
        <w:t>E: Reason for not completing an apprenticeship or traineeship</w:t>
      </w:r>
      <w:r>
        <w:rPr>
          <w:noProof/>
        </w:rPr>
        <w:tab/>
      </w:r>
      <w:r w:rsidR="00F371C9">
        <w:rPr>
          <w:noProof/>
        </w:rPr>
        <w:fldChar w:fldCharType="begin"/>
      </w:r>
      <w:r>
        <w:rPr>
          <w:noProof/>
        </w:rPr>
        <w:instrText xml:space="preserve"> PAGEREF _Toc286161309 \h </w:instrText>
      </w:r>
      <w:r w:rsidR="00F371C9">
        <w:rPr>
          <w:noProof/>
        </w:rPr>
      </w:r>
      <w:r w:rsidR="00F371C9">
        <w:rPr>
          <w:noProof/>
        </w:rPr>
        <w:fldChar w:fldCharType="separate"/>
      </w:r>
      <w:r w:rsidR="00531B7E">
        <w:rPr>
          <w:noProof/>
        </w:rPr>
        <w:t>37</w:t>
      </w:r>
      <w:r w:rsidR="00F371C9">
        <w:rPr>
          <w:noProof/>
        </w:rPr>
        <w:fldChar w:fldCharType="end"/>
      </w:r>
    </w:p>
    <w:p w:rsidR="00C2187C" w:rsidRDefault="00F371C9">
      <w:pPr>
        <w:pStyle w:val="TOC1"/>
      </w:pPr>
      <w:r>
        <w:fldChar w:fldCharType="end"/>
      </w:r>
    </w:p>
    <w:p w:rsidR="007106BC" w:rsidRDefault="00C2187C">
      <w:pPr>
        <w:pStyle w:val="Heading1"/>
      </w:pPr>
      <w:r>
        <w:br w:type="page"/>
      </w:r>
      <w:bookmarkStart w:id="9" w:name="_Toc457122463"/>
      <w:r w:rsidR="007106BC">
        <w:lastRenderedPageBreak/>
        <w:br/>
      </w:r>
      <w:r w:rsidR="007106BC">
        <w:br/>
      </w:r>
      <w:bookmarkStart w:id="10" w:name="_Toc286161293"/>
      <w:r w:rsidR="007106BC">
        <w:t>Tables and figures</w:t>
      </w:r>
      <w:bookmarkEnd w:id="10"/>
    </w:p>
    <w:p w:rsidR="00DA740C" w:rsidRDefault="00F371C9" w:rsidP="00DA740C">
      <w:pPr>
        <w:pStyle w:val="Heading3"/>
        <w:spacing w:before="440"/>
        <w:ind w:left="2268"/>
        <w:rPr>
          <w:noProof/>
        </w:rPr>
      </w:pPr>
      <w:r w:rsidRPr="00F371C9">
        <w:fldChar w:fldCharType="begin"/>
      </w:r>
      <w:r w:rsidR="007106BC">
        <w:instrText xml:space="preserve"> TOC \f F \t "tabletitle" \c </w:instrText>
      </w:r>
      <w:r w:rsidRPr="00F371C9">
        <w:fldChar w:fldCharType="separate"/>
      </w:r>
      <w:r w:rsidR="00DA740C">
        <w:rPr>
          <w:noProof/>
        </w:rPr>
        <w:t>Tables</w:t>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Participation in a pre-apprenticeship program by occupation</w:t>
      </w:r>
      <w:r>
        <w:rPr>
          <w:noProof/>
        </w:rPr>
        <w:tab/>
      </w:r>
      <w:r w:rsidR="00F371C9">
        <w:rPr>
          <w:noProof/>
        </w:rPr>
        <w:fldChar w:fldCharType="begin"/>
      </w:r>
      <w:r>
        <w:rPr>
          <w:noProof/>
        </w:rPr>
        <w:instrText xml:space="preserve"> PAGEREF _Toc286161507 \h </w:instrText>
      </w:r>
      <w:r w:rsidR="00F371C9">
        <w:rPr>
          <w:noProof/>
        </w:rPr>
      </w:r>
      <w:r w:rsidR="00F371C9">
        <w:rPr>
          <w:noProof/>
        </w:rPr>
        <w:fldChar w:fldCharType="separate"/>
      </w:r>
      <w:r w:rsidR="00531B7E">
        <w:rPr>
          <w:noProof/>
        </w:rPr>
        <w:t>10</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Standardised scoring coefficients for satisfaction with job-</w:t>
      </w:r>
      <w:r>
        <w:rPr>
          <w:noProof/>
        </w:rPr>
        <w:br/>
        <w:t>related and training-related aspects of apprenticeship</w:t>
      </w:r>
      <w:r>
        <w:rPr>
          <w:noProof/>
        </w:rPr>
        <w:tab/>
      </w:r>
      <w:r w:rsidR="00F371C9">
        <w:rPr>
          <w:noProof/>
        </w:rPr>
        <w:fldChar w:fldCharType="begin"/>
      </w:r>
      <w:r>
        <w:rPr>
          <w:noProof/>
        </w:rPr>
        <w:instrText xml:space="preserve"> PAGEREF _Toc286161508 \h </w:instrText>
      </w:r>
      <w:r w:rsidR="00F371C9">
        <w:rPr>
          <w:noProof/>
        </w:rPr>
      </w:r>
      <w:r w:rsidR="00F371C9">
        <w:rPr>
          <w:noProof/>
        </w:rPr>
        <w:fldChar w:fldCharType="separate"/>
      </w:r>
      <w:r w:rsidR="00531B7E">
        <w:rPr>
          <w:noProof/>
        </w:rPr>
        <w:t>11</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3</w:t>
      </w:r>
      <w:r>
        <w:rPr>
          <w:rFonts w:asciiTheme="minorHAnsi" w:eastAsiaTheme="minorEastAsia" w:hAnsiTheme="minorHAnsi" w:cstheme="minorBidi"/>
          <w:noProof/>
          <w:szCs w:val="22"/>
        </w:rPr>
        <w:tab/>
      </w:r>
      <w:r w:rsidRPr="004A31BC">
        <w:rPr>
          <w:noProof/>
          <w:lang w:val="en-US"/>
        </w:rPr>
        <w:t xml:space="preserve">Regression coefficients—satisfaction with job-related aspects </w:t>
      </w:r>
      <w:r>
        <w:rPr>
          <w:noProof/>
          <w:lang w:val="en-US"/>
        </w:rPr>
        <w:br/>
      </w:r>
      <w:r w:rsidRPr="004A31BC">
        <w:rPr>
          <w:noProof/>
          <w:lang w:val="en-US"/>
        </w:rPr>
        <w:t>of apprenticeship/traineeship</w:t>
      </w:r>
      <w:r>
        <w:rPr>
          <w:noProof/>
        </w:rPr>
        <w:tab/>
      </w:r>
      <w:r w:rsidR="00F371C9">
        <w:rPr>
          <w:noProof/>
        </w:rPr>
        <w:fldChar w:fldCharType="begin"/>
      </w:r>
      <w:r>
        <w:rPr>
          <w:noProof/>
        </w:rPr>
        <w:instrText xml:space="preserve"> PAGEREF _Toc286161509 \h </w:instrText>
      </w:r>
      <w:r w:rsidR="00F371C9">
        <w:rPr>
          <w:noProof/>
        </w:rPr>
      </w:r>
      <w:r w:rsidR="00F371C9">
        <w:rPr>
          <w:noProof/>
        </w:rPr>
        <w:fldChar w:fldCharType="separate"/>
      </w:r>
      <w:r w:rsidR="00531B7E">
        <w:rPr>
          <w:noProof/>
        </w:rPr>
        <w:t>13</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4</w:t>
      </w:r>
      <w:r>
        <w:rPr>
          <w:rFonts w:asciiTheme="minorHAnsi" w:eastAsiaTheme="minorEastAsia" w:hAnsiTheme="minorHAnsi" w:cstheme="minorBidi"/>
          <w:noProof/>
          <w:szCs w:val="22"/>
        </w:rPr>
        <w:tab/>
      </w:r>
      <w:r w:rsidRPr="004A31BC">
        <w:rPr>
          <w:noProof/>
          <w:lang w:val="en-US"/>
        </w:rPr>
        <w:t xml:space="preserve">Regression coefficients—satisfaction with off-the-job </w:t>
      </w:r>
      <w:r>
        <w:rPr>
          <w:noProof/>
          <w:lang w:val="en-US"/>
        </w:rPr>
        <w:br/>
      </w:r>
      <w:r w:rsidRPr="004A31BC">
        <w:rPr>
          <w:noProof/>
          <w:lang w:val="en-US"/>
        </w:rPr>
        <w:t>training-related aspects of apprenticeship</w:t>
      </w:r>
      <w:r>
        <w:rPr>
          <w:noProof/>
        </w:rPr>
        <w:tab/>
      </w:r>
      <w:r w:rsidR="00F371C9">
        <w:rPr>
          <w:noProof/>
        </w:rPr>
        <w:fldChar w:fldCharType="begin"/>
      </w:r>
      <w:r>
        <w:rPr>
          <w:noProof/>
        </w:rPr>
        <w:instrText xml:space="preserve"> PAGEREF _Toc286161511 \h </w:instrText>
      </w:r>
      <w:r w:rsidR="00F371C9">
        <w:rPr>
          <w:noProof/>
        </w:rPr>
      </w:r>
      <w:r w:rsidR="00F371C9">
        <w:rPr>
          <w:noProof/>
        </w:rPr>
        <w:fldChar w:fldCharType="separate"/>
      </w:r>
      <w:r w:rsidR="00531B7E">
        <w:rPr>
          <w:noProof/>
        </w:rPr>
        <w:t>14</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5</w:t>
      </w:r>
      <w:r>
        <w:rPr>
          <w:rFonts w:asciiTheme="minorHAnsi" w:eastAsiaTheme="minorEastAsia" w:hAnsiTheme="minorHAnsi" w:cstheme="minorBidi"/>
          <w:noProof/>
          <w:szCs w:val="22"/>
        </w:rPr>
        <w:tab/>
      </w:r>
      <w:r w:rsidRPr="004A31BC">
        <w:rPr>
          <w:noProof/>
          <w:lang w:val="en-US"/>
        </w:rPr>
        <w:t xml:space="preserve">Effect of </w:t>
      </w:r>
      <w:r>
        <w:rPr>
          <w:noProof/>
        </w:rPr>
        <w:t>undertaking</w:t>
      </w:r>
      <w:r w:rsidRPr="004A31BC">
        <w:rPr>
          <w:noProof/>
          <w:lang w:val="en-US"/>
        </w:rPr>
        <w:t xml:space="preserve"> pre-apprenticeship and other variables </w:t>
      </w:r>
      <w:r>
        <w:rPr>
          <w:noProof/>
          <w:lang w:val="en-US"/>
        </w:rPr>
        <w:br/>
      </w:r>
      <w:r w:rsidRPr="004A31BC">
        <w:rPr>
          <w:noProof/>
          <w:lang w:val="en-US"/>
        </w:rPr>
        <w:t>on likelihood of completing apprenticeship</w:t>
      </w:r>
      <w:r>
        <w:rPr>
          <w:noProof/>
        </w:rPr>
        <w:tab/>
      </w:r>
      <w:r w:rsidR="00F371C9">
        <w:rPr>
          <w:noProof/>
        </w:rPr>
        <w:fldChar w:fldCharType="begin"/>
      </w:r>
      <w:r>
        <w:rPr>
          <w:noProof/>
        </w:rPr>
        <w:instrText xml:space="preserve"> PAGEREF _Toc286161513 \h </w:instrText>
      </w:r>
      <w:r w:rsidR="00F371C9">
        <w:rPr>
          <w:noProof/>
        </w:rPr>
      </w:r>
      <w:r w:rsidR="00F371C9">
        <w:rPr>
          <w:noProof/>
        </w:rPr>
        <w:fldChar w:fldCharType="separate"/>
      </w:r>
      <w:r w:rsidR="00531B7E">
        <w:rPr>
          <w:noProof/>
        </w:rPr>
        <w:t>16</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sidRPr="004A31BC">
        <w:rPr>
          <w:noProof/>
          <w:lang w:val="en-US"/>
        </w:rPr>
        <w:t>Effect of undertaking relevant pre-apprenticeship and other variables and interactions on likelihood of completing apprenticeship</w:t>
      </w:r>
      <w:r>
        <w:rPr>
          <w:noProof/>
        </w:rPr>
        <w:tab/>
      </w:r>
      <w:r w:rsidR="00F371C9">
        <w:rPr>
          <w:noProof/>
        </w:rPr>
        <w:fldChar w:fldCharType="begin"/>
      </w:r>
      <w:r>
        <w:rPr>
          <w:noProof/>
        </w:rPr>
        <w:instrText xml:space="preserve"> PAGEREF _Toc286161515 \h </w:instrText>
      </w:r>
      <w:r w:rsidR="00F371C9">
        <w:rPr>
          <w:noProof/>
        </w:rPr>
      </w:r>
      <w:r w:rsidR="00F371C9">
        <w:rPr>
          <w:noProof/>
        </w:rPr>
        <w:fldChar w:fldCharType="separate"/>
      </w:r>
      <w:r w:rsidR="00531B7E">
        <w:rPr>
          <w:noProof/>
        </w:rPr>
        <w:t>18</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7</w:t>
      </w:r>
      <w:r>
        <w:rPr>
          <w:rFonts w:asciiTheme="minorHAnsi" w:eastAsiaTheme="minorEastAsia" w:hAnsiTheme="minorHAnsi" w:cstheme="minorBidi"/>
          <w:noProof/>
          <w:szCs w:val="22"/>
        </w:rPr>
        <w:tab/>
      </w:r>
      <w:r w:rsidRPr="004A31BC">
        <w:rPr>
          <w:noProof/>
          <w:lang w:val="en-US"/>
        </w:rPr>
        <w:t xml:space="preserve">Probability of completing an apprenticeship by occupation </w:t>
      </w:r>
      <w:r>
        <w:rPr>
          <w:noProof/>
          <w:lang w:val="en-US"/>
        </w:rPr>
        <w:br/>
      </w:r>
      <w:r w:rsidRPr="004A31BC">
        <w:rPr>
          <w:noProof/>
          <w:lang w:val="en-US"/>
        </w:rPr>
        <w:t>and whether undertaken a</w:t>
      </w:r>
      <w:r w:rsidR="00E30631">
        <w:rPr>
          <w:noProof/>
          <w:lang w:val="en-US"/>
        </w:rPr>
        <w:t xml:space="preserve"> </w:t>
      </w:r>
      <w:r w:rsidRPr="004A31BC">
        <w:rPr>
          <w:noProof/>
          <w:lang w:val="en-US"/>
        </w:rPr>
        <w:t>pre-apprenticeship</w:t>
      </w:r>
      <w:r w:rsidR="004B6CB9">
        <w:rPr>
          <w:noProof/>
          <w:lang w:val="en-US"/>
        </w:rPr>
        <w:t xml:space="preserve"> (%)</w:t>
      </w:r>
      <w:r>
        <w:rPr>
          <w:noProof/>
        </w:rPr>
        <w:tab/>
      </w:r>
      <w:r w:rsidR="00F371C9">
        <w:rPr>
          <w:noProof/>
        </w:rPr>
        <w:fldChar w:fldCharType="begin"/>
      </w:r>
      <w:r>
        <w:rPr>
          <w:noProof/>
        </w:rPr>
        <w:instrText xml:space="preserve"> PAGEREF _Toc286161516 \h </w:instrText>
      </w:r>
      <w:r w:rsidR="00F371C9">
        <w:rPr>
          <w:noProof/>
        </w:rPr>
      </w:r>
      <w:r w:rsidR="00F371C9">
        <w:rPr>
          <w:noProof/>
        </w:rPr>
        <w:fldChar w:fldCharType="separate"/>
      </w:r>
      <w:r w:rsidR="00531B7E">
        <w:rPr>
          <w:noProof/>
        </w:rPr>
        <w:t>20</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 xml:space="preserve">Logistic regression of ‘Main reason for not completing </w:t>
      </w:r>
      <w:r>
        <w:rPr>
          <w:noProof/>
        </w:rPr>
        <w:br/>
        <w:t xml:space="preserve">training is because apprentice didn’t like the type of work </w:t>
      </w:r>
      <w:r>
        <w:rPr>
          <w:noProof/>
        </w:rPr>
        <w:br/>
        <w:t>or training’</w:t>
      </w:r>
      <w:r>
        <w:rPr>
          <w:noProof/>
        </w:rPr>
        <w:tab/>
      </w:r>
      <w:r w:rsidR="00F371C9">
        <w:rPr>
          <w:noProof/>
        </w:rPr>
        <w:fldChar w:fldCharType="begin"/>
      </w:r>
      <w:r>
        <w:rPr>
          <w:noProof/>
        </w:rPr>
        <w:instrText xml:space="preserve"> PAGEREF _Toc286161517 \h </w:instrText>
      </w:r>
      <w:r w:rsidR="00F371C9">
        <w:rPr>
          <w:noProof/>
        </w:rPr>
      </w:r>
      <w:r w:rsidR="00F371C9">
        <w:rPr>
          <w:noProof/>
        </w:rPr>
        <w:fldChar w:fldCharType="separate"/>
      </w:r>
      <w:r w:rsidR="00531B7E">
        <w:rPr>
          <w:noProof/>
        </w:rPr>
        <w:t>22</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9</w:t>
      </w:r>
      <w:r>
        <w:rPr>
          <w:rFonts w:asciiTheme="minorHAnsi" w:eastAsiaTheme="minorEastAsia" w:hAnsiTheme="minorHAnsi" w:cstheme="minorBidi"/>
          <w:noProof/>
          <w:szCs w:val="22"/>
        </w:rPr>
        <w:tab/>
      </w:r>
      <w:r w:rsidRPr="004A31BC">
        <w:rPr>
          <w:noProof/>
          <w:lang w:val="en-US"/>
        </w:rPr>
        <w:t>Likelihood of choosing a work or training</w:t>
      </w:r>
      <w:r w:rsidR="00E30631">
        <w:rPr>
          <w:noProof/>
          <w:lang w:val="en-US"/>
        </w:rPr>
        <w:t>-</w:t>
      </w:r>
      <w:r w:rsidRPr="004A31BC">
        <w:rPr>
          <w:noProof/>
          <w:lang w:val="en-US"/>
        </w:rPr>
        <w:t xml:space="preserve">related reason </w:t>
      </w:r>
      <w:r>
        <w:rPr>
          <w:noProof/>
          <w:lang w:val="en-US"/>
        </w:rPr>
        <w:br/>
      </w:r>
      <w:r w:rsidRPr="004A31BC">
        <w:rPr>
          <w:noProof/>
          <w:lang w:val="en-US"/>
        </w:rPr>
        <w:t>as main reason for not completing an apprenticeship</w:t>
      </w:r>
      <w:r w:rsidR="004B6CB9">
        <w:rPr>
          <w:noProof/>
          <w:lang w:val="en-US"/>
        </w:rPr>
        <w:t xml:space="preserve"> (%)</w:t>
      </w:r>
      <w:r>
        <w:rPr>
          <w:noProof/>
        </w:rPr>
        <w:tab/>
      </w:r>
      <w:r w:rsidR="00F371C9">
        <w:rPr>
          <w:noProof/>
        </w:rPr>
        <w:fldChar w:fldCharType="begin"/>
      </w:r>
      <w:r>
        <w:rPr>
          <w:noProof/>
        </w:rPr>
        <w:instrText xml:space="preserve"> PAGEREF _Toc286161519 \h </w:instrText>
      </w:r>
      <w:r w:rsidR="00F371C9">
        <w:rPr>
          <w:noProof/>
        </w:rPr>
      </w:r>
      <w:r w:rsidR="00F371C9">
        <w:rPr>
          <w:noProof/>
        </w:rPr>
        <w:fldChar w:fldCharType="separate"/>
      </w:r>
      <w:r w:rsidR="00531B7E">
        <w:rPr>
          <w:noProof/>
        </w:rPr>
        <w:t>23</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B1</w:t>
      </w:r>
      <w:r>
        <w:rPr>
          <w:rFonts w:asciiTheme="minorHAnsi" w:eastAsiaTheme="minorEastAsia" w:hAnsiTheme="minorHAnsi" w:cstheme="minorBidi"/>
          <w:noProof/>
          <w:szCs w:val="22"/>
        </w:rPr>
        <w:tab/>
      </w:r>
      <w:r>
        <w:rPr>
          <w:noProof/>
        </w:rPr>
        <w:t xml:space="preserve">Individual and employment characteristics of apprentices </w:t>
      </w:r>
      <w:r>
        <w:rPr>
          <w:noProof/>
        </w:rPr>
        <w:br/>
        <w:t>and trainees, by whether completed a pre-vocational or pre-apprenticeship course</w:t>
      </w:r>
      <w:r>
        <w:rPr>
          <w:noProof/>
        </w:rPr>
        <w:tab/>
      </w:r>
      <w:r w:rsidR="00F371C9">
        <w:rPr>
          <w:noProof/>
        </w:rPr>
        <w:fldChar w:fldCharType="begin"/>
      </w:r>
      <w:r>
        <w:rPr>
          <w:noProof/>
        </w:rPr>
        <w:instrText xml:space="preserve"> PAGEREF _Toc286161520 \h </w:instrText>
      </w:r>
      <w:r w:rsidR="00F371C9">
        <w:rPr>
          <w:noProof/>
        </w:rPr>
      </w:r>
      <w:r w:rsidR="00F371C9">
        <w:rPr>
          <w:noProof/>
        </w:rPr>
        <w:fldChar w:fldCharType="separate"/>
      </w:r>
      <w:r w:rsidR="00531B7E">
        <w:rPr>
          <w:noProof/>
        </w:rPr>
        <w:t>28</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B2</w:t>
      </w:r>
      <w:r>
        <w:rPr>
          <w:rFonts w:asciiTheme="minorHAnsi" w:eastAsiaTheme="minorEastAsia" w:hAnsiTheme="minorHAnsi" w:cstheme="minorBidi"/>
          <w:noProof/>
          <w:szCs w:val="22"/>
        </w:rPr>
        <w:tab/>
      </w:r>
      <w:r>
        <w:rPr>
          <w:noProof/>
        </w:rPr>
        <w:t>Selected outcomes of apprentices and trainees, by whether completed a pre-apprenticeship</w:t>
      </w:r>
      <w:r>
        <w:rPr>
          <w:noProof/>
        </w:rPr>
        <w:tab/>
      </w:r>
      <w:r w:rsidR="00F371C9">
        <w:rPr>
          <w:noProof/>
        </w:rPr>
        <w:fldChar w:fldCharType="begin"/>
      </w:r>
      <w:r>
        <w:rPr>
          <w:noProof/>
        </w:rPr>
        <w:instrText xml:space="preserve"> PAGEREF _Toc286161521 \h </w:instrText>
      </w:r>
      <w:r w:rsidR="00F371C9">
        <w:rPr>
          <w:noProof/>
        </w:rPr>
      </w:r>
      <w:r w:rsidR="00F371C9">
        <w:rPr>
          <w:noProof/>
        </w:rPr>
        <w:fldChar w:fldCharType="separate"/>
      </w:r>
      <w:r w:rsidR="00531B7E">
        <w:rPr>
          <w:noProof/>
        </w:rPr>
        <w:t>29</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C1</w:t>
      </w:r>
      <w:r>
        <w:rPr>
          <w:rFonts w:asciiTheme="minorHAnsi" w:eastAsiaTheme="minorEastAsia" w:hAnsiTheme="minorHAnsi" w:cstheme="minorBidi"/>
          <w:noProof/>
          <w:szCs w:val="22"/>
        </w:rPr>
        <w:tab/>
      </w:r>
      <w:r w:rsidRPr="004A31BC">
        <w:rPr>
          <w:noProof/>
          <w:lang w:val="en-US"/>
        </w:rPr>
        <w:t>Correlation matrix—satisfaction with apprenticeship</w:t>
      </w:r>
      <w:r>
        <w:rPr>
          <w:noProof/>
        </w:rPr>
        <w:tab/>
      </w:r>
      <w:r w:rsidR="00F371C9">
        <w:rPr>
          <w:noProof/>
        </w:rPr>
        <w:fldChar w:fldCharType="begin"/>
      </w:r>
      <w:r>
        <w:rPr>
          <w:noProof/>
        </w:rPr>
        <w:instrText xml:space="preserve"> PAGEREF _Toc286161522 \h </w:instrText>
      </w:r>
      <w:r w:rsidR="00F371C9">
        <w:rPr>
          <w:noProof/>
        </w:rPr>
      </w:r>
      <w:r w:rsidR="00F371C9">
        <w:rPr>
          <w:noProof/>
        </w:rPr>
        <w:fldChar w:fldCharType="separate"/>
      </w:r>
      <w:r w:rsidR="00531B7E">
        <w:rPr>
          <w:noProof/>
        </w:rPr>
        <w:t>31</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C2</w:t>
      </w:r>
      <w:r>
        <w:rPr>
          <w:rFonts w:asciiTheme="minorHAnsi" w:eastAsiaTheme="minorEastAsia" w:hAnsiTheme="minorHAnsi" w:cstheme="minorBidi"/>
          <w:noProof/>
          <w:szCs w:val="22"/>
        </w:rPr>
        <w:tab/>
      </w:r>
      <w:r w:rsidRPr="004A31BC">
        <w:rPr>
          <w:noProof/>
          <w:lang w:val="en-US"/>
        </w:rPr>
        <w:t>Reduced correlation matrix—satisfaction with apprenticeship</w:t>
      </w:r>
      <w:r>
        <w:rPr>
          <w:noProof/>
        </w:rPr>
        <w:tab/>
      </w:r>
      <w:r w:rsidR="00F371C9">
        <w:rPr>
          <w:noProof/>
        </w:rPr>
        <w:fldChar w:fldCharType="begin"/>
      </w:r>
      <w:r>
        <w:rPr>
          <w:noProof/>
        </w:rPr>
        <w:instrText xml:space="preserve"> PAGEREF _Toc286161523 \h </w:instrText>
      </w:r>
      <w:r w:rsidR="00F371C9">
        <w:rPr>
          <w:noProof/>
        </w:rPr>
      </w:r>
      <w:r w:rsidR="00F371C9">
        <w:rPr>
          <w:noProof/>
        </w:rPr>
        <w:fldChar w:fldCharType="separate"/>
      </w:r>
      <w:r w:rsidR="00531B7E">
        <w:rPr>
          <w:noProof/>
        </w:rPr>
        <w:t>32</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C3</w:t>
      </w:r>
      <w:r>
        <w:rPr>
          <w:rFonts w:asciiTheme="minorHAnsi" w:eastAsiaTheme="minorEastAsia" w:hAnsiTheme="minorHAnsi" w:cstheme="minorBidi"/>
          <w:noProof/>
          <w:szCs w:val="22"/>
        </w:rPr>
        <w:tab/>
      </w:r>
      <w:r w:rsidRPr="004A31BC">
        <w:rPr>
          <w:noProof/>
          <w:lang w:val="en-US"/>
        </w:rPr>
        <w:t>Rotated factor pattern—satisfaction with apprenticeship</w:t>
      </w:r>
      <w:r>
        <w:rPr>
          <w:noProof/>
        </w:rPr>
        <w:tab/>
      </w:r>
      <w:r w:rsidR="00F371C9">
        <w:rPr>
          <w:noProof/>
        </w:rPr>
        <w:fldChar w:fldCharType="begin"/>
      </w:r>
      <w:r>
        <w:rPr>
          <w:noProof/>
        </w:rPr>
        <w:instrText xml:space="preserve"> PAGEREF _Toc286161524 \h </w:instrText>
      </w:r>
      <w:r w:rsidR="00F371C9">
        <w:rPr>
          <w:noProof/>
        </w:rPr>
      </w:r>
      <w:r w:rsidR="00F371C9">
        <w:rPr>
          <w:noProof/>
        </w:rPr>
        <w:fldChar w:fldCharType="separate"/>
      </w:r>
      <w:r w:rsidR="00531B7E">
        <w:rPr>
          <w:noProof/>
        </w:rPr>
        <w:t>33</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sidRPr="004A31BC">
        <w:rPr>
          <w:noProof/>
          <w:lang w:val="en-US"/>
        </w:rPr>
        <w:t>C4</w:t>
      </w:r>
      <w:r>
        <w:rPr>
          <w:rFonts w:asciiTheme="minorHAnsi" w:eastAsiaTheme="minorEastAsia" w:hAnsiTheme="minorHAnsi" w:cstheme="minorBidi"/>
          <w:noProof/>
          <w:szCs w:val="22"/>
        </w:rPr>
        <w:tab/>
      </w:r>
      <w:r w:rsidRPr="004A31BC">
        <w:rPr>
          <w:noProof/>
          <w:lang w:val="en-US"/>
        </w:rPr>
        <w:t xml:space="preserve">F-test statistics for comparing unrestricted and restricted </w:t>
      </w:r>
      <w:r>
        <w:rPr>
          <w:noProof/>
          <w:lang w:val="en-US"/>
        </w:rPr>
        <w:br/>
      </w:r>
      <w:r w:rsidRPr="004A31BC">
        <w:rPr>
          <w:noProof/>
          <w:lang w:val="en-US"/>
        </w:rPr>
        <w:t>models of satisfaction</w:t>
      </w:r>
      <w:r>
        <w:rPr>
          <w:noProof/>
        </w:rPr>
        <w:tab/>
      </w:r>
      <w:r w:rsidR="00F371C9">
        <w:rPr>
          <w:noProof/>
        </w:rPr>
        <w:fldChar w:fldCharType="begin"/>
      </w:r>
      <w:r>
        <w:rPr>
          <w:noProof/>
        </w:rPr>
        <w:instrText xml:space="preserve"> PAGEREF _Toc286161525 \h </w:instrText>
      </w:r>
      <w:r w:rsidR="00F371C9">
        <w:rPr>
          <w:noProof/>
        </w:rPr>
      </w:r>
      <w:r w:rsidR="00F371C9">
        <w:rPr>
          <w:noProof/>
        </w:rPr>
        <w:fldChar w:fldCharType="separate"/>
      </w:r>
      <w:r w:rsidR="00531B7E">
        <w:rPr>
          <w:noProof/>
        </w:rPr>
        <w:t>34</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D1</w:t>
      </w:r>
      <w:r>
        <w:rPr>
          <w:rFonts w:asciiTheme="minorHAnsi" w:eastAsiaTheme="minorEastAsia" w:hAnsiTheme="minorHAnsi" w:cstheme="minorBidi"/>
          <w:noProof/>
          <w:szCs w:val="22"/>
        </w:rPr>
        <w:tab/>
      </w:r>
      <w:r>
        <w:rPr>
          <w:noProof/>
        </w:rPr>
        <w:t>Summary of deviance tests for interaction effects—logistic regression of likelihood of completing an apprenticeship or traineeship</w:t>
      </w:r>
      <w:r>
        <w:rPr>
          <w:noProof/>
        </w:rPr>
        <w:tab/>
      </w:r>
      <w:r w:rsidR="00F371C9">
        <w:rPr>
          <w:noProof/>
        </w:rPr>
        <w:fldChar w:fldCharType="begin"/>
      </w:r>
      <w:r>
        <w:rPr>
          <w:noProof/>
        </w:rPr>
        <w:instrText xml:space="preserve"> PAGEREF _Toc286161526 \h </w:instrText>
      </w:r>
      <w:r w:rsidR="00F371C9">
        <w:rPr>
          <w:noProof/>
        </w:rPr>
      </w:r>
      <w:r w:rsidR="00F371C9">
        <w:rPr>
          <w:noProof/>
        </w:rPr>
        <w:fldChar w:fldCharType="separate"/>
      </w:r>
      <w:r w:rsidR="00531B7E">
        <w:rPr>
          <w:noProof/>
        </w:rPr>
        <w:t>36</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D2</w:t>
      </w:r>
      <w:r>
        <w:rPr>
          <w:rFonts w:asciiTheme="minorHAnsi" w:eastAsiaTheme="minorEastAsia" w:hAnsiTheme="minorHAnsi" w:cstheme="minorBidi"/>
          <w:noProof/>
          <w:szCs w:val="22"/>
        </w:rPr>
        <w:tab/>
      </w:r>
      <w:r>
        <w:rPr>
          <w:noProof/>
        </w:rPr>
        <w:t>Summary of deviance tests for interaction effects—logistic regression of likelihood of completing an apprenticeship or traineeship (categorical pre-apprenticeship variable)</w:t>
      </w:r>
      <w:r>
        <w:rPr>
          <w:noProof/>
        </w:rPr>
        <w:tab/>
      </w:r>
      <w:r w:rsidR="00F371C9">
        <w:rPr>
          <w:noProof/>
        </w:rPr>
        <w:fldChar w:fldCharType="begin"/>
      </w:r>
      <w:r>
        <w:rPr>
          <w:noProof/>
        </w:rPr>
        <w:instrText xml:space="preserve"> PAGEREF _Toc286161527 \h </w:instrText>
      </w:r>
      <w:r w:rsidR="00F371C9">
        <w:rPr>
          <w:noProof/>
        </w:rPr>
      </w:r>
      <w:r w:rsidR="00F371C9">
        <w:rPr>
          <w:noProof/>
        </w:rPr>
        <w:fldChar w:fldCharType="separate"/>
      </w:r>
      <w:r w:rsidR="00531B7E">
        <w:rPr>
          <w:noProof/>
        </w:rPr>
        <w:t>36</w:t>
      </w:r>
      <w:r w:rsidR="00F371C9">
        <w:rPr>
          <w:noProof/>
        </w:rPr>
        <w:fldChar w:fldCharType="end"/>
      </w:r>
    </w:p>
    <w:p w:rsidR="00DA740C" w:rsidRDefault="00DA740C" w:rsidP="00A37F37">
      <w:pPr>
        <w:pStyle w:val="TableofFigures"/>
        <w:tabs>
          <w:tab w:val="left" w:pos="8222"/>
        </w:tabs>
        <w:rPr>
          <w:rFonts w:asciiTheme="minorHAnsi" w:eastAsiaTheme="minorEastAsia" w:hAnsiTheme="minorHAnsi" w:cstheme="minorBidi"/>
          <w:noProof/>
          <w:szCs w:val="22"/>
        </w:rPr>
      </w:pPr>
      <w:r>
        <w:rPr>
          <w:noProof/>
        </w:rPr>
        <w:t>E1</w:t>
      </w:r>
      <w:r>
        <w:rPr>
          <w:rFonts w:asciiTheme="minorHAnsi" w:eastAsiaTheme="minorEastAsia" w:hAnsiTheme="minorHAnsi" w:cstheme="minorBidi"/>
          <w:noProof/>
          <w:szCs w:val="22"/>
        </w:rPr>
        <w:tab/>
      </w:r>
      <w:r>
        <w:rPr>
          <w:noProof/>
        </w:rPr>
        <w:t xml:space="preserve">Summary of deviance tests for interaction effects—main </w:t>
      </w:r>
      <w:r>
        <w:rPr>
          <w:noProof/>
        </w:rPr>
        <w:br/>
        <w:t>reason for not completing apprenticeship or traineeship</w:t>
      </w:r>
      <w:r>
        <w:rPr>
          <w:noProof/>
        </w:rPr>
        <w:tab/>
      </w:r>
      <w:r w:rsidR="00F371C9">
        <w:rPr>
          <w:noProof/>
        </w:rPr>
        <w:fldChar w:fldCharType="begin"/>
      </w:r>
      <w:r>
        <w:rPr>
          <w:noProof/>
        </w:rPr>
        <w:instrText xml:space="preserve"> PAGEREF _Toc286161528 \h </w:instrText>
      </w:r>
      <w:r w:rsidR="00F371C9">
        <w:rPr>
          <w:noProof/>
        </w:rPr>
      </w:r>
      <w:r w:rsidR="00F371C9">
        <w:rPr>
          <w:noProof/>
        </w:rPr>
        <w:fldChar w:fldCharType="separate"/>
      </w:r>
      <w:r w:rsidR="00531B7E">
        <w:rPr>
          <w:noProof/>
        </w:rPr>
        <w:t>37</w:t>
      </w:r>
      <w:r w:rsidR="00F371C9">
        <w:rPr>
          <w:noProof/>
        </w:rPr>
        <w:fldChar w:fldCharType="end"/>
      </w:r>
    </w:p>
    <w:p w:rsidR="00DA740C" w:rsidRDefault="00F371C9" w:rsidP="00DA740C">
      <w:pPr>
        <w:pStyle w:val="Heading3"/>
        <w:ind w:left="2268"/>
        <w:rPr>
          <w:noProof/>
        </w:rPr>
      </w:pPr>
      <w:r>
        <w:rPr>
          <w:sz w:val="20"/>
        </w:rPr>
        <w:fldChar w:fldCharType="end"/>
      </w:r>
      <w:r w:rsidRPr="00F371C9">
        <w:fldChar w:fldCharType="begin"/>
      </w:r>
      <w:r w:rsidR="007106BC">
        <w:instrText xml:space="preserve"> TOC \t "Figuretitle" \c </w:instrText>
      </w:r>
      <w:r w:rsidRPr="00F371C9">
        <w:fldChar w:fldCharType="separate"/>
      </w:r>
      <w:r w:rsidR="00DA740C">
        <w:rPr>
          <w:noProof/>
        </w:rPr>
        <w:t>Figures</w:t>
      </w:r>
    </w:p>
    <w:p w:rsidR="00DA740C" w:rsidRPr="00DA740C" w:rsidRDefault="00DA740C" w:rsidP="00A37F37">
      <w:pPr>
        <w:pStyle w:val="TableofFigures"/>
        <w:tabs>
          <w:tab w:val="left" w:pos="8222"/>
        </w:tabs>
        <w:rPr>
          <w:noProof/>
        </w:rPr>
      </w:pPr>
      <w:r>
        <w:rPr>
          <w:noProof/>
        </w:rPr>
        <w:t>1</w:t>
      </w:r>
      <w:r>
        <w:rPr>
          <w:rFonts w:asciiTheme="minorHAnsi" w:eastAsiaTheme="minorEastAsia" w:hAnsiTheme="minorHAnsi" w:cstheme="minorBidi"/>
          <w:noProof/>
          <w:szCs w:val="22"/>
        </w:rPr>
        <w:tab/>
      </w:r>
      <w:r>
        <w:rPr>
          <w:noProof/>
        </w:rPr>
        <w:t xml:space="preserve">Impact of pre-apprenticeships on reason for non-completion </w:t>
      </w:r>
      <w:r>
        <w:rPr>
          <w:noProof/>
        </w:rPr>
        <w:br/>
        <w:t>and likelihood of completion of an apprenticeship</w:t>
      </w:r>
      <w:r>
        <w:rPr>
          <w:noProof/>
        </w:rPr>
        <w:tab/>
      </w:r>
      <w:r w:rsidR="00F371C9">
        <w:rPr>
          <w:noProof/>
        </w:rPr>
        <w:fldChar w:fldCharType="begin"/>
      </w:r>
      <w:r>
        <w:rPr>
          <w:noProof/>
        </w:rPr>
        <w:instrText xml:space="preserve"> PAGEREF _Toc286161529 \h </w:instrText>
      </w:r>
      <w:r w:rsidR="00F371C9">
        <w:rPr>
          <w:noProof/>
        </w:rPr>
      </w:r>
      <w:r w:rsidR="00F371C9">
        <w:rPr>
          <w:noProof/>
        </w:rPr>
        <w:fldChar w:fldCharType="separate"/>
      </w:r>
      <w:r w:rsidR="00531B7E">
        <w:rPr>
          <w:noProof/>
        </w:rPr>
        <w:t>24</w:t>
      </w:r>
      <w:r w:rsidR="00F371C9">
        <w:rPr>
          <w:noProof/>
        </w:rPr>
        <w:fldChar w:fldCharType="end"/>
      </w:r>
    </w:p>
    <w:p w:rsidR="00DA740C" w:rsidRDefault="00DA740C" w:rsidP="00A37F37">
      <w:pPr>
        <w:pStyle w:val="TableofFigures"/>
        <w:tabs>
          <w:tab w:val="left" w:pos="8222"/>
        </w:tabs>
        <w:rPr>
          <w:noProof/>
        </w:rPr>
      </w:pPr>
      <w:r w:rsidRPr="00011C94">
        <w:rPr>
          <w:noProof/>
          <w:lang w:val="en-US"/>
        </w:rPr>
        <w:t>C1</w:t>
      </w:r>
      <w:r>
        <w:rPr>
          <w:rFonts w:asciiTheme="minorHAnsi" w:eastAsiaTheme="minorEastAsia" w:hAnsiTheme="minorHAnsi" w:cstheme="minorBidi"/>
          <w:noProof/>
          <w:szCs w:val="22"/>
        </w:rPr>
        <w:tab/>
      </w:r>
      <w:r w:rsidRPr="00011C94">
        <w:rPr>
          <w:noProof/>
          <w:lang w:val="en-US"/>
        </w:rPr>
        <w:t>Scree plot of Eigenvalues</w:t>
      </w:r>
      <w:r>
        <w:rPr>
          <w:noProof/>
        </w:rPr>
        <w:tab/>
      </w:r>
      <w:r w:rsidR="00F371C9">
        <w:rPr>
          <w:noProof/>
        </w:rPr>
        <w:fldChar w:fldCharType="begin"/>
      </w:r>
      <w:r>
        <w:rPr>
          <w:noProof/>
        </w:rPr>
        <w:instrText xml:space="preserve"> PAGEREF _Toc286161530 \h </w:instrText>
      </w:r>
      <w:r w:rsidR="00F371C9">
        <w:rPr>
          <w:noProof/>
        </w:rPr>
      </w:r>
      <w:r w:rsidR="00F371C9">
        <w:rPr>
          <w:noProof/>
        </w:rPr>
        <w:fldChar w:fldCharType="separate"/>
      </w:r>
      <w:r w:rsidR="00531B7E">
        <w:rPr>
          <w:noProof/>
        </w:rPr>
        <w:t>32</w:t>
      </w:r>
      <w:r w:rsidR="00F371C9">
        <w:rPr>
          <w:noProof/>
        </w:rPr>
        <w:fldChar w:fldCharType="end"/>
      </w:r>
    </w:p>
    <w:p w:rsidR="007D4D67" w:rsidRDefault="007D4D67">
      <w:pPr>
        <w:spacing w:before="0"/>
        <w:rPr>
          <w:rFonts w:eastAsiaTheme="minorEastAsia"/>
          <w:noProof/>
        </w:rPr>
      </w:pPr>
      <w:r>
        <w:rPr>
          <w:rFonts w:eastAsiaTheme="minorEastAsia"/>
          <w:noProof/>
        </w:rPr>
        <w:br w:type="page"/>
      </w:r>
    </w:p>
    <w:p w:rsidR="007106BC" w:rsidRDefault="00F371C9" w:rsidP="00C03412">
      <w:pPr>
        <w:pStyle w:val="Heading1"/>
      </w:pPr>
      <w:r>
        <w:lastRenderedPageBreak/>
        <w:fldChar w:fldCharType="end"/>
      </w:r>
      <w:bookmarkEnd w:id="9"/>
      <w:r w:rsidR="007106BC">
        <w:br/>
      </w:r>
      <w:r w:rsidR="007106BC">
        <w:br/>
      </w:r>
      <w:bookmarkStart w:id="11" w:name="_Toc286161294"/>
      <w:r w:rsidR="00663974">
        <w:t>Introduction</w:t>
      </w:r>
      <w:bookmarkEnd w:id="11"/>
    </w:p>
    <w:p w:rsidR="009B6DE2" w:rsidRDefault="00202CB2" w:rsidP="00C03412">
      <w:pPr>
        <w:pStyle w:val="Text"/>
        <w:spacing w:before="440"/>
      </w:pPr>
      <w:r>
        <w:t xml:space="preserve">Pre-apprenticeship programs have generated interest recently from government, employers and other stakeholders in the training system as one means of improving apprenticeship completion rates. </w:t>
      </w:r>
      <w:proofErr w:type="spellStart"/>
      <w:r w:rsidR="009B6DE2">
        <w:t>Dumbrell</w:t>
      </w:r>
      <w:proofErr w:type="spellEnd"/>
      <w:r w:rsidR="009B6DE2">
        <w:t xml:space="preserve"> and Smith (2007)</w:t>
      </w:r>
      <w:r w:rsidR="006A2BE1">
        <w:t>, for example,</w:t>
      </w:r>
      <w:r w:rsidR="009B6DE2">
        <w:t xml:space="preserve"> found strong support</w:t>
      </w:r>
      <w:r w:rsidR="006A2BE1">
        <w:t xml:space="preserve"> for pre-apprenticeships</w:t>
      </w:r>
      <w:r w:rsidR="009B6DE2">
        <w:t xml:space="preserve"> among employers and prospective apprentices. </w:t>
      </w:r>
      <w:r w:rsidR="006E6C3A">
        <w:t>Employers they spoke to saw the programs</w:t>
      </w:r>
      <w:r w:rsidR="009B6DE2">
        <w:t xml:space="preserve"> as an effective and efficient screening device. </w:t>
      </w:r>
      <w:proofErr w:type="spellStart"/>
      <w:r w:rsidR="009B6DE2">
        <w:t>Dumbrell</w:t>
      </w:r>
      <w:proofErr w:type="spellEnd"/>
      <w:r w:rsidR="009B6DE2">
        <w:t xml:space="preserve"> and Smith also found that those who undertake pre-apprenticeship programs are more engaged with the occupation. However, there has not yet been any research which establishes that pre-apprenticeship</w:t>
      </w:r>
      <w:r w:rsidR="006E6C3A">
        <w:t>s</w:t>
      </w:r>
      <w:r w:rsidR="009B6DE2">
        <w:t xml:space="preserve"> </w:t>
      </w:r>
      <w:r w:rsidR="00465177">
        <w:t xml:space="preserve">actually </w:t>
      </w:r>
      <w:r w:rsidR="009B6DE2">
        <w:t>increase apprentice satisfaction and completion rates.</w:t>
      </w:r>
    </w:p>
    <w:p w:rsidR="00202CB2" w:rsidRDefault="006E6C3A" w:rsidP="00CC2A8D">
      <w:pPr>
        <w:pStyle w:val="Text"/>
      </w:pPr>
      <w:r>
        <w:t>A pre-apprenticeship program</w:t>
      </w:r>
      <w:r w:rsidR="00202CB2">
        <w:t xml:space="preserve"> is</w:t>
      </w:r>
      <w:r w:rsidR="00BB12CE">
        <w:t>:</w:t>
      </w:r>
      <w:r w:rsidR="00202CB2">
        <w:t xml:space="preserve"> </w:t>
      </w:r>
    </w:p>
    <w:p w:rsidR="007C47B1" w:rsidRPr="00CC2A8D" w:rsidRDefault="00202CB2" w:rsidP="00C03412">
      <w:pPr>
        <w:pStyle w:val="Quote"/>
      </w:pPr>
      <w:proofErr w:type="gramStart"/>
      <w:r>
        <w:t>a</w:t>
      </w:r>
      <w:proofErr w:type="gramEnd"/>
      <w:r>
        <w:t xml:space="preserve"> training pathway that prepares an individual for entry into an Australian apprenticeship. It consists of off-the-job </w:t>
      </w:r>
      <w:r w:rsidRPr="00C03412">
        <w:t>training</w:t>
      </w:r>
      <w:r>
        <w:t xml:space="preserve"> with a Registered Training Organisation and may contain an element of work experience with an employer. </w:t>
      </w:r>
      <w:r w:rsidR="00BB12CE">
        <w:tab/>
      </w:r>
      <w:r>
        <w:t>(Australian Government 2009)</w:t>
      </w:r>
    </w:p>
    <w:p w:rsidR="00FF10B4" w:rsidRPr="00CC2A8D" w:rsidRDefault="003974D4" w:rsidP="0013672B">
      <w:pPr>
        <w:pStyle w:val="Text"/>
      </w:pPr>
      <w:r>
        <w:t>In practice,</w:t>
      </w:r>
      <w:r w:rsidR="00202CB2">
        <w:t xml:space="preserve"> there is no formal definition that distinguishes a pre-apprenticeship program from other training activ</w:t>
      </w:r>
      <w:r w:rsidR="007179DD">
        <w:t xml:space="preserve">ity in the </w:t>
      </w:r>
      <w:r w:rsidR="00BB12CE">
        <w:t>vocational education and training (</w:t>
      </w:r>
      <w:r w:rsidR="007179DD">
        <w:t>VET</w:t>
      </w:r>
      <w:r w:rsidR="00BB12CE">
        <w:t>)</w:t>
      </w:r>
      <w:r w:rsidR="007179DD">
        <w:t xml:space="preserve"> system. </w:t>
      </w:r>
      <w:r w:rsidR="001B3556">
        <w:t>T</w:t>
      </w:r>
      <w:r w:rsidR="009032EC">
        <w:t>he apprentice and trainee data collection has little information on prior education and training, and therefore it is not possible to link pre-apprenticeship</w:t>
      </w:r>
      <w:r w:rsidR="00D34B59">
        <w:t>s</w:t>
      </w:r>
      <w:r w:rsidR="009032EC">
        <w:t xml:space="preserve"> to success in apprenticeships and traineeships. </w:t>
      </w:r>
      <w:r w:rsidR="007179DD">
        <w:t xml:space="preserve">Consequently, it has been difficult to measure the extent of pre-apprenticeship programs and their effectiveness </w:t>
      </w:r>
      <w:r w:rsidR="00E248F1">
        <w:t>in</w:t>
      </w:r>
      <w:r w:rsidR="007179DD">
        <w:t xml:space="preserve"> improving apprenticeship completion rates and satisfaction with training.</w:t>
      </w:r>
    </w:p>
    <w:p w:rsidR="007179DD" w:rsidRPr="007179DD" w:rsidRDefault="007179DD" w:rsidP="0013672B">
      <w:pPr>
        <w:pStyle w:val="Text"/>
      </w:pPr>
      <w:r>
        <w:t xml:space="preserve">In response to this gap, </w:t>
      </w:r>
      <w:r w:rsidR="00465177">
        <w:t>NCVER’s 2</w:t>
      </w:r>
      <w:r w:rsidRPr="007179DD">
        <w:t xml:space="preserve">010 Apprenticeship </w:t>
      </w:r>
      <w:r w:rsidR="00465177">
        <w:t xml:space="preserve">and Traineeship </w:t>
      </w:r>
      <w:r w:rsidRPr="007179DD">
        <w:t xml:space="preserve">Destination Survey included </w:t>
      </w:r>
      <w:r w:rsidR="001B3556">
        <w:t>questions</w:t>
      </w:r>
      <w:r w:rsidRPr="007179DD">
        <w:t xml:space="preserve"> on pre-</w:t>
      </w:r>
      <w:r w:rsidR="001B3556">
        <w:t>apprenticeship</w:t>
      </w:r>
      <w:r>
        <w:t xml:space="preserve"> programs</w:t>
      </w:r>
      <w:r w:rsidRPr="007179DD">
        <w:t xml:space="preserve">. </w:t>
      </w:r>
      <w:r>
        <w:t xml:space="preserve">The </w:t>
      </w:r>
      <w:r w:rsidRPr="007179DD">
        <w:t xml:space="preserve">survey </w:t>
      </w:r>
      <w:r w:rsidR="009032EC">
        <w:t xml:space="preserve">also </w:t>
      </w:r>
      <w:r w:rsidRPr="007179DD">
        <w:t>collect</w:t>
      </w:r>
      <w:r w:rsidR="009032EC">
        <w:t>ed</w:t>
      </w:r>
      <w:r w:rsidRPr="007179DD">
        <w:t xml:space="preserve"> information about the destinations of apprentices and trainees approximately nine months after </w:t>
      </w:r>
      <w:r w:rsidR="00E248F1">
        <w:t>they left</w:t>
      </w:r>
      <w:r w:rsidRPr="007179DD">
        <w:t xml:space="preserve"> their training. Information was collected on employment outcomes, reasons for non-completion, satisfaction with the apprenticeship or traineeship, and further study destinations.</w:t>
      </w:r>
      <w:r w:rsidR="002B5647">
        <w:t xml:space="preserve"> Further detail</w:t>
      </w:r>
      <w:r w:rsidR="00E248F1">
        <w:t xml:space="preserve"> on the survey can be found in a</w:t>
      </w:r>
      <w:r w:rsidR="002B5647">
        <w:t>ppendix A.</w:t>
      </w:r>
    </w:p>
    <w:p w:rsidR="00C81D36" w:rsidRDefault="008E2221" w:rsidP="0013672B">
      <w:pPr>
        <w:pStyle w:val="Text"/>
      </w:pPr>
      <w:r>
        <w:t>In this report, we concentrate on apprentices in trade occupations, where pre-</w:t>
      </w:r>
      <w:r w:rsidR="00F0311C">
        <w:t>apprenticeship</w:t>
      </w:r>
      <w:r>
        <w:t xml:space="preserve"> programs are most prevalent. </w:t>
      </w:r>
      <w:r w:rsidR="00FF10B4" w:rsidRPr="00CC2A8D">
        <w:t>Approximately 2</w:t>
      </w:r>
      <w:r>
        <w:t>8</w:t>
      </w:r>
      <w:r w:rsidR="00FF10B4" w:rsidRPr="00CC2A8D">
        <w:t xml:space="preserve"> per cent of </w:t>
      </w:r>
      <w:r>
        <w:t>apprentices and trainees in the trade occupations</w:t>
      </w:r>
      <w:r w:rsidRPr="00CC2A8D">
        <w:t xml:space="preserve"> </w:t>
      </w:r>
      <w:r w:rsidR="009B6DE2">
        <w:t xml:space="preserve">reported that they </w:t>
      </w:r>
      <w:r w:rsidR="00FF10B4" w:rsidRPr="00CC2A8D">
        <w:t>had completed a pre-</w:t>
      </w:r>
      <w:r w:rsidR="001B3556">
        <w:t>apprenticeship</w:t>
      </w:r>
      <w:r w:rsidR="00FF10B4" w:rsidRPr="00CC2A8D">
        <w:t xml:space="preserve"> program. </w:t>
      </w:r>
      <w:r w:rsidR="003974D4">
        <w:t xml:space="preserve">This allows us to examine a number of questions </w:t>
      </w:r>
      <w:r w:rsidR="00E248F1">
        <w:t>about</w:t>
      </w:r>
      <w:r w:rsidR="003974D4">
        <w:t xml:space="preserve"> the impact of pre-apprenticeship training on the apprenticeship experience. First</w:t>
      </w:r>
      <w:r w:rsidR="00465177">
        <w:t>,</w:t>
      </w:r>
      <w:r w:rsidR="003974D4">
        <w:t xml:space="preserve"> we </w:t>
      </w:r>
      <w:r w:rsidR="00D270E2">
        <w:t>look</w:t>
      </w:r>
      <w:r w:rsidR="003974D4">
        <w:t xml:space="preserve"> at whether those who undertook pre-apprenticeship training were more satisfied </w:t>
      </w:r>
      <w:r w:rsidR="00465177">
        <w:t xml:space="preserve">with their apprenticeship </w:t>
      </w:r>
      <w:r w:rsidR="003974D4">
        <w:t xml:space="preserve">than their peers who had not. Second, we look at whether those who undertook </w:t>
      </w:r>
      <w:r w:rsidR="00407F20">
        <w:t xml:space="preserve">a </w:t>
      </w:r>
      <w:r w:rsidR="003974D4">
        <w:t xml:space="preserve">pre-apprenticeship </w:t>
      </w:r>
      <w:r w:rsidR="00407F20">
        <w:t xml:space="preserve">are more likely to complete their </w:t>
      </w:r>
      <w:r w:rsidR="003974D4">
        <w:t>training.</w:t>
      </w:r>
      <w:r w:rsidR="00407F20">
        <w:t xml:space="preserve"> </w:t>
      </w:r>
      <w:r w:rsidR="00C81D36">
        <w:t>Third, we examine whether those who undertook a pre-apprenticeship but who did not complete their apprenticeship are less likely to give work-</w:t>
      </w:r>
      <w:r w:rsidR="00106598">
        <w:t xml:space="preserve"> or training-</w:t>
      </w:r>
      <w:r w:rsidR="00C81D36">
        <w:t xml:space="preserve">based factors as their reason for not completing their training. </w:t>
      </w:r>
      <w:r w:rsidR="00106598">
        <w:t>Our</w:t>
      </w:r>
      <w:r w:rsidR="00465177">
        <w:t xml:space="preserve"> motivation is to determine whether the pre-apprenticeship training give</w:t>
      </w:r>
      <w:r w:rsidR="00FE36BA">
        <w:t>s</w:t>
      </w:r>
      <w:r w:rsidR="00465177">
        <w:t xml:space="preserve"> potential apprentices a more realistic idea of what an apprenticeship really is.</w:t>
      </w:r>
    </w:p>
    <w:p w:rsidR="003974D4" w:rsidRDefault="003974D4" w:rsidP="0013672B">
      <w:pPr>
        <w:pStyle w:val="Text"/>
      </w:pPr>
      <w:r>
        <w:t xml:space="preserve">In answering these questions we try to tease out a number of relationships to assist </w:t>
      </w:r>
      <w:r w:rsidR="00E248F1">
        <w:t>our</w:t>
      </w:r>
      <w:r>
        <w:t xml:space="preserve"> understanding </w:t>
      </w:r>
      <w:r w:rsidR="00E248F1">
        <w:t xml:space="preserve">of </w:t>
      </w:r>
      <w:r>
        <w:t>the potential role of pre-apprenticeship training:</w:t>
      </w:r>
    </w:p>
    <w:p w:rsidR="003974D4" w:rsidRDefault="00E248F1" w:rsidP="00FE36BA">
      <w:pPr>
        <w:pStyle w:val="Dotpoint1"/>
      </w:pPr>
      <w:r>
        <w:t>What is t</w:t>
      </w:r>
      <w:r w:rsidR="00D270E2">
        <w:t>he</w:t>
      </w:r>
      <w:r w:rsidR="003974D4">
        <w:t xml:space="preserve"> </w:t>
      </w:r>
      <w:r>
        <w:t>relationship</w:t>
      </w:r>
      <w:r w:rsidR="003974D4">
        <w:t xml:space="preserve"> </w:t>
      </w:r>
      <w:r>
        <w:t>between</w:t>
      </w:r>
      <w:r w:rsidR="003974D4">
        <w:t xml:space="preserve"> pre-apprenticesh</w:t>
      </w:r>
      <w:r>
        <w:t>ip training and prior education?</w:t>
      </w:r>
      <w:r w:rsidR="003974D4">
        <w:t xml:space="preserve"> In particular, we are interested in whether pre-apprenticeship training is a complement to prior education or whether it is remediating low levels of prior education.</w:t>
      </w:r>
    </w:p>
    <w:p w:rsidR="00644EF6" w:rsidRDefault="00FE36BA" w:rsidP="00FE36BA">
      <w:pPr>
        <w:pStyle w:val="Dotpoint1"/>
      </w:pPr>
      <w:r>
        <w:lastRenderedPageBreak/>
        <w:t>If</w:t>
      </w:r>
      <w:r w:rsidR="003974D4">
        <w:t xml:space="preserve"> pre-</w:t>
      </w:r>
      <w:r w:rsidR="00D270E2">
        <w:t>apprenticeship</w:t>
      </w:r>
      <w:r w:rsidR="003974D4">
        <w:t xml:space="preserve"> training provides apprentices with a better appreciation of what the trade is about, </w:t>
      </w:r>
      <w:r w:rsidR="00E248F1">
        <w:t>does this have</w:t>
      </w:r>
      <w:r>
        <w:t xml:space="preserve"> an</w:t>
      </w:r>
      <w:r w:rsidR="003974D4">
        <w:t xml:space="preserve"> impact o</w:t>
      </w:r>
      <w:r w:rsidR="00E248F1">
        <w:t>n completion rates?</w:t>
      </w:r>
    </w:p>
    <w:p w:rsidR="001B3556" w:rsidRDefault="001B3556" w:rsidP="00CC2A8D">
      <w:pPr>
        <w:pStyle w:val="Text"/>
        <w:rPr>
          <w:szCs w:val="22"/>
        </w:rPr>
      </w:pPr>
      <w:r>
        <w:rPr>
          <w:szCs w:val="22"/>
        </w:rPr>
        <w:t xml:space="preserve">We find </w:t>
      </w:r>
      <w:r w:rsidR="00FE36BA">
        <w:rPr>
          <w:szCs w:val="22"/>
        </w:rPr>
        <w:t>only</w:t>
      </w:r>
      <w:r w:rsidR="00C81D36">
        <w:rPr>
          <w:szCs w:val="22"/>
        </w:rPr>
        <w:t xml:space="preserve"> a small effect of pre-apprenticeships on satisfaction</w:t>
      </w:r>
      <w:r w:rsidR="004A138F">
        <w:rPr>
          <w:szCs w:val="22"/>
        </w:rPr>
        <w:t xml:space="preserve"> with </w:t>
      </w:r>
      <w:r w:rsidR="00E6063E">
        <w:rPr>
          <w:szCs w:val="22"/>
        </w:rPr>
        <w:t xml:space="preserve">the </w:t>
      </w:r>
      <w:r w:rsidR="004A138F">
        <w:rPr>
          <w:szCs w:val="22"/>
        </w:rPr>
        <w:t>employment aspects of the apprenticeship. There was no impact on satisfaction with off-the-job training</w:t>
      </w:r>
      <w:r w:rsidR="00FE36BA">
        <w:rPr>
          <w:szCs w:val="22"/>
        </w:rPr>
        <w:t>. Pre-apprenticeships have m</w:t>
      </w:r>
      <w:r w:rsidR="00C81D36">
        <w:rPr>
          <w:szCs w:val="22"/>
        </w:rPr>
        <w:t xml:space="preserve">ore of an effect on </w:t>
      </w:r>
      <w:r w:rsidR="00E6063E">
        <w:rPr>
          <w:szCs w:val="22"/>
        </w:rPr>
        <w:t xml:space="preserve">the </w:t>
      </w:r>
      <w:r w:rsidR="00C81D36">
        <w:rPr>
          <w:szCs w:val="22"/>
        </w:rPr>
        <w:t xml:space="preserve">likelihood of completion and the reasons for non-completion, but </w:t>
      </w:r>
      <w:r w:rsidR="00FE36BA">
        <w:rPr>
          <w:szCs w:val="22"/>
        </w:rPr>
        <w:t>the</w:t>
      </w:r>
      <w:r w:rsidR="00C81D36">
        <w:rPr>
          <w:szCs w:val="22"/>
        </w:rPr>
        <w:t xml:space="preserve"> interaction effects matter. </w:t>
      </w:r>
      <w:r w:rsidR="00F22E40">
        <w:rPr>
          <w:szCs w:val="22"/>
        </w:rPr>
        <w:t xml:space="preserve">That </w:t>
      </w:r>
      <w:r w:rsidR="004A138F">
        <w:rPr>
          <w:szCs w:val="22"/>
        </w:rPr>
        <w:t>is, t</w:t>
      </w:r>
      <w:r>
        <w:rPr>
          <w:szCs w:val="22"/>
        </w:rPr>
        <w:t>h</w:t>
      </w:r>
      <w:r w:rsidR="00C81D36">
        <w:rPr>
          <w:szCs w:val="22"/>
        </w:rPr>
        <w:t>e effect of pre-apprenticeship var</w:t>
      </w:r>
      <w:r w:rsidR="00FE36BA">
        <w:rPr>
          <w:szCs w:val="22"/>
        </w:rPr>
        <w:t>ies</w:t>
      </w:r>
      <w:r w:rsidR="00C81D36">
        <w:rPr>
          <w:szCs w:val="22"/>
        </w:rPr>
        <w:t>, depending</w:t>
      </w:r>
      <w:r>
        <w:rPr>
          <w:szCs w:val="22"/>
        </w:rPr>
        <w:t xml:space="preserve"> on </w:t>
      </w:r>
      <w:r w:rsidR="00C81D36">
        <w:rPr>
          <w:szCs w:val="22"/>
        </w:rPr>
        <w:t>the occupation of the apprenticeship and the apprentices’ highest level of education</w:t>
      </w:r>
      <w:r>
        <w:rPr>
          <w:szCs w:val="22"/>
        </w:rPr>
        <w:t xml:space="preserve">. </w:t>
      </w:r>
      <w:r w:rsidR="004A138F">
        <w:rPr>
          <w:szCs w:val="22"/>
        </w:rPr>
        <w:t xml:space="preserve">Apprentices in the construction and food trades and apprentices whose highest </w:t>
      </w:r>
      <w:r w:rsidR="006A2BE1">
        <w:rPr>
          <w:szCs w:val="22"/>
        </w:rPr>
        <w:t>previous level of education is Year 10 or Y</w:t>
      </w:r>
      <w:r w:rsidR="004A138F">
        <w:rPr>
          <w:szCs w:val="22"/>
        </w:rPr>
        <w:t xml:space="preserve">ear 12 are more likely to complete their training if they have undertaken a pre-apprenticeship. </w:t>
      </w:r>
      <w:r w:rsidR="00FE36BA" w:rsidRPr="00FE36BA">
        <w:rPr>
          <w:szCs w:val="22"/>
        </w:rPr>
        <w:t xml:space="preserve">For </w:t>
      </w:r>
      <w:r w:rsidR="004A138F">
        <w:rPr>
          <w:szCs w:val="22"/>
        </w:rPr>
        <w:t>other</w:t>
      </w:r>
      <w:r w:rsidR="00FE36BA" w:rsidRPr="00FE36BA">
        <w:rPr>
          <w:szCs w:val="22"/>
        </w:rPr>
        <w:t xml:space="preserve"> occupations</w:t>
      </w:r>
      <w:r w:rsidR="004A138F">
        <w:rPr>
          <w:szCs w:val="22"/>
        </w:rPr>
        <w:t xml:space="preserve"> and levels of education</w:t>
      </w:r>
      <w:r w:rsidR="00FE36BA" w:rsidRPr="00FE36BA">
        <w:rPr>
          <w:szCs w:val="22"/>
        </w:rPr>
        <w:t xml:space="preserve">, </w:t>
      </w:r>
      <w:r w:rsidR="004A138F">
        <w:rPr>
          <w:szCs w:val="22"/>
        </w:rPr>
        <w:t>notably hairdre</w:t>
      </w:r>
      <w:r w:rsidR="006A2BE1">
        <w:rPr>
          <w:szCs w:val="22"/>
        </w:rPr>
        <w:t>ssing and those with c</w:t>
      </w:r>
      <w:r w:rsidR="004A138F">
        <w:rPr>
          <w:szCs w:val="22"/>
        </w:rPr>
        <w:t>ertificate III or higher qualification</w:t>
      </w:r>
      <w:r w:rsidR="00E30631">
        <w:rPr>
          <w:szCs w:val="22"/>
        </w:rPr>
        <w:t>s</w:t>
      </w:r>
      <w:r w:rsidR="004A138F">
        <w:rPr>
          <w:szCs w:val="22"/>
        </w:rPr>
        <w:t xml:space="preserve">, </w:t>
      </w:r>
      <w:r w:rsidR="00FE36BA" w:rsidRPr="00FE36BA">
        <w:rPr>
          <w:szCs w:val="22"/>
        </w:rPr>
        <w:t xml:space="preserve">completing a pre-apprenticeship appears to reduce the likelihood of completing an apprenticeship. </w:t>
      </w:r>
      <w:r w:rsidR="00F16167">
        <w:rPr>
          <w:szCs w:val="22"/>
        </w:rPr>
        <w:t>Among apprentices who do not complete their training, pre-apprenticeships reduce the likelihood of discontinuing because of the type of work or training involved. However, this does not seem to translate into a greater likelihood of completion.</w:t>
      </w:r>
    </w:p>
    <w:p w:rsidR="00FE36BA" w:rsidRPr="00CC2A8D" w:rsidRDefault="00FE36BA" w:rsidP="00CC2A8D">
      <w:pPr>
        <w:pStyle w:val="Text"/>
        <w:rPr>
          <w:szCs w:val="22"/>
        </w:rPr>
      </w:pPr>
    </w:p>
    <w:p w:rsidR="00E17AC4" w:rsidRDefault="007106BC" w:rsidP="00E17AC4">
      <w:pPr>
        <w:pStyle w:val="Heading1"/>
      </w:pPr>
      <w:r>
        <w:br w:type="page"/>
      </w:r>
      <w:bookmarkStart w:id="12" w:name="_Toc456000800"/>
      <w:bookmarkStart w:id="13" w:name="_Toc457122465"/>
      <w:r w:rsidR="00E17AC4">
        <w:lastRenderedPageBreak/>
        <w:br/>
      </w:r>
      <w:r w:rsidR="00E17AC4">
        <w:br/>
      </w:r>
      <w:bookmarkStart w:id="14" w:name="_Toc286161295"/>
      <w:r w:rsidR="00F75546">
        <w:t>Background</w:t>
      </w:r>
      <w:bookmarkEnd w:id="14"/>
    </w:p>
    <w:p w:rsidR="00F75546" w:rsidRPr="0013672B" w:rsidRDefault="00595EF9" w:rsidP="0013672B">
      <w:pPr>
        <w:pStyle w:val="Text"/>
        <w:spacing w:before="440"/>
      </w:pPr>
      <w:r>
        <w:t xml:space="preserve">There is no precise definition of what comprises a </w:t>
      </w:r>
      <w:r w:rsidR="007C502B">
        <w:t>pre-apprenticeship</w:t>
      </w:r>
      <w:r>
        <w:t>. This has led to an array of different approaches and nomenclature</w:t>
      </w:r>
      <w:r w:rsidR="00F75546">
        <w:t>, with terms such as pre-vocational and pre-employment also in use</w:t>
      </w:r>
      <w:r>
        <w:t xml:space="preserve">. </w:t>
      </w:r>
      <w:r w:rsidR="00F75546">
        <w:t xml:space="preserve">What is clear </w:t>
      </w:r>
      <w:r w:rsidR="006E6C3A">
        <w:t xml:space="preserve">is </w:t>
      </w:r>
      <w:r w:rsidR="00F75546">
        <w:t xml:space="preserve">that </w:t>
      </w:r>
      <w:r w:rsidR="007C502B">
        <w:t>pre-apprenticeship</w:t>
      </w:r>
      <w:r w:rsidR="00F75546">
        <w:t xml:space="preserve">s have been around since early in the twentieth century, being valued by both employers and potential apprentices as an introduction to work in a trade. However, the introduction of traineeships in the </w:t>
      </w:r>
      <w:r w:rsidR="00F75546" w:rsidRPr="0013672B">
        <w:t>1980s seems to have displaced the popularity of pre-apprenticeships and their use declined over the 1990s</w:t>
      </w:r>
      <w:r w:rsidR="00492CFE" w:rsidRPr="0013672B">
        <w:t xml:space="preserve"> (</w:t>
      </w:r>
      <w:proofErr w:type="spellStart"/>
      <w:r w:rsidR="00492CFE" w:rsidRPr="0013672B">
        <w:t>Dumbrell</w:t>
      </w:r>
      <w:proofErr w:type="spellEnd"/>
      <w:r w:rsidR="00492CFE" w:rsidRPr="0013672B">
        <w:t xml:space="preserve"> 2004)</w:t>
      </w:r>
      <w:r w:rsidR="00F75546" w:rsidRPr="0013672B">
        <w:t>.</w:t>
      </w:r>
    </w:p>
    <w:p w:rsidR="00F672AC" w:rsidRPr="0013672B" w:rsidRDefault="00F75546" w:rsidP="0013672B">
      <w:pPr>
        <w:pStyle w:val="Text"/>
      </w:pPr>
      <w:r w:rsidRPr="0013672B">
        <w:t xml:space="preserve">Because there is no formal definition of what constitutes a </w:t>
      </w:r>
      <w:r w:rsidR="007C502B" w:rsidRPr="0013672B">
        <w:t>pre-apprenticeship</w:t>
      </w:r>
      <w:r w:rsidRPr="0013672B">
        <w:t xml:space="preserve">, it is not </w:t>
      </w:r>
      <w:r w:rsidR="00E6063E" w:rsidRPr="0013672B">
        <w:t xml:space="preserve">a </w:t>
      </w:r>
      <w:r w:rsidRPr="0013672B">
        <w:t xml:space="preserve">straightforward </w:t>
      </w:r>
      <w:r w:rsidR="00E6063E" w:rsidRPr="0013672B">
        <w:t xml:space="preserve">process to </w:t>
      </w:r>
      <w:r w:rsidRPr="0013672B">
        <w:t xml:space="preserve">identify them. </w:t>
      </w:r>
      <w:r w:rsidR="00D34B59" w:rsidRPr="0013672B">
        <w:rPr>
          <w:szCs w:val="22"/>
        </w:rPr>
        <w:t>A pre-apprenticeship program could take the form of an A</w:t>
      </w:r>
      <w:r w:rsidR="006E6C3A" w:rsidRPr="0013672B">
        <w:rPr>
          <w:szCs w:val="22"/>
        </w:rPr>
        <w:t xml:space="preserve">ustralian </w:t>
      </w:r>
      <w:r w:rsidR="00D34B59" w:rsidRPr="0013672B">
        <w:rPr>
          <w:szCs w:val="22"/>
        </w:rPr>
        <w:t>Q</w:t>
      </w:r>
      <w:r w:rsidR="006E6C3A" w:rsidRPr="0013672B">
        <w:rPr>
          <w:szCs w:val="22"/>
        </w:rPr>
        <w:t>ualification</w:t>
      </w:r>
      <w:r w:rsidR="00E6063E" w:rsidRPr="0013672B">
        <w:rPr>
          <w:szCs w:val="22"/>
        </w:rPr>
        <w:t>s</w:t>
      </w:r>
      <w:r w:rsidR="006E6C3A" w:rsidRPr="0013672B">
        <w:rPr>
          <w:szCs w:val="22"/>
        </w:rPr>
        <w:t xml:space="preserve"> </w:t>
      </w:r>
      <w:r w:rsidR="00D34B59" w:rsidRPr="0013672B">
        <w:rPr>
          <w:szCs w:val="22"/>
        </w:rPr>
        <w:t>F</w:t>
      </w:r>
      <w:r w:rsidR="006E6C3A" w:rsidRPr="0013672B">
        <w:rPr>
          <w:szCs w:val="22"/>
        </w:rPr>
        <w:t>ramework (AQF)</w:t>
      </w:r>
      <w:r w:rsidR="00D34B59" w:rsidRPr="0013672B">
        <w:rPr>
          <w:szCs w:val="22"/>
        </w:rPr>
        <w:t xml:space="preserve"> qualification, a course accredited by a state training authority, or a combination of accredited and unaccredited training. Many </w:t>
      </w:r>
      <w:proofErr w:type="gramStart"/>
      <w:r w:rsidR="00D34B59" w:rsidRPr="0013672B">
        <w:rPr>
          <w:szCs w:val="22"/>
        </w:rPr>
        <w:t>VET</w:t>
      </w:r>
      <w:proofErr w:type="gramEnd"/>
      <w:r w:rsidR="00E6063E" w:rsidRPr="0013672B">
        <w:rPr>
          <w:szCs w:val="22"/>
        </w:rPr>
        <w:t xml:space="preserve"> </w:t>
      </w:r>
      <w:r w:rsidR="00D34B59" w:rsidRPr="0013672B">
        <w:rPr>
          <w:szCs w:val="22"/>
        </w:rPr>
        <w:t>in</w:t>
      </w:r>
      <w:r w:rsidR="00E6063E" w:rsidRPr="0013672B">
        <w:rPr>
          <w:szCs w:val="22"/>
        </w:rPr>
        <w:t xml:space="preserve"> S</w:t>
      </w:r>
      <w:r w:rsidR="00D34B59" w:rsidRPr="0013672B">
        <w:rPr>
          <w:szCs w:val="22"/>
        </w:rPr>
        <w:t>chool</w:t>
      </w:r>
      <w:r w:rsidR="00E6063E" w:rsidRPr="0013672B">
        <w:rPr>
          <w:szCs w:val="22"/>
        </w:rPr>
        <w:t>s</w:t>
      </w:r>
      <w:r w:rsidR="00D34B59" w:rsidRPr="0013672B">
        <w:rPr>
          <w:szCs w:val="22"/>
        </w:rPr>
        <w:t xml:space="preserve"> courses could also be considered pre-apprenticeship programs. </w:t>
      </w:r>
      <w:r w:rsidR="00F672AC" w:rsidRPr="0013672B">
        <w:t xml:space="preserve">The Victorian Government </w:t>
      </w:r>
      <w:r w:rsidR="00BD3156" w:rsidRPr="0013672B">
        <w:t xml:space="preserve">(2010) </w:t>
      </w:r>
      <w:r w:rsidR="00F672AC" w:rsidRPr="0013672B">
        <w:t xml:space="preserve">has aligned pre-apprenticeship programs directly </w:t>
      </w:r>
      <w:r w:rsidR="00F93D45" w:rsidRPr="0013672B">
        <w:t>to</w:t>
      </w:r>
      <w:r w:rsidR="00E6063E" w:rsidRPr="0013672B">
        <w:t xml:space="preserve"> existing AQF qualifications</w:t>
      </w:r>
      <w:r w:rsidR="00F672AC" w:rsidRPr="0013672B">
        <w:t xml:space="preserve"> and has specified the duration credit that should be advanced to apprentices who have successfully completed pre-apprenticeship programs. The Queensland Government</w:t>
      </w:r>
      <w:r w:rsidR="00BD3156" w:rsidRPr="0013672B">
        <w:t xml:space="preserve"> (2009)</w:t>
      </w:r>
      <w:r w:rsidR="00F672AC" w:rsidRPr="0013672B">
        <w:t xml:space="preserve"> has accredited its own pre-trade courses, which draw competencies from national training packages together with life skills, vocational placements and/or workplace simulations. Participants may exit with an AQF qualification, or a state-accredited qualification with </w:t>
      </w:r>
      <w:r w:rsidR="00E6063E" w:rsidRPr="0013672B">
        <w:t xml:space="preserve">a </w:t>
      </w:r>
      <w:r w:rsidR="00F672AC" w:rsidRPr="0013672B">
        <w:t xml:space="preserve">statement of attainment for competencies, depending on the arrangements in place for the particular pathway. These arrangements are agreed between the government, industry and unions. </w:t>
      </w:r>
    </w:p>
    <w:p w:rsidR="00F75546" w:rsidRPr="0013672B" w:rsidRDefault="00F75546" w:rsidP="0013672B">
      <w:pPr>
        <w:pStyle w:val="Text"/>
      </w:pPr>
      <w:proofErr w:type="spellStart"/>
      <w:r w:rsidRPr="0013672B">
        <w:t>Dumbrell</w:t>
      </w:r>
      <w:proofErr w:type="spellEnd"/>
      <w:r w:rsidRPr="0013672B">
        <w:t xml:space="preserve"> and Smith (2007) attempted one of the more recent estimates</w:t>
      </w:r>
      <w:r w:rsidR="0015163E" w:rsidRPr="0013672B">
        <w:t xml:space="preserve"> of the extent of pre-apprenticeships</w:t>
      </w:r>
      <w:r w:rsidRPr="0013672B">
        <w:t>, using data from the NCVER st</w:t>
      </w:r>
      <w:r w:rsidR="00F672AC" w:rsidRPr="0013672B">
        <w:t>udents and courses collection. T</w:t>
      </w:r>
      <w:r w:rsidR="00E6063E" w:rsidRPr="0013672B">
        <w:t xml:space="preserve">hey estimate that there were 10 </w:t>
      </w:r>
      <w:r w:rsidR="00F672AC" w:rsidRPr="0013672B">
        <w:t xml:space="preserve">000 students enrolled in pre-apprenticeship programs in 2000, which declined to 5500 in 2004. Students were predominantly </w:t>
      </w:r>
      <w:r w:rsidR="0015163E" w:rsidRPr="0013672B">
        <w:t xml:space="preserve">male and </w:t>
      </w:r>
      <w:r w:rsidR="00F672AC" w:rsidRPr="0013672B">
        <w:t>di</w:t>
      </w:r>
      <w:r w:rsidR="00E6063E" w:rsidRPr="0013672B">
        <w:t>sproportionately young (aged 15–</w:t>
      </w:r>
      <w:r w:rsidR="00F672AC" w:rsidRPr="0013672B">
        <w:t>19</w:t>
      </w:r>
      <w:r w:rsidR="00E6063E" w:rsidRPr="0013672B">
        <w:t xml:space="preserve"> years</w:t>
      </w:r>
      <w:r w:rsidR="00F672AC" w:rsidRPr="0013672B">
        <w:t xml:space="preserve">). Indigenous students and students from regional areas were over-represented </w:t>
      </w:r>
      <w:r w:rsidR="00E6063E" w:rsidRPr="0013672B">
        <w:t>by</w:t>
      </w:r>
      <w:r w:rsidR="00F672AC" w:rsidRPr="0013672B">
        <w:t xml:space="preserve"> comparison with the general VET student population. Students enrolled in </w:t>
      </w:r>
      <w:r w:rsidR="007C502B" w:rsidRPr="0013672B">
        <w:t>pre-apprenticeship</w:t>
      </w:r>
      <w:r w:rsidR="00F672AC" w:rsidRPr="0013672B">
        <w:t>s were more likely than other VET students to have Year 10 or below as their highest level of school.</w:t>
      </w:r>
    </w:p>
    <w:p w:rsidR="00595EF9" w:rsidRDefault="00F75546" w:rsidP="0013672B">
      <w:pPr>
        <w:pStyle w:val="Text"/>
      </w:pPr>
      <w:r w:rsidRPr="0013672B">
        <w:t xml:space="preserve">In December 2009, </w:t>
      </w:r>
      <w:r w:rsidR="00E6063E" w:rsidRPr="0013672B">
        <w:t>the Council of Australian Governments (</w:t>
      </w:r>
      <w:r w:rsidRPr="0013672B">
        <w:t>COAG</w:t>
      </w:r>
      <w:r w:rsidR="00E6063E" w:rsidRPr="0013672B">
        <w:t>)</w:t>
      </w:r>
      <w:r w:rsidRPr="0013672B">
        <w:t xml:space="preserve"> resolved to develop and introduce a re</w:t>
      </w:r>
      <w:r w:rsidR="00F93D45" w:rsidRPr="0013672B">
        <w:t>juvenated</w:t>
      </w:r>
      <w:r w:rsidRPr="0013672B">
        <w:t xml:space="preserve"> pre-apprenticeship system to engage pending school leavers and early school leavers</w:t>
      </w:r>
      <w:r w:rsidR="00106598" w:rsidRPr="0013672B">
        <w:t>.</w:t>
      </w:r>
      <w:r w:rsidR="00492CFE" w:rsidRPr="0013672B">
        <w:t xml:space="preserve"> </w:t>
      </w:r>
      <w:r w:rsidR="00106598" w:rsidRPr="0013672B">
        <w:t>T</w:t>
      </w:r>
      <w:r w:rsidR="00492CFE" w:rsidRPr="0013672B">
        <w:t>he Ministerial Council for Tertiary Education and Employment (MCTEE) Apprentices Action Group has agreed to develop national</w:t>
      </w:r>
      <w:r w:rsidR="00492CFE">
        <w:t xml:space="preserve"> principles for pre-apprenticeship training</w:t>
      </w:r>
      <w:r>
        <w:t>.</w:t>
      </w:r>
      <w:r w:rsidR="00F672AC">
        <w:t xml:space="preserve"> </w:t>
      </w:r>
      <w:r w:rsidR="00F93D45">
        <w:t>In late 2009 t</w:t>
      </w:r>
      <w:r w:rsidR="00595EF9">
        <w:t xml:space="preserve">he </w:t>
      </w:r>
      <w:r w:rsidR="00F93D45">
        <w:t xml:space="preserve">federal government </w:t>
      </w:r>
      <w:r w:rsidR="00595EF9">
        <w:t xml:space="preserve">made $20 million </w:t>
      </w:r>
      <w:r w:rsidR="00F93D45">
        <w:t>available to the states to provide 4</w:t>
      </w:r>
      <w:r w:rsidR="00595EF9">
        <w:t xml:space="preserve">000 pre-apprenticeship </w:t>
      </w:r>
      <w:r w:rsidR="0015163E">
        <w:t>places</w:t>
      </w:r>
      <w:r w:rsidR="00202CB2">
        <w:t xml:space="preserve">. </w:t>
      </w:r>
      <w:r w:rsidR="00492CFE">
        <w:t>This represents a very substantial expa</w:t>
      </w:r>
      <w:r w:rsidR="00F93D45">
        <w:t xml:space="preserve">nsion in the number of publicly </w:t>
      </w:r>
      <w:r w:rsidR="00492CFE">
        <w:t xml:space="preserve">funded pre-apprenticeship program places. It is therefore timely to consider some of the effects of pre-apprenticeship programs on satisfaction with apprenticeship training and reasons for non-completion. </w:t>
      </w:r>
    </w:p>
    <w:p w:rsidR="0013672B" w:rsidRDefault="0013672B">
      <w:pPr>
        <w:spacing w:before="0"/>
        <w:rPr>
          <w:rFonts w:ascii="Garamond" w:hAnsi="Garamond"/>
          <w:sz w:val="36"/>
        </w:rPr>
      </w:pPr>
      <w:r>
        <w:br w:type="page"/>
      </w:r>
    </w:p>
    <w:p w:rsidR="0006105D" w:rsidRPr="00C21C50" w:rsidRDefault="00DD3A48" w:rsidP="00DD3A48">
      <w:pPr>
        <w:pStyle w:val="Heading2"/>
      </w:pPr>
      <w:bookmarkStart w:id="15" w:name="_Toc286161296"/>
      <w:r w:rsidRPr="00C21C50">
        <w:lastRenderedPageBreak/>
        <w:t>Participation in pre-apprenticeship programs</w:t>
      </w:r>
      <w:bookmarkEnd w:id="15"/>
    </w:p>
    <w:p w:rsidR="00E06C05" w:rsidRPr="00213E8F" w:rsidRDefault="00A738F9" w:rsidP="00595EF9">
      <w:pPr>
        <w:pStyle w:val="Text"/>
      </w:pPr>
      <w:r w:rsidRPr="00213E8F">
        <w:t>For the first time, t</w:t>
      </w:r>
      <w:r w:rsidR="00DD3A48" w:rsidRPr="00213E8F">
        <w:t xml:space="preserve">he 2010 Apprenticeship Destination Survey </w:t>
      </w:r>
      <w:r w:rsidRPr="00213E8F">
        <w:t xml:space="preserve">included questions about </w:t>
      </w:r>
      <w:r w:rsidR="008C0C46" w:rsidRPr="00213E8F">
        <w:t>pre-apprenticeship programs</w:t>
      </w:r>
      <w:r w:rsidR="00DD3A48" w:rsidRPr="00213E8F">
        <w:t xml:space="preserve">. </w:t>
      </w:r>
      <w:r w:rsidR="00E06C05" w:rsidRPr="00213E8F">
        <w:t>Respondents were asked:</w:t>
      </w:r>
    </w:p>
    <w:p w:rsidR="00E06C05" w:rsidRPr="00213E8F" w:rsidRDefault="00E06C05" w:rsidP="00E06C05">
      <w:pPr>
        <w:pStyle w:val="Quote"/>
      </w:pPr>
      <w:r w:rsidRPr="00213E8F">
        <w:t>Did you complete a pre-vocational or pre-apprenticeship course before you started your [apprenticeship or traineeship] in [insert certificate]?</w:t>
      </w:r>
    </w:p>
    <w:p w:rsidR="00E06C05" w:rsidRPr="00213E8F" w:rsidRDefault="00E06C05" w:rsidP="00595EF9">
      <w:pPr>
        <w:pStyle w:val="Text"/>
      </w:pPr>
      <w:r w:rsidRPr="00213E8F">
        <w:t xml:space="preserve">As a prompt, </w:t>
      </w:r>
      <w:r w:rsidR="00F93D45">
        <w:t>interviewers were advised that ‘</w:t>
      </w:r>
      <w:r w:rsidRPr="00213E8F">
        <w:t xml:space="preserve">Pre-vocational (which means before work) and pre-apprenticeship courses help you develop skills to get a job, or prepare you to become an apprentice or trainee. This </w:t>
      </w:r>
      <w:r w:rsidR="00F93D45">
        <w:t>includes VET in Schools courses’</w:t>
      </w:r>
      <w:r w:rsidRPr="00213E8F">
        <w:t>.</w:t>
      </w:r>
    </w:p>
    <w:p w:rsidR="00E06C05" w:rsidRPr="00213E8F" w:rsidRDefault="00213E8F" w:rsidP="00595EF9">
      <w:pPr>
        <w:pStyle w:val="Text"/>
      </w:pPr>
      <w:r w:rsidRPr="00213E8F">
        <w:t xml:space="preserve">Thus our definition of pre-apprenticeships is based on self-identification rather than the official title of a course. </w:t>
      </w:r>
      <w:r w:rsidR="00F0311C" w:rsidRPr="00213E8F">
        <w:t>One in four (27.</w:t>
      </w:r>
      <w:r w:rsidR="006C40F4" w:rsidRPr="00213E8F">
        <w:t>6</w:t>
      </w:r>
      <w:r w:rsidR="00F0311C" w:rsidRPr="00213E8F">
        <w:t xml:space="preserve">%) respondents said they had completed a pre-apprenticeship program. </w:t>
      </w:r>
      <w:r w:rsidR="00486525" w:rsidRPr="00213E8F">
        <w:t>The highest pre-apprenticeship participation rates are among automotive and engineering apprenticeships (3</w:t>
      </w:r>
      <w:r w:rsidR="006C40F4" w:rsidRPr="00213E8F">
        <w:t>2</w:t>
      </w:r>
      <w:r w:rsidR="00486525" w:rsidRPr="00213E8F">
        <w:t xml:space="preserve">.5%). </w:t>
      </w:r>
      <w:r w:rsidR="00296647" w:rsidRPr="00213E8F">
        <w:t xml:space="preserve">Pre-apprenticeships were least common in </w:t>
      </w:r>
      <w:r w:rsidR="0015163E" w:rsidRPr="00213E8F">
        <w:t xml:space="preserve">the </w:t>
      </w:r>
      <w:r w:rsidR="004C4A9F">
        <w:t xml:space="preserve">‘All other technical and trades workers’ </w:t>
      </w:r>
      <w:r w:rsidR="0015163E" w:rsidRPr="00213E8F">
        <w:t>category</w:t>
      </w:r>
      <w:r w:rsidR="000147F8" w:rsidRPr="00213E8F">
        <w:t xml:space="preserve">, which includes </w:t>
      </w:r>
      <w:r w:rsidR="0015163E" w:rsidRPr="00213E8F">
        <w:t xml:space="preserve">ICT and science </w:t>
      </w:r>
      <w:r w:rsidR="000147F8" w:rsidRPr="00213E8F">
        <w:t xml:space="preserve">technicians </w:t>
      </w:r>
      <w:r w:rsidR="0015163E" w:rsidRPr="00213E8F">
        <w:t>(</w:t>
      </w:r>
      <w:r w:rsidR="00E06C05" w:rsidRPr="00213E8F">
        <w:t xml:space="preserve">ANZSCO classification </w:t>
      </w:r>
      <w:r w:rsidR="0015163E" w:rsidRPr="00213E8F">
        <w:t xml:space="preserve">31), </w:t>
      </w:r>
      <w:r w:rsidR="000147F8" w:rsidRPr="00213E8F">
        <w:t>skilled animal and horticultural workers</w:t>
      </w:r>
      <w:r w:rsidR="004A138F" w:rsidRPr="00213E8F">
        <w:t xml:space="preserve"> (</w:t>
      </w:r>
      <w:r w:rsidR="00E06C05" w:rsidRPr="00213E8F">
        <w:t xml:space="preserve">ANZSCO classification </w:t>
      </w:r>
      <w:r w:rsidR="004A138F" w:rsidRPr="00213E8F">
        <w:t>36) and o</w:t>
      </w:r>
      <w:r w:rsidR="0015163E" w:rsidRPr="00213E8F">
        <w:t>ther trades workers and technicians (</w:t>
      </w:r>
      <w:r w:rsidR="00E06C05" w:rsidRPr="00213E8F">
        <w:t xml:space="preserve">ANZSCO classification </w:t>
      </w:r>
      <w:r w:rsidR="00FC60BA">
        <w:t>39), except for h</w:t>
      </w:r>
      <w:r w:rsidR="0015163E" w:rsidRPr="00213E8F">
        <w:t>airdressers (</w:t>
      </w:r>
      <w:r w:rsidR="00E06C05" w:rsidRPr="00213E8F">
        <w:t xml:space="preserve">ANZSCO classification </w:t>
      </w:r>
      <w:r w:rsidR="0015163E" w:rsidRPr="00213E8F">
        <w:t>391)</w:t>
      </w:r>
      <w:r w:rsidR="000147F8" w:rsidRPr="00213E8F">
        <w:t xml:space="preserve">. </w:t>
      </w:r>
    </w:p>
    <w:p w:rsidR="00DD3A48" w:rsidRDefault="000147F8" w:rsidP="00595EF9">
      <w:pPr>
        <w:pStyle w:val="Text"/>
      </w:pPr>
      <w:r w:rsidRPr="00213E8F">
        <w:t>The only information collected in the survey about the pre-apprenticeship was whether it was relevant to the apprenticeship that had been undertaken by the respondent.</w:t>
      </w:r>
      <w:r w:rsidR="00E30631">
        <w:t xml:space="preserve"> </w:t>
      </w:r>
      <w:r w:rsidR="00810443">
        <w:t>In response to the question ‘</w:t>
      </w:r>
      <w:r w:rsidR="00E06C05" w:rsidRPr="00213E8F">
        <w:t>how relevant was this course to y</w:t>
      </w:r>
      <w:r w:rsidR="00810443">
        <w:t>our apprenticeship/traineeship?</w:t>
      </w:r>
      <w:proofErr w:type="gramStart"/>
      <w:r w:rsidR="00810443">
        <w:t>’</w:t>
      </w:r>
      <w:r w:rsidR="00E06C05" w:rsidRPr="00213E8F">
        <w:t>,</w:t>
      </w:r>
      <w:proofErr w:type="gramEnd"/>
      <w:r w:rsidR="00E06C05" w:rsidRPr="00213E8F">
        <w:t xml:space="preserve"> respondents could nominate highly relevant, some relevance, very little relevance or not at all relevant.</w:t>
      </w:r>
      <w:r w:rsidR="00C65402" w:rsidRPr="00213E8F">
        <w:t xml:space="preserve"> We have grouped </w:t>
      </w:r>
      <w:r w:rsidR="00810443">
        <w:t>‘</w:t>
      </w:r>
      <w:r w:rsidR="00C65402" w:rsidRPr="00213E8F">
        <w:t>highly relevant</w:t>
      </w:r>
      <w:r w:rsidR="00810443">
        <w:t>’</w:t>
      </w:r>
      <w:r w:rsidR="00C65402" w:rsidRPr="00213E8F">
        <w:t xml:space="preserve"> and </w:t>
      </w:r>
      <w:r w:rsidR="00810443">
        <w:t>‘</w:t>
      </w:r>
      <w:r w:rsidR="00C65402" w:rsidRPr="00213E8F">
        <w:t>some relevance</w:t>
      </w:r>
      <w:r w:rsidR="00810443">
        <w:t>’</w:t>
      </w:r>
      <w:r w:rsidR="00C65402" w:rsidRPr="00213E8F">
        <w:t xml:space="preserve"> as </w:t>
      </w:r>
      <w:r w:rsidR="00810443">
        <w:t>‘</w:t>
      </w:r>
      <w:r w:rsidR="00C65402" w:rsidRPr="00213E8F">
        <w:t>relevant</w:t>
      </w:r>
      <w:r w:rsidR="00810443">
        <w:t>’</w:t>
      </w:r>
      <w:r w:rsidR="00C65402" w:rsidRPr="00213E8F">
        <w:t xml:space="preserve"> and </w:t>
      </w:r>
      <w:r w:rsidR="00810443">
        <w:t>‘</w:t>
      </w:r>
      <w:r w:rsidR="00C65402" w:rsidRPr="00213E8F">
        <w:t>very little relevance</w:t>
      </w:r>
      <w:r w:rsidR="00810443">
        <w:t>’</w:t>
      </w:r>
      <w:r w:rsidR="00C65402" w:rsidRPr="00213E8F">
        <w:t xml:space="preserve"> and </w:t>
      </w:r>
      <w:r w:rsidR="00810443">
        <w:t>‘</w:t>
      </w:r>
      <w:r w:rsidR="00C65402" w:rsidRPr="00213E8F">
        <w:t>not at all relevant</w:t>
      </w:r>
      <w:r w:rsidR="00810443">
        <w:t>’</w:t>
      </w:r>
      <w:r w:rsidR="00C65402" w:rsidRPr="00213E8F">
        <w:t xml:space="preserve"> as </w:t>
      </w:r>
      <w:r w:rsidR="00810443">
        <w:t>‘</w:t>
      </w:r>
      <w:r w:rsidR="00C65402" w:rsidRPr="00213E8F">
        <w:t>not relevant</w:t>
      </w:r>
      <w:r w:rsidR="00810443">
        <w:t>’</w:t>
      </w:r>
      <w:r w:rsidR="00C65402" w:rsidRPr="00213E8F">
        <w:t xml:space="preserve">. </w:t>
      </w:r>
      <w:r w:rsidRPr="00213E8F">
        <w:t xml:space="preserve">In </w:t>
      </w:r>
      <w:r w:rsidR="00810443">
        <w:t>eight</w:t>
      </w:r>
      <w:r w:rsidRPr="00213E8F">
        <w:t xml:space="preserve"> out of </w:t>
      </w:r>
      <w:r w:rsidR="00810443">
        <w:t>ten</w:t>
      </w:r>
      <w:r w:rsidRPr="00213E8F">
        <w:t xml:space="preserve"> cases, the pre-apprenticeship was relevant and this was generally the case for each occupational</w:t>
      </w:r>
      <w:r>
        <w:t xml:space="preserve"> category.</w:t>
      </w:r>
      <w:r w:rsidR="000E1B7D">
        <w:t xml:space="preserve"> The breakdown by highest level of education differs </w:t>
      </w:r>
      <w:r w:rsidR="00106598">
        <w:t>from</w:t>
      </w:r>
      <w:r w:rsidR="000E1B7D">
        <w:t xml:space="preserve"> previous research, in that those with a Year 10 education or lower were not more likely to have undertaken a pre-apprenticeship.</w:t>
      </w:r>
    </w:p>
    <w:p w:rsidR="000E1B7D" w:rsidRPr="00C21C50" w:rsidRDefault="000E1B7D" w:rsidP="00595EF9">
      <w:pPr>
        <w:pStyle w:val="Text"/>
      </w:pPr>
      <w:r>
        <w:t xml:space="preserve">Further descriptive statistics are </w:t>
      </w:r>
      <w:r w:rsidR="00810443">
        <w:t>presented in a</w:t>
      </w:r>
      <w:r w:rsidRPr="00213E8F">
        <w:t>ppendix B</w:t>
      </w:r>
      <w:r w:rsidR="002D2997" w:rsidRPr="00213E8F">
        <w:t>, included selected outcomes</w:t>
      </w:r>
      <w:r w:rsidRPr="00213E8F">
        <w:t>.</w:t>
      </w:r>
    </w:p>
    <w:p w:rsidR="0006105D" w:rsidRPr="004D2469" w:rsidRDefault="0006105D" w:rsidP="00A738F9">
      <w:pPr>
        <w:pStyle w:val="tabletitle"/>
      </w:pPr>
      <w:bookmarkStart w:id="16" w:name="_Toc286161507"/>
      <w:r w:rsidRPr="004D2469">
        <w:t>Table</w:t>
      </w:r>
      <w:r w:rsidR="00A738F9" w:rsidRPr="004D2469">
        <w:t xml:space="preserve"> 1</w:t>
      </w:r>
      <w:r w:rsidR="00810443">
        <w:tab/>
      </w:r>
      <w:r w:rsidRPr="004D2469">
        <w:t>Participation in a pre-</w:t>
      </w:r>
      <w:r w:rsidR="00D86061">
        <w:t>apprenticeship</w:t>
      </w:r>
      <w:r w:rsidR="00D86061" w:rsidRPr="004D2469">
        <w:t xml:space="preserve"> </w:t>
      </w:r>
      <w:r w:rsidRPr="004D2469">
        <w:t xml:space="preserve">program by </w:t>
      </w:r>
      <w:r w:rsidR="002F6E43">
        <w:t>occupation</w:t>
      </w:r>
      <w:bookmarkEnd w:id="16"/>
    </w:p>
    <w:tbl>
      <w:tblPr>
        <w:tblStyle w:val="TableGrid"/>
        <w:tblW w:w="8505" w:type="dxa"/>
        <w:tblInd w:w="108" w:type="dxa"/>
        <w:tblLayout w:type="fixed"/>
        <w:tblLook w:val="0000"/>
      </w:tblPr>
      <w:tblGrid>
        <w:gridCol w:w="3029"/>
        <w:gridCol w:w="1204"/>
        <w:gridCol w:w="1380"/>
        <w:gridCol w:w="1380"/>
        <w:gridCol w:w="1512"/>
      </w:tblGrid>
      <w:tr w:rsidR="00296647" w:rsidRPr="00A738F9" w:rsidTr="00B611EF">
        <w:tc>
          <w:tcPr>
            <w:tcW w:w="1781" w:type="pct"/>
            <w:tcBorders>
              <w:top w:val="single" w:sz="4" w:space="0" w:color="auto"/>
              <w:left w:val="nil"/>
              <w:bottom w:val="nil"/>
              <w:right w:val="nil"/>
            </w:tcBorders>
          </w:tcPr>
          <w:p w:rsidR="00296647" w:rsidRPr="00A738F9" w:rsidRDefault="00296647" w:rsidP="00A738F9">
            <w:pPr>
              <w:pStyle w:val="Tablehead1"/>
            </w:pPr>
          </w:p>
        </w:tc>
        <w:tc>
          <w:tcPr>
            <w:tcW w:w="2330" w:type="pct"/>
            <w:gridSpan w:val="3"/>
            <w:tcBorders>
              <w:top w:val="single" w:sz="4" w:space="0" w:color="auto"/>
              <w:left w:val="nil"/>
              <w:bottom w:val="nil"/>
              <w:right w:val="nil"/>
            </w:tcBorders>
            <w:tcMar>
              <w:left w:w="57" w:type="dxa"/>
              <w:right w:w="57" w:type="dxa"/>
            </w:tcMar>
          </w:tcPr>
          <w:p w:rsidR="00296647" w:rsidRPr="00A738F9" w:rsidRDefault="00296647" w:rsidP="00296647">
            <w:pPr>
              <w:pStyle w:val="Tablehead1"/>
              <w:jc w:val="center"/>
            </w:pPr>
            <w:r>
              <w:t xml:space="preserve">Participated in a </w:t>
            </w:r>
            <w:r>
              <w:br/>
              <w:t>pre-apprenticeship</w:t>
            </w:r>
          </w:p>
        </w:tc>
        <w:tc>
          <w:tcPr>
            <w:tcW w:w="889" w:type="pct"/>
            <w:tcBorders>
              <w:top w:val="single" w:sz="4" w:space="0" w:color="auto"/>
              <w:left w:val="nil"/>
              <w:bottom w:val="nil"/>
              <w:right w:val="nil"/>
            </w:tcBorders>
            <w:tcMar>
              <w:left w:w="57" w:type="dxa"/>
              <w:right w:w="57" w:type="dxa"/>
            </w:tcMar>
          </w:tcPr>
          <w:p w:rsidR="00296647" w:rsidRDefault="00296647" w:rsidP="00486525">
            <w:pPr>
              <w:pStyle w:val="Tablehead1"/>
              <w:jc w:val="center"/>
            </w:pPr>
            <w:r>
              <w:t xml:space="preserve">Did not participate </w:t>
            </w:r>
            <w:r w:rsidR="00B611EF">
              <w:br/>
            </w:r>
            <w:r>
              <w:t>in a pre-apprenticeship</w:t>
            </w:r>
          </w:p>
        </w:tc>
      </w:tr>
      <w:tr w:rsidR="00296647" w:rsidRPr="0013672B" w:rsidTr="00B611EF">
        <w:tc>
          <w:tcPr>
            <w:tcW w:w="1781" w:type="pct"/>
            <w:tcBorders>
              <w:top w:val="nil"/>
              <w:left w:val="nil"/>
              <w:bottom w:val="single" w:sz="4" w:space="0" w:color="auto"/>
              <w:right w:val="nil"/>
            </w:tcBorders>
          </w:tcPr>
          <w:p w:rsidR="00296647" w:rsidRPr="0013672B" w:rsidRDefault="00810443" w:rsidP="0013672B">
            <w:pPr>
              <w:pStyle w:val="Tablehead2"/>
            </w:pPr>
            <w:r w:rsidRPr="0013672B">
              <w:t>ANZSCO o</w:t>
            </w:r>
            <w:r w:rsidR="000147F8" w:rsidRPr="0013672B">
              <w:t>ccupation</w:t>
            </w:r>
          </w:p>
        </w:tc>
        <w:tc>
          <w:tcPr>
            <w:tcW w:w="708" w:type="pct"/>
            <w:tcBorders>
              <w:top w:val="nil"/>
              <w:left w:val="nil"/>
              <w:bottom w:val="single" w:sz="4" w:space="0" w:color="auto"/>
              <w:right w:val="nil"/>
            </w:tcBorders>
            <w:tcMar>
              <w:left w:w="57" w:type="dxa"/>
              <w:right w:w="57" w:type="dxa"/>
            </w:tcMar>
          </w:tcPr>
          <w:p w:rsidR="00296647" w:rsidRPr="0013672B" w:rsidRDefault="00296647" w:rsidP="0013672B">
            <w:pPr>
              <w:pStyle w:val="Tablehead2"/>
              <w:jc w:val="center"/>
            </w:pPr>
            <w:r w:rsidRPr="0013672B">
              <w:t>Total</w:t>
            </w:r>
          </w:p>
        </w:tc>
        <w:tc>
          <w:tcPr>
            <w:tcW w:w="811" w:type="pct"/>
            <w:tcBorders>
              <w:top w:val="nil"/>
              <w:left w:val="nil"/>
              <w:bottom w:val="single" w:sz="4" w:space="0" w:color="auto"/>
              <w:right w:val="nil"/>
            </w:tcBorders>
            <w:tcMar>
              <w:left w:w="57" w:type="dxa"/>
              <w:right w:w="57" w:type="dxa"/>
            </w:tcMar>
          </w:tcPr>
          <w:p w:rsidR="00296647" w:rsidRPr="0013672B" w:rsidRDefault="00296647" w:rsidP="0013672B">
            <w:pPr>
              <w:pStyle w:val="Tablehead2"/>
              <w:jc w:val="center"/>
            </w:pPr>
            <w:r w:rsidRPr="0013672B">
              <w:t>Relevant to apprenticeship</w:t>
            </w:r>
          </w:p>
        </w:tc>
        <w:tc>
          <w:tcPr>
            <w:tcW w:w="811" w:type="pct"/>
            <w:tcBorders>
              <w:top w:val="nil"/>
              <w:left w:val="nil"/>
              <w:bottom w:val="single" w:sz="4" w:space="0" w:color="auto"/>
              <w:right w:val="nil"/>
            </w:tcBorders>
            <w:tcMar>
              <w:left w:w="57" w:type="dxa"/>
              <w:right w:w="57" w:type="dxa"/>
            </w:tcMar>
          </w:tcPr>
          <w:p w:rsidR="00296647" w:rsidRPr="0013672B" w:rsidRDefault="00296647" w:rsidP="0013672B">
            <w:pPr>
              <w:pStyle w:val="Tablehead2"/>
              <w:jc w:val="center"/>
            </w:pPr>
            <w:r w:rsidRPr="0013672B">
              <w:t>Not relevant to apprenticeship</w:t>
            </w:r>
          </w:p>
        </w:tc>
        <w:tc>
          <w:tcPr>
            <w:tcW w:w="889" w:type="pct"/>
            <w:tcBorders>
              <w:top w:val="nil"/>
              <w:left w:val="nil"/>
              <w:bottom w:val="single" w:sz="4" w:space="0" w:color="auto"/>
              <w:right w:val="nil"/>
            </w:tcBorders>
            <w:tcMar>
              <w:left w:w="57" w:type="dxa"/>
              <w:right w:w="57" w:type="dxa"/>
            </w:tcMar>
          </w:tcPr>
          <w:p w:rsidR="00296647" w:rsidRPr="0013672B" w:rsidRDefault="00296647" w:rsidP="0013672B">
            <w:pPr>
              <w:pStyle w:val="Tablehead2"/>
              <w:jc w:val="center"/>
            </w:pPr>
          </w:p>
        </w:tc>
      </w:tr>
      <w:tr w:rsidR="0013198B" w:rsidRPr="00A738F9" w:rsidTr="00B611EF">
        <w:tc>
          <w:tcPr>
            <w:tcW w:w="1781" w:type="pct"/>
            <w:tcBorders>
              <w:top w:val="single" w:sz="4" w:space="0" w:color="auto"/>
              <w:left w:val="nil"/>
              <w:bottom w:val="nil"/>
              <w:right w:val="nil"/>
            </w:tcBorders>
          </w:tcPr>
          <w:p w:rsidR="0013198B" w:rsidRPr="00A738F9" w:rsidRDefault="0013198B" w:rsidP="000147F8">
            <w:pPr>
              <w:pStyle w:val="Tabletext"/>
            </w:pPr>
            <w:r>
              <w:t xml:space="preserve">32 Automotive and </w:t>
            </w:r>
            <w:r w:rsidR="00810443">
              <w:t>engineering trades workers</w:t>
            </w:r>
          </w:p>
        </w:tc>
        <w:tc>
          <w:tcPr>
            <w:tcW w:w="708" w:type="pct"/>
            <w:tcBorders>
              <w:top w:val="single" w:sz="4" w:space="0" w:color="auto"/>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32.5</w:t>
            </w:r>
          </w:p>
        </w:tc>
        <w:tc>
          <w:tcPr>
            <w:tcW w:w="811" w:type="pct"/>
            <w:tcBorders>
              <w:top w:val="single" w:sz="4" w:space="0" w:color="auto"/>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27.5</w:t>
            </w:r>
          </w:p>
        </w:tc>
        <w:tc>
          <w:tcPr>
            <w:tcW w:w="811" w:type="pct"/>
            <w:tcBorders>
              <w:top w:val="single" w:sz="4" w:space="0" w:color="auto"/>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5.0</w:t>
            </w:r>
          </w:p>
        </w:tc>
        <w:tc>
          <w:tcPr>
            <w:tcW w:w="889" w:type="pct"/>
            <w:tcBorders>
              <w:top w:val="single" w:sz="4" w:space="0" w:color="auto"/>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67.5</w:t>
            </w:r>
          </w:p>
        </w:tc>
      </w:tr>
      <w:tr w:rsidR="0013198B" w:rsidRPr="00A738F9" w:rsidTr="00B611EF">
        <w:tc>
          <w:tcPr>
            <w:tcW w:w="1781" w:type="pct"/>
            <w:tcBorders>
              <w:top w:val="nil"/>
              <w:left w:val="nil"/>
              <w:bottom w:val="nil"/>
              <w:right w:val="nil"/>
            </w:tcBorders>
          </w:tcPr>
          <w:p w:rsidR="0013198B" w:rsidRPr="00A738F9" w:rsidRDefault="0013198B" w:rsidP="000147F8">
            <w:pPr>
              <w:pStyle w:val="Tabletext"/>
            </w:pPr>
            <w:r>
              <w:t xml:space="preserve">33 Construction </w:t>
            </w:r>
            <w:r w:rsidR="00810443">
              <w:t>trades workers</w:t>
            </w:r>
          </w:p>
        </w:tc>
        <w:tc>
          <w:tcPr>
            <w:tcW w:w="708" w:type="pct"/>
            <w:tcBorders>
              <w:top w:val="nil"/>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27.6</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22.5</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5.1</w:t>
            </w:r>
          </w:p>
        </w:tc>
        <w:tc>
          <w:tcPr>
            <w:tcW w:w="889" w:type="pct"/>
            <w:tcBorders>
              <w:top w:val="nil"/>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72.4</w:t>
            </w:r>
          </w:p>
        </w:tc>
      </w:tr>
      <w:tr w:rsidR="0013198B" w:rsidRPr="00A738F9" w:rsidTr="00B611EF">
        <w:tc>
          <w:tcPr>
            <w:tcW w:w="1781" w:type="pct"/>
            <w:tcBorders>
              <w:top w:val="nil"/>
              <w:left w:val="nil"/>
              <w:bottom w:val="nil"/>
              <w:right w:val="nil"/>
            </w:tcBorders>
          </w:tcPr>
          <w:p w:rsidR="0013198B" w:rsidRPr="00A738F9" w:rsidRDefault="0013198B" w:rsidP="000147F8">
            <w:pPr>
              <w:pStyle w:val="Tabletext"/>
            </w:pPr>
            <w:r>
              <w:t xml:space="preserve">34 Electrical </w:t>
            </w:r>
            <w:r w:rsidR="00810443">
              <w:t>trades workers</w:t>
            </w:r>
          </w:p>
        </w:tc>
        <w:tc>
          <w:tcPr>
            <w:tcW w:w="708" w:type="pct"/>
            <w:tcBorders>
              <w:top w:val="nil"/>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24.1</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18.9</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5.3</w:t>
            </w:r>
          </w:p>
        </w:tc>
        <w:tc>
          <w:tcPr>
            <w:tcW w:w="889" w:type="pct"/>
            <w:tcBorders>
              <w:top w:val="nil"/>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75.9</w:t>
            </w:r>
          </w:p>
        </w:tc>
      </w:tr>
      <w:tr w:rsidR="0013198B" w:rsidRPr="00A738F9" w:rsidTr="00B611EF">
        <w:tc>
          <w:tcPr>
            <w:tcW w:w="1781" w:type="pct"/>
            <w:tcBorders>
              <w:top w:val="nil"/>
              <w:left w:val="nil"/>
              <w:bottom w:val="nil"/>
              <w:right w:val="nil"/>
            </w:tcBorders>
          </w:tcPr>
          <w:p w:rsidR="0013198B" w:rsidRPr="00A738F9" w:rsidRDefault="0013198B" w:rsidP="000147F8">
            <w:pPr>
              <w:pStyle w:val="Tabletext"/>
            </w:pPr>
            <w:r>
              <w:t xml:space="preserve">35 Food </w:t>
            </w:r>
            <w:r w:rsidR="00810443">
              <w:t>trades workers</w:t>
            </w:r>
          </w:p>
        </w:tc>
        <w:tc>
          <w:tcPr>
            <w:tcW w:w="708" w:type="pct"/>
            <w:tcBorders>
              <w:top w:val="nil"/>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27.4</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22.5</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4.9</w:t>
            </w:r>
          </w:p>
        </w:tc>
        <w:tc>
          <w:tcPr>
            <w:tcW w:w="889" w:type="pct"/>
            <w:tcBorders>
              <w:top w:val="nil"/>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72.6</w:t>
            </w:r>
          </w:p>
        </w:tc>
      </w:tr>
      <w:tr w:rsidR="0013198B" w:rsidRPr="00A738F9" w:rsidTr="00B611EF">
        <w:tc>
          <w:tcPr>
            <w:tcW w:w="1781" w:type="pct"/>
            <w:tcBorders>
              <w:top w:val="nil"/>
              <w:left w:val="nil"/>
              <w:bottom w:val="nil"/>
              <w:right w:val="nil"/>
            </w:tcBorders>
          </w:tcPr>
          <w:p w:rsidR="0013198B" w:rsidRPr="00A738F9" w:rsidRDefault="0013198B" w:rsidP="000147F8">
            <w:pPr>
              <w:pStyle w:val="Tabletext"/>
            </w:pPr>
            <w:r>
              <w:t>391 Hairdressers</w:t>
            </w:r>
          </w:p>
        </w:tc>
        <w:tc>
          <w:tcPr>
            <w:tcW w:w="708" w:type="pct"/>
            <w:tcBorders>
              <w:top w:val="nil"/>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29.3</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23.8</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5.5</w:t>
            </w:r>
          </w:p>
        </w:tc>
        <w:tc>
          <w:tcPr>
            <w:tcW w:w="889" w:type="pct"/>
            <w:tcBorders>
              <w:top w:val="nil"/>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70.7</w:t>
            </w:r>
          </w:p>
        </w:tc>
      </w:tr>
      <w:tr w:rsidR="0013198B" w:rsidRPr="00A738F9" w:rsidTr="00B611EF">
        <w:tc>
          <w:tcPr>
            <w:tcW w:w="1781" w:type="pct"/>
            <w:tcBorders>
              <w:top w:val="nil"/>
              <w:left w:val="nil"/>
              <w:bottom w:val="nil"/>
              <w:right w:val="nil"/>
            </w:tcBorders>
          </w:tcPr>
          <w:p w:rsidR="0013198B" w:rsidRPr="00A738F9" w:rsidRDefault="0013198B" w:rsidP="000147F8">
            <w:pPr>
              <w:pStyle w:val="Tabletext"/>
            </w:pPr>
            <w:r>
              <w:t xml:space="preserve">All </w:t>
            </w:r>
            <w:r w:rsidR="00810443">
              <w:t>other technical and trades workers</w:t>
            </w:r>
          </w:p>
        </w:tc>
        <w:tc>
          <w:tcPr>
            <w:tcW w:w="708" w:type="pct"/>
            <w:tcBorders>
              <w:top w:val="nil"/>
              <w:left w:val="nil"/>
              <w:bottom w:val="nil"/>
              <w:right w:val="nil"/>
            </w:tcBorders>
            <w:tcMar>
              <w:left w:w="57" w:type="dxa"/>
              <w:right w:w="57" w:type="dxa"/>
            </w:tcMar>
          </w:tcPr>
          <w:p w:rsidR="0013198B" w:rsidRPr="00357C96" w:rsidRDefault="0013198B" w:rsidP="00D70CFC">
            <w:pPr>
              <w:pStyle w:val="Tabletext"/>
              <w:tabs>
                <w:tab w:val="decimal" w:pos="567"/>
              </w:tabs>
            </w:pPr>
            <w:r w:rsidRPr="00357C96">
              <w:t>22.0</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652"/>
              </w:tabs>
            </w:pPr>
            <w:r w:rsidRPr="00357C96">
              <w:t>18.2</w:t>
            </w:r>
          </w:p>
        </w:tc>
        <w:tc>
          <w:tcPr>
            <w:tcW w:w="811" w:type="pct"/>
            <w:tcBorders>
              <w:top w:val="nil"/>
              <w:left w:val="nil"/>
              <w:bottom w:val="nil"/>
              <w:right w:val="nil"/>
            </w:tcBorders>
            <w:tcMar>
              <w:left w:w="57" w:type="dxa"/>
              <w:right w:w="57" w:type="dxa"/>
            </w:tcMar>
          </w:tcPr>
          <w:p w:rsidR="0013198B" w:rsidRPr="00357C96" w:rsidRDefault="0013198B" w:rsidP="009D77B1">
            <w:pPr>
              <w:pStyle w:val="Tabletext"/>
              <w:tabs>
                <w:tab w:val="decimal" w:pos="595"/>
              </w:tabs>
            </w:pPr>
            <w:r w:rsidRPr="00357C96">
              <w:t>3.9</w:t>
            </w:r>
          </w:p>
        </w:tc>
        <w:tc>
          <w:tcPr>
            <w:tcW w:w="889" w:type="pct"/>
            <w:tcBorders>
              <w:top w:val="nil"/>
              <w:left w:val="nil"/>
              <w:bottom w:val="nil"/>
              <w:right w:val="nil"/>
            </w:tcBorders>
            <w:tcMar>
              <w:left w:w="57" w:type="dxa"/>
              <w:right w:w="57" w:type="dxa"/>
            </w:tcMar>
          </w:tcPr>
          <w:p w:rsidR="0013198B" w:rsidRPr="00357C96" w:rsidRDefault="0013198B" w:rsidP="009D77B1">
            <w:pPr>
              <w:pStyle w:val="Tabletext"/>
              <w:tabs>
                <w:tab w:val="decimal" w:pos="709"/>
              </w:tabs>
            </w:pPr>
            <w:r w:rsidRPr="00357C96">
              <w:t>78.0</w:t>
            </w:r>
          </w:p>
        </w:tc>
      </w:tr>
      <w:tr w:rsidR="0013198B" w:rsidRPr="000147F8" w:rsidTr="00B611EF">
        <w:tc>
          <w:tcPr>
            <w:tcW w:w="1781" w:type="pct"/>
            <w:tcBorders>
              <w:top w:val="nil"/>
              <w:left w:val="nil"/>
              <w:bottom w:val="nil"/>
              <w:right w:val="nil"/>
            </w:tcBorders>
          </w:tcPr>
          <w:p w:rsidR="0013198B" w:rsidRPr="000147F8" w:rsidRDefault="0013198B" w:rsidP="000147F8">
            <w:pPr>
              <w:pStyle w:val="Tabletext"/>
              <w:rPr>
                <w:b/>
              </w:rPr>
            </w:pPr>
            <w:r>
              <w:rPr>
                <w:b/>
              </w:rPr>
              <w:t>3 T</w:t>
            </w:r>
            <w:r w:rsidRPr="000147F8">
              <w:rPr>
                <w:b/>
              </w:rPr>
              <w:t xml:space="preserve">echnical </w:t>
            </w:r>
            <w:r>
              <w:rPr>
                <w:b/>
              </w:rPr>
              <w:t xml:space="preserve">and trades </w:t>
            </w:r>
            <w:r w:rsidRPr="000147F8">
              <w:rPr>
                <w:b/>
              </w:rPr>
              <w:t>workers</w:t>
            </w:r>
          </w:p>
        </w:tc>
        <w:tc>
          <w:tcPr>
            <w:tcW w:w="708" w:type="pct"/>
            <w:tcBorders>
              <w:top w:val="nil"/>
              <w:left w:val="nil"/>
              <w:bottom w:val="nil"/>
              <w:right w:val="nil"/>
            </w:tcBorders>
            <w:tcMar>
              <w:left w:w="57" w:type="dxa"/>
              <w:right w:w="57" w:type="dxa"/>
            </w:tcMar>
          </w:tcPr>
          <w:p w:rsidR="0013198B" w:rsidRPr="0013198B" w:rsidRDefault="0013198B" w:rsidP="00D70CFC">
            <w:pPr>
              <w:pStyle w:val="Tabletext"/>
              <w:tabs>
                <w:tab w:val="decimal" w:pos="567"/>
              </w:tabs>
              <w:rPr>
                <w:b/>
              </w:rPr>
            </w:pPr>
            <w:r w:rsidRPr="0013198B">
              <w:rPr>
                <w:b/>
              </w:rPr>
              <w:t>27.6</w:t>
            </w:r>
          </w:p>
        </w:tc>
        <w:tc>
          <w:tcPr>
            <w:tcW w:w="811" w:type="pct"/>
            <w:tcBorders>
              <w:top w:val="nil"/>
              <w:left w:val="nil"/>
              <w:bottom w:val="nil"/>
              <w:right w:val="nil"/>
            </w:tcBorders>
            <w:tcMar>
              <w:left w:w="57" w:type="dxa"/>
              <w:right w:w="57" w:type="dxa"/>
            </w:tcMar>
          </w:tcPr>
          <w:p w:rsidR="0013198B" w:rsidRPr="0013198B" w:rsidRDefault="0013198B" w:rsidP="009D77B1">
            <w:pPr>
              <w:pStyle w:val="Tabletext"/>
              <w:tabs>
                <w:tab w:val="decimal" w:pos="652"/>
              </w:tabs>
              <w:rPr>
                <w:b/>
              </w:rPr>
            </w:pPr>
            <w:r w:rsidRPr="0013198B">
              <w:rPr>
                <w:b/>
              </w:rPr>
              <w:t>22.7</w:t>
            </w:r>
          </w:p>
        </w:tc>
        <w:tc>
          <w:tcPr>
            <w:tcW w:w="811" w:type="pct"/>
            <w:tcBorders>
              <w:top w:val="nil"/>
              <w:left w:val="nil"/>
              <w:bottom w:val="nil"/>
              <w:right w:val="nil"/>
            </w:tcBorders>
            <w:tcMar>
              <w:left w:w="57" w:type="dxa"/>
              <w:right w:w="57" w:type="dxa"/>
            </w:tcMar>
          </w:tcPr>
          <w:p w:rsidR="0013198B" w:rsidRPr="0013198B" w:rsidRDefault="0013198B" w:rsidP="009D77B1">
            <w:pPr>
              <w:pStyle w:val="Tabletext"/>
              <w:tabs>
                <w:tab w:val="decimal" w:pos="595"/>
              </w:tabs>
              <w:rPr>
                <w:b/>
              </w:rPr>
            </w:pPr>
            <w:r w:rsidRPr="0013198B">
              <w:rPr>
                <w:b/>
              </w:rPr>
              <w:t>4.9</w:t>
            </w:r>
          </w:p>
        </w:tc>
        <w:tc>
          <w:tcPr>
            <w:tcW w:w="889" w:type="pct"/>
            <w:tcBorders>
              <w:top w:val="nil"/>
              <w:left w:val="nil"/>
              <w:bottom w:val="nil"/>
              <w:right w:val="nil"/>
            </w:tcBorders>
            <w:tcMar>
              <w:left w:w="57" w:type="dxa"/>
              <w:right w:w="57" w:type="dxa"/>
            </w:tcMar>
          </w:tcPr>
          <w:p w:rsidR="0013198B" w:rsidRPr="0013198B" w:rsidRDefault="0013198B" w:rsidP="009D77B1">
            <w:pPr>
              <w:pStyle w:val="Tabletext"/>
              <w:tabs>
                <w:tab w:val="decimal" w:pos="709"/>
              </w:tabs>
              <w:rPr>
                <w:b/>
              </w:rPr>
            </w:pPr>
            <w:r w:rsidRPr="0013198B">
              <w:rPr>
                <w:b/>
              </w:rPr>
              <w:t>72.4</w:t>
            </w:r>
          </w:p>
        </w:tc>
      </w:tr>
      <w:tr w:rsidR="0013198B" w:rsidRPr="000147F8" w:rsidTr="00B611EF">
        <w:tc>
          <w:tcPr>
            <w:tcW w:w="1781" w:type="pct"/>
            <w:tcBorders>
              <w:top w:val="nil"/>
              <w:left w:val="nil"/>
              <w:bottom w:val="nil"/>
              <w:right w:val="nil"/>
            </w:tcBorders>
          </w:tcPr>
          <w:p w:rsidR="0013198B" w:rsidRPr="002F70DD" w:rsidRDefault="0013198B" w:rsidP="00B611EF">
            <w:pPr>
              <w:pStyle w:val="Tabletext"/>
              <w:spacing w:before="160"/>
            </w:pPr>
            <w:r w:rsidRPr="002F70DD">
              <w:t>Cert</w:t>
            </w:r>
            <w:r w:rsidR="00810443">
              <w:t>.</w:t>
            </w:r>
            <w:r w:rsidRPr="002F70DD">
              <w:t xml:space="preserve"> III or higher</w:t>
            </w:r>
          </w:p>
        </w:tc>
        <w:tc>
          <w:tcPr>
            <w:tcW w:w="708" w:type="pct"/>
            <w:tcBorders>
              <w:top w:val="nil"/>
              <w:left w:val="nil"/>
              <w:bottom w:val="nil"/>
              <w:right w:val="nil"/>
            </w:tcBorders>
            <w:tcMar>
              <w:left w:w="57" w:type="dxa"/>
              <w:right w:w="57" w:type="dxa"/>
            </w:tcMar>
          </w:tcPr>
          <w:p w:rsidR="0013198B" w:rsidRPr="0036657B" w:rsidRDefault="0013198B" w:rsidP="00D70CFC">
            <w:pPr>
              <w:pStyle w:val="Tabletext"/>
              <w:tabs>
                <w:tab w:val="decimal" w:pos="567"/>
              </w:tabs>
              <w:spacing w:before="160"/>
            </w:pPr>
            <w:r w:rsidRPr="0036657B">
              <w:t>26.4</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652"/>
              </w:tabs>
              <w:spacing w:before="160"/>
            </w:pPr>
            <w:r w:rsidRPr="0036657B">
              <w:t>17.9</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595"/>
              </w:tabs>
              <w:spacing w:before="160"/>
            </w:pPr>
            <w:r w:rsidRPr="0036657B">
              <w:t>8.5</w:t>
            </w:r>
          </w:p>
        </w:tc>
        <w:tc>
          <w:tcPr>
            <w:tcW w:w="889" w:type="pct"/>
            <w:tcBorders>
              <w:top w:val="nil"/>
              <w:left w:val="nil"/>
              <w:bottom w:val="nil"/>
              <w:right w:val="nil"/>
            </w:tcBorders>
            <w:tcMar>
              <w:left w:w="57" w:type="dxa"/>
              <w:right w:w="57" w:type="dxa"/>
            </w:tcMar>
          </w:tcPr>
          <w:p w:rsidR="0013198B" w:rsidRPr="0036657B" w:rsidRDefault="0013198B" w:rsidP="009D77B1">
            <w:pPr>
              <w:pStyle w:val="Tabletext"/>
              <w:tabs>
                <w:tab w:val="decimal" w:pos="709"/>
              </w:tabs>
              <w:spacing w:before="160"/>
            </w:pPr>
            <w:r w:rsidRPr="0036657B">
              <w:t>73.6</w:t>
            </w:r>
          </w:p>
        </w:tc>
      </w:tr>
      <w:tr w:rsidR="0013198B" w:rsidRPr="000147F8" w:rsidTr="00B611EF">
        <w:tc>
          <w:tcPr>
            <w:tcW w:w="1781" w:type="pct"/>
            <w:tcBorders>
              <w:top w:val="nil"/>
              <w:left w:val="nil"/>
              <w:bottom w:val="nil"/>
              <w:right w:val="nil"/>
            </w:tcBorders>
          </w:tcPr>
          <w:p w:rsidR="0013198B" w:rsidRPr="002F70DD" w:rsidRDefault="0013198B" w:rsidP="000E1B7D">
            <w:pPr>
              <w:pStyle w:val="Tabletext"/>
            </w:pPr>
            <w:r w:rsidRPr="002F70DD">
              <w:t>Year 12</w:t>
            </w:r>
          </w:p>
        </w:tc>
        <w:tc>
          <w:tcPr>
            <w:tcW w:w="708" w:type="pct"/>
            <w:tcBorders>
              <w:top w:val="nil"/>
              <w:left w:val="nil"/>
              <w:bottom w:val="nil"/>
              <w:right w:val="nil"/>
            </w:tcBorders>
            <w:tcMar>
              <w:left w:w="57" w:type="dxa"/>
              <w:right w:w="57" w:type="dxa"/>
            </w:tcMar>
          </w:tcPr>
          <w:p w:rsidR="0013198B" w:rsidRPr="0036657B" w:rsidRDefault="0013198B" w:rsidP="00D70CFC">
            <w:pPr>
              <w:pStyle w:val="Tabletext"/>
              <w:tabs>
                <w:tab w:val="decimal" w:pos="567"/>
              </w:tabs>
            </w:pPr>
            <w:r w:rsidRPr="0036657B">
              <w:t>26.3</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652"/>
              </w:tabs>
            </w:pPr>
            <w:r w:rsidRPr="0036657B">
              <w:t>22.6</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595"/>
              </w:tabs>
            </w:pPr>
            <w:r w:rsidRPr="0036657B">
              <w:t>3.7</w:t>
            </w:r>
          </w:p>
        </w:tc>
        <w:tc>
          <w:tcPr>
            <w:tcW w:w="889" w:type="pct"/>
            <w:tcBorders>
              <w:top w:val="nil"/>
              <w:left w:val="nil"/>
              <w:bottom w:val="nil"/>
              <w:right w:val="nil"/>
            </w:tcBorders>
            <w:tcMar>
              <w:left w:w="57" w:type="dxa"/>
              <w:right w:w="57" w:type="dxa"/>
            </w:tcMar>
          </w:tcPr>
          <w:p w:rsidR="0013198B" w:rsidRPr="0036657B" w:rsidRDefault="0013198B" w:rsidP="009D77B1">
            <w:pPr>
              <w:pStyle w:val="Tabletext"/>
              <w:tabs>
                <w:tab w:val="decimal" w:pos="709"/>
              </w:tabs>
            </w:pPr>
            <w:r w:rsidRPr="0036657B">
              <w:t>73.7</w:t>
            </w:r>
          </w:p>
        </w:tc>
      </w:tr>
      <w:tr w:rsidR="0013198B" w:rsidRPr="000147F8" w:rsidTr="00B611EF">
        <w:tc>
          <w:tcPr>
            <w:tcW w:w="1781" w:type="pct"/>
            <w:tcBorders>
              <w:top w:val="nil"/>
              <w:left w:val="nil"/>
              <w:bottom w:val="nil"/>
              <w:right w:val="nil"/>
            </w:tcBorders>
          </w:tcPr>
          <w:p w:rsidR="0013198B" w:rsidRPr="002F70DD" w:rsidRDefault="0013198B" w:rsidP="000E1B7D">
            <w:pPr>
              <w:pStyle w:val="Tabletext"/>
            </w:pPr>
            <w:r w:rsidRPr="002F70DD">
              <w:t>Year 11</w:t>
            </w:r>
          </w:p>
        </w:tc>
        <w:tc>
          <w:tcPr>
            <w:tcW w:w="708" w:type="pct"/>
            <w:tcBorders>
              <w:top w:val="nil"/>
              <w:left w:val="nil"/>
              <w:bottom w:val="nil"/>
              <w:right w:val="nil"/>
            </w:tcBorders>
            <w:tcMar>
              <w:left w:w="57" w:type="dxa"/>
              <w:right w:w="57" w:type="dxa"/>
            </w:tcMar>
          </w:tcPr>
          <w:p w:rsidR="0013198B" w:rsidRPr="0036657B" w:rsidRDefault="0013198B" w:rsidP="00D70CFC">
            <w:pPr>
              <w:pStyle w:val="Tabletext"/>
              <w:tabs>
                <w:tab w:val="decimal" w:pos="567"/>
              </w:tabs>
            </w:pPr>
            <w:r w:rsidRPr="0036657B">
              <w:t>34.2</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652"/>
              </w:tabs>
            </w:pPr>
            <w:r w:rsidRPr="0036657B">
              <w:t>27.0</w:t>
            </w:r>
          </w:p>
        </w:tc>
        <w:tc>
          <w:tcPr>
            <w:tcW w:w="811" w:type="pct"/>
            <w:tcBorders>
              <w:top w:val="nil"/>
              <w:left w:val="nil"/>
              <w:bottom w:val="nil"/>
              <w:right w:val="nil"/>
            </w:tcBorders>
            <w:tcMar>
              <w:left w:w="57" w:type="dxa"/>
              <w:right w:w="57" w:type="dxa"/>
            </w:tcMar>
          </w:tcPr>
          <w:p w:rsidR="0013198B" w:rsidRPr="0036657B" w:rsidRDefault="0013198B" w:rsidP="009D77B1">
            <w:pPr>
              <w:pStyle w:val="Tabletext"/>
              <w:tabs>
                <w:tab w:val="decimal" w:pos="595"/>
              </w:tabs>
            </w:pPr>
            <w:r w:rsidRPr="0036657B">
              <w:t>7.2</w:t>
            </w:r>
          </w:p>
        </w:tc>
        <w:tc>
          <w:tcPr>
            <w:tcW w:w="889" w:type="pct"/>
            <w:tcBorders>
              <w:top w:val="nil"/>
              <w:left w:val="nil"/>
              <w:bottom w:val="nil"/>
              <w:right w:val="nil"/>
            </w:tcBorders>
            <w:tcMar>
              <w:left w:w="57" w:type="dxa"/>
              <w:right w:w="57" w:type="dxa"/>
            </w:tcMar>
          </w:tcPr>
          <w:p w:rsidR="0013198B" w:rsidRPr="0036657B" w:rsidRDefault="0013198B" w:rsidP="009D77B1">
            <w:pPr>
              <w:pStyle w:val="Tabletext"/>
              <w:tabs>
                <w:tab w:val="decimal" w:pos="709"/>
              </w:tabs>
            </w:pPr>
            <w:r w:rsidRPr="0036657B">
              <w:t>65.8</w:t>
            </w:r>
          </w:p>
        </w:tc>
      </w:tr>
      <w:tr w:rsidR="0013198B" w:rsidRPr="000147F8" w:rsidTr="00B611EF">
        <w:tc>
          <w:tcPr>
            <w:tcW w:w="1781" w:type="pct"/>
            <w:tcBorders>
              <w:top w:val="nil"/>
              <w:left w:val="nil"/>
              <w:bottom w:val="single" w:sz="4" w:space="0" w:color="auto"/>
              <w:right w:val="nil"/>
            </w:tcBorders>
          </w:tcPr>
          <w:p w:rsidR="0013198B" w:rsidRPr="002F70DD" w:rsidRDefault="0013198B" w:rsidP="00B611EF">
            <w:pPr>
              <w:pStyle w:val="Tabletext"/>
              <w:spacing w:after="40"/>
            </w:pPr>
            <w:r w:rsidRPr="002F70DD">
              <w:t>Year 10 or below</w:t>
            </w:r>
          </w:p>
        </w:tc>
        <w:tc>
          <w:tcPr>
            <w:tcW w:w="708" w:type="pct"/>
            <w:tcBorders>
              <w:top w:val="nil"/>
              <w:left w:val="nil"/>
              <w:bottom w:val="single" w:sz="4" w:space="0" w:color="auto"/>
              <w:right w:val="nil"/>
            </w:tcBorders>
            <w:tcMar>
              <w:left w:w="57" w:type="dxa"/>
              <w:right w:w="57" w:type="dxa"/>
            </w:tcMar>
          </w:tcPr>
          <w:p w:rsidR="0013198B" w:rsidRPr="0036657B" w:rsidRDefault="0013198B" w:rsidP="00D70CFC">
            <w:pPr>
              <w:pStyle w:val="Tabletext"/>
              <w:tabs>
                <w:tab w:val="decimal" w:pos="567"/>
              </w:tabs>
              <w:spacing w:after="40"/>
            </w:pPr>
            <w:r w:rsidRPr="0036657B">
              <w:t>26.3</w:t>
            </w:r>
          </w:p>
        </w:tc>
        <w:tc>
          <w:tcPr>
            <w:tcW w:w="811" w:type="pct"/>
            <w:tcBorders>
              <w:top w:val="nil"/>
              <w:left w:val="nil"/>
              <w:bottom w:val="single" w:sz="4" w:space="0" w:color="auto"/>
              <w:right w:val="nil"/>
            </w:tcBorders>
            <w:tcMar>
              <w:left w:w="57" w:type="dxa"/>
              <w:right w:w="57" w:type="dxa"/>
            </w:tcMar>
          </w:tcPr>
          <w:p w:rsidR="0013198B" w:rsidRPr="0036657B" w:rsidRDefault="0013198B" w:rsidP="009D77B1">
            <w:pPr>
              <w:pStyle w:val="Tabletext"/>
              <w:tabs>
                <w:tab w:val="decimal" w:pos="652"/>
              </w:tabs>
              <w:spacing w:after="40"/>
            </w:pPr>
            <w:r w:rsidRPr="0036657B">
              <w:t>22.2</w:t>
            </w:r>
          </w:p>
        </w:tc>
        <w:tc>
          <w:tcPr>
            <w:tcW w:w="811" w:type="pct"/>
            <w:tcBorders>
              <w:top w:val="nil"/>
              <w:left w:val="nil"/>
              <w:bottom w:val="single" w:sz="4" w:space="0" w:color="auto"/>
              <w:right w:val="nil"/>
            </w:tcBorders>
            <w:tcMar>
              <w:left w:w="57" w:type="dxa"/>
              <w:right w:w="57" w:type="dxa"/>
            </w:tcMar>
          </w:tcPr>
          <w:p w:rsidR="0013198B" w:rsidRPr="0036657B" w:rsidRDefault="0013198B" w:rsidP="009D77B1">
            <w:pPr>
              <w:pStyle w:val="Tabletext"/>
              <w:tabs>
                <w:tab w:val="decimal" w:pos="595"/>
              </w:tabs>
              <w:spacing w:after="40"/>
            </w:pPr>
            <w:r w:rsidRPr="0036657B">
              <w:t>4.1</w:t>
            </w:r>
          </w:p>
        </w:tc>
        <w:tc>
          <w:tcPr>
            <w:tcW w:w="889" w:type="pct"/>
            <w:tcBorders>
              <w:top w:val="nil"/>
              <w:left w:val="nil"/>
              <w:bottom w:val="single" w:sz="4" w:space="0" w:color="auto"/>
              <w:right w:val="nil"/>
            </w:tcBorders>
            <w:tcMar>
              <w:left w:w="57" w:type="dxa"/>
              <w:right w:w="57" w:type="dxa"/>
            </w:tcMar>
          </w:tcPr>
          <w:p w:rsidR="0013198B" w:rsidRDefault="0013198B" w:rsidP="009D77B1">
            <w:pPr>
              <w:pStyle w:val="Tabletext"/>
              <w:tabs>
                <w:tab w:val="decimal" w:pos="709"/>
              </w:tabs>
              <w:spacing w:after="40"/>
            </w:pPr>
            <w:r w:rsidRPr="0036657B">
              <w:t>73.7</w:t>
            </w:r>
          </w:p>
        </w:tc>
      </w:tr>
    </w:tbl>
    <w:p w:rsidR="004D2469" w:rsidRPr="004D2469" w:rsidRDefault="009D77B1" w:rsidP="009D77B1">
      <w:pPr>
        <w:pStyle w:val="Source"/>
      </w:pPr>
      <w:r>
        <w:t>Source:</w:t>
      </w:r>
      <w:r>
        <w:tab/>
      </w:r>
      <w:r w:rsidR="004D2469" w:rsidRPr="004D2469">
        <w:t>2010 Apprentice Destination Survey</w:t>
      </w:r>
      <w:r w:rsidR="00810443">
        <w:t>.</w:t>
      </w:r>
    </w:p>
    <w:p w:rsidR="0006105D" w:rsidRPr="0006105D" w:rsidRDefault="004D2469" w:rsidP="009D77B1">
      <w:pPr>
        <w:pStyle w:val="Heading1"/>
      </w:pPr>
      <w:r>
        <w:br w:type="page"/>
      </w:r>
      <w:r w:rsidR="0006105D">
        <w:rPr>
          <w:highlight w:val="yellow"/>
        </w:rPr>
        <w:lastRenderedPageBreak/>
        <w:br/>
      </w:r>
      <w:r w:rsidR="0006105D">
        <w:rPr>
          <w:highlight w:val="yellow"/>
        </w:rPr>
        <w:br/>
      </w:r>
      <w:bookmarkStart w:id="17" w:name="_Toc286161297"/>
      <w:r w:rsidR="002F6E43">
        <w:t>S</w:t>
      </w:r>
      <w:r w:rsidR="0006105D" w:rsidRPr="0006105D">
        <w:t>atisfaction</w:t>
      </w:r>
      <w:bookmarkEnd w:id="17"/>
    </w:p>
    <w:p w:rsidR="0006105D" w:rsidRPr="008C6043" w:rsidRDefault="0006105D" w:rsidP="008C6043">
      <w:pPr>
        <w:pStyle w:val="Text"/>
        <w:spacing w:before="440"/>
      </w:pPr>
      <w:r w:rsidRPr="00144879">
        <w:t xml:space="preserve">We </w:t>
      </w:r>
      <w:r w:rsidRPr="00213E8F">
        <w:t xml:space="preserve">would expect that pre-apprenticeship programs </w:t>
      </w:r>
      <w:r w:rsidR="00E3259D" w:rsidRPr="00213E8F">
        <w:t>w</w:t>
      </w:r>
      <w:r w:rsidRPr="00213E8F">
        <w:t>ould increase satisfaction with apprenticeships</w:t>
      </w:r>
      <w:r w:rsidR="00B8239A" w:rsidRPr="00213E8F">
        <w:t xml:space="preserve"> and traineeships</w:t>
      </w:r>
      <w:r w:rsidRPr="00213E8F">
        <w:t xml:space="preserve">. </w:t>
      </w:r>
      <w:r w:rsidR="00D540E9" w:rsidRPr="00213E8F">
        <w:t>Pre-apprenticeships are intended to provide students with a realistic preview of the range of tasks as well as the working and learning environment for an apprentice. Research on graduate employment suggests that unmet expectations contribute to lower satisfaction and higher levels of turnover (</w:t>
      </w:r>
      <w:proofErr w:type="spellStart"/>
      <w:r w:rsidR="00D540E9" w:rsidRPr="00213E8F">
        <w:t>Mabey</w:t>
      </w:r>
      <w:proofErr w:type="spellEnd"/>
      <w:r w:rsidR="00D540E9" w:rsidRPr="00213E8F">
        <w:t xml:space="preserve">, Clark &amp; Daniels 1996). </w:t>
      </w:r>
      <w:r w:rsidR="006C47D6" w:rsidRPr="00213E8F">
        <w:t>The Apprenticeship Destin</w:t>
      </w:r>
      <w:r w:rsidR="00512D1E" w:rsidRPr="00213E8F">
        <w:t>ation Survey asks respondents 17</w:t>
      </w:r>
      <w:r w:rsidR="006C47D6" w:rsidRPr="00213E8F">
        <w:t xml:space="preserve"> separate questions related to satisfaction with particular aspects of their apprenticeship</w:t>
      </w:r>
      <w:r w:rsidR="00512D1E" w:rsidRPr="00213E8F">
        <w:t>: one relating to the apprenticeship or traineeship overall, six items relating</w:t>
      </w:r>
      <w:r w:rsidR="006C47D6" w:rsidRPr="00213E8F">
        <w:t xml:space="preserve"> to off-the-job trai</w:t>
      </w:r>
      <w:r w:rsidR="00512D1E" w:rsidRPr="00213E8F">
        <w:t>ning and nine items relating</w:t>
      </w:r>
      <w:r w:rsidR="006C47D6" w:rsidRPr="00213E8F">
        <w:t xml:space="preserve"> to their employment. Apprentices </w:t>
      </w:r>
      <w:r w:rsidR="006C37D6" w:rsidRPr="00213E8F">
        <w:t>employed by</w:t>
      </w:r>
      <w:r w:rsidR="006C47D6" w:rsidRPr="00213E8F">
        <w:t xml:space="preserve"> group training </w:t>
      </w:r>
      <w:r w:rsidR="006C37D6" w:rsidRPr="00213E8F">
        <w:t>schemes</w:t>
      </w:r>
      <w:r w:rsidR="006C47D6" w:rsidRPr="00213E8F">
        <w:t xml:space="preserve"> were asked an additional question. </w:t>
      </w:r>
      <w:r w:rsidR="006C47D6" w:rsidRPr="008C6043">
        <w:t xml:space="preserve">Respondents were asked to rate their satisfaction from very satisfied to very dissatisfied. </w:t>
      </w:r>
    </w:p>
    <w:p w:rsidR="000147F8" w:rsidRDefault="006C47D6" w:rsidP="008C6043">
      <w:pPr>
        <w:pStyle w:val="Text"/>
      </w:pPr>
      <w:r w:rsidRPr="008C6043">
        <w:t>A factor analysis was conducted to identify what underlying constructs</w:t>
      </w:r>
      <w:r w:rsidRPr="00213E8F">
        <w:t xml:space="preserve"> shape apprentice</w:t>
      </w:r>
      <w:r w:rsidRPr="00144879">
        <w:t xml:space="preserve"> satisfaction.</w:t>
      </w:r>
      <w:r w:rsidR="00DC49DE">
        <w:t xml:space="preserve"> Two factors were found</w:t>
      </w:r>
      <w:r w:rsidR="00100C21">
        <w:t>.</w:t>
      </w:r>
      <w:r w:rsidR="00930B4A">
        <w:t xml:space="preserve"> </w:t>
      </w:r>
      <w:r w:rsidR="008A78CD">
        <w:t xml:space="preserve">The first factor </w:t>
      </w:r>
      <w:r w:rsidR="00F22E40">
        <w:t>relates to job-based aspects such as employment conditions and workplace climate</w:t>
      </w:r>
      <w:r w:rsidR="008A78CD">
        <w:t xml:space="preserve">. </w:t>
      </w:r>
      <w:r w:rsidR="00930B4A">
        <w:t xml:space="preserve">The nine employment-related items loaded </w:t>
      </w:r>
      <w:r w:rsidR="008A78CD">
        <w:t>positively</w:t>
      </w:r>
      <w:r w:rsidR="00930B4A">
        <w:t xml:space="preserve"> onto </w:t>
      </w:r>
      <w:r w:rsidR="008A78CD">
        <w:t>this factor. T</w:t>
      </w:r>
      <w:r w:rsidR="00930B4A">
        <w:t xml:space="preserve">he </w:t>
      </w:r>
      <w:r w:rsidR="008A78CD">
        <w:t>second factor relates more specifically to off-the-job training, with the job-related aspects loading negatively</w:t>
      </w:r>
      <w:r w:rsidR="00930B4A">
        <w:t xml:space="preserve">. </w:t>
      </w:r>
      <w:r w:rsidR="000E1B7D">
        <w:t xml:space="preserve">For simplicity, we have called the first factor </w:t>
      </w:r>
      <w:r w:rsidR="00810443">
        <w:t>‘</w:t>
      </w:r>
      <w:r w:rsidR="000E1B7D">
        <w:t>satisfaction with job-related aspects</w:t>
      </w:r>
      <w:r w:rsidR="00810443">
        <w:t>’</w:t>
      </w:r>
      <w:r w:rsidR="000E1B7D">
        <w:t xml:space="preserve"> and the second factor </w:t>
      </w:r>
      <w:r w:rsidR="00810443">
        <w:t>‘</w:t>
      </w:r>
      <w:r w:rsidR="00F22E40">
        <w:t>s</w:t>
      </w:r>
      <w:r w:rsidR="000E1B7D">
        <w:t>atisfac</w:t>
      </w:r>
      <w:r w:rsidR="008C6043">
        <w:t>tion with off-the-job training-</w:t>
      </w:r>
      <w:r w:rsidR="000E1B7D">
        <w:t>related aspects</w:t>
      </w:r>
      <w:r w:rsidR="00810443">
        <w:t>’</w:t>
      </w:r>
      <w:r w:rsidR="000E1B7D">
        <w:t xml:space="preserve">. </w:t>
      </w:r>
      <w:r w:rsidR="000147F8">
        <w:t>The i</w:t>
      </w:r>
      <w:r w:rsidR="00227179">
        <w:t>tems are shown below in t</w:t>
      </w:r>
      <w:r w:rsidR="0016067A">
        <w:t>able 2</w:t>
      </w:r>
      <w:r w:rsidR="000147F8">
        <w:t xml:space="preserve">. </w:t>
      </w:r>
      <w:r w:rsidR="00725B60">
        <w:t>A full explanation of the res</w:t>
      </w:r>
      <w:r w:rsidR="00227179">
        <w:t>ults and procedure is given in a</w:t>
      </w:r>
      <w:r w:rsidR="00725B60">
        <w:t>ppendix C.</w:t>
      </w:r>
    </w:p>
    <w:p w:rsidR="000147F8" w:rsidRDefault="00725B60" w:rsidP="00725B60">
      <w:pPr>
        <w:pStyle w:val="tabletitle"/>
      </w:pPr>
      <w:bookmarkStart w:id="18" w:name="_Toc286161508"/>
      <w:r>
        <w:t>Table</w:t>
      </w:r>
      <w:r w:rsidR="008C6043">
        <w:t xml:space="preserve"> </w:t>
      </w:r>
      <w:r w:rsidR="0016067A">
        <w:t>2</w:t>
      </w:r>
      <w:r w:rsidR="00810443">
        <w:tab/>
        <w:t>Standardised scoring co</w:t>
      </w:r>
      <w:r w:rsidR="006C40F4">
        <w:t>efficients</w:t>
      </w:r>
      <w:r>
        <w:t xml:space="preserve"> for satisfaction with </w:t>
      </w:r>
      <w:r w:rsidR="00810443">
        <w:t xml:space="preserve">job-related and training-related </w:t>
      </w:r>
      <w:r>
        <w:t>aspects of apprenticeship</w:t>
      </w:r>
      <w:bookmarkEnd w:id="18"/>
    </w:p>
    <w:tbl>
      <w:tblPr>
        <w:tblW w:w="8505" w:type="dxa"/>
        <w:tblInd w:w="108" w:type="dxa"/>
        <w:tblLayout w:type="fixed"/>
        <w:tblLook w:val="04A0"/>
      </w:tblPr>
      <w:tblGrid>
        <w:gridCol w:w="4679"/>
        <w:gridCol w:w="1912"/>
        <w:gridCol w:w="1914"/>
      </w:tblGrid>
      <w:tr w:rsidR="00725B60" w:rsidRPr="00100C21" w:rsidTr="008C6043">
        <w:tc>
          <w:tcPr>
            <w:tcW w:w="2751" w:type="pct"/>
            <w:tcBorders>
              <w:top w:val="single" w:sz="4" w:space="0" w:color="auto"/>
              <w:bottom w:val="single" w:sz="4" w:space="0" w:color="auto"/>
            </w:tcBorders>
            <w:shd w:val="clear" w:color="auto" w:fill="auto"/>
            <w:hideMark/>
          </w:tcPr>
          <w:p w:rsidR="00725B60" w:rsidRPr="00100C21" w:rsidRDefault="00725B60" w:rsidP="00D7357B">
            <w:pPr>
              <w:pStyle w:val="Tablehead1"/>
            </w:pPr>
            <w:r>
              <w:t xml:space="preserve">Apprentice </w:t>
            </w:r>
            <w:r w:rsidR="00810443">
              <w:t>s</w:t>
            </w:r>
            <w:r w:rsidR="00D7357B">
              <w:t>atisfaction</w:t>
            </w:r>
            <w:r>
              <w:t xml:space="preserve"> with</w:t>
            </w:r>
            <w:r w:rsidR="00810443">
              <w:t xml:space="preserve"> </w:t>
            </w:r>
            <w:r w:rsidR="008C6043">
              <w:t>…</w:t>
            </w:r>
          </w:p>
        </w:tc>
        <w:tc>
          <w:tcPr>
            <w:tcW w:w="1124" w:type="pct"/>
            <w:tcBorders>
              <w:top w:val="single" w:sz="4" w:space="0" w:color="auto"/>
              <w:bottom w:val="single" w:sz="4" w:space="0" w:color="auto"/>
            </w:tcBorders>
            <w:shd w:val="clear" w:color="auto" w:fill="auto"/>
            <w:hideMark/>
          </w:tcPr>
          <w:p w:rsidR="00725B60" w:rsidRPr="00100C21" w:rsidRDefault="00725B60" w:rsidP="00725B60">
            <w:pPr>
              <w:pStyle w:val="Tablehead1"/>
              <w:jc w:val="center"/>
            </w:pPr>
            <w:r>
              <w:t xml:space="preserve">Job-related </w:t>
            </w:r>
            <w:r w:rsidR="008C6043">
              <w:br/>
            </w:r>
            <w:r>
              <w:t>aspects</w:t>
            </w:r>
          </w:p>
        </w:tc>
        <w:tc>
          <w:tcPr>
            <w:tcW w:w="1125" w:type="pct"/>
            <w:tcBorders>
              <w:top w:val="single" w:sz="4" w:space="0" w:color="auto"/>
              <w:bottom w:val="single" w:sz="4" w:space="0" w:color="auto"/>
            </w:tcBorders>
            <w:shd w:val="clear" w:color="auto" w:fill="auto"/>
            <w:hideMark/>
          </w:tcPr>
          <w:p w:rsidR="00725B60" w:rsidRPr="00100C21" w:rsidRDefault="000E1B7D" w:rsidP="000E1B7D">
            <w:pPr>
              <w:pStyle w:val="Tablehead1"/>
              <w:jc w:val="center"/>
            </w:pPr>
            <w:r>
              <w:t>Off-the-job t</w:t>
            </w:r>
            <w:r w:rsidR="00725B60">
              <w:t>raining-related aspect</w:t>
            </w:r>
            <w:r w:rsidR="00F22E40">
              <w:t>s</w:t>
            </w:r>
          </w:p>
        </w:tc>
      </w:tr>
      <w:tr w:rsidR="006C40F4" w:rsidRPr="00100C21" w:rsidTr="008C6043">
        <w:tc>
          <w:tcPr>
            <w:tcW w:w="2751" w:type="pct"/>
            <w:tcBorders>
              <w:top w:val="single" w:sz="4" w:space="0" w:color="auto"/>
            </w:tcBorders>
            <w:shd w:val="clear" w:color="auto" w:fill="auto"/>
            <w:hideMark/>
          </w:tcPr>
          <w:p w:rsidR="006C40F4" w:rsidRPr="00725B60" w:rsidRDefault="006C40F4" w:rsidP="00725B60">
            <w:pPr>
              <w:pStyle w:val="Tabletext"/>
            </w:pPr>
            <w:r w:rsidRPr="00725B60">
              <w:t>The type of work you were/are doing</w:t>
            </w:r>
          </w:p>
        </w:tc>
        <w:tc>
          <w:tcPr>
            <w:tcW w:w="1124" w:type="pct"/>
            <w:tcBorders>
              <w:top w:val="single" w:sz="4" w:space="0" w:color="auto"/>
            </w:tcBorders>
            <w:shd w:val="clear" w:color="auto" w:fill="auto"/>
            <w:hideMark/>
          </w:tcPr>
          <w:p w:rsidR="006C40F4" w:rsidRPr="00E82641" w:rsidRDefault="006C40F4" w:rsidP="008C6043">
            <w:pPr>
              <w:pStyle w:val="Tabletext"/>
              <w:tabs>
                <w:tab w:val="decimal" w:pos="737"/>
              </w:tabs>
            </w:pPr>
            <w:r w:rsidRPr="00E82641">
              <w:t>0.115</w:t>
            </w:r>
          </w:p>
        </w:tc>
        <w:tc>
          <w:tcPr>
            <w:tcW w:w="1125" w:type="pct"/>
            <w:tcBorders>
              <w:top w:val="single" w:sz="4" w:space="0" w:color="auto"/>
            </w:tcBorders>
            <w:shd w:val="clear" w:color="auto" w:fill="auto"/>
            <w:hideMark/>
          </w:tcPr>
          <w:p w:rsidR="006C40F4" w:rsidRPr="00E82641" w:rsidRDefault="006C40F4" w:rsidP="008C6043">
            <w:pPr>
              <w:pStyle w:val="Tabletext"/>
              <w:tabs>
                <w:tab w:val="decimal" w:pos="737"/>
              </w:tabs>
            </w:pPr>
            <w:r w:rsidRPr="00E82641">
              <w:t>-0.016</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working conditions</w:t>
            </w:r>
          </w:p>
        </w:tc>
        <w:tc>
          <w:tcPr>
            <w:tcW w:w="1124" w:type="pct"/>
            <w:shd w:val="clear" w:color="auto" w:fill="auto"/>
            <w:hideMark/>
          </w:tcPr>
          <w:p w:rsidR="006C40F4" w:rsidRPr="00E82641" w:rsidRDefault="006C40F4" w:rsidP="008C6043">
            <w:pPr>
              <w:pStyle w:val="Tabletext"/>
              <w:tabs>
                <w:tab w:val="decimal" w:pos="737"/>
              </w:tabs>
            </w:pPr>
            <w:r w:rsidRPr="00E82641">
              <w:t>0.156</w:t>
            </w:r>
          </w:p>
        </w:tc>
        <w:tc>
          <w:tcPr>
            <w:tcW w:w="1125" w:type="pct"/>
            <w:shd w:val="clear" w:color="auto" w:fill="auto"/>
            <w:hideMark/>
          </w:tcPr>
          <w:p w:rsidR="006C40F4" w:rsidRPr="00E82641" w:rsidRDefault="006C40F4" w:rsidP="008C6043">
            <w:pPr>
              <w:pStyle w:val="Tabletext"/>
              <w:tabs>
                <w:tab w:val="decimal" w:pos="737"/>
              </w:tabs>
            </w:pPr>
            <w:r w:rsidRPr="00E82641">
              <w:t>-0.039</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pay</w:t>
            </w:r>
          </w:p>
        </w:tc>
        <w:tc>
          <w:tcPr>
            <w:tcW w:w="1124" w:type="pct"/>
            <w:shd w:val="clear" w:color="auto" w:fill="auto"/>
            <w:hideMark/>
          </w:tcPr>
          <w:p w:rsidR="006C40F4" w:rsidRPr="00E82641" w:rsidRDefault="006C40F4" w:rsidP="008C6043">
            <w:pPr>
              <w:pStyle w:val="Tabletext"/>
              <w:tabs>
                <w:tab w:val="decimal" w:pos="737"/>
              </w:tabs>
            </w:pPr>
            <w:r w:rsidRPr="00E82641">
              <w:t>0.052</w:t>
            </w:r>
          </w:p>
        </w:tc>
        <w:tc>
          <w:tcPr>
            <w:tcW w:w="1125" w:type="pct"/>
            <w:shd w:val="clear" w:color="auto" w:fill="auto"/>
            <w:hideMark/>
          </w:tcPr>
          <w:p w:rsidR="006C40F4" w:rsidRPr="00E82641" w:rsidRDefault="006C40F4" w:rsidP="008C6043">
            <w:pPr>
              <w:pStyle w:val="Tabletext"/>
              <w:tabs>
                <w:tab w:val="decimal" w:pos="737"/>
              </w:tabs>
            </w:pPr>
            <w:r w:rsidRPr="00E82641">
              <w:t>-0.007</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hours of work</w:t>
            </w:r>
          </w:p>
        </w:tc>
        <w:tc>
          <w:tcPr>
            <w:tcW w:w="1124" w:type="pct"/>
            <w:shd w:val="clear" w:color="auto" w:fill="auto"/>
            <w:hideMark/>
          </w:tcPr>
          <w:p w:rsidR="006C40F4" w:rsidRPr="00E82641" w:rsidRDefault="006C40F4" w:rsidP="008C6043">
            <w:pPr>
              <w:pStyle w:val="Tabletext"/>
              <w:tabs>
                <w:tab w:val="decimal" w:pos="737"/>
              </w:tabs>
            </w:pPr>
            <w:r w:rsidRPr="00E82641">
              <w:t>0.067</w:t>
            </w:r>
          </w:p>
        </w:tc>
        <w:tc>
          <w:tcPr>
            <w:tcW w:w="1125" w:type="pct"/>
            <w:shd w:val="clear" w:color="auto" w:fill="auto"/>
            <w:hideMark/>
          </w:tcPr>
          <w:p w:rsidR="006C40F4" w:rsidRPr="00E82641" w:rsidRDefault="006C40F4" w:rsidP="008C6043">
            <w:pPr>
              <w:pStyle w:val="Tabletext"/>
              <w:tabs>
                <w:tab w:val="decimal" w:pos="737"/>
              </w:tabs>
            </w:pPr>
            <w:r w:rsidRPr="00E82641">
              <w:t>0.003</w:t>
            </w:r>
          </w:p>
        </w:tc>
      </w:tr>
      <w:tr w:rsidR="006C40F4" w:rsidRPr="00100C21" w:rsidTr="008C6043">
        <w:tc>
          <w:tcPr>
            <w:tcW w:w="2751" w:type="pct"/>
            <w:shd w:val="clear" w:color="auto" w:fill="auto"/>
            <w:hideMark/>
          </w:tcPr>
          <w:p w:rsidR="006C40F4" w:rsidRPr="00725B60" w:rsidRDefault="006C40F4" w:rsidP="00725B60">
            <w:pPr>
              <w:pStyle w:val="Tabletext"/>
            </w:pPr>
            <w:r w:rsidRPr="00725B60">
              <w:t xml:space="preserve">Receiving adequate supervision </w:t>
            </w:r>
          </w:p>
        </w:tc>
        <w:tc>
          <w:tcPr>
            <w:tcW w:w="1124" w:type="pct"/>
            <w:shd w:val="clear" w:color="auto" w:fill="auto"/>
            <w:hideMark/>
          </w:tcPr>
          <w:p w:rsidR="006C40F4" w:rsidRPr="00E82641" w:rsidRDefault="006C40F4" w:rsidP="008C6043">
            <w:pPr>
              <w:pStyle w:val="Tabletext"/>
              <w:tabs>
                <w:tab w:val="decimal" w:pos="737"/>
              </w:tabs>
            </w:pPr>
            <w:r w:rsidRPr="00E82641">
              <w:t>0.139</w:t>
            </w:r>
          </w:p>
        </w:tc>
        <w:tc>
          <w:tcPr>
            <w:tcW w:w="1125" w:type="pct"/>
            <w:shd w:val="clear" w:color="auto" w:fill="auto"/>
            <w:hideMark/>
          </w:tcPr>
          <w:p w:rsidR="006C40F4" w:rsidRPr="00E82641" w:rsidRDefault="006C40F4" w:rsidP="008C6043">
            <w:pPr>
              <w:pStyle w:val="Tabletext"/>
              <w:tabs>
                <w:tab w:val="decimal" w:pos="737"/>
              </w:tabs>
            </w:pPr>
            <w:r w:rsidRPr="00E82641">
              <w:t>-0.024</w:t>
            </w:r>
          </w:p>
        </w:tc>
      </w:tr>
      <w:tr w:rsidR="006C40F4" w:rsidRPr="00100C21" w:rsidTr="008C6043">
        <w:tc>
          <w:tcPr>
            <w:tcW w:w="2751" w:type="pct"/>
            <w:shd w:val="clear" w:color="auto" w:fill="auto"/>
            <w:hideMark/>
          </w:tcPr>
          <w:p w:rsidR="006C40F4" w:rsidRPr="00725B60" w:rsidRDefault="006C40F4" w:rsidP="00725B60">
            <w:pPr>
              <w:pStyle w:val="Tabletext"/>
            </w:pPr>
            <w:r w:rsidRPr="00725B60">
              <w:t>Relationships with co-workers</w:t>
            </w:r>
          </w:p>
        </w:tc>
        <w:tc>
          <w:tcPr>
            <w:tcW w:w="1124" w:type="pct"/>
            <w:shd w:val="clear" w:color="auto" w:fill="auto"/>
            <w:hideMark/>
          </w:tcPr>
          <w:p w:rsidR="006C40F4" w:rsidRPr="00E82641" w:rsidRDefault="006C40F4" w:rsidP="008C6043">
            <w:pPr>
              <w:pStyle w:val="Tabletext"/>
              <w:tabs>
                <w:tab w:val="decimal" w:pos="737"/>
              </w:tabs>
            </w:pPr>
            <w:r w:rsidRPr="00E82641">
              <w:t>0.080</w:t>
            </w:r>
          </w:p>
        </w:tc>
        <w:tc>
          <w:tcPr>
            <w:tcW w:w="1125" w:type="pct"/>
            <w:shd w:val="clear" w:color="auto" w:fill="auto"/>
            <w:hideMark/>
          </w:tcPr>
          <w:p w:rsidR="006C40F4" w:rsidRPr="00E82641" w:rsidRDefault="006C40F4" w:rsidP="008C6043">
            <w:pPr>
              <w:pStyle w:val="Tabletext"/>
              <w:tabs>
                <w:tab w:val="decimal" w:pos="737"/>
              </w:tabs>
            </w:pPr>
            <w:r w:rsidRPr="00E82641">
              <w:t>-0.019</w:t>
            </w:r>
          </w:p>
        </w:tc>
      </w:tr>
      <w:tr w:rsidR="006C40F4" w:rsidRPr="00100C21" w:rsidTr="008C6043">
        <w:tc>
          <w:tcPr>
            <w:tcW w:w="2751" w:type="pct"/>
            <w:shd w:val="clear" w:color="auto" w:fill="auto"/>
            <w:hideMark/>
          </w:tcPr>
          <w:p w:rsidR="006C40F4" w:rsidRPr="00725B60" w:rsidRDefault="006C40F4" w:rsidP="00725B60">
            <w:pPr>
              <w:pStyle w:val="Tabletext"/>
            </w:pPr>
            <w:r w:rsidRPr="00725B60">
              <w:t>Training provided by your employer</w:t>
            </w:r>
          </w:p>
        </w:tc>
        <w:tc>
          <w:tcPr>
            <w:tcW w:w="1124" w:type="pct"/>
            <w:shd w:val="clear" w:color="auto" w:fill="auto"/>
            <w:hideMark/>
          </w:tcPr>
          <w:p w:rsidR="006C40F4" w:rsidRPr="00E82641" w:rsidRDefault="006C40F4" w:rsidP="008C6043">
            <w:pPr>
              <w:pStyle w:val="Tabletext"/>
              <w:tabs>
                <w:tab w:val="decimal" w:pos="737"/>
              </w:tabs>
            </w:pPr>
            <w:r w:rsidRPr="00E82641">
              <w:t>0.178</w:t>
            </w:r>
          </w:p>
        </w:tc>
        <w:tc>
          <w:tcPr>
            <w:tcW w:w="1125" w:type="pct"/>
            <w:shd w:val="clear" w:color="auto" w:fill="auto"/>
            <w:hideMark/>
          </w:tcPr>
          <w:p w:rsidR="006C40F4" w:rsidRPr="00E82641" w:rsidRDefault="006C40F4" w:rsidP="008C6043">
            <w:pPr>
              <w:pStyle w:val="Tabletext"/>
              <w:tabs>
                <w:tab w:val="decimal" w:pos="737"/>
              </w:tabs>
            </w:pPr>
            <w:r w:rsidRPr="00E82641">
              <w:t>-0.046</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skills you learnt on the job</w:t>
            </w:r>
          </w:p>
        </w:tc>
        <w:tc>
          <w:tcPr>
            <w:tcW w:w="1124" w:type="pct"/>
            <w:shd w:val="clear" w:color="auto" w:fill="auto"/>
            <w:hideMark/>
          </w:tcPr>
          <w:p w:rsidR="006C40F4" w:rsidRPr="00E82641" w:rsidRDefault="006C40F4" w:rsidP="008C6043">
            <w:pPr>
              <w:pStyle w:val="Tabletext"/>
              <w:tabs>
                <w:tab w:val="decimal" w:pos="737"/>
              </w:tabs>
            </w:pPr>
            <w:r w:rsidRPr="00E82641">
              <w:t>0.119</w:t>
            </w:r>
          </w:p>
        </w:tc>
        <w:tc>
          <w:tcPr>
            <w:tcW w:w="1125" w:type="pct"/>
            <w:shd w:val="clear" w:color="auto" w:fill="auto"/>
            <w:hideMark/>
          </w:tcPr>
          <w:p w:rsidR="006C40F4" w:rsidRPr="00E82641" w:rsidRDefault="006C40F4" w:rsidP="008C6043">
            <w:pPr>
              <w:pStyle w:val="Tabletext"/>
              <w:tabs>
                <w:tab w:val="decimal" w:pos="737"/>
              </w:tabs>
            </w:pPr>
            <w:r w:rsidRPr="00E82641">
              <w:t>-0.014</w:t>
            </w:r>
          </w:p>
        </w:tc>
      </w:tr>
      <w:tr w:rsidR="006C40F4" w:rsidRPr="00100C21" w:rsidTr="008C6043">
        <w:tc>
          <w:tcPr>
            <w:tcW w:w="2751" w:type="pct"/>
            <w:shd w:val="clear" w:color="auto" w:fill="auto"/>
            <w:hideMark/>
          </w:tcPr>
          <w:p w:rsidR="006C40F4" w:rsidRPr="00100C21" w:rsidRDefault="006C40F4" w:rsidP="00725B60">
            <w:pPr>
              <w:pStyle w:val="Tabletext"/>
            </w:pPr>
            <w:r w:rsidRPr="00725B60">
              <w:t xml:space="preserve">Your employment overall </w:t>
            </w:r>
          </w:p>
        </w:tc>
        <w:tc>
          <w:tcPr>
            <w:tcW w:w="1124" w:type="pct"/>
            <w:shd w:val="clear" w:color="auto" w:fill="auto"/>
            <w:hideMark/>
          </w:tcPr>
          <w:p w:rsidR="006C40F4" w:rsidRPr="00E82641" w:rsidRDefault="006C40F4" w:rsidP="008C6043">
            <w:pPr>
              <w:pStyle w:val="Tabletext"/>
              <w:tabs>
                <w:tab w:val="decimal" w:pos="737"/>
              </w:tabs>
            </w:pPr>
            <w:r w:rsidRPr="00E82641">
              <w:t>0.307</w:t>
            </w:r>
          </w:p>
        </w:tc>
        <w:tc>
          <w:tcPr>
            <w:tcW w:w="1125" w:type="pct"/>
            <w:shd w:val="clear" w:color="auto" w:fill="auto"/>
            <w:hideMark/>
          </w:tcPr>
          <w:p w:rsidR="006C40F4" w:rsidRPr="00E82641" w:rsidRDefault="006C40F4" w:rsidP="008C6043">
            <w:pPr>
              <w:pStyle w:val="Tabletext"/>
              <w:tabs>
                <w:tab w:val="decimal" w:pos="737"/>
              </w:tabs>
            </w:pPr>
            <w:r w:rsidRPr="00E82641">
              <w:t>-0.079</w:t>
            </w:r>
          </w:p>
        </w:tc>
      </w:tr>
      <w:tr w:rsidR="006C40F4" w:rsidRPr="00100C21" w:rsidTr="008C6043">
        <w:tc>
          <w:tcPr>
            <w:tcW w:w="2751" w:type="pct"/>
            <w:shd w:val="clear" w:color="auto" w:fill="auto"/>
            <w:hideMark/>
          </w:tcPr>
          <w:p w:rsidR="006C40F4" w:rsidRPr="00725B60" w:rsidRDefault="006C40F4" w:rsidP="00725B60">
            <w:pPr>
              <w:pStyle w:val="Tabletext"/>
            </w:pPr>
            <w:r w:rsidRPr="00725B60">
              <w:t>Frequency of training</w:t>
            </w:r>
          </w:p>
        </w:tc>
        <w:tc>
          <w:tcPr>
            <w:tcW w:w="1124" w:type="pct"/>
            <w:shd w:val="clear" w:color="auto" w:fill="auto"/>
            <w:hideMark/>
          </w:tcPr>
          <w:p w:rsidR="006C40F4" w:rsidRPr="00E82641" w:rsidRDefault="006C40F4" w:rsidP="008C6043">
            <w:pPr>
              <w:pStyle w:val="Tabletext"/>
              <w:tabs>
                <w:tab w:val="decimal" w:pos="737"/>
              </w:tabs>
            </w:pPr>
            <w:r w:rsidRPr="00E82641">
              <w:t>-0.023</w:t>
            </w:r>
          </w:p>
        </w:tc>
        <w:tc>
          <w:tcPr>
            <w:tcW w:w="1125" w:type="pct"/>
            <w:shd w:val="clear" w:color="auto" w:fill="auto"/>
            <w:hideMark/>
          </w:tcPr>
          <w:p w:rsidR="006C40F4" w:rsidRPr="00E82641" w:rsidRDefault="006C40F4" w:rsidP="008C6043">
            <w:pPr>
              <w:pStyle w:val="Tabletext"/>
              <w:tabs>
                <w:tab w:val="decimal" w:pos="737"/>
              </w:tabs>
            </w:pPr>
            <w:r w:rsidRPr="00E82641">
              <w:t>0.151</w:t>
            </w:r>
          </w:p>
        </w:tc>
      </w:tr>
      <w:tr w:rsidR="006C40F4" w:rsidRPr="00100C21" w:rsidTr="008C6043">
        <w:tc>
          <w:tcPr>
            <w:tcW w:w="2751" w:type="pct"/>
            <w:shd w:val="clear" w:color="auto" w:fill="auto"/>
            <w:hideMark/>
          </w:tcPr>
          <w:p w:rsidR="006C40F4" w:rsidRPr="00725B60" w:rsidRDefault="006C40F4" w:rsidP="00725B60">
            <w:pPr>
              <w:pStyle w:val="Tabletext"/>
            </w:pPr>
            <w:r w:rsidRPr="00725B60">
              <w:t>Relevance of the skills to your workplace</w:t>
            </w:r>
          </w:p>
        </w:tc>
        <w:tc>
          <w:tcPr>
            <w:tcW w:w="1124" w:type="pct"/>
            <w:shd w:val="clear" w:color="auto" w:fill="auto"/>
            <w:hideMark/>
          </w:tcPr>
          <w:p w:rsidR="006C40F4" w:rsidRPr="00E82641" w:rsidRDefault="006C40F4" w:rsidP="008C6043">
            <w:pPr>
              <w:pStyle w:val="Tabletext"/>
              <w:tabs>
                <w:tab w:val="decimal" w:pos="737"/>
              </w:tabs>
            </w:pPr>
            <w:r w:rsidRPr="00E82641">
              <w:t>-0.025</w:t>
            </w:r>
          </w:p>
        </w:tc>
        <w:tc>
          <w:tcPr>
            <w:tcW w:w="1125" w:type="pct"/>
            <w:shd w:val="clear" w:color="auto" w:fill="auto"/>
            <w:hideMark/>
          </w:tcPr>
          <w:p w:rsidR="006C40F4" w:rsidRPr="00E82641" w:rsidRDefault="006C40F4" w:rsidP="008C6043">
            <w:pPr>
              <w:pStyle w:val="Tabletext"/>
              <w:tabs>
                <w:tab w:val="decimal" w:pos="737"/>
              </w:tabs>
            </w:pPr>
            <w:r w:rsidRPr="00E82641">
              <w:t>0.170</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fairness of the assessments of your skills and knowledge</w:t>
            </w:r>
          </w:p>
        </w:tc>
        <w:tc>
          <w:tcPr>
            <w:tcW w:w="1124" w:type="pct"/>
            <w:shd w:val="clear" w:color="auto" w:fill="auto"/>
            <w:hideMark/>
          </w:tcPr>
          <w:p w:rsidR="006C40F4" w:rsidRPr="00E82641" w:rsidRDefault="006C40F4" w:rsidP="008C6043">
            <w:pPr>
              <w:pStyle w:val="Tabletext"/>
              <w:tabs>
                <w:tab w:val="decimal" w:pos="737"/>
              </w:tabs>
            </w:pPr>
            <w:r w:rsidRPr="00E82641">
              <w:t>-0.034</w:t>
            </w:r>
          </w:p>
        </w:tc>
        <w:tc>
          <w:tcPr>
            <w:tcW w:w="1125" w:type="pct"/>
            <w:shd w:val="clear" w:color="auto" w:fill="auto"/>
            <w:hideMark/>
          </w:tcPr>
          <w:p w:rsidR="006C40F4" w:rsidRPr="00E82641" w:rsidRDefault="006C40F4" w:rsidP="008C6043">
            <w:pPr>
              <w:pStyle w:val="Tabletext"/>
              <w:tabs>
                <w:tab w:val="decimal" w:pos="737"/>
              </w:tabs>
            </w:pPr>
            <w:r w:rsidRPr="00E82641">
              <w:t>0.193</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relevance of the assessment tasks</w:t>
            </w:r>
          </w:p>
        </w:tc>
        <w:tc>
          <w:tcPr>
            <w:tcW w:w="1124" w:type="pct"/>
            <w:shd w:val="clear" w:color="auto" w:fill="auto"/>
            <w:hideMark/>
          </w:tcPr>
          <w:p w:rsidR="006C40F4" w:rsidRPr="00E82641" w:rsidRDefault="006C40F4" w:rsidP="008C6043">
            <w:pPr>
              <w:pStyle w:val="Tabletext"/>
              <w:tabs>
                <w:tab w:val="decimal" w:pos="737"/>
              </w:tabs>
            </w:pPr>
            <w:r w:rsidRPr="00E82641">
              <w:t>-0.049</w:t>
            </w:r>
          </w:p>
        </w:tc>
        <w:tc>
          <w:tcPr>
            <w:tcW w:w="1125" w:type="pct"/>
            <w:shd w:val="clear" w:color="auto" w:fill="auto"/>
            <w:hideMark/>
          </w:tcPr>
          <w:p w:rsidR="006C40F4" w:rsidRPr="00E82641" w:rsidRDefault="006C40F4" w:rsidP="008C6043">
            <w:pPr>
              <w:pStyle w:val="Tabletext"/>
              <w:tabs>
                <w:tab w:val="decimal" w:pos="737"/>
              </w:tabs>
            </w:pPr>
            <w:r w:rsidRPr="00E82641">
              <w:t>0.238</w:t>
            </w:r>
          </w:p>
        </w:tc>
      </w:tr>
      <w:tr w:rsidR="006C40F4" w:rsidRPr="00100C21" w:rsidTr="008C6043">
        <w:tc>
          <w:tcPr>
            <w:tcW w:w="2751" w:type="pct"/>
            <w:shd w:val="clear" w:color="auto" w:fill="auto"/>
            <w:hideMark/>
          </w:tcPr>
          <w:p w:rsidR="006C40F4" w:rsidRPr="00725B60" w:rsidRDefault="006C40F4" w:rsidP="00725B60">
            <w:pPr>
              <w:pStyle w:val="Tabletext"/>
            </w:pPr>
            <w:r w:rsidRPr="00725B60">
              <w:t>The quality of the training facilities and equipment</w:t>
            </w:r>
          </w:p>
        </w:tc>
        <w:tc>
          <w:tcPr>
            <w:tcW w:w="1124" w:type="pct"/>
            <w:shd w:val="clear" w:color="auto" w:fill="auto"/>
            <w:hideMark/>
          </w:tcPr>
          <w:p w:rsidR="006C40F4" w:rsidRPr="00E82641" w:rsidRDefault="006C40F4" w:rsidP="008C6043">
            <w:pPr>
              <w:pStyle w:val="Tabletext"/>
              <w:tabs>
                <w:tab w:val="decimal" w:pos="737"/>
              </w:tabs>
            </w:pPr>
            <w:r w:rsidRPr="00E82641">
              <w:t>-0.041</w:t>
            </w:r>
          </w:p>
        </w:tc>
        <w:tc>
          <w:tcPr>
            <w:tcW w:w="1125" w:type="pct"/>
            <w:shd w:val="clear" w:color="auto" w:fill="auto"/>
            <w:hideMark/>
          </w:tcPr>
          <w:p w:rsidR="006C40F4" w:rsidRPr="00E82641" w:rsidRDefault="006C40F4" w:rsidP="008C6043">
            <w:pPr>
              <w:pStyle w:val="Tabletext"/>
              <w:tabs>
                <w:tab w:val="decimal" w:pos="737"/>
              </w:tabs>
            </w:pPr>
            <w:r w:rsidRPr="00E82641">
              <w:t>0.168</w:t>
            </w:r>
          </w:p>
        </w:tc>
      </w:tr>
      <w:tr w:rsidR="006C40F4" w:rsidRPr="00100C21" w:rsidTr="008C6043">
        <w:tc>
          <w:tcPr>
            <w:tcW w:w="2751" w:type="pct"/>
            <w:shd w:val="clear" w:color="auto" w:fill="auto"/>
            <w:hideMark/>
          </w:tcPr>
          <w:p w:rsidR="006C40F4" w:rsidRPr="00725B60" w:rsidRDefault="006C40F4" w:rsidP="00725B60">
            <w:pPr>
              <w:pStyle w:val="Tabletext"/>
            </w:pPr>
            <w:r w:rsidRPr="00725B60">
              <w:t xml:space="preserve">Overall quality of the off-the-job training </w:t>
            </w:r>
          </w:p>
        </w:tc>
        <w:tc>
          <w:tcPr>
            <w:tcW w:w="1124" w:type="pct"/>
            <w:shd w:val="clear" w:color="auto" w:fill="auto"/>
            <w:hideMark/>
          </w:tcPr>
          <w:p w:rsidR="006C40F4" w:rsidRPr="00E82641" w:rsidRDefault="006C40F4" w:rsidP="008C6043">
            <w:pPr>
              <w:pStyle w:val="Tabletext"/>
              <w:tabs>
                <w:tab w:val="decimal" w:pos="737"/>
              </w:tabs>
            </w:pPr>
            <w:r w:rsidRPr="00E82641">
              <w:t>-0.071</w:t>
            </w:r>
          </w:p>
        </w:tc>
        <w:tc>
          <w:tcPr>
            <w:tcW w:w="1125" w:type="pct"/>
            <w:shd w:val="clear" w:color="auto" w:fill="auto"/>
            <w:hideMark/>
          </w:tcPr>
          <w:p w:rsidR="006C40F4" w:rsidRPr="00E82641" w:rsidRDefault="006C40F4" w:rsidP="008C6043">
            <w:pPr>
              <w:pStyle w:val="Tabletext"/>
              <w:tabs>
                <w:tab w:val="decimal" w:pos="737"/>
              </w:tabs>
            </w:pPr>
            <w:r w:rsidRPr="00E82641">
              <w:t>0.321</w:t>
            </w:r>
          </w:p>
        </w:tc>
      </w:tr>
      <w:tr w:rsidR="006C40F4" w:rsidRPr="00100C21" w:rsidTr="008C6043">
        <w:tc>
          <w:tcPr>
            <w:tcW w:w="2751" w:type="pct"/>
            <w:tcBorders>
              <w:bottom w:val="single" w:sz="4" w:space="0" w:color="auto"/>
            </w:tcBorders>
            <w:shd w:val="clear" w:color="auto" w:fill="auto"/>
            <w:hideMark/>
          </w:tcPr>
          <w:p w:rsidR="006C40F4" w:rsidRPr="00100C21" w:rsidRDefault="006C40F4" w:rsidP="008C6043">
            <w:pPr>
              <w:pStyle w:val="Tabletext"/>
              <w:spacing w:after="40"/>
            </w:pPr>
            <w:r>
              <w:t>Overall satisfaction with apprenticeship/traineeships</w:t>
            </w:r>
          </w:p>
        </w:tc>
        <w:tc>
          <w:tcPr>
            <w:tcW w:w="1124" w:type="pct"/>
            <w:tcBorders>
              <w:bottom w:val="single" w:sz="4" w:space="0" w:color="auto"/>
            </w:tcBorders>
            <w:shd w:val="clear" w:color="auto" w:fill="auto"/>
            <w:hideMark/>
          </w:tcPr>
          <w:p w:rsidR="006C40F4" w:rsidRPr="00E82641" w:rsidRDefault="006C40F4" w:rsidP="008C6043">
            <w:pPr>
              <w:pStyle w:val="Tabletext"/>
              <w:tabs>
                <w:tab w:val="decimal" w:pos="737"/>
              </w:tabs>
              <w:spacing w:after="40"/>
            </w:pPr>
            <w:r w:rsidRPr="00E82641">
              <w:t>0.073</w:t>
            </w:r>
          </w:p>
        </w:tc>
        <w:tc>
          <w:tcPr>
            <w:tcW w:w="1125" w:type="pct"/>
            <w:tcBorders>
              <w:bottom w:val="single" w:sz="4" w:space="0" w:color="auto"/>
            </w:tcBorders>
            <w:shd w:val="clear" w:color="auto" w:fill="auto"/>
            <w:hideMark/>
          </w:tcPr>
          <w:p w:rsidR="006C40F4" w:rsidRDefault="006C40F4" w:rsidP="008C6043">
            <w:pPr>
              <w:pStyle w:val="Tabletext"/>
              <w:tabs>
                <w:tab w:val="decimal" w:pos="737"/>
              </w:tabs>
              <w:spacing w:after="40"/>
            </w:pPr>
            <w:r w:rsidRPr="00E82641">
              <w:t>0.027</w:t>
            </w:r>
          </w:p>
        </w:tc>
      </w:tr>
    </w:tbl>
    <w:p w:rsidR="00725B60" w:rsidRDefault="00725B60" w:rsidP="006C47D6">
      <w:pPr>
        <w:pStyle w:val="Text"/>
      </w:pPr>
    </w:p>
    <w:p w:rsidR="00DF7EF7" w:rsidRDefault="00DF7EF7">
      <w:pPr>
        <w:spacing w:before="0"/>
        <w:rPr>
          <w:rFonts w:ascii="Garamond" w:hAnsi="Garamond"/>
          <w:sz w:val="22"/>
        </w:rPr>
      </w:pPr>
      <w:r>
        <w:br w:type="page"/>
      </w:r>
    </w:p>
    <w:p w:rsidR="00725B60" w:rsidRDefault="000B5E88" w:rsidP="00CC2A8D">
      <w:pPr>
        <w:pStyle w:val="Text"/>
      </w:pPr>
      <w:r w:rsidRPr="00945A70">
        <w:lastRenderedPageBreak/>
        <w:t xml:space="preserve">We now move to </w:t>
      </w:r>
      <w:r w:rsidR="00227179">
        <w:t>identifying</w:t>
      </w:r>
      <w:r w:rsidRPr="00945A70">
        <w:t xml:space="preserve"> </w:t>
      </w:r>
      <w:r w:rsidR="00227179">
        <w:t>whether</w:t>
      </w:r>
      <w:r w:rsidRPr="00945A70">
        <w:t xml:space="preserve"> pre-apprenticeship pro</w:t>
      </w:r>
      <w:r w:rsidR="008366D2">
        <w:t>grams have any impact on these two</w:t>
      </w:r>
      <w:r w:rsidRPr="00945A70">
        <w:t xml:space="preserve"> satisfaction factors. To test this, we run simple multiple regression models with the satisfaction scores as the dependent variable. As </w:t>
      </w:r>
      <w:r w:rsidR="004A138F">
        <w:t>an</w:t>
      </w:r>
      <w:r w:rsidRPr="00945A70">
        <w:t xml:space="preserve"> independent variable, we enter whether the respondent had completed a pre-</w:t>
      </w:r>
      <w:r w:rsidR="00725B60">
        <w:t>apprenticeship</w:t>
      </w:r>
      <w:r w:rsidRPr="00945A70">
        <w:t xml:space="preserve"> program. We include as control variables</w:t>
      </w:r>
      <w:r w:rsidR="007E183C">
        <w:t>:</w:t>
      </w:r>
      <w:r w:rsidRPr="00945A70">
        <w:t xml:space="preserve"> age, occupation, duration, whether the apprenticeship was undertaken on a full-time or part-time basis, and prior level of education.</w:t>
      </w:r>
      <w:r w:rsidR="00D9250A">
        <w:rPr>
          <w:rStyle w:val="FootnoteReference"/>
        </w:rPr>
        <w:footnoteReference w:id="1"/>
      </w:r>
    </w:p>
    <w:p w:rsidR="00725B60" w:rsidRDefault="0016067A" w:rsidP="00CC2A8D">
      <w:pPr>
        <w:pStyle w:val="Text"/>
      </w:pPr>
      <w:r>
        <w:t>The intention of pre-apprenticeships is to equip apprentices with the necessary skills to undertake the apprenticeship</w:t>
      </w:r>
      <w:r w:rsidR="004A138F">
        <w:t>.</w:t>
      </w:r>
      <w:r>
        <w:t xml:space="preserve"> As such, we expect that the skills already possessed by the pote</w:t>
      </w:r>
      <w:r w:rsidR="00A92D4C">
        <w:t>ntial apprentice are likely to a</w:t>
      </w:r>
      <w:r>
        <w:t>ffect the usefulness of a pre-apprenticeship.</w:t>
      </w:r>
      <w:r w:rsidR="00A92D4C">
        <w:t xml:space="preserve"> </w:t>
      </w:r>
      <w:r w:rsidR="00227179">
        <w:t>On the as</w:t>
      </w:r>
      <w:r w:rsidR="00655C67">
        <w:t>sumption that higher levels of general education would provide a high skills base</w:t>
      </w:r>
      <w:r w:rsidR="00227179">
        <w:t>,</w:t>
      </w:r>
      <w:r w:rsidR="00655C67">
        <w:t xml:space="preserve"> we would expect that</w:t>
      </w:r>
      <w:r w:rsidR="00A92D4C">
        <w:t xml:space="preserve"> pre-apprenticeships are most beneficial for apprentices with lower levels of education.</w:t>
      </w:r>
      <w:r w:rsidR="00655C67">
        <w:t xml:space="preserve"> Therefore, we include an interaction term with previous level of education.</w:t>
      </w:r>
    </w:p>
    <w:p w:rsidR="00655C67" w:rsidRDefault="00A92D4C" w:rsidP="00CC2A8D">
      <w:pPr>
        <w:pStyle w:val="Text"/>
      </w:pPr>
      <w:r>
        <w:t xml:space="preserve">Pre-apprenticeships are also promoted as an introduction to the type of work involved. </w:t>
      </w:r>
      <w:r w:rsidR="0016067A">
        <w:t xml:space="preserve">Therefore, we </w:t>
      </w:r>
      <w:r w:rsidR="00655C67">
        <w:t>also include in the model</w:t>
      </w:r>
      <w:r w:rsidR="0016067A">
        <w:t xml:space="preserve"> whether there is an interaction between pre-apprenticeships and the occupation of the apprenticeship.</w:t>
      </w:r>
    </w:p>
    <w:p w:rsidR="00655C67" w:rsidRDefault="00655C67" w:rsidP="00655C67">
      <w:pPr>
        <w:pStyle w:val="Text"/>
      </w:pPr>
      <w:r>
        <w:t xml:space="preserve">We also considered interactions between pre-apprenticeships and age and sex. In theory, pre-apprenticeships might be less beneficial for older apprentices, irrespective of level of education, because of their experience in the workforce. However, we found that when we tried to include this effect in the model, it created problems with </w:t>
      </w:r>
      <w:proofErr w:type="spellStart"/>
      <w:r>
        <w:t>collinearity</w:t>
      </w:r>
      <w:proofErr w:type="spellEnd"/>
      <w:r>
        <w:t>, as age and level of education are highly correlated. Similarly, there may theoretically be an added benefit for females undertaking pre-apprenticeships if they are moving into traditionally male occupations. However, in the data, sex is highly correlated with occupation, and there are very few females in the sample who undertook apprenticeships in traditional male occupations.</w:t>
      </w:r>
    </w:p>
    <w:p w:rsidR="00655C67" w:rsidRDefault="00655C67" w:rsidP="00CC2A8D">
      <w:pPr>
        <w:pStyle w:val="Text"/>
      </w:pPr>
      <w:r>
        <w:t xml:space="preserve">We test the significance of the interaction effects by running restricted models with the interaction effects removed and comparing the fit of the restricted models </w:t>
      </w:r>
      <w:r w:rsidR="00227179">
        <w:t>with</w:t>
      </w:r>
      <w:r>
        <w:t xml:space="preserve"> that of the unrestricted model using </w:t>
      </w:r>
      <w:r w:rsidR="00106598">
        <w:t>F-</w:t>
      </w:r>
      <w:r w:rsidR="00FF34E8">
        <w:t>tests. This procedure is outline</w:t>
      </w:r>
      <w:r w:rsidR="00227179">
        <w:t>d in a</w:t>
      </w:r>
      <w:r w:rsidR="00FF34E8">
        <w:t xml:space="preserve">ppendix C4. The result is that none of the interaction effects </w:t>
      </w:r>
      <w:r w:rsidR="004A138F">
        <w:t>are significant</w:t>
      </w:r>
      <w:r w:rsidR="00E30631">
        <w:t>.</w:t>
      </w:r>
      <w:r w:rsidR="00FF34E8">
        <w:t xml:space="preserve"> Therefore, th</w:t>
      </w:r>
      <w:r w:rsidR="00227179">
        <w:t>e restricted model is shown in t</w:t>
      </w:r>
      <w:r w:rsidR="00FF34E8">
        <w:t>able 3.</w:t>
      </w:r>
    </w:p>
    <w:p w:rsidR="000A73F1" w:rsidRPr="00945A70" w:rsidRDefault="00F138A8" w:rsidP="00CC2A8D">
      <w:pPr>
        <w:pStyle w:val="Text"/>
      </w:pPr>
      <w:r>
        <w:t xml:space="preserve">There is a </w:t>
      </w:r>
      <w:r w:rsidR="00DF7EF7">
        <w:t xml:space="preserve">small, </w:t>
      </w:r>
      <w:r>
        <w:t>positive non-significant effect of pre</w:t>
      </w:r>
      <w:r w:rsidR="006446A5">
        <w:t>-</w:t>
      </w:r>
      <w:r>
        <w:t xml:space="preserve">apprenticeship programs on satisfaction with job-related aspects of the apprenticeship. </w:t>
      </w:r>
      <w:r w:rsidR="00BD6569">
        <w:t>The factor scores are standardised, meaning that the average score is zero and around 95% of all responses are</w:t>
      </w:r>
      <w:r w:rsidR="000E1B7D">
        <w:t xml:space="preserve"> between -2 and 2</w:t>
      </w:r>
      <w:r w:rsidR="00BD6569">
        <w:t xml:space="preserve">. </w:t>
      </w:r>
      <w:r w:rsidR="00227179">
        <w:t xml:space="preserve">Completing </w:t>
      </w:r>
      <w:proofErr w:type="gramStart"/>
      <w:r w:rsidR="00227179">
        <w:t xml:space="preserve">a </w:t>
      </w:r>
      <w:r>
        <w:t>pre</w:t>
      </w:r>
      <w:r w:rsidR="006446A5">
        <w:t>-</w:t>
      </w:r>
      <w:r>
        <w:t>apprenticeship increases</w:t>
      </w:r>
      <w:proofErr w:type="gramEnd"/>
      <w:r>
        <w:t xml:space="preserve"> the satisfaction score by</w:t>
      </w:r>
      <w:r w:rsidR="006446A5">
        <w:t xml:space="preserve"> </w:t>
      </w:r>
      <w:r w:rsidR="007F0CC1">
        <w:t>less than</w:t>
      </w:r>
      <w:r>
        <w:t xml:space="preserve"> </w:t>
      </w:r>
      <w:r w:rsidR="00DF7EF7">
        <w:t>1/</w:t>
      </w:r>
      <w:r w:rsidR="00B7527E">
        <w:t>25</w:t>
      </w:r>
      <w:r w:rsidR="00B7527E" w:rsidRPr="008C6043">
        <w:t>th</w:t>
      </w:r>
      <w:r w:rsidR="00BD6569">
        <w:t xml:space="preserve"> </w:t>
      </w:r>
      <w:r>
        <w:t xml:space="preserve">of one standard deviation. </w:t>
      </w:r>
      <w:r w:rsidR="00BD6569">
        <w:t>To compare, the effect of undertaking the apprenticeship part-time was to increase the satisfaction by more than 1/</w:t>
      </w:r>
      <w:r w:rsidR="007F0CC1">
        <w:t>5</w:t>
      </w:r>
      <w:r w:rsidR="007F0CC1" w:rsidRPr="008C6043">
        <w:t>th</w:t>
      </w:r>
      <w:r w:rsidR="00BD6569">
        <w:t xml:space="preserve"> of one standard deviation. In contrast, if there is any effect of a pre-apprenticeship program on satisfaction with off-the-job training, it is negative. The effect </w:t>
      </w:r>
      <w:r w:rsidR="007E183C">
        <w:t>however</w:t>
      </w:r>
      <w:r w:rsidR="00BD6569">
        <w:t xml:space="preserve"> is </w:t>
      </w:r>
      <w:r w:rsidR="004A138F">
        <w:t>of no consequence</w:t>
      </w:r>
      <w:r w:rsidR="00BD6569">
        <w:t>. All other things being equal, undertaking a pre-apprenticeship reduces satisfaction with off-th</w:t>
      </w:r>
      <w:r w:rsidR="007F0CC1">
        <w:t xml:space="preserve">e-job training by </w:t>
      </w:r>
      <w:r w:rsidR="007153EF">
        <w:t xml:space="preserve">less than </w:t>
      </w:r>
      <w:r w:rsidR="007F0CC1">
        <w:t>1/</w:t>
      </w:r>
      <w:r w:rsidR="007153EF">
        <w:t>7</w:t>
      </w:r>
      <w:r w:rsidR="007F0CC1">
        <w:t>0</w:t>
      </w:r>
      <w:r w:rsidR="00BD6569" w:rsidRPr="008C6043">
        <w:t>th</w:t>
      </w:r>
      <w:r w:rsidR="00BD6569">
        <w:t xml:space="preserve"> of one standard deviation.</w:t>
      </w:r>
    </w:p>
    <w:p w:rsidR="000B5E88" w:rsidRPr="00945A70" w:rsidRDefault="000B5E88">
      <w:pPr>
        <w:spacing w:before="0"/>
        <w:rPr>
          <w:rFonts w:ascii="Garamond" w:hAnsi="Garamond"/>
          <w:sz w:val="22"/>
        </w:rPr>
      </w:pPr>
      <w:r w:rsidRPr="00945A70">
        <w:br w:type="page"/>
      </w:r>
    </w:p>
    <w:p w:rsidR="002C7497" w:rsidRDefault="002C7497" w:rsidP="009104B2">
      <w:pPr>
        <w:pStyle w:val="tabletitle"/>
        <w:rPr>
          <w:lang w:val="en-US"/>
        </w:rPr>
      </w:pPr>
      <w:bookmarkStart w:id="19" w:name="_Toc286161509"/>
      <w:r w:rsidRPr="000B5E88">
        <w:rPr>
          <w:lang w:val="en-US"/>
        </w:rPr>
        <w:lastRenderedPageBreak/>
        <w:t>Table</w:t>
      </w:r>
      <w:r w:rsidR="004D2469">
        <w:rPr>
          <w:lang w:val="en-US"/>
        </w:rPr>
        <w:t xml:space="preserve"> </w:t>
      </w:r>
      <w:r w:rsidR="00F0311C">
        <w:rPr>
          <w:lang w:val="en-US"/>
        </w:rPr>
        <w:t>3</w:t>
      </w:r>
      <w:r w:rsidR="00A77134">
        <w:rPr>
          <w:lang w:val="en-US"/>
        </w:rPr>
        <w:tab/>
      </w:r>
      <w:r w:rsidRPr="000B5E88">
        <w:rPr>
          <w:lang w:val="en-US"/>
        </w:rPr>
        <w:t xml:space="preserve">Regression </w:t>
      </w:r>
      <w:r w:rsidR="00566BC6" w:rsidRPr="000B5E88">
        <w:rPr>
          <w:lang w:val="en-US"/>
        </w:rPr>
        <w:t>coefficient</w:t>
      </w:r>
      <w:r w:rsidR="00A77134">
        <w:rPr>
          <w:lang w:val="en-US"/>
        </w:rPr>
        <w:t>s—</w:t>
      </w:r>
      <w:r w:rsidRPr="000B5E88">
        <w:rPr>
          <w:lang w:val="en-US"/>
        </w:rPr>
        <w:t xml:space="preserve">satisfaction </w:t>
      </w:r>
      <w:r w:rsidR="00CC2A8D" w:rsidRPr="000B5E88">
        <w:rPr>
          <w:lang w:val="en-US"/>
        </w:rPr>
        <w:t xml:space="preserve">with </w:t>
      </w:r>
      <w:r w:rsidR="003845AC">
        <w:rPr>
          <w:lang w:val="en-US"/>
        </w:rPr>
        <w:t>job-related aspects of apprenticeship/traineeship</w:t>
      </w:r>
      <w:bookmarkEnd w:id="19"/>
    </w:p>
    <w:tbl>
      <w:tblPr>
        <w:tblW w:w="8505" w:type="dxa"/>
        <w:tblInd w:w="108" w:type="dxa"/>
        <w:tblBorders>
          <w:top w:val="single" w:sz="4" w:space="0" w:color="auto"/>
          <w:bottom w:val="single" w:sz="4" w:space="0" w:color="auto"/>
        </w:tblBorders>
        <w:tblLayout w:type="fixed"/>
        <w:tblCellMar>
          <w:left w:w="30" w:type="dxa"/>
          <w:right w:w="30" w:type="dxa"/>
        </w:tblCellMar>
        <w:tblLook w:val="0000"/>
      </w:tblPr>
      <w:tblGrid>
        <w:gridCol w:w="3401"/>
        <w:gridCol w:w="1276"/>
        <w:gridCol w:w="1276"/>
        <w:gridCol w:w="1276"/>
        <w:gridCol w:w="1276"/>
      </w:tblGrid>
      <w:tr w:rsidR="003845AC" w:rsidRPr="00793828" w:rsidTr="0021688D">
        <w:tc>
          <w:tcPr>
            <w:tcW w:w="2000" w:type="pct"/>
            <w:tcBorders>
              <w:bottom w:val="nil"/>
            </w:tcBorders>
            <w:shd w:val="solid" w:color="FFFFFF" w:fill="auto"/>
          </w:tcPr>
          <w:p w:rsidR="003845AC" w:rsidRPr="00793828" w:rsidRDefault="00AF0B7B" w:rsidP="00793828">
            <w:pPr>
              <w:pStyle w:val="Tablehead1"/>
            </w:pPr>
            <w:r w:rsidRPr="00793828">
              <w:t>Variable</w:t>
            </w:r>
          </w:p>
        </w:tc>
        <w:tc>
          <w:tcPr>
            <w:tcW w:w="750" w:type="pct"/>
            <w:tcBorders>
              <w:bottom w:val="nil"/>
            </w:tcBorders>
            <w:shd w:val="solid" w:color="FFFFFF" w:fill="auto"/>
          </w:tcPr>
          <w:p w:rsidR="003845AC" w:rsidRPr="00793828" w:rsidRDefault="003845AC" w:rsidP="0021688D">
            <w:pPr>
              <w:pStyle w:val="Tablehead1"/>
              <w:jc w:val="center"/>
            </w:pPr>
            <w:r w:rsidRPr="00793828">
              <w:t>Parameter</w:t>
            </w:r>
          </w:p>
        </w:tc>
        <w:tc>
          <w:tcPr>
            <w:tcW w:w="750" w:type="pct"/>
            <w:tcBorders>
              <w:bottom w:val="nil"/>
            </w:tcBorders>
            <w:shd w:val="solid" w:color="FFFFFF" w:fill="auto"/>
          </w:tcPr>
          <w:p w:rsidR="003845AC" w:rsidRPr="00793828" w:rsidRDefault="003845AC" w:rsidP="0021688D">
            <w:pPr>
              <w:pStyle w:val="Tablehead1"/>
              <w:jc w:val="center"/>
            </w:pPr>
            <w:r w:rsidRPr="00793828">
              <w:t>Standard</w:t>
            </w:r>
          </w:p>
        </w:tc>
        <w:tc>
          <w:tcPr>
            <w:tcW w:w="750" w:type="pct"/>
            <w:tcBorders>
              <w:bottom w:val="nil"/>
            </w:tcBorders>
            <w:shd w:val="solid" w:color="FFFFFF" w:fill="auto"/>
          </w:tcPr>
          <w:p w:rsidR="003845AC" w:rsidRPr="00793828" w:rsidRDefault="00106598" w:rsidP="0021688D">
            <w:pPr>
              <w:pStyle w:val="Tablehead1"/>
              <w:jc w:val="center"/>
            </w:pPr>
            <w:r w:rsidRPr="00793828">
              <w:t xml:space="preserve">t </w:t>
            </w:r>
            <w:r w:rsidR="003845AC" w:rsidRPr="00793828">
              <w:t>Value</w:t>
            </w:r>
          </w:p>
        </w:tc>
        <w:tc>
          <w:tcPr>
            <w:tcW w:w="750" w:type="pct"/>
            <w:tcBorders>
              <w:bottom w:val="nil"/>
            </w:tcBorders>
            <w:shd w:val="solid" w:color="FFFFFF" w:fill="auto"/>
          </w:tcPr>
          <w:p w:rsidR="003845AC" w:rsidRPr="00793828" w:rsidRDefault="003845AC" w:rsidP="0021688D">
            <w:pPr>
              <w:pStyle w:val="Tablehead1"/>
              <w:jc w:val="center"/>
            </w:pPr>
            <w:r w:rsidRPr="00793828">
              <w:t>Pr &gt; |t|</w:t>
            </w:r>
          </w:p>
        </w:tc>
      </w:tr>
      <w:tr w:rsidR="003845AC" w:rsidRPr="00AF0B7B" w:rsidTr="0021688D">
        <w:tc>
          <w:tcPr>
            <w:tcW w:w="2000" w:type="pct"/>
            <w:tcBorders>
              <w:top w:val="nil"/>
              <w:bottom w:val="single" w:sz="4" w:space="0" w:color="auto"/>
            </w:tcBorders>
            <w:shd w:val="solid" w:color="FFFFFF" w:fill="auto"/>
          </w:tcPr>
          <w:p w:rsidR="003845AC" w:rsidRPr="00AF0B7B" w:rsidRDefault="003845AC" w:rsidP="00793828">
            <w:pPr>
              <w:pStyle w:val="Tablehead2"/>
            </w:pPr>
          </w:p>
        </w:tc>
        <w:tc>
          <w:tcPr>
            <w:tcW w:w="750" w:type="pct"/>
            <w:tcBorders>
              <w:top w:val="nil"/>
              <w:bottom w:val="single" w:sz="4" w:space="0" w:color="auto"/>
            </w:tcBorders>
            <w:shd w:val="solid" w:color="FFFFFF" w:fill="auto"/>
          </w:tcPr>
          <w:p w:rsidR="003845AC" w:rsidRPr="00AF0B7B" w:rsidRDefault="00A77134" w:rsidP="0021688D">
            <w:pPr>
              <w:pStyle w:val="Tablehead2"/>
              <w:jc w:val="center"/>
            </w:pPr>
            <w:r>
              <w:t>e</w:t>
            </w:r>
            <w:r w:rsidR="003845AC" w:rsidRPr="00AF0B7B">
              <w:t>stimate</w:t>
            </w:r>
          </w:p>
        </w:tc>
        <w:tc>
          <w:tcPr>
            <w:tcW w:w="750" w:type="pct"/>
            <w:tcBorders>
              <w:top w:val="nil"/>
              <w:bottom w:val="single" w:sz="4" w:space="0" w:color="auto"/>
            </w:tcBorders>
            <w:shd w:val="solid" w:color="FFFFFF" w:fill="auto"/>
          </w:tcPr>
          <w:p w:rsidR="003845AC" w:rsidRPr="00AF0B7B" w:rsidRDefault="00A77134" w:rsidP="0021688D">
            <w:pPr>
              <w:pStyle w:val="Tablehead2"/>
              <w:jc w:val="center"/>
            </w:pPr>
            <w:r>
              <w:t>e</w:t>
            </w:r>
            <w:r w:rsidR="003845AC" w:rsidRPr="00AF0B7B">
              <w:t>rror</w:t>
            </w:r>
          </w:p>
        </w:tc>
        <w:tc>
          <w:tcPr>
            <w:tcW w:w="750" w:type="pct"/>
            <w:tcBorders>
              <w:top w:val="nil"/>
              <w:bottom w:val="single" w:sz="4" w:space="0" w:color="auto"/>
            </w:tcBorders>
            <w:shd w:val="solid" w:color="FFFFFF" w:fill="auto"/>
          </w:tcPr>
          <w:p w:rsidR="003845AC" w:rsidRPr="00AF0B7B" w:rsidRDefault="003845AC" w:rsidP="0021688D">
            <w:pPr>
              <w:pStyle w:val="Tablehead2"/>
              <w:jc w:val="center"/>
            </w:pPr>
          </w:p>
        </w:tc>
        <w:tc>
          <w:tcPr>
            <w:tcW w:w="750" w:type="pct"/>
            <w:tcBorders>
              <w:top w:val="nil"/>
              <w:bottom w:val="single" w:sz="4" w:space="0" w:color="auto"/>
            </w:tcBorders>
            <w:shd w:val="solid" w:color="FFFFFF" w:fill="auto"/>
          </w:tcPr>
          <w:p w:rsidR="003845AC" w:rsidRPr="00AF0B7B" w:rsidRDefault="003845AC" w:rsidP="0021688D">
            <w:pPr>
              <w:pStyle w:val="Tablehead2"/>
              <w:jc w:val="center"/>
            </w:pPr>
          </w:p>
        </w:tc>
      </w:tr>
      <w:tr w:rsidR="006C2C22" w:rsidRPr="00793828" w:rsidTr="0021688D">
        <w:tblPrEx>
          <w:tblBorders>
            <w:top w:val="none" w:sz="0" w:space="0" w:color="auto"/>
            <w:bottom w:val="none" w:sz="0" w:space="0" w:color="auto"/>
          </w:tblBorders>
        </w:tblPrEx>
        <w:tc>
          <w:tcPr>
            <w:tcW w:w="2000" w:type="pct"/>
            <w:tcBorders>
              <w:top w:val="single" w:sz="4" w:space="0" w:color="auto"/>
            </w:tcBorders>
            <w:shd w:val="solid" w:color="FFFFFF" w:fill="auto"/>
          </w:tcPr>
          <w:p w:rsidR="006C2C22" w:rsidRPr="00793828" w:rsidRDefault="006C2C22" w:rsidP="00793828">
            <w:pPr>
              <w:pStyle w:val="Tabletext"/>
            </w:pPr>
            <w:r w:rsidRPr="00793828">
              <w:t>Intercept</w:t>
            </w:r>
          </w:p>
        </w:tc>
        <w:tc>
          <w:tcPr>
            <w:tcW w:w="750" w:type="pct"/>
            <w:tcBorders>
              <w:top w:val="single" w:sz="4" w:space="0" w:color="auto"/>
            </w:tcBorders>
            <w:shd w:val="solid" w:color="FFFFFF" w:fill="auto"/>
          </w:tcPr>
          <w:p w:rsidR="006C2C22" w:rsidRPr="00793828" w:rsidRDefault="006C2C22" w:rsidP="00365425">
            <w:pPr>
              <w:pStyle w:val="Tabletext"/>
              <w:tabs>
                <w:tab w:val="decimal" w:pos="510"/>
              </w:tabs>
              <w:rPr>
                <w:szCs w:val="17"/>
              </w:rPr>
            </w:pPr>
            <w:r w:rsidRPr="00793828">
              <w:rPr>
                <w:szCs w:val="17"/>
              </w:rPr>
              <w:t>0.451</w:t>
            </w:r>
          </w:p>
        </w:tc>
        <w:tc>
          <w:tcPr>
            <w:tcW w:w="750" w:type="pct"/>
            <w:tcBorders>
              <w:top w:val="single" w:sz="4" w:space="0" w:color="auto"/>
            </w:tcBorders>
            <w:shd w:val="solid" w:color="FFFFFF" w:fill="auto"/>
          </w:tcPr>
          <w:p w:rsidR="006C2C22" w:rsidRPr="00793828" w:rsidRDefault="006C2C22" w:rsidP="0021688D">
            <w:pPr>
              <w:pStyle w:val="Tabletext"/>
              <w:tabs>
                <w:tab w:val="decimal" w:pos="510"/>
              </w:tabs>
              <w:rPr>
                <w:szCs w:val="17"/>
              </w:rPr>
            </w:pPr>
            <w:r w:rsidRPr="00793828">
              <w:rPr>
                <w:szCs w:val="17"/>
              </w:rPr>
              <w:t>0.316</w:t>
            </w:r>
          </w:p>
        </w:tc>
        <w:tc>
          <w:tcPr>
            <w:tcW w:w="750" w:type="pct"/>
            <w:tcBorders>
              <w:top w:val="single" w:sz="4" w:space="0" w:color="auto"/>
            </w:tcBorders>
            <w:shd w:val="solid" w:color="FFFFFF" w:fill="auto"/>
          </w:tcPr>
          <w:p w:rsidR="006C2C22" w:rsidRPr="00793828" w:rsidRDefault="006C2C22" w:rsidP="0021688D">
            <w:pPr>
              <w:pStyle w:val="Tabletext"/>
              <w:tabs>
                <w:tab w:val="decimal" w:pos="510"/>
              </w:tabs>
              <w:rPr>
                <w:szCs w:val="17"/>
              </w:rPr>
            </w:pPr>
            <w:r w:rsidRPr="00793828">
              <w:rPr>
                <w:szCs w:val="17"/>
              </w:rPr>
              <w:t>1.430</w:t>
            </w:r>
          </w:p>
        </w:tc>
        <w:tc>
          <w:tcPr>
            <w:tcW w:w="750" w:type="pct"/>
            <w:tcBorders>
              <w:top w:val="single" w:sz="4" w:space="0" w:color="auto"/>
            </w:tcBorders>
            <w:shd w:val="solid" w:color="FFFFFF" w:fill="auto"/>
          </w:tcPr>
          <w:p w:rsidR="006C2C22" w:rsidRPr="00793828" w:rsidRDefault="006C2C22" w:rsidP="0021688D">
            <w:pPr>
              <w:pStyle w:val="Tabletext"/>
              <w:tabs>
                <w:tab w:val="decimal" w:pos="510"/>
              </w:tabs>
              <w:rPr>
                <w:szCs w:val="17"/>
              </w:rPr>
            </w:pPr>
            <w:r w:rsidRPr="00793828">
              <w:rPr>
                <w:szCs w:val="17"/>
              </w:rPr>
              <w:t>0.154</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793828">
            <w:pPr>
              <w:pStyle w:val="Tabletext"/>
              <w:spacing w:before="160"/>
            </w:pPr>
            <w:r w:rsidRPr="00793828">
              <w:t>Pre-apprenticeship</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0.036</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0.049</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0.740</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0.461</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793828">
            <w:pPr>
              <w:pStyle w:val="Tabletext"/>
              <w:spacing w:before="160"/>
            </w:pPr>
            <w:r w:rsidRPr="00793828">
              <w:t xml:space="preserve">Income during training </w:t>
            </w:r>
            <w:r w:rsidR="000074F8" w:rsidRPr="00793828">
              <w:t>/100</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0.0</w:t>
            </w:r>
            <w:r w:rsidR="000074F8" w:rsidRPr="00793828">
              <w:rPr>
                <w:szCs w:val="17"/>
              </w:rPr>
              <w:t>71</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0.00</w:t>
            </w:r>
            <w:r w:rsidR="000074F8" w:rsidRPr="00793828">
              <w:rPr>
                <w:szCs w:val="17"/>
              </w:rPr>
              <w:t>8</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8.740</w:t>
            </w:r>
          </w:p>
        </w:tc>
        <w:tc>
          <w:tcPr>
            <w:tcW w:w="750" w:type="pct"/>
            <w:shd w:val="solid" w:color="FFFFFF" w:fill="auto"/>
          </w:tcPr>
          <w:p w:rsidR="006C2C22" w:rsidRPr="00793828" w:rsidRDefault="006C2C22" w:rsidP="0021688D">
            <w:pPr>
              <w:pStyle w:val="Tabletext"/>
              <w:tabs>
                <w:tab w:val="decimal" w:pos="510"/>
              </w:tabs>
              <w:spacing w:before="160"/>
              <w:rPr>
                <w:szCs w:val="17"/>
              </w:rPr>
            </w:pPr>
            <w:r w:rsidRPr="00793828">
              <w:rPr>
                <w:szCs w:val="17"/>
              </w:rPr>
              <w:t>&lt;.0001</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793828">
            <w:pPr>
              <w:pStyle w:val="Tabletext"/>
            </w:pPr>
            <w:r w:rsidRPr="00793828">
              <w:t>Female</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0.006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0.100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0.060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0.950</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A77134" w:rsidP="00793828">
            <w:pPr>
              <w:pStyle w:val="Tabletext"/>
            </w:pPr>
            <w:r w:rsidRPr="00793828">
              <w:t>Age at c</w:t>
            </w:r>
            <w:r w:rsidR="006C2C22" w:rsidRPr="00793828">
              <w:t>ommencement</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-0.048</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0.020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-2.380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0.018</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A77134" w:rsidP="00793828">
            <w:pPr>
              <w:pStyle w:val="Tabletext"/>
            </w:pPr>
            <w:r w:rsidRPr="00793828">
              <w:t>Age at c</w:t>
            </w:r>
            <w:r w:rsidR="006C2C22" w:rsidRPr="00793828">
              <w:t>ommencement^2</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0.001</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0.000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2.020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0.044</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793828">
            <w:pPr>
              <w:pStyle w:val="Tabletext"/>
            </w:pPr>
            <w:r w:rsidRPr="00793828">
              <w:t>A/T was part-time</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0.230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0.117</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1.970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0.049</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793828">
            <w:pPr>
              <w:pStyle w:val="Tabletext"/>
            </w:pPr>
            <w:r w:rsidRPr="00793828">
              <w:t xml:space="preserve">Existing </w:t>
            </w:r>
            <w:proofErr w:type="spellStart"/>
            <w:r w:rsidRPr="00793828">
              <w:t>vs</w:t>
            </w:r>
            <w:proofErr w:type="spellEnd"/>
            <w:r w:rsidRPr="00793828">
              <w:t xml:space="preserve"> new worker</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-0.073</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0.082</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-0.880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0.376</w:t>
            </w:r>
          </w:p>
        </w:tc>
      </w:tr>
      <w:tr w:rsidR="00293E0F" w:rsidRPr="00793828" w:rsidTr="0021688D">
        <w:tblPrEx>
          <w:tblBorders>
            <w:top w:val="none" w:sz="0" w:space="0" w:color="auto"/>
            <w:bottom w:val="none" w:sz="0" w:space="0" w:color="auto"/>
          </w:tblBorders>
        </w:tblPrEx>
        <w:tc>
          <w:tcPr>
            <w:tcW w:w="2000" w:type="pct"/>
            <w:shd w:val="solid" w:color="FFFFFF" w:fill="auto"/>
          </w:tcPr>
          <w:p w:rsidR="00293E0F" w:rsidRPr="00793828" w:rsidRDefault="00293E0F" w:rsidP="00793828">
            <w:pPr>
              <w:pStyle w:val="Tabletext"/>
              <w:spacing w:before="160"/>
            </w:pPr>
            <w:r w:rsidRPr="00793828">
              <w:t>Highest education level</w:t>
            </w: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r>
      <w:tr w:rsidR="00293E0F" w:rsidRPr="00793828" w:rsidTr="0021688D">
        <w:tblPrEx>
          <w:tblBorders>
            <w:top w:val="none" w:sz="0" w:space="0" w:color="auto"/>
            <w:bottom w:val="none" w:sz="0" w:space="0" w:color="auto"/>
          </w:tblBorders>
        </w:tblPrEx>
        <w:tc>
          <w:tcPr>
            <w:tcW w:w="2000" w:type="pct"/>
            <w:shd w:val="solid" w:color="FFFFFF" w:fill="auto"/>
          </w:tcPr>
          <w:p w:rsidR="00293E0F" w:rsidRPr="00793828" w:rsidRDefault="00293E0F" w:rsidP="0021688D">
            <w:pPr>
              <w:pStyle w:val="Tabletext"/>
              <w:ind w:left="227"/>
            </w:pPr>
            <w:r w:rsidRPr="00793828">
              <w:t>Year 10</w:t>
            </w:r>
          </w:p>
        </w:tc>
        <w:tc>
          <w:tcPr>
            <w:tcW w:w="750" w:type="pct"/>
            <w:shd w:val="solid" w:color="FFFFFF" w:fill="auto"/>
          </w:tcPr>
          <w:p w:rsidR="00293E0F" w:rsidRPr="00793828" w:rsidRDefault="00293E0F" w:rsidP="0021688D">
            <w:pPr>
              <w:pStyle w:val="Tabletext"/>
              <w:jc w:val="center"/>
            </w:pPr>
            <w:r w:rsidRPr="00793828">
              <w:t>N</w:t>
            </w:r>
            <w:r w:rsidR="00F22E40" w:rsidRPr="00793828">
              <w:t>A</w:t>
            </w:r>
          </w:p>
        </w:tc>
        <w:tc>
          <w:tcPr>
            <w:tcW w:w="750" w:type="pct"/>
            <w:shd w:val="solid" w:color="FFFFFF" w:fill="auto"/>
          </w:tcPr>
          <w:p w:rsidR="00293E0F" w:rsidRPr="00793828" w:rsidRDefault="00F22E40" w:rsidP="0021688D">
            <w:pPr>
              <w:pStyle w:val="Tabletext"/>
              <w:jc w:val="center"/>
            </w:pPr>
            <w:r w:rsidRPr="00793828">
              <w:t>NA</w:t>
            </w:r>
          </w:p>
        </w:tc>
        <w:tc>
          <w:tcPr>
            <w:tcW w:w="750" w:type="pct"/>
            <w:shd w:val="solid" w:color="FFFFFF" w:fill="auto"/>
          </w:tcPr>
          <w:p w:rsidR="00293E0F" w:rsidRPr="00793828" w:rsidRDefault="00F22E40" w:rsidP="0021688D">
            <w:pPr>
              <w:pStyle w:val="Tabletext"/>
              <w:jc w:val="center"/>
            </w:pPr>
            <w:r w:rsidRPr="00793828">
              <w:t>NA</w:t>
            </w:r>
          </w:p>
        </w:tc>
        <w:tc>
          <w:tcPr>
            <w:tcW w:w="750" w:type="pct"/>
            <w:shd w:val="solid" w:color="FFFFFF" w:fill="auto"/>
          </w:tcPr>
          <w:p w:rsidR="00293E0F" w:rsidRPr="00793828" w:rsidRDefault="00F22E40" w:rsidP="0021688D">
            <w:pPr>
              <w:pStyle w:val="Tabletext"/>
              <w:jc w:val="center"/>
            </w:pPr>
            <w:r w:rsidRPr="00793828">
              <w:t>NA</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Year 11</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-0.055</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0.066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-0.830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0.407</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Year 12</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0.078</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0.055</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1.420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0.156</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Cert</w:t>
            </w:r>
            <w:r w:rsidR="00A77134" w:rsidRPr="00793828">
              <w:t>.</w:t>
            </w:r>
            <w:r w:rsidRPr="00793828">
              <w:t xml:space="preserve"> III or higher</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0.033</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0.086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0.380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0.705</w:t>
            </w:r>
          </w:p>
        </w:tc>
      </w:tr>
      <w:tr w:rsidR="00293E0F" w:rsidRPr="00793828" w:rsidTr="0021688D">
        <w:tblPrEx>
          <w:tblBorders>
            <w:top w:val="none" w:sz="0" w:space="0" w:color="auto"/>
            <w:bottom w:val="none" w:sz="0" w:space="0" w:color="auto"/>
          </w:tblBorders>
        </w:tblPrEx>
        <w:tc>
          <w:tcPr>
            <w:tcW w:w="2000" w:type="pct"/>
            <w:shd w:val="solid" w:color="FFFFFF" w:fill="auto"/>
          </w:tcPr>
          <w:p w:rsidR="00293E0F" w:rsidRPr="00793828" w:rsidRDefault="00293E0F" w:rsidP="00793828">
            <w:pPr>
              <w:pStyle w:val="Tabletext"/>
              <w:spacing w:before="160"/>
            </w:pPr>
            <w:r w:rsidRPr="00793828">
              <w:t>Occupation</w:t>
            </w: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c>
          <w:tcPr>
            <w:tcW w:w="750" w:type="pct"/>
            <w:shd w:val="solid" w:color="FFFFFF" w:fill="auto"/>
          </w:tcPr>
          <w:p w:rsidR="00293E0F" w:rsidRPr="00793828" w:rsidRDefault="00293E0F" w:rsidP="0021688D">
            <w:pPr>
              <w:pStyle w:val="Tabletext"/>
              <w:tabs>
                <w:tab w:val="decimal" w:pos="510"/>
              </w:tabs>
              <w:spacing w:before="160"/>
            </w:pP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Automotive and engineering trades</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-0.101</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0.076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-1.330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0.183</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Construction trades</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0.086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0.075</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1.160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0.247</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Electrical trades</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-0.051</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0.086</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-0.600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0.551</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Food trades</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-0.138</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0.095</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-1.440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0.149</w:t>
            </w:r>
          </w:p>
        </w:tc>
      </w:tr>
      <w:tr w:rsidR="006C2C22" w:rsidRPr="00793828" w:rsidTr="0021688D">
        <w:tblPrEx>
          <w:tblBorders>
            <w:top w:val="none" w:sz="0" w:space="0" w:color="auto"/>
            <w:bottom w:val="none" w:sz="0" w:space="0" w:color="auto"/>
          </w:tblBorders>
        </w:tblPrEx>
        <w:tc>
          <w:tcPr>
            <w:tcW w:w="2000" w:type="pct"/>
            <w:shd w:val="solid" w:color="FFFFFF" w:fill="auto"/>
          </w:tcPr>
          <w:p w:rsidR="006C2C22" w:rsidRPr="00793828" w:rsidRDefault="006C2C22" w:rsidP="0021688D">
            <w:pPr>
              <w:pStyle w:val="Tabletext"/>
              <w:ind w:left="227"/>
            </w:pPr>
            <w:r w:rsidRPr="00793828">
              <w:t>Hairdressing</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-0.189</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0.138</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-1.370</w:t>
            </w:r>
          </w:p>
        </w:tc>
        <w:tc>
          <w:tcPr>
            <w:tcW w:w="750" w:type="pct"/>
            <w:shd w:val="solid" w:color="FFFFFF" w:fill="auto"/>
          </w:tcPr>
          <w:p w:rsidR="006C2C22" w:rsidRPr="00793828" w:rsidRDefault="006C2C22" w:rsidP="0021688D">
            <w:pPr>
              <w:pStyle w:val="Tabletext"/>
              <w:tabs>
                <w:tab w:val="decimal" w:pos="510"/>
              </w:tabs>
              <w:rPr>
                <w:szCs w:val="17"/>
              </w:rPr>
            </w:pPr>
            <w:r w:rsidRPr="00793828">
              <w:rPr>
                <w:szCs w:val="17"/>
              </w:rPr>
              <w:t>0.171</w:t>
            </w:r>
          </w:p>
        </w:tc>
      </w:tr>
      <w:tr w:rsidR="00293E0F" w:rsidRPr="00793828" w:rsidTr="0021688D">
        <w:tblPrEx>
          <w:tblBorders>
            <w:top w:val="none" w:sz="0" w:space="0" w:color="auto"/>
            <w:bottom w:val="none" w:sz="0" w:space="0" w:color="auto"/>
          </w:tblBorders>
        </w:tblPrEx>
        <w:tc>
          <w:tcPr>
            <w:tcW w:w="2000" w:type="pct"/>
            <w:tcBorders>
              <w:bottom w:val="single" w:sz="4" w:space="0" w:color="auto"/>
            </w:tcBorders>
            <w:shd w:val="solid" w:color="FFFFFF" w:fill="auto"/>
          </w:tcPr>
          <w:p w:rsidR="00293E0F" w:rsidRPr="00793828" w:rsidRDefault="00293E0F" w:rsidP="0021688D">
            <w:pPr>
              <w:pStyle w:val="Tabletext"/>
              <w:ind w:left="227"/>
            </w:pPr>
            <w:r w:rsidRPr="00793828">
              <w:t>All other trades and technical occupations</w:t>
            </w:r>
          </w:p>
        </w:tc>
        <w:tc>
          <w:tcPr>
            <w:tcW w:w="750" w:type="pct"/>
            <w:tcBorders>
              <w:bottom w:val="single" w:sz="4" w:space="0" w:color="auto"/>
            </w:tcBorders>
            <w:shd w:val="solid" w:color="FFFFFF" w:fill="auto"/>
          </w:tcPr>
          <w:p w:rsidR="00293E0F" w:rsidRPr="00793828" w:rsidRDefault="00293E0F" w:rsidP="0021688D">
            <w:pPr>
              <w:pStyle w:val="Tabletext"/>
              <w:spacing w:after="40"/>
              <w:jc w:val="center"/>
            </w:pPr>
            <w:r w:rsidRPr="00793828">
              <w:t>N</w:t>
            </w:r>
            <w:r w:rsidR="00F22E40" w:rsidRPr="00793828">
              <w:t>A</w:t>
            </w:r>
          </w:p>
        </w:tc>
        <w:tc>
          <w:tcPr>
            <w:tcW w:w="750" w:type="pct"/>
            <w:tcBorders>
              <w:bottom w:val="single" w:sz="4" w:space="0" w:color="auto"/>
            </w:tcBorders>
            <w:shd w:val="solid" w:color="FFFFFF" w:fill="auto"/>
          </w:tcPr>
          <w:p w:rsidR="00293E0F" w:rsidRPr="00793828" w:rsidRDefault="00293E0F" w:rsidP="0021688D">
            <w:pPr>
              <w:pStyle w:val="Tabletext"/>
              <w:spacing w:after="40"/>
              <w:jc w:val="center"/>
            </w:pPr>
            <w:r w:rsidRPr="00793828">
              <w:t>N</w:t>
            </w:r>
            <w:r w:rsidR="00F22E40" w:rsidRPr="00793828">
              <w:t>A</w:t>
            </w:r>
          </w:p>
        </w:tc>
        <w:tc>
          <w:tcPr>
            <w:tcW w:w="750" w:type="pct"/>
            <w:tcBorders>
              <w:bottom w:val="single" w:sz="4" w:space="0" w:color="auto"/>
            </w:tcBorders>
            <w:shd w:val="solid" w:color="FFFFFF" w:fill="auto"/>
          </w:tcPr>
          <w:p w:rsidR="00293E0F" w:rsidRPr="00793828" w:rsidRDefault="00293E0F" w:rsidP="0021688D">
            <w:pPr>
              <w:pStyle w:val="Tabletext"/>
              <w:spacing w:after="40"/>
              <w:jc w:val="center"/>
            </w:pPr>
            <w:r w:rsidRPr="00793828">
              <w:t>N</w:t>
            </w:r>
            <w:r w:rsidR="00F22E40" w:rsidRPr="00793828">
              <w:t>A</w:t>
            </w:r>
          </w:p>
        </w:tc>
        <w:tc>
          <w:tcPr>
            <w:tcW w:w="750" w:type="pct"/>
            <w:tcBorders>
              <w:bottom w:val="single" w:sz="4" w:space="0" w:color="auto"/>
            </w:tcBorders>
            <w:shd w:val="solid" w:color="FFFFFF" w:fill="auto"/>
          </w:tcPr>
          <w:p w:rsidR="00293E0F" w:rsidRPr="00793828" w:rsidRDefault="00293E0F" w:rsidP="0021688D">
            <w:pPr>
              <w:pStyle w:val="Tabletext"/>
              <w:spacing w:after="40"/>
              <w:jc w:val="center"/>
            </w:pPr>
            <w:r w:rsidRPr="00793828">
              <w:t>N</w:t>
            </w:r>
            <w:r w:rsidR="00F22E40" w:rsidRPr="00793828">
              <w:t>A</w:t>
            </w:r>
          </w:p>
        </w:tc>
      </w:tr>
    </w:tbl>
    <w:p w:rsidR="00DF7EF7" w:rsidRPr="0021688D" w:rsidRDefault="000E1B7D" w:rsidP="0021688D">
      <w:pPr>
        <w:pStyle w:val="Source"/>
      </w:pPr>
      <w:r>
        <w:rPr>
          <w:lang w:val="en-US"/>
        </w:rPr>
        <w:t>Note:</w:t>
      </w:r>
      <w:r w:rsidR="0021688D">
        <w:rPr>
          <w:lang w:val="en-US"/>
        </w:rPr>
        <w:tab/>
      </w:r>
      <w:r>
        <w:rPr>
          <w:lang w:val="en-US"/>
        </w:rPr>
        <w:t xml:space="preserve">NA </w:t>
      </w:r>
      <w:r w:rsidRPr="0021688D">
        <w:t>denotes reference category</w:t>
      </w:r>
      <w:r w:rsidR="00E30631">
        <w:t>.</w:t>
      </w:r>
    </w:p>
    <w:p w:rsidR="00FF34E8" w:rsidRDefault="0021688D" w:rsidP="0021688D">
      <w:pPr>
        <w:pStyle w:val="Source"/>
        <w:rPr>
          <w:lang w:val="en-US"/>
        </w:rPr>
      </w:pPr>
      <w:r>
        <w:t>Source:</w:t>
      </w:r>
      <w:r>
        <w:tab/>
      </w:r>
      <w:r w:rsidR="00FF34E8" w:rsidRPr="0021688D">
        <w:t>2010 NC</w:t>
      </w:r>
      <w:r w:rsidR="00FF34E8">
        <w:rPr>
          <w:lang w:val="en-US"/>
        </w:rPr>
        <w:t>VER Apprenticeship and Traineeship Destination Survey</w:t>
      </w:r>
      <w:r w:rsidR="00A77134">
        <w:rPr>
          <w:lang w:val="en-US"/>
        </w:rPr>
        <w:t>.</w:t>
      </w:r>
    </w:p>
    <w:p w:rsidR="00DF7EF7" w:rsidRPr="00AF0B7B" w:rsidRDefault="00DF7EF7" w:rsidP="0021688D">
      <w:pPr>
        <w:pStyle w:val="tabletitle"/>
        <w:rPr>
          <w:lang w:val="en-US"/>
        </w:rPr>
      </w:pPr>
      <w:bookmarkStart w:id="20" w:name="_Toc286161510"/>
      <w:r w:rsidRPr="00AF0B7B">
        <w:rPr>
          <w:lang w:val="en-US"/>
        </w:rPr>
        <w:t>Model statistics</w:t>
      </w:r>
      <w:bookmarkEnd w:id="20"/>
    </w:p>
    <w:tbl>
      <w:tblPr>
        <w:tblStyle w:val="TableGrid"/>
        <w:tblW w:w="2835"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1877"/>
        <w:gridCol w:w="958"/>
      </w:tblGrid>
      <w:tr w:rsidR="00DF7EF7" w:rsidRPr="000B5E88" w:rsidTr="0021688D">
        <w:tc>
          <w:tcPr>
            <w:tcW w:w="3311" w:type="pct"/>
          </w:tcPr>
          <w:p w:rsidR="00DF7EF7" w:rsidRPr="000B5E88" w:rsidRDefault="00DF7EF7" w:rsidP="0021688D">
            <w:pPr>
              <w:pStyle w:val="Tabletext"/>
              <w:spacing w:before="120"/>
              <w:rPr>
                <w:lang w:val="en-US"/>
              </w:rPr>
            </w:pPr>
            <w:r w:rsidRPr="000B5E88">
              <w:rPr>
                <w:lang w:val="en-US"/>
              </w:rPr>
              <w:t>N</w:t>
            </w:r>
          </w:p>
        </w:tc>
        <w:tc>
          <w:tcPr>
            <w:tcW w:w="1689" w:type="pct"/>
          </w:tcPr>
          <w:p w:rsidR="00DF7EF7" w:rsidRPr="000B5E88" w:rsidRDefault="00293E0F" w:rsidP="0021688D">
            <w:pPr>
              <w:pStyle w:val="Tabletext"/>
              <w:spacing w:before="120"/>
              <w:ind w:right="284"/>
              <w:jc w:val="right"/>
              <w:rPr>
                <w:lang w:val="en-US"/>
              </w:rPr>
            </w:pPr>
            <w:r>
              <w:rPr>
                <w:lang w:val="en-US"/>
              </w:rPr>
              <w:t>1</w:t>
            </w:r>
            <w:r w:rsidR="000D10AF">
              <w:rPr>
                <w:lang w:val="en-US"/>
              </w:rPr>
              <w:t>610</w:t>
            </w:r>
          </w:p>
        </w:tc>
      </w:tr>
      <w:tr w:rsidR="00DF7EF7" w:rsidRPr="000B5E88" w:rsidTr="0021688D">
        <w:tc>
          <w:tcPr>
            <w:tcW w:w="3311" w:type="pct"/>
          </w:tcPr>
          <w:p w:rsidR="00DF7EF7" w:rsidRPr="000B5E88" w:rsidRDefault="00DF7EF7" w:rsidP="00DF7EF7">
            <w:pPr>
              <w:pStyle w:val="Tabletext"/>
              <w:rPr>
                <w:lang w:val="en-US"/>
              </w:rPr>
            </w:pPr>
            <w:r w:rsidRPr="000B5E88">
              <w:rPr>
                <w:lang w:val="en-US"/>
              </w:rPr>
              <w:t>F score</w:t>
            </w:r>
          </w:p>
        </w:tc>
        <w:tc>
          <w:tcPr>
            <w:tcW w:w="1689" w:type="pct"/>
          </w:tcPr>
          <w:p w:rsidR="00DF7EF7" w:rsidRPr="000B5E88" w:rsidRDefault="000074F8" w:rsidP="0021688D">
            <w:pPr>
              <w:pStyle w:val="Tabletext"/>
              <w:ind w:right="284"/>
              <w:jc w:val="right"/>
              <w:rPr>
                <w:lang w:val="en-US"/>
              </w:rPr>
            </w:pPr>
            <w:r>
              <w:rPr>
                <w:lang w:val="en-US"/>
              </w:rPr>
              <w:t>7.660</w:t>
            </w:r>
          </w:p>
        </w:tc>
      </w:tr>
      <w:tr w:rsidR="00DF7EF7" w:rsidRPr="000B5E88" w:rsidTr="0021688D">
        <w:tc>
          <w:tcPr>
            <w:tcW w:w="3311" w:type="pct"/>
          </w:tcPr>
          <w:p w:rsidR="00DF7EF7" w:rsidRPr="000B5E88" w:rsidRDefault="00DF7EF7" w:rsidP="00DF7EF7">
            <w:pPr>
              <w:pStyle w:val="Tabletext"/>
              <w:rPr>
                <w:lang w:val="en-US"/>
              </w:rPr>
            </w:pPr>
            <w:r w:rsidRPr="000B5E88">
              <w:rPr>
                <w:lang w:val="en-US"/>
              </w:rPr>
              <w:t>R</w:t>
            </w:r>
            <w:r w:rsidRPr="00106598">
              <w:rPr>
                <w:vertAlign w:val="subscript"/>
                <w:lang w:val="en-US"/>
              </w:rPr>
              <w:t>2</w:t>
            </w:r>
          </w:p>
        </w:tc>
        <w:tc>
          <w:tcPr>
            <w:tcW w:w="1689" w:type="pct"/>
            <w:vAlign w:val="bottom"/>
          </w:tcPr>
          <w:p w:rsidR="00DF7EF7" w:rsidRDefault="00293E0F" w:rsidP="0021688D">
            <w:pPr>
              <w:pStyle w:val="Tabletext"/>
              <w:ind w:right="284"/>
              <w:jc w:val="right"/>
            </w:pPr>
            <w:r>
              <w:t>0.067</w:t>
            </w:r>
          </w:p>
        </w:tc>
      </w:tr>
      <w:tr w:rsidR="00DF7EF7" w:rsidTr="0021688D">
        <w:tc>
          <w:tcPr>
            <w:tcW w:w="3311" w:type="pct"/>
          </w:tcPr>
          <w:p w:rsidR="00DF7EF7" w:rsidRPr="000B5E88" w:rsidRDefault="00DF7EF7" w:rsidP="0021688D">
            <w:pPr>
              <w:pStyle w:val="Tabletext"/>
              <w:spacing w:after="80"/>
              <w:rPr>
                <w:lang w:val="en-US"/>
              </w:rPr>
            </w:pPr>
            <w:proofErr w:type="spellStart"/>
            <w:r w:rsidRPr="000B5E88">
              <w:rPr>
                <w:lang w:val="en-US"/>
              </w:rPr>
              <w:t>Adj</w:t>
            </w:r>
            <w:proofErr w:type="spellEnd"/>
            <w:r w:rsidRPr="000B5E88">
              <w:rPr>
                <w:lang w:val="en-US"/>
              </w:rPr>
              <w:t xml:space="preserve"> R</w:t>
            </w:r>
            <w:r w:rsidR="00106598">
              <w:rPr>
                <w:lang w:val="en-US"/>
              </w:rPr>
              <w:softHyphen/>
            </w:r>
          </w:p>
        </w:tc>
        <w:tc>
          <w:tcPr>
            <w:tcW w:w="1689" w:type="pct"/>
            <w:vAlign w:val="bottom"/>
          </w:tcPr>
          <w:p w:rsidR="00DF7EF7" w:rsidRDefault="00293E0F" w:rsidP="0021688D">
            <w:pPr>
              <w:pStyle w:val="Tabletext"/>
              <w:spacing w:after="80"/>
              <w:ind w:right="284"/>
              <w:jc w:val="right"/>
            </w:pPr>
            <w:r>
              <w:t>0.059</w:t>
            </w:r>
          </w:p>
        </w:tc>
      </w:tr>
    </w:tbl>
    <w:p w:rsidR="00740998" w:rsidRDefault="00740998" w:rsidP="00740998">
      <w:pPr>
        <w:pStyle w:val="Tablehead1"/>
        <w:rPr>
          <w:lang w:val="en-US"/>
        </w:rPr>
      </w:pPr>
    </w:p>
    <w:p w:rsidR="000E53C5" w:rsidRDefault="000E53C5">
      <w:pPr>
        <w:spacing w:before="0"/>
        <w:rPr>
          <w:rFonts w:ascii="Garamond" w:hAnsi="Garamond"/>
          <w:sz w:val="22"/>
          <w:highlight w:val="yellow"/>
          <w:lang w:val="en-US"/>
        </w:rPr>
      </w:pPr>
      <w:r>
        <w:rPr>
          <w:rFonts w:ascii="Garamond" w:hAnsi="Garamond"/>
          <w:sz w:val="22"/>
          <w:highlight w:val="yellow"/>
          <w:lang w:val="en-US"/>
        </w:rPr>
        <w:br w:type="page"/>
      </w:r>
    </w:p>
    <w:p w:rsidR="008602B1" w:rsidRDefault="008602B1" w:rsidP="008602B1">
      <w:pPr>
        <w:pStyle w:val="tabletitle"/>
        <w:rPr>
          <w:lang w:val="en-US"/>
        </w:rPr>
      </w:pPr>
      <w:bookmarkStart w:id="21" w:name="_Toc286161511"/>
      <w:r w:rsidRPr="000B5E88">
        <w:rPr>
          <w:lang w:val="en-US"/>
        </w:rPr>
        <w:lastRenderedPageBreak/>
        <w:t>Table</w:t>
      </w:r>
      <w:r w:rsidR="004C2E46">
        <w:rPr>
          <w:lang w:val="en-US"/>
        </w:rPr>
        <w:t xml:space="preserve"> </w:t>
      </w:r>
      <w:r w:rsidR="00F0311C">
        <w:rPr>
          <w:lang w:val="en-US"/>
        </w:rPr>
        <w:t>4</w:t>
      </w:r>
      <w:r w:rsidR="00A77134">
        <w:rPr>
          <w:lang w:val="en-US"/>
        </w:rPr>
        <w:tab/>
        <w:t>Regression coefficients—</w:t>
      </w:r>
      <w:r w:rsidRPr="000B5E88">
        <w:rPr>
          <w:lang w:val="en-US"/>
        </w:rPr>
        <w:t xml:space="preserve">satisfaction with </w:t>
      </w:r>
      <w:r w:rsidR="000E1B7D">
        <w:rPr>
          <w:lang w:val="en-US"/>
        </w:rPr>
        <w:t xml:space="preserve">off-the-job </w:t>
      </w:r>
      <w:r w:rsidR="00D02F2A">
        <w:rPr>
          <w:lang w:val="en-US"/>
        </w:rPr>
        <w:t>training</w:t>
      </w:r>
      <w:r>
        <w:rPr>
          <w:lang w:val="en-US"/>
        </w:rPr>
        <w:t>-rel</w:t>
      </w:r>
      <w:r w:rsidR="00C84F20">
        <w:rPr>
          <w:lang w:val="en-US"/>
        </w:rPr>
        <w:t>ated aspects of apprenticeship</w:t>
      </w:r>
      <w:bookmarkEnd w:id="21"/>
    </w:p>
    <w:tbl>
      <w:tblPr>
        <w:tblW w:w="8505" w:type="dxa"/>
        <w:tblInd w:w="108" w:type="dxa"/>
        <w:tblLayout w:type="fixed"/>
        <w:tblLook w:val="0000"/>
      </w:tblPr>
      <w:tblGrid>
        <w:gridCol w:w="3512"/>
        <w:gridCol w:w="1248"/>
        <w:gridCol w:w="1249"/>
        <w:gridCol w:w="1249"/>
        <w:gridCol w:w="1247"/>
      </w:tblGrid>
      <w:tr w:rsidR="008602B1" w:rsidRPr="00365425" w:rsidTr="00365425">
        <w:tc>
          <w:tcPr>
            <w:tcW w:w="2065" w:type="pct"/>
            <w:tcBorders>
              <w:top w:val="single" w:sz="4" w:space="0" w:color="auto"/>
            </w:tcBorders>
            <w:shd w:val="solid" w:color="FFFFFF" w:fill="auto"/>
          </w:tcPr>
          <w:p w:rsidR="008602B1" w:rsidRPr="00365425" w:rsidRDefault="00AF0B7B" w:rsidP="00365425">
            <w:pPr>
              <w:pStyle w:val="Tablehead1"/>
            </w:pPr>
            <w:r w:rsidRPr="00365425">
              <w:t>Variable</w:t>
            </w:r>
          </w:p>
        </w:tc>
        <w:tc>
          <w:tcPr>
            <w:tcW w:w="734" w:type="pct"/>
            <w:tcBorders>
              <w:top w:val="single" w:sz="4" w:space="0" w:color="auto"/>
            </w:tcBorders>
            <w:shd w:val="solid" w:color="FFFFFF" w:fill="auto"/>
          </w:tcPr>
          <w:p w:rsidR="008602B1" w:rsidRPr="00365425" w:rsidRDefault="008602B1" w:rsidP="00365425">
            <w:pPr>
              <w:pStyle w:val="Tablehead1"/>
              <w:jc w:val="center"/>
            </w:pPr>
            <w:r w:rsidRPr="00365425">
              <w:t>Parameter</w:t>
            </w:r>
          </w:p>
        </w:tc>
        <w:tc>
          <w:tcPr>
            <w:tcW w:w="734" w:type="pct"/>
            <w:tcBorders>
              <w:top w:val="single" w:sz="4" w:space="0" w:color="auto"/>
            </w:tcBorders>
            <w:shd w:val="solid" w:color="FFFFFF" w:fill="auto"/>
          </w:tcPr>
          <w:p w:rsidR="008602B1" w:rsidRPr="00365425" w:rsidRDefault="008602B1" w:rsidP="00365425">
            <w:pPr>
              <w:pStyle w:val="Tablehead1"/>
              <w:jc w:val="center"/>
            </w:pPr>
            <w:r w:rsidRPr="00365425">
              <w:t>Standard</w:t>
            </w:r>
          </w:p>
        </w:tc>
        <w:tc>
          <w:tcPr>
            <w:tcW w:w="734" w:type="pct"/>
            <w:tcBorders>
              <w:top w:val="single" w:sz="4" w:space="0" w:color="auto"/>
            </w:tcBorders>
            <w:shd w:val="solid" w:color="FFFFFF" w:fill="auto"/>
          </w:tcPr>
          <w:p w:rsidR="008602B1" w:rsidRPr="00365425" w:rsidRDefault="00106598" w:rsidP="00365425">
            <w:pPr>
              <w:pStyle w:val="Tablehead1"/>
              <w:jc w:val="center"/>
            </w:pPr>
            <w:r w:rsidRPr="00365425">
              <w:t xml:space="preserve">T </w:t>
            </w:r>
            <w:r w:rsidR="008602B1" w:rsidRPr="00365425">
              <w:t>Value</w:t>
            </w:r>
          </w:p>
        </w:tc>
        <w:tc>
          <w:tcPr>
            <w:tcW w:w="734" w:type="pct"/>
            <w:tcBorders>
              <w:top w:val="single" w:sz="4" w:space="0" w:color="auto"/>
            </w:tcBorders>
            <w:shd w:val="solid" w:color="FFFFFF" w:fill="auto"/>
          </w:tcPr>
          <w:p w:rsidR="008602B1" w:rsidRPr="00365425" w:rsidRDefault="008602B1" w:rsidP="00365425">
            <w:pPr>
              <w:pStyle w:val="Tablehead1"/>
              <w:jc w:val="center"/>
            </w:pPr>
            <w:r w:rsidRPr="00365425">
              <w:t>Pr &gt; |t|</w:t>
            </w:r>
          </w:p>
        </w:tc>
      </w:tr>
      <w:tr w:rsidR="008602B1" w:rsidRPr="00AF0B7B" w:rsidTr="00365425">
        <w:tc>
          <w:tcPr>
            <w:tcW w:w="2065" w:type="pct"/>
            <w:tcBorders>
              <w:bottom w:val="single" w:sz="4" w:space="0" w:color="auto"/>
            </w:tcBorders>
            <w:shd w:val="solid" w:color="FFFFFF" w:fill="auto"/>
          </w:tcPr>
          <w:p w:rsidR="008602B1" w:rsidRPr="00AF0B7B" w:rsidRDefault="008602B1" w:rsidP="00365425">
            <w:pPr>
              <w:pStyle w:val="Tablehead2"/>
            </w:pPr>
          </w:p>
        </w:tc>
        <w:tc>
          <w:tcPr>
            <w:tcW w:w="734" w:type="pct"/>
            <w:tcBorders>
              <w:bottom w:val="single" w:sz="4" w:space="0" w:color="auto"/>
            </w:tcBorders>
            <w:shd w:val="solid" w:color="FFFFFF" w:fill="auto"/>
          </w:tcPr>
          <w:p w:rsidR="008602B1" w:rsidRPr="00AF0B7B" w:rsidRDefault="00A77134" w:rsidP="00365425">
            <w:pPr>
              <w:pStyle w:val="Tablehead2"/>
              <w:jc w:val="center"/>
            </w:pPr>
            <w:r w:rsidRPr="00AF0B7B">
              <w:t>estimate</w:t>
            </w:r>
          </w:p>
        </w:tc>
        <w:tc>
          <w:tcPr>
            <w:tcW w:w="734" w:type="pct"/>
            <w:tcBorders>
              <w:bottom w:val="single" w:sz="4" w:space="0" w:color="auto"/>
            </w:tcBorders>
            <w:shd w:val="solid" w:color="FFFFFF" w:fill="auto"/>
          </w:tcPr>
          <w:p w:rsidR="008602B1" w:rsidRPr="00AF0B7B" w:rsidRDefault="00A77134" w:rsidP="00365425">
            <w:pPr>
              <w:pStyle w:val="Tablehead2"/>
              <w:jc w:val="center"/>
            </w:pPr>
            <w:r w:rsidRPr="00AF0B7B">
              <w:t>error</w:t>
            </w:r>
          </w:p>
        </w:tc>
        <w:tc>
          <w:tcPr>
            <w:tcW w:w="734" w:type="pct"/>
            <w:tcBorders>
              <w:bottom w:val="single" w:sz="4" w:space="0" w:color="auto"/>
            </w:tcBorders>
            <w:shd w:val="solid" w:color="FFFFFF" w:fill="auto"/>
          </w:tcPr>
          <w:p w:rsidR="008602B1" w:rsidRPr="00AF0B7B" w:rsidRDefault="008602B1" w:rsidP="00365425">
            <w:pPr>
              <w:pStyle w:val="Tablehead2"/>
              <w:jc w:val="center"/>
            </w:pPr>
          </w:p>
        </w:tc>
        <w:tc>
          <w:tcPr>
            <w:tcW w:w="734" w:type="pct"/>
            <w:tcBorders>
              <w:bottom w:val="single" w:sz="4" w:space="0" w:color="auto"/>
            </w:tcBorders>
            <w:shd w:val="solid" w:color="FFFFFF" w:fill="auto"/>
          </w:tcPr>
          <w:p w:rsidR="008602B1" w:rsidRPr="00AF0B7B" w:rsidRDefault="008602B1" w:rsidP="00365425">
            <w:pPr>
              <w:pStyle w:val="Tablehead2"/>
              <w:jc w:val="center"/>
            </w:pPr>
          </w:p>
        </w:tc>
      </w:tr>
      <w:tr w:rsidR="000074F8" w:rsidRPr="00365425" w:rsidTr="00365425">
        <w:tc>
          <w:tcPr>
            <w:tcW w:w="2065" w:type="pct"/>
            <w:tcBorders>
              <w:top w:val="single" w:sz="4" w:space="0" w:color="auto"/>
            </w:tcBorders>
            <w:shd w:val="solid" w:color="FFFFFF" w:fill="auto"/>
          </w:tcPr>
          <w:p w:rsidR="000074F8" w:rsidRPr="00365425" w:rsidRDefault="000074F8" w:rsidP="00365425">
            <w:pPr>
              <w:pStyle w:val="Tabletext"/>
            </w:pPr>
            <w:r w:rsidRPr="00365425">
              <w:t>Intercept</w:t>
            </w:r>
          </w:p>
        </w:tc>
        <w:tc>
          <w:tcPr>
            <w:tcW w:w="734" w:type="pct"/>
            <w:tcBorders>
              <w:top w:val="single" w:sz="4" w:space="0" w:color="auto"/>
            </w:tcBorders>
            <w:shd w:val="solid" w:color="FFFFFF" w:fill="auto"/>
          </w:tcPr>
          <w:p w:rsidR="000074F8" w:rsidRPr="00365425" w:rsidRDefault="000074F8" w:rsidP="00365425">
            <w:pPr>
              <w:pStyle w:val="Tabletext"/>
              <w:tabs>
                <w:tab w:val="decimal" w:pos="425"/>
              </w:tabs>
              <w:rPr>
                <w:szCs w:val="17"/>
              </w:rPr>
            </w:pPr>
            <w:r w:rsidRPr="00365425">
              <w:rPr>
                <w:szCs w:val="17"/>
              </w:rPr>
              <w:t>0.400</w:t>
            </w:r>
          </w:p>
        </w:tc>
        <w:tc>
          <w:tcPr>
            <w:tcW w:w="734" w:type="pct"/>
            <w:tcBorders>
              <w:top w:val="single" w:sz="4" w:space="0" w:color="auto"/>
            </w:tcBorders>
            <w:shd w:val="solid" w:color="FFFFFF" w:fill="auto"/>
          </w:tcPr>
          <w:p w:rsidR="000074F8" w:rsidRPr="00365425" w:rsidRDefault="000074F8" w:rsidP="00365425">
            <w:pPr>
              <w:pStyle w:val="Tabletext"/>
              <w:tabs>
                <w:tab w:val="decimal" w:pos="425"/>
              </w:tabs>
              <w:rPr>
                <w:szCs w:val="17"/>
              </w:rPr>
            </w:pPr>
            <w:r w:rsidRPr="00365425">
              <w:rPr>
                <w:szCs w:val="17"/>
              </w:rPr>
              <w:t>0.320</w:t>
            </w:r>
          </w:p>
        </w:tc>
        <w:tc>
          <w:tcPr>
            <w:tcW w:w="734" w:type="pct"/>
            <w:tcBorders>
              <w:top w:val="single" w:sz="4" w:space="0" w:color="auto"/>
            </w:tcBorders>
            <w:shd w:val="solid" w:color="FFFFFF" w:fill="auto"/>
          </w:tcPr>
          <w:p w:rsidR="000074F8" w:rsidRPr="00365425" w:rsidRDefault="000074F8" w:rsidP="00365425">
            <w:pPr>
              <w:pStyle w:val="Tabletext"/>
              <w:tabs>
                <w:tab w:val="decimal" w:pos="425"/>
              </w:tabs>
              <w:rPr>
                <w:szCs w:val="17"/>
              </w:rPr>
            </w:pPr>
            <w:r w:rsidRPr="00365425">
              <w:rPr>
                <w:szCs w:val="17"/>
              </w:rPr>
              <w:t>1.250</w:t>
            </w:r>
          </w:p>
        </w:tc>
        <w:tc>
          <w:tcPr>
            <w:tcW w:w="734" w:type="pct"/>
            <w:tcBorders>
              <w:top w:val="single" w:sz="4" w:space="0" w:color="auto"/>
            </w:tcBorders>
            <w:shd w:val="solid" w:color="FFFFFF" w:fill="auto"/>
          </w:tcPr>
          <w:p w:rsidR="000074F8" w:rsidRPr="00365425" w:rsidRDefault="000074F8" w:rsidP="00365425">
            <w:pPr>
              <w:pStyle w:val="Tabletext"/>
              <w:tabs>
                <w:tab w:val="decimal" w:pos="425"/>
              </w:tabs>
              <w:rPr>
                <w:szCs w:val="17"/>
              </w:rPr>
            </w:pPr>
            <w:r w:rsidRPr="00365425">
              <w:rPr>
                <w:szCs w:val="17"/>
              </w:rPr>
              <w:t>0.212</w:t>
            </w:r>
          </w:p>
        </w:tc>
      </w:tr>
      <w:tr w:rsidR="000074F8" w:rsidRPr="00365425" w:rsidTr="00365425">
        <w:tc>
          <w:tcPr>
            <w:tcW w:w="2065" w:type="pct"/>
            <w:shd w:val="solid" w:color="FFFFFF" w:fill="auto"/>
          </w:tcPr>
          <w:p w:rsidR="000074F8" w:rsidRPr="00365425" w:rsidRDefault="000074F8" w:rsidP="00365425">
            <w:pPr>
              <w:pStyle w:val="Tabletext"/>
              <w:spacing w:before="160"/>
            </w:pPr>
            <w:r w:rsidRPr="00365425">
              <w:t>Pre-apprenticeship</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-0.014</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0.049</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-0.280</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0.777</w:t>
            </w:r>
          </w:p>
        </w:tc>
      </w:tr>
      <w:tr w:rsidR="000074F8" w:rsidRPr="00365425" w:rsidTr="00365425">
        <w:tc>
          <w:tcPr>
            <w:tcW w:w="2065" w:type="pct"/>
            <w:shd w:val="solid" w:color="FFFFFF" w:fill="auto"/>
          </w:tcPr>
          <w:p w:rsidR="000074F8" w:rsidRPr="00365425" w:rsidRDefault="000074F8" w:rsidP="00365425">
            <w:pPr>
              <w:pStyle w:val="Tabletext"/>
              <w:spacing w:before="160"/>
            </w:pPr>
            <w:r w:rsidRPr="00365425">
              <w:t xml:space="preserve">Income during </w:t>
            </w:r>
            <w:r w:rsidR="00E30631">
              <w:t>training</w:t>
            </w:r>
            <w:r w:rsidRPr="00365425">
              <w:t>/100</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-0.011</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0.008</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-1.330</w:t>
            </w:r>
          </w:p>
        </w:tc>
        <w:tc>
          <w:tcPr>
            <w:tcW w:w="734" w:type="pct"/>
            <w:shd w:val="solid" w:color="FFFFFF" w:fill="auto"/>
          </w:tcPr>
          <w:p w:rsidR="000074F8" w:rsidRPr="00365425" w:rsidRDefault="000074F8" w:rsidP="00365425">
            <w:pPr>
              <w:pStyle w:val="Tabletext"/>
              <w:tabs>
                <w:tab w:val="decimal" w:pos="425"/>
              </w:tabs>
              <w:spacing w:before="160"/>
              <w:rPr>
                <w:szCs w:val="17"/>
              </w:rPr>
            </w:pPr>
            <w:r w:rsidRPr="00365425">
              <w:rPr>
                <w:szCs w:val="17"/>
              </w:rPr>
              <w:t>0.184</w:t>
            </w:r>
          </w:p>
        </w:tc>
      </w:tr>
      <w:tr w:rsidR="000074F8" w:rsidRPr="00365425" w:rsidTr="00365425">
        <w:tc>
          <w:tcPr>
            <w:tcW w:w="2065" w:type="pct"/>
            <w:shd w:val="solid" w:color="FFFFFF" w:fill="auto"/>
          </w:tcPr>
          <w:p w:rsidR="000074F8" w:rsidRPr="00365425" w:rsidRDefault="000074F8" w:rsidP="00365425">
            <w:pPr>
              <w:pStyle w:val="Tabletext"/>
            </w:pPr>
            <w:r w:rsidRPr="00365425">
              <w:t>Female</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0.119</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0.102</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1.170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0.242</w:t>
            </w:r>
          </w:p>
        </w:tc>
      </w:tr>
      <w:tr w:rsidR="000074F8" w:rsidRPr="00365425" w:rsidTr="00365425">
        <w:tc>
          <w:tcPr>
            <w:tcW w:w="2065" w:type="pct"/>
            <w:shd w:val="solid" w:color="FFFFFF" w:fill="auto"/>
          </w:tcPr>
          <w:p w:rsidR="000074F8" w:rsidRPr="00365425" w:rsidRDefault="00A77134" w:rsidP="00365425">
            <w:pPr>
              <w:pStyle w:val="Tabletext"/>
            </w:pPr>
            <w:r w:rsidRPr="00365425">
              <w:t>Age at c</w:t>
            </w:r>
            <w:r w:rsidR="000074F8" w:rsidRPr="00365425">
              <w:t>ommencement</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-0.031</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0.020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-1.540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0.123</w:t>
            </w:r>
          </w:p>
        </w:tc>
      </w:tr>
      <w:tr w:rsidR="000074F8" w:rsidRPr="00365425" w:rsidTr="00365425">
        <w:tc>
          <w:tcPr>
            <w:tcW w:w="2065" w:type="pct"/>
            <w:shd w:val="solid" w:color="FFFFFF" w:fill="auto"/>
          </w:tcPr>
          <w:p w:rsidR="000074F8" w:rsidRPr="00365425" w:rsidRDefault="00A77134" w:rsidP="00365425">
            <w:pPr>
              <w:pStyle w:val="Tabletext"/>
            </w:pPr>
            <w:r w:rsidRPr="00365425">
              <w:t>Age at c</w:t>
            </w:r>
            <w:r w:rsidR="000074F8" w:rsidRPr="00365425">
              <w:t>ommencement^2</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0.001</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0.000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2.230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0.026</w:t>
            </w:r>
          </w:p>
        </w:tc>
      </w:tr>
      <w:tr w:rsidR="000074F8" w:rsidRPr="00365425" w:rsidTr="00365425">
        <w:tc>
          <w:tcPr>
            <w:tcW w:w="2065" w:type="pct"/>
            <w:shd w:val="solid" w:color="FFFFFF" w:fill="auto"/>
          </w:tcPr>
          <w:p w:rsidR="000074F8" w:rsidRPr="00365425" w:rsidRDefault="000074F8" w:rsidP="00365425">
            <w:pPr>
              <w:pStyle w:val="Tabletext"/>
            </w:pPr>
            <w:r w:rsidRPr="00365425">
              <w:t>A/T was part-time</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0.024</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0.118</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0.210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0.838</w:t>
            </w:r>
          </w:p>
        </w:tc>
      </w:tr>
      <w:tr w:rsidR="000074F8" w:rsidRPr="00365425" w:rsidTr="00365425">
        <w:tc>
          <w:tcPr>
            <w:tcW w:w="2065" w:type="pct"/>
            <w:shd w:val="solid" w:color="FFFFFF" w:fill="auto"/>
          </w:tcPr>
          <w:p w:rsidR="000074F8" w:rsidRPr="00365425" w:rsidRDefault="000074F8" w:rsidP="00365425">
            <w:pPr>
              <w:pStyle w:val="Tabletext"/>
            </w:pPr>
            <w:r w:rsidRPr="00365425">
              <w:t xml:space="preserve">Existing </w:t>
            </w:r>
            <w:proofErr w:type="spellStart"/>
            <w:r w:rsidRPr="00365425">
              <w:t>vs</w:t>
            </w:r>
            <w:proofErr w:type="spellEnd"/>
            <w:r w:rsidRPr="00365425">
              <w:t xml:space="preserve"> new worker</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-0.005</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0.084</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-0.060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0.956</w:t>
            </w:r>
          </w:p>
        </w:tc>
      </w:tr>
      <w:tr w:rsidR="00804CAE" w:rsidRPr="00365425" w:rsidTr="00365425">
        <w:tc>
          <w:tcPr>
            <w:tcW w:w="2065" w:type="pct"/>
            <w:shd w:val="solid" w:color="FFFFFF" w:fill="auto"/>
          </w:tcPr>
          <w:p w:rsidR="00804CAE" w:rsidRPr="00365425" w:rsidRDefault="00804CAE" w:rsidP="00365425">
            <w:pPr>
              <w:pStyle w:val="Tabletext"/>
              <w:spacing w:before="160"/>
            </w:pPr>
            <w:r w:rsidRPr="00365425">
              <w:t>Highest education level</w:t>
            </w:r>
          </w:p>
        </w:tc>
        <w:tc>
          <w:tcPr>
            <w:tcW w:w="734" w:type="pct"/>
            <w:shd w:val="solid" w:color="FFFFFF" w:fill="auto"/>
          </w:tcPr>
          <w:p w:rsidR="00804CAE" w:rsidRPr="00365425" w:rsidRDefault="00804CAE" w:rsidP="00365425">
            <w:pPr>
              <w:pStyle w:val="Tabletext"/>
              <w:spacing w:before="160"/>
            </w:pPr>
          </w:p>
        </w:tc>
        <w:tc>
          <w:tcPr>
            <w:tcW w:w="734" w:type="pct"/>
            <w:shd w:val="solid" w:color="FFFFFF" w:fill="auto"/>
          </w:tcPr>
          <w:p w:rsidR="00804CAE" w:rsidRPr="00365425" w:rsidRDefault="00804CAE" w:rsidP="00365425">
            <w:pPr>
              <w:pStyle w:val="Tabletext"/>
              <w:spacing w:before="160"/>
            </w:pPr>
          </w:p>
        </w:tc>
        <w:tc>
          <w:tcPr>
            <w:tcW w:w="734" w:type="pct"/>
            <w:shd w:val="solid" w:color="FFFFFF" w:fill="auto"/>
          </w:tcPr>
          <w:p w:rsidR="00804CAE" w:rsidRPr="00365425" w:rsidRDefault="00804CAE" w:rsidP="00365425">
            <w:pPr>
              <w:pStyle w:val="Tabletext"/>
              <w:spacing w:before="160"/>
            </w:pPr>
          </w:p>
        </w:tc>
        <w:tc>
          <w:tcPr>
            <w:tcW w:w="734" w:type="pct"/>
            <w:shd w:val="solid" w:color="FFFFFF" w:fill="auto"/>
          </w:tcPr>
          <w:p w:rsidR="00804CAE" w:rsidRPr="00365425" w:rsidRDefault="00804CAE" w:rsidP="00365425">
            <w:pPr>
              <w:pStyle w:val="Tabletext"/>
              <w:spacing w:before="160"/>
            </w:pPr>
          </w:p>
        </w:tc>
      </w:tr>
      <w:tr w:rsidR="00804CAE" w:rsidRPr="00365425" w:rsidTr="00365425">
        <w:tc>
          <w:tcPr>
            <w:tcW w:w="2065" w:type="pct"/>
            <w:shd w:val="solid" w:color="FFFFFF" w:fill="auto"/>
          </w:tcPr>
          <w:p w:rsidR="00804CAE" w:rsidRPr="00365425" w:rsidRDefault="00804CAE" w:rsidP="00365425">
            <w:pPr>
              <w:pStyle w:val="Tabletext"/>
              <w:ind w:left="227"/>
            </w:pPr>
            <w:r w:rsidRPr="00365425">
              <w:t>Year 10</w:t>
            </w:r>
          </w:p>
        </w:tc>
        <w:tc>
          <w:tcPr>
            <w:tcW w:w="734" w:type="pct"/>
            <w:shd w:val="solid" w:color="FFFFFF" w:fill="auto"/>
          </w:tcPr>
          <w:p w:rsidR="00804CAE" w:rsidRPr="00365425" w:rsidRDefault="001800E7" w:rsidP="00365425">
            <w:pPr>
              <w:pStyle w:val="Tabletext"/>
              <w:jc w:val="center"/>
            </w:pPr>
            <w:r w:rsidRPr="00365425">
              <w:t>NA</w:t>
            </w:r>
          </w:p>
        </w:tc>
        <w:tc>
          <w:tcPr>
            <w:tcW w:w="734" w:type="pct"/>
            <w:shd w:val="solid" w:color="FFFFFF" w:fill="auto"/>
          </w:tcPr>
          <w:p w:rsidR="00804CAE" w:rsidRPr="00365425" w:rsidRDefault="001800E7" w:rsidP="00365425">
            <w:pPr>
              <w:pStyle w:val="Tabletext"/>
              <w:jc w:val="center"/>
            </w:pPr>
            <w:r w:rsidRPr="00365425">
              <w:t>NA</w:t>
            </w:r>
          </w:p>
        </w:tc>
        <w:tc>
          <w:tcPr>
            <w:tcW w:w="734" w:type="pct"/>
            <w:shd w:val="solid" w:color="FFFFFF" w:fill="auto"/>
          </w:tcPr>
          <w:p w:rsidR="00804CAE" w:rsidRPr="00365425" w:rsidRDefault="001800E7" w:rsidP="00365425">
            <w:pPr>
              <w:pStyle w:val="Tabletext"/>
              <w:jc w:val="center"/>
            </w:pPr>
            <w:r w:rsidRPr="00365425">
              <w:t>NA</w:t>
            </w:r>
          </w:p>
        </w:tc>
        <w:tc>
          <w:tcPr>
            <w:tcW w:w="734" w:type="pct"/>
            <w:shd w:val="solid" w:color="FFFFFF" w:fill="auto"/>
          </w:tcPr>
          <w:p w:rsidR="00804CAE" w:rsidRPr="00365425" w:rsidRDefault="001800E7" w:rsidP="00365425">
            <w:pPr>
              <w:pStyle w:val="Tabletext"/>
              <w:jc w:val="center"/>
            </w:pPr>
            <w:r w:rsidRPr="00365425">
              <w:t>NA</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Year 11</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-0.097</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0.067</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-1.440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0.150</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Year 12</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-0.043</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0.055</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-0.770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0.441</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Cert</w:t>
            </w:r>
            <w:r w:rsidR="00A77134" w:rsidRPr="00365425">
              <w:t>.</w:t>
            </w:r>
            <w:r w:rsidRPr="00365425">
              <w:t xml:space="preserve"> III or higher</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0.130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0.087</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1.500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0.135</w:t>
            </w:r>
          </w:p>
        </w:tc>
      </w:tr>
      <w:tr w:rsidR="00804CAE" w:rsidRPr="00365425" w:rsidTr="00365425">
        <w:tc>
          <w:tcPr>
            <w:tcW w:w="2065" w:type="pct"/>
            <w:shd w:val="solid" w:color="FFFFFF" w:fill="auto"/>
          </w:tcPr>
          <w:p w:rsidR="00804CAE" w:rsidRPr="00365425" w:rsidRDefault="00804CAE" w:rsidP="00365425">
            <w:pPr>
              <w:pStyle w:val="Tabletext"/>
              <w:spacing w:before="160"/>
            </w:pPr>
            <w:r w:rsidRPr="00365425">
              <w:t>Occupation</w:t>
            </w:r>
          </w:p>
        </w:tc>
        <w:tc>
          <w:tcPr>
            <w:tcW w:w="734" w:type="pct"/>
            <w:shd w:val="solid" w:color="FFFFFF" w:fill="auto"/>
          </w:tcPr>
          <w:p w:rsidR="00804CAE" w:rsidRPr="00365425" w:rsidRDefault="00804CAE" w:rsidP="00365425">
            <w:pPr>
              <w:pStyle w:val="Tabletext"/>
              <w:tabs>
                <w:tab w:val="decimal" w:pos="425"/>
              </w:tabs>
              <w:spacing w:before="160"/>
            </w:pPr>
          </w:p>
        </w:tc>
        <w:tc>
          <w:tcPr>
            <w:tcW w:w="734" w:type="pct"/>
            <w:shd w:val="solid" w:color="FFFFFF" w:fill="auto"/>
          </w:tcPr>
          <w:p w:rsidR="00804CAE" w:rsidRPr="00365425" w:rsidRDefault="00804CAE" w:rsidP="00365425">
            <w:pPr>
              <w:pStyle w:val="Tabletext"/>
              <w:tabs>
                <w:tab w:val="decimal" w:pos="425"/>
              </w:tabs>
              <w:spacing w:before="160"/>
            </w:pPr>
          </w:p>
        </w:tc>
        <w:tc>
          <w:tcPr>
            <w:tcW w:w="734" w:type="pct"/>
            <w:shd w:val="solid" w:color="FFFFFF" w:fill="auto"/>
          </w:tcPr>
          <w:p w:rsidR="00804CAE" w:rsidRPr="00365425" w:rsidRDefault="00804CAE" w:rsidP="00365425">
            <w:pPr>
              <w:pStyle w:val="Tabletext"/>
              <w:tabs>
                <w:tab w:val="decimal" w:pos="425"/>
              </w:tabs>
              <w:spacing w:before="160"/>
            </w:pPr>
          </w:p>
        </w:tc>
        <w:tc>
          <w:tcPr>
            <w:tcW w:w="734" w:type="pct"/>
            <w:shd w:val="solid" w:color="FFFFFF" w:fill="auto"/>
          </w:tcPr>
          <w:p w:rsidR="00804CAE" w:rsidRPr="00365425" w:rsidRDefault="00804CAE" w:rsidP="00365425">
            <w:pPr>
              <w:pStyle w:val="Tabletext"/>
              <w:tabs>
                <w:tab w:val="decimal" w:pos="425"/>
              </w:tabs>
              <w:spacing w:before="160"/>
            </w:pP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Automotive and engineering trades</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0.125</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0.077</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1.630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0.104</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Construction trades</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0.006</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0.076</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0.080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0.938</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Electrical trades</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-0.242</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0.087</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-2.780</w:t>
            </w:r>
          </w:p>
        </w:tc>
        <w:tc>
          <w:tcPr>
            <w:tcW w:w="734" w:type="pct"/>
            <w:shd w:val="solid" w:color="FFFFFF" w:fill="auto"/>
          </w:tcPr>
          <w:p w:rsidR="000074F8" w:rsidRPr="00365425" w:rsidRDefault="000074F8" w:rsidP="00365425">
            <w:pPr>
              <w:pStyle w:val="Tabletext"/>
              <w:tabs>
                <w:tab w:val="decimal" w:pos="425"/>
              </w:tabs>
              <w:rPr>
                <w:szCs w:val="17"/>
              </w:rPr>
            </w:pPr>
            <w:r w:rsidRPr="00365425">
              <w:rPr>
                <w:szCs w:val="17"/>
              </w:rPr>
              <w:t>0.006</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Food trades</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-0.078</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0.097</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-0.810</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0.417</w:t>
            </w:r>
          </w:p>
        </w:tc>
      </w:tr>
      <w:tr w:rsidR="000074F8" w:rsidRPr="00365425" w:rsidTr="00365425">
        <w:tc>
          <w:tcPr>
            <w:tcW w:w="2065" w:type="pct"/>
            <w:shd w:val="solid" w:color="FFFFFF" w:fill="auto"/>
          </w:tcPr>
          <w:p w:rsidR="000074F8" w:rsidRPr="00365425" w:rsidRDefault="000074F8" w:rsidP="00365425">
            <w:pPr>
              <w:pStyle w:val="Tabletext"/>
              <w:ind w:left="227"/>
            </w:pPr>
            <w:r w:rsidRPr="00365425">
              <w:t>Hairdressing</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0.159</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0.140</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1.140</w:t>
            </w:r>
          </w:p>
        </w:tc>
        <w:tc>
          <w:tcPr>
            <w:tcW w:w="734" w:type="pct"/>
            <w:shd w:val="solid" w:color="FFFFFF" w:fill="auto"/>
            <w:vAlign w:val="bottom"/>
          </w:tcPr>
          <w:p w:rsidR="000074F8" w:rsidRPr="00365425" w:rsidRDefault="000074F8" w:rsidP="00365425">
            <w:pPr>
              <w:pStyle w:val="Tabletext"/>
              <w:tabs>
                <w:tab w:val="decimal" w:pos="425"/>
              </w:tabs>
              <w:rPr>
                <w:szCs w:val="17"/>
              </w:rPr>
            </w:pPr>
            <w:r w:rsidRPr="00365425">
              <w:rPr>
                <w:szCs w:val="17"/>
              </w:rPr>
              <w:t>0.256</w:t>
            </w:r>
          </w:p>
        </w:tc>
      </w:tr>
      <w:tr w:rsidR="00804CAE" w:rsidRPr="00365425" w:rsidTr="00365425">
        <w:tc>
          <w:tcPr>
            <w:tcW w:w="2065" w:type="pct"/>
            <w:tcBorders>
              <w:bottom w:val="single" w:sz="4" w:space="0" w:color="auto"/>
            </w:tcBorders>
            <w:shd w:val="solid" w:color="FFFFFF" w:fill="auto"/>
          </w:tcPr>
          <w:p w:rsidR="00804CAE" w:rsidRPr="00365425" w:rsidRDefault="00804CAE" w:rsidP="00365425">
            <w:pPr>
              <w:pStyle w:val="Tabletext"/>
              <w:spacing w:after="40"/>
              <w:ind w:left="227"/>
            </w:pPr>
            <w:r w:rsidRPr="00365425">
              <w:t>All other trades and technical occupations</w:t>
            </w:r>
          </w:p>
        </w:tc>
        <w:tc>
          <w:tcPr>
            <w:tcW w:w="734" w:type="pct"/>
            <w:tcBorders>
              <w:bottom w:val="single" w:sz="4" w:space="0" w:color="auto"/>
            </w:tcBorders>
            <w:shd w:val="solid" w:color="FFFFFF" w:fill="auto"/>
          </w:tcPr>
          <w:p w:rsidR="00804CAE" w:rsidRPr="00365425" w:rsidRDefault="001800E7" w:rsidP="00365425">
            <w:pPr>
              <w:pStyle w:val="Tabletext"/>
              <w:spacing w:after="40"/>
              <w:jc w:val="center"/>
            </w:pPr>
            <w:r w:rsidRPr="00365425">
              <w:t>NA</w:t>
            </w:r>
          </w:p>
        </w:tc>
        <w:tc>
          <w:tcPr>
            <w:tcW w:w="734" w:type="pct"/>
            <w:tcBorders>
              <w:bottom w:val="single" w:sz="4" w:space="0" w:color="auto"/>
            </w:tcBorders>
            <w:shd w:val="solid" w:color="FFFFFF" w:fill="auto"/>
          </w:tcPr>
          <w:p w:rsidR="00804CAE" w:rsidRPr="00365425" w:rsidRDefault="001800E7" w:rsidP="00365425">
            <w:pPr>
              <w:pStyle w:val="Tabletext"/>
              <w:spacing w:after="40"/>
              <w:jc w:val="center"/>
            </w:pPr>
            <w:r w:rsidRPr="00365425">
              <w:t>NA</w:t>
            </w:r>
          </w:p>
        </w:tc>
        <w:tc>
          <w:tcPr>
            <w:tcW w:w="734" w:type="pct"/>
            <w:tcBorders>
              <w:bottom w:val="single" w:sz="4" w:space="0" w:color="auto"/>
            </w:tcBorders>
            <w:shd w:val="solid" w:color="FFFFFF" w:fill="auto"/>
          </w:tcPr>
          <w:p w:rsidR="00804CAE" w:rsidRPr="00365425" w:rsidRDefault="001800E7" w:rsidP="00365425">
            <w:pPr>
              <w:pStyle w:val="Tabletext"/>
              <w:spacing w:after="40"/>
              <w:jc w:val="center"/>
            </w:pPr>
            <w:r w:rsidRPr="00365425">
              <w:t>NA</w:t>
            </w:r>
          </w:p>
        </w:tc>
        <w:tc>
          <w:tcPr>
            <w:tcW w:w="734" w:type="pct"/>
            <w:tcBorders>
              <w:bottom w:val="single" w:sz="4" w:space="0" w:color="auto"/>
            </w:tcBorders>
            <w:shd w:val="solid" w:color="FFFFFF" w:fill="auto"/>
          </w:tcPr>
          <w:p w:rsidR="00804CAE" w:rsidRPr="00365425" w:rsidRDefault="001800E7" w:rsidP="00365425">
            <w:pPr>
              <w:pStyle w:val="Tabletext"/>
              <w:spacing w:after="40"/>
              <w:jc w:val="center"/>
            </w:pPr>
            <w:r w:rsidRPr="00365425">
              <w:t>NA</w:t>
            </w:r>
          </w:p>
        </w:tc>
      </w:tr>
    </w:tbl>
    <w:p w:rsidR="000E1B7D" w:rsidRDefault="000E1B7D" w:rsidP="000E1B7D">
      <w:pPr>
        <w:pStyle w:val="Source"/>
        <w:rPr>
          <w:lang w:val="en-US"/>
        </w:rPr>
      </w:pPr>
      <w:r>
        <w:rPr>
          <w:lang w:val="en-US"/>
        </w:rPr>
        <w:t>Note:</w:t>
      </w:r>
      <w:r w:rsidR="00365425">
        <w:rPr>
          <w:lang w:val="en-US"/>
        </w:rPr>
        <w:tab/>
      </w:r>
      <w:r>
        <w:rPr>
          <w:lang w:val="en-US"/>
        </w:rPr>
        <w:t>NA denotes reference category</w:t>
      </w:r>
      <w:r w:rsidR="00A77134">
        <w:rPr>
          <w:lang w:val="en-US"/>
        </w:rPr>
        <w:t>.</w:t>
      </w:r>
    </w:p>
    <w:p w:rsidR="00AF0B7B" w:rsidRPr="00AF0B7B" w:rsidRDefault="00AF0B7B" w:rsidP="0021688D">
      <w:pPr>
        <w:pStyle w:val="tabletitle"/>
        <w:rPr>
          <w:lang w:val="en-US"/>
        </w:rPr>
      </w:pPr>
      <w:bookmarkStart w:id="22" w:name="_Toc286161512"/>
      <w:r w:rsidRPr="00AF0B7B">
        <w:rPr>
          <w:lang w:val="en-US"/>
        </w:rPr>
        <w:t>Model statistics</w:t>
      </w:r>
      <w:bookmarkEnd w:id="22"/>
    </w:p>
    <w:tbl>
      <w:tblPr>
        <w:tblStyle w:val="TableGrid"/>
        <w:tblW w:w="2835" w:type="dxa"/>
        <w:tblInd w:w="108" w:type="dxa"/>
        <w:tblBorders>
          <w:left w:val="none" w:sz="0" w:space="0" w:color="auto"/>
          <w:right w:val="none" w:sz="0" w:space="0" w:color="auto"/>
          <w:insideH w:val="none" w:sz="0" w:space="0" w:color="auto"/>
          <w:insideV w:val="none" w:sz="0" w:space="0" w:color="auto"/>
        </w:tblBorders>
        <w:tblLayout w:type="fixed"/>
        <w:tblLook w:val="04A0"/>
      </w:tblPr>
      <w:tblGrid>
        <w:gridCol w:w="1877"/>
        <w:gridCol w:w="958"/>
      </w:tblGrid>
      <w:tr w:rsidR="005053B2" w:rsidRPr="000B5E88" w:rsidTr="00365425">
        <w:tc>
          <w:tcPr>
            <w:tcW w:w="3310" w:type="pct"/>
          </w:tcPr>
          <w:p w:rsidR="005053B2" w:rsidRPr="000B5E88" w:rsidRDefault="005053B2" w:rsidP="00365425">
            <w:pPr>
              <w:pStyle w:val="Tabletext"/>
              <w:spacing w:before="120"/>
              <w:rPr>
                <w:lang w:val="en-US"/>
              </w:rPr>
            </w:pPr>
            <w:r w:rsidRPr="000B5E88">
              <w:rPr>
                <w:lang w:val="en-US"/>
              </w:rPr>
              <w:t>N</w:t>
            </w:r>
          </w:p>
        </w:tc>
        <w:tc>
          <w:tcPr>
            <w:tcW w:w="1690" w:type="pct"/>
          </w:tcPr>
          <w:p w:rsidR="005053B2" w:rsidRPr="000B5E88" w:rsidRDefault="00B065A4" w:rsidP="00365425">
            <w:pPr>
              <w:pStyle w:val="Tabletext"/>
              <w:spacing w:before="120"/>
              <w:ind w:right="284"/>
              <w:jc w:val="right"/>
              <w:rPr>
                <w:lang w:val="en-US"/>
              </w:rPr>
            </w:pPr>
            <w:r>
              <w:rPr>
                <w:lang w:val="en-US"/>
              </w:rPr>
              <w:t>1</w:t>
            </w:r>
            <w:r w:rsidR="000D10AF">
              <w:rPr>
                <w:lang w:val="en-US"/>
              </w:rPr>
              <w:t>610</w:t>
            </w:r>
          </w:p>
        </w:tc>
      </w:tr>
      <w:tr w:rsidR="005053B2" w:rsidRPr="000B5E88" w:rsidTr="00365425">
        <w:tc>
          <w:tcPr>
            <w:tcW w:w="3310" w:type="pct"/>
          </w:tcPr>
          <w:p w:rsidR="005053B2" w:rsidRPr="000B5E88" w:rsidRDefault="005053B2" w:rsidP="00B46C20">
            <w:pPr>
              <w:pStyle w:val="Tabletext"/>
              <w:rPr>
                <w:lang w:val="en-US"/>
              </w:rPr>
            </w:pPr>
            <w:r w:rsidRPr="000B5E88">
              <w:rPr>
                <w:lang w:val="en-US"/>
              </w:rPr>
              <w:t>F score</w:t>
            </w:r>
          </w:p>
        </w:tc>
        <w:tc>
          <w:tcPr>
            <w:tcW w:w="1690" w:type="pct"/>
          </w:tcPr>
          <w:p w:rsidR="005053B2" w:rsidRPr="000B5E88" w:rsidRDefault="001800E7" w:rsidP="00365425">
            <w:pPr>
              <w:pStyle w:val="Tabletext"/>
              <w:ind w:right="284"/>
              <w:jc w:val="right"/>
              <w:rPr>
                <w:lang w:val="en-US"/>
              </w:rPr>
            </w:pPr>
            <w:r>
              <w:rPr>
                <w:lang w:val="en-US"/>
              </w:rPr>
              <w:t>4.</w:t>
            </w:r>
            <w:r w:rsidR="000074F8">
              <w:rPr>
                <w:lang w:val="en-US"/>
              </w:rPr>
              <w:t>60</w:t>
            </w:r>
            <w:r>
              <w:rPr>
                <w:lang w:val="en-US"/>
              </w:rPr>
              <w:t>0</w:t>
            </w:r>
          </w:p>
        </w:tc>
      </w:tr>
      <w:tr w:rsidR="000755CD" w:rsidRPr="000B5E88" w:rsidTr="00365425">
        <w:tc>
          <w:tcPr>
            <w:tcW w:w="3310" w:type="pct"/>
          </w:tcPr>
          <w:p w:rsidR="000755CD" w:rsidRPr="000B5E88" w:rsidRDefault="000755CD" w:rsidP="00B46C20">
            <w:pPr>
              <w:pStyle w:val="Tabletext"/>
              <w:rPr>
                <w:lang w:val="en-US"/>
              </w:rPr>
            </w:pPr>
            <w:r w:rsidRPr="000B5E88">
              <w:rPr>
                <w:lang w:val="en-US"/>
              </w:rPr>
              <w:t>R</w:t>
            </w:r>
            <w:r w:rsidRPr="00106598">
              <w:rPr>
                <w:vertAlign w:val="subscript"/>
                <w:lang w:val="en-US"/>
              </w:rPr>
              <w:t>2</w:t>
            </w:r>
          </w:p>
        </w:tc>
        <w:tc>
          <w:tcPr>
            <w:tcW w:w="1690" w:type="pct"/>
            <w:vAlign w:val="bottom"/>
          </w:tcPr>
          <w:p w:rsidR="000755CD" w:rsidRDefault="001800E7" w:rsidP="00365425">
            <w:pPr>
              <w:pStyle w:val="Tabletext"/>
              <w:ind w:right="284"/>
              <w:jc w:val="right"/>
            </w:pPr>
            <w:r>
              <w:t>0.04</w:t>
            </w:r>
            <w:r w:rsidR="000074F8">
              <w:t>2</w:t>
            </w:r>
          </w:p>
        </w:tc>
      </w:tr>
      <w:tr w:rsidR="000755CD" w:rsidTr="00365425">
        <w:tc>
          <w:tcPr>
            <w:tcW w:w="3310" w:type="pct"/>
          </w:tcPr>
          <w:p w:rsidR="000755CD" w:rsidRPr="000B5E88" w:rsidRDefault="000755CD" w:rsidP="00365425">
            <w:pPr>
              <w:pStyle w:val="Tabletext"/>
              <w:spacing w:after="80"/>
              <w:rPr>
                <w:lang w:val="en-US"/>
              </w:rPr>
            </w:pPr>
            <w:proofErr w:type="spellStart"/>
            <w:r w:rsidRPr="000B5E88">
              <w:rPr>
                <w:lang w:val="en-US"/>
              </w:rPr>
              <w:t>Adj</w:t>
            </w:r>
            <w:proofErr w:type="spellEnd"/>
            <w:r w:rsidRPr="000B5E88">
              <w:rPr>
                <w:lang w:val="en-US"/>
              </w:rPr>
              <w:t xml:space="preserve"> R</w:t>
            </w:r>
            <w:r w:rsidRPr="00106598">
              <w:rPr>
                <w:vertAlign w:val="subscript"/>
                <w:lang w:val="en-US"/>
              </w:rPr>
              <w:t>2</w:t>
            </w:r>
          </w:p>
        </w:tc>
        <w:tc>
          <w:tcPr>
            <w:tcW w:w="1690" w:type="pct"/>
            <w:vAlign w:val="bottom"/>
          </w:tcPr>
          <w:p w:rsidR="000755CD" w:rsidRDefault="001800E7" w:rsidP="00365425">
            <w:pPr>
              <w:pStyle w:val="Tabletext"/>
              <w:spacing w:after="80"/>
              <w:ind w:right="284"/>
              <w:jc w:val="right"/>
            </w:pPr>
            <w:r>
              <w:t>0.03</w:t>
            </w:r>
            <w:r w:rsidR="000074F8">
              <w:t>3</w:t>
            </w:r>
          </w:p>
        </w:tc>
      </w:tr>
    </w:tbl>
    <w:p w:rsidR="00B46C20" w:rsidRDefault="00B46C20">
      <w:pPr>
        <w:spacing w:before="0"/>
        <w:rPr>
          <w:rFonts w:ascii="Garamond" w:hAnsi="Garamond"/>
          <w:sz w:val="22"/>
          <w:highlight w:val="yellow"/>
          <w:lang w:val="en-US"/>
        </w:rPr>
      </w:pPr>
      <w:r>
        <w:rPr>
          <w:rFonts w:ascii="Garamond" w:hAnsi="Garamond"/>
          <w:sz w:val="22"/>
          <w:highlight w:val="yellow"/>
          <w:lang w:val="en-US"/>
        </w:rPr>
        <w:br w:type="page"/>
      </w:r>
    </w:p>
    <w:p w:rsidR="00F3799A" w:rsidRPr="0094407B" w:rsidRDefault="003709AA" w:rsidP="003709AA">
      <w:pPr>
        <w:pStyle w:val="Heading1"/>
      </w:pPr>
      <w:r>
        <w:lastRenderedPageBreak/>
        <w:br/>
      </w:r>
      <w:r w:rsidR="008602B1">
        <w:br/>
      </w:r>
      <w:bookmarkStart w:id="23" w:name="_Toc286161298"/>
      <w:r w:rsidR="00F3799A" w:rsidRPr="0094407B">
        <w:t>Completion</w:t>
      </w:r>
      <w:bookmarkEnd w:id="23"/>
    </w:p>
    <w:p w:rsidR="002F2E86" w:rsidRPr="003709AA" w:rsidRDefault="00231A0D" w:rsidP="003709AA">
      <w:pPr>
        <w:pStyle w:val="Text"/>
        <w:spacing w:before="440"/>
      </w:pPr>
      <w:r>
        <w:rPr>
          <w:lang w:val="en-US"/>
        </w:rPr>
        <w:t xml:space="preserve">In its annual reports on apprenticeships and traineeships, NCVER </w:t>
      </w:r>
      <w:r w:rsidR="002F2E86">
        <w:rPr>
          <w:lang w:val="en-US"/>
        </w:rPr>
        <w:t>calculates</w:t>
      </w:r>
      <w:r>
        <w:rPr>
          <w:lang w:val="en-US"/>
        </w:rPr>
        <w:t xml:space="preserve"> completion rates using administrative data </w:t>
      </w:r>
      <w:r w:rsidR="00AA1E7A">
        <w:rPr>
          <w:lang w:val="en-US"/>
        </w:rPr>
        <w:t xml:space="preserve">reported by the </w:t>
      </w:r>
      <w:r w:rsidR="00106598">
        <w:rPr>
          <w:lang w:val="en-US"/>
        </w:rPr>
        <w:t>s</w:t>
      </w:r>
      <w:r w:rsidR="00AA1E7A">
        <w:rPr>
          <w:lang w:val="en-US"/>
        </w:rPr>
        <w:t xml:space="preserve">tate and </w:t>
      </w:r>
      <w:r w:rsidR="00106598">
        <w:rPr>
          <w:lang w:val="en-US"/>
        </w:rPr>
        <w:t>t</w:t>
      </w:r>
      <w:r w:rsidR="00AA1E7A">
        <w:rPr>
          <w:lang w:val="en-US"/>
        </w:rPr>
        <w:t xml:space="preserve">erritory </w:t>
      </w:r>
      <w:r w:rsidR="00106598">
        <w:rPr>
          <w:lang w:val="en-US"/>
        </w:rPr>
        <w:t>t</w:t>
      </w:r>
      <w:r w:rsidR="00AA1E7A">
        <w:rPr>
          <w:lang w:val="en-US"/>
        </w:rPr>
        <w:t xml:space="preserve">raining </w:t>
      </w:r>
      <w:r w:rsidR="00106598">
        <w:rPr>
          <w:lang w:val="en-US"/>
        </w:rPr>
        <w:t>a</w:t>
      </w:r>
      <w:r w:rsidR="00AA1E7A">
        <w:rPr>
          <w:lang w:val="en-US"/>
        </w:rPr>
        <w:t>uthorities to NCVER on a quarterly basis</w:t>
      </w:r>
      <w:r w:rsidR="00F815F2">
        <w:rPr>
          <w:lang w:val="en-US"/>
        </w:rPr>
        <w:t xml:space="preserve"> (see Harvey 2010)</w:t>
      </w:r>
      <w:r w:rsidR="00AA1E7A">
        <w:rPr>
          <w:lang w:val="en-US"/>
        </w:rPr>
        <w:t xml:space="preserve">. The starting point is to track each contract from its commencement and check </w:t>
      </w:r>
      <w:r w:rsidR="00A77134">
        <w:rPr>
          <w:lang w:val="en-US"/>
        </w:rPr>
        <w:t>whether</w:t>
      </w:r>
      <w:r w:rsidR="00AA1E7A">
        <w:rPr>
          <w:lang w:val="en-US"/>
        </w:rPr>
        <w:t xml:space="preserve"> it has resulted in a completion or not</w:t>
      </w:r>
      <w:r>
        <w:rPr>
          <w:lang w:val="en-US"/>
        </w:rPr>
        <w:t>.</w:t>
      </w:r>
      <w:r w:rsidR="00AA1E7A">
        <w:rPr>
          <w:lang w:val="en-US"/>
        </w:rPr>
        <w:t xml:space="preserve"> </w:t>
      </w:r>
      <w:r w:rsidR="00784786">
        <w:rPr>
          <w:lang w:val="en-US"/>
        </w:rPr>
        <w:t xml:space="preserve">However, </w:t>
      </w:r>
      <w:r w:rsidR="00A77134">
        <w:rPr>
          <w:lang w:val="en-US"/>
        </w:rPr>
        <w:t>for</w:t>
      </w:r>
      <w:r w:rsidR="002F2E86">
        <w:rPr>
          <w:lang w:val="en-US"/>
        </w:rPr>
        <w:t xml:space="preserve"> </w:t>
      </w:r>
      <w:r w:rsidR="00A77134">
        <w:rPr>
          <w:lang w:val="en-US"/>
        </w:rPr>
        <w:t>calculating</w:t>
      </w:r>
      <w:r w:rsidR="002F2E86">
        <w:rPr>
          <w:lang w:val="en-US"/>
        </w:rPr>
        <w:t xml:space="preserve"> a valid completion rate</w:t>
      </w:r>
      <w:r w:rsidR="00784786">
        <w:rPr>
          <w:lang w:val="en-US"/>
        </w:rPr>
        <w:t xml:space="preserve"> using this approach</w:t>
      </w:r>
      <w:r w:rsidR="002F2E86">
        <w:rPr>
          <w:lang w:val="en-US"/>
        </w:rPr>
        <w:t xml:space="preserve">, sufficient time must elapse </w:t>
      </w:r>
      <w:r w:rsidR="00A77134">
        <w:rPr>
          <w:lang w:val="en-US"/>
        </w:rPr>
        <w:t>from</w:t>
      </w:r>
      <w:r w:rsidR="002F2E86">
        <w:rPr>
          <w:lang w:val="en-US"/>
        </w:rPr>
        <w:t xml:space="preserve"> the commencement period for the apprentices to have completed the</w:t>
      </w:r>
      <w:r w:rsidR="00106598">
        <w:rPr>
          <w:lang w:val="en-US"/>
        </w:rPr>
        <w:t>ir</w:t>
      </w:r>
      <w:r w:rsidR="002F2E86">
        <w:rPr>
          <w:lang w:val="en-US"/>
        </w:rPr>
        <w:t xml:space="preserve"> training requirements. </w:t>
      </w:r>
      <w:r w:rsidR="004F5817">
        <w:rPr>
          <w:lang w:val="en-US"/>
        </w:rPr>
        <w:t>To produce more completion rates for</w:t>
      </w:r>
      <w:r w:rsidR="002F2E86">
        <w:rPr>
          <w:lang w:val="en-US"/>
        </w:rPr>
        <w:t xml:space="preserve"> more recent commencement cohorts, estimates of the number of completions are used that take into account the time lag in reporting contract outcomes to </w:t>
      </w:r>
      <w:r w:rsidR="002F2E86" w:rsidRPr="003709AA">
        <w:t>NCVER.</w:t>
      </w:r>
    </w:p>
    <w:p w:rsidR="00885E19" w:rsidRPr="003709AA" w:rsidRDefault="00231A0D" w:rsidP="003709AA">
      <w:pPr>
        <w:pStyle w:val="Text"/>
      </w:pPr>
      <w:r w:rsidRPr="003709AA">
        <w:t xml:space="preserve">In this report, we use a different approach, combining data from the administrative collection with data from the Apprenticeship and Traineeship Destination Survey. </w:t>
      </w:r>
      <w:r w:rsidR="002F2E86" w:rsidRPr="003709AA">
        <w:t>Ou</w:t>
      </w:r>
      <w:r w:rsidR="00106598" w:rsidRPr="003709AA">
        <w:t>r</w:t>
      </w:r>
      <w:r w:rsidR="002F2E86" w:rsidRPr="003709AA">
        <w:t xml:space="preserve"> starting point is a cohort of apprentices and train</w:t>
      </w:r>
      <w:r w:rsidR="00614928" w:rsidRPr="003709AA">
        <w:t>ees who ended their training (whether by completing the requirements of their contract or cancelling or withdrawing) between 1 April and 30 June 2009.</w:t>
      </w:r>
      <w:r w:rsidR="00106598" w:rsidRPr="003709AA">
        <w:t xml:space="preserve"> </w:t>
      </w:r>
      <w:r w:rsidR="00784786" w:rsidRPr="003709AA">
        <w:t>For the survey, non-completers were over-sampled to reflect their lower response rates and to ensure sufficient numbers for robust analysis of this sub-</w:t>
      </w:r>
      <w:r w:rsidR="00106598" w:rsidRPr="003709AA">
        <w:t>group</w:t>
      </w:r>
      <w:r w:rsidRPr="003709AA">
        <w:t>. The sample is then weighted using strata to reflect completion status as well as</w:t>
      </w:r>
      <w:r w:rsidR="00614928" w:rsidRPr="003709AA">
        <w:t xml:space="preserve"> state and occupation</w:t>
      </w:r>
      <w:r w:rsidRPr="003709AA">
        <w:t>.</w:t>
      </w:r>
      <w:r w:rsidR="004A138F" w:rsidRPr="00702266">
        <w:rPr>
          <w:rStyle w:val="FootnoteReference"/>
        </w:rPr>
        <w:footnoteReference w:id="2"/>
      </w:r>
    </w:p>
    <w:p w:rsidR="006E3F41" w:rsidRPr="003709AA" w:rsidRDefault="00B02A85" w:rsidP="003709AA">
      <w:pPr>
        <w:pStyle w:val="Text"/>
      </w:pPr>
      <w:r w:rsidRPr="003709AA">
        <w:t>We test the impact of pre-apprenticeships</w:t>
      </w:r>
      <w:r w:rsidR="009F59BA" w:rsidRPr="003709AA">
        <w:t xml:space="preserve"> in</w:t>
      </w:r>
      <w:r w:rsidR="006E3F41" w:rsidRPr="003709AA">
        <w:t xml:space="preserve"> a b</w:t>
      </w:r>
      <w:r w:rsidR="00264176" w:rsidRPr="003709AA">
        <w:t>inary logistic regression model. Our dependent variable is the completion status of the apprentice (completed training or did not complete training) and our independent variable is whether the apprentice undertook a pre-apprenticeship program.</w:t>
      </w:r>
      <w:r w:rsidR="002339DA" w:rsidRPr="00702266">
        <w:rPr>
          <w:rStyle w:val="FootnoteReference"/>
        </w:rPr>
        <w:footnoteReference w:id="3"/>
      </w:r>
      <w:r w:rsidR="006E3F41" w:rsidRPr="003709AA">
        <w:t xml:space="preserve"> </w:t>
      </w:r>
      <w:r w:rsidR="005757DD" w:rsidRPr="003709AA">
        <w:t xml:space="preserve">As </w:t>
      </w:r>
      <w:r w:rsidR="006E3F41" w:rsidRPr="003709AA">
        <w:t xml:space="preserve">controls </w:t>
      </w:r>
      <w:r w:rsidR="005757DD" w:rsidRPr="003709AA">
        <w:t xml:space="preserve">we add </w:t>
      </w:r>
      <w:r w:rsidR="006E3F41" w:rsidRPr="003709AA">
        <w:t xml:space="preserve">age, sex, highest level of education, occupation of apprenticeship, part-time status and existing worker status. </w:t>
      </w:r>
      <w:r w:rsidRPr="003709AA">
        <w:t>W</w:t>
      </w:r>
      <w:r w:rsidR="003152F0" w:rsidRPr="003709AA">
        <w:t>e also include the interaction of highest level of education and occupation. It has already been shown that the incidence of pre-apprenticeships var</w:t>
      </w:r>
      <w:r w:rsidR="00E30631">
        <w:t>ies</w:t>
      </w:r>
      <w:r w:rsidR="003152F0" w:rsidRPr="003709AA">
        <w:t xml:space="preserve"> by occupation and highest level of education and we want to be sure that we do not attribute any effect to pre-apprenticeships that is actually the result of underlying relationships between these two variables. Finally we include interactions of whether the apprentice had undertaken a pre-apprenticeship with (1) highest level of education and (2) occupation. This enables us to test whether pre-apprenticeships improve completion rates in some circumstances but not in others.</w:t>
      </w:r>
    </w:p>
    <w:p w:rsidR="002726CF" w:rsidRDefault="008044C8" w:rsidP="003709AA">
      <w:pPr>
        <w:pStyle w:val="Text"/>
        <w:rPr>
          <w:lang w:val="en-US"/>
        </w:rPr>
      </w:pPr>
      <w:r w:rsidRPr="003709AA">
        <w:t xml:space="preserve">To </w:t>
      </w:r>
      <w:r w:rsidR="003152F0" w:rsidRPr="003709AA">
        <w:t xml:space="preserve">test </w:t>
      </w:r>
      <w:r w:rsidRPr="003709AA">
        <w:t>if</w:t>
      </w:r>
      <w:r w:rsidR="003152F0" w:rsidRPr="003709AA">
        <w:t xml:space="preserve"> the interaction effects do have an impact on the likelihood of completion</w:t>
      </w:r>
      <w:r w:rsidRPr="003709AA">
        <w:t xml:space="preserve">, we ran three reduced models, removing one interaction effect each time. </w:t>
      </w:r>
      <w:r w:rsidR="003152F0" w:rsidRPr="003709AA">
        <w:t>Deviance</w:t>
      </w:r>
      <w:r w:rsidR="003152F0">
        <w:rPr>
          <w:lang w:val="en-US"/>
        </w:rPr>
        <w:t xml:space="preserve"> scores based on l</w:t>
      </w:r>
      <w:r w:rsidR="00885E19">
        <w:rPr>
          <w:lang w:val="en-US"/>
        </w:rPr>
        <w:t xml:space="preserve">ikelihood ratios are used to compare the fit achieved by the restricted models </w:t>
      </w:r>
      <w:r w:rsidR="002648AA">
        <w:rPr>
          <w:lang w:val="en-US"/>
        </w:rPr>
        <w:t>with</w:t>
      </w:r>
      <w:r w:rsidR="00885E19">
        <w:rPr>
          <w:lang w:val="en-US"/>
        </w:rPr>
        <w:t xml:space="preserve"> the </w:t>
      </w:r>
      <w:r w:rsidR="003152F0">
        <w:rPr>
          <w:lang w:val="en-US"/>
        </w:rPr>
        <w:t xml:space="preserve">full model, taking into account the additional parameter included in the full model. </w:t>
      </w:r>
      <w:r>
        <w:rPr>
          <w:lang w:val="en-US"/>
        </w:rPr>
        <w:t xml:space="preserve">The procedure is outlined in </w:t>
      </w:r>
      <w:r w:rsidR="002648AA">
        <w:rPr>
          <w:lang w:val="en-US"/>
        </w:rPr>
        <w:t>a</w:t>
      </w:r>
      <w:r>
        <w:rPr>
          <w:lang w:val="en-US"/>
        </w:rPr>
        <w:t xml:space="preserve">ppendix D. The result is that </w:t>
      </w:r>
      <w:r w:rsidR="00231A0D">
        <w:rPr>
          <w:lang w:val="en-US"/>
        </w:rPr>
        <w:t xml:space="preserve">all three interaction effects </w:t>
      </w:r>
      <w:r>
        <w:rPr>
          <w:lang w:val="en-US"/>
        </w:rPr>
        <w:t xml:space="preserve">significantly improve the model’s fit. Therefore, we present </w:t>
      </w:r>
      <w:r w:rsidR="002648AA">
        <w:rPr>
          <w:lang w:val="en-US"/>
        </w:rPr>
        <w:t>in t</w:t>
      </w:r>
      <w:r w:rsidR="003152F0">
        <w:rPr>
          <w:lang w:val="en-US"/>
        </w:rPr>
        <w:t xml:space="preserve">able 5 </w:t>
      </w:r>
      <w:r>
        <w:rPr>
          <w:lang w:val="en-US"/>
        </w:rPr>
        <w:t xml:space="preserve">the </w:t>
      </w:r>
      <w:r w:rsidR="00231A0D">
        <w:rPr>
          <w:lang w:val="en-US"/>
        </w:rPr>
        <w:t>full unrestricted model</w:t>
      </w:r>
      <w:r>
        <w:rPr>
          <w:lang w:val="en-US"/>
        </w:rPr>
        <w:t xml:space="preserve">. </w:t>
      </w:r>
    </w:p>
    <w:p w:rsidR="00E501A0" w:rsidRDefault="00E501A0" w:rsidP="003709AA">
      <w:pPr>
        <w:pStyle w:val="tabletitle"/>
        <w:rPr>
          <w:lang w:val="en-US"/>
        </w:rPr>
      </w:pPr>
      <w:r>
        <w:rPr>
          <w:lang w:val="en-US"/>
        </w:rPr>
        <w:br w:type="page"/>
      </w:r>
      <w:bookmarkStart w:id="24" w:name="_Toc286161513"/>
      <w:r w:rsidR="003152F0">
        <w:rPr>
          <w:lang w:val="en-US"/>
        </w:rPr>
        <w:lastRenderedPageBreak/>
        <w:t>Table 5</w:t>
      </w:r>
      <w:r w:rsidR="002648AA">
        <w:rPr>
          <w:lang w:val="en-US"/>
        </w:rPr>
        <w:tab/>
      </w:r>
      <w:r>
        <w:rPr>
          <w:lang w:val="en-US"/>
        </w:rPr>
        <w:t xml:space="preserve">Effect of </w:t>
      </w:r>
      <w:r w:rsidRPr="003709AA">
        <w:t>undertaking</w:t>
      </w:r>
      <w:r>
        <w:rPr>
          <w:lang w:val="en-US"/>
        </w:rPr>
        <w:t xml:space="preserve"> pre-apprenticeship and other variables on likelihood of completing apprenticeship</w:t>
      </w:r>
      <w:bookmarkEnd w:id="24"/>
    </w:p>
    <w:tbl>
      <w:tblPr>
        <w:tblW w:w="8505" w:type="dxa"/>
        <w:tblInd w:w="108" w:type="dxa"/>
        <w:tblLayout w:type="fixed"/>
        <w:tblLook w:val="04A0"/>
      </w:tblPr>
      <w:tblGrid>
        <w:gridCol w:w="3753"/>
        <w:gridCol w:w="1584"/>
        <w:gridCol w:w="1584"/>
        <w:gridCol w:w="1584"/>
      </w:tblGrid>
      <w:tr w:rsidR="00E501A0" w:rsidRPr="00E501A0" w:rsidTr="003709AA">
        <w:trPr>
          <w:trHeight w:val="225"/>
        </w:trPr>
        <w:tc>
          <w:tcPr>
            <w:tcW w:w="2206" w:type="pct"/>
            <w:tcBorders>
              <w:top w:val="single" w:sz="4" w:space="0" w:color="auto"/>
              <w:bottom w:val="single" w:sz="4" w:space="0" w:color="auto"/>
            </w:tcBorders>
            <w:shd w:val="clear" w:color="auto" w:fill="auto"/>
            <w:noWrap/>
            <w:hideMark/>
          </w:tcPr>
          <w:p w:rsidR="00E501A0" w:rsidRPr="00E501A0" w:rsidRDefault="00E501A0" w:rsidP="008306FB">
            <w:pPr>
              <w:pStyle w:val="Tablehead1"/>
            </w:pPr>
            <w:r w:rsidRPr="00E501A0">
              <w:t>Parameter</w:t>
            </w:r>
          </w:p>
        </w:tc>
        <w:tc>
          <w:tcPr>
            <w:tcW w:w="931" w:type="pct"/>
            <w:tcBorders>
              <w:top w:val="single" w:sz="4" w:space="0" w:color="auto"/>
              <w:bottom w:val="single" w:sz="4" w:space="0" w:color="auto"/>
            </w:tcBorders>
            <w:shd w:val="clear" w:color="auto" w:fill="auto"/>
            <w:noWrap/>
            <w:hideMark/>
          </w:tcPr>
          <w:p w:rsidR="00E501A0" w:rsidRPr="003709AA" w:rsidRDefault="00E501A0" w:rsidP="003709AA">
            <w:pPr>
              <w:pStyle w:val="Tablehead1"/>
              <w:jc w:val="center"/>
              <w:rPr>
                <w:bCs/>
              </w:rPr>
            </w:pPr>
            <w:r w:rsidRPr="003709AA">
              <w:rPr>
                <w:bCs/>
              </w:rPr>
              <w:t>Estimate</w:t>
            </w:r>
          </w:p>
        </w:tc>
        <w:tc>
          <w:tcPr>
            <w:tcW w:w="931" w:type="pct"/>
            <w:tcBorders>
              <w:top w:val="single" w:sz="4" w:space="0" w:color="auto"/>
              <w:bottom w:val="single" w:sz="4" w:space="0" w:color="auto"/>
            </w:tcBorders>
            <w:shd w:val="clear" w:color="auto" w:fill="auto"/>
            <w:noWrap/>
            <w:hideMark/>
          </w:tcPr>
          <w:p w:rsidR="00E501A0" w:rsidRPr="003709AA" w:rsidRDefault="00E501A0" w:rsidP="003709AA">
            <w:pPr>
              <w:pStyle w:val="Tablehead1"/>
              <w:jc w:val="center"/>
              <w:rPr>
                <w:bCs/>
              </w:rPr>
            </w:pPr>
            <w:r w:rsidRPr="003709AA">
              <w:rPr>
                <w:bCs/>
              </w:rPr>
              <w:t>Standard Error</w:t>
            </w:r>
          </w:p>
        </w:tc>
        <w:tc>
          <w:tcPr>
            <w:tcW w:w="931" w:type="pct"/>
            <w:tcBorders>
              <w:top w:val="single" w:sz="4" w:space="0" w:color="auto"/>
              <w:bottom w:val="single" w:sz="4" w:space="0" w:color="auto"/>
            </w:tcBorders>
            <w:shd w:val="clear" w:color="auto" w:fill="auto"/>
            <w:noWrap/>
            <w:hideMark/>
          </w:tcPr>
          <w:p w:rsidR="00E501A0" w:rsidRPr="003709AA" w:rsidRDefault="00E501A0" w:rsidP="003709AA">
            <w:pPr>
              <w:pStyle w:val="Tablehead1"/>
              <w:jc w:val="center"/>
              <w:rPr>
                <w:bCs/>
              </w:rPr>
            </w:pPr>
            <w:r w:rsidRPr="003709AA">
              <w:rPr>
                <w:bCs/>
              </w:rPr>
              <w:t>Pr &gt; </w:t>
            </w:r>
            <w:proofErr w:type="spellStart"/>
            <w:r w:rsidRPr="003709AA">
              <w:rPr>
                <w:bCs/>
              </w:rPr>
              <w:t>ChiSq</w:t>
            </w:r>
            <w:proofErr w:type="spellEnd"/>
          </w:p>
        </w:tc>
      </w:tr>
      <w:tr w:rsidR="00B91BFC" w:rsidRPr="003709AA" w:rsidTr="003709AA">
        <w:trPr>
          <w:trHeight w:val="225"/>
        </w:trPr>
        <w:tc>
          <w:tcPr>
            <w:tcW w:w="2206" w:type="pct"/>
            <w:tcBorders>
              <w:top w:val="single" w:sz="4" w:space="0" w:color="auto"/>
            </w:tcBorders>
            <w:shd w:val="clear" w:color="auto" w:fill="auto"/>
            <w:noWrap/>
            <w:hideMark/>
          </w:tcPr>
          <w:p w:rsidR="00B91BFC" w:rsidRPr="003709AA" w:rsidRDefault="00B91BFC" w:rsidP="003709AA">
            <w:pPr>
              <w:pStyle w:val="Tabletext"/>
            </w:pPr>
            <w:r w:rsidRPr="003709AA">
              <w:t xml:space="preserve">Undertook a </w:t>
            </w:r>
            <w:r w:rsidR="001E37B2" w:rsidRPr="003709AA">
              <w:t>pre-apprenticeship</w:t>
            </w:r>
          </w:p>
        </w:tc>
        <w:tc>
          <w:tcPr>
            <w:tcW w:w="931" w:type="pct"/>
            <w:tcBorders>
              <w:top w:val="single" w:sz="4" w:space="0" w:color="auto"/>
            </w:tcBorders>
            <w:shd w:val="clear" w:color="auto" w:fill="auto"/>
            <w:noWrap/>
            <w:hideMark/>
          </w:tcPr>
          <w:p w:rsidR="00B91BFC" w:rsidRPr="003709AA" w:rsidRDefault="00B91BFC" w:rsidP="003709AA">
            <w:pPr>
              <w:pStyle w:val="Tabletext"/>
              <w:tabs>
                <w:tab w:val="decimal" w:pos="567"/>
              </w:tabs>
              <w:rPr>
                <w:szCs w:val="17"/>
              </w:rPr>
            </w:pPr>
            <w:r w:rsidRPr="003709AA">
              <w:rPr>
                <w:szCs w:val="17"/>
              </w:rPr>
              <w:t>0.041</w:t>
            </w:r>
          </w:p>
        </w:tc>
        <w:tc>
          <w:tcPr>
            <w:tcW w:w="931" w:type="pct"/>
            <w:tcBorders>
              <w:top w:val="single" w:sz="4" w:space="0" w:color="auto"/>
            </w:tcBorders>
            <w:shd w:val="clear" w:color="auto" w:fill="auto"/>
            <w:noWrap/>
            <w:hideMark/>
          </w:tcPr>
          <w:p w:rsidR="00B91BFC" w:rsidRPr="003709AA" w:rsidRDefault="00B91BFC" w:rsidP="003709AA">
            <w:pPr>
              <w:pStyle w:val="Tabletext"/>
              <w:tabs>
                <w:tab w:val="decimal" w:pos="567"/>
              </w:tabs>
              <w:rPr>
                <w:szCs w:val="17"/>
              </w:rPr>
            </w:pPr>
            <w:r w:rsidRPr="003709AA">
              <w:rPr>
                <w:szCs w:val="17"/>
              </w:rPr>
              <w:t>0.129</w:t>
            </w:r>
          </w:p>
        </w:tc>
        <w:tc>
          <w:tcPr>
            <w:tcW w:w="931" w:type="pct"/>
            <w:tcBorders>
              <w:top w:val="single" w:sz="4" w:space="0" w:color="auto"/>
            </w:tcBorders>
            <w:shd w:val="clear" w:color="auto" w:fill="auto"/>
            <w:noWrap/>
            <w:hideMark/>
          </w:tcPr>
          <w:p w:rsidR="00B91BFC" w:rsidRPr="003709AA" w:rsidRDefault="00B91BFC" w:rsidP="003709AA">
            <w:pPr>
              <w:pStyle w:val="Tabletext"/>
              <w:tabs>
                <w:tab w:val="decimal" w:pos="567"/>
              </w:tabs>
              <w:rPr>
                <w:szCs w:val="17"/>
              </w:rPr>
            </w:pPr>
            <w:r w:rsidRPr="003709AA">
              <w:rPr>
                <w:szCs w:val="17"/>
              </w:rPr>
              <w:t>0.753</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Pre-apprenticeship*</w:t>
            </w:r>
          </w:p>
        </w:tc>
        <w:tc>
          <w:tcPr>
            <w:tcW w:w="931" w:type="pct"/>
            <w:shd w:val="clear" w:color="auto" w:fill="auto"/>
            <w:noWrap/>
            <w:hideMark/>
          </w:tcPr>
          <w:p w:rsidR="00B91BFC" w:rsidRPr="003709AA" w:rsidRDefault="00B91BFC" w:rsidP="003709AA">
            <w:pPr>
              <w:pStyle w:val="Tabletext"/>
              <w:tabs>
                <w:tab w:val="decimal" w:pos="567"/>
              </w:tabs>
              <w:rPr>
                <w:szCs w:val="17"/>
              </w:rPr>
            </w:pPr>
          </w:p>
        </w:tc>
        <w:tc>
          <w:tcPr>
            <w:tcW w:w="931" w:type="pct"/>
            <w:shd w:val="clear" w:color="auto" w:fill="auto"/>
            <w:noWrap/>
            <w:hideMark/>
          </w:tcPr>
          <w:p w:rsidR="00B91BFC" w:rsidRPr="003709AA" w:rsidRDefault="00B91BFC" w:rsidP="003709AA">
            <w:pPr>
              <w:pStyle w:val="Tabletext"/>
              <w:tabs>
                <w:tab w:val="decimal" w:pos="567"/>
              </w:tabs>
              <w:rPr>
                <w:szCs w:val="17"/>
              </w:rPr>
            </w:pPr>
          </w:p>
        </w:tc>
        <w:tc>
          <w:tcPr>
            <w:tcW w:w="931" w:type="pct"/>
            <w:shd w:val="clear" w:color="auto" w:fill="auto"/>
            <w:noWrap/>
            <w:hideMark/>
          </w:tcPr>
          <w:p w:rsidR="00B91BFC" w:rsidRPr="003709AA" w:rsidRDefault="00B91BFC" w:rsidP="003709AA">
            <w:pPr>
              <w:pStyle w:val="Tabletext"/>
              <w:tabs>
                <w:tab w:val="decimal" w:pos="567"/>
              </w:tabs>
              <w:rPr>
                <w:szCs w:val="17"/>
              </w:rPr>
            </w:pP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Cert</w:t>
            </w:r>
            <w:r w:rsidR="001E37B2" w:rsidRPr="003709AA">
              <w:t>.</w:t>
            </w:r>
            <w:r w:rsidRPr="003709AA">
              <w:t xml:space="preserve"> III or higher</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-0.215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0.264</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0.416</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Year 12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0.187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0.170</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0.273</w:t>
            </w:r>
          </w:p>
        </w:tc>
      </w:tr>
      <w:tr w:rsidR="0088684B" w:rsidRPr="003709AA" w:rsidTr="003709AA">
        <w:trPr>
          <w:trHeight w:val="225"/>
        </w:trPr>
        <w:tc>
          <w:tcPr>
            <w:tcW w:w="2206" w:type="pct"/>
            <w:shd w:val="clear" w:color="auto" w:fill="auto"/>
            <w:noWrap/>
            <w:hideMark/>
          </w:tcPr>
          <w:p w:rsidR="0088684B" w:rsidRPr="003709AA" w:rsidRDefault="0088684B" w:rsidP="003709AA">
            <w:pPr>
              <w:pStyle w:val="Tabletext"/>
              <w:ind w:left="227"/>
            </w:pPr>
            <w:r w:rsidRPr="003709AA">
              <w:t>Year 11</w:t>
            </w:r>
          </w:p>
        </w:tc>
        <w:tc>
          <w:tcPr>
            <w:tcW w:w="931" w:type="pct"/>
            <w:shd w:val="clear" w:color="auto" w:fill="auto"/>
            <w:noWrap/>
            <w:hideMark/>
          </w:tcPr>
          <w:p w:rsidR="0088684B" w:rsidRPr="003709AA" w:rsidRDefault="0088684B" w:rsidP="003709AA">
            <w:pPr>
              <w:pStyle w:val="Tabletext"/>
              <w:tabs>
                <w:tab w:val="decimal" w:pos="567"/>
              </w:tabs>
              <w:rPr>
                <w:szCs w:val="17"/>
              </w:rPr>
            </w:pPr>
            <w:r w:rsidRPr="003709AA">
              <w:rPr>
                <w:szCs w:val="17"/>
              </w:rPr>
              <w:t>-0.100</w:t>
            </w:r>
          </w:p>
        </w:tc>
        <w:tc>
          <w:tcPr>
            <w:tcW w:w="931" w:type="pct"/>
            <w:shd w:val="clear" w:color="auto" w:fill="auto"/>
            <w:noWrap/>
            <w:hideMark/>
          </w:tcPr>
          <w:p w:rsidR="0088684B" w:rsidRPr="003709AA" w:rsidRDefault="0088684B" w:rsidP="003709AA">
            <w:pPr>
              <w:pStyle w:val="Tabletext"/>
              <w:tabs>
                <w:tab w:val="decimal" w:pos="567"/>
              </w:tabs>
              <w:rPr>
                <w:szCs w:val="17"/>
              </w:rPr>
            </w:pPr>
            <w:r w:rsidRPr="003709AA">
              <w:rPr>
                <w:szCs w:val="17"/>
              </w:rPr>
              <w:t>0.203</w:t>
            </w:r>
          </w:p>
        </w:tc>
        <w:tc>
          <w:tcPr>
            <w:tcW w:w="931" w:type="pct"/>
            <w:shd w:val="clear" w:color="auto" w:fill="auto"/>
            <w:noWrap/>
            <w:hideMark/>
          </w:tcPr>
          <w:p w:rsidR="0088684B" w:rsidRPr="003709AA" w:rsidRDefault="0088684B" w:rsidP="003709AA">
            <w:pPr>
              <w:pStyle w:val="Tabletext"/>
              <w:tabs>
                <w:tab w:val="decimal" w:pos="567"/>
              </w:tabs>
              <w:rPr>
                <w:szCs w:val="17"/>
              </w:rPr>
            </w:pPr>
            <w:r w:rsidRPr="003709AA">
              <w:rPr>
                <w:szCs w:val="17"/>
              </w:rPr>
              <w:t>0.620</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 xml:space="preserve">Automotive and </w:t>
            </w:r>
            <w:r w:rsidR="001E37B2" w:rsidRPr="003709AA">
              <w:t>engineering 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-0.117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0.197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0.552</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 xml:space="preserve">Construction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0.227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0.196</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0.247</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 xml:space="preserve">Electrical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0.003</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0.269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0.990</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 xml:space="preserve">Food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0.090</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0.277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0.746</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ind w:left="227"/>
            </w:pPr>
            <w:r w:rsidRPr="003709AA">
              <w:t>Hairdressers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-0.279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0.352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0.428</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spacing w:before="160"/>
            </w:pPr>
            <w:r w:rsidRPr="003709AA">
              <w:t>Intercept</w:t>
            </w:r>
          </w:p>
        </w:tc>
        <w:tc>
          <w:tcPr>
            <w:tcW w:w="931" w:type="pct"/>
            <w:shd w:val="clear" w:color="auto" w:fill="auto"/>
            <w:noWrap/>
            <w:hideMark/>
          </w:tcPr>
          <w:p w:rsidR="00B91BFC" w:rsidRPr="003709AA" w:rsidRDefault="00B91BFC" w:rsidP="0020778A">
            <w:pPr>
              <w:pStyle w:val="Tabletext"/>
              <w:tabs>
                <w:tab w:val="decimal" w:pos="567"/>
              </w:tabs>
              <w:spacing w:before="160"/>
              <w:rPr>
                <w:szCs w:val="17"/>
              </w:rPr>
            </w:pPr>
            <w:r w:rsidRPr="003709AA">
              <w:rPr>
                <w:szCs w:val="17"/>
              </w:rPr>
              <w:t>-0.357</w:t>
            </w:r>
          </w:p>
        </w:tc>
        <w:tc>
          <w:tcPr>
            <w:tcW w:w="931" w:type="pct"/>
            <w:shd w:val="clear" w:color="auto" w:fill="auto"/>
            <w:noWrap/>
            <w:hideMark/>
          </w:tcPr>
          <w:p w:rsidR="00B91BFC" w:rsidRPr="003709AA" w:rsidRDefault="00B91BFC" w:rsidP="0020778A">
            <w:pPr>
              <w:pStyle w:val="Tabletext"/>
              <w:tabs>
                <w:tab w:val="decimal" w:pos="567"/>
              </w:tabs>
              <w:spacing w:before="160"/>
              <w:rPr>
                <w:szCs w:val="17"/>
              </w:rPr>
            </w:pPr>
            <w:r w:rsidRPr="003709AA">
              <w:rPr>
                <w:szCs w:val="17"/>
              </w:rPr>
              <w:t>0.663</w:t>
            </w:r>
          </w:p>
        </w:tc>
        <w:tc>
          <w:tcPr>
            <w:tcW w:w="931" w:type="pct"/>
            <w:shd w:val="clear" w:color="auto" w:fill="auto"/>
            <w:noWrap/>
            <w:hideMark/>
          </w:tcPr>
          <w:p w:rsidR="00B91BFC" w:rsidRPr="003709AA" w:rsidRDefault="00B91BFC" w:rsidP="0020778A">
            <w:pPr>
              <w:pStyle w:val="Tabletext"/>
              <w:tabs>
                <w:tab w:val="decimal" w:pos="567"/>
              </w:tabs>
              <w:spacing w:before="160"/>
              <w:rPr>
                <w:szCs w:val="17"/>
              </w:rPr>
            </w:pPr>
            <w:r w:rsidRPr="003709AA">
              <w:rPr>
                <w:szCs w:val="17"/>
              </w:rPr>
              <w:t>0.591</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Female</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0.028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0.102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0.785</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 xml:space="preserve">Age at </w:t>
            </w:r>
            <w:r w:rsidR="001E37B2" w:rsidRPr="003709AA">
              <w:t>commencement</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0.095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0.039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0.016</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 xml:space="preserve">Age at </w:t>
            </w:r>
            <w:r w:rsidR="001E37B2" w:rsidRPr="003709AA">
              <w:t>commencement</w:t>
            </w:r>
            <w:r w:rsidRPr="003709AA">
              <w:t xml:space="preserve"> ^2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-0.001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0.001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0.037</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 xml:space="preserve">Part-time </w:t>
            </w:r>
            <w:r w:rsidR="001E37B2" w:rsidRPr="003709AA">
              <w:t>worker</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-0.978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0.219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&lt;.0001</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Existing worker</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-0.261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0.181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0.148</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Highest level of education</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 </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 </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 </w:t>
            </w:r>
          </w:p>
        </w:tc>
      </w:tr>
      <w:tr w:rsidR="00B91BFC" w:rsidRPr="003709AA" w:rsidTr="003709AA">
        <w:trPr>
          <w:trHeight w:val="225"/>
        </w:trPr>
        <w:tc>
          <w:tcPr>
            <w:tcW w:w="2206" w:type="pct"/>
            <w:shd w:val="clear" w:color="auto" w:fill="auto"/>
            <w:noWrap/>
            <w:hideMark/>
          </w:tcPr>
          <w:p w:rsidR="00B91BFC" w:rsidRPr="003709AA" w:rsidRDefault="001E37B2" w:rsidP="0020778A">
            <w:pPr>
              <w:pStyle w:val="Tabletext"/>
              <w:ind w:left="227"/>
            </w:pPr>
            <w:r w:rsidRPr="003709AA">
              <w:t>Cert.</w:t>
            </w:r>
            <w:r w:rsidR="00B91BFC" w:rsidRPr="003709AA">
              <w:t xml:space="preserve"> III or higher</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0.129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0.158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0.413</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Year 12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0.282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0.101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0.005</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Year 11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-0.257</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0.133</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0.054</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Year 10</w:t>
            </w:r>
          </w:p>
        </w:tc>
        <w:tc>
          <w:tcPr>
            <w:tcW w:w="931" w:type="pct"/>
            <w:shd w:val="clear" w:color="auto" w:fill="auto"/>
            <w:noWrap/>
            <w:hideMark/>
          </w:tcPr>
          <w:p w:rsidR="00B91BFC" w:rsidRPr="003709AA" w:rsidRDefault="00B91BFC" w:rsidP="003709AA">
            <w:pPr>
              <w:pStyle w:val="Tabletext"/>
              <w:jc w:val="center"/>
            </w:pPr>
            <w:r w:rsidRPr="003709AA">
              <w:t>NA</w:t>
            </w:r>
          </w:p>
        </w:tc>
        <w:tc>
          <w:tcPr>
            <w:tcW w:w="931" w:type="pct"/>
            <w:shd w:val="clear" w:color="auto" w:fill="auto"/>
            <w:noWrap/>
            <w:hideMark/>
          </w:tcPr>
          <w:p w:rsidR="00B91BFC" w:rsidRPr="003709AA" w:rsidRDefault="00B91BFC" w:rsidP="003709AA">
            <w:pPr>
              <w:pStyle w:val="Tabletext"/>
              <w:jc w:val="center"/>
            </w:pPr>
            <w:r w:rsidRPr="003709AA">
              <w:t>NA</w:t>
            </w:r>
          </w:p>
        </w:tc>
        <w:tc>
          <w:tcPr>
            <w:tcW w:w="931" w:type="pct"/>
            <w:shd w:val="clear" w:color="auto" w:fill="auto"/>
            <w:noWrap/>
            <w:hideMark/>
          </w:tcPr>
          <w:p w:rsidR="00B91BFC" w:rsidRPr="003709AA" w:rsidRDefault="00B91BFC" w:rsidP="003709AA">
            <w:pPr>
              <w:pStyle w:val="Tabletext"/>
              <w:jc w:val="center"/>
            </w:pPr>
            <w:r w:rsidRPr="003709AA">
              <w:t>NA</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 xml:space="preserve">Occupation </w:t>
            </w: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Automotive and </w:t>
            </w:r>
            <w:r w:rsidR="001E37B2" w:rsidRPr="003709AA">
              <w:t>engineering 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0.049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0.132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0.710</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Construction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0.466</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0.131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0.000</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Electrical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0.302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0.158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0.056</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Food </w:t>
            </w:r>
            <w:r w:rsidR="00E30631"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-0.798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0.179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&lt;.0001</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Hairdressers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-0.091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0.265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0.732</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All other trades and technical occupations</w:t>
            </w:r>
          </w:p>
        </w:tc>
        <w:tc>
          <w:tcPr>
            <w:tcW w:w="931" w:type="pct"/>
            <w:shd w:val="clear" w:color="auto" w:fill="auto"/>
            <w:noWrap/>
            <w:hideMark/>
          </w:tcPr>
          <w:p w:rsidR="00B91BFC" w:rsidRPr="003709AA" w:rsidRDefault="00B91BFC" w:rsidP="003709AA">
            <w:pPr>
              <w:pStyle w:val="Tabletext"/>
              <w:jc w:val="center"/>
            </w:pPr>
            <w:r w:rsidRPr="003709AA">
              <w:t>NA</w:t>
            </w:r>
          </w:p>
        </w:tc>
        <w:tc>
          <w:tcPr>
            <w:tcW w:w="931" w:type="pct"/>
            <w:shd w:val="clear" w:color="auto" w:fill="auto"/>
            <w:noWrap/>
            <w:hideMark/>
          </w:tcPr>
          <w:p w:rsidR="00B91BFC" w:rsidRPr="003709AA" w:rsidRDefault="00B91BFC" w:rsidP="003709AA">
            <w:pPr>
              <w:pStyle w:val="Tabletext"/>
              <w:jc w:val="center"/>
            </w:pPr>
            <w:r w:rsidRPr="003709AA">
              <w:t>NA</w:t>
            </w:r>
          </w:p>
        </w:tc>
        <w:tc>
          <w:tcPr>
            <w:tcW w:w="931" w:type="pct"/>
            <w:shd w:val="clear" w:color="auto" w:fill="auto"/>
            <w:noWrap/>
            <w:hideMark/>
          </w:tcPr>
          <w:p w:rsidR="00B91BFC" w:rsidRPr="003709AA" w:rsidRDefault="00B91BFC" w:rsidP="003709AA">
            <w:pPr>
              <w:pStyle w:val="Tabletext"/>
              <w:jc w:val="center"/>
            </w:pPr>
            <w:r w:rsidRPr="003709AA">
              <w:t>NA</w:t>
            </w:r>
          </w:p>
        </w:tc>
      </w:tr>
      <w:tr w:rsidR="00B91BFC" w:rsidRPr="003709AA" w:rsidTr="003709AA">
        <w:trPr>
          <w:trHeight w:val="225"/>
        </w:trPr>
        <w:tc>
          <w:tcPr>
            <w:tcW w:w="2206" w:type="pct"/>
            <w:shd w:val="clear" w:color="auto" w:fill="auto"/>
            <w:noWrap/>
            <w:hideMark/>
          </w:tcPr>
          <w:p w:rsidR="00B91BFC" w:rsidRPr="003709AA" w:rsidRDefault="001E37B2" w:rsidP="003709AA">
            <w:pPr>
              <w:pStyle w:val="Tabletext"/>
            </w:pPr>
            <w:r w:rsidRPr="003709AA">
              <w:t>Cert.</w:t>
            </w:r>
            <w:r w:rsidR="00B91BFC" w:rsidRPr="003709AA">
              <w:t xml:space="preserve"> III or higher*</w:t>
            </w: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Automotive and </w:t>
            </w:r>
            <w:r w:rsidR="001E37B2" w:rsidRPr="003709AA">
              <w:t>engineering 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-0.115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0.241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0.634</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Construction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0.384</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0.253</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0.129</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Electrical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0.261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0.258</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0.313</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Food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-0.110</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0.309</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0.723</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Hairdressers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-0.245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0.433</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0.571</w:t>
            </w:r>
          </w:p>
        </w:tc>
      </w:tr>
      <w:tr w:rsidR="00B91BFC" w:rsidRPr="003709AA" w:rsidTr="003709AA">
        <w:trPr>
          <w:trHeight w:val="225"/>
        </w:trPr>
        <w:tc>
          <w:tcPr>
            <w:tcW w:w="2206" w:type="pct"/>
            <w:shd w:val="clear" w:color="auto" w:fill="auto"/>
            <w:noWrap/>
            <w:hideMark/>
          </w:tcPr>
          <w:p w:rsidR="00B91BFC" w:rsidRPr="003709AA" w:rsidRDefault="00B91BFC" w:rsidP="003709AA">
            <w:pPr>
              <w:pStyle w:val="Tabletext"/>
            </w:pPr>
            <w:r w:rsidRPr="003709AA">
              <w:t>Year 12*</w:t>
            </w: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Automotive and </w:t>
            </w:r>
            <w:r w:rsidR="001E37B2" w:rsidRPr="003709AA">
              <w:t>engineering 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0.182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0.153</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0.233</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Construction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0.051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0.150</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0.732</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Electrical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-0.225</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0.181</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0.213</w:t>
            </w:r>
          </w:p>
        </w:tc>
      </w:tr>
      <w:tr w:rsidR="00B91BFC" w:rsidRPr="003709AA" w:rsidTr="003709AA">
        <w:trPr>
          <w:trHeight w:val="225"/>
        </w:trPr>
        <w:tc>
          <w:tcPr>
            <w:tcW w:w="2206" w:type="pct"/>
            <w:shd w:val="clear" w:color="auto" w:fill="auto"/>
            <w:noWrap/>
          </w:tcPr>
          <w:p w:rsidR="00B91BFC" w:rsidRPr="003709AA" w:rsidRDefault="00B91BFC" w:rsidP="0020778A">
            <w:pPr>
              <w:pStyle w:val="Tabletext"/>
              <w:ind w:left="227"/>
            </w:pPr>
            <w:r w:rsidRPr="003709AA">
              <w:t xml:space="preserve">Food </w:t>
            </w:r>
            <w:r w:rsidR="001E37B2" w:rsidRPr="003709AA">
              <w:t>trades workers</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0.092</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0.221</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0.678</w:t>
            </w:r>
          </w:p>
        </w:tc>
      </w:tr>
      <w:tr w:rsidR="00B91BFC" w:rsidRPr="003709AA" w:rsidTr="003709AA">
        <w:trPr>
          <w:trHeight w:val="225"/>
        </w:trPr>
        <w:tc>
          <w:tcPr>
            <w:tcW w:w="2206" w:type="pct"/>
            <w:shd w:val="clear" w:color="auto" w:fill="auto"/>
            <w:noWrap/>
          </w:tcPr>
          <w:p w:rsidR="00B91BFC" w:rsidRPr="003709AA" w:rsidRDefault="00B91BFC" w:rsidP="0020778A">
            <w:pPr>
              <w:pStyle w:val="Tabletext"/>
              <w:ind w:left="227"/>
            </w:pPr>
            <w:r w:rsidRPr="003709AA">
              <w:t>Hairdressers</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-0.120</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0.283</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0.671</w:t>
            </w:r>
          </w:p>
        </w:tc>
      </w:tr>
      <w:tr w:rsidR="00B91BFC" w:rsidRPr="003709AA" w:rsidTr="003709AA">
        <w:trPr>
          <w:trHeight w:val="300"/>
        </w:trPr>
        <w:tc>
          <w:tcPr>
            <w:tcW w:w="2206" w:type="pct"/>
            <w:shd w:val="clear" w:color="auto" w:fill="auto"/>
            <w:noWrap/>
            <w:hideMark/>
          </w:tcPr>
          <w:p w:rsidR="00B91BFC" w:rsidRPr="003709AA" w:rsidRDefault="00B91BFC" w:rsidP="003709AA">
            <w:pPr>
              <w:pStyle w:val="Tabletext"/>
            </w:pPr>
            <w:r w:rsidRPr="003709AA">
              <w:t>Year 11*</w:t>
            </w: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c>
          <w:tcPr>
            <w:tcW w:w="931" w:type="pct"/>
            <w:shd w:val="clear" w:color="auto" w:fill="auto"/>
            <w:noWrap/>
            <w:hideMark/>
          </w:tcPr>
          <w:p w:rsidR="00B91BFC" w:rsidRPr="003709AA" w:rsidRDefault="00B91BFC" w:rsidP="003709AA">
            <w:pPr>
              <w:pStyle w:val="Tabletext"/>
              <w:tabs>
                <w:tab w:val="decimal" w:pos="567"/>
              </w:tabs>
            </w:pPr>
          </w:p>
        </w:tc>
      </w:tr>
      <w:tr w:rsidR="00B91BFC" w:rsidRPr="003709AA" w:rsidTr="003709AA">
        <w:trPr>
          <w:trHeight w:val="300"/>
        </w:trPr>
        <w:tc>
          <w:tcPr>
            <w:tcW w:w="2206" w:type="pct"/>
            <w:shd w:val="clear" w:color="auto" w:fill="auto"/>
            <w:noWrap/>
          </w:tcPr>
          <w:p w:rsidR="00B91BFC" w:rsidRPr="003709AA" w:rsidRDefault="00B91BFC" w:rsidP="0020778A">
            <w:pPr>
              <w:pStyle w:val="Tabletext"/>
              <w:ind w:left="227"/>
            </w:pPr>
            <w:r w:rsidRPr="003709AA">
              <w:t xml:space="preserve">Automotive and </w:t>
            </w:r>
            <w:r w:rsidR="001E37B2" w:rsidRPr="003709AA">
              <w:t>engineering trades workers</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-0.138</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0.190</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0.468</w:t>
            </w:r>
          </w:p>
        </w:tc>
      </w:tr>
      <w:tr w:rsidR="00B91BFC" w:rsidRPr="003709AA" w:rsidTr="003709AA">
        <w:trPr>
          <w:trHeight w:val="300"/>
        </w:trPr>
        <w:tc>
          <w:tcPr>
            <w:tcW w:w="2206" w:type="pct"/>
            <w:shd w:val="clear" w:color="auto" w:fill="auto"/>
            <w:noWrap/>
          </w:tcPr>
          <w:p w:rsidR="00B91BFC" w:rsidRPr="003709AA" w:rsidRDefault="00B91BFC" w:rsidP="0020778A">
            <w:pPr>
              <w:pStyle w:val="Tabletext"/>
              <w:ind w:left="227"/>
            </w:pPr>
            <w:r w:rsidRPr="003709AA">
              <w:t xml:space="preserve">Construction </w:t>
            </w:r>
            <w:r w:rsidR="001E37B2" w:rsidRPr="003709AA">
              <w:t>trades workers</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0.080</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0.177</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0.654</w:t>
            </w:r>
          </w:p>
        </w:tc>
      </w:tr>
      <w:tr w:rsidR="00B91BFC" w:rsidRPr="003709AA" w:rsidTr="003709AA">
        <w:trPr>
          <w:trHeight w:val="300"/>
        </w:trPr>
        <w:tc>
          <w:tcPr>
            <w:tcW w:w="2206" w:type="pct"/>
            <w:shd w:val="clear" w:color="auto" w:fill="auto"/>
            <w:noWrap/>
          </w:tcPr>
          <w:p w:rsidR="00B91BFC" w:rsidRPr="003709AA" w:rsidRDefault="00B91BFC" w:rsidP="0020778A">
            <w:pPr>
              <w:pStyle w:val="Tabletext"/>
              <w:ind w:left="227"/>
            </w:pPr>
            <w:r w:rsidRPr="003709AA">
              <w:t xml:space="preserve">Electrical </w:t>
            </w:r>
            <w:r w:rsidR="001E37B2" w:rsidRPr="003709AA">
              <w:t>trades workers</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0.313</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0.258</w:t>
            </w:r>
          </w:p>
        </w:tc>
        <w:tc>
          <w:tcPr>
            <w:tcW w:w="931" w:type="pct"/>
            <w:shd w:val="clear" w:color="auto" w:fill="auto"/>
            <w:noWrap/>
          </w:tcPr>
          <w:p w:rsidR="00B91BFC" w:rsidRPr="003709AA" w:rsidRDefault="00B91BFC" w:rsidP="003709AA">
            <w:pPr>
              <w:pStyle w:val="Tabletext"/>
              <w:tabs>
                <w:tab w:val="decimal" w:pos="567"/>
              </w:tabs>
              <w:rPr>
                <w:szCs w:val="17"/>
              </w:rPr>
            </w:pPr>
            <w:r w:rsidRPr="003709AA">
              <w:rPr>
                <w:szCs w:val="17"/>
              </w:rPr>
              <w:t>0.224</w:t>
            </w:r>
          </w:p>
        </w:tc>
      </w:tr>
      <w:tr w:rsidR="00B91BFC" w:rsidRPr="003709AA" w:rsidTr="003709AA">
        <w:trPr>
          <w:trHeight w:val="225"/>
        </w:trPr>
        <w:tc>
          <w:tcPr>
            <w:tcW w:w="2206" w:type="pct"/>
            <w:shd w:val="clear" w:color="auto" w:fill="auto"/>
            <w:noWrap/>
            <w:hideMark/>
          </w:tcPr>
          <w:p w:rsidR="00B91BFC" w:rsidRPr="003709AA" w:rsidRDefault="00B91BFC" w:rsidP="0020778A">
            <w:pPr>
              <w:pStyle w:val="Tabletext"/>
              <w:ind w:left="227"/>
            </w:pPr>
            <w:r w:rsidRPr="003709AA">
              <w:t xml:space="preserve">Food </w:t>
            </w:r>
            <w:r w:rsidR="001E37B2" w:rsidRPr="003709AA">
              <w:t>trades workers</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-0.322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0.312</w:t>
            </w:r>
          </w:p>
        </w:tc>
        <w:tc>
          <w:tcPr>
            <w:tcW w:w="931" w:type="pct"/>
            <w:shd w:val="clear" w:color="auto" w:fill="auto"/>
            <w:noWrap/>
            <w:hideMark/>
          </w:tcPr>
          <w:p w:rsidR="00B91BFC" w:rsidRPr="003709AA" w:rsidRDefault="00B91BFC" w:rsidP="003709AA">
            <w:pPr>
              <w:pStyle w:val="Tabletext"/>
              <w:tabs>
                <w:tab w:val="decimal" w:pos="567"/>
              </w:tabs>
              <w:rPr>
                <w:szCs w:val="17"/>
              </w:rPr>
            </w:pPr>
            <w:r w:rsidRPr="003709AA">
              <w:rPr>
                <w:szCs w:val="17"/>
              </w:rPr>
              <w:t>0.303</w:t>
            </w:r>
          </w:p>
        </w:tc>
      </w:tr>
      <w:tr w:rsidR="00B91BFC" w:rsidRPr="003709AA" w:rsidTr="003709AA">
        <w:trPr>
          <w:trHeight w:val="225"/>
        </w:trPr>
        <w:tc>
          <w:tcPr>
            <w:tcW w:w="2206" w:type="pct"/>
            <w:tcBorders>
              <w:bottom w:val="single" w:sz="4" w:space="0" w:color="auto"/>
            </w:tcBorders>
            <w:shd w:val="clear" w:color="auto" w:fill="auto"/>
            <w:noWrap/>
            <w:hideMark/>
          </w:tcPr>
          <w:p w:rsidR="00B91BFC" w:rsidRPr="003709AA" w:rsidRDefault="00B91BFC" w:rsidP="0020778A">
            <w:pPr>
              <w:pStyle w:val="Tabletext"/>
              <w:spacing w:after="40"/>
              <w:ind w:left="227"/>
            </w:pPr>
            <w:r w:rsidRPr="003709AA">
              <w:t>Hairdressers</w:t>
            </w:r>
          </w:p>
        </w:tc>
        <w:tc>
          <w:tcPr>
            <w:tcW w:w="931" w:type="pct"/>
            <w:tcBorders>
              <w:bottom w:val="single" w:sz="4" w:space="0" w:color="auto"/>
            </w:tcBorders>
            <w:shd w:val="clear" w:color="auto" w:fill="auto"/>
            <w:noWrap/>
            <w:hideMark/>
          </w:tcPr>
          <w:p w:rsidR="00B91BFC" w:rsidRPr="003709AA" w:rsidRDefault="00B91BFC" w:rsidP="0020778A">
            <w:pPr>
              <w:pStyle w:val="Tabletext"/>
              <w:tabs>
                <w:tab w:val="decimal" w:pos="567"/>
              </w:tabs>
              <w:spacing w:after="40"/>
              <w:rPr>
                <w:szCs w:val="17"/>
              </w:rPr>
            </w:pPr>
            <w:r w:rsidRPr="003709AA">
              <w:rPr>
                <w:szCs w:val="17"/>
              </w:rPr>
              <w:t>0.166</w:t>
            </w:r>
          </w:p>
        </w:tc>
        <w:tc>
          <w:tcPr>
            <w:tcW w:w="931" w:type="pct"/>
            <w:tcBorders>
              <w:bottom w:val="single" w:sz="4" w:space="0" w:color="auto"/>
            </w:tcBorders>
            <w:shd w:val="clear" w:color="auto" w:fill="auto"/>
            <w:noWrap/>
            <w:hideMark/>
          </w:tcPr>
          <w:p w:rsidR="00B91BFC" w:rsidRPr="003709AA" w:rsidRDefault="00B91BFC" w:rsidP="0020778A">
            <w:pPr>
              <w:pStyle w:val="Tabletext"/>
              <w:tabs>
                <w:tab w:val="decimal" w:pos="567"/>
              </w:tabs>
              <w:spacing w:after="40"/>
              <w:rPr>
                <w:szCs w:val="17"/>
              </w:rPr>
            </w:pPr>
            <w:r w:rsidRPr="003709AA">
              <w:rPr>
                <w:szCs w:val="17"/>
              </w:rPr>
              <w:t>0.329</w:t>
            </w:r>
          </w:p>
        </w:tc>
        <w:tc>
          <w:tcPr>
            <w:tcW w:w="931" w:type="pct"/>
            <w:tcBorders>
              <w:bottom w:val="single" w:sz="4" w:space="0" w:color="auto"/>
            </w:tcBorders>
            <w:shd w:val="clear" w:color="auto" w:fill="auto"/>
            <w:noWrap/>
            <w:hideMark/>
          </w:tcPr>
          <w:p w:rsidR="00B91BFC" w:rsidRPr="003709AA" w:rsidRDefault="00B91BFC" w:rsidP="0020778A">
            <w:pPr>
              <w:pStyle w:val="Tabletext"/>
              <w:tabs>
                <w:tab w:val="decimal" w:pos="567"/>
              </w:tabs>
              <w:spacing w:after="40"/>
              <w:rPr>
                <w:szCs w:val="17"/>
              </w:rPr>
            </w:pPr>
            <w:r w:rsidRPr="003709AA">
              <w:rPr>
                <w:szCs w:val="17"/>
              </w:rPr>
              <w:t>0.613</w:t>
            </w:r>
          </w:p>
        </w:tc>
      </w:tr>
    </w:tbl>
    <w:p w:rsidR="002D2AC4" w:rsidRPr="0020778A" w:rsidRDefault="0020778A" w:rsidP="0020778A">
      <w:pPr>
        <w:pStyle w:val="Source"/>
      </w:pPr>
      <w:r>
        <w:t>Note:</w:t>
      </w:r>
      <w:r>
        <w:tab/>
      </w:r>
      <w:r w:rsidR="00E3259D">
        <w:t xml:space="preserve">NA </w:t>
      </w:r>
      <w:r w:rsidR="00E3259D" w:rsidRPr="0020778A">
        <w:t>denotes reference category</w:t>
      </w:r>
      <w:r w:rsidR="001E37B2" w:rsidRPr="0020778A">
        <w:t>.</w:t>
      </w:r>
    </w:p>
    <w:p w:rsidR="00E3259D" w:rsidRDefault="0020778A" w:rsidP="0020778A">
      <w:pPr>
        <w:pStyle w:val="Source"/>
      </w:pPr>
      <w:r>
        <w:t>Source:</w:t>
      </w:r>
      <w:r>
        <w:tab/>
      </w:r>
      <w:r w:rsidR="00E3259D" w:rsidRPr="0020778A">
        <w:t>201</w:t>
      </w:r>
      <w:r w:rsidR="00E3259D">
        <w:t>0 Apprentice and Trainees Destination Survey</w:t>
      </w:r>
      <w:r w:rsidR="001E37B2">
        <w:t>.</w:t>
      </w:r>
    </w:p>
    <w:p w:rsidR="00E3259D" w:rsidRDefault="007B3335" w:rsidP="0064391A">
      <w:pPr>
        <w:pStyle w:val="tabletitle"/>
        <w:widowControl w:val="0"/>
        <w:spacing w:before="680" w:after="60"/>
        <w:ind w:left="0" w:firstLine="0"/>
        <w:outlineLvl w:val="0"/>
      </w:pPr>
      <w:bookmarkStart w:id="25" w:name="_Toc286161514"/>
      <w:r w:rsidRPr="00106DAC">
        <w:lastRenderedPageBreak/>
        <w:t>Model fit statistics</w:t>
      </w:r>
      <w:bookmarkEnd w:id="25"/>
    </w:p>
    <w:tbl>
      <w:tblPr>
        <w:tblW w:w="6360" w:type="dxa"/>
        <w:tblInd w:w="108" w:type="dxa"/>
        <w:tblLayout w:type="fixed"/>
        <w:tblLook w:val="04A0"/>
      </w:tblPr>
      <w:tblGrid>
        <w:gridCol w:w="1802"/>
        <w:gridCol w:w="2279"/>
        <w:gridCol w:w="2279"/>
      </w:tblGrid>
      <w:tr w:rsidR="00106DAC" w:rsidRPr="00106DAC" w:rsidTr="007B3335">
        <w:trPr>
          <w:trHeight w:val="225"/>
        </w:trPr>
        <w:tc>
          <w:tcPr>
            <w:tcW w:w="1416" w:type="pct"/>
            <w:tcBorders>
              <w:top w:val="single" w:sz="4" w:space="0" w:color="auto"/>
              <w:bottom w:val="single" w:sz="4" w:space="0" w:color="auto"/>
            </w:tcBorders>
            <w:shd w:val="clear" w:color="auto" w:fill="auto"/>
            <w:noWrap/>
            <w:hideMark/>
          </w:tcPr>
          <w:p w:rsidR="00106DAC" w:rsidRPr="00106DAC" w:rsidRDefault="00106DAC" w:rsidP="00106DAC">
            <w:pPr>
              <w:pStyle w:val="Tablehead1"/>
            </w:pPr>
            <w:r w:rsidRPr="00106DAC">
              <w:t>Criterion</w:t>
            </w:r>
          </w:p>
        </w:tc>
        <w:tc>
          <w:tcPr>
            <w:tcW w:w="1792" w:type="pct"/>
            <w:tcBorders>
              <w:top w:val="single" w:sz="4" w:space="0" w:color="auto"/>
              <w:bottom w:val="single" w:sz="4" w:space="0" w:color="auto"/>
            </w:tcBorders>
            <w:shd w:val="clear" w:color="auto" w:fill="auto"/>
            <w:noWrap/>
            <w:hideMark/>
          </w:tcPr>
          <w:p w:rsidR="00106DAC" w:rsidRPr="007B3335" w:rsidRDefault="00106DAC" w:rsidP="007B3335">
            <w:pPr>
              <w:pStyle w:val="Tablehead1"/>
              <w:jc w:val="center"/>
              <w:rPr>
                <w:bCs/>
              </w:rPr>
            </w:pPr>
            <w:r w:rsidRPr="007B3335">
              <w:rPr>
                <w:bCs/>
              </w:rPr>
              <w:t>Intercept only</w:t>
            </w:r>
          </w:p>
        </w:tc>
        <w:tc>
          <w:tcPr>
            <w:tcW w:w="1792" w:type="pct"/>
            <w:tcBorders>
              <w:top w:val="single" w:sz="4" w:space="0" w:color="auto"/>
              <w:bottom w:val="single" w:sz="4" w:space="0" w:color="auto"/>
            </w:tcBorders>
            <w:shd w:val="clear" w:color="auto" w:fill="auto"/>
            <w:noWrap/>
            <w:hideMark/>
          </w:tcPr>
          <w:p w:rsidR="00106DAC" w:rsidRPr="007B3335" w:rsidRDefault="00106DAC" w:rsidP="007B3335">
            <w:pPr>
              <w:pStyle w:val="Tablehead1"/>
              <w:jc w:val="center"/>
              <w:rPr>
                <w:bCs/>
              </w:rPr>
            </w:pPr>
            <w:r w:rsidRPr="007B3335">
              <w:rPr>
                <w:bCs/>
              </w:rPr>
              <w:t>Intercept</w:t>
            </w:r>
            <w:r w:rsidR="001E37B2" w:rsidRPr="007B3335">
              <w:rPr>
                <w:bCs/>
              </w:rPr>
              <w:t xml:space="preserve"> and c</w:t>
            </w:r>
            <w:r w:rsidRPr="007B3335">
              <w:rPr>
                <w:bCs/>
              </w:rPr>
              <w:t>ovariates</w:t>
            </w:r>
          </w:p>
        </w:tc>
      </w:tr>
      <w:tr w:rsidR="00B91BFC" w:rsidRPr="007B3335" w:rsidTr="007B3335">
        <w:trPr>
          <w:trHeight w:val="225"/>
        </w:trPr>
        <w:tc>
          <w:tcPr>
            <w:tcW w:w="1416" w:type="pct"/>
            <w:tcBorders>
              <w:top w:val="single" w:sz="4" w:space="0" w:color="auto"/>
            </w:tcBorders>
            <w:shd w:val="clear" w:color="auto" w:fill="auto"/>
            <w:noWrap/>
            <w:hideMark/>
          </w:tcPr>
          <w:p w:rsidR="00B91BFC" w:rsidRPr="007B3335" w:rsidRDefault="00B91BFC" w:rsidP="007B3335">
            <w:pPr>
              <w:pStyle w:val="Tabletext"/>
            </w:pPr>
            <w:r w:rsidRPr="007B3335">
              <w:t>AIC</w:t>
            </w:r>
          </w:p>
        </w:tc>
        <w:tc>
          <w:tcPr>
            <w:tcW w:w="1792" w:type="pct"/>
            <w:tcBorders>
              <w:top w:val="single" w:sz="4" w:space="0" w:color="auto"/>
            </w:tcBorders>
            <w:shd w:val="clear" w:color="auto" w:fill="auto"/>
            <w:noWrap/>
            <w:vAlign w:val="bottom"/>
            <w:hideMark/>
          </w:tcPr>
          <w:p w:rsidR="00B91BFC" w:rsidRPr="007B3335" w:rsidRDefault="00B91BFC" w:rsidP="007B3335">
            <w:pPr>
              <w:pStyle w:val="Tabletext"/>
              <w:tabs>
                <w:tab w:val="decimal" w:pos="1134"/>
              </w:tabs>
            </w:pPr>
            <w:r w:rsidRPr="007B3335">
              <w:t>18660.89</w:t>
            </w:r>
          </w:p>
        </w:tc>
        <w:tc>
          <w:tcPr>
            <w:tcW w:w="1792" w:type="pct"/>
            <w:tcBorders>
              <w:top w:val="single" w:sz="4" w:space="0" w:color="auto"/>
            </w:tcBorders>
            <w:shd w:val="clear" w:color="auto" w:fill="auto"/>
            <w:noWrap/>
            <w:vAlign w:val="bottom"/>
            <w:hideMark/>
          </w:tcPr>
          <w:p w:rsidR="00B91BFC" w:rsidRPr="007B3335" w:rsidRDefault="00B91BFC" w:rsidP="007B3335">
            <w:pPr>
              <w:pStyle w:val="Tabletext"/>
              <w:tabs>
                <w:tab w:val="decimal" w:pos="1134"/>
              </w:tabs>
            </w:pPr>
            <w:r w:rsidRPr="007B3335">
              <w:t>17665.03</w:t>
            </w:r>
          </w:p>
        </w:tc>
      </w:tr>
      <w:tr w:rsidR="00B91BFC" w:rsidRPr="007B3335" w:rsidTr="007B3335">
        <w:trPr>
          <w:trHeight w:val="225"/>
        </w:trPr>
        <w:tc>
          <w:tcPr>
            <w:tcW w:w="1416" w:type="pct"/>
            <w:shd w:val="clear" w:color="auto" w:fill="auto"/>
            <w:noWrap/>
            <w:hideMark/>
          </w:tcPr>
          <w:p w:rsidR="00B91BFC" w:rsidRPr="007B3335" w:rsidRDefault="00B91BFC" w:rsidP="007B3335">
            <w:pPr>
              <w:pStyle w:val="Tabletext"/>
            </w:pPr>
            <w:r w:rsidRPr="007B3335">
              <w:t>SC</w:t>
            </w:r>
          </w:p>
        </w:tc>
        <w:tc>
          <w:tcPr>
            <w:tcW w:w="1792" w:type="pct"/>
            <w:shd w:val="clear" w:color="auto" w:fill="auto"/>
            <w:noWrap/>
            <w:vAlign w:val="bottom"/>
            <w:hideMark/>
          </w:tcPr>
          <w:p w:rsidR="00B91BFC" w:rsidRPr="007B3335" w:rsidRDefault="00B91BFC" w:rsidP="007B3335">
            <w:pPr>
              <w:pStyle w:val="Tabletext"/>
              <w:tabs>
                <w:tab w:val="decimal" w:pos="1134"/>
              </w:tabs>
            </w:pPr>
            <w:r w:rsidRPr="007B3335">
              <w:t>18666.62</w:t>
            </w:r>
          </w:p>
        </w:tc>
        <w:tc>
          <w:tcPr>
            <w:tcW w:w="1792" w:type="pct"/>
            <w:shd w:val="clear" w:color="auto" w:fill="auto"/>
            <w:noWrap/>
            <w:vAlign w:val="bottom"/>
            <w:hideMark/>
          </w:tcPr>
          <w:p w:rsidR="00B91BFC" w:rsidRPr="007B3335" w:rsidRDefault="00B91BFC" w:rsidP="007B3335">
            <w:pPr>
              <w:pStyle w:val="Tabletext"/>
              <w:tabs>
                <w:tab w:val="decimal" w:pos="1134"/>
              </w:tabs>
            </w:pPr>
            <w:r w:rsidRPr="007B3335">
              <w:t>17882.44</w:t>
            </w:r>
          </w:p>
        </w:tc>
      </w:tr>
      <w:tr w:rsidR="00B91BFC" w:rsidRPr="007B3335" w:rsidTr="007B3335">
        <w:trPr>
          <w:trHeight w:val="240"/>
        </w:trPr>
        <w:tc>
          <w:tcPr>
            <w:tcW w:w="1416" w:type="pct"/>
            <w:shd w:val="clear" w:color="auto" w:fill="auto"/>
            <w:noWrap/>
            <w:hideMark/>
          </w:tcPr>
          <w:p w:rsidR="00B91BFC" w:rsidRPr="007B3335" w:rsidRDefault="00B91BFC" w:rsidP="007B3335">
            <w:pPr>
              <w:pStyle w:val="Tabletext"/>
            </w:pPr>
            <w:r w:rsidRPr="007B3335">
              <w:t>-2 Log L</w:t>
            </w:r>
          </w:p>
        </w:tc>
        <w:tc>
          <w:tcPr>
            <w:tcW w:w="1792" w:type="pct"/>
            <w:shd w:val="clear" w:color="auto" w:fill="auto"/>
            <w:noWrap/>
            <w:vAlign w:val="bottom"/>
            <w:hideMark/>
          </w:tcPr>
          <w:p w:rsidR="00B91BFC" w:rsidRPr="007B3335" w:rsidRDefault="00B91BFC" w:rsidP="007B3335">
            <w:pPr>
              <w:pStyle w:val="Tabletext"/>
              <w:tabs>
                <w:tab w:val="decimal" w:pos="1134"/>
              </w:tabs>
            </w:pPr>
            <w:r w:rsidRPr="007B3335">
              <w:t>18658.89</w:t>
            </w:r>
          </w:p>
        </w:tc>
        <w:tc>
          <w:tcPr>
            <w:tcW w:w="1792" w:type="pct"/>
            <w:shd w:val="clear" w:color="auto" w:fill="auto"/>
            <w:noWrap/>
            <w:vAlign w:val="bottom"/>
            <w:hideMark/>
          </w:tcPr>
          <w:p w:rsidR="00B91BFC" w:rsidRPr="007B3335" w:rsidRDefault="00B91BFC" w:rsidP="007B3335">
            <w:pPr>
              <w:pStyle w:val="Tabletext"/>
              <w:tabs>
                <w:tab w:val="decimal" w:pos="1134"/>
              </w:tabs>
            </w:pPr>
            <w:r w:rsidRPr="007B3335">
              <w:t>17589.03</w:t>
            </w:r>
          </w:p>
        </w:tc>
      </w:tr>
      <w:tr w:rsidR="00106DAC" w:rsidRPr="007B3335" w:rsidTr="007B3335">
        <w:trPr>
          <w:trHeight w:val="240"/>
        </w:trPr>
        <w:tc>
          <w:tcPr>
            <w:tcW w:w="1416" w:type="pct"/>
            <w:tcBorders>
              <w:bottom w:val="single" w:sz="4" w:space="0" w:color="auto"/>
            </w:tcBorders>
            <w:shd w:val="clear" w:color="auto" w:fill="auto"/>
            <w:noWrap/>
          </w:tcPr>
          <w:p w:rsidR="00106DAC" w:rsidRPr="007B3335" w:rsidRDefault="00106DAC" w:rsidP="007B3335">
            <w:pPr>
              <w:pStyle w:val="Tabletext"/>
              <w:spacing w:after="40"/>
            </w:pPr>
            <w:r w:rsidRPr="007B3335">
              <w:t>N</w:t>
            </w:r>
          </w:p>
        </w:tc>
        <w:tc>
          <w:tcPr>
            <w:tcW w:w="1792" w:type="pct"/>
            <w:tcBorders>
              <w:bottom w:val="single" w:sz="4" w:space="0" w:color="auto"/>
            </w:tcBorders>
            <w:shd w:val="clear" w:color="auto" w:fill="auto"/>
            <w:noWrap/>
          </w:tcPr>
          <w:p w:rsidR="00106DAC" w:rsidRPr="007B3335" w:rsidRDefault="00106DAC" w:rsidP="007B3335">
            <w:pPr>
              <w:pStyle w:val="Tabletext"/>
              <w:tabs>
                <w:tab w:val="decimal" w:pos="1134"/>
              </w:tabs>
              <w:spacing w:after="40"/>
            </w:pPr>
          </w:p>
        </w:tc>
        <w:tc>
          <w:tcPr>
            <w:tcW w:w="1792" w:type="pct"/>
            <w:tcBorders>
              <w:bottom w:val="single" w:sz="4" w:space="0" w:color="auto"/>
            </w:tcBorders>
            <w:shd w:val="clear" w:color="auto" w:fill="auto"/>
            <w:noWrap/>
          </w:tcPr>
          <w:p w:rsidR="00106DAC" w:rsidRPr="007B3335" w:rsidRDefault="00106DAC" w:rsidP="007B3335">
            <w:pPr>
              <w:pStyle w:val="Tabletext"/>
              <w:tabs>
                <w:tab w:val="decimal" w:pos="1134"/>
              </w:tabs>
              <w:spacing w:after="40"/>
            </w:pPr>
            <w:r w:rsidRPr="007B3335">
              <w:t>2</w:t>
            </w:r>
            <w:r w:rsidR="00151F10" w:rsidRPr="007B3335">
              <w:t>256</w:t>
            </w:r>
          </w:p>
        </w:tc>
      </w:tr>
    </w:tbl>
    <w:p w:rsidR="00397CFC" w:rsidRPr="007B3335" w:rsidRDefault="00A965CF" w:rsidP="007B3335">
      <w:pPr>
        <w:pStyle w:val="Text"/>
        <w:spacing w:before="360"/>
        <w:ind w:right="96"/>
      </w:pPr>
      <w:r w:rsidRPr="00596A6E">
        <w:rPr>
          <w:lang w:val="en-US"/>
        </w:rPr>
        <w:t>This variation indicates that some pre-apprenticeships are better than others. From the results we have some evidence that the impact of pre-appre</w:t>
      </w:r>
      <w:r w:rsidR="001E37B2">
        <w:rPr>
          <w:lang w:val="en-US"/>
        </w:rPr>
        <w:t xml:space="preserve">nticeships is far from uniform. </w:t>
      </w:r>
      <w:r w:rsidRPr="00596A6E">
        <w:rPr>
          <w:lang w:val="en-US"/>
        </w:rPr>
        <w:t xml:space="preserve">We find that pre-apprenticeships improve completion rates considerably </w:t>
      </w:r>
      <w:r w:rsidR="001E37B2">
        <w:rPr>
          <w:lang w:val="en-US"/>
        </w:rPr>
        <w:t>for the construction trades (co</w:t>
      </w:r>
      <w:r w:rsidRPr="00596A6E">
        <w:rPr>
          <w:lang w:val="en-US"/>
        </w:rPr>
        <w:t xml:space="preserve">efficient of </w:t>
      </w:r>
      <w:r w:rsidR="00993D23">
        <w:rPr>
          <w:lang w:val="en-US"/>
        </w:rPr>
        <w:t>0.</w:t>
      </w:r>
      <w:r w:rsidR="0088684B">
        <w:rPr>
          <w:lang w:val="en-US"/>
        </w:rPr>
        <w:t>268</w:t>
      </w:r>
      <w:r w:rsidR="0026251F" w:rsidRPr="00596A6E">
        <w:rPr>
          <w:lang w:val="en-US"/>
        </w:rPr>
        <w:t xml:space="preserve">), and </w:t>
      </w:r>
      <w:r w:rsidR="00993D23">
        <w:rPr>
          <w:lang w:val="en-US"/>
        </w:rPr>
        <w:t>food trades (0.</w:t>
      </w:r>
      <w:r w:rsidR="0088684B">
        <w:rPr>
          <w:lang w:val="en-US"/>
        </w:rPr>
        <w:t>131</w:t>
      </w:r>
      <w:r w:rsidR="0026251F" w:rsidRPr="00596A6E">
        <w:rPr>
          <w:lang w:val="en-US"/>
        </w:rPr>
        <w:t>)</w:t>
      </w:r>
      <w:r w:rsidR="00993D23">
        <w:rPr>
          <w:lang w:val="en-US"/>
        </w:rPr>
        <w:t xml:space="preserve"> and for those with Year 12 (0.</w:t>
      </w:r>
      <w:r w:rsidR="0088684B">
        <w:rPr>
          <w:lang w:val="en-US"/>
        </w:rPr>
        <w:t>228</w:t>
      </w:r>
      <w:r w:rsidR="00993D23">
        <w:rPr>
          <w:lang w:val="en-US"/>
        </w:rPr>
        <w:t>)</w:t>
      </w:r>
      <w:r w:rsidR="0026251F" w:rsidRPr="00596A6E">
        <w:rPr>
          <w:lang w:val="en-US"/>
        </w:rPr>
        <w:t>. Elsewhere, apparently pre-apprenticeships make completion less likely, particularly for h</w:t>
      </w:r>
      <w:r w:rsidR="00993D23">
        <w:rPr>
          <w:lang w:val="en-US"/>
        </w:rPr>
        <w:t>airdressers (-0.</w:t>
      </w:r>
      <w:r w:rsidR="0088684B">
        <w:rPr>
          <w:lang w:val="en-US"/>
        </w:rPr>
        <w:t>238</w:t>
      </w:r>
      <w:r w:rsidR="00993D23">
        <w:rPr>
          <w:lang w:val="en-US"/>
        </w:rPr>
        <w:t>) and the automotiv</w:t>
      </w:r>
      <w:r w:rsidR="0088684B">
        <w:rPr>
          <w:lang w:val="en-US"/>
        </w:rPr>
        <w:t xml:space="preserve">e and engineering </w:t>
      </w:r>
      <w:r w:rsidR="0088684B" w:rsidRPr="007B3335">
        <w:t>trades (-0.076</w:t>
      </w:r>
      <w:r w:rsidR="0026251F" w:rsidRPr="007B3335">
        <w:t>)</w:t>
      </w:r>
      <w:r w:rsidR="001E37B2" w:rsidRPr="007B3335">
        <w:t xml:space="preserve"> and those with a c</w:t>
      </w:r>
      <w:r w:rsidR="00993D23" w:rsidRPr="007B3335">
        <w:t>ertificate III</w:t>
      </w:r>
      <w:r w:rsidR="0088684B" w:rsidRPr="007B3335">
        <w:t xml:space="preserve"> or higher qualification </w:t>
      </w:r>
      <w:r w:rsidR="007B3335">
        <w:br/>
      </w:r>
      <w:r w:rsidR="0088684B" w:rsidRPr="007B3335">
        <w:t>(-0.174</w:t>
      </w:r>
      <w:r w:rsidR="00993D23" w:rsidRPr="007B3335">
        <w:t>)</w:t>
      </w:r>
      <w:r w:rsidR="0026251F" w:rsidRPr="007B3335">
        <w:t>.</w:t>
      </w:r>
      <w:r w:rsidR="0026251F" w:rsidRPr="00702266">
        <w:rPr>
          <w:rStyle w:val="FootnoteReference"/>
        </w:rPr>
        <w:footnoteReference w:id="4"/>
      </w:r>
      <w:r w:rsidR="00E30631">
        <w:t xml:space="preserve"> </w:t>
      </w:r>
    </w:p>
    <w:p w:rsidR="00A965CF" w:rsidRPr="007B3335" w:rsidRDefault="0026251F" w:rsidP="007B3335">
      <w:pPr>
        <w:pStyle w:val="Text"/>
      </w:pPr>
      <w:r w:rsidRPr="007B3335">
        <w:t>Additional information available to us in the survey by which we might differentiate pre-apprenticeships is one question asking how relevant the pre-apprenticeship was to the respondent’s apprenticeship</w:t>
      </w:r>
      <w:r w:rsidR="001E37B2" w:rsidRPr="007B3335">
        <w:t>.</w:t>
      </w:r>
      <w:r w:rsidRPr="00702266">
        <w:rPr>
          <w:rStyle w:val="FootnoteReference"/>
        </w:rPr>
        <w:footnoteReference w:id="5"/>
      </w:r>
      <w:r w:rsidRPr="007B3335">
        <w:t xml:space="preserve"> It may be the case that it is only ‘relevant’ pre-apprenticeship courses that improve completion. However, there is an issue with the use of this variable. </w:t>
      </w:r>
      <w:r w:rsidR="0013067A" w:rsidRPr="007B3335">
        <w:t>We might expect that completers are more likely to judge that their pre-apprenticeship course was relevant and non-completers are more likely to judge that their pre-apprenticeship course was not relevant.</w:t>
      </w:r>
      <w:r w:rsidR="00596A6E" w:rsidRPr="007B3335">
        <w:t xml:space="preserve"> </w:t>
      </w:r>
      <w:r w:rsidR="0013067A" w:rsidRPr="007B3335">
        <w:t xml:space="preserve">Hence the variable may </w:t>
      </w:r>
      <w:r w:rsidR="0088684B" w:rsidRPr="007B3335">
        <w:t xml:space="preserve">be </w:t>
      </w:r>
      <w:r w:rsidR="0013067A" w:rsidRPr="007B3335">
        <w:t>endo</w:t>
      </w:r>
      <w:r w:rsidR="00CD3DC5" w:rsidRPr="007B3335">
        <w:t xml:space="preserve">genous and therefore not appropriate </w:t>
      </w:r>
      <w:r w:rsidR="00E30631">
        <w:t>for</w:t>
      </w:r>
      <w:r w:rsidR="00CD3DC5" w:rsidRPr="007B3335">
        <w:t xml:space="preserve"> inclu</w:t>
      </w:r>
      <w:r w:rsidR="00E30631">
        <w:t>sion</w:t>
      </w:r>
      <w:r w:rsidR="00CD3DC5" w:rsidRPr="007B3335">
        <w:t xml:space="preserve"> in our model.</w:t>
      </w:r>
    </w:p>
    <w:p w:rsidR="00A651B9" w:rsidRDefault="00596A6E" w:rsidP="007B3335">
      <w:pPr>
        <w:pStyle w:val="Text"/>
        <w:rPr>
          <w:lang w:val="en-US"/>
        </w:rPr>
      </w:pPr>
      <w:r w:rsidRPr="007B3335">
        <w:t>Nev</w:t>
      </w:r>
      <w:r w:rsidR="00CD3DC5" w:rsidRPr="007B3335">
        <w:t>ertheless, with a view to throwing</w:t>
      </w:r>
      <w:r w:rsidR="00CD3DC5" w:rsidRPr="00596A6E">
        <w:rPr>
          <w:lang w:val="en-US"/>
        </w:rPr>
        <w:t xml:space="preserve"> some light on the earlier result, w</w:t>
      </w:r>
      <w:r w:rsidR="006D3CB0" w:rsidRPr="00596A6E">
        <w:rPr>
          <w:lang w:val="en-US"/>
        </w:rPr>
        <w:t xml:space="preserve">e </w:t>
      </w:r>
      <w:r w:rsidR="00B86DD2" w:rsidRPr="00596A6E">
        <w:rPr>
          <w:lang w:val="en-US"/>
        </w:rPr>
        <w:t>conducted another</w:t>
      </w:r>
      <w:r w:rsidR="00A651B9" w:rsidRPr="00596A6E">
        <w:rPr>
          <w:lang w:val="en-US"/>
        </w:rPr>
        <w:t xml:space="preserve"> analysis,</w:t>
      </w:r>
      <w:r w:rsidR="00B86DD2" w:rsidRPr="00596A6E">
        <w:rPr>
          <w:lang w:val="en-US"/>
        </w:rPr>
        <w:t xml:space="preserve"> this time including a categorical variable, distinguishing those who had undertaken a relevant pre-apprenticeship, those who had undertaken a pre-apprenticeship that was not relevant, and those who had not undertaken any pre-apprenticeship.</w:t>
      </w:r>
      <w:r w:rsidR="00146FFD" w:rsidRPr="00596A6E">
        <w:rPr>
          <w:lang w:val="en-US"/>
        </w:rPr>
        <w:t xml:space="preserve"> Once again, we test for interactions between pre-apprenticeship programs, highest level of education and occupation. </w:t>
      </w:r>
      <w:r w:rsidR="00993D23">
        <w:rPr>
          <w:lang w:val="en-US"/>
        </w:rPr>
        <w:t>B</w:t>
      </w:r>
      <w:r w:rsidRPr="00596A6E">
        <w:rPr>
          <w:lang w:val="en-US"/>
        </w:rPr>
        <w:t xml:space="preserve">ased on </w:t>
      </w:r>
      <w:r w:rsidR="00CD3DC5" w:rsidRPr="00596A6E">
        <w:rPr>
          <w:lang w:val="en-US"/>
        </w:rPr>
        <w:t>log likeli</w:t>
      </w:r>
      <w:r w:rsidR="001E37B2">
        <w:rPr>
          <w:lang w:val="en-US"/>
        </w:rPr>
        <w:t>hood ratio statistics shown in t</w:t>
      </w:r>
      <w:r w:rsidR="00CD3DC5" w:rsidRPr="00596A6E">
        <w:rPr>
          <w:lang w:val="en-US"/>
        </w:rPr>
        <w:t>able D2</w:t>
      </w:r>
      <w:r w:rsidR="00993D23">
        <w:rPr>
          <w:lang w:val="en-US"/>
        </w:rPr>
        <w:t xml:space="preserve">, </w:t>
      </w:r>
      <w:r w:rsidR="00CD7396">
        <w:rPr>
          <w:lang w:val="en-US"/>
        </w:rPr>
        <w:t xml:space="preserve">all three interaction effects </w:t>
      </w:r>
      <w:r w:rsidR="00C65402">
        <w:rPr>
          <w:lang w:val="en-US"/>
        </w:rPr>
        <w:t>were significant</w:t>
      </w:r>
      <w:r w:rsidR="00A651B9" w:rsidRPr="00596A6E">
        <w:rPr>
          <w:lang w:val="en-US"/>
        </w:rPr>
        <w:t xml:space="preserve">. </w:t>
      </w:r>
      <w:r w:rsidR="00CD3DC5" w:rsidRPr="00596A6E">
        <w:rPr>
          <w:lang w:val="en-US"/>
        </w:rPr>
        <w:t>T</w:t>
      </w:r>
      <w:r w:rsidR="00A651B9" w:rsidRPr="00596A6E">
        <w:rPr>
          <w:lang w:val="en-US"/>
        </w:rPr>
        <w:t>he</w:t>
      </w:r>
      <w:r w:rsidR="00CD3DC5" w:rsidRPr="00596A6E">
        <w:rPr>
          <w:lang w:val="en-US"/>
        </w:rPr>
        <w:t xml:space="preserve">refore, the </w:t>
      </w:r>
      <w:r w:rsidR="00A651B9" w:rsidRPr="00596A6E">
        <w:rPr>
          <w:lang w:val="en-US"/>
        </w:rPr>
        <w:t xml:space="preserve">results </w:t>
      </w:r>
      <w:r w:rsidR="00CD3DC5" w:rsidRPr="00596A6E">
        <w:rPr>
          <w:lang w:val="en-US"/>
        </w:rPr>
        <w:t xml:space="preserve">presented </w:t>
      </w:r>
      <w:r w:rsidR="001E37B2">
        <w:rPr>
          <w:lang w:val="en-US"/>
        </w:rPr>
        <w:t>in t</w:t>
      </w:r>
      <w:r w:rsidR="00993D23">
        <w:rPr>
          <w:lang w:val="en-US"/>
        </w:rPr>
        <w:t xml:space="preserve">able 6 relate to the </w:t>
      </w:r>
      <w:r w:rsidR="00CD7396">
        <w:rPr>
          <w:lang w:val="en-US"/>
        </w:rPr>
        <w:t>full unrestricted</w:t>
      </w:r>
      <w:r w:rsidR="00CD3DC5" w:rsidRPr="00596A6E">
        <w:rPr>
          <w:lang w:val="en-US"/>
        </w:rPr>
        <w:t xml:space="preserve"> model.</w:t>
      </w:r>
      <w:r w:rsidR="00F0311C">
        <w:rPr>
          <w:lang w:val="en-US"/>
        </w:rPr>
        <w:t xml:space="preserve"> </w:t>
      </w:r>
    </w:p>
    <w:p w:rsidR="001D11F9" w:rsidRDefault="001D11F9">
      <w:pPr>
        <w:spacing w:before="0"/>
        <w:rPr>
          <w:rFonts w:ascii="Garamond" w:hAnsi="Garamond"/>
          <w:sz w:val="22"/>
          <w:lang w:val="en-US"/>
        </w:rPr>
      </w:pPr>
      <w:r>
        <w:rPr>
          <w:lang w:val="en-US"/>
        </w:rPr>
        <w:br w:type="page"/>
      </w:r>
    </w:p>
    <w:p w:rsidR="00596A6E" w:rsidRDefault="00EB4D0F" w:rsidP="00596A6E">
      <w:pPr>
        <w:pStyle w:val="tabletitle"/>
        <w:rPr>
          <w:lang w:val="en-US"/>
        </w:rPr>
      </w:pPr>
      <w:bookmarkStart w:id="26" w:name="_Toc286161515"/>
      <w:r>
        <w:lastRenderedPageBreak/>
        <w:t>Table 6</w:t>
      </w:r>
      <w:r>
        <w:tab/>
      </w:r>
      <w:r w:rsidR="00596A6E">
        <w:rPr>
          <w:lang w:val="en-US"/>
        </w:rPr>
        <w:t>Effect of undertaking relevant pre-apprenticeship and other variables and interactions on likelihood of completing apprenticeship</w:t>
      </w:r>
      <w:bookmarkEnd w:id="26"/>
    </w:p>
    <w:tbl>
      <w:tblPr>
        <w:tblW w:w="8505" w:type="dxa"/>
        <w:tblInd w:w="57" w:type="dxa"/>
        <w:tblLayout w:type="fixed"/>
        <w:tblCellMar>
          <w:left w:w="57" w:type="dxa"/>
          <w:right w:w="57" w:type="dxa"/>
        </w:tblCellMar>
        <w:tblLook w:val="04A0"/>
      </w:tblPr>
      <w:tblGrid>
        <w:gridCol w:w="4473"/>
        <w:gridCol w:w="1344"/>
        <w:gridCol w:w="1344"/>
        <w:gridCol w:w="1344"/>
      </w:tblGrid>
      <w:tr w:rsidR="00F51BAD" w:rsidRPr="00F51BAD" w:rsidTr="007D28A5">
        <w:trPr>
          <w:tblHeader/>
        </w:trPr>
        <w:tc>
          <w:tcPr>
            <w:tcW w:w="4473" w:type="dxa"/>
            <w:tcBorders>
              <w:top w:val="single" w:sz="4" w:space="0" w:color="auto"/>
              <w:bottom w:val="single" w:sz="4" w:space="0" w:color="auto"/>
            </w:tcBorders>
            <w:shd w:val="clear" w:color="auto" w:fill="auto"/>
            <w:noWrap/>
            <w:hideMark/>
          </w:tcPr>
          <w:p w:rsidR="00F51BAD" w:rsidRPr="00F51BAD" w:rsidRDefault="00F51BAD" w:rsidP="00F51BAD">
            <w:pPr>
              <w:pStyle w:val="Tablehead1"/>
            </w:pPr>
            <w:r w:rsidRPr="00F51BAD">
              <w:t>Parameter</w:t>
            </w:r>
          </w:p>
        </w:tc>
        <w:tc>
          <w:tcPr>
            <w:tcW w:w="1344" w:type="dxa"/>
            <w:tcBorders>
              <w:top w:val="single" w:sz="4" w:space="0" w:color="auto"/>
              <w:bottom w:val="single" w:sz="4" w:space="0" w:color="auto"/>
            </w:tcBorders>
            <w:shd w:val="clear" w:color="auto" w:fill="auto"/>
            <w:noWrap/>
            <w:hideMark/>
          </w:tcPr>
          <w:p w:rsidR="00F51BAD" w:rsidRPr="00702266" w:rsidRDefault="00F51BAD" w:rsidP="00702266">
            <w:pPr>
              <w:pStyle w:val="Tablehead1"/>
              <w:jc w:val="center"/>
              <w:rPr>
                <w:bCs/>
              </w:rPr>
            </w:pPr>
            <w:r w:rsidRPr="00702266">
              <w:rPr>
                <w:bCs/>
              </w:rPr>
              <w:t>Estimate</w:t>
            </w:r>
          </w:p>
        </w:tc>
        <w:tc>
          <w:tcPr>
            <w:tcW w:w="1344" w:type="dxa"/>
            <w:tcBorders>
              <w:top w:val="single" w:sz="4" w:space="0" w:color="auto"/>
              <w:bottom w:val="single" w:sz="4" w:space="0" w:color="auto"/>
            </w:tcBorders>
            <w:shd w:val="clear" w:color="auto" w:fill="auto"/>
            <w:noWrap/>
            <w:hideMark/>
          </w:tcPr>
          <w:p w:rsidR="00F51BAD" w:rsidRPr="00702266" w:rsidRDefault="00EB4D0F" w:rsidP="00702266">
            <w:pPr>
              <w:pStyle w:val="Tablehead1"/>
              <w:jc w:val="center"/>
              <w:rPr>
                <w:bCs/>
              </w:rPr>
            </w:pPr>
            <w:r w:rsidRPr="00702266">
              <w:rPr>
                <w:bCs/>
              </w:rPr>
              <w:t>Standard e</w:t>
            </w:r>
            <w:r w:rsidR="00F51BAD" w:rsidRPr="00702266">
              <w:rPr>
                <w:bCs/>
              </w:rPr>
              <w:t>rror</w:t>
            </w:r>
          </w:p>
        </w:tc>
        <w:tc>
          <w:tcPr>
            <w:tcW w:w="1344" w:type="dxa"/>
            <w:tcBorders>
              <w:top w:val="single" w:sz="4" w:space="0" w:color="auto"/>
              <w:bottom w:val="single" w:sz="4" w:space="0" w:color="auto"/>
            </w:tcBorders>
            <w:shd w:val="clear" w:color="auto" w:fill="auto"/>
            <w:noWrap/>
            <w:hideMark/>
          </w:tcPr>
          <w:p w:rsidR="00F51BAD" w:rsidRPr="00702266" w:rsidRDefault="00F51BAD" w:rsidP="00702266">
            <w:pPr>
              <w:pStyle w:val="Tablehead1"/>
              <w:jc w:val="center"/>
              <w:rPr>
                <w:bCs/>
              </w:rPr>
            </w:pPr>
            <w:r w:rsidRPr="00702266">
              <w:rPr>
                <w:bCs/>
              </w:rPr>
              <w:t>Pr &gt; </w:t>
            </w:r>
            <w:proofErr w:type="spellStart"/>
            <w:r w:rsidRPr="00702266">
              <w:rPr>
                <w:bCs/>
              </w:rPr>
              <w:t>ChiSq</w:t>
            </w:r>
            <w:proofErr w:type="spellEnd"/>
          </w:p>
        </w:tc>
      </w:tr>
      <w:tr w:rsidR="00B91BFC" w:rsidRPr="00F51BAD" w:rsidTr="007D28A5">
        <w:tc>
          <w:tcPr>
            <w:tcW w:w="4473" w:type="dxa"/>
            <w:shd w:val="clear" w:color="auto" w:fill="auto"/>
            <w:noWrap/>
            <w:hideMark/>
          </w:tcPr>
          <w:p w:rsidR="00B91BFC" w:rsidRPr="00F51BAD" w:rsidRDefault="00EB4D0F" w:rsidP="00F51BAD">
            <w:pPr>
              <w:pStyle w:val="Tabletext"/>
            </w:pPr>
            <w:r>
              <w:t>Undertook a pre-a</w:t>
            </w:r>
            <w:r w:rsidR="00B91BFC" w:rsidRPr="00F51BAD">
              <w:t>pprenticeship that was relevant to A/T</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0.134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0.147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0.360</w:t>
            </w:r>
          </w:p>
        </w:tc>
      </w:tr>
      <w:tr w:rsidR="00B91BFC" w:rsidRPr="00F51BAD" w:rsidTr="007D28A5">
        <w:tc>
          <w:tcPr>
            <w:tcW w:w="4473" w:type="dxa"/>
            <w:shd w:val="clear" w:color="auto" w:fill="auto"/>
            <w:noWrap/>
            <w:hideMark/>
          </w:tcPr>
          <w:p w:rsidR="00B91BFC" w:rsidRPr="00F51BAD" w:rsidRDefault="00B91BFC" w:rsidP="00ED5FB9">
            <w:pPr>
              <w:pStyle w:val="Tabletext"/>
              <w:rPr>
                <w:bCs/>
              </w:rPr>
            </w:pPr>
            <w:r w:rsidRPr="00F51BAD">
              <w:rPr>
                <w:bCs/>
              </w:rPr>
              <w:t xml:space="preserve">Relevant </w:t>
            </w:r>
            <w:r w:rsidR="00EB4D0F">
              <w:rPr>
                <w:bCs/>
              </w:rPr>
              <w:t>pre-apprenticeship</w:t>
            </w:r>
            <w:r>
              <w:rPr>
                <w:bCs/>
              </w:rPr>
              <w:t>*</w:t>
            </w:r>
          </w:p>
        </w:tc>
        <w:tc>
          <w:tcPr>
            <w:tcW w:w="1344" w:type="dxa"/>
            <w:shd w:val="clear" w:color="auto" w:fill="auto"/>
            <w:noWrap/>
            <w:hideMark/>
          </w:tcPr>
          <w:p w:rsidR="00B91BFC" w:rsidRDefault="00B91BFC" w:rsidP="00B91BFC">
            <w:pPr>
              <w:pStyle w:val="Tabletext"/>
              <w:jc w:val="right"/>
              <w:rPr>
                <w:rFonts w:cs="Arial"/>
                <w:sz w:val="17"/>
                <w:szCs w:val="17"/>
              </w:rPr>
            </w:pPr>
          </w:p>
        </w:tc>
        <w:tc>
          <w:tcPr>
            <w:tcW w:w="1344" w:type="dxa"/>
            <w:shd w:val="clear" w:color="auto" w:fill="auto"/>
            <w:noWrap/>
            <w:hideMark/>
          </w:tcPr>
          <w:p w:rsidR="00B91BFC" w:rsidRDefault="00B91BFC" w:rsidP="00B91BFC">
            <w:pPr>
              <w:pStyle w:val="Tabletext"/>
              <w:jc w:val="right"/>
              <w:rPr>
                <w:rFonts w:cs="Arial"/>
                <w:sz w:val="17"/>
                <w:szCs w:val="17"/>
              </w:rPr>
            </w:pPr>
          </w:p>
        </w:tc>
        <w:tc>
          <w:tcPr>
            <w:tcW w:w="1344" w:type="dxa"/>
            <w:shd w:val="clear" w:color="auto" w:fill="auto"/>
            <w:noWrap/>
            <w:hideMark/>
          </w:tcPr>
          <w:p w:rsidR="00B91BFC" w:rsidRDefault="00B91BFC" w:rsidP="00B91BFC">
            <w:pPr>
              <w:pStyle w:val="Tabletext"/>
              <w:jc w:val="right"/>
              <w:rPr>
                <w:rFonts w:cs="Arial"/>
                <w:sz w:val="17"/>
                <w:szCs w:val="17"/>
              </w:rPr>
            </w:pPr>
          </w:p>
        </w:tc>
      </w:tr>
      <w:tr w:rsidR="00B91BFC" w:rsidRPr="00F51BAD" w:rsidTr="007D28A5">
        <w:tc>
          <w:tcPr>
            <w:tcW w:w="4473" w:type="dxa"/>
            <w:shd w:val="clear" w:color="auto" w:fill="auto"/>
            <w:noWrap/>
            <w:hideMark/>
          </w:tcPr>
          <w:p w:rsidR="00B91BFC" w:rsidRPr="00F51BAD" w:rsidRDefault="001E37B2" w:rsidP="00702266">
            <w:pPr>
              <w:pStyle w:val="Tabletext"/>
              <w:ind w:left="227"/>
            </w:pPr>
            <w:r>
              <w:t>Cert.</w:t>
            </w:r>
            <w:r w:rsidR="00B91BFC" w:rsidRPr="00F51BAD">
              <w:t xml:space="preserve"> III or higher</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-0.092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0.317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0.770</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-0.190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0.226</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0.399</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0.180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0.191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0.346</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-0.072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0.215</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0.738</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0.131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0.215</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0.543</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0.330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0.315</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0.296</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-0.068</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0.305</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0.825</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Hairdressers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-0.492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0.388</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0.205</w:t>
            </w:r>
          </w:p>
        </w:tc>
      </w:tr>
      <w:tr w:rsidR="0088684B" w:rsidRPr="00F51BAD" w:rsidTr="007D28A5">
        <w:tc>
          <w:tcPr>
            <w:tcW w:w="4473" w:type="dxa"/>
            <w:shd w:val="clear" w:color="auto" w:fill="auto"/>
            <w:noWrap/>
            <w:hideMark/>
          </w:tcPr>
          <w:p w:rsidR="0088684B" w:rsidRPr="00F51BAD" w:rsidRDefault="0088684B" w:rsidP="00702266">
            <w:pPr>
              <w:pStyle w:val="Tabletext"/>
              <w:spacing w:before="160"/>
            </w:pPr>
            <w:r w:rsidRPr="00F51BAD">
              <w:t xml:space="preserve">Undertook a </w:t>
            </w:r>
            <w:r w:rsidR="00EB4D0F" w:rsidRPr="00F51BAD">
              <w:t xml:space="preserve">pre-apprenticeship </w:t>
            </w:r>
            <w:r w:rsidRPr="00F51BAD">
              <w:t>that was not relevant to A/T</w:t>
            </w:r>
          </w:p>
        </w:tc>
        <w:tc>
          <w:tcPr>
            <w:tcW w:w="1344" w:type="dxa"/>
            <w:shd w:val="clear" w:color="auto" w:fill="auto"/>
            <w:noWrap/>
            <w:hideMark/>
          </w:tcPr>
          <w:p w:rsidR="0088684B" w:rsidRDefault="0088684B" w:rsidP="007D28A5">
            <w:pPr>
              <w:pStyle w:val="Tabletext"/>
              <w:tabs>
                <w:tab w:val="decimal" w:pos="510"/>
              </w:tabs>
              <w:spacing w:before="160"/>
              <w:rPr>
                <w:rFonts w:cs="Arial"/>
                <w:szCs w:val="16"/>
              </w:rPr>
            </w:pPr>
            <w:r>
              <w:rPr>
                <w:rFonts w:cs="Arial"/>
                <w:szCs w:val="16"/>
              </w:rPr>
              <w:t>-0.184</w:t>
            </w:r>
          </w:p>
        </w:tc>
        <w:tc>
          <w:tcPr>
            <w:tcW w:w="1344" w:type="dxa"/>
            <w:shd w:val="clear" w:color="auto" w:fill="auto"/>
            <w:noWrap/>
            <w:hideMark/>
          </w:tcPr>
          <w:p w:rsidR="0088684B" w:rsidRDefault="0088684B" w:rsidP="007D28A5">
            <w:pPr>
              <w:pStyle w:val="Tabletext"/>
              <w:tabs>
                <w:tab w:val="decimal" w:pos="510"/>
              </w:tabs>
              <w:spacing w:before="160"/>
              <w:rPr>
                <w:rFonts w:cs="Arial"/>
                <w:szCs w:val="16"/>
              </w:rPr>
            </w:pPr>
            <w:r>
              <w:rPr>
                <w:rFonts w:cs="Arial"/>
                <w:szCs w:val="16"/>
              </w:rPr>
              <w:t>0.235</w:t>
            </w:r>
          </w:p>
        </w:tc>
        <w:tc>
          <w:tcPr>
            <w:tcW w:w="1344" w:type="dxa"/>
            <w:shd w:val="clear" w:color="auto" w:fill="auto"/>
            <w:noWrap/>
            <w:hideMark/>
          </w:tcPr>
          <w:p w:rsidR="0088684B" w:rsidRDefault="00C81A40" w:rsidP="007D28A5">
            <w:pPr>
              <w:pStyle w:val="Tabletext"/>
              <w:tabs>
                <w:tab w:val="decimal" w:pos="510"/>
              </w:tabs>
              <w:spacing w:before="160"/>
              <w:rPr>
                <w:rFonts w:cs="Arial"/>
                <w:szCs w:val="16"/>
              </w:rPr>
            </w:pPr>
            <w:r>
              <w:rPr>
                <w:rFonts w:cs="Arial"/>
                <w:szCs w:val="16"/>
              </w:rPr>
              <w:t>0.432</w:t>
            </w:r>
          </w:p>
        </w:tc>
      </w:tr>
      <w:tr w:rsidR="00B91BFC" w:rsidRPr="00702266" w:rsidTr="007D28A5">
        <w:tc>
          <w:tcPr>
            <w:tcW w:w="4473" w:type="dxa"/>
            <w:shd w:val="clear" w:color="auto" w:fill="auto"/>
            <w:noWrap/>
            <w:hideMark/>
          </w:tcPr>
          <w:p w:rsidR="00B91BFC" w:rsidRPr="00702266" w:rsidRDefault="00B91BFC" w:rsidP="00702266">
            <w:pPr>
              <w:pStyle w:val="Tabletext"/>
            </w:pPr>
            <w:r w:rsidRPr="00702266">
              <w:t xml:space="preserve">Non-relevant </w:t>
            </w:r>
            <w:r w:rsidR="00EB4D0F" w:rsidRPr="00702266">
              <w:t>pre-apprenticeships</w:t>
            </w:r>
            <w:r w:rsidRPr="00702266">
              <w:t>*</w:t>
            </w:r>
          </w:p>
        </w:tc>
        <w:tc>
          <w:tcPr>
            <w:tcW w:w="1344" w:type="dxa"/>
            <w:shd w:val="clear" w:color="auto" w:fill="auto"/>
            <w:noWrap/>
            <w:vAlign w:val="bottom"/>
            <w:hideMark/>
          </w:tcPr>
          <w:p w:rsidR="00B91BFC" w:rsidRPr="00702266" w:rsidRDefault="00B91BFC" w:rsidP="007D28A5">
            <w:pPr>
              <w:pStyle w:val="Tabletext"/>
              <w:tabs>
                <w:tab w:val="decimal" w:pos="510"/>
              </w:tabs>
              <w:rPr>
                <w:szCs w:val="22"/>
              </w:rPr>
            </w:pPr>
          </w:p>
        </w:tc>
        <w:tc>
          <w:tcPr>
            <w:tcW w:w="1344" w:type="dxa"/>
            <w:shd w:val="clear" w:color="auto" w:fill="auto"/>
            <w:noWrap/>
            <w:vAlign w:val="bottom"/>
            <w:hideMark/>
          </w:tcPr>
          <w:p w:rsidR="00B91BFC" w:rsidRPr="00702266" w:rsidRDefault="00B91BFC" w:rsidP="007D28A5">
            <w:pPr>
              <w:pStyle w:val="Tabletext"/>
              <w:tabs>
                <w:tab w:val="decimal" w:pos="510"/>
              </w:tabs>
              <w:rPr>
                <w:szCs w:val="22"/>
              </w:rPr>
            </w:pPr>
          </w:p>
        </w:tc>
        <w:tc>
          <w:tcPr>
            <w:tcW w:w="1344" w:type="dxa"/>
            <w:shd w:val="clear" w:color="auto" w:fill="auto"/>
            <w:noWrap/>
            <w:vAlign w:val="bottom"/>
            <w:hideMark/>
          </w:tcPr>
          <w:p w:rsidR="00B91BFC" w:rsidRPr="00702266" w:rsidRDefault="00B91BFC" w:rsidP="007D28A5">
            <w:pPr>
              <w:pStyle w:val="Tabletext"/>
              <w:tabs>
                <w:tab w:val="decimal" w:pos="510"/>
              </w:tabs>
              <w:rPr>
                <w:szCs w:val="22"/>
              </w:rPr>
            </w:pPr>
          </w:p>
        </w:tc>
      </w:tr>
      <w:tr w:rsidR="00B91BFC" w:rsidRPr="00F51BAD" w:rsidTr="007D28A5">
        <w:tc>
          <w:tcPr>
            <w:tcW w:w="4473" w:type="dxa"/>
            <w:shd w:val="clear" w:color="auto" w:fill="auto"/>
            <w:noWrap/>
            <w:hideMark/>
          </w:tcPr>
          <w:p w:rsidR="00B91BFC" w:rsidRPr="00F51BAD" w:rsidRDefault="001E37B2" w:rsidP="00702266">
            <w:pPr>
              <w:pStyle w:val="Tabletext"/>
              <w:ind w:left="227"/>
            </w:pPr>
            <w:r>
              <w:t>Cert.</w:t>
            </w:r>
            <w:r w:rsidR="00B91BFC" w:rsidRPr="00F51BAD">
              <w:t xml:space="preserve"> III or higher</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-0.302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0.429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0.482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0.179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0.370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0.628</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-0.069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0.348</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0.842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-0.487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0.394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0.217</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0.584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0.384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0.129</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-0.843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0.494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0.088</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0.565</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0.537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0.292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Hairdressers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0.600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0.703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0.393</w:t>
            </w:r>
          </w:p>
        </w:tc>
      </w:tr>
      <w:tr w:rsidR="00B91BFC" w:rsidRPr="00F51BAD" w:rsidTr="007D28A5">
        <w:tc>
          <w:tcPr>
            <w:tcW w:w="4473" w:type="dxa"/>
            <w:shd w:val="clear" w:color="auto" w:fill="auto"/>
            <w:noWrap/>
            <w:hideMark/>
          </w:tcPr>
          <w:p w:rsidR="00B91BFC" w:rsidRPr="00F51BAD" w:rsidRDefault="00B91BFC" w:rsidP="00702266">
            <w:pPr>
              <w:pStyle w:val="Tabletext"/>
              <w:spacing w:before="160"/>
            </w:pPr>
            <w:r w:rsidRPr="00F51BAD">
              <w:t>Intercept</w:t>
            </w:r>
          </w:p>
        </w:tc>
        <w:tc>
          <w:tcPr>
            <w:tcW w:w="1344" w:type="dxa"/>
            <w:shd w:val="clear" w:color="auto" w:fill="auto"/>
            <w:noWrap/>
            <w:hideMark/>
          </w:tcPr>
          <w:p w:rsidR="00B91BFC" w:rsidRDefault="00B91BFC" w:rsidP="007D28A5">
            <w:pPr>
              <w:pStyle w:val="Tabletext"/>
              <w:tabs>
                <w:tab w:val="decimal" w:pos="510"/>
              </w:tabs>
              <w:spacing w:before="160"/>
              <w:rPr>
                <w:rFonts w:cs="Arial"/>
                <w:szCs w:val="16"/>
              </w:rPr>
            </w:pPr>
            <w:r>
              <w:rPr>
                <w:rFonts w:cs="Arial"/>
                <w:szCs w:val="16"/>
              </w:rPr>
              <w:t>-0.344</w:t>
            </w:r>
          </w:p>
        </w:tc>
        <w:tc>
          <w:tcPr>
            <w:tcW w:w="1344" w:type="dxa"/>
            <w:shd w:val="clear" w:color="auto" w:fill="auto"/>
            <w:noWrap/>
            <w:hideMark/>
          </w:tcPr>
          <w:p w:rsidR="00B91BFC" w:rsidRDefault="00B91BFC" w:rsidP="007D28A5">
            <w:pPr>
              <w:pStyle w:val="Tabletext"/>
              <w:tabs>
                <w:tab w:val="decimal" w:pos="510"/>
              </w:tabs>
              <w:spacing w:before="160"/>
              <w:rPr>
                <w:rFonts w:cs="Arial"/>
                <w:szCs w:val="16"/>
              </w:rPr>
            </w:pPr>
            <w:r>
              <w:rPr>
                <w:rFonts w:cs="Arial"/>
                <w:szCs w:val="16"/>
              </w:rPr>
              <w:t>0.667</w:t>
            </w:r>
          </w:p>
        </w:tc>
        <w:tc>
          <w:tcPr>
            <w:tcW w:w="1344" w:type="dxa"/>
            <w:shd w:val="clear" w:color="auto" w:fill="auto"/>
            <w:noWrap/>
            <w:hideMark/>
          </w:tcPr>
          <w:p w:rsidR="00B91BFC" w:rsidRDefault="00B91BFC" w:rsidP="007D28A5">
            <w:pPr>
              <w:pStyle w:val="Tabletext"/>
              <w:tabs>
                <w:tab w:val="decimal" w:pos="510"/>
              </w:tabs>
              <w:spacing w:before="160"/>
              <w:rPr>
                <w:rFonts w:cs="Arial"/>
                <w:szCs w:val="16"/>
              </w:rPr>
            </w:pPr>
            <w:r>
              <w:rPr>
                <w:rFonts w:cs="Arial"/>
                <w:szCs w:val="16"/>
              </w:rPr>
              <w:t>0.607</w:t>
            </w:r>
          </w:p>
        </w:tc>
      </w:tr>
      <w:tr w:rsidR="00B91BFC" w:rsidRPr="00F51BAD" w:rsidTr="007D28A5">
        <w:tc>
          <w:tcPr>
            <w:tcW w:w="4473" w:type="dxa"/>
            <w:shd w:val="clear" w:color="auto" w:fill="auto"/>
            <w:noWrap/>
            <w:hideMark/>
          </w:tcPr>
          <w:p w:rsidR="00B91BFC" w:rsidRPr="00F51BAD" w:rsidRDefault="00B91BFC" w:rsidP="00F51BAD">
            <w:pPr>
              <w:pStyle w:val="Tabletext"/>
            </w:pPr>
            <w:r w:rsidRPr="00F51BAD">
              <w:t>Female</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0.031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0.104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0.769</w:t>
            </w:r>
          </w:p>
        </w:tc>
      </w:tr>
      <w:tr w:rsidR="00B91BFC" w:rsidRPr="00F51BAD" w:rsidTr="007D28A5">
        <w:tc>
          <w:tcPr>
            <w:tcW w:w="4473" w:type="dxa"/>
            <w:shd w:val="clear" w:color="auto" w:fill="auto"/>
            <w:noWrap/>
            <w:hideMark/>
          </w:tcPr>
          <w:p w:rsidR="00B91BFC" w:rsidRPr="00F51BAD" w:rsidRDefault="00B91BFC" w:rsidP="00F51BAD">
            <w:pPr>
              <w:pStyle w:val="Tabletext"/>
              <w:rPr>
                <w:color w:val="000000"/>
              </w:rPr>
            </w:pPr>
            <w:r w:rsidRPr="00F51BAD">
              <w:rPr>
                <w:color w:val="000000"/>
              </w:rPr>
              <w:t xml:space="preserve">Age at </w:t>
            </w:r>
            <w:r w:rsidR="00EB4D0F" w:rsidRPr="00F51BAD">
              <w:rPr>
                <w:color w:val="000000"/>
              </w:rPr>
              <w:t>commencements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0.097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0.040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0.014</w:t>
            </w:r>
          </w:p>
        </w:tc>
      </w:tr>
      <w:tr w:rsidR="00B91BFC" w:rsidRPr="00F51BAD" w:rsidTr="007D28A5">
        <w:tc>
          <w:tcPr>
            <w:tcW w:w="4473" w:type="dxa"/>
            <w:shd w:val="clear" w:color="auto" w:fill="auto"/>
            <w:noWrap/>
            <w:hideMark/>
          </w:tcPr>
          <w:p w:rsidR="00B91BFC" w:rsidRPr="00F51BAD" w:rsidRDefault="00B91BFC" w:rsidP="00F51BAD">
            <w:pPr>
              <w:pStyle w:val="Tabletext"/>
              <w:rPr>
                <w:color w:val="000000"/>
              </w:rPr>
            </w:pPr>
            <w:r w:rsidRPr="00F51BAD">
              <w:rPr>
                <w:color w:val="000000"/>
              </w:rPr>
              <w:t xml:space="preserve">Age at </w:t>
            </w:r>
            <w:r w:rsidR="00EB4D0F" w:rsidRPr="00F51BAD">
              <w:rPr>
                <w:color w:val="000000"/>
              </w:rPr>
              <w:t>commencement</w:t>
            </w:r>
            <w:r w:rsidRPr="00F51BAD">
              <w:rPr>
                <w:color w:val="000000"/>
              </w:rPr>
              <w:t xml:space="preserve"> ^2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-0.001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0.001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0.036</w:t>
            </w:r>
          </w:p>
        </w:tc>
      </w:tr>
      <w:tr w:rsidR="00B91BFC" w:rsidRPr="00F51BAD" w:rsidTr="007D28A5">
        <w:tc>
          <w:tcPr>
            <w:tcW w:w="4473" w:type="dxa"/>
            <w:shd w:val="clear" w:color="auto" w:fill="auto"/>
            <w:noWrap/>
            <w:hideMark/>
          </w:tcPr>
          <w:p w:rsidR="00B91BFC" w:rsidRPr="00F51BAD" w:rsidRDefault="00B91BFC" w:rsidP="00F51BAD">
            <w:pPr>
              <w:pStyle w:val="Tabletext"/>
              <w:rPr>
                <w:color w:val="000000"/>
              </w:rPr>
            </w:pPr>
            <w:r w:rsidRPr="00F51BAD">
              <w:rPr>
                <w:color w:val="000000"/>
              </w:rPr>
              <w:t xml:space="preserve">Part-time </w:t>
            </w:r>
            <w:r w:rsidR="005F2E77" w:rsidRPr="00F51BAD">
              <w:rPr>
                <w:color w:val="000000"/>
              </w:rPr>
              <w:t>worker</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-0.988</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0.219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&lt;.0001</w:t>
            </w:r>
          </w:p>
        </w:tc>
      </w:tr>
      <w:tr w:rsidR="00B91BFC" w:rsidRPr="00F51BAD" w:rsidTr="007D28A5">
        <w:tc>
          <w:tcPr>
            <w:tcW w:w="4473" w:type="dxa"/>
            <w:shd w:val="clear" w:color="auto" w:fill="auto"/>
            <w:noWrap/>
            <w:hideMark/>
          </w:tcPr>
          <w:p w:rsidR="00B91BFC" w:rsidRPr="00F51BAD" w:rsidRDefault="00B91BFC" w:rsidP="00F51BAD">
            <w:pPr>
              <w:pStyle w:val="Tabletext"/>
              <w:rPr>
                <w:color w:val="000000"/>
              </w:rPr>
            </w:pPr>
            <w:r w:rsidRPr="00F51BAD">
              <w:rPr>
                <w:color w:val="000000"/>
              </w:rPr>
              <w:t>Existing worker</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-0.283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0.182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0.121</w:t>
            </w:r>
          </w:p>
        </w:tc>
      </w:tr>
      <w:tr w:rsidR="00F51BAD" w:rsidRPr="00F51BAD" w:rsidTr="007D28A5">
        <w:tc>
          <w:tcPr>
            <w:tcW w:w="4473" w:type="dxa"/>
            <w:shd w:val="clear" w:color="auto" w:fill="auto"/>
            <w:noWrap/>
            <w:hideMark/>
          </w:tcPr>
          <w:p w:rsidR="00F51BAD" w:rsidRPr="00F51BAD" w:rsidRDefault="00F51BAD" w:rsidP="00702266">
            <w:pPr>
              <w:pStyle w:val="Tabletext"/>
              <w:spacing w:before="160"/>
            </w:pPr>
            <w:proofErr w:type="spellStart"/>
            <w:r>
              <w:t>HIghest</w:t>
            </w:r>
            <w:proofErr w:type="spellEnd"/>
            <w:r>
              <w:t xml:space="preserve"> level of education</w:t>
            </w:r>
          </w:p>
        </w:tc>
        <w:tc>
          <w:tcPr>
            <w:tcW w:w="1344" w:type="dxa"/>
            <w:shd w:val="clear" w:color="auto" w:fill="auto"/>
            <w:noWrap/>
            <w:hideMark/>
          </w:tcPr>
          <w:p w:rsidR="00F51BAD" w:rsidRPr="00F51BAD" w:rsidRDefault="00F51BAD" w:rsidP="007D28A5">
            <w:pPr>
              <w:pStyle w:val="Tabletext"/>
              <w:tabs>
                <w:tab w:val="decimal" w:pos="510"/>
              </w:tabs>
              <w:spacing w:before="160"/>
            </w:pPr>
          </w:p>
        </w:tc>
        <w:tc>
          <w:tcPr>
            <w:tcW w:w="1344" w:type="dxa"/>
            <w:shd w:val="clear" w:color="auto" w:fill="auto"/>
            <w:noWrap/>
            <w:hideMark/>
          </w:tcPr>
          <w:p w:rsidR="00F51BAD" w:rsidRPr="00F51BAD" w:rsidRDefault="00F51BAD" w:rsidP="007D28A5">
            <w:pPr>
              <w:pStyle w:val="Tabletext"/>
              <w:tabs>
                <w:tab w:val="decimal" w:pos="510"/>
              </w:tabs>
              <w:spacing w:before="160"/>
            </w:pPr>
          </w:p>
        </w:tc>
        <w:tc>
          <w:tcPr>
            <w:tcW w:w="1344" w:type="dxa"/>
            <w:shd w:val="clear" w:color="auto" w:fill="auto"/>
            <w:noWrap/>
            <w:hideMark/>
          </w:tcPr>
          <w:p w:rsidR="00F51BAD" w:rsidRPr="00F51BAD" w:rsidRDefault="00F51BAD" w:rsidP="007D28A5">
            <w:pPr>
              <w:pStyle w:val="Tabletext"/>
              <w:tabs>
                <w:tab w:val="decimal" w:pos="510"/>
              </w:tabs>
              <w:spacing w:before="160"/>
            </w:pPr>
          </w:p>
        </w:tc>
      </w:tr>
      <w:tr w:rsidR="00B91BFC" w:rsidRPr="00F51BAD" w:rsidTr="007D28A5">
        <w:tc>
          <w:tcPr>
            <w:tcW w:w="4473" w:type="dxa"/>
            <w:shd w:val="clear" w:color="auto" w:fill="auto"/>
            <w:noWrap/>
            <w:hideMark/>
          </w:tcPr>
          <w:p w:rsidR="00B91BFC" w:rsidRPr="00F51BAD" w:rsidRDefault="001E37B2" w:rsidP="00702266">
            <w:pPr>
              <w:pStyle w:val="Tabletext"/>
              <w:ind w:left="227"/>
            </w:pPr>
            <w:r>
              <w:t>Cert.</w:t>
            </w:r>
            <w:r w:rsidR="00B91BFC" w:rsidRPr="00F51BAD">
              <w:t xml:space="preserve"> III or higher</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0.123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0.159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0.440</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0.280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0.101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0.006</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Year 11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-0.257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0.134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0.055</w:t>
            </w:r>
          </w:p>
        </w:tc>
      </w:tr>
      <w:tr w:rsidR="00F51BAD" w:rsidRPr="00F51BAD" w:rsidTr="007D28A5">
        <w:tc>
          <w:tcPr>
            <w:tcW w:w="4473" w:type="dxa"/>
            <w:shd w:val="clear" w:color="auto" w:fill="auto"/>
            <w:noWrap/>
            <w:hideMark/>
          </w:tcPr>
          <w:p w:rsidR="00F51BAD" w:rsidRPr="00F51BAD" w:rsidRDefault="00F51BAD" w:rsidP="00702266">
            <w:pPr>
              <w:pStyle w:val="Tabletext"/>
              <w:ind w:left="227"/>
            </w:pPr>
            <w:r>
              <w:t>Year 10</w:t>
            </w:r>
          </w:p>
        </w:tc>
        <w:tc>
          <w:tcPr>
            <w:tcW w:w="1344" w:type="dxa"/>
            <w:shd w:val="clear" w:color="auto" w:fill="auto"/>
            <w:noWrap/>
            <w:hideMark/>
          </w:tcPr>
          <w:p w:rsidR="00F51BAD" w:rsidRPr="00F51BAD" w:rsidRDefault="00B91BFC" w:rsidP="007D28A5">
            <w:pPr>
              <w:pStyle w:val="Tabletext"/>
              <w:jc w:val="center"/>
              <w:rPr>
                <w:szCs w:val="16"/>
              </w:rPr>
            </w:pPr>
            <w:r>
              <w:rPr>
                <w:szCs w:val="16"/>
              </w:rPr>
              <w:t>NA</w:t>
            </w:r>
          </w:p>
        </w:tc>
        <w:tc>
          <w:tcPr>
            <w:tcW w:w="1344" w:type="dxa"/>
            <w:shd w:val="clear" w:color="auto" w:fill="auto"/>
            <w:noWrap/>
            <w:hideMark/>
          </w:tcPr>
          <w:p w:rsidR="00F51BAD" w:rsidRPr="00F51BAD" w:rsidRDefault="00B91BFC" w:rsidP="007D28A5">
            <w:pPr>
              <w:pStyle w:val="Tabletext"/>
              <w:jc w:val="center"/>
              <w:rPr>
                <w:szCs w:val="16"/>
              </w:rPr>
            </w:pPr>
            <w:r>
              <w:rPr>
                <w:szCs w:val="16"/>
              </w:rPr>
              <w:t>NA</w:t>
            </w:r>
          </w:p>
        </w:tc>
        <w:tc>
          <w:tcPr>
            <w:tcW w:w="1344" w:type="dxa"/>
            <w:shd w:val="clear" w:color="auto" w:fill="auto"/>
            <w:noWrap/>
            <w:hideMark/>
          </w:tcPr>
          <w:p w:rsidR="00F51BAD" w:rsidRPr="00F51BAD" w:rsidRDefault="00B91BFC" w:rsidP="007D28A5">
            <w:pPr>
              <w:pStyle w:val="Tabletext"/>
              <w:jc w:val="center"/>
              <w:rPr>
                <w:szCs w:val="16"/>
              </w:rPr>
            </w:pPr>
            <w:r>
              <w:rPr>
                <w:szCs w:val="16"/>
              </w:rPr>
              <w:t>NA</w:t>
            </w:r>
          </w:p>
        </w:tc>
      </w:tr>
      <w:tr w:rsidR="00F51BAD" w:rsidRPr="00F51BAD" w:rsidTr="007D28A5">
        <w:tc>
          <w:tcPr>
            <w:tcW w:w="4473" w:type="dxa"/>
            <w:shd w:val="clear" w:color="auto" w:fill="auto"/>
            <w:noWrap/>
            <w:hideMark/>
          </w:tcPr>
          <w:p w:rsidR="00F51BAD" w:rsidRPr="00F51BAD" w:rsidRDefault="00F51BAD" w:rsidP="00702266">
            <w:pPr>
              <w:pStyle w:val="Tabletext"/>
              <w:spacing w:before="160"/>
            </w:pPr>
            <w:r>
              <w:t>Occupation</w:t>
            </w:r>
          </w:p>
        </w:tc>
        <w:tc>
          <w:tcPr>
            <w:tcW w:w="1344" w:type="dxa"/>
            <w:shd w:val="clear" w:color="auto" w:fill="auto"/>
            <w:noWrap/>
            <w:hideMark/>
          </w:tcPr>
          <w:p w:rsidR="00F51BAD" w:rsidRPr="00F51BAD" w:rsidRDefault="00F51BAD" w:rsidP="00702266">
            <w:pPr>
              <w:pStyle w:val="Tabletext"/>
              <w:spacing w:before="160"/>
              <w:jc w:val="right"/>
              <w:rPr>
                <w:szCs w:val="16"/>
              </w:rPr>
            </w:pPr>
          </w:p>
        </w:tc>
        <w:tc>
          <w:tcPr>
            <w:tcW w:w="1344" w:type="dxa"/>
            <w:shd w:val="clear" w:color="auto" w:fill="auto"/>
            <w:noWrap/>
            <w:hideMark/>
          </w:tcPr>
          <w:p w:rsidR="00F51BAD" w:rsidRPr="00F51BAD" w:rsidRDefault="00F51BAD" w:rsidP="00702266">
            <w:pPr>
              <w:pStyle w:val="Tabletext"/>
              <w:spacing w:before="160"/>
              <w:jc w:val="right"/>
              <w:rPr>
                <w:szCs w:val="16"/>
              </w:rPr>
            </w:pPr>
          </w:p>
        </w:tc>
        <w:tc>
          <w:tcPr>
            <w:tcW w:w="1344" w:type="dxa"/>
            <w:shd w:val="clear" w:color="auto" w:fill="auto"/>
            <w:noWrap/>
            <w:hideMark/>
          </w:tcPr>
          <w:p w:rsidR="00F51BAD" w:rsidRPr="00F51BAD" w:rsidRDefault="00F51BAD" w:rsidP="00702266">
            <w:pPr>
              <w:pStyle w:val="Tabletext"/>
              <w:spacing w:before="160"/>
              <w:jc w:val="right"/>
              <w:rPr>
                <w:szCs w:val="16"/>
              </w:rPr>
            </w:pP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0.052</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0.133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0.700</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0.463</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0.131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0.000</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0.310</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0.159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0.051</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-0.809</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0.181</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&lt;.0001</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Hairdressers</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-0.094</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0.267</w:t>
            </w:r>
          </w:p>
        </w:tc>
        <w:tc>
          <w:tcPr>
            <w:tcW w:w="1344" w:type="dxa"/>
            <w:shd w:val="clear" w:color="auto" w:fill="auto"/>
            <w:noWrap/>
            <w:hideMark/>
          </w:tcPr>
          <w:p w:rsidR="00B91BFC" w:rsidRDefault="00B91BFC" w:rsidP="007D28A5">
            <w:pPr>
              <w:pStyle w:val="Tabletext"/>
              <w:tabs>
                <w:tab w:val="decimal" w:pos="510"/>
              </w:tabs>
              <w:rPr>
                <w:rFonts w:cs="Arial"/>
                <w:szCs w:val="16"/>
              </w:rPr>
            </w:pPr>
            <w:r>
              <w:rPr>
                <w:rFonts w:cs="Arial"/>
                <w:szCs w:val="16"/>
              </w:rPr>
              <w:t>0.724</w:t>
            </w:r>
          </w:p>
        </w:tc>
      </w:tr>
      <w:tr w:rsidR="00F51BAD" w:rsidRPr="00F51BAD" w:rsidTr="007D28A5">
        <w:tc>
          <w:tcPr>
            <w:tcW w:w="4473" w:type="dxa"/>
            <w:shd w:val="clear" w:color="auto" w:fill="auto"/>
            <w:noWrap/>
            <w:hideMark/>
          </w:tcPr>
          <w:p w:rsidR="00F51BAD" w:rsidRPr="00F51BAD" w:rsidRDefault="00F51BAD" w:rsidP="00702266">
            <w:pPr>
              <w:pStyle w:val="Tabletext"/>
              <w:ind w:left="227"/>
            </w:pPr>
            <w:r>
              <w:t>All other trades and technical occupations</w:t>
            </w:r>
          </w:p>
        </w:tc>
        <w:tc>
          <w:tcPr>
            <w:tcW w:w="1344" w:type="dxa"/>
            <w:shd w:val="clear" w:color="auto" w:fill="auto"/>
            <w:noWrap/>
            <w:hideMark/>
          </w:tcPr>
          <w:p w:rsidR="00F51BAD" w:rsidRPr="00F51BAD" w:rsidRDefault="00B91BFC" w:rsidP="007D28A5">
            <w:pPr>
              <w:pStyle w:val="Tabletext"/>
              <w:jc w:val="center"/>
            </w:pPr>
            <w:r>
              <w:t>NA</w:t>
            </w:r>
          </w:p>
        </w:tc>
        <w:tc>
          <w:tcPr>
            <w:tcW w:w="1344" w:type="dxa"/>
            <w:shd w:val="clear" w:color="auto" w:fill="auto"/>
            <w:noWrap/>
            <w:hideMark/>
          </w:tcPr>
          <w:p w:rsidR="00F51BAD" w:rsidRPr="00F51BAD" w:rsidRDefault="00B91BFC" w:rsidP="007D28A5">
            <w:pPr>
              <w:pStyle w:val="Tabletext"/>
              <w:jc w:val="center"/>
            </w:pPr>
            <w:r>
              <w:t>NA</w:t>
            </w:r>
          </w:p>
        </w:tc>
        <w:tc>
          <w:tcPr>
            <w:tcW w:w="1344" w:type="dxa"/>
            <w:shd w:val="clear" w:color="auto" w:fill="auto"/>
            <w:noWrap/>
            <w:hideMark/>
          </w:tcPr>
          <w:p w:rsidR="00F51BAD" w:rsidRPr="00F51BAD" w:rsidRDefault="00B91BFC" w:rsidP="007D28A5">
            <w:pPr>
              <w:pStyle w:val="Tabletext"/>
              <w:jc w:val="center"/>
            </w:pPr>
            <w:r>
              <w:t>NA</w:t>
            </w:r>
          </w:p>
        </w:tc>
      </w:tr>
      <w:tr w:rsidR="00B91BFC" w:rsidRPr="00F51BAD" w:rsidTr="007D28A5">
        <w:tc>
          <w:tcPr>
            <w:tcW w:w="4473" w:type="dxa"/>
            <w:shd w:val="clear" w:color="auto" w:fill="auto"/>
            <w:noWrap/>
            <w:hideMark/>
          </w:tcPr>
          <w:p w:rsidR="00B91BFC" w:rsidRPr="00F51BAD" w:rsidRDefault="001E37B2" w:rsidP="00702266">
            <w:pPr>
              <w:pStyle w:val="Tabletext"/>
              <w:spacing w:before="160"/>
            </w:pPr>
            <w:r>
              <w:t>Cert.</w:t>
            </w:r>
            <w:r w:rsidR="00B91BFC">
              <w:t xml:space="preserve"> III*</w:t>
            </w:r>
          </w:p>
        </w:tc>
        <w:tc>
          <w:tcPr>
            <w:tcW w:w="1344" w:type="dxa"/>
            <w:shd w:val="clear" w:color="auto" w:fill="auto"/>
            <w:noWrap/>
            <w:hideMark/>
          </w:tcPr>
          <w:p w:rsidR="00B91BFC" w:rsidRPr="00DC6132" w:rsidRDefault="00B91BFC" w:rsidP="00702266">
            <w:pPr>
              <w:pStyle w:val="Tabletext"/>
              <w:spacing w:before="160"/>
              <w:jc w:val="right"/>
            </w:pPr>
          </w:p>
        </w:tc>
        <w:tc>
          <w:tcPr>
            <w:tcW w:w="1344" w:type="dxa"/>
            <w:shd w:val="clear" w:color="auto" w:fill="auto"/>
            <w:noWrap/>
            <w:hideMark/>
          </w:tcPr>
          <w:p w:rsidR="00B91BFC" w:rsidRPr="00DC6132" w:rsidRDefault="00B91BFC" w:rsidP="00702266">
            <w:pPr>
              <w:pStyle w:val="Tabletext"/>
              <w:spacing w:before="160"/>
              <w:jc w:val="right"/>
            </w:pPr>
          </w:p>
        </w:tc>
        <w:tc>
          <w:tcPr>
            <w:tcW w:w="1344" w:type="dxa"/>
            <w:shd w:val="clear" w:color="auto" w:fill="auto"/>
            <w:noWrap/>
            <w:hideMark/>
          </w:tcPr>
          <w:p w:rsidR="00B91BFC" w:rsidRPr="00DC6132" w:rsidRDefault="00B91BFC" w:rsidP="00702266">
            <w:pPr>
              <w:pStyle w:val="Tabletext"/>
              <w:spacing w:before="160"/>
              <w:jc w:val="right"/>
            </w:pP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-0.110</w:t>
            </w:r>
          </w:p>
        </w:tc>
        <w:tc>
          <w:tcPr>
            <w:tcW w:w="1344" w:type="dxa"/>
            <w:shd w:val="clear" w:color="auto" w:fill="auto"/>
            <w:noWrap/>
            <w:hideMark/>
          </w:tcPr>
          <w:p w:rsidR="00B91BFC" w:rsidRPr="00DC6132" w:rsidRDefault="00B91BFC" w:rsidP="007D28A5">
            <w:pPr>
              <w:pStyle w:val="Tabletext"/>
              <w:tabs>
                <w:tab w:val="decimal" w:pos="510"/>
              </w:tabs>
            </w:pPr>
            <w:r w:rsidRPr="00DC6132">
              <w:t>0.245</w:t>
            </w:r>
          </w:p>
        </w:tc>
        <w:tc>
          <w:tcPr>
            <w:tcW w:w="1344" w:type="dxa"/>
            <w:shd w:val="clear" w:color="auto" w:fill="auto"/>
            <w:noWrap/>
            <w:hideMark/>
          </w:tcPr>
          <w:p w:rsidR="00B91BFC" w:rsidRPr="00DC6132" w:rsidRDefault="00B91BFC" w:rsidP="007D28A5">
            <w:pPr>
              <w:pStyle w:val="Tabletext"/>
              <w:tabs>
                <w:tab w:val="decimal" w:pos="510"/>
              </w:tabs>
            </w:pPr>
            <w:r w:rsidRPr="00DC6132">
              <w:t>0.654</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0.373</w:t>
            </w:r>
          </w:p>
        </w:tc>
        <w:tc>
          <w:tcPr>
            <w:tcW w:w="1344" w:type="dxa"/>
            <w:shd w:val="clear" w:color="auto" w:fill="auto"/>
            <w:noWrap/>
            <w:hideMark/>
          </w:tcPr>
          <w:p w:rsidR="00B91BFC" w:rsidRPr="00DC6132" w:rsidRDefault="00B91BFC" w:rsidP="007D28A5">
            <w:pPr>
              <w:pStyle w:val="Tabletext"/>
              <w:tabs>
                <w:tab w:val="decimal" w:pos="510"/>
              </w:tabs>
            </w:pPr>
            <w:r w:rsidRPr="00DC6132">
              <w:t>0.255</w:t>
            </w:r>
          </w:p>
        </w:tc>
        <w:tc>
          <w:tcPr>
            <w:tcW w:w="1344" w:type="dxa"/>
            <w:shd w:val="clear" w:color="auto" w:fill="auto"/>
            <w:noWrap/>
            <w:hideMark/>
          </w:tcPr>
          <w:p w:rsidR="00B91BFC" w:rsidRPr="00DC6132" w:rsidRDefault="00B91BFC" w:rsidP="007D28A5">
            <w:pPr>
              <w:pStyle w:val="Tabletext"/>
              <w:tabs>
                <w:tab w:val="decimal" w:pos="510"/>
              </w:tabs>
            </w:pPr>
            <w:r w:rsidRPr="00DC6132">
              <w:t>0.144</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0.247</w:t>
            </w:r>
          </w:p>
        </w:tc>
        <w:tc>
          <w:tcPr>
            <w:tcW w:w="1344" w:type="dxa"/>
            <w:shd w:val="clear" w:color="auto" w:fill="auto"/>
            <w:noWrap/>
            <w:hideMark/>
          </w:tcPr>
          <w:p w:rsidR="00B91BFC" w:rsidRPr="00DC6132" w:rsidRDefault="00B91BFC" w:rsidP="007D28A5">
            <w:pPr>
              <w:pStyle w:val="Tabletext"/>
              <w:tabs>
                <w:tab w:val="decimal" w:pos="510"/>
              </w:tabs>
            </w:pPr>
            <w:r w:rsidRPr="00DC6132">
              <w:t>0.261</w:t>
            </w:r>
          </w:p>
        </w:tc>
        <w:tc>
          <w:tcPr>
            <w:tcW w:w="1344" w:type="dxa"/>
            <w:shd w:val="clear" w:color="auto" w:fill="auto"/>
            <w:noWrap/>
            <w:hideMark/>
          </w:tcPr>
          <w:p w:rsidR="00B91BFC" w:rsidRPr="00DC6132" w:rsidRDefault="00B91BFC" w:rsidP="007D28A5">
            <w:pPr>
              <w:pStyle w:val="Tabletext"/>
              <w:tabs>
                <w:tab w:val="decimal" w:pos="510"/>
              </w:tabs>
            </w:pPr>
            <w:r w:rsidRPr="00DC6132">
              <w:t>0.345</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-0.133</w:t>
            </w:r>
          </w:p>
        </w:tc>
        <w:tc>
          <w:tcPr>
            <w:tcW w:w="1344" w:type="dxa"/>
            <w:shd w:val="clear" w:color="auto" w:fill="auto"/>
            <w:noWrap/>
            <w:hideMark/>
          </w:tcPr>
          <w:p w:rsidR="00B91BFC" w:rsidRPr="00DC6132" w:rsidRDefault="00B91BFC" w:rsidP="007D28A5">
            <w:pPr>
              <w:pStyle w:val="Tabletext"/>
              <w:tabs>
                <w:tab w:val="decimal" w:pos="510"/>
              </w:tabs>
            </w:pPr>
            <w:r w:rsidRPr="00DC6132">
              <w:t>0.313</w:t>
            </w:r>
          </w:p>
        </w:tc>
        <w:tc>
          <w:tcPr>
            <w:tcW w:w="1344" w:type="dxa"/>
            <w:shd w:val="clear" w:color="auto" w:fill="auto"/>
            <w:noWrap/>
            <w:hideMark/>
          </w:tcPr>
          <w:p w:rsidR="00B91BFC" w:rsidRPr="00DC6132" w:rsidRDefault="00B91BFC" w:rsidP="007D28A5">
            <w:pPr>
              <w:pStyle w:val="Tabletext"/>
              <w:tabs>
                <w:tab w:val="decimal" w:pos="510"/>
              </w:tabs>
            </w:pPr>
            <w:r w:rsidRPr="00DC6132">
              <w:t>0.672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Hairdressers</w:t>
            </w:r>
          </w:p>
        </w:tc>
        <w:tc>
          <w:tcPr>
            <w:tcW w:w="1344" w:type="dxa"/>
            <w:shd w:val="clear" w:color="auto" w:fill="auto"/>
            <w:noWrap/>
            <w:hideMark/>
          </w:tcPr>
          <w:p w:rsidR="00B91BFC" w:rsidRPr="00DC6132" w:rsidRDefault="00B91BFC" w:rsidP="007D28A5">
            <w:pPr>
              <w:pStyle w:val="Tabletext"/>
              <w:tabs>
                <w:tab w:val="decimal" w:pos="510"/>
              </w:tabs>
            </w:pPr>
            <w:r w:rsidRPr="00DC6132">
              <w:t>-0.248</w:t>
            </w:r>
          </w:p>
        </w:tc>
        <w:tc>
          <w:tcPr>
            <w:tcW w:w="1344" w:type="dxa"/>
            <w:shd w:val="clear" w:color="auto" w:fill="auto"/>
            <w:noWrap/>
            <w:hideMark/>
          </w:tcPr>
          <w:p w:rsidR="00B91BFC" w:rsidRPr="00DC6132" w:rsidRDefault="00B91BFC" w:rsidP="007D28A5">
            <w:pPr>
              <w:pStyle w:val="Tabletext"/>
              <w:tabs>
                <w:tab w:val="decimal" w:pos="510"/>
              </w:tabs>
            </w:pPr>
            <w:r w:rsidRPr="00DC6132">
              <w:t>0.436</w:t>
            </w:r>
          </w:p>
        </w:tc>
        <w:tc>
          <w:tcPr>
            <w:tcW w:w="1344" w:type="dxa"/>
            <w:shd w:val="clear" w:color="auto" w:fill="auto"/>
            <w:noWrap/>
            <w:hideMark/>
          </w:tcPr>
          <w:p w:rsidR="00B91BFC" w:rsidRPr="00DC6132" w:rsidRDefault="00B91BFC" w:rsidP="007D28A5">
            <w:pPr>
              <w:pStyle w:val="Tabletext"/>
              <w:tabs>
                <w:tab w:val="decimal" w:pos="510"/>
              </w:tabs>
            </w:pPr>
            <w:r w:rsidRPr="00DC6132">
              <w:t>0.569</w:t>
            </w:r>
          </w:p>
        </w:tc>
      </w:tr>
      <w:tr w:rsidR="007D28A5" w:rsidRPr="00F51BAD" w:rsidTr="007D28A5">
        <w:tc>
          <w:tcPr>
            <w:tcW w:w="4473" w:type="dxa"/>
            <w:shd w:val="clear" w:color="auto" w:fill="auto"/>
            <w:noWrap/>
            <w:hideMark/>
          </w:tcPr>
          <w:p w:rsidR="007D28A5" w:rsidRDefault="007D28A5" w:rsidP="00F51BAD">
            <w:pPr>
              <w:pStyle w:val="Tabletext"/>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r>
      <w:tr w:rsidR="007D28A5" w:rsidRPr="00F51BAD" w:rsidTr="007D28A5">
        <w:tc>
          <w:tcPr>
            <w:tcW w:w="4473" w:type="dxa"/>
            <w:shd w:val="clear" w:color="auto" w:fill="auto"/>
            <w:noWrap/>
            <w:hideMark/>
          </w:tcPr>
          <w:p w:rsidR="007D28A5" w:rsidRDefault="007D28A5" w:rsidP="00F51BAD">
            <w:pPr>
              <w:pStyle w:val="Tabletext"/>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r>
      <w:tr w:rsidR="007D28A5" w:rsidRPr="00F51BAD" w:rsidTr="007D28A5">
        <w:tc>
          <w:tcPr>
            <w:tcW w:w="4473" w:type="dxa"/>
            <w:shd w:val="clear" w:color="auto" w:fill="auto"/>
            <w:noWrap/>
            <w:hideMark/>
          </w:tcPr>
          <w:p w:rsidR="007D28A5" w:rsidRDefault="007D28A5" w:rsidP="00F51BAD">
            <w:pPr>
              <w:pStyle w:val="Tabletext"/>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r>
      <w:tr w:rsidR="007D28A5" w:rsidRPr="00F51BAD" w:rsidTr="007D28A5">
        <w:tc>
          <w:tcPr>
            <w:tcW w:w="4473" w:type="dxa"/>
            <w:shd w:val="clear" w:color="auto" w:fill="auto"/>
            <w:noWrap/>
            <w:hideMark/>
          </w:tcPr>
          <w:p w:rsidR="007D28A5" w:rsidRDefault="007D28A5" w:rsidP="00F51BAD">
            <w:pPr>
              <w:pStyle w:val="Tabletext"/>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r>
      <w:tr w:rsidR="007D28A5" w:rsidRPr="00F51BAD" w:rsidTr="007D28A5">
        <w:tc>
          <w:tcPr>
            <w:tcW w:w="4473" w:type="dxa"/>
            <w:shd w:val="clear" w:color="auto" w:fill="auto"/>
            <w:noWrap/>
            <w:hideMark/>
          </w:tcPr>
          <w:p w:rsidR="007D28A5" w:rsidRDefault="007D28A5" w:rsidP="00F51BAD">
            <w:pPr>
              <w:pStyle w:val="Tabletext"/>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c>
          <w:tcPr>
            <w:tcW w:w="1344" w:type="dxa"/>
            <w:shd w:val="clear" w:color="auto" w:fill="auto"/>
            <w:noWrap/>
            <w:hideMark/>
          </w:tcPr>
          <w:p w:rsidR="007D28A5" w:rsidRPr="00DC6132" w:rsidRDefault="007D28A5" w:rsidP="007D28A5">
            <w:pPr>
              <w:pStyle w:val="Tabletext"/>
              <w:tabs>
                <w:tab w:val="decimal" w:pos="510"/>
              </w:tabs>
            </w:pPr>
          </w:p>
        </w:tc>
      </w:tr>
      <w:tr w:rsidR="00B91BFC" w:rsidRPr="00F51BAD" w:rsidTr="007D28A5">
        <w:tc>
          <w:tcPr>
            <w:tcW w:w="4473" w:type="dxa"/>
            <w:shd w:val="clear" w:color="auto" w:fill="auto"/>
            <w:noWrap/>
            <w:hideMark/>
          </w:tcPr>
          <w:p w:rsidR="00B91BFC" w:rsidRPr="00F51BAD" w:rsidRDefault="00B91BFC" w:rsidP="00F51BAD">
            <w:pPr>
              <w:pStyle w:val="Tabletext"/>
            </w:pPr>
            <w:r>
              <w:t>Year 12*</w:t>
            </w:r>
          </w:p>
        </w:tc>
        <w:tc>
          <w:tcPr>
            <w:tcW w:w="1344" w:type="dxa"/>
            <w:shd w:val="clear" w:color="auto" w:fill="auto"/>
            <w:noWrap/>
            <w:hideMark/>
          </w:tcPr>
          <w:p w:rsidR="00B91BFC" w:rsidRPr="00DC6132" w:rsidRDefault="00B91BFC" w:rsidP="007D28A5">
            <w:pPr>
              <w:pStyle w:val="Tabletext"/>
              <w:tabs>
                <w:tab w:val="decimal" w:pos="510"/>
              </w:tabs>
            </w:pPr>
          </w:p>
        </w:tc>
        <w:tc>
          <w:tcPr>
            <w:tcW w:w="1344" w:type="dxa"/>
            <w:shd w:val="clear" w:color="auto" w:fill="auto"/>
            <w:noWrap/>
            <w:hideMark/>
          </w:tcPr>
          <w:p w:rsidR="00B91BFC" w:rsidRPr="00DC6132" w:rsidRDefault="00B91BFC" w:rsidP="007D28A5">
            <w:pPr>
              <w:pStyle w:val="Tabletext"/>
              <w:tabs>
                <w:tab w:val="decimal" w:pos="510"/>
              </w:tabs>
            </w:pPr>
          </w:p>
        </w:tc>
        <w:tc>
          <w:tcPr>
            <w:tcW w:w="1344" w:type="dxa"/>
            <w:shd w:val="clear" w:color="auto" w:fill="auto"/>
            <w:noWrap/>
            <w:hideMark/>
          </w:tcPr>
          <w:p w:rsidR="00B91BFC" w:rsidRPr="00DC6132" w:rsidRDefault="00B91BFC" w:rsidP="007D28A5">
            <w:pPr>
              <w:pStyle w:val="Tabletext"/>
              <w:tabs>
                <w:tab w:val="decimal" w:pos="510"/>
              </w:tabs>
            </w:pP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0.186</w:t>
            </w:r>
          </w:p>
        </w:tc>
        <w:tc>
          <w:tcPr>
            <w:tcW w:w="1344" w:type="dxa"/>
            <w:shd w:val="clear" w:color="auto" w:fill="auto"/>
            <w:noWrap/>
            <w:hideMark/>
          </w:tcPr>
          <w:p w:rsidR="00B91BFC" w:rsidRPr="00DC6132" w:rsidRDefault="00B91BFC" w:rsidP="007D28A5">
            <w:pPr>
              <w:pStyle w:val="Tabletext"/>
              <w:tabs>
                <w:tab w:val="decimal" w:pos="510"/>
              </w:tabs>
            </w:pPr>
            <w:r w:rsidRPr="00DC6132">
              <w:t>0.154</w:t>
            </w:r>
          </w:p>
        </w:tc>
        <w:tc>
          <w:tcPr>
            <w:tcW w:w="1344" w:type="dxa"/>
            <w:shd w:val="clear" w:color="auto" w:fill="auto"/>
            <w:noWrap/>
            <w:hideMark/>
          </w:tcPr>
          <w:p w:rsidR="00B91BFC" w:rsidRPr="00DC6132" w:rsidRDefault="00B91BFC" w:rsidP="007D28A5">
            <w:pPr>
              <w:pStyle w:val="Tabletext"/>
              <w:tabs>
                <w:tab w:val="decimal" w:pos="510"/>
              </w:tabs>
            </w:pPr>
            <w:r w:rsidRPr="00DC6132">
              <w:t>0.229</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0.064</w:t>
            </w:r>
          </w:p>
        </w:tc>
        <w:tc>
          <w:tcPr>
            <w:tcW w:w="1344" w:type="dxa"/>
            <w:shd w:val="clear" w:color="auto" w:fill="auto"/>
            <w:noWrap/>
            <w:hideMark/>
          </w:tcPr>
          <w:p w:rsidR="00B91BFC" w:rsidRPr="00DC6132" w:rsidRDefault="00B91BFC" w:rsidP="007D28A5">
            <w:pPr>
              <w:pStyle w:val="Tabletext"/>
              <w:tabs>
                <w:tab w:val="decimal" w:pos="510"/>
              </w:tabs>
            </w:pPr>
            <w:r w:rsidRPr="00DC6132">
              <w:t>0.151</w:t>
            </w:r>
          </w:p>
        </w:tc>
        <w:tc>
          <w:tcPr>
            <w:tcW w:w="1344" w:type="dxa"/>
            <w:shd w:val="clear" w:color="auto" w:fill="auto"/>
            <w:noWrap/>
            <w:hideMark/>
          </w:tcPr>
          <w:p w:rsidR="00B91BFC" w:rsidRPr="00DC6132" w:rsidRDefault="00B91BFC" w:rsidP="007D28A5">
            <w:pPr>
              <w:pStyle w:val="Tabletext"/>
              <w:tabs>
                <w:tab w:val="decimal" w:pos="510"/>
              </w:tabs>
            </w:pPr>
            <w:r w:rsidRPr="00DC6132">
              <w:t>0.672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-0.251</w:t>
            </w:r>
          </w:p>
        </w:tc>
        <w:tc>
          <w:tcPr>
            <w:tcW w:w="1344" w:type="dxa"/>
            <w:shd w:val="clear" w:color="auto" w:fill="auto"/>
            <w:noWrap/>
            <w:hideMark/>
          </w:tcPr>
          <w:p w:rsidR="00B91BFC" w:rsidRPr="00DC6132" w:rsidRDefault="00B91BFC" w:rsidP="007D28A5">
            <w:pPr>
              <w:pStyle w:val="Tabletext"/>
              <w:tabs>
                <w:tab w:val="decimal" w:pos="510"/>
              </w:tabs>
            </w:pPr>
            <w:r w:rsidRPr="00DC6132">
              <w:t>0.184</w:t>
            </w:r>
          </w:p>
        </w:tc>
        <w:tc>
          <w:tcPr>
            <w:tcW w:w="1344" w:type="dxa"/>
            <w:shd w:val="clear" w:color="auto" w:fill="auto"/>
            <w:noWrap/>
            <w:hideMark/>
          </w:tcPr>
          <w:p w:rsidR="00B91BFC" w:rsidRPr="00DC6132" w:rsidRDefault="00B91BFC" w:rsidP="007D28A5">
            <w:pPr>
              <w:pStyle w:val="Tabletext"/>
              <w:tabs>
                <w:tab w:val="decimal" w:pos="510"/>
              </w:tabs>
            </w:pPr>
            <w:r w:rsidRPr="00DC6132">
              <w:t>0.172</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0.125</w:t>
            </w:r>
          </w:p>
        </w:tc>
        <w:tc>
          <w:tcPr>
            <w:tcW w:w="1344" w:type="dxa"/>
            <w:shd w:val="clear" w:color="auto" w:fill="auto"/>
            <w:noWrap/>
            <w:hideMark/>
          </w:tcPr>
          <w:p w:rsidR="00B91BFC" w:rsidRPr="00DC6132" w:rsidRDefault="00B91BFC" w:rsidP="007D28A5">
            <w:pPr>
              <w:pStyle w:val="Tabletext"/>
              <w:tabs>
                <w:tab w:val="decimal" w:pos="510"/>
              </w:tabs>
            </w:pPr>
            <w:r w:rsidRPr="00DC6132">
              <w:t>0.229</w:t>
            </w:r>
          </w:p>
        </w:tc>
        <w:tc>
          <w:tcPr>
            <w:tcW w:w="1344" w:type="dxa"/>
            <w:shd w:val="clear" w:color="auto" w:fill="auto"/>
            <w:noWrap/>
            <w:hideMark/>
          </w:tcPr>
          <w:p w:rsidR="00B91BFC" w:rsidRPr="00DC6132" w:rsidRDefault="00B91BFC" w:rsidP="007D28A5">
            <w:pPr>
              <w:pStyle w:val="Tabletext"/>
              <w:tabs>
                <w:tab w:val="decimal" w:pos="510"/>
              </w:tabs>
            </w:pPr>
            <w:r w:rsidRPr="00DC6132">
              <w:t>0.586</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lastRenderedPageBreak/>
              <w:t>Hairdressers</w:t>
            </w:r>
          </w:p>
        </w:tc>
        <w:tc>
          <w:tcPr>
            <w:tcW w:w="1344" w:type="dxa"/>
            <w:shd w:val="clear" w:color="auto" w:fill="auto"/>
            <w:noWrap/>
            <w:hideMark/>
          </w:tcPr>
          <w:p w:rsidR="00B91BFC" w:rsidRPr="00DC6132" w:rsidRDefault="00B91BFC" w:rsidP="007D28A5">
            <w:pPr>
              <w:pStyle w:val="Tabletext"/>
              <w:tabs>
                <w:tab w:val="decimal" w:pos="510"/>
              </w:tabs>
            </w:pPr>
            <w:r w:rsidRPr="00DC6132">
              <w:t>-0.144</w:t>
            </w:r>
          </w:p>
        </w:tc>
        <w:tc>
          <w:tcPr>
            <w:tcW w:w="1344" w:type="dxa"/>
            <w:shd w:val="clear" w:color="auto" w:fill="auto"/>
            <w:noWrap/>
            <w:hideMark/>
          </w:tcPr>
          <w:p w:rsidR="00B91BFC" w:rsidRPr="00DC6132" w:rsidRDefault="00B91BFC" w:rsidP="007D28A5">
            <w:pPr>
              <w:pStyle w:val="Tabletext"/>
              <w:tabs>
                <w:tab w:val="decimal" w:pos="510"/>
              </w:tabs>
            </w:pPr>
            <w:r w:rsidRPr="00DC6132">
              <w:t>0.289</w:t>
            </w:r>
          </w:p>
        </w:tc>
        <w:tc>
          <w:tcPr>
            <w:tcW w:w="1344" w:type="dxa"/>
            <w:shd w:val="clear" w:color="auto" w:fill="auto"/>
            <w:noWrap/>
            <w:hideMark/>
          </w:tcPr>
          <w:p w:rsidR="00B91BFC" w:rsidRPr="00DC6132" w:rsidRDefault="00B91BFC" w:rsidP="007D28A5">
            <w:pPr>
              <w:pStyle w:val="Tabletext"/>
              <w:tabs>
                <w:tab w:val="decimal" w:pos="510"/>
              </w:tabs>
            </w:pPr>
            <w:r w:rsidRPr="00DC6132">
              <w:t>0.619</w:t>
            </w:r>
          </w:p>
        </w:tc>
      </w:tr>
      <w:tr w:rsidR="00B91BFC" w:rsidRPr="00F51BAD" w:rsidTr="007D28A5">
        <w:tc>
          <w:tcPr>
            <w:tcW w:w="4473" w:type="dxa"/>
            <w:shd w:val="clear" w:color="auto" w:fill="auto"/>
            <w:noWrap/>
            <w:hideMark/>
          </w:tcPr>
          <w:p w:rsidR="00B91BFC" w:rsidRPr="00F51BAD" w:rsidRDefault="00B91BFC" w:rsidP="00F51BAD">
            <w:pPr>
              <w:pStyle w:val="Tabletext"/>
            </w:pPr>
            <w:r>
              <w:t>Year 11*</w:t>
            </w:r>
          </w:p>
        </w:tc>
        <w:tc>
          <w:tcPr>
            <w:tcW w:w="1344" w:type="dxa"/>
            <w:shd w:val="clear" w:color="auto" w:fill="auto"/>
            <w:noWrap/>
            <w:hideMark/>
          </w:tcPr>
          <w:p w:rsidR="00B91BFC" w:rsidRPr="00DC6132" w:rsidRDefault="00B91BFC" w:rsidP="007D28A5">
            <w:pPr>
              <w:pStyle w:val="Tabletext"/>
              <w:tabs>
                <w:tab w:val="decimal" w:pos="510"/>
              </w:tabs>
            </w:pPr>
          </w:p>
        </w:tc>
        <w:tc>
          <w:tcPr>
            <w:tcW w:w="1344" w:type="dxa"/>
            <w:shd w:val="clear" w:color="auto" w:fill="auto"/>
            <w:noWrap/>
            <w:hideMark/>
          </w:tcPr>
          <w:p w:rsidR="00B91BFC" w:rsidRPr="00DC6132" w:rsidRDefault="00B91BFC" w:rsidP="007D28A5">
            <w:pPr>
              <w:pStyle w:val="Tabletext"/>
              <w:tabs>
                <w:tab w:val="decimal" w:pos="510"/>
              </w:tabs>
            </w:pPr>
          </w:p>
        </w:tc>
        <w:tc>
          <w:tcPr>
            <w:tcW w:w="1344" w:type="dxa"/>
            <w:shd w:val="clear" w:color="auto" w:fill="auto"/>
            <w:noWrap/>
            <w:hideMark/>
          </w:tcPr>
          <w:p w:rsidR="00B91BFC" w:rsidRPr="00DC6132" w:rsidRDefault="00B91BFC" w:rsidP="007D28A5">
            <w:pPr>
              <w:pStyle w:val="Tabletext"/>
              <w:tabs>
                <w:tab w:val="decimal" w:pos="510"/>
              </w:tabs>
            </w:pP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Automotive and </w:t>
            </w:r>
            <w:r w:rsidR="00EB4D0F" w:rsidRPr="00F51BAD">
              <w:t>engineering 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-0.128</w:t>
            </w:r>
          </w:p>
        </w:tc>
        <w:tc>
          <w:tcPr>
            <w:tcW w:w="1344" w:type="dxa"/>
            <w:shd w:val="clear" w:color="auto" w:fill="auto"/>
            <w:noWrap/>
            <w:hideMark/>
          </w:tcPr>
          <w:p w:rsidR="00B91BFC" w:rsidRPr="00DC6132" w:rsidRDefault="00B91BFC" w:rsidP="007D28A5">
            <w:pPr>
              <w:pStyle w:val="Tabletext"/>
              <w:tabs>
                <w:tab w:val="decimal" w:pos="510"/>
              </w:tabs>
            </w:pPr>
            <w:r w:rsidRPr="00DC6132">
              <w:t>0.192</w:t>
            </w:r>
          </w:p>
        </w:tc>
        <w:tc>
          <w:tcPr>
            <w:tcW w:w="1344" w:type="dxa"/>
            <w:shd w:val="clear" w:color="auto" w:fill="auto"/>
            <w:noWrap/>
            <w:hideMark/>
          </w:tcPr>
          <w:p w:rsidR="00B91BFC" w:rsidRPr="00DC6132" w:rsidRDefault="00B91BFC" w:rsidP="007D28A5">
            <w:pPr>
              <w:pStyle w:val="Tabletext"/>
              <w:tabs>
                <w:tab w:val="decimal" w:pos="510"/>
              </w:tabs>
            </w:pPr>
            <w:r w:rsidRPr="00DC6132">
              <w:t>0.504</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Construction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0.084</w:t>
            </w:r>
          </w:p>
        </w:tc>
        <w:tc>
          <w:tcPr>
            <w:tcW w:w="1344" w:type="dxa"/>
            <w:shd w:val="clear" w:color="auto" w:fill="auto"/>
            <w:noWrap/>
            <w:hideMark/>
          </w:tcPr>
          <w:p w:rsidR="00B91BFC" w:rsidRPr="00DC6132" w:rsidRDefault="00B91BFC" w:rsidP="007D28A5">
            <w:pPr>
              <w:pStyle w:val="Tabletext"/>
              <w:tabs>
                <w:tab w:val="decimal" w:pos="510"/>
              </w:tabs>
            </w:pPr>
            <w:r w:rsidRPr="00DC6132">
              <w:t>0.179</w:t>
            </w:r>
          </w:p>
        </w:tc>
        <w:tc>
          <w:tcPr>
            <w:tcW w:w="1344" w:type="dxa"/>
            <w:shd w:val="clear" w:color="auto" w:fill="auto"/>
            <w:noWrap/>
            <w:hideMark/>
          </w:tcPr>
          <w:p w:rsidR="00B91BFC" w:rsidRPr="00DC6132" w:rsidRDefault="00B91BFC" w:rsidP="007D28A5">
            <w:pPr>
              <w:pStyle w:val="Tabletext"/>
              <w:tabs>
                <w:tab w:val="decimal" w:pos="510"/>
              </w:tabs>
            </w:pPr>
            <w:r w:rsidRPr="00DC6132">
              <w:t>0.638</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Electrical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0.305</w:t>
            </w:r>
          </w:p>
        </w:tc>
        <w:tc>
          <w:tcPr>
            <w:tcW w:w="1344" w:type="dxa"/>
            <w:shd w:val="clear" w:color="auto" w:fill="auto"/>
            <w:noWrap/>
            <w:hideMark/>
          </w:tcPr>
          <w:p w:rsidR="00B91BFC" w:rsidRPr="00DC6132" w:rsidRDefault="00B91BFC" w:rsidP="007D28A5">
            <w:pPr>
              <w:pStyle w:val="Tabletext"/>
              <w:tabs>
                <w:tab w:val="decimal" w:pos="510"/>
              </w:tabs>
            </w:pPr>
            <w:r w:rsidRPr="00DC6132">
              <w:t>0.258</w:t>
            </w:r>
          </w:p>
        </w:tc>
        <w:tc>
          <w:tcPr>
            <w:tcW w:w="1344" w:type="dxa"/>
            <w:shd w:val="clear" w:color="auto" w:fill="auto"/>
            <w:noWrap/>
            <w:hideMark/>
          </w:tcPr>
          <w:p w:rsidR="00B91BFC" w:rsidRPr="00DC6132" w:rsidRDefault="00B91BFC" w:rsidP="007D28A5">
            <w:pPr>
              <w:pStyle w:val="Tabletext"/>
              <w:tabs>
                <w:tab w:val="decimal" w:pos="510"/>
              </w:tabs>
            </w:pPr>
            <w:r w:rsidRPr="00DC6132">
              <w:t>0.237</w:t>
            </w:r>
          </w:p>
        </w:tc>
      </w:tr>
      <w:tr w:rsidR="00B91BFC" w:rsidRPr="00F51BAD" w:rsidTr="007D28A5">
        <w:tc>
          <w:tcPr>
            <w:tcW w:w="4473" w:type="dxa"/>
            <w:shd w:val="clear" w:color="auto" w:fill="auto"/>
            <w:noWrap/>
            <w:hideMark/>
          </w:tcPr>
          <w:p w:rsidR="00B91BFC" w:rsidRPr="00F51BAD" w:rsidRDefault="00B91BFC" w:rsidP="00702266">
            <w:pPr>
              <w:pStyle w:val="Tabletext"/>
              <w:ind w:left="227"/>
            </w:pPr>
            <w:r w:rsidRPr="00F51BAD">
              <w:t xml:space="preserve">Food </w:t>
            </w:r>
            <w:r w:rsidR="00EB4D0F" w:rsidRPr="00F51BAD">
              <w:t>trades workers</w:t>
            </w:r>
          </w:p>
        </w:tc>
        <w:tc>
          <w:tcPr>
            <w:tcW w:w="1344" w:type="dxa"/>
            <w:shd w:val="clear" w:color="auto" w:fill="auto"/>
            <w:noWrap/>
            <w:hideMark/>
          </w:tcPr>
          <w:p w:rsidR="00B91BFC" w:rsidRPr="00DC6132" w:rsidRDefault="00B91BFC" w:rsidP="007D28A5">
            <w:pPr>
              <w:pStyle w:val="Tabletext"/>
              <w:tabs>
                <w:tab w:val="decimal" w:pos="510"/>
              </w:tabs>
            </w:pPr>
            <w:r w:rsidRPr="00DC6132">
              <w:t>-0.334</w:t>
            </w:r>
          </w:p>
        </w:tc>
        <w:tc>
          <w:tcPr>
            <w:tcW w:w="1344" w:type="dxa"/>
            <w:shd w:val="clear" w:color="auto" w:fill="auto"/>
            <w:noWrap/>
            <w:hideMark/>
          </w:tcPr>
          <w:p w:rsidR="00B91BFC" w:rsidRPr="00DC6132" w:rsidRDefault="00B91BFC" w:rsidP="007D28A5">
            <w:pPr>
              <w:pStyle w:val="Tabletext"/>
              <w:tabs>
                <w:tab w:val="decimal" w:pos="510"/>
              </w:tabs>
            </w:pPr>
            <w:r w:rsidRPr="00DC6132">
              <w:t>0.319</w:t>
            </w:r>
          </w:p>
        </w:tc>
        <w:tc>
          <w:tcPr>
            <w:tcW w:w="1344" w:type="dxa"/>
            <w:shd w:val="clear" w:color="auto" w:fill="auto"/>
            <w:noWrap/>
            <w:hideMark/>
          </w:tcPr>
          <w:p w:rsidR="00B91BFC" w:rsidRPr="00DC6132" w:rsidRDefault="00B91BFC" w:rsidP="007D28A5">
            <w:pPr>
              <w:pStyle w:val="Tabletext"/>
              <w:tabs>
                <w:tab w:val="decimal" w:pos="510"/>
              </w:tabs>
            </w:pPr>
            <w:r w:rsidRPr="00DC6132">
              <w:t>0.295</w:t>
            </w:r>
          </w:p>
        </w:tc>
      </w:tr>
      <w:tr w:rsidR="00B91BFC" w:rsidRPr="00F51BAD" w:rsidTr="007D28A5">
        <w:tc>
          <w:tcPr>
            <w:tcW w:w="4473" w:type="dxa"/>
            <w:tcBorders>
              <w:bottom w:val="single" w:sz="4" w:space="0" w:color="auto"/>
            </w:tcBorders>
            <w:shd w:val="clear" w:color="auto" w:fill="auto"/>
            <w:noWrap/>
            <w:hideMark/>
          </w:tcPr>
          <w:p w:rsidR="00B91BFC" w:rsidRPr="00F51BAD" w:rsidRDefault="00B91BFC" w:rsidP="00702266">
            <w:pPr>
              <w:pStyle w:val="Tabletext"/>
              <w:spacing w:after="40"/>
              <w:ind w:left="227"/>
            </w:pPr>
            <w:r w:rsidRPr="00F51BAD">
              <w:t>Hairdressers</w:t>
            </w:r>
          </w:p>
        </w:tc>
        <w:tc>
          <w:tcPr>
            <w:tcW w:w="1344" w:type="dxa"/>
            <w:tcBorders>
              <w:bottom w:val="single" w:sz="4" w:space="0" w:color="auto"/>
            </w:tcBorders>
            <w:shd w:val="clear" w:color="auto" w:fill="auto"/>
            <w:noWrap/>
            <w:hideMark/>
          </w:tcPr>
          <w:p w:rsidR="00B91BFC" w:rsidRPr="00DC6132" w:rsidRDefault="00B91BFC" w:rsidP="007D28A5">
            <w:pPr>
              <w:pStyle w:val="Tabletext"/>
              <w:tabs>
                <w:tab w:val="decimal" w:pos="510"/>
              </w:tabs>
              <w:spacing w:after="40"/>
            </w:pPr>
            <w:r w:rsidRPr="00DC6132">
              <w:t>0.183</w:t>
            </w:r>
          </w:p>
        </w:tc>
        <w:tc>
          <w:tcPr>
            <w:tcW w:w="1344" w:type="dxa"/>
            <w:tcBorders>
              <w:bottom w:val="single" w:sz="4" w:space="0" w:color="auto"/>
            </w:tcBorders>
            <w:shd w:val="clear" w:color="auto" w:fill="auto"/>
            <w:noWrap/>
            <w:hideMark/>
          </w:tcPr>
          <w:p w:rsidR="00B91BFC" w:rsidRPr="00DC6132" w:rsidRDefault="00B91BFC" w:rsidP="007D28A5">
            <w:pPr>
              <w:pStyle w:val="Tabletext"/>
              <w:tabs>
                <w:tab w:val="decimal" w:pos="510"/>
              </w:tabs>
              <w:spacing w:after="40"/>
            </w:pPr>
            <w:r w:rsidRPr="00DC6132">
              <w:t>0.332</w:t>
            </w:r>
          </w:p>
        </w:tc>
        <w:tc>
          <w:tcPr>
            <w:tcW w:w="1344" w:type="dxa"/>
            <w:tcBorders>
              <w:bottom w:val="single" w:sz="4" w:space="0" w:color="auto"/>
            </w:tcBorders>
            <w:shd w:val="clear" w:color="auto" w:fill="auto"/>
            <w:noWrap/>
            <w:hideMark/>
          </w:tcPr>
          <w:p w:rsidR="00B91BFC" w:rsidRDefault="00B91BFC" w:rsidP="007D28A5">
            <w:pPr>
              <w:pStyle w:val="Tabletext"/>
              <w:tabs>
                <w:tab w:val="decimal" w:pos="510"/>
              </w:tabs>
              <w:spacing w:after="40"/>
            </w:pPr>
            <w:r w:rsidRPr="00DC6132">
              <w:t>0.580</w:t>
            </w:r>
          </w:p>
        </w:tc>
      </w:tr>
    </w:tbl>
    <w:p w:rsidR="00F51BAD" w:rsidRPr="00F51BAD" w:rsidRDefault="00F51BAD" w:rsidP="00F51BAD">
      <w:pPr>
        <w:pStyle w:val="Text"/>
        <w:rPr>
          <w:lang w:val="en-US"/>
        </w:rPr>
      </w:pPr>
    </w:p>
    <w:tbl>
      <w:tblPr>
        <w:tblW w:w="6480" w:type="dxa"/>
        <w:tblInd w:w="57" w:type="dxa"/>
        <w:tblLayout w:type="fixed"/>
        <w:tblCellMar>
          <w:left w:w="57" w:type="dxa"/>
          <w:right w:w="57" w:type="dxa"/>
        </w:tblCellMar>
        <w:tblLook w:val="04A0"/>
      </w:tblPr>
      <w:tblGrid>
        <w:gridCol w:w="1923"/>
        <w:gridCol w:w="2279"/>
        <w:gridCol w:w="2278"/>
      </w:tblGrid>
      <w:tr w:rsidR="00596A6E" w:rsidRPr="00106DAC" w:rsidTr="00060862">
        <w:trPr>
          <w:trHeight w:val="225"/>
        </w:trPr>
        <w:tc>
          <w:tcPr>
            <w:tcW w:w="1483" w:type="pct"/>
            <w:tcBorders>
              <w:top w:val="single" w:sz="4" w:space="0" w:color="auto"/>
              <w:bottom w:val="single" w:sz="4" w:space="0" w:color="auto"/>
            </w:tcBorders>
            <w:shd w:val="clear" w:color="auto" w:fill="auto"/>
            <w:noWrap/>
            <w:hideMark/>
          </w:tcPr>
          <w:p w:rsidR="00596A6E" w:rsidRPr="00106DAC" w:rsidRDefault="00596A6E" w:rsidP="00844E99">
            <w:pPr>
              <w:pStyle w:val="Tablehead1"/>
            </w:pPr>
            <w:r w:rsidRPr="00106DAC">
              <w:t>Criterion</w:t>
            </w:r>
          </w:p>
        </w:tc>
        <w:tc>
          <w:tcPr>
            <w:tcW w:w="1758" w:type="pct"/>
            <w:tcBorders>
              <w:top w:val="single" w:sz="4" w:space="0" w:color="auto"/>
              <w:bottom w:val="single" w:sz="4" w:space="0" w:color="auto"/>
            </w:tcBorders>
            <w:shd w:val="clear" w:color="auto" w:fill="auto"/>
            <w:noWrap/>
            <w:hideMark/>
          </w:tcPr>
          <w:p w:rsidR="00596A6E" w:rsidRPr="00060862" w:rsidRDefault="00596A6E" w:rsidP="00060862">
            <w:pPr>
              <w:pStyle w:val="Tablehead1"/>
              <w:jc w:val="center"/>
              <w:rPr>
                <w:bCs/>
              </w:rPr>
            </w:pPr>
            <w:r w:rsidRPr="00060862">
              <w:rPr>
                <w:bCs/>
              </w:rPr>
              <w:t>Intercept only</w:t>
            </w:r>
          </w:p>
        </w:tc>
        <w:tc>
          <w:tcPr>
            <w:tcW w:w="1758" w:type="pct"/>
            <w:tcBorders>
              <w:top w:val="single" w:sz="4" w:space="0" w:color="auto"/>
              <w:bottom w:val="single" w:sz="4" w:space="0" w:color="auto"/>
            </w:tcBorders>
            <w:shd w:val="clear" w:color="auto" w:fill="auto"/>
            <w:noWrap/>
            <w:hideMark/>
          </w:tcPr>
          <w:p w:rsidR="00596A6E" w:rsidRPr="00060862" w:rsidRDefault="00596A6E" w:rsidP="00060862">
            <w:pPr>
              <w:pStyle w:val="Tablehead1"/>
              <w:jc w:val="center"/>
              <w:rPr>
                <w:bCs/>
              </w:rPr>
            </w:pPr>
            <w:r w:rsidRPr="00060862">
              <w:rPr>
                <w:bCs/>
              </w:rPr>
              <w:t>Intercept</w:t>
            </w:r>
            <w:r w:rsidR="00EB4D0F" w:rsidRPr="00060862">
              <w:rPr>
                <w:bCs/>
              </w:rPr>
              <w:t xml:space="preserve"> and c</w:t>
            </w:r>
            <w:r w:rsidRPr="00060862">
              <w:rPr>
                <w:bCs/>
              </w:rPr>
              <w:t>ovariates</w:t>
            </w:r>
          </w:p>
        </w:tc>
      </w:tr>
      <w:tr w:rsidR="009543E7" w:rsidRPr="00106DAC" w:rsidTr="00060862">
        <w:trPr>
          <w:trHeight w:val="225"/>
        </w:trPr>
        <w:tc>
          <w:tcPr>
            <w:tcW w:w="1483" w:type="pct"/>
            <w:tcBorders>
              <w:top w:val="single" w:sz="4" w:space="0" w:color="auto"/>
            </w:tcBorders>
            <w:shd w:val="clear" w:color="auto" w:fill="auto"/>
            <w:noWrap/>
            <w:hideMark/>
          </w:tcPr>
          <w:p w:rsidR="009543E7" w:rsidRPr="00106DAC" w:rsidRDefault="009543E7" w:rsidP="00844E99">
            <w:pPr>
              <w:pStyle w:val="Tabletext"/>
            </w:pPr>
            <w:r w:rsidRPr="00106DAC">
              <w:t>AIC</w:t>
            </w:r>
          </w:p>
        </w:tc>
        <w:tc>
          <w:tcPr>
            <w:tcW w:w="1758" w:type="pct"/>
            <w:tcBorders>
              <w:top w:val="single" w:sz="4" w:space="0" w:color="auto"/>
            </w:tcBorders>
            <w:shd w:val="clear" w:color="auto" w:fill="auto"/>
            <w:noWrap/>
            <w:hideMark/>
          </w:tcPr>
          <w:p w:rsidR="009543E7" w:rsidRPr="0008681F" w:rsidRDefault="009543E7" w:rsidP="00060862">
            <w:pPr>
              <w:pStyle w:val="Tabletext"/>
              <w:tabs>
                <w:tab w:val="decimal" w:pos="1191"/>
              </w:tabs>
              <w:rPr>
                <w:iCs/>
              </w:rPr>
            </w:pPr>
            <w:r w:rsidRPr="0008681F">
              <w:rPr>
                <w:iCs/>
              </w:rPr>
              <w:t>18660.89</w:t>
            </w:r>
          </w:p>
        </w:tc>
        <w:tc>
          <w:tcPr>
            <w:tcW w:w="1758" w:type="pct"/>
            <w:tcBorders>
              <w:top w:val="single" w:sz="4" w:space="0" w:color="auto"/>
            </w:tcBorders>
            <w:shd w:val="clear" w:color="auto" w:fill="auto"/>
            <w:noWrap/>
            <w:hideMark/>
          </w:tcPr>
          <w:p w:rsidR="009543E7" w:rsidRPr="0008681F" w:rsidRDefault="009543E7" w:rsidP="00060862">
            <w:pPr>
              <w:pStyle w:val="Tabletext"/>
              <w:tabs>
                <w:tab w:val="decimal" w:pos="1191"/>
              </w:tabs>
              <w:rPr>
                <w:iCs/>
              </w:rPr>
            </w:pPr>
            <w:r w:rsidRPr="0008681F">
              <w:rPr>
                <w:iCs/>
              </w:rPr>
              <w:t>17594.34</w:t>
            </w:r>
          </w:p>
        </w:tc>
      </w:tr>
      <w:tr w:rsidR="009543E7" w:rsidRPr="00106DAC" w:rsidTr="00060862">
        <w:trPr>
          <w:trHeight w:val="225"/>
        </w:trPr>
        <w:tc>
          <w:tcPr>
            <w:tcW w:w="1483" w:type="pct"/>
            <w:shd w:val="clear" w:color="auto" w:fill="auto"/>
            <w:noWrap/>
            <w:hideMark/>
          </w:tcPr>
          <w:p w:rsidR="009543E7" w:rsidRPr="00106DAC" w:rsidRDefault="009543E7" w:rsidP="00844E99">
            <w:pPr>
              <w:pStyle w:val="Tabletext"/>
            </w:pPr>
            <w:r w:rsidRPr="00106DAC">
              <w:t>SC</w:t>
            </w:r>
          </w:p>
        </w:tc>
        <w:tc>
          <w:tcPr>
            <w:tcW w:w="1758" w:type="pct"/>
            <w:shd w:val="clear" w:color="auto" w:fill="auto"/>
            <w:noWrap/>
            <w:hideMark/>
          </w:tcPr>
          <w:p w:rsidR="009543E7" w:rsidRPr="0008681F" w:rsidRDefault="009543E7" w:rsidP="00060862">
            <w:pPr>
              <w:pStyle w:val="Tabletext"/>
              <w:tabs>
                <w:tab w:val="decimal" w:pos="1191"/>
              </w:tabs>
              <w:rPr>
                <w:iCs/>
              </w:rPr>
            </w:pPr>
            <w:r w:rsidRPr="0008681F">
              <w:rPr>
                <w:iCs/>
              </w:rPr>
              <w:t>18666.62</w:t>
            </w:r>
          </w:p>
        </w:tc>
        <w:tc>
          <w:tcPr>
            <w:tcW w:w="1758" w:type="pct"/>
            <w:shd w:val="clear" w:color="auto" w:fill="auto"/>
            <w:noWrap/>
            <w:hideMark/>
          </w:tcPr>
          <w:p w:rsidR="009543E7" w:rsidRPr="0008681F" w:rsidRDefault="009543E7" w:rsidP="00060862">
            <w:pPr>
              <w:pStyle w:val="Tabletext"/>
              <w:tabs>
                <w:tab w:val="decimal" w:pos="1191"/>
              </w:tabs>
              <w:rPr>
                <w:iCs/>
              </w:rPr>
            </w:pPr>
            <w:r w:rsidRPr="0008681F">
              <w:rPr>
                <w:iCs/>
              </w:rPr>
              <w:t>17863.24</w:t>
            </w:r>
          </w:p>
        </w:tc>
      </w:tr>
      <w:tr w:rsidR="009543E7" w:rsidRPr="00106DAC" w:rsidTr="00060862">
        <w:trPr>
          <w:trHeight w:val="240"/>
        </w:trPr>
        <w:tc>
          <w:tcPr>
            <w:tcW w:w="1483" w:type="pct"/>
            <w:shd w:val="clear" w:color="auto" w:fill="auto"/>
            <w:noWrap/>
            <w:hideMark/>
          </w:tcPr>
          <w:p w:rsidR="009543E7" w:rsidRPr="00106DAC" w:rsidRDefault="009543E7" w:rsidP="00844E99">
            <w:pPr>
              <w:pStyle w:val="Tabletext"/>
            </w:pPr>
            <w:r w:rsidRPr="00106DAC">
              <w:t>-2 Log L</w:t>
            </w:r>
          </w:p>
        </w:tc>
        <w:tc>
          <w:tcPr>
            <w:tcW w:w="1758" w:type="pct"/>
            <w:shd w:val="clear" w:color="auto" w:fill="auto"/>
            <w:noWrap/>
            <w:hideMark/>
          </w:tcPr>
          <w:p w:rsidR="009543E7" w:rsidRPr="0008681F" w:rsidRDefault="009543E7" w:rsidP="00060862">
            <w:pPr>
              <w:pStyle w:val="Tabletext"/>
              <w:tabs>
                <w:tab w:val="decimal" w:pos="1191"/>
              </w:tabs>
              <w:rPr>
                <w:iCs/>
              </w:rPr>
            </w:pPr>
            <w:r w:rsidRPr="0008681F">
              <w:rPr>
                <w:iCs/>
              </w:rPr>
              <w:t>18658.89</w:t>
            </w:r>
          </w:p>
        </w:tc>
        <w:tc>
          <w:tcPr>
            <w:tcW w:w="1758" w:type="pct"/>
            <w:shd w:val="clear" w:color="auto" w:fill="auto"/>
            <w:noWrap/>
            <w:hideMark/>
          </w:tcPr>
          <w:p w:rsidR="009543E7" w:rsidRPr="0008681F" w:rsidRDefault="009543E7" w:rsidP="00060862">
            <w:pPr>
              <w:pStyle w:val="Tabletext"/>
              <w:tabs>
                <w:tab w:val="decimal" w:pos="1191"/>
              </w:tabs>
              <w:rPr>
                <w:iCs/>
              </w:rPr>
            </w:pPr>
            <w:r w:rsidRPr="0008681F">
              <w:rPr>
                <w:iCs/>
              </w:rPr>
              <w:t>17500.34</w:t>
            </w:r>
          </w:p>
        </w:tc>
      </w:tr>
      <w:tr w:rsidR="00596A6E" w:rsidRPr="00106DAC" w:rsidTr="00060862">
        <w:trPr>
          <w:trHeight w:val="240"/>
        </w:trPr>
        <w:tc>
          <w:tcPr>
            <w:tcW w:w="1483" w:type="pct"/>
            <w:tcBorders>
              <w:bottom w:val="single" w:sz="4" w:space="0" w:color="auto"/>
            </w:tcBorders>
            <w:shd w:val="clear" w:color="auto" w:fill="auto"/>
            <w:noWrap/>
          </w:tcPr>
          <w:p w:rsidR="00596A6E" w:rsidRPr="00106DAC" w:rsidRDefault="00596A6E" w:rsidP="00060862">
            <w:pPr>
              <w:pStyle w:val="Tabletext"/>
              <w:spacing w:after="40"/>
            </w:pPr>
            <w:r>
              <w:t>N</w:t>
            </w:r>
          </w:p>
        </w:tc>
        <w:tc>
          <w:tcPr>
            <w:tcW w:w="1758" w:type="pct"/>
            <w:tcBorders>
              <w:bottom w:val="single" w:sz="4" w:space="0" w:color="auto"/>
            </w:tcBorders>
            <w:shd w:val="clear" w:color="auto" w:fill="auto"/>
            <w:noWrap/>
          </w:tcPr>
          <w:p w:rsidR="00596A6E" w:rsidRPr="00106DAC" w:rsidRDefault="00151F10" w:rsidP="00060862">
            <w:pPr>
              <w:pStyle w:val="Tabletext"/>
              <w:tabs>
                <w:tab w:val="decimal" w:pos="1191"/>
              </w:tabs>
              <w:spacing w:after="40"/>
            </w:pPr>
            <w:r>
              <w:t>2256</w:t>
            </w:r>
          </w:p>
        </w:tc>
        <w:tc>
          <w:tcPr>
            <w:tcW w:w="1758" w:type="pct"/>
            <w:tcBorders>
              <w:bottom w:val="single" w:sz="4" w:space="0" w:color="auto"/>
            </w:tcBorders>
            <w:shd w:val="clear" w:color="auto" w:fill="auto"/>
            <w:noWrap/>
          </w:tcPr>
          <w:p w:rsidR="00596A6E" w:rsidRPr="00106DAC" w:rsidRDefault="00596A6E" w:rsidP="00060862">
            <w:pPr>
              <w:pStyle w:val="Tabletext"/>
              <w:tabs>
                <w:tab w:val="decimal" w:pos="1191"/>
              </w:tabs>
              <w:spacing w:after="40"/>
            </w:pPr>
          </w:p>
        </w:tc>
      </w:tr>
    </w:tbl>
    <w:p w:rsidR="00106DAC" w:rsidRDefault="006F7ABE" w:rsidP="002F07CC">
      <w:pPr>
        <w:pStyle w:val="Text"/>
        <w:spacing w:before="360"/>
        <w:rPr>
          <w:lang w:val="en-US"/>
        </w:rPr>
      </w:pPr>
      <w:r>
        <w:rPr>
          <w:lang w:val="en-US"/>
        </w:rPr>
        <w:t xml:space="preserve">The results of this exercise do not really help a great deal. </w:t>
      </w:r>
      <w:r w:rsidR="001E108A">
        <w:rPr>
          <w:lang w:val="en-US"/>
        </w:rPr>
        <w:t xml:space="preserve">‘Relevant’ pre-apprenticeships increase the likelihood </w:t>
      </w:r>
      <w:r w:rsidR="001E108A" w:rsidRPr="00213E8F">
        <w:rPr>
          <w:lang w:val="en-US"/>
        </w:rPr>
        <w:t>of completion relative to no pre-apprenticeship. However, a ‘non-relevant’ pre-apprenticeship reduces the likelihood of completion relative to no pre-apprenticeship by almost the same extent.</w:t>
      </w:r>
      <w:r w:rsidRPr="00213E8F">
        <w:rPr>
          <w:lang w:val="en-US"/>
        </w:rPr>
        <w:t xml:space="preserve"> </w:t>
      </w:r>
      <w:r w:rsidR="00C65402" w:rsidRPr="00213E8F">
        <w:rPr>
          <w:lang w:val="en-US"/>
        </w:rPr>
        <w:t xml:space="preserve">It could be that </w:t>
      </w:r>
      <w:r w:rsidR="001209F4" w:rsidRPr="00213E8F">
        <w:rPr>
          <w:lang w:val="en-US"/>
        </w:rPr>
        <w:t>‘non-relevant</w:t>
      </w:r>
      <w:r w:rsidR="00213E8F" w:rsidRPr="00213E8F">
        <w:rPr>
          <w:lang w:val="en-US"/>
        </w:rPr>
        <w:t>’</w:t>
      </w:r>
      <w:r w:rsidR="001209F4" w:rsidRPr="00213E8F">
        <w:rPr>
          <w:lang w:val="en-US"/>
        </w:rPr>
        <w:t xml:space="preserve"> pre-apprenticeships serve a useful function by acting as tasters. Having dismissed a particular trade as not suitable for them, students may go on to be more successful in their second choice. However, w</w:t>
      </w:r>
      <w:r w:rsidRPr="00213E8F">
        <w:rPr>
          <w:lang w:val="en-US"/>
        </w:rPr>
        <w:t>hat makes us even more suspicious i</w:t>
      </w:r>
      <w:r w:rsidR="00844E99" w:rsidRPr="00213E8F">
        <w:rPr>
          <w:lang w:val="en-US"/>
        </w:rPr>
        <w:t>s that</w:t>
      </w:r>
      <w:r w:rsidR="00102A61" w:rsidRPr="00213E8F">
        <w:rPr>
          <w:lang w:val="en-US"/>
        </w:rPr>
        <w:t xml:space="preserve"> </w:t>
      </w:r>
      <w:r w:rsidR="00844E99" w:rsidRPr="00213E8F">
        <w:rPr>
          <w:lang w:val="en-US"/>
        </w:rPr>
        <w:t xml:space="preserve">a number of the coefficients indicate that a ‘non-relevant’ pre-apprenticeship improves completion rates relative to a ‘relevant’ pre-apprenticeship in a number of trades (construction, food and hairdressing). </w:t>
      </w:r>
      <w:r w:rsidR="001209F4" w:rsidRPr="00213E8F">
        <w:rPr>
          <w:lang w:val="en-US"/>
        </w:rPr>
        <w:t xml:space="preserve">We cannot suggest a plausible explanation as to why non-relevant pre-apprenticeship courses should be more effective at improving completion rates than relevant pre-apprenticeships. </w:t>
      </w:r>
      <w:r w:rsidR="00EB4D0F">
        <w:rPr>
          <w:lang w:val="en-US"/>
        </w:rPr>
        <w:t>Moreover</w:t>
      </w:r>
      <w:r w:rsidR="001209F4" w:rsidRPr="00213E8F">
        <w:rPr>
          <w:lang w:val="en-US"/>
        </w:rPr>
        <w:t xml:space="preserve">, there is no further information in the existing dataset by which we could tease out </w:t>
      </w:r>
      <w:r w:rsidR="00EB4D0F">
        <w:rPr>
          <w:lang w:val="en-US"/>
        </w:rPr>
        <w:t>whether</w:t>
      </w:r>
      <w:r w:rsidR="001209F4" w:rsidRPr="00213E8F">
        <w:rPr>
          <w:lang w:val="en-US"/>
        </w:rPr>
        <w:t xml:space="preserve"> respondents in answering the question are commenting on the subject matter of the pre-apprenticeship and how it relates to the apprenticeship, or whether they are commenting on the quality of the pre-apprenticeship. </w:t>
      </w:r>
      <w:r w:rsidR="00FD6C43" w:rsidRPr="00213E8F">
        <w:rPr>
          <w:lang w:val="en-US"/>
        </w:rPr>
        <w:t>Thus we</w:t>
      </w:r>
      <w:r w:rsidR="00FD6C43" w:rsidRPr="00CD7396">
        <w:rPr>
          <w:lang w:val="en-US"/>
        </w:rPr>
        <w:t xml:space="preserve"> are inclined to dismiss the results and stick to the simpler pre-apprenticeship/no pre-apprenticeship model.</w:t>
      </w:r>
    </w:p>
    <w:p w:rsidR="00003009" w:rsidRDefault="0004121D" w:rsidP="002F07CC">
      <w:pPr>
        <w:pStyle w:val="Text"/>
        <w:rPr>
          <w:lang w:val="en-US"/>
        </w:rPr>
      </w:pPr>
      <w:r>
        <w:rPr>
          <w:lang w:val="en-US"/>
        </w:rPr>
        <w:t xml:space="preserve">So that the results from </w:t>
      </w:r>
      <w:r w:rsidR="00FD6C43">
        <w:rPr>
          <w:lang w:val="en-US"/>
        </w:rPr>
        <w:t xml:space="preserve">this model </w:t>
      </w:r>
      <w:r w:rsidR="00E234C9">
        <w:rPr>
          <w:lang w:val="en-US"/>
        </w:rPr>
        <w:t xml:space="preserve">(which were </w:t>
      </w:r>
      <w:r w:rsidR="00EB4D0F">
        <w:rPr>
          <w:lang w:val="en-US"/>
        </w:rPr>
        <w:t>presented in t</w:t>
      </w:r>
      <w:r w:rsidR="00FD6C43">
        <w:rPr>
          <w:lang w:val="en-US"/>
        </w:rPr>
        <w:t>able 5</w:t>
      </w:r>
      <w:r w:rsidR="00E234C9">
        <w:rPr>
          <w:lang w:val="en-US"/>
        </w:rPr>
        <w:t>)</w:t>
      </w:r>
      <w:r w:rsidR="00FD6C43">
        <w:rPr>
          <w:lang w:val="en-US"/>
        </w:rPr>
        <w:t xml:space="preserve"> </w:t>
      </w:r>
      <w:r>
        <w:rPr>
          <w:lang w:val="en-US"/>
        </w:rPr>
        <w:t xml:space="preserve">are easier to interpret, we take the coefficients to calculate the change in likelihood of completion </w:t>
      </w:r>
      <w:r w:rsidR="004A4AF0">
        <w:rPr>
          <w:lang w:val="en-US"/>
        </w:rPr>
        <w:t>associated with</w:t>
      </w:r>
      <w:r>
        <w:rPr>
          <w:lang w:val="en-US"/>
        </w:rPr>
        <w:t xml:space="preserve"> completing a pre-apprenticeship.</w:t>
      </w:r>
      <w:r w:rsidR="00EF3954">
        <w:rPr>
          <w:lang w:val="en-US"/>
        </w:rPr>
        <w:t xml:space="preserve"> The </w:t>
      </w:r>
      <w:r w:rsidR="00F61401">
        <w:rPr>
          <w:lang w:val="en-US"/>
        </w:rPr>
        <w:t>probabilities</w:t>
      </w:r>
      <w:r w:rsidR="00EB4D0F">
        <w:rPr>
          <w:lang w:val="en-US"/>
        </w:rPr>
        <w:t>, in t</w:t>
      </w:r>
      <w:r w:rsidR="00FD6C43">
        <w:rPr>
          <w:lang w:val="en-US"/>
        </w:rPr>
        <w:t>able 7</w:t>
      </w:r>
      <w:r w:rsidR="00EF3954">
        <w:rPr>
          <w:lang w:val="en-US"/>
        </w:rPr>
        <w:t xml:space="preserve">, </w:t>
      </w:r>
      <w:r w:rsidR="00FD6C43">
        <w:rPr>
          <w:lang w:val="en-US"/>
        </w:rPr>
        <w:t>quantify</w:t>
      </w:r>
      <w:r w:rsidR="00EF3954">
        <w:rPr>
          <w:lang w:val="en-US"/>
        </w:rPr>
        <w:t xml:space="preserve"> what was</w:t>
      </w:r>
      <w:r w:rsidR="00003009">
        <w:rPr>
          <w:lang w:val="en-US"/>
        </w:rPr>
        <w:t xml:space="preserve"> apparent from the coefficients:</w:t>
      </w:r>
      <w:r w:rsidR="00EF3954">
        <w:rPr>
          <w:lang w:val="en-US"/>
        </w:rPr>
        <w:t xml:space="preserve"> that the effect of pre-apprenticeships depends on the oc</w:t>
      </w:r>
      <w:r w:rsidR="00003009">
        <w:rPr>
          <w:lang w:val="en-US"/>
        </w:rPr>
        <w:t xml:space="preserve">cupation of the apprenticeship. Pre-apprenticeships </w:t>
      </w:r>
      <w:r w:rsidR="0036295C">
        <w:rPr>
          <w:lang w:val="en-US"/>
        </w:rPr>
        <w:t>appear to be</w:t>
      </w:r>
      <w:r w:rsidR="00003009">
        <w:rPr>
          <w:lang w:val="en-US"/>
        </w:rPr>
        <w:t xml:space="preserve"> working well in the construction trades and the </w:t>
      </w:r>
      <w:r w:rsidR="00C81A40">
        <w:rPr>
          <w:lang w:val="en-US"/>
        </w:rPr>
        <w:t>food</w:t>
      </w:r>
      <w:r w:rsidR="00003009">
        <w:rPr>
          <w:lang w:val="en-US"/>
        </w:rPr>
        <w:t xml:space="preserve"> trades. There is evidence to suggest that they are having a perverse impact in </w:t>
      </w:r>
      <w:r w:rsidR="005F2E77">
        <w:rPr>
          <w:lang w:val="en-US"/>
        </w:rPr>
        <w:t xml:space="preserve">the </w:t>
      </w:r>
      <w:r w:rsidR="00003009">
        <w:rPr>
          <w:lang w:val="en-US"/>
        </w:rPr>
        <w:t>hairdressing</w:t>
      </w:r>
      <w:r w:rsidR="00C81A40">
        <w:rPr>
          <w:lang w:val="en-US"/>
        </w:rPr>
        <w:t xml:space="preserve"> and automotive and engineering trades</w:t>
      </w:r>
      <w:r w:rsidR="00003009">
        <w:rPr>
          <w:lang w:val="en-US"/>
        </w:rPr>
        <w:t xml:space="preserve">. Namely, apprentices who have completed pre-apprenticeship programs are less likely to complete their training. </w:t>
      </w:r>
    </w:p>
    <w:p w:rsidR="005757DD" w:rsidRDefault="00397CFC" w:rsidP="002F07CC">
      <w:pPr>
        <w:pStyle w:val="Text"/>
        <w:rPr>
          <w:lang w:val="en-US"/>
        </w:rPr>
      </w:pPr>
      <w:r>
        <w:rPr>
          <w:lang w:val="en-US"/>
        </w:rPr>
        <w:t>Clearly, undertaking a pre-apprenticeship is of no benefit</w:t>
      </w:r>
      <w:r w:rsidR="00EB4D0F">
        <w:rPr>
          <w:lang w:val="en-US"/>
        </w:rPr>
        <w:t xml:space="preserve"> for people who already hold a c</w:t>
      </w:r>
      <w:r>
        <w:rPr>
          <w:lang w:val="en-US"/>
        </w:rPr>
        <w:t xml:space="preserve">ertificate III or higher qualification and indeed </w:t>
      </w:r>
      <w:r w:rsidR="00EB4D0F">
        <w:rPr>
          <w:lang w:val="en-US"/>
        </w:rPr>
        <w:t xml:space="preserve">this </w:t>
      </w:r>
      <w:r>
        <w:rPr>
          <w:lang w:val="en-US"/>
        </w:rPr>
        <w:t>reduces the likelihood of complet</w:t>
      </w:r>
      <w:r w:rsidR="00CB2061">
        <w:rPr>
          <w:lang w:val="en-US"/>
        </w:rPr>
        <w:t>ing an apprenticeship</w:t>
      </w:r>
      <w:r>
        <w:rPr>
          <w:lang w:val="en-US"/>
        </w:rPr>
        <w:t xml:space="preserve">. Beyond that, any clear effect for level of education is hard to discern. We would expect that pre-apprenticeships </w:t>
      </w:r>
      <w:r w:rsidR="009149E1">
        <w:rPr>
          <w:lang w:val="en-US"/>
        </w:rPr>
        <w:t>would be of most benefit to those with lower levels of education. This is not what the results indicate. Instead, a pre-apprenticeship increases the likelihood of completing an apprenticeship for those with Year 10 and those with Year 12, but not those with Year 11.</w:t>
      </w:r>
      <w:r w:rsidR="004E5C3A">
        <w:rPr>
          <w:rStyle w:val="FootnoteReference"/>
          <w:lang w:val="en-US"/>
        </w:rPr>
        <w:footnoteReference w:id="6"/>
      </w:r>
    </w:p>
    <w:p w:rsidR="005757DD" w:rsidRDefault="00FD6C43" w:rsidP="005757DD">
      <w:pPr>
        <w:pStyle w:val="tabletitle"/>
        <w:rPr>
          <w:lang w:val="en-US"/>
        </w:rPr>
      </w:pPr>
      <w:bookmarkStart w:id="27" w:name="_Toc286161516"/>
      <w:r>
        <w:rPr>
          <w:lang w:val="en-US"/>
        </w:rPr>
        <w:lastRenderedPageBreak/>
        <w:t>Table 7</w:t>
      </w:r>
      <w:r w:rsidR="002F68F1">
        <w:rPr>
          <w:lang w:val="en-US"/>
        </w:rPr>
        <w:tab/>
      </w:r>
      <w:r w:rsidR="005757DD">
        <w:rPr>
          <w:lang w:val="en-US"/>
        </w:rPr>
        <w:t xml:space="preserve">Probability of completing an apprenticeship by occupation and whether undertaken a </w:t>
      </w:r>
      <w:r w:rsidR="002F07CC">
        <w:rPr>
          <w:lang w:val="en-US"/>
        </w:rPr>
        <w:br/>
      </w:r>
      <w:r w:rsidR="005757DD">
        <w:rPr>
          <w:lang w:val="en-US"/>
        </w:rPr>
        <w:t>pre-apprenticeship</w:t>
      </w:r>
      <w:bookmarkEnd w:id="27"/>
      <w:r w:rsidR="008A2537">
        <w:rPr>
          <w:lang w:val="en-US"/>
        </w:rPr>
        <w:t xml:space="preserve"> (%)</w:t>
      </w:r>
    </w:p>
    <w:tbl>
      <w:tblPr>
        <w:tblW w:w="8505" w:type="dxa"/>
        <w:tblInd w:w="108" w:type="dxa"/>
        <w:tblLayout w:type="fixed"/>
        <w:tblLook w:val="04A0"/>
      </w:tblPr>
      <w:tblGrid>
        <w:gridCol w:w="3366"/>
        <w:gridCol w:w="1814"/>
        <w:gridCol w:w="1813"/>
        <w:gridCol w:w="1512"/>
      </w:tblGrid>
      <w:tr w:rsidR="005757DD" w:rsidRPr="00EC0446" w:rsidTr="002F07CC">
        <w:trPr>
          <w:trHeight w:val="300"/>
        </w:trPr>
        <w:tc>
          <w:tcPr>
            <w:tcW w:w="1978" w:type="pct"/>
            <w:tcBorders>
              <w:top w:val="single" w:sz="4" w:space="0" w:color="auto"/>
              <w:left w:val="nil"/>
              <w:bottom w:val="single" w:sz="4" w:space="0" w:color="auto"/>
              <w:right w:val="nil"/>
            </w:tcBorders>
            <w:shd w:val="clear" w:color="auto" w:fill="auto"/>
            <w:noWrap/>
            <w:vAlign w:val="bottom"/>
            <w:hideMark/>
          </w:tcPr>
          <w:p w:rsidR="005757DD" w:rsidRPr="00EC0446" w:rsidRDefault="005757DD" w:rsidP="008044C8">
            <w:pPr>
              <w:pStyle w:val="Tablehead1"/>
              <w:rPr>
                <w:sz w:val="16"/>
                <w:szCs w:val="16"/>
              </w:rPr>
            </w:pPr>
          </w:p>
        </w:tc>
        <w:tc>
          <w:tcPr>
            <w:tcW w:w="1066" w:type="pct"/>
            <w:tcBorders>
              <w:top w:val="single" w:sz="4" w:space="0" w:color="auto"/>
              <w:left w:val="nil"/>
              <w:bottom w:val="single" w:sz="4" w:space="0" w:color="auto"/>
              <w:right w:val="nil"/>
            </w:tcBorders>
            <w:tcMar>
              <w:left w:w="57" w:type="dxa"/>
              <w:right w:w="57" w:type="dxa"/>
            </w:tcMar>
            <w:vAlign w:val="bottom"/>
          </w:tcPr>
          <w:p w:rsidR="005757DD" w:rsidRPr="002F07CC" w:rsidRDefault="00E234C9" w:rsidP="002F07CC">
            <w:pPr>
              <w:pStyle w:val="Tablehead1"/>
              <w:jc w:val="center"/>
              <w:rPr>
                <w:bCs/>
                <w:sz w:val="16"/>
                <w:szCs w:val="16"/>
              </w:rPr>
            </w:pPr>
            <w:r w:rsidRPr="002F07CC">
              <w:rPr>
                <w:bCs/>
                <w:sz w:val="16"/>
                <w:szCs w:val="16"/>
              </w:rPr>
              <w:t>P</w:t>
            </w:r>
            <w:r w:rsidR="005757DD" w:rsidRPr="002F07CC">
              <w:rPr>
                <w:bCs/>
                <w:sz w:val="16"/>
                <w:szCs w:val="16"/>
              </w:rPr>
              <w:t>re-apprenticeship</w:t>
            </w:r>
          </w:p>
        </w:tc>
        <w:tc>
          <w:tcPr>
            <w:tcW w:w="1066" w:type="pct"/>
            <w:tcBorders>
              <w:top w:val="single" w:sz="4" w:space="0" w:color="auto"/>
              <w:left w:val="nil"/>
              <w:bottom w:val="single" w:sz="4" w:space="0" w:color="auto"/>
              <w:right w:val="single" w:sz="4" w:space="0" w:color="auto"/>
            </w:tcBorders>
            <w:shd w:val="clear" w:color="auto" w:fill="auto"/>
            <w:noWrap/>
            <w:tcMar>
              <w:left w:w="57" w:type="dxa"/>
              <w:right w:w="57" w:type="dxa"/>
            </w:tcMar>
            <w:vAlign w:val="bottom"/>
            <w:hideMark/>
          </w:tcPr>
          <w:p w:rsidR="005757DD" w:rsidRPr="002F07CC" w:rsidRDefault="00E234C9" w:rsidP="002F07CC">
            <w:pPr>
              <w:pStyle w:val="Tablehead1"/>
              <w:jc w:val="center"/>
              <w:rPr>
                <w:bCs/>
                <w:sz w:val="16"/>
                <w:szCs w:val="16"/>
              </w:rPr>
            </w:pPr>
            <w:r w:rsidRPr="002F07CC">
              <w:rPr>
                <w:bCs/>
                <w:sz w:val="16"/>
                <w:szCs w:val="16"/>
              </w:rPr>
              <w:t xml:space="preserve">No </w:t>
            </w:r>
            <w:r w:rsidR="002F68F1" w:rsidRPr="002F07CC">
              <w:rPr>
                <w:bCs/>
                <w:sz w:val="16"/>
                <w:szCs w:val="16"/>
              </w:rPr>
              <w:t>pre-apprenticeship</w:t>
            </w:r>
          </w:p>
        </w:tc>
        <w:tc>
          <w:tcPr>
            <w:tcW w:w="889" w:type="pct"/>
            <w:tcBorders>
              <w:top w:val="single" w:sz="4" w:space="0" w:color="auto"/>
              <w:left w:val="single" w:sz="4" w:space="0" w:color="auto"/>
              <w:bottom w:val="single" w:sz="4" w:space="0" w:color="auto"/>
              <w:right w:val="nil"/>
            </w:tcBorders>
            <w:shd w:val="clear" w:color="auto" w:fill="auto"/>
            <w:noWrap/>
            <w:vAlign w:val="bottom"/>
            <w:hideMark/>
          </w:tcPr>
          <w:p w:rsidR="005757DD" w:rsidRPr="002F07CC" w:rsidRDefault="00E234C9" w:rsidP="002F07CC">
            <w:pPr>
              <w:pStyle w:val="Tablehead1"/>
              <w:jc w:val="center"/>
              <w:rPr>
                <w:bCs/>
                <w:sz w:val="16"/>
                <w:szCs w:val="16"/>
              </w:rPr>
            </w:pPr>
            <w:r w:rsidRPr="002F07CC">
              <w:rPr>
                <w:bCs/>
                <w:sz w:val="16"/>
                <w:szCs w:val="16"/>
              </w:rPr>
              <w:t>Difference</w:t>
            </w:r>
          </w:p>
        </w:tc>
      </w:tr>
      <w:tr w:rsidR="00FE22DF" w:rsidRPr="002F07CC" w:rsidTr="002F07CC">
        <w:trPr>
          <w:trHeight w:val="300"/>
        </w:trPr>
        <w:tc>
          <w:tcPr>
            <w:tcW w:w="1978" w:type="pct"/>
            <w:tcBorders>
              <w:top w:val="single" w:sz="4" w:space="0" w:color="auto"/>
              <w:left w:val="nil"/>
              <w:bottom w:val="nil"/>
              <w:right w:val="nil"/>
            </w:tcBorders>
            <w:shd w:val="clear" w:color="auto" w:fill="auto"/>
            <w:noWrap/>
            <w:vAlign w:val="bottom"/>
            <w:hideMark/>
          </w:tcPr>
          <w:p w:rsidR="00FE22DF" w:rsidRPr="002F07CC" w:rsidRDefault="00FE22DF" w:rsidP="002F07CC">
            <w:pPr>
              <w:pStyle w:val="Tabletext"/>
              <w:rPr>
                <w:b/>
              </w:rPr>
            </w:pPr>
            <w:r w:rsidRPr="002F07CC">
              <w:rPr>
                <w:b/>
              </w:rPr>
              <w:t>Occupation</w:t>
            </w:r>
          </w:p>
        </w:tc>
        <w:tc>
          <w:tcPr>
            <w:tcW w:w="1066" w:type="pct"/>
            <w:tcBorders>
              <w:top w:val="single" w:sz="4" w:space="0" w:color="auto"/>
              <w:left w:val="nil"/>
              <w:bottom w:val="nil"/>
              <w:right w:val="nil"/>
            </w:tcBorders>
            <w:tcMar>
              <w:left w:w="57" w:type="dxa"/>
              <w:right w:w="57" w:type="dxa"/>
            </w:tcMar>
            <w:vAlign w:val="bottom"/>
          </w:tcPr>
          <w:p w:rsidR="00FE22DF" w:rsidRPr="002F07CC" w:rsidRDefault="00FE22DF" w:rsidP="002F07CC">
            <w:pPr>
              <w:pStyle w:val="Tabletext"/>
            </w:pPr>
          </w:p>
        </w:tc>
        <w:tc>
          <w:tcPr>
            <w:tcW w:w="1066" w:type="pct"/>
            <w:tcBorders>
              <w:top w:val="single" w:sz="4" w:space="0" w:color="auto"/>
              <w:left w:val="nil"/>
              <w:bottom w:val="nil"/>
              <w:right w:val="single" w:sz="4" w:space="0" w:color="auto"/>
            </w:tcBorders>
            <w:shd w:val="clear" w:color="auto" w:fill="auto"/>
            <w:noWrap/>
            <w:tcMar>
              <w:left w:w="57" w:type="dxa"/>
              <w:right w:w="57" w:type="dxa"/>
            </w:tcMar>
            <w:vAlign w:val="bottom"/>
            <w:hideMark/>
          </w:tcPr>
          <w:p w:rsidR="00FE22DF" w:rsidRPr="002F07CC" w:rsidRDefault="00FE22DF" w:rsidP="002F07CC">
            <w:pPr>
              <w:pStyle w:val="Tabletext"/>
            </w:pPr>
          </w:p>
        </w:tc>
        <w:tc>
          <w:tcPr>
            <w:tcW w:w="889" w:type="pct"/>
            <w:tcBorders>
              <w:top w:val="single" w:sz="4" w:space="0" w:color="auto"/>
              <w:left w:val="single" w:sz="4" w:space="0" w:color="auto"/>
              <w:bottom w:val="nil"/>
              <w:right w:val="nil"/>
            </w:tcBorders>
            <w:shd w:val="clear" w:color="auto" w:fill="auto"/>
            <w:noWrap/>
            <w:vAlign w:val="bottom"/>
            <w:hideMark/>
          </w:tcPr>
          <w:p w:rsidR="00FE22DF" w:rsidRPr="002F07CC" w:rsidRDefault="00FE22DF" w:rsidP="002F07CC">
            <w:pPr>
              <w:pStyle w:val="Tabletext"/>
            </w:pPr>
          </w:p>
        </w:tc>
      </w:tr>
      <w:tr w:rsidR="005F24F7" w:rsidRPr="002F07CC" w:rsidTr="002F07CC">
        <w:trPr>
          <w:trHeight w:val="300"/>
        </w:trPr>
        <w:tc>
          <w:tcPr>
            <w:tcW w:w="1978" w:type="pct"/>
            <w:tcBorders>
              <w:top w:val="nil"/>
              <w:left w:val="nil"/>
              <w:bottom w:val="nil"/>
              <w:right w:val="nil"/>
            </w:tcBorders>
            <w:shd w:val="clear" w:color="auto" w:fill="auto"/>
            <w:noWrap/>
            <w:vAlign w:val="bottom"/>
            <w:hideMark/>
          </w:tcPr>
          <w:p w:rsidR="005F24F7" w:rsidRPr="002F07CC" w:rsidRDefault="005F24F7" w:rsidP="002F07CC">
            <w:pPr>
              <w:pStyle w:val="Tabletext"/>
            </w:pPr>
            <w:r w:rsidRPr="002F07CC">
              <w:t xml:space="preserve">Automotive </w:t>
            </w:r>
            <w:r w:rsidR="002F68F1" w:rsidRPr="002F07CC">
              <w:t>and e</w:t>
            </w:r>
            <w:r w:rsidRPr="002F07CC">
              <w:t>ngineering</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72.3</w:t>
            </w:r>
          </w:p>
        </w:tc>
        <w:tc>
          <w:tcPr>
            <w:tcW w:w="1066" w:type="pct"/>
            <w:tcBorders>
              <w:top w:val="nil"/>
              <w:left w:val="nil"/>
              <w:bottom w:val="nil"/>
              <w:right w:val="single" w:sz="4" w:space="0" w:color="auto"/>
            </w:tcBorders>
            <w:shd w:val="clear" w:color="auto" w:fill="auto"/>
            <w:noWrap/>
            <w:tcMar>
              <w:left w:w="57" w:type="dxa"/>
              <w:right w:w="57" w:type="dxa"/>
            </w:tcMar>
            <w:hideMark/>
          </w:tcPr>
          <w:p w:rsidR="005F24F7" w:rsidRPr="002F07CC" w:rsidRDefault="008A2537" w:rsidP="002F07CC">
            <w:pPr>
              <w:pStyle w:val="Tabletext"/>
              <w:tabs>
                <w:tab w:val="decimal" w:pos="879"/>
              </w:tabs>
            </w:pPr>
            <w:r>
              <w:t>73.3</w:t>
            </w:r>
          </w:p>
        </w:tc>
        <w:tc>
          <w:tcPr>
            <w:tcW w:w="889" w:type="pct"/>
            <w:tcBorders>
              <w:top w:val="nil"/>
              <w:left w:val="single" w:sz="4" w:space="0" w:color="auto"/>
              <w:bottom w:val="nil"/>
              <w:right w:val="nil"/>
            </w:tcBorders>
            <w:shd w:val="clear" w:color="auto" w:fill="auto"/>
            <w:noWrap/>
            <w:hideMark/>
          </w:tcPr>
          <w:p w:rsidR="005F24F7" w:rsidRPr="002F07CC" w:rsidRDefault="008A2537" w:rsidP="002F07CC">
            <w:pPr>
              <w:pStyle w:val="Tabletext"/>
              <w:tabs>
                <w:tab w:val="decimal" w:pos="567"/>
              </w:tabs>
            </w:pPr>
            <w:r>
              <w:t>-0.9</w:t>
            </w:r>
          </w:p>
        </w:tc>
      </w:tr>
      <w:tr w:rsidR="005F24F7" w:rsidRPr="002F07CC" w:rsidTr="002F07CC">
        <w:trPr>
          <w:trHeight w:val="300"/>
        </w:trPr>
        <w:tc>
          <w:tcPr>
            <w:tcW w:w="1978" w:type="pct"/>
            <w:tcBorders>
              <w:top w:val="nil"/>
              <w:left w:val="nil"/>
              <w:bottom w:val="nil"/>
              <w:right w:val="nil"/>
            </w:tcBorders>
            <w:shd w:val="clear" w:color="auto" w:fill="auto"/>
            <w:noWrap/>
            <w:vAlign w:val="bottom"/>
            <w:hideMark/>
          </w:tcPr>
          <w:p w:rsidR="005F24F7" w:rsidRPr="002F07CC" w:rsidRDefault="005F24F7" w:rsidP="002F07CC">
            <w:pPr>
              <w:pStyle w:val="Tabletext"/>
            </w:pPr>
            <w:r w:rsidRPr="002F07CC">
              <w:t>Construction</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85.2</w:t>
            </w:r>
          </w:p>
        </w:tc>
        <w:tc>
          <w:tcPr>
            <w:tcW w:w="1066" w:type="pct"/>
            <w:tcBorders>
              <w:top w:val="nil"/>
              <w:left w:val="nil"/>
              <w:bottom w:val="nil"/>
              <w:right w:val="single" w:sz="4" w:space="0" w:color="auto"/>
            </w:tcBorders>
            <w:shd w:val="clear" w:color="auto" w:fill="auto"/>
            <w:noWrap/>
            <w:tcMar>
              <w:left w:w="57" w:type="dxa"/>
              <w:right w:w="57" w:type="dxa"/>
            </w:tcMar>
            <w:hideMark/>
          </w:tcPr>
          <w:p w:rsidR="005F24F7" w:rsidRPr="002F07CC" w:rsidRDefault="008A2537" w:rsidP="002F07CC">
            <w:pPr>
              <w:pStyle w:val="Tabletext"/>
              <w:tabs>
                <w:tab w:val="decimal" w:pos="879"/>
              </w:tabs>
            </w:pPr>
            <w:r>
              <w:t>81.1</w:t>
            </w:r>
          </w:p>
        </w:tc>
        <w:tc>
          <w:tcPr>
            <w:tcW w:w="889" w:type="pct"/>
            <w:tcBorders>
              <w:top w:val="nil"/>
              <w:left w:val="single" w:sz="4" w:space="0" w:color="auto"/>
              <w:bottom w:val="nil"/>
              <w:right w:val="nil"/>
            </w:tcBorders>
            <w:shd w:val="clear" w:color="auto" w:fill="auto"/>
            <w:noWrap/>
            <w:hideMark/>
          </w:tcPr>
          <w:p w:rsidR="005F24F7" w:rsidRPr="002F07CC" w:rsidRDefault="008A2537" w:rsidP="002F07CC">
            <w:pPr>
              <w:pStyle w:val="Tabletext"/>
              <w:tabs>
                <w:tab w:val="decimal" w:pos="567"/>
              </w:tabs>
            </w:pPr>
            <w:r>
              <w:t>4.1</w:t>
            </w:r>
          </w:p>
        </w:tc>
      </w:tr>
      <w:tr w:rsidR="005F24F7" w:rsidRPr="002F07CC" w:rsidTr="002F07CC">
        <w:trPr>
          <w:trHeight w:val="300"/>
        </w:trPr>
        <w:tc>
          <w:tcPr>
            <w:tcW w:w="1978" w:type="pct"/>
            <w:tcBorders>
              <w:top w:val="nil"/>
              <w:left w:val="nil"/>
              <w:bottom w:val="nil"/>
              <w:right w:val="nil"/>
            </w:tcBorders>
            <w:shd w:val="clear" w:color="auto" w:fill="auto"/>
            <w:noWrap/>
            <w:vAlign w:val="bottom"/>
            <w:hideMark/>
          </w:tcPr>
          <w:p w:rsidR="005F24F7" w:rsidRPr="002F07CC" w:rsidRDefault="005F24F7" w:rsidP="002F07CC">
            <w:pPr>
              <w:pStyle w:val="Tabletext"/>
            </w:pPr>
            <w:r w:rsidRPr="002F07CC">
              <w:t>Electro-technology</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78.1</w:t>
            </w:r>
          </w:p>
        </w:tc>
        <w:tc>
          <w:tcPr>
            <w:tcW w:w="1066" w:type="pct"/>
            <w:tcBorders>
              <w:top w:val="nil"/>
              <w:left w:val="nil"/>
              <w:bottom w:val="nil"/>
              <w:right w:val="single" w:sz="4" w:space="0" w:color="auto"/>
            </w:tcBorders>
            <w:shd w:val="clear" w:color="auto" w:fill="auto"/>
            <w:noWrap/>
            <w:tcMar>
              <w:left w:w="57" w:type="dxa"/>
              <w:right w:w="57" w:type="dxa"/>
            </w:tcMar>
            <w:hideMark/>
          </w:tcPr>
          <w:p w:rsidR="005F24F7" w:rsidRPr="002F07CC" w:rsidRDefault="008A2537" w:rsidP="002F07CC">
            <w:pPr>
              <w:pStyle w:val="Tabletext"/>
              <w:tabs>
                <w:tab w:val="decimal" w:pos="879"/>
              </w:tabs>
            </w:pPr>
            <w:r>
              <w:t>76.8</w:t>
            </w:r>
          </w:p>
        </w:tc>
        <w:tc>
          <w:tcPr>
            <w:tcW w:w="889" w:type="pct"/>
            <w:tcBorders>
              <w:top w:val="nil"/>
              <w:left w:val="single" w:sz="4" w:space="0" w:color="auto"/>
              <w:bottom w:val="nil"/>
              <w:right w:val="nil"/>
            </w:tcBorders>
            <w:shd w:val="clear" w:color="auto" w:fill="auto"/>
            <w:noWrap/>
            <w:hideMark/>
          </w:tcPr>
          <w:p w:rsidR="005F24F7" w:rsidRPr="002F07CC" w:rsidRDefault="008A2537" w:rsidP="002F07CC">
            <w:pPr>
              <w:pStyle w:val="Tabletext"/>
              <w:tabs>
                <w:tab w:val="decimal" w:pos="567"/>
              </w:tabs>
            </w:pPr>
            <w:r>
              <w:t>1.3</w:t>
            </w:r>
          </w:p>
        </w:tc>
      </w:tr>
      <w:tr w:rsidR="005F24F7" w:rsidRPr="002F07CC" w:rsidTr="002F07CC">
        <w:trPr>
          <w:trHeight w:val="300"/>
        </w:trPr>
        <w:tc>
          <w:tcPr>
            <w:tcW w:w="1978" w:type="pct"/>
            <w:tcBorders>
              <w:top w:val="nil"/>
              <w:left w:val="nil"/>
              <w:right w:val="nil"/>
            </w:tcBorders>
            <w:shd w:val="clear" w:color="auto" w:fill="auto"/>
            <w:noWrap/>
            <w:vAlign w:val="bottom"/>
            <w:hideMark/>
          </w:tcPr>
          <w:p w:rsidR="005F24F7" w:rsidRPr="002F07CC" w:rsidRDefault="005F24F7" w:rsidP="002F07CC">
            <w:pPr>
              <w:pStyle w:val="Tabletext"/>
            </w:pPr>
            <w:r w:rsidRPr="002F07CC">
              <w:t>Food</w:t>
            </w:r>
          </w:p>
        </w:tc>
        <w:tc>
          <w:tcPr>
            <w:tcW w:w="1066" w:type="pct"/>
            <w:tcBorders>
              <w:top w:val="nil"/>
              <w:left w:val="nil"/>
              <w:right w:val="nil"/>
            </w:tcBorders>
            <w:tcMar>
              <w:left w:w="57" w:type="dxa"/>
              <w:right w:w="57" w:type="dxa"/>
            </w:tcMar>
          </w:tcPr>
          <w:p w:rsidR="005F24F7" w:rsidRPr="002F07CC" w:rsidRDefault="008A2537" w:rsidP="002F07CC">
            <w:pPr>
              <w:pStyle w:val="Tabletext"/>
              <w:tabs>
                <w:tab w:val="decimal" w:pos="879"/>
              </w:tabs>
            </w:pPr>
            <w:r>
              <w:t>56.4</w:t>
            </w:r>
          </w:p>
        </w:tc>
        <w:tc>
          <w:tcPr>
            <w:tcW w:w="1066" w:type="pct"/>
            <w:tcBorders>
              <w:top w:val="nil"/>
              <w:left w:val="nil"/>
              <w:right w:val="single" w:sz="4" w:space="0" w:color="auto"/>
            </w:tcBorders>
            <w:shd w:val="clear" w:color="auto" w:fill="auto"/>
            <w:noWrap/>
            <w:tcMar>
              <w:left w:w="57" w:type="dxa"/>
              <w:right w:w="57" w:type="dxa"/>
            </w:tcMar>
            <w:hideMark/>
          </w:tcPr>
          <w:p w:rsidR="005F24F7" w:rsidRPr="002F07CC" w:rsidRDefault="008A2537" w:rsidP="002F07CC">
            <w:pPr>
              <w:pStyle w:val="Tabletext"/>
              <w:tabs>
                <w:tab w:val="decimal" w:pos="879"/>
              </w:tabs>
            </w:pPr>
            <w:r>
              <w:t>52.5</w:t>
            </w:r>
          </w:p>
        </w:tc>
        <w:tc>
          <w:tcPr>
            <w:tcW w:w="889" w:type="pct"/>
            <w:tcBorders>
              <w:top w:val="nil"/>
              <w:left w:val="single" w:sz="4" w:space="0" w:color="auto"/>
              <w:right w:val="nil"/>
            </w:tcBorders>
            <w:shd w:val="clear" w:color="auto" w:fill="auto"/>
            <w:noWrap/>
            <w:hideMark/>
          </w:tcPr>
          <w:p w:rsidR="005F24F7" w:rsidRPr="002F07CC" w:rsidRDefault="008A2537" w:rsidP="002F07CC">
            <w:pPr>
              <w:pStyle w:val="Tabletext"/>
              <w:tabs>
                <w:tab w:val="decimal" w:pos="567"/>
              </w:tabs>
            </w:pPr>
            <w:r>
              <w:t>4.0</w:t>
            </w:r>
          </w:p>
        </w:tc>
      </w:tr>
      <w:tr w:rsidR="005F24F7" w:rsidRPr="002F07CC" w:rsidTr="002F07CC">
        <w:trPr>
          <w:trHeight w:val="300"/>
        </w:trPr>
        <w:tc>
          <w:tcPr>
            <w:tcW w:w="1978" w:type="pct"/>
            <w:tcBorders>
              <w:top w:val="nil"/>
              <w:left w:val="nil"/>
              <w:bottom w:val="nil"/>
              <w:right w:val="nil"/>
            </w:tcBorders>
            <w:shd w:val="clear" w:color="auto" w:fill="auto"/>
            <w:noWrap/>
            <w:vAlign w:val="bottom"/>
            <w:hideMark/>
          </w:tcPr>
          <w:p w:rsidR="005F24F7" w:rsidRPr="002F07CC" w:rsidRDefault="005F24F7" w:rsidP="002F07CC">
            <w:pPr>
              <w:pStyle w:val="Tabletext"/>
            </w:pPr>
            <w:r w:rsidRPr="002F07CC">
              <w:t>Hairdressing</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64.7</w:t>
            </w:r>
          </w:p>
        </w:tc>
        <w:tc>
          <w:tcPr>
            <w:tcW w:w="1066" w:type="pct"/>
            <w:tcBorders>
              <w:top w:val="nil"/>
              <w:left w:val="nil"/>
              <w:bottom w:val="nil"/>
              <w:right w:val="single" w:sz="4" w:space="0" w:color="auto"/>
            </w:tcBorders>
            <w:shd w:val="clear" w:color="auto" w:fill="auto"/>
            <w:noWrap/>
            <w:tcMar>
              <w:left w:w="57" w:type="dxa"/>
              <w:right w:w="57" w:type="dxa"/>
            </w:tcMar>
            <w:hideMark/>
          </w:tcPr>
          <w:p w:rsidR="005F24F7" w:rsidRPr="002F07CC" w:rsidRDefault="008A2537" w:rsidP="002F07CC">
            <w:pPr>
              <w:pStyle w:val="Tabletext"/>
              <w:tabs>
                <w:tab w:val="decimal" w:pos="879"/>
              </w:tabs>
            </w:pPr>
            <w:r>
              <w:t>69.4</w:t>
            </w:r>
          </w:p>
        </w:tc>
        <w:tc>
          <w:tcPr>
            <w:tcW w:w="889" w:type="pct"/>
            <w:tcBorders>
              <w:top w:val="nil"/>
              <w:left w:val="single" w:sz="4" w:space="0" w:color="auto"/>
              <w:bottom w:val="nil"/>
              <w:right w:val="nil"/>
            </w:tcBorders>
            <w:shd w:val="clear" w:color="auto" w:fill="auto"/>
            <w:noWrap/>
            <w:hideMark/>
          </w:tcPr>
          <w:p w:rsidR="005F24F7" w:rsidRPr="002F07CC" w:rsidRDefault="008A2537" w:rsidP="002F07CC">
            <w:pPr>
              <w:pStyle w:val="Tabletext"/>
              <w:tabs>
                <w:tab w:val="decimal" w:pos="567"/>
              </w:tabs>
            </w:pPr>
            <w:r>
              <w:t>-4.6</w:t>
            </w:r>
          </w:p>
        </w:tc>
      </w:tr>
      <w:tr w:rsidR="005F24F7" w:rsidRPr="002F07CC" w:rsidTr="002F07CC">
        <w:trPr>
          <w:trHeight w:val="300"/>
        </w:trPr>
        <w:tc>
          <w:tcPr>
            <w:tcW w:w="1978" w:type="pct"/>
            <w:tcBorders>
              <w:top w:val="nil"/>
              <w:left w:val="nil"/>
              <w:bottom w:val="nil"/>
              <w:right w:val="nil"/>
            </w:tcBorders>
            <w:shd w:val="clear" w:color="auto" w:fill="auto"/>
            <w:noWrap/>
            <w:vAlign w:val="bottom"/>
          </w:tcPr>
          <w:p w:rsidR="005F24F7" w:rsidRPr="002F07CC" w:rsidRDefault="005F24F7" w:rsidP="002F07CC">
            <w:pPr>
              <w:pStyle w:val="Tabletext"/>
            </w:pPr>
            <w:r w:rsidRPr="002F07CC">
              <w:t xml:space="preserve">All other trades </w:t>
            </w:r>
            <w:r w:rsidR="002F68F1" w:rsidRPr="002F07CC">
              <w:t>and</w:t>
            </w:r>
            <w:r w:rsidRPr="002F07CC">
              <w:t xml:space="preserve"> technical occupations</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75.5</w:t>
            </w:r>
          </w:p>
        </w:tc>
        <w:tc>
          <w:tcPr>
            <w:tcW w:w="1066" w:type="pct"/>
            <w:tcBorders>
              <w:top w:val="nil"/>
              <w:left w:val="nil"/>
              <w:bottom w:val="nil"/>
              <w:right w:val="single" w:sz="4" w:space="0" w:color="auto"/>
            </w:tcBorders>
            <w:shd w:val="clear" w:color="auto" w:fill="auto"/>
            <w:noWrap/>
            <w:tcMar>
              <w:left w:w="57" w:type="dxa"/>
              <w:right w:w="57" w:type="dxa"/>
            </w:tcMar>
          </w:tcPr>
          <w:p w:rsidR="005F24F7" w:rsidRPr="002F07CC" w:rsidRDefault="008A2537" w:rsidP="002F07CC">
            <w:pPr>
              <w:pStyle w:val="Tabletext"/>
              <w:tabs>
                <w:tab w:val="decimal" w:pos="879"/>
              </w:tabs>
            </w:pPr>
            <w:r>
              <w:t>72.6</w:t>
            </w:r>
          </w:p>
        </w:tc>
        <w:tc>
          <w:tcPr>
            <w:tcW w:w="889" w:type="pct"/>
            <w:tcBorders>
              <w:top w:val="nil"/>
              <w:left w:val="single" w:sz="4" w:space="0" w:color="auto"/>
              <w:bottom w:val="nil"/>
              <w:right w:val="nil"/>
            </w:tcBorders>
            <w:shd w:val="clear" w:color="auto" w:fill="auto"/>
            <w:noWrap/>
          </w:tcPr>
          <w:p w:rsidR="005F24F7" w:rsidRPr="002F07CC" w:rsidRDefault="008A2537" w:rsidP="002F07CC">
            <w:pPr>
              <w:pStyle w:val="Tabletext"/>
              <w:tabs>
                <w:tab w:val="decimal" w:pos="567"/>
              </w:tabs>
            </w:pPr>
            <w:r>
              <w:t>2.8</w:t>
            </w:r>
          </w:p>
        </w:tc>
      </w:tr>
      <w:tr w:rsidR="00FE22DF" w:rsidRPr="002F07CC" w:rsidTr="002F07CC">
        <w:trPr>
          <w:trHeight w:val="300"/>
        </w:trPr>
        <w:tc>
          <w:tcPr>
            <w:tcW w:w="1978" w:type="pct"/>
            <w:tcBorders>
              <w:top w:val="nil"/>
              <w:left w:val="nil"/>
              <w:bottom w:val="nil"/>
              <w:right w:val="nil"/>
            </w:tcBorders>
            <w:shd w:val="clear" w:color="auto" w:fill="auto"/>
            <w:noWrap/>
            <w:vAlign w:val="bottom"/>
          </w:tcPr>
          <w:p w:rsidR="00FE22DF" w:rsidRPr="002F07CC" w:rsidRDefault="00FE22DF" w:rsidP="002F07CC">
            <w:pPr>
              <w:pStyle w:val="Tabletext"/>
              <w:spacing w:before="160"/>
              <w:rPr>
                <w:b/>
              </w:rPr>
            </w:pPr>
            <w:r w:rsidRPr="002F07CC">
              <w:rPr>
                <w:b/>
              </w:rPr>
              <w:t>Highest level of education</w:t>
            </w:r>
          </w:p>
        </w:tc>
        <w:tc>
          <w:tcPr>
            <w:tcW w:w="1066" w:type="pct"/>
            <w:tcBorders>
              <w:top w:val="nil"/>
              <w:left w:val="nil"/>
              <w:bottom w:val="nil"/>
              <w:right w:val="nil"/>
            </w:tcBorders>
            <w:tcMar>
              <w:left w:w="57" w:type="dxa"/>
              <w:right w:w="57" w:type="dxa"/>
            </w:tcMar>
            <w:vAlign w:val="bottom"/>
          </w:tcPr>
          <w:p w:rsidR="00FE22DF" w:rsidRPr="002F07CC" w:rsidRDefault="00FE22DF" w:rsidP="002F07CC">
            <w:pPr>
              <w:pStyle w:val="Tabletext"/>
              <w:tabs>
                <w:tab w:val="decimal" w:pos="879"/>
              </w:tabs>
              <w:spacing w:before="160"/>
            </w:pPr>
          </w:p>
        </w:tc>
        <w:tc>
          <w:tcPr>
            <w:tcW w:w="1066" w:type="pct"/>
            <w:tcBorders>
              <w:top w:val="nil"/>
              <w:left w:val="nil"/>
              <w:bottom w:val="nil"/>
              <w:right w:val="single" w:sz="4" w:space="0" w:color="auto"/>
            </w:tcBorders>
            <w:shd w:val="clear" w:color="auto" w:fill="auto"/>
            <w:noWrap/>
            <w:tcMar>
              <w:left w:w="57" w:type="dxa"/>
              <w:right w:w="57" w:type="dxa"/>
            </w:tcMar>
            <w:vAlign w:val="bottom"/>
          </w:tcPr>
          <w:p w:rsidR="00FE22DF" w:rsidRPr="002F07CC" w:rsidRDefault="00FE22DF" w:rsidP="002F07CC">
            <w:pPr>
              <w:pStyle w:val="Tabletext"/>
              <w:tabs>
                <w:tab w:val="decimal" w:pos="879"/>
              </w:tabs>
              <w:spacing w:before="160"/>
            </w:pPr>
          </w:p>
        </w:tc>
        <w:tc>
          <w:tcPr>
            <w:tcW w:w="889" w:type="pct"/>
            <w:tcBorders>
              <w:top w:val="nil"/>
              <w:left w:val="single" w:sz="4" w:space="0" w:color="auto"/>
              <w:bottom w:val="nil"/>
              <w:right w:val="nil"/>
            </w:tcBorders>
            <w:shd w:val="clear" w:color="auto" w:fill="auto"/>
            <w:noWrap/>
            <w:vAlign w:val="bottom"/>
          </w:tcPr>
          <w:p w:rsidR="00FE22DF" w:rsidRPr="002F07CC" w:rsidRDefault="00FE22DF" w:rsidP="002F07CC">
            <w:pPr>
              <w:pStyle w:val="Tabletext"/>
              <w:tabs>
                <w:tab w:val="decimal" w:pos="567"/>
              </w:tabs>
              <w:spacing w:before="160"/>
            </w:pPr>
          </w:p>
        </w:tc>
      </w:tr>
      <w:tr w:rsidR="005F24F7" w:rsidRPr="002F07CC" w:rsidTr="002F07CC">
        <w:trPr>
          <w:trHeight w:val="300"/>
        </w:trPr>
        <w:tc>
          <w:tcPr>
            <w:tcW w:w="1978" w:type="pct"/>
            <w:tcBorders>
              <w:top w:val="nil"/>
              <w:left w:val="nil"/>
              <w:bottom w:val="nil"/>
              <w:right w:val="nil"/>
            </w:tcBorders>
            <w:shd w:val="clear" w:color="auto" w:fill="auto"/>
            <w:noWrap/>
            <w:vAlign w:val="bottom"/>
          </w:tcPr>
          <w:p w:rsidR="005F24F7" w:rsidRPr="002F07CC" w:rsidRDefault="001E37B2" w:rsidP="002F07CC">
            <w:pPr>
              <w:pStyle w:val="Tabletext"/>
            </w:pPr>
            <w:r w:rsidRPr="002F07CC">
              <w:t>Cert.</w:t>
            </w:r>
            <w:r w:rsidR="005F24F7" w:rsidRPr="002F07CC">
              <w:t xml:space="preserve"> III</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75.9</w:t>
            </w:r>
          </w:p>
        </w:tc>
        <w:tc>
          <w:tcPr>
            <w:tcW w:w="1066" w:type="pct"/>
            <w:tcBorders>
              <w:top w:val="nil"/>
              <w:left w:val="nil"/>
              <w:bottom w:val="nil"/>
              <w:right w:val="single" w:sz="4" w:space="0" w:color="auto"/>
            </w:tcBorders>
            <w:shd w:val="clear" w:color="auto" w:fill="auto"/>
            <w:noWrap/>
            <w:tcMar>
              <w:left w:w="57" w:type="dxa"/>
              <w:right w:w="57" w:type="dxa"/>
            </w:tcMar>
          </w:tcPr>
          <w:p w:rsidR="005F24F7" w:rsidRPr="002F07CC" w:rsidRDefault="008A2537" w:rsidP="002F07CC">
            <w:pPr>
              <w:pStyle w:val="Tabletext"/>
              <w:tabs>
                <w:tab w:val="decimal" w:pos="879"/>
              </w:tabs>
            </w:pPr>
            <w:r>
              <w:t>78.5</w:t>
            </w:r>
          </w:p>
        </w:tc>
        <w:tc>
          <w:tcPr>
            <w:tcW w:w="889" w:type="pct"/>
            <w:tcBorders>
              <w:top w:val="nil"/>
              <w:left w:val="single" w:sz="4" w:space="0" w:color="auto"/>
              <w:bottom w:val="nil"/>
              <w:right w:val="nil"/>
            </w:tcBorders>
            <w:shd w:val="clear" w:color="auto" w:fill="auto"/>
            <w:noWrap/>
          </w:tcPr>
          <w:p w:rsidR="005F24F7" w:rsidRPr="002F07CC" w:rsidRDefault="008A2537" w:rsidP="002F07CC">
            <w:pPr>
              <w:pStyle w:val="Tabletext"/>
              <w:tabs>
                <w:tab w:val="decimal" w:pos="567"/>
              </w:tabs>
            </w:pPr>
            <w:r>
              <w:t>-2.7</w:t>
            </w:r>
          </w:p>
        </w:tc>
      </w:tr>
      <w:tr w:rsidR="005F24F7" w:rsidRPr="002F07CC" w:rsidTr="002F07CC">
        <w:trPr>
          <w:trHeight w:val="300"/>
        </w:trPr>
        <w:tc>
          <w:tcPr>
            <w:tcW w:w="1978" w:type="pct"/>
            <w:tcBorders>
              <w:top w:val="nil"/>
              <w:left w:val="nil"/>
              <w:bottom w:val="nil"/>
              <w:right w:val="nil"/>
            </w:tcBorders>
            <w:shd w:val="clear" w:color="auto" w:fill="auto"/>
            <w:noWrap/>
            <w:vAlign w:val="bottom"/>
          </w:tcPr>
          <w:p w:rsidR="005F24F7" w:rsidRPr="002F07CC" w:rsidRDefault="005F24F7" w:rsidP="002F07CC">
            <w:pPr>
              <w:pStyle w:val="Tabletext"/>
            </w:pPr>
            <w:r w:rsidRPr="002F07CC">
              <w:t>Year 12</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83.6</w:t>
            </w:r>
          </w:p>
        </w:tc>
        <w:tc>
          <w:tcPr>
            <w:tcW w:w="1066" w:type="pct"/>
            <w:tcBorders>
              <w:top w:val="nil"/>
              <w:left w:val="nil"/>
              <w:bottom w:val="nil"/>
              <w:right w:val="single" w:sz="4" w:space="0" w:color="auto"/>
            </w:tcBorders>
            <w:shd w:val="clear" w:color="auto" w:fill="auto"/>
            <w:noWrap/>
            <w:tcMar>
              <w:left w:w="57" w:type="dxa"/>
              <w:right w:w="57" w:type="dxa"/>
            </w:tcMar>
          </w:tcPr>
          <w:p w:rsidR="005F24F7" w:rsidRPr="002F07CC" w:rsidRDefault="008A2537" w:rsidP="002F07CC">
            <w:pPr>
              <w:pStyle w:val="Tabletext"/>
              <w:tabs>
                <w:tab w:val="decimal" w:pos="879"/>
              </w:tabs>
            </w:pPr>
            <w:r>
              <w:t>79.8</w:t>
            </w:r>
          </w:p>
        </w:tc>
        <w:tc>
          <w:tcPr>
            <w:tcW w:w="889" w:type="pct"/>
            <w:tcBorders>
              <w:top w:val="nil"/>
              <w:left w:val="single" w:sz="4" w:space="0" w:color="auto"/>
              <w:bottom w:val="nil"/>
              <w:right w:val="nil"/>
            </w:tcBorders>
            <w:shd w:val="clear" w:color="auto" w:fill="auto"/>
            <w:noWrap/>
          </w:tcPr>
          <w:p w:rsidR="005F24F7" w:rsidRPr="002F07CC" w:rsidRDefault="008A2537" w:rsidP="002F07CC">
            <w:pPr>
              <w:pStyle w:val="Tabletext"/>
              <w:tabs>
                <w:tab w:val="decimal" w:pos="567"/>
              </w:tabs>
            </w:pPr>
            <w:r>
              <w:t>3.7</w:t>
            </w:r>
          </w:p>
        </w:tc>
      </w:tr>
      <w:tr w:rsidR="005F24F7" w:rsidRPr="002F07CC" w:rsidTr="002F07CC">
        <w:trPr>
          <w:trHeight w:val="300"/>
        </w:trPr>
        <w:tc>
          <w:tcPr>
            <w:tcW w:w="1978" w:type="pct"/>
            <w:tcBorders>
              <w:top w:val="nil"/>
              <w:left w:val="nil"/>
              <w:bottom w:val="nil"/>
              <w:right w:val="nil"/>
            </w:tcBorders>
            <w:shd w:val="clear" w:color="auto" w:fill="auto"/>
            <w:noWrap/>
            <w:vAlign w:val="bottom"/>
          </w:tcPr>
          <w:p w:rsidR="005F24F7" w:rsidRPr="002F07CC" w:rsidRDefault="005F24F7" w:rsidP="002F07CC">
            <w:pPr>
              <w:pStyle w:val="Tabletext"/>
            </w:pPr>
            <w:r w:rsidRPr="002F07CC">
              <w:t>Year 11</w:t>
            </w:r>
          </w:p>
        </w:tc>
        <w:tc>
          <w:tcPr>
            <w:tcW w:w="1066" w:type="pct"/>
            <w:tcBorders>
              <w:top w:val="nil"/>
              <w:left w:val="nil"/>
              <w:bottom w:val="nil"/>
              <w:right w:val="nil"/>
            </w:tcBorders>
            <w:tcMar>
              <w:left w:w="57" w:type="dxa"/>
              <w:right w:w="57" w:type="dxa"/>
            </w:tcMar>
          </w:tcPr>
          <w:p w:rsidR="005F24F7" w:rsidRPr="002F07CC" w:rsidRDefault="008A2537" w:rsidP="002F07CC">
            <w:pPr>
              <w:pStyle w:val="Tabletext"/>
              <w:tabs>
                <w:tab w:val="decimal" w:pos="879"/>
              </w:tabs>
            </w:pPr>
            <w:r>
              <w:t>68.7</w:t>
            </w:r>
          </w:p>
        </w:tc>
        <w:tc>
          <w:tcPr>
            <w:tcW w:w="1066" w:type="pct"/>
            <w:tcBorders>
              <w:top w:val="nil"/>
              <w:left w:val="nil"/>
              <w:bottom w:val="nil"/>
              <w:right w:val="single" w:sz="4" w:space="0" w:color="auto"/>
            </w:tcBorders>
            <w:shd w:val="clear" w:color="auto" w:fill="auto"/>
            <w:noWrap/>
            <w:tcMar>
              <w:left w:w="57" w:type="dxa"/>
              <w:right w:w="57" w:type="dxa"/>
            </w:tcMar>
          </w:tcPr>
          <w:p w:rsidR="005F24F7" w:rsidRPr="002F07CC" w:rsidRDefault="008A2537" w:rsidP="002F07CC">
            <w:pPr>
              <w:pStyle w:val="Tabletext"/>
              <w:tabs>
                <w:tab w:val="decimal" w:pos="879"/>
              </w:tabs>
            </w:pPr>
            <w:r>
              <w:t>69.5</w:t>
            </w:r>
          </w:p>
        </w:tc>
        <w:tc>
          <w:tcPr>
            <w:tcW w:w="889" w:type="pct"/>
            <w:tcBorders>
              <w:top w:val="nil"/>
              <w:left w:val="single" w:sz="4" w:space="0" w:color="auto"/>
              <w:bottom w:val="nil"/>
              <w:right w:val="nil"/>
            </w:tcBorders>
            <w:shd w:val="clear" w:color="auto" w:fill="auto"/>
            <w:noWrap/>
          </w:tcPr>
          <w:p w:rsidR="005F24F7" w:rsidRPr="002F07CC" w:rsidRDefault="008A2537" w:rsidP="002F07CC">
            <w:pPr>
              <w:pStyle w:val="Tabletext"/>
              <w:tabs>
                <w:tab w:val="decimal" w:pos="567"/>
              </w:tabs>
            </w:pPr>
            <w:r>
              <w:t>-0.8</w:t>
            </w:r>
          </w:p>
        </w:tc>
      </w:tr>
      <w:tr w:rsidR="005F24F7" w:rsidRPr="002F07CC" w:rsidTr="002F07CC">
        <w:trPr>
          <w:trHeight w:val="300"/>
        </w:trPr>
        <w:tc>
          <w:tcPr>
            <w:tcW w:w="1978" w:type="pct"/>
            <w:tcBorders>
              <w:top w:val="nil"/>
              <w:left w:val="nil"/>
              <w:bottom w:val="single" w:sz="4" w:space="0" w:color="auto"/>
              <w:right w:val="nil"/>
            </w:tcBorders>
            <w:shd w:val="clear" w:color="auto" w:fill="auto"/>
            <w:noWrap/>
            <w:vAlign w:val="bottom"/>
          </w:tcPr>
          <w:p w:rsidR="005F24F7" w:rsidRPr="002F07CC" w:rsidRDefault="005F24F7" w:rsidP="002F07CC">
            <w:pPr>
              <w:pStyle w:val="Tabletext"/>
              <w:spacing w:after="40"/>
            </w:pPr>
            <w:r w:rsidRPr="002F07CC">
              <w:t>Year 10</w:t>
            </w:r>
          </w:p>
        </w:tc>
        <w:tc>
          <w:tcPr>
            <w:tcW w:w="1066" w:type="pct"/>
            <w:tcBorders>
              <w:top w:val="nil"/>
              <w:left w:val="nil"/>
              <w:bottom w:val="single" w:sz="4" w:space="0" w:color="auto"/>
              <w:right w:val="nil"/>
            </w:tcBorders>
            <w:tcMar>
              <w:left w:w="57" w:type="dxa"/>
              <w:right w:w="57" w:type="dxa"/>
            </w:tcMar>
          </w:tcPr>
          <w:p w:rsidR="005F24F7" w:rsidRPr="002F07CC" w:rsidRDefault="008A2537" w:rsidP="002F07CC">
            <w:pPr>
              <w:pStyle w:val="Tabletext"/>
              <w:tabs>
                <w:tab w:val="decimal" w:pos="879"/>
              </w:tabs>
              <w:spacing w:after="40"/>
            </w:pPr>
            <w:r>
              <w:t>72.8</w:t>
            </w:r>
          </w:p>
        </w:tc>
        <w:tc>
          <w:tcPr>
            <w:tcW w:w="1066" w:type="pct"/>
            <w:tcBorders>
              <w:top w:val="nil"/>
              <w:left w:val="nil"/>
              <w:bottom w:val="single" w:sz="4" w:space="0" w:color="auto"/>
              <w:right w:val="single" w:sz="4" w:space="0" w:color="auto"/>
            </w:tcBorders>
            <w:shd w:val="clear" w:color="auto" w:fill="auto"/>
            <w:noWrap/>
            <w:tcMar>
              <w:left w:w="57" w:type="dxa"/>
              <w:right w:w="57" w:type="dxa"/>
            </w:tcMar>
          </w:tcPr>
          <w:p w:rsidR="005F24F7" w:rsidRPr="002F07CC" w:rsidRDefault="008A2537" w:rsidP="002F07CC">
            <w:pPr>
              <w:pStyle w:val="Tabletext"/>
              <w:tabs>
                <w:tab w:val="decimal" w:pos="879"/>
              </w:tabs>
              <w:spacing w:after="40"/>
            </w:pPr>
            <w:r>
              <w:t>68.8</w:t>
            </w:r>
          </w:p>
        </w:tc>
        <w:tc>
          <w:tcPr>
            <w:tcW w:w="889" w:type="pct"/>
            <w:tcBorders>
              <w:top w:val="nil"/>
              <w:left w:val="single" w:sz="4" w:space="0" w:color="auto"/>
              <w:bottom w:val="single" w:sz="4" w:space="0" w:color="auto"/>
              <w:right w:val="nil"/>
            </w:tcBorders>
            <w:shd w:val="clear" w:color="auto" w:fill="auto"/>
            <w:noWrap/>
          </w:tcPr>
          <w:p w:rsidR="005F24F7" w:rsidRPr="002F07CC" w:rsidRDefault="008A2537" w:rsidP="002F07CC">
            <w:pPr>
              <w:pStyle w:val="Tabletext"/>
              <w:tabs>
                <w:tab w:val="decimal" w:pos="567"/>
              </w:tabs>
              <w:spacing w:after="40"/>
            </w:pPr>
            <w:r>
              <w:t>4.0</w:t>
            </w:r>
          </w:p>
        </w:tc>
      </w:tr>
    </w:tbl>
    <w:p w:rsidR="005757DD" w:rsidRDefault="005757DD" w:rsidP="005757DD">
      <w:pPr>
        <w:pStyle w:val="Source"/>
        <w:rPr>
          <w:lang w:val="en-US"/>
        </w:rPr>
      </w:pPr>
      <w:r>
        <w:rPr>
          <w:lang w:val="en-US"/>
        </w:rPr>
        <w:t>Notes:</w:t>
      </w:r>
      <w:r w:rsidR="002F07CC">
        <w:rPr>
          <w:lang w:val="en-US"/>
        </w:rPr>
        <w:tab/>
      </w:r>
      <w:r>
        <w:rPr>
          <w:lang w:val="en-US"/>
        </w:rPr>
        <w:t xml:space="preserve">Assumes </w:t>
      </w:r>
      <w:r w:rsidR="00C81A40">
        <w:rPr>
          <w:lang w:val="en-US"/>
        </w:rPr>
        <w:t xml:space="preserve">apprentice is full-time, not an existing worker and commences at </w:t>
      </w:r>
      <w:r>
        <w:rPr>
          <w:lang w:val="en-US"/>
        </w:rPr>
        <w:t>age 19.</w:t>
      </w:r>
    </w:p>
    <w:p w:rsidR="005757DD" w:rsidRDefault="005757DD" w:rsidP="005757DD">
      <w:pPr>
        <w:spacing w:before="0"/>
        <w:rPr>
          <w:rFonts w:ascii="Arial" w:hAnsi="Arial"/>
          <w:b/>
          <w:sz w:val="17"/>
          <w:lang w:val="en-US"/>
        </w:rPr>
      </w:pPr>
    </w:p>
    <w:p w:rsidR="00C6110F" w:rsidRDefault="00C6110F">
      <w:pPr>
        <w:spacing w:before="0"/>
        <w:rPr>
          <w:rFonts w:ascii="Garamond" w:hAnsi="Garamond"/>
          <w:sz w:val="22"/>
          <w:lang w:val="en-US"/>
        </w:rPr>
      </w:pPr>
      <w:r>
        <w:rPr>
          <w:lang w:val="en-US"/>
        </w:rPr>
        <w:br w:type="page"/>
      </w:r>
    </w:p>
    <w:p w:rsidR="00045A62" w:rsidRPr="0094407B" w:rsidRDefault="009D79CD" w:rsidP="009D79CD">
      <w:pPr>
        <w:pStyle w:val="Heading1"/>
      </w:pPr>
      <w:r>
        <w:lastRenderedPageBreak/>
        <w:br/>
      </w:r>
      <w:r>
        <w:br/>
      </w:r>
      <w:bookmarkStart w:id="28" w:name="_Toc286161299"/>
      <w:r w:rsidR="00045A62" w:rsidRPr="000867CA">
        <w:t>Reasons for non-completion</w:t>
      </w:r>
      <w:bookmarkEnd w:id="28"/>
    </w:p>
    <w:p w:rsidR="00217F63" w:rsidRPr="0094407B" w:rsidRDefault="009149E1" w:rsidP="009D79CD">
      <w:pPr>
        <w:pStyle w:val="Text"/>
        <w:spacing w:before="440"/>
        <w:rPr>
          <w:lang w:val="en-US"/>
        </w:rPr>
      </w:pPr>
      <w:r>
        <w:rPr>
          <w:lang w:val="en-US"/>
        </w:rPr>
        <w:t xml:space="preserve">The </w:t>
      </w:r>
      <w:r w:rsidR="002F68F1">
        <w:rPr>
          <w:lang w:val="en-US"/>
        </w:rPr>
        <w:t>aim of</w:t>
      </w:r>
      <w:r>
        <w:rPr>
          <w:lang w:val="en-US"/>
        </w:rPr>
        <w:t xml:space="preserve"> this paper is to investigate how a pre-apprenticeship affects the apprenticeship experience. As well as the impact on satisfaction and the probability of completion we investigate whether undertaking a pre-apprenticeship affects reasons for non-completion. </w:t>
      </w:r>
      <w:r w:rsidR="00217F63">
        <w:rPr>
          <w:lang w:val="en-US"/>
        </w:rPr>
        <w:t xml:space="preserve">The Apprentice and Trainee Destination Survey </w:t>
      </w:r>
      <w:proofErr w:type="gramStart"/>
      <w:r w:rsidR="00217F63">
        <w:rPr>
          <w:lang w:val="en-US"/>
        </w:rPr>
        <w:t>asks</w:t>
      </w:r>
      <w:proofErr w:type="gramEnd"/>
      <w:r w:rsidR="00217F63">
        <w:rPr>
          <w:lang w:val="en-US"/>
        </w:rPr>
        <w:t xml:space="preserve"> respondents who did not complete their training the main reason for their non-completion. </w:t>
      </w:r>
      <w:r w:rsidR="00217F63" w:rsidRPr="0094407B">
        <w:rPr>
          <w:lang w:val="en-US"/>
        </w:rPr>
        <w:t xml:space="preserve">We divide the reasons for non-completion into three categories: </w:t>
      </w:r>
    </w:p>
    <w:p w:rsidR="00B4440A" w:rsidRPr="009D79CD" w:rsidRDefault="005F2E77" w:rsidP="009D79CD">
      <w:pPr>
        <w:pStyle w:val="Dotpoint1"/>
      </w:pPr>
      <w:r>
        <w:rPr>
          <w:lang w:val="en-US"/>
        </w:rPr>
        <w:t>d</w:t>
      </w:r>
      <w:r w:rsidR="0055292F">
        <w:rPr>
          <w:lang w:val="en-US"/>
        </w:rPr>
        <w:t>idn’</w:t>
      </w:r>
      <w:r w:rsidR="00217F63" w:rsidRPr="0094407B">
        <w:rPr>
          <w:lang w:val="en-US"/>
        </w:rPr>
        <w:t xml:space="preserve">t like the </w:t>
      </w:r>
      <w:r w:rsidR="00217F63" w:rsidRPr="009D79CD">
        <w:t>type of work</w:t>
      </w:r>
      <w:r w:rsidR="00B4440A" w:rsidRPr="009D79CD">
        <w:t xml:space="preserve"> or </w:t>
      </w:r>
      <w:r w:rsidR="005757DD" w:rsidRPr="009D79CD">
        <w:t xml:space="preserve">the type of </w:t>
      </w:r>
      <w:r w:rsidR="00010D34" w:rsidRPr="009D79CD">
        <w:t>training</w:t>
      </w:r>
    </w:p>
    <w:p w:rsidR="00217F63" w:rsidRPr="009D79CD" w:rsidRDefault="00B4440A" w:rsidP="009D79CD">
      <w:pPr>
        <w:pStyle w:val="Dotpoint1"/>
      </w:pPr>
      <w:r w:rsidRPr="009D79CD">
        <w:t>w</w:t>
      </w:r>
      <w:r w:rsidR="005757DD" w:rsidRPr="009D79CD">
        <w:t>orkplace</w:t>
      </w:r>
      <w:r w:rsidRPr="009D79CD">
        <w:t xml:space="preserve"> reasons, such as didn’t get on with the boss or the pay was too low</w:t>
      </w:r>
    </w:p>
    <w:p w:rsidR="00217F63" w:rsidRPr="0094407B" w:rsidRDefault="00217F63" w:rsidP="009D79CD">
      <w:pPr>
        <w:pStyle w:val="Dotpoint1"/>
        <w:rPr>
          <w:lang w:val="en-US"/>
        </w:rPr>
      </w:pPr>
      <w:proofErr w:type="gramStart"/>
      <w:r w:rsidRPr="009D79CD">
        <w:t>other</w:t>
      </w:r>
      <w:proofErr w:type="gramEnd"/>
      <w:r w:rsidRPr="009D79CD">
        <w:t xml:space="preserve"> reasons, including</w:t>
      </w:r>
      <w:r>
        <w:rPr>
          <w:lang w:val="en-US"/>
        </w:rPr>
        <w:t xml:space="preserve"> persona</w:t>
      </w:r>
      <w:r w:rsidR="005757DD">
        <w:rPr>
          <w:lang w:val="en-US"/>
        </w:rPr>
        <w:t>l reasons, being made redundant</w:t>
      </w:r>
      <w:r w:rsidR="002F68F1">
        <w:rPr>
          <w:lang w:val="en-US"/>
        </w:rPr>
        <w:t>,</w:t>
      </w:r>
      <w:r>
        <w:rPr>
          <w:lang w:val="en-US"/>
        </w:rPr>
        <w:t xml:space="preserve"> </w:t>
      </w:r>
      <w:r w:rsidR="005757DD">
        <w:rPr>
          <w:lang w:val="en-US"/>
        </w:rPr>
        <w:t>or</w:t>
      </w:r>
      <w:r>
        <w:rPr>
          <w:lang w:val="en-US"/>
        </w:rPr>
        <w:t xml:space="preserve"> the apprenticeship was discontinued or cancelled. </w:t>
      </w:r>
    </w:p>
    <w:p w:rsidR="00CE2AC0" w:rsidRPr="005757DD" w:rsidRDefault="00B4440A" w:rsidP="009D79CD">
      <w:pPr>
        <w:pStyle w:val="Text"/>
        <w:rPr>
          <w:lang w:val="en-US"/>
        </w:rPr>
      </w:pPr>
      <w:r>
        <w:rPr>
          <w:lang w:val="en-US"/>
        </w:rPr>
        <w:t xml:space="preserve">We are most interested in the first category of reasons. </w:t>
      </w:r>
      <w:r w:rsidR="00217F63" w:rsidRPr="005757DD">
        <w:rPr>
          <w:lang w:val="en-US"/>
        </w:rPr>
        <w:t xml:space="preserve">We </w:t>
      </w:r>
      <w:proofErr w:type="spellStart"/>
      <w:r w:rsidR="00217F63" w:rsidRPr="005757DD">
        <w:rPr>
          <w:lang w:val="en-US"/>
        </w:rPr>
        <w:t>hypothesise</w:t>
      </w:r>
      <w:proofErr w:type="spellEnd"/>
      <w:r w:rsidR="00217F63" w:rsidRPr="005757DD">
        <w:rPr>
          <w:lang w:val="en-US"/>
        </w:rPr>
        <w:t xml:space="preserve"> that apprentices who have completed a pre-apprenticeship program should be more familiar with the type of work </w:t>
      </w:r>
      <w:r w:rsidR="00BB405E" w:rsidRPr="005757DD">
        <w:rPr>
          <w:lang w:val="en-US"/>
        </w:rPr>
        <w:t xml:space="preserve">or training </w:t>
      </w:r>
      <w:r w:rsidR="00217F63" w:rsidRPr="005757DD">
        <w:rPr>
          <w:lang w:val="en-US"/>
        </w:rPr>
        <w:t xml:space="preserve">involved. We expect that </w:t>
      </w:r>
      <w:r w:rsidR="00CE2AC0" w:rsidRPr="005757DD">
        <w:rPr>
          <w:lang w:val="en-US"/>
        </w:rPr>
        <w:t xml:space="preserve">apprentices who have undertaken a pre-apprenticeship program will be </w:t>
      </w:r>
      <w:r w:rsidR="00217F63" w:rsidRPr="005757DD">
        <w:rPr>
          <w:lang w:val="en-US"/>
        </w:rPr>
        <w:t xml:space="preserve">more likely to nominate </w:t>
      </w:r>
      <w:r>
        <w:rPr>
          <w:lang w:val="en-US"/>
        </w:rPr>
        <w:t xml:space="preserve">workplace reasons or </w:t>
      </w:r>
      <w:r w:rsidR="00217F63" w:rsidRPr="005757DD">
        <w:rPr>
          <w:lang w:val="en-US"/>
        </w:rPr>
        <w:t xml:space="preserve">reasons from the </w:t>
      </w:r>
      <w:r w:rsidR="00810443">
        <w:rPr>
          <w:lang w:val="en-US"/>
        </w:rPr>
        <w:t>‘</w:t>
      </w:r>
      <w:r w:rsidR="0055292F">
        <w:rPr>
          <w:lang w:val="en-US"/>
        </w:rPr>
        <w:t>o</w:t>
      </w:r>
      <w:r w:rsidR="00217F63" w:rsidRPr="005757DD">
        <w:rPr>
          <w:lang w:val="en-US"/>
        </w:rPr>
        <w:t>ther</w:t>
      </w:r>
      <w:r w:rsidR="00810443">
        <w:rPr>
          <w:lang w:val="en-US"/>
        </w:rPr>
        <w:t>’</w:t>
      </w:r>
      <w:r w:rsidR="004837A2" w:rsidRPr="005757DD">
        <w:rPr>
          <w:lang w:val="en-US"/>
        </w:rPr>
        <w:t xml:space="preserve"> grouping</w:t>
      </w:r>
      <w:r>
        <w:rPr>
          <w:lang w:val="en-US"/>
        </w:rPr>
        <w:t>. These two categories are combined and</w:t>
      </w:r>
      <w:r w:rsidR="00217F63" w:rsidRPr="005757DD">
        <w:rPr>
          <w:lang w:val="en-US"/>
        </w:rPr>
        <w:t xml:space="preserve"> used as the reference category because these reasons are mostly beyond the control of the apprentice and should be least likely to be influenced by pre-apprenticeships. </w:t>
      </w:r>
      <w:r w:rsidR="00F4558F">
        <w:rPr>
          <w:lang w:val="en-US"/>
        </w:rPr>
        <w:t>Our hypot</w:t>
      </w:r>
      <w:r w:rsidR="009149E1">
        <w:rPr>
          <w:lang w:val="en-US"/>
        </w:rPr>
        <w:t xml:space="preserve">hesis implies that we expect the pre-apprenticeship variable to be negatively related to the </w:t>
      </w:r>
      <w:r w:rsidR="00F4558F">
        <w:rPr>
          <w:lang w:val="en-US"/>
        </w:rPr>
        <w:t>‘didn’t like type of work or training’ category.</w:t>
      </w:r>
    </w:p>
    <w:p w:rsidR="00CE2AC0" w:rsidRDefault="00CE2AC0" w:rsidP="009D79CD">
      <w:pPr>
        <w:pStyle w:val="Text"/>
        <w:rPr>
          <w:lang w:val="en-US"/>
        </w:rPr>
      </w:pPr>
      <w:r w:rsidRPr="005757DD">
        <w:rPr>
          <w:lang w:val="en-US"/>
        </w:rPr>
        <w:t xml:space="preserve">We conduct a binary logistic regression, </w:t>
      </w:r>
      <w:r w:rsidR="0055292F">
        <w:rPr>
          <w:lang w:val="en-US"/>
        </w:rPr>
        <w:t xml:space="preserve">beginning </w:t>
      </w:r>
      <w:r w:rsidRPr="005757DD">
        <w:rPr>
          <w:lang w:val="en-US"/>
        </w:rPr>
        <w:t>once more with a full model</w:t>
      </w:r>
      <w:r w:rsidR="0055292F">
        <w:rPr>
          <w:lang w:val="en-US"/>
        </w:rPr>
        <w:t>,</w:t>
      </w:r>
      <w:r w:rsidRPr="005757DD">
        <w:rPr>
          <w:lang w:val="en-US"/>
        </w:rPr>
        <w:t xml:space="preserve"> including interaction terms between the pre-apprenticeship variable, highest education level and occupation. All of the interaction terms are </w:t>
      </w:r>
      <w:r w:rsidR="009149E1">
        <w:rPr>
          <w:lang w:val="en-US"/>
        </w:rPr>
        <w:t>significant</w:t>
      </w:r>
      <w:r w:rsidR="00CF6B89">
        <w:rPr>
          <w:lang w:val="en-US"/>
        </w:rPr>
        <w:t xml:space="preserve"> at the 0.001 level </w:t>
      </w:r>
      <w:r w:rsidRPr="005757DD">
        <w:rPr>
          <w:lang w:val="en-US"/>
        </w:rPr>
        <w:t>and the full unrestricted model is retained</w:t>
      </w:r>
      <w:r w:rsidR="0055292F">
        <w:rPr>
          <w:lang w:val="en-US"/>
        </w:rPr>
        <w:t xml:space="preserve"> (see a</w:t>
      </w:r>
      <w:r w:rsidR="009149E1">
        <w:rPr>
          <w:lang w:val="en-US"/>
        </w:rPr>
        <w:t>ppendix E)</w:t>
      </w:r>
      <w:r w:rsidRPr="005757DD">
        <w:rPr>
          <w:lang w:val="en-US"/>
        </w:rPr>
        <w:t>. T</w:t>
      </w:r>
      <w:r w:rsidR="0055292F">
        <w:rPr>
          <w:lang w:val="en-US"/>
        </w:rPr>
        <w:t>he results are shown in t</w:t>
      </w:r>
      <w:r w:rsidR="009149E1">
        <w:rPr>
          <w:lang w:val="en-US"/>
        </w:rPr>
        <w:t>able 8</w:t>
      </w:r>
      <w:r w:rsidRPr="005757DD">
        <w:rPr>
          <w:lang w:val="en-US"/>
        </w:rPr>
        <w:t>.</w:t>
      </w:r>
    </w:p>
    <w:p w:rsidR="00217F63" w:rsidRDefault="00963D7D" w:rsidP="009D79CD">
      <w:pPr>
        <w:pStyle w:val="Text"/>
        <w:rPr>
          <w:lang w:val="en-US"/>
        </w:rPr>
      </w:pPr>
      <w:r>
        <w:rPr>
          <w:lang w:val="en-US"/>
        </w:rPr>
        <w:t>Once again</w:t>
      </w:r>
      <w:r w:rsidR="00217F63">
        <w:rPr>
          <w:lang w:val="en-US"/>
        </w:rPr>
        <w:t xml:space="preserve">, the effect of pre-apprenticeships </w:t>
      </w:r>
      <w:r>
        <w:rPr>
          <w:lang w:val="en-US"/>
        </w:rPr>
        <w:t>on reasons for non-completion depends</w:t>
      </w:r>
      <w:r w:rsidR="00217F63">
        <w:rPr>
          <w:lang w:val="en-US"/>
        </w:rPr>
        <w:t xml:space="preserve"> on</w:t>
      </w:r>
      <w:r>
        <w:rPr>
          <w:lang w:val="en-US"/>
        </w:rPr>
        <w:t xml:space="preserve"> the </w:t>
      </w:r>
      <w:r w:rsidR="00217F63">
        <w:rPr>
          <w:lang w:val="en-US"/>
        </w:rPr>
        <w:t xml:space="preserve">occupation </w:t>
      </w:r>
      <w:r>
        <w:rPr>
          <w:lang w:val="en-US"/>
        </w:rPr>
        <w:t xml:space="preserve">of the apprenticeship </w:t>
      </w:r>
      <w:r w:rsidR="00217F63">
        <w:rPr>
          <w:lang w:val="en-US"/>
        </w:rPr>
        <w:t>and</w:t>
      </w:r>
      <w:r>
        <w:rPr>
          <w:lang w:val="en-US"/>
        </w:rPr>
        <w:t xml:space="preserve"> the apprentice’s highest </w:t>
      </w:r>
      <w:r w:rsidR="00CE2AC0">
        <w:rPr>
          <w:lang w:val="en-US"/>
        </w:rPr>
        <w:t>level of education.</w:t>
      </w:r>
      <w:r>
        <w:rPr>
          <w:lang w:val="en-US"/>
        </w:rPr>
        <w:t xml:space="preserve"> So that the results are more easily interpretable, the probabilities for the main categories of interest (pre-apprenticeship, occupation and highest level of</w:t>
      </w:r>
      <w:r w:rsidR="0055292F">
        <w:rPr>
          <w:lang w:val="en-US"/>
        </w:rPr>
        <w:t xml:space="preserve"> education) are shown in t</w:t>
      </w:r>
      <w:r w:rsidR="009149E1">
        <w:rPr>
          <w:lang w:val="en-US"/>
        </w:rPr>
        <w:t>able 9</w:t>
      </w:r>
      <w:r>
        <w:rPr>
          <w:lang w:val="en-US"/>
        </w:rPr>
        <w:t>.</w:t>
      </w:r>
    </w:p>
    <w:p w:rsidR="00217F63" w:rsidRDefault="00217F63" w:rsidP="00217F63">
      <w:pPr>
        <w:spacing w:before="0"/>
        <w:rPr>
          <w:rFonts w:ascii="Garamond" w:hAnsi="Garamond"/>
          <w:sz w:val="22"/>
          <w:lang w:val="en-US"/>
        </w:rPr>
      </w:pPr>
    </w:p>
    <w:p w:rsidR="00963D7D" w:rsidRDefault="00963D7D">
      <w:pPr>
        <w:spacing w:before="0"/>
        <w:rPr>
          <w:rFonts w:ascii="Garamond" w:hAnsi="Garamond"/>
          <w:sz w:val="22"/>
        </w:rPr>
      </w:pPr>
      <w:r>
        <w:br w:type="page"/>
      </w:r>
    </w:p>
    <w:p w:rsidR="004A0BC0" w:rsidRDefault="009149E1" w:rsidP="00963D7D">
      <w:pPr>
        <w:pStyle w:val="tabletitle"/>
      </w:pPr>
      <w:bookmarkStart w:id="29" w:name="_Toc286161517"/>
      <w:r>
        <w:lastRenderedPageBreak/>
        <w:t>Table 8</w:t>
      </w:r>
      <w:r w:rsidR="0055292F">
        <w:tab/>
      </w:r>
      <w:r w:rsidR="00C74BF7">
        <w:t>L</w:t>
      </w:r>
      <w:r w:rsidR="00963D7D">
        <w:t xml:space="preserve">ogistic regression of </w:t>
      </w:r>
      <w:r w:rsidR="00810443">
        <w:t>‘</w:t>
      </w:r>
      <w:r w:rsidR="000E43A0">
        <w:t>M</w:t>
      </w:r>
      <w:r w:rsidR="004837A2">
        <w:t xml:space="preserve">ain </w:t>
      </w:r>
      <w:r w:rsidR="00963D7D">
        <w:t>reason for not completing training</w:t>
      </w:r>
      <w:r w:rsidR="000E43A0">
        <w:t xml:space="preserve"> is because </w:t>
      </w:r>
      <w:r w:rsidR="00C74BF7">
        <w:t xml:space="preserve">apprentice </w:t>
      </w:r>
      <w:r w:rsidR="000E43A0">
        <w:t>didn’t like the type of work or training</w:t>
      </w:r>
      <w:r w:rsidR="00810443">
        <w:t>’</w:t>
      </w:r>
      <w:bookmarkEnd w:id="29"/>
    </w:p>
    <w:tbl>
      <w:tblPr>
        <w:tblW w:w="8505" w:type="dxa"/>
        <w:tblInd w:w="108" w:type="dxa"/>
        <w:tblLayout w:type="fixed"/>
        <w:tblLook w:val="04A0"/>
      </w:tblPr>
      <w:tblGrid>
        <w:gridCol w:w="4137"/>
        <w:gridCol w:w="1456"/>
        <w:gridCol w:w="1456"/>
        <w:gridCol w:w="1456"/>
      </w:tblGrid>
      <w:tr w:rsidR="00917D65" w:rsidTr="009D79CD">
        <w:tc>
          <w:tcPr>
            <w:tcW w:w="2432" w:type="pct"/>
            <w:tcBorders>
              <w:top w:val="single" w:sz="4" w:space="0" w:color="auto"/>
              <w:bottom w:val="single" w:sz="4" w:space="0" w:color="auto"/>
            </w:tcBorders>
            <w:shd w:val="clear" w:color="auto" w:fill="auto"/>
            <w:noWrap/>
            <w:tcMar>
              <w:top w:w="0" w:type="dxa"/>
              <w:left w:w="108" w:type="dxa"/>
              <w:bottom w:w="0" w:type="dxa"/>
              <w:right w:w="108" w:type="dxa"/>
            </w:tcMar>
            <w:hideMark/>
          </w:tcPr>
          <w:p w:rsidR="00917D65" w:rsidRPr="00917D65" w:rsidRDefault="00917D65" w:rsidP="009D79CD">
            <w:pPr>
              <w:pStyle w:val="Tablehead1"/>
            </w:pPr>
            <w:r w:rsidRPr="009D79CD">
              <w:t>Parameter</w:t>
            </w:r>
          </w:p>
        </w:tc>
        <w:tc>
          <w:tcPr>
            <w:tcW w:w="856" w:type="pct"/>
            <w:tcBorders>
              <w:top w:val="single" w:sz="4" w:space="0" w:color="auto"/>
              <w:bottom w:val="single" w:sz="4" w:space="0" w:color="auto"/>
            </w:tcBorders>
            <w:shd w:val="clear" w:color="auto" w:fill="auto"/>
            <w:noWrap/>
            <w:tcMar>
              <w:top w:w="0" w:type="dxa"/>
              <w:left w:w="108" w:type="dxa"/>
              <w:bottom w:w="0" w:type="dxa"/>
              <w:right w:w="108" w:type="dxa"/>
            </w:tcMar>
            <w:hideMark/>
          </w:tcPr>
          <w:p w:rsidR="00917D65" w:rsidRPr="009D79CD" w:rsidRDefault="00917D65" w:rsidP="009D79CD">
            <w:pPr>
              <w:pStyle w:val="Tablehead1"/>
              <w:jc w:val="center"/>
              <w:rPr>
                <w:bCs/>
              </w:rPr>
            </w:pPr>
            <w:r w:rsidRPr="009D79CD">
              <w:rPr>
                <w:bCs/>
              </w:rPr>
              <w:t>Estimate</w:t>
            </w:r>
          </w:p>
        </w:tc>
        <w:tc>
          <w:tcPr>
            <w:tcW w:w="856" w:type="pct"/>
            <w:tcBorders>
              <w:top w:val="single" w:sz="4" w:space="0" w:color="auto"/>
              <w:bottom w:val="single" w:sz="4" w:space="0" w:color="auto"/>
            </w:tcBorders>
            <w:shd w:val="clear" w:color="auto" w:fill="auto"/>
            <w:noWrap/>
            <w:tcMar>
              <w:top w:w="0" w:type="dxa"/>
              <w:left w:w="108" w:type="dxa"/>
              <w:bottom w:w="0" w:type="dxa"/>
              <w:right w:w="108" w:type="dxa"/>
            </w:tcMar>
            <w:hideMark/>
          </w:tcPr>
          <w:p w:rsidR="00917D65" w:rsidRPr="009D79CD" w:rsidRDefault="0055292F" w:rsidP="009D79CD">
            <w:pPr>
              <w:pStyle w:val="Tablehead1"/>
              <w:jc w:val="center"/>
              <w:rPr>
                <w:bCs/>
              </w:rPr>
            </w:pPr>
            <w:r w:rsidRPr="009D79CD">
              <w:rPr>
                <w:bCs/>
              </w:rPr>
              <w:t>Standard e</w:t>
            </w:r>
            <w:r w:rsidR="00917D65" w:rsidRPr="009D79CD">
              <w:rPr>
                <w:bCs/>
              </w:rPr>
              <w:t>rror</w:t>
            </w:r>
          </w:p>
        </w:tc>
        <w:tc>
          <w:tcPr>
            <w:tcW w:w="857" w:type="pct"/>
            <w:tcBorders>
              <w:top w:val="single" w:sz="4" w:space="0" w:color="auto"/>
              <w:bottom w:val="single" w:sz="4" w:space="0" w:color="auto"/>
            </w:tcBorders>
            <w:shd w:val="clear" w:color="auto" w:fill="auto"/>
            <w:noWrap/>
            <w:tcMar>
              <w:top w:w="0" w:type="dxa"/>
              <w:left w:w="108" w:type="dxa"/>
              <w:bottom w:w="0" w:type="dxa"/>
              <w:right w:w="108" w:type="dxa"/>
            </w:tcMar>
            <w:hideMark/>
          </w:tcPr>
          <w:p w:rsidR="00917D65" w:rsidRPr="009D79CD" w:rsidRDefault="00917D65" w:rsidP="009D79CD">
            <w:pPr>
              <w:pStyle w:val="Tablehead1"/>
              <w:jc w:val="center"/>
              <w:rPr>
                <w:bCs/>
              </w:rPr>
            </w:pPr>
            <w:r w:rsidRPr="009D79CD">
              <w:rPr>
                <w:bCs/>
              </w:rPr>
              <w:t>Pr &gt; </w:t>
            </w:r>
            <w:proofErr w:type="spellStart"/>
            <w:r w:rsidRPr="009D79CD">
              <w:rPr>
                <w:bCs/>
              </w:rPr>
              <w:t>ChiSq</w:t>
            </w:r>
            <w:proofErr w:type="spellEnd"/>
          </w:p>
        </w:tc>
      </w:tr>
      <w:tr w:rsidR="00832208" w:rsidRPr="009D79CD" w:rsidTr="009D79CD">
        <w:tc>
          <w:tcPr>
            <w:tcW w:w="2432" w:type="pct"/>
            <w:tcBorders>
              <w:top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pPr>
            <w:r w:rsidRPr="009D79CD">
              <w:t xml:space="preserve">Undertook a </w:t>
            </w:r>
            <w:r w:rsidR="0055292F" w:rsidRPr="009D79CD">
              <w:t>pre-apprenticeship</w:t>
            </w:r>
          </w:p>
        </w:tc>
        <w:tc>
          <w:tcPr>
            <w:tcW w:w="856" w:type="pct"/>
            <w:tcBorders>
              <w:top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-0.173</w:t>
            </w:r>
          </w:p>
        </w:tc>
        <w:tc>
          <w:tcPr>
            <w:tcW w:w="856" w:type="pct"/>
            <w:tcBorders>
              <w:top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0.230</w:t>
            </w:r>
          </w:p>
        </w:tc>
        <w:tc>
          <w:tcPr>
            <w:tcW w:w="857" w:type="pct"/>
            <w:tcBorders>
              <w:top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0.452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Pre-apprenticeship*</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1E37B2" w:rsidP="009D79CD">
            <w:pPr>
              <w:pStyle w:val="Tabletext"/>
              <w:ind w:left="227"/>
            </w:pPr>
            <w:r w:rsidRPr="009D79CD">
              <w:t>Cert.</w:t>
            </w:r>
            <w:r w:rsidR="00832208" w:rsidRPr="009D79CD">
              <w:t xml:space="preserve"> III or higher</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-0.937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0.556</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0.092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Year 12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0.121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0.346</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0.726</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Year 11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0.523</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0.338</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0.122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Automotive and </w:t>
            </w:r>
            <w:r w:rsidR="0055292F" w:rsidRPr="009D79CD">
              <w:t>engineering 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-0.389</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0.362</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0.283</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Construction </w:t>
            </w:r>
            <w:r w:rsidR="0055292F"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0.189</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0.369</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0.609</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Electrical </w:t>
            </w:r>
            <w:r w:rsidR="0055292F"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0.208</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0.467</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0.657</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Food </w:t>
            </w:r>
            <w:r w:rsidR="0055292F"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-0.218</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0.420</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0.605</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Hairdressers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-0.182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0.523</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0.728</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Intercept</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3.501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1.275</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0.006</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Female</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-0.238</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0.165</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0.149</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 xml:space="preserve">Age at </w:t>
            </w:r>
            <w:r w:rsidR="0055292F" w:rsidRPr="009D79CD">
              <w:t>commencements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-0.285</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0.067</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&lt;.0001</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 xml:space="preserve">Age at </w:t>
            </w:r>
            <w:r w:rsidR="0055292F" w:rsidRPr="009D79CD">
              <w:t>commencement</w:t>
            </w:r>
            <w:r w:rsidRPr="009D79CD">
              <w:t xml:space="preserve"> ^2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0.004</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0.001</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&lt;.0001</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 xml:space="preserve">Part-time </w:t>
            </w:r>
            <w:r w:rsidR="0055292F" w:rsidRPr="009D79CD">
              <w:t>worker</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-0.314</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0.310</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0.310</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Existing worker</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-0.491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0.320</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0.125</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Duration/100</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-0.041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0.032</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0.192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Highest level of education</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1E37B2" w:rsidP="009D79CD">
            <w:pPr>
              <w:pStyle w:val="Tabletext"/>
              <w:ind w:left="227"/>
            </w:pPr>
            <w:r w:rsidRPr="009D79CD">
              <w:t>Cert.</w:t>
            </w:r>
            <w:r w:rsidR="00832208" w:rsidRPr="009D79CD">
              <w:t xml:space="preserve"> III or higher</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0.627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0.264</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0.018</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Year 12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-0.216</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0.186</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0.247</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Year 11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-0.157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0.197</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0.427</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Year 10</w:t>
            </w:r>
          </w:p>
        </w:tc>
        <w:tc>
          <w:tcPr>
            <w:tcW w:w="856"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c>
          <w:tcPr>
            <w:tcW w:w="856"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c>
          <w:tcPr>
            <w:tcW w:w="857"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Occupation</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pP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Automotive and </w:t>
            </w:r>
            <w:r w:rsidR="005F2E77" w:rsidRPr="009D79CD">
              <w:t>engineering trades workers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-0.027</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0.227</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0.906</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Construction </w:t>
            </w:r>
            <w:r w:rsidR="005F2E77" w:rsidRPr="009D79CD">
              <w:t>trades w</w:t>
            </w:r>
            <w:r w:rsidRPr="009D79CD">
              <w:t>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-0.780</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0.282</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0.006</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Electrical </w:t>
            </w:r>
            <w:r w:rsidR="005F2E77" w:rsidRPr="009D79CD">
              <w:t>trades w</w:t>
            </w:r>
            <w:r w:rsidRPr="009D79CD">
              <w:t>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0.461</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0.266</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0.083</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Food </w:t>
            </w:r>
            <w:r w:rsidR="005F2E77" w:rsidRPr="009D79CD">
              <w:t>trades wo</w:t>
            </w:r>
            <w:r w:rsidRPr="009D79CD">
              <w:t>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0.186</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0.242</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0.443</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Hairdressers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0.140</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0.451</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0.756</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All other trades and technical occupations</w:t>
            </w:r>
          </w:p>
        </w:tc>
        <w:tc>
          <w:tcPr>
            <w:tcW w:w="856"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c>
          <w:tcPr>
            <w:tcW w:w="856"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c>
          <w:tcPr>
            <w:tcW w:w="857" w:type="pct"/>
            <w:shd w:val="clear" w:color="auto" w:fill="auto"/>
            <w:noWrap/>
            <w:tcMar>
              <w:top w:w="0" w:type="dxa"/>
              <w:left w:w="108" w:type="dxa"/>
              <w:bottom w:w="0" w:type="dxa"/>
              <w:right w:w="108" w:type="dxa"/>
            </w:tcMar>
          </w:tcPr>
          <w:p w:rsidR="00832208" w:rsidRPr="009D79CD" w:rsidRDefault="000D10AF" w:rsidP="009D79CD">
            <w:pPr>
              <w:pStyle w:val="Tabletext"/>
              <w:jc w:val="center"/>
            </w:pPr>
            <w:r w:rsidRPr="009D79CD">
              <w:t>NA</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1E37B2" w:rsidP="009D79CD">
            <w:pPr>
              <w:pStyle w:val="Tabletext"/>
            </w:pPr>
            <w:r w:rsidRPr="009D79CD">
              <w:t>Cert.</w:t>
            </w:r>
            <w:r w:rsidR="00832208" w:rsidRPr="009D79CD">
              <w:t xml:space="preserve"> III or higher*</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pP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Automotive and </w:t>
            </w:r>
            <w:r w:rsidR="00922E66" w:rsidRPr="009D79CD">
              <w:t>engineering trades workers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0.306</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0.452</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0.498</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Construction </w:t>
            </w:r>
            <w:r w:rsidR="00922E66" w:rsidRPr="009D79CD">
              <w:t>trades workers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-0.715</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0.728</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0.327</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Electrical </w:t>
            </w:r>
            <w:r w:rsidR="00922E66" w:rsidRPr="009D79CD">
              <w:t>trades workers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0.416</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0.441</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0.346</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 xml:space="preserve">Food </w:t>
            </w:r>
            <w:r w:rsidR="00922E66" w:rsidRPr="009D79CD">
              <w:t>trades workers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0.280</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0.436</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0.522</w:t>
            </w:r>
          </w:p>
        </w:tc>
      </w:tr>
      <w:tr w:rsidR="000D10AF" w:rsidRPr="009D79CD" w:rsidTr="009D79CD">
        <w:tc>
          <w:tcPr>
            <w:tcW w:w="2432" w:type="pct"/>
            <w:shd w:val="clear" w:color="auto" w:fill="auto"/>
            <w:noWrap/>
            <w:tcMar>
              <w:top w:w="0" w:type="dxa"/>
              <w:left w:w="108" w:type="dxa"/>
              <w:bottom w:w="0" w:type="dxa"/>
              <w:right w:w="108" w:type="dxa"/>
            </w:tcMar>
          </w:tcPr>
          <w:p w:rsidR="000D10AF" w:rsidRPr="009D79CD" w:rsidRDefault="000D10AF" w:rsidP="009D79CD">
            <w:pPr>
              <w:pStyle w:val="Tabletext"/>
              <w:ind w:left="227"/>
            </w:pPr>
            <w:r w:rsidRPr="009D79CD">
              <w:t>Hairdressers</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0.042</w:t>
            </w:r>
          </w:p>
        </w:tc>
        <w:tc>
          <w:tcPr>
            <w:tcW w:w="856"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0.737</w:t>
            </w:r>
          </w:p>
        </w:tc>
        <w:tc>
          <w:tcPr>
            <w:tcW w:w="857" w:type="pct"/>
            <w:shd w:val="clear" w:color="auto" w:fill="auto"/>
            <w:noWrap/>
            <w:tcMar>
              <w:top w:w="0" w:type="dxa"/>
              <w:left w:w="108" w:type="dxa"/>
              <w:bottom w:w="0" w:type="dxa"/>
              <w:right w:w="108" w:type="dxa"/>
            </w:tcMar>
          </w:tcPr>
          <w:p w:rsidR="000D10AF" w:rsidRPr="009D79CD" w:rsidRDefault="000D10AF" w:rsidP="009D79CD">
            <w:pPr>
              <w:pStyle w:val="Tabletext"/>
              <w:tabs>
                <w:tab w:val="decimal" w:pos="567"/>
              </w:tabs>
            </w:pPr>
            <w:r w:rsidRPr="009D79CD">
              <w:t>0.955</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Year 12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Automotive and </w:t>
            </w:r>
            <w:r w:rsidR="00922E66" w:rsidRPr="009D79CD">
              <w:t>engineering 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0.028</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0.292</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0.923</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Construction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-0.271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0.392</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0.490</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Electrical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-0.550</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0.326</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0.091</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Food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0.517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0.317</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0.102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Hairdressers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0.107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0.536</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0.842</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pPr>
            <w:r w:rsidRPr="009D79CD">
              <w:t>Year 11</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Automotive and </w:t>
            </w:r>
            <w:r w:rsidR="00922E66" w:rsidRPr="009D79CD">
              <w:t>engineering 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-0.207</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0.305</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0.496</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Construction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0.425</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0.361</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0.239</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Electrical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-0.116</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0.398</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0.770</w:t>
            </w:r>
          </w:p>
        </w:tc>
      </w:tr>
      <w:tr w:rsidR="00832208" w:rsidRPr="009D79CD" w:rsidTr="009D79CD">
        <w:tc>
          <w:tcPr>
            <w:tcW w:w="2432" w:type="pct"/>
            <w:shd w:val="clear" w:color="auto" w:fill="auto"/>
            <w:noWrap/>
            <w:tcMar>
              <w:top w:w="0" w:type="dxa"/>
              <w:left w:w="108" w:type="dxa"/>
              <w:bottom w:w="0" w:type="dxa"/>
              <w:right w:w="108" w:type="dxa"/>
            </w:tcMar>
          </w:tcPr>
          <w:p w:rsidR="00832208" w:rsidRPr="009D79CD" w:rsidRDefault="00832208" w:rsidP="009D79CD">
            <w:pPr>
              <w:pStyle w:val="Tabletext"/>
              <w:ind w:left="227"/>
            </w:pPr>
            <w:r w:rsidRPr="009D79CD">
              <w:t xml:space="preserve">Food </w:t>
            </w:r>
            <w:r w:rsidR="00922E66" w:rsidRPr="009D79CD">
              <w:t>trades workers</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-0.732</w:t>
            </w:r>
          </w:p>
        </w:tc>
        <w:tc>
          <w:tcPr>
            <w:tcW w:w="856"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0.409</w:t>
            </w:r>
          </w:p>
        </w:tc>
        <w:tc>
          <w:tcPr>
            <w:tcW w:w="857" w:type="pct"/>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pPr>
            <w:r w:rsidRPr="009D79CD">
              <w:t>0.073</w:t>
            </w:r>
          </w:p>
        </w:tc>
      </w:tr>
      <w:tr w:rsidR="00832208" w:rsidRPr="009D79CD" w:rsidTr="009D79CD">
        <w:tc>
          <w:tcPr>
            <w:tcW w:w="2432" w:type="pct"/>
            <w:tcBorders>
              <w:bottom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spacing w:after="40"/>
              <w:ind w:left="227"/>
            </w:pPr>
            <w:r w:rsidRPr="009D79CD">
              <w:t>Hairdressers</w:t>
            </w:r>
          </w:p>
        </w:tc>
        <w:tc>
          <w:tcPr>
            <w:tcW w:w="856" w:type="pct"/>
            <w:tcBorders>
              <w:bottom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spacing w:after="40"/>
            </w:pPr>
            <w:r w:rsidRPr="009D79CD">
              <w:t>0.511</w:t>
            </w:r>
          </w:p>
        </w:tc>
        <w:tc>
          <w:tcPr>
            <w:tcW w:w="856" w:type="pct"/>
            <w:tcBorders>
              <w:bottom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spacing w:after="40"/>
            </w:pPr>
            <w:r w:rsidRPr="009D79CD">
              <w:t>0.436</w:t>
            </w:r>
          </w:p>
        </w:tc>
        <w:tc>
          <w:tcPr>
            <w:tcW w:w="857" w:type="pct"/>
            <w:tcBorders>
              <w:bottom w:val="single" w:sz="4" w:space="0" w:color="auto"/>
            </w:tcBorders>
            <w:shd w:val="clear" w:color="auto" w:fill="auto"/>
            <w:noWrap/>
            <w:tcMar>
              <w:top w:w="0" w:type="dxa"/>
              <w:left w:w="108" w:type="dxa"/>
              <w:bottom w:w="0" w:type="dxa"/>
              <w:right w:w="108" w:type="dxa"/>
            </w:tcMar>
          </w:tcPr>
          <w:p w:rsidR="00832208" w:rsidRPr="009D79CD" w:rsidRDefault="00832208" w:rsidP="009D79CD">
            <w:pPr>
              <w:pStyle w:val="Tabletext"/>
              <w:tabs>
                <w:tab w:val="decimal" w:pos="567"/>
              </w:tabs>
              <w:spacing w:after="40"/>
            </w:pPr>
            <w:r w:rsidRPr="009D79CD">
              <w:t>0.240</w:t>
            </w:r>
          </w:p>
        </w:tc>
      </w:tr>
    </w:tbl>
    <w:p w:rsidR="00C85A20" w:rsidRDefault="00C85A20" w:rsidP="00793741">
      <w:pPr>
        <w:pStyle w:val="Tablehead1"/>
        <w:tabs>
          <w:tab w:val="left" w:pos="3884"/>
          <w:tab w:val="left" w:pos="6127"/>
        </w:tabs>
      </w:pPr>
    </w:p>
    <w:p w:rsidR="00C85A20" w:rsidRDefault="00C85A20">
      <w:pPr>
        <w:spacing w:before="0"/>
        <w:rPr>
          <w:rFonts w:ascii="Arial" w:hAnsi="Arial"/>
          <w:b/>
          <w:sz w:val="17"/>
        </w:rPr>
      </w:pPr>
      <w:r>
        <w:br w:type="page"/>
      </w:r>
    </w:p>
    <w:p w:rsidR="009F7235" w:rsidRPr="00106DAC" w:rsidRDefault="00C85A20" w:rsidP="00C85A20">
      <w:pPr>
        <w:pStyle w:val="tabletitle"/>
      </w:pPr>
      <w:bookmarkStart w:id="30" w:name="_Toc286161518"/>
      <w:r w:rsidRPr="00106DAC">
        <w:lastRenderedPageBreak/>
        <w:t>Model fit statistics</w:t>
      </w:r>
      <w:bookmarkEnd w:id="30"/>
    </w:p>
    <w:tbl>
      <w:tblPr>
        <w:tblW w:w="6840" w:type="dxa"/>
        <w:tblInd w:w="108" w:type="dxa"/>
        <w:tblLayout w:type="fixed"/>
        <w:tblLook w:val="04A0"/>
      </w:tblPr>
      <w:tblGrid>
        <w:gridCol w:w="2281"/>
        <w:gridCol w:w="2280"/>
        <w:gridCol w:w="2279"/>
      </w:tblGrid>
      <w:tr w:rsidR="007A2A4A" w:rsidRPr="00106DAC" w:rsidTr="00C85A20">
        <w:trPr>
          <w:trHeight w:val="225"/>
        </w:trPr>
        <w:tc>
          <w:tcPr>
            <w:tcW w:w="1667" w:type="pct"/>
            <w:tcBorders>
              <w:top w:val="single" w:sz="4" w:space="0" w:color="auto"/>
              <w:bottom w:val="single" w:sz="4" w:space="0" w:color="auto"/>
            </w:tcBorders>
            <w:shd w:val="clear" w:color="auto" w:fill="auto"/>
            <w:noWrap/>
            <w:hideMark/>
          </w:tcPr>
          <w:p w:rsidR="007A2A4A" w:rsidRPr="00106DAC" w:rsidRDefault="007A2A4A" w:rsidP="00793741">
            <w:pPr>
              <w:pStyle w:val="Tablehead1"/>
            </w:pPr>
            <w:r w:rsidRPr="00106DAC">
              <w:t>Criterion</w:t>
            </w:r>
          </w:p>
        </w:tc>
        <w:tc>
          <w:tcPr>
            <w:tcW w:w="1667" w:type="pct"/>
            <w:tcBorders>
              <w:top w:val="single" w:sz="4" w:space="0" w:color="auto"/>
              <w:bottom w:val="single" w:sz="4" w:space="0" w:color="auto"/>
            </w:tcBorders>
            <w:shd w:val="clear" w:color="auto" w:fill="auto"/>
            <w:noWrap/>
            <w:hideMark/>
          </w:tcPr>
          <w:p w:rsidR="007A2A4A" w:rsidRPr="00C85A20" w:rsidRDefault="007A2A4A" w:rsidP="00C85A20">
            <w:pPr>
              <w:pStyle w:val="Tablehead1"/>
              <w:jc w:val="center"/>
              <w:rPr>
                <w:bCs/>
              </w:rPr>
            </w:pPr>
            <w:r w:rsidRPr="00C85A20">
              <w:rPr>
                <w:bCs/>
              </w:rPr>
              <w:t>Intercept only</w:t>
            </w:r>
          </w:p>
        </w:tc>
        <w:tc>
          <w:tcPr>
            <w:tcW w:w="1667" w:type="pct"/>
            <w:tcBorders>
              <w:top w:val="single" w:sz="4" w:space="0" w:color="auto"/>
              <w:bottom w:val="single" w:sz="4" w:space="0" w:color="auto"/>
            </w:tcBorders>
            <w:shd w:val="clear" w:color="auto" w:fill="auto"/>
            <w:noWrap/>
            <w:hideMark/>
          </w:tcPr>
          <w:p w:rsidR="007A2A4A" w:rsidRPr="00C85A20" w:rsidRDefault="007A2A4A" w:rsidP="00C85A20">
            <w:pPr>
              <w:pStyle w:val="Tablehead1"/>
              <w:jc w:val="center"/>
              <w:rPr>
                <w:bCs/>
              </w:rPr>
            </w:pPr>
            <w:r w:rsidRPr="00C85A20">
              <w:rPr>
                <w:bCs/>
              </w:rPr>
              <w:t>Intercept</w:t>
            </w:r>
            <w:r w:rsidR="00922E66" w:rsidRPr="00C85A20">
              <w:rPr>
                <w:bCs/>
              </w:rPr>
              <w:t xml:space="preserve"> and c</w:t>
            </w:r>
            <w:r w:rsidRPr="00C85A20">
              <w:rPr>
                <w:bCs/>
              </w:rPr>
              <w:t>ovariates</w:t>
            </w:r>
          </w:p>
        </w:tc>
      </w:tr>
      <w:tr w:rsidR="00832208" w:rsidRPr="00C85A20" w:rsidTr="00C85A20">
        <w:trPr>
          <w:trHeight w:val="225"/>
        </w:trPr>
        <w:tc>
          <w:tcPr>
            <w:tcW w:w="1667" w:type="pct"/>
            <w:tcBorders>
              <w:top w:val="single" w:sz="4" w:space="0" w:color="auto"/>
            </w:tcBorders>
            <w:shd w:val="clear" w:color="auto" w:fill="auto"/>
            <w:noWrap/>
            <w:hideMark/>
          </w:tcPr>
          <w:p w:rsidR="00832208" w:rsidRPr="00C85A20" w:rsidRDefault="00832208" w:rsidP="00C85A20">
            <w:pPr>
              <w:pStyle w:val="Tabletext"/>
            </w:pPr>
            <w:r w:rsidRPr="00C85A20">
              <w:t>AIC</w:t>
            </w:r>
          </w:p>
        </w:tc>
        <w:tc>
          <w:tcPr>
            <w:tcW w:w="1667" w:type="pct"/>
            <w:tcBorders>
              <w:top w:val="single" w:sz="4" w:space="0" w:color="auto"/>
            </w:tcBorders>
            <w:shd w:val="clear" w:color="auto" w:fill="auto"/>
            <w:noWrap/>
            <w:vAlign w:val="bottom"/>
            <w:hideMark/>
          </w:tcPr>
          <w:p w:rsidR="00832208" w:rsidRPr="00C85A20" w:rsidRDefault="00832208" w:rsidP="00C85A20">
            <w:pPr>
              <w:pStyle w:val="Tabletext"/>
              <w:tabs>
                <w:tab w:val="decimal" w:pos="1077"/>
              </w:tabs>
            </w:pPr>
            <w:r w:rsidRPr="00C85A20">
              <w:t>5008.95</w:t>
            </w:r>
          </w:p>
        </w:tc>
        <w:tc>
          <w:tcPr>
            <w:tcW w:w="1667" w:type="pct"/>
            <w:tcBorders>
              <w:top w:val="single" w:sz="4" w:space="0" w:color="auto"/>
            </w:tcBorders>
            <w:shd w:val="clear" w:color="auto" w:fill="auto"/>
            <w:noWrap/>
            <w:vAlign w:val="bottom"/>
            <w:hideMark/>
          </w:tcPr>
          <w:p w:rsidR="00832208" w:rsidRPr="00C85A20" w:rsidRDefault="00832208" w:rsidP="00C85A20">
            <w:pPr>
              <w:pStyle w:val="Tabletext"/>
              <w:tabs>
                <w:tab w:val="decimal" w:pos="1077"/>
              </w:tabs>
            </w:pPr>
            <w:r w:rsidRPr="00C85A20">
              <w:t>4804.47</w:t>
            </w:r>
          </w:p>
        </w:tc>
      </w:tr>
      <w:tr w:rsidR="00832208" w:rsidRPr="00C85A20" w:rsidTr="00C85A20">
        <w:trPr>
          <w:trHeight w:val="225"/>
        </w:trPr>
        <w:tc>
          <w:tcPr>
            <w:tcW w:w="1667" w:type="pct"/>
            <w:shd w:val="clear" w:color="auto" w:fill="auto"/>
            <w:noWrap/>
            <w:hideMark/>
          </w:tcPr>
          <w:p w:rsidR="00832208" w:rsidRPr="00C85A20" w:rsidRDefault="00832208" w:rsidP="00C85A20">
            <w:pPr>
              <w:pStyle w:val="Tabletext"/>
            </w:pPr>
            <w:r w:rsidRPr="00C85A20">
              <w:t>SC</w:t>
            </w:r>
          </w:p>
        </w:tc>
        <w:tc>
          <w:tcPr>
            <w:tcW w:w="1667" w:type="pct"/>
            <w:shd w:val="clear" w:color="auto" w:fill="auto"/>
            <w:noWrap/>
            <w:vAlign w:val="bottom"/>
            <w:hideMark/>
          </w:tcPr>
          <w:p w:rsidR="00832208" w:rsidRPr="00C85A20" w:rsidRDefault="00832208" w:rsidP="00C85A20">
            <w:pPr>
              <w:pStyle w:val="Tabletext"/>
              <w:tabs>
                <w:tab w:val="decimal" w:pos="1077"/>
              </w:tabs>
            </w:pPr>
            <w:r w:rsidRPr="00C85A20">
              <w:t>5013.99</w:t>
            </w:r>
          </w:p>
        </w:tc>
        <w:tc>
          <w:tcPr>
            <w:tcW w:w="1667" w:type="pct"/>
            <w:shd w:val="clear" w:color="auto" w:fill="auto"/>
            <w:noWrap/>
            <w:vAlign w:val="bottom"/>
            <w:hideMark/>
          </w:tcPr>
          <w:p w:rsidR="00832208" w:rsidRPr="00C85A20" w:rsidRDefault="00832208" w:rsidP="00C85A20">
            <w:pPr>
              <w:pStyle w:val="Tabletext"/>
              <w:tabs>
                <w:tab w:val="decimal" w:pos="1077"/>
              </w:tabs>
            </w:pPr>
            <w:r w:rsidRPr="00C85A20">
              <w:t>5001.25</w:t>
            </w:r>
          </w:p>
        </w:tc>
      </w:tr>
      <w:tr w:rsidR="00832208" w:rsidRPr="00C85A20" w:rsidTr="00C85A20">
        <w:trPr>
          <w:trHeight w:val="240"/>
        </w:trPr>
        <w:tc>
          <w:tcPr>
            <w:tcW w:w="1667" w:type="pct"/>
            <w:shd w:val="clear" w:color="auto" w:fill="auto"/>
            <w:noWrap/>
            <w:hideMark/>
          </w:tcPr>
          <w:p w:rsidR="00832208" w:rsidRPr="00C85A20" w:rsidRDefault="00832208" w:rsidP="00C85A20">
            <w:pPr>
              <w:pStyle w:val="Tabletext"/>
            </w:pPr>
            <w:r w:rsidRPr="00C85A20">
              <w:t>-2 Log L</w:t>
            </w:r>
          </w:p>
        </w:tc>
        <w:tc>
          <w:tcPr>
            <w:tcW w:w="1667" w:type="pct"/>
            <w:shd w:val="clear" w:color="auto" w:fill="auto"/>
            <w:noWrap/>
            <w:vAlign w:val="bottom"/>
            <w:hideMark/>
          </w:tcPr>
          <w:p w:rsidR="00832208" w:rsidRPr="00C85A20" w:rsidRDefault="00832208" w:rsidP="00C85A20">
            <w:pPr>
              <w:pStyle w:val="Tabletext"/>
              <w:tabs>
                <w:tab w:val="decimal" w:pos="1077"/>
              </w:tabs>
            </w:pPr>
            <w:r w:rsidRPr="00C85A20">
              <w:t>5006.95</w:t>
            </w:r>
          </w:p>
        </w:tc>
        <w:tc>
          <w:tcPr>
            <w:tcW w:w="1667" w:type="pct"/>
            <w:shd w:val="clear" w:color="auto" w:fill="auto"/>
            <w:noWrap/>
            <w:vAlign w:val="bottom"/>
            <w:hideMark/>
          </w:tcPr>
          <w:p w:rsidR="00832208" w:rsidRPr="00C85A20" w:rsidRDefault="00832208" w:rsidP="00C85A20">
            <w:pPr>
              <w:pStyle w:val="Tabletext"/>
              <w:tabs>
                <w:tab w:val="decimal" w:pos="1077"/>
              </w:tabs>
            </w:pPr>
            <w:r w:rsidRPr="00C85A20">
              <w:t>4726.47</w:t>
            </w:r>
          </w:p>
        </w:tc>
      </w:tr>
      <w:tr w:rsidR="007A2A4A" w:rsidRPr="00C85A20" w:rsidTr="00C85A20">
        <w:trPr>
          <w:trHeight w:val="240"/>
        </w:trPr>
        <w:tc>
          <w:tcPr>
            <w:tcW w:w="1667" w:type="pct"/>
            <w:tcBorders>
              <w:bottom w:val="single" w:sz="4" w:space="0" w:color="auto"/>
            </w:tcBorders>
            <w:shd w:val="clear" w:color="auto" w:fill="auto"/>
            <w:noWrap/>
          </w:tcPr>
          <w:p w:rsidR="007A2A4A" w:rsidRPr="00C85A20" w:rsidRDefault="007A2A4A" w:rsidP="00C85A20">
            <w:pPr>
              <w:pStyle w:val="Tabletext"/>
              <w:spacing w:after="40"/>
            </w:pPr>
            <w:r w:rsidRPr="00C85A20">
              <w:t>N</w:t>
            </w:r>
          </w:p>
        </w:tc>
        <w:tc>
          <w:tcPr>
            <w:tcW w:w="1667" w:type="pct"/>
            <w:tcBorders>
              <w:bottom w:val="single" w:sz="4" w:space="0" w:color="auto"/>
            </w:tcBorders>
            <w:shd w:val="clear" w:color="auto" w:fill="auto"/>
            <w:noWrap/>
          </w:tcPr>
          <w:p w:rsidR="007A2A4A" w:rsidRPr="00C85A20" w:rsidRDefault="007A2A4A" w:rsidP="00C85A20">
            <w:pPr>
              <w:pStyle w:val="Tabletext"/>
              <w:tabs>
                <w:tab w:val="decimal" w:pos="1077"/>
              </w:tabs>
              <w:spacing w:after="40"/>
            </w:pPr>
          </w:p>
        </w:tc>
        <w:tc>
          <w:tcPr>
            <w:tcW w:w="1667" w:type="pct"/>
            <w:tcBorders>
              <w:bottom w:val="single" w:sz="4" w:space="0" w:color="auto"/>
            </w:tcBorders>
            <w:shd w:val="clear" w:color="auto" w:fill="auto"/>
            <w:noWrap/>
          </w:tcPr>
          <w:p w:rsidR="007A2A4A" w:rsidRPr="00C85A20" w:rsidRDefault="007A2A4A" w:rsidP="00C85A20">
            <w:pPr>
              <w:pStyle w:val="Tabletext"/>
              <w:tabs>
                <w:tab w:val="decimal" w:pos="1077"/>
              </w:tabs>
              <w:spacing w:after="40"/>
            </w:pPr>
            <w:r w:rsidRPr="00C85A20">
              <w:t>11</w:t>
            </w:r>
            <w:r w:rsidR="00832208" w:rsidRPr="00C85A20">
              <w:t>48</w:t>
            </w:r>
          </w:p>
        </w:tc>
      </w:tr>
    </w:tbl>
    <w:p w:rsidR="00CE2AC0" w:rsidRDefault="009149E1" w:rsidP="00CE2AC0">
      <w:pPr>
        <w:pStyle w:val="tabletitle"/>
        <w:rPr>
          <w:lang w:val="en-US"/>
        </w:rPr>
      </w:pPr>
      <w:bookmarkStart w:id="31" w:name="_Toc286161519"/>
      <w:r>
        <w:rPr>
          <w:lang w:val="en-US"/>
        </w:rPr>
        <w:t>Table 9</w:t>
      </w:r>
      <w:r w:rsidR="00922E66">
        <w:rPr>
          <w:lang w:val="en-US"/>
        </w:rPr>
        <w:tab/>
      </w:r>
      <w:r w:rsidR="00CE2AC0">
        <w:rPr>
          <w:lang w:val="en-US"/>
        </w:rPr>
        <w:t xml:space="preserve">Likelihood of choosing a </w:t>
      </w:r>
      <w:r w:rsidR="000E43A0">
        <w:rPr>
          <w:lang w:val="en-US"/>
        </w:rPr>
        <w:t>work or training</w:t>
      </w:r>
      <w:r w:rsidR="00E30631">
        <w:rPr>
          <w:lang w:val="en-US"/>
        </w:rPr>
        <w:t>-</w:t>
      </w:r>
      <w:r w:rsidR="00CE2AC0">
        <w:rPr>
          <w:lang w:val="en-US"/>
        </w:rPr>
        <w:t>related reason as main reason for not completing an apprenticeship</w:t>
      </w:r>
      <w:bookmarkEnd w:id="31"/>
      <w:r w:rsidR="000074F6">
        <w:rPr>
          <w:lang w:val="en-US"/>
        </w:rPr>
        <w:t xml:space="preserve"> (%)</w:t>
      </w:r>
    </w:p>
    <w:tbl>
      <w:tblPr>
        <w:tblW w:w="8505" w:type="dxa"/>
        <w:tblInd w:w="96" w:type="dxa"/>
        <w:tblLayout w:type="fixed"/>
        <w:tblLook w:val="04A0"/>
      </w:tblPr>
      <w:tblGrid>
        <w:gridCol w:w="3372"/>
        <w:gridCol w:w="1711"/>
        <w:gridCol w:w="1711"/>
        <w:gridCol w:w="1711"/>
      </w:tblGrid>
      <w:tr w:rsidR="00CE2AC0" w:rsidRPr="00C85A20" w:rsidTr="00C85A20">
        <w:tc>
          <w:tcPr>
            <w:tcW w:w="3372" w:type="dxa"/>
            <w:tcBorders>
              <w:top w:val="single" w:sz="4" w:space="0" w:color="auto"/>
              <w:left w:val="nil"/>
              <w:bottom w:val="single" w:sz="4" w:space="0" w:color="auto"/>
              <w:right w:val="nil"/>
            </w:tcBorders>
            <w:shd w:val="clear" w:color="auto" w:fill="auto"/>
            <w:noWrap/>
            <w:hideMark/>
          </w:tcPr>
          <w:p w:rsidR="00CE2AC0" w:rsidRPr="00C85A20" w:rsidRDefault="00CE2AC0" w:rsidP="00C85A20">
            <w:pPr>
              <w:pStyle w:val="Tablehead1"/>
            </w:pPr>
          </w:p>
        </w:tc>
        <w:tc>
          <w:tcPr>
            <w:tcW w:w="1711" w:type="dxa"/>
            <w:tcBorders>
              <w:top w:val="single" w:sz="4" w:space="0" w:color="auto"/>
              <w:left w:val="nil"/>
              <w:bottom w:val="single" w:sz="4" w:space="0" w:color="auto"/>
              <w:right w:val="nil"/>
            </w:tcBorders>
            <w:shd w:val="clear" w:color="auto" w:fill="auto"/>
            <w:noWrap/>
            <w:hideMark/>
          </w:tcPr>
          <w:p w:rsidR="00CE2AC0" w:rsidRPr="00C85A20" w:rsidRDefault="00CE2AC0" w:rsidP="00C85A20">
            <w:pPr>
              <w:pStyle w:val="Tablehead1"/>
              <w:jc w:val="center"/>
              <w:rPr>
                <w:bCs/>
              </w:rPr>
            </w:pPr>
            <w:r w:rsidRPr="00C85A20">
              <w:rPr>
                <w:bCs/>
              </w:rPr>
              <w:t>Pre-apprenticeship</w:t>
            </w:r>
          </w:p>
        </w:tc>
        <w:tc>
          <w:tcPr>
            <w:tcW w:w="1711" w:type="dxa"/>
            <w:tcBorders>
              <w:top w:val="single" w:sz="4" w:space="0" w:color="auto"/>
              <w:left w:val="nil"/>
              <w:bottom w:val="single" w:sz="4" w:space="0" w:color="auto"/>
              <w:right w:val="single" w:sz="4" w:space="0" w:color="auto"/>
            </w:tcBorders>
            <w:shd w:val="clear" w:color="auto" w:fill="auto"/>
            <w:noWrap/>
            <w:hideMark/>
          </w:tcPr>
          <w:p w:rsidR="00CE2AC0" w:rsidRPr="00C85A20" w:rsidRDefault="00CE2AC0" w:rsidP="00C85A20">
            <w:pPr>
              <w:pStyle w:val="Tablehead1"/>
              <w:jc w:val="center"/>
              <w:rPr>
                <w:bCs/>
              </w:rPr>
            </w:pPr>
            <w:r w:rsidRPr="00C85A20">
              <w:rPr>
                <w:bCs/>
              </w:rPr>
              <w:t>No pre-apprenticeship</w:t>
            </w:r>
          </w:p>
        </w:tc>
        <w:tc>
          <w:tcPr>
            <w:tcW w:w="1711" w:type="dxa"/>
            <w:tcBorders>
              <w:top w:val="single" w:sz="4" w:space="0" w:color="auto"/>
              <w:left w:val="single" w:sz="4" w:space="0" w:color="auto"/>
              <w:bottom w:val="single" w:sz="4" w:space="0" w:color="auto"/>
              <w:right w:val="nil"/>
            </w:tcBorders>
            <w:shd w:val="clear" w:color="auto" w:fill="auto"/>
            <w:noWrap/>
            <w:hideMark/>
          </w:tcPr>
          <w:p w:rsidR="00CE2AC0" w:rsidRPr="00C85A20" w:rsidRDefault="00CE2AC0" w:rsidP="00C85A20">
            <w:pPr>
              <w:pStyle w:val="Tablehead1"/>
              <w:jc w:val="center"/>
              <w:rPr>
                <w:bCs/>
              </w:rPr>
            </w:pPr>
            <w:r w:rsidRPr="00C85A20">
              <w:rPr>
                <w:bCs/>
              </w:rPr>
              <w:t>Difference</w:t>
            </w:r>
          </w:p>
        </w:tc>
      </w:tr>
      <w:tr w:rsidR="00C979F8" w:rsidRPr="00C85A20" w:rsidTr="00C85A20">
        <w:tc>
          <w:tcPr>
            <w:tcW w:w="3372" w:type="dxa"/>
            <w:tcBorders>
              <w:top w:val="nil"/>
              <w:left w:val="nil"/>
              <w:bottom w:val="nil"/>
              <w:right w:val="nil"/>
            </w:tcBorders>
            <w:shd w:val="clear" w:color="auto" w:fill="auto"/>
            <w:noWrap/>
            <w:hideMark/>
          </w:tcPr>
          <w:p w:rsidR="00C979F8" w:rsidRPr="00C85A20" w:rsidRDefault="00C979F8" w:rsidP="00C85A20">
            <w:pPr>
              <w:pStyle w:val="Tabletext"/>
              <w:rPr>
                <w:b/>
              </w:rPr>
            </w:pPr>
            <w:r w:rsidRPr="00C85A20">
              <w:rPr>
                <w:b/>
              </w:rPr>
              <w:t>Occupation</w:t>
            </w:r>
          </w:p>
        </w:tc>
        <w:tc>
          <w:tcPr>
            <w:tcW w:w="1711" w:type="dxa"/>
            <w:tcBorders>
              <w:top w:val="nil"/>
              <w:left w:val="nil"/>
              <w:bottom w:val="nil"/>
              <w:right w:val="nil"/>
            </w:tcBorders>
            <w:shd w:val="clear" w:color="auto" w:fill="auto"/>
            <w:noWrap/>
            <w:hideMark/>
          </w:tcPr>
          <w:p w:rsidR="00C979F8" w:rsidRPr="00C85A20" w:rsidRDefault="00C979F8" w:rsidP="00C85A20">
            <w:pPr>
              <w:pStyle w:val="Tabletext"/>
            </w:pPr>
          </w:p>
        </w:tc>
        <w:tc>
          <w:tcPr>
            <w:tcW w:w="1711" w:type="dxa"/>
            <w:tcBorders>
              <w:top w:val="nil"/>
              <w:left w:val="nil"/>
              <w:bottom w:val="nil"/>
              <w:right w:val="single" w:sz="4" w:space="0" w:color="auto"/>
            </w:tcBorders>
            <w:shd w:val="clear" w:color="auto" w:fill="auto"/>
            <w:noWrap/>
            <w:hideMark/>
          </w:tcPr>
          <w:p w:rsidR="00C979F8" w:rsidRPr="00C85A20" w:rsidRDefault="00C979F8" w:rsidP="00C85A20">
            <w:pPr>
              <w:pStyle w:val="Tabletext"/>
            </w:pPr>
          </w:p>
        </w:tc>
        <w:tc>
          <w:tcPr>
            <w:tcW w:w="1711" w:type="dxa"/>
            <w:tcBorders>
              <w:top w:val="nil"/>
              <w:left w:val="single" w:sz="4" w:space="0" w:color="auto"/>
              <w:bottom w:val="nil"/>
              <w:right w:val="nil"/>
            </w:tcBorders>
            <w:shd w:val="clear" w:color="auto" w:fill="auto"/>
            <w:noWrap/>
            <w:hideMark/>
          </w:tcPr>
          <w:p w:rsidR="00C979F8" w:rsidRPr="00C85A20" w:rsidRDefault="00C979F8" w:rsidP="00C85A20">
            <w:pPr>
              <w:pStyle w:val="Tabletext"/>
            </w:pP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 xml:space="preserve">Automotive </w:t>
            </w:r>
            <w:r w:rsidR="00922E66" w:rsidRPr="00C85A20">
              <w:t>and e</w:t>
            </w:r>
            <w:r w:rsidRPr="00C85A20">
              <w:t>ngineering</w:t>
            </w:r>
          </w:p>
        </w:tc>
        <w:tc>
          <w:tcPr>
            <w:tcW w:w="1711" w:type="dxa"/>
            <w:tcBorders>
              <w:top w:val="nil"/>
              <w:left w:val="nil"/>
              <w:bottom w:val="nil"/>
              <w:right w:val="nil"/>
            </w:tcBorders>
            <w:shd w:val="clear" w:color="auto" w:fill="auto"/>
            <w:noWrap/>
            <w:hideMark/>
          </w:tcPr>
          <w:p w:rsidR="00832208" w:rsidRPr="00C85A20" w:rsidRDefault="000074F6" w:rsidP="00C85A20">
            <w:pPr>
              <w:pStyle w:val="Tabletext"/>
              <w:tabs>
                <w:tab w:val="decimal" w:pos="737"/>
              </w:tabs>
            </w:pPr>
            <w:r>
              <w:t>25.5</w:t>
            </w:r>
          </w:p>
        </w:tc>
        <w:tc>
          <w:tcPr>
            <w:tcW w:w="1711" w:type="dxa"/>
            <w:tcBorders>
              <w:top w:val="nil"/>
              <w:left w:val="nil"/>
              <w:bottom w:val="nil"/>
              <w:right w:val="single" w:sz="4" w:space="0" w:color="auto"/>
            </w:tcBorders>
            <w:shd w:val="clear" w:color="auto" w:fill="auto"/>
            <w:noWrap/>
            <w:hideMark/>
          </w:tcPr>
          <w:p w:rsidR="00832208" w:rsidRPr="00C85A20" w:rsidRDefault="000074F6" w:rsidP="00C85A20">
            <w:pPr>
              <w:pStyle w:val="Tabletext"/>
              <w:tabs>
                <w:tab w:val="decimal" w:pos="737"/>
              </w:tabs>
            </w:pPr>
            <w:r>
              <w:t>36.1</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-10.5</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Construction</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23.8</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22.4</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1.4</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Electro-technology</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46.1</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43.7</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2.4</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Food</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36.6</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44.5</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-7.9</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Hairdressing</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38.1</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45.2</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-7.1</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 xml:space="preserve">All other trades </w:t>
            </w:r>
            <w:r w:rsidR="00922E66" w:rsidRPr="00C85A20">
              <w:t>and</w:t>
            </w:r>
            <w:r w:rsidRPr="00C85A20">
              <w:t xml:space="preserve"> technical occupations</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49.9</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42.9</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7.0</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spacing w:before="160"/>
              <w:rPr>
                <w:b/>
              </w:rPr>
            </w:pPr>
            <w:r w:rsidRPr="00C85A20">
              <w:rPr>
                <w:b/>
              </w:rPr>
              <w:t>Highest level of education</w:t>
            </w:r>
          </w:p>
        </w:tc>
        <w:tc>
          <w:tcPr>
            <w:tcW w:w="1711" w:type="dxa"/>
            <w:tcBorders>
              <w:top w:val="nil"/>
              <w:left w:val="nil"/>
              <w:bottom w:val="nil"/>
              <w:right w:val="nil"/>
            </w:tcBorders>
            <w:shd w:val="clear" w:color="auto" w:fill="auto"/>
            <w:noWrap/>
            <w:hideMark/>
          </w:tcPr>
          <w:p w:rsidR="00832208" w:rsidRPr="00C85A20" w:rsidRDefault="00832208" w:rsidP="00C85A20">
            <w:pPr>
              <w:pStyle w:val="Tabletext"/>
              <w:tabs>
                <w:tab w:val="decimal" w:pos="737"/>
              </w:tabs>
              <w:spacing w:before="160"/>
            </w:pPr>
          </w:p>
        </w:tc>
        <w:tc>
          <w:tcPr>
            <w:tcW w:w="1711" w:type="dxa"/>
            <w:tcBorders>
              <w:top w:val="nil"/>
              <w:left w:val="nil"/>
              <w:bottom w:val="nil"/>
              <w:right w:val="single" w:sz="4" w:space="0" w:color="auto"/>
            </w:tcBorders>
            <w:shd w:val="clear" w:color="auto" w:fill="auto"/>
            <w:noWrap/>
            <w:hideMark/>
          </w:tcPr>
          <w:p w:rsidR="00832208" w:rsidRPr="00C85A20" w:rsidRDefault="00832208" w:rsidP="00C85A20">
            <w:pPr>
              <w:pStyle w:val="Tabletext"/>
              <w:tabs>
                <w:tab w:val="decimal" w:pos="737"/>
              </w:tabs>
              <w:spacing w:before="160"/>
            </w:pPr>
          </w:p>
        </w:tc>
        <w:tc>
          <w:tcPr>
            <w:tcW w:w="1711" w:type="dxa"/>
            <w:tcBorders>
              <w:top w:val="nil"/>
              <w:left w:val="single" w:sz="4" w:space="0" w:color="auto"/>
              <w:bottom w:val="nil"/>
              <w:right w:val="nil"/>
            </w:tcBorders>
            <w:shd w:val="clear" w:color="auto" w:fill="auto"/>
            <w:noWrap/>
            <w:hideMark/>
          </w:tcPr>
          <w:p w:rsidR="00832208" w:rsidRPr="00C85A20" w:rsidRDefault="00832208" w:rsidP="00C85A20">
            <w:pPr>
              <w:pStyle w:val="Tabletext"/>
              <w:tabs>
                <w:tab w:val="decimal" w:pos="737"/>
              </w:tabs>
              <w:spacing w:before="160"/>
            </w:pP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1E37B2" w:rsidP="00C85A20">
            <w:pPr>
              <w:pStyle w:val="Tabletext"/>
            </w:pPr>
            <w:r w:rsidRPr="00C85A20">
              <w:t>Cert.</w:t>
            </w:r>
            <w:r w:rsidR="00832208" w:rsidRPr="00C85A20">
              <w:t xml:space="preserve"> III</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24.7</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51.7</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-27.0</w:t>
            </w:r>
          </w:p>
        </w:tc>
      </w:tr>
      <w:tr w:rsidR="00832208" w:rsidRPr="00C85A20" w:rsidTr="00C85A20">
        <w:tc>
          <w:tcPr>
            <w:tcW w:w="3372" w:type="dxa"/>
            <w:tcBorders>
              <w:top w:val="nil"/>
              <w:left w:val="nil"/>
              <w:bottom w:val="nil"/>
              <w:right w:val="nil"/>
            </w:tcBorders>
            <w:shd w:val="clear" w:color="auto" w:fill="auto"/>
            <w:noWrap/>
            <w:hideMark/>
          </w:tcPr>
          <w:p w:rsidR="00832208" w:rsidRPr="00C85A20" w:rsidRDefault="00832208" w:rsidP="00C85A20">
            <w:pPr>
              <w:pStyle w:val="Tabletext"/>
            </w:pPr>
            <w:r w:rsidRPr="00C85A20">
              <w:t>Year 12</w:t>
            </w:r>
          </w:p>
        </w:tc>
        <w:tc>
          <w:tcPr>
            <w:tcW w:w="1711" w:type="dxa"/>
            <w:tcBorders>
              <w:top w:val="nil"/>
              <w:left w:val="nil"/>
              <w:bottom w:val="nil"/>
              <w:right w:val="nil"/>
            </w:tcBorders>
            <w:shd w:val="clear" w:color="auto" w:fill="auto"/>
            <w:noWrap/>
            <w:hideMark/>
          </w:tcPr>
          <w:p w:rsidR="00832208" w:rsidRPr="00C85A20" w:rsidRDefault="005171CF" w:rsidP="00C85A20">
            <w:pPr>
              <w:pStyle w:val="Tabletext"/>
              <w:tabs>
                <w:tab w:val="decimal" w:pos="737"/>
              </w:tabs>
            </w:pPr>
            <w:r>
              <w:t>26.0</w:t>
            </w:r>
          </w:p>
        </w:tc>
        <w:tc>
          <w:tcPr>
            <w:tcW w:w="1711" w:type="dxa"/>
            <w:tcBorders>
              <w:top w:val="nil"/>
              <w:left w:val="nil"/>
              <w:bottom w:val="nil"/>
              <w:right w:val="single" w:sz="4" w:space="0" w:color="auto"/>
            </w:tcBorders>
            <w:shd w:val="clear" w:color="auto" w:fill="auto"/>
            <w:noWrap/>
            <w:hideMark/>
          </w:tcPr>
          <w:p w:rsidR="00832208" w:rsidRPr="00C85A20" w:rsidRDefault="005171CF" w:rsidP="00C85A20">
            <w:pPr>
              <w:pStyle w:val="Tabletext"/>
              <w:tabs>
                <w:tab w:val="decimal" w:pos="737"/>
              </w:tabs>
            </w:pPr>
            <w:r>
              <w:t>28.4</w:t>
            </w:r>
          </w:p>
        </w:tc>
        <w:tc>
          <w:tcPr>
            <w:tcW w:w="1711" w:type="dxa"/>
            <w:tcBorders>
              <w:top w:val="nil"/>
              <w:left w:val="single" w:sz="4" w:space="0" w:color="auto"/>
              <w:bottom w:val="nil"/>
              <w:right w:val="nil"/>
            </w:tcBorders>
            <w:shd w:val="clear" w:color="auto" w:fill="auto"/>
            <w:noWrap/>
            <w:hideMark/>
          </w:tcPr>
          <w:p w:rsidR="00832208" w:rsidRPr="00C85A20" w:rsidRDefault="005171CF" w:rsidP="00C85A20">
            <w:pPr>
              <w:pStyle w:val="Tabletext"/>
              <w:tabs>
                <w:tab w:val="decimal" w:pos="737"/>
              </w:tabs>
            </w:pPr>
            <w:r>
              <w:t>-2.4</w:t>
            </w:r>
          </w:p>
        </w:tc>
      </w:tr>
      <w:tr w:rsidR="00832208" w:rsidRPr="00C85A20" w:rsidTr="00C85A20">
        <w:tc>
          <w:tcPr>
            <w:tcW w:w="3372" w:type="dxa"/>
            <w:tcBorders>
              <w:top w:val="nil"/>
              <w:left w:val="nil"/>
              <w:right w:val="nil"/>
            </w:tcBorders>
            <w:shd w:val="clear" w:color="auto" w:fill="auto"/>
            <w:noWrap/>
            <w:hideMark/>
          </w:tcPr>
          <w:p w:rsidR="00832208" w:rsidRPr="00C85A20" w:rsidRDefault="00832208" w:rsidP="00C85A20">
            <w:pPr>
              <w:pStyle w:val="Tabletext"/>
            </w:pPr>
            <w:r w:rsidRPr="00C85A20">
              <w:t>Year 11</w:t>
            </w:r>
          </w:p>
        </w:tc>
        <w:tc>
          <w:tcPr>
            <w:tcW w:w="1711" w:type="dxa"/>
            <w:tcBorders>
              <w:top w:val="nil"/>
              <w:left w:val="nil"/>
              <w:right w:val="nil"/>
            </w:tcBorders>
            <w:shd w:val="clear" w:color="auto" w:fill="auto"/>
            <w:noWrap/>
            <w:hideMark/>
          </w:tcPr>
          <w:p w:rsidR="00832208" w:rsidRPr="00C85A20" w:rsidRDefault="005171CF" w:rsidP="00C85A20">
            <w:pPr>
              <w:pStyle w:val="Tabletext"/>
              <w:tabs>
                <w:tab w:val="decimal" w:pos="737"/>
              </w:tabs>
            </w:pPr>
            <w:r>
              <w:t>40.2</w:t>
            </w:r>
          </w:p>
        </w:tc>
        <w:tc>
          <w:tcPr>
            <w:tcW w:w="1711" w:type="dxa"/>
            <w:tcBorders>
              <w:top w:val="nil"/>
              <w:left w:val="nil"/>
              <w:right w:val="single" w:sz="4" w:space="0" w:color="auto"/>
            </w:tcBorders>
            <w:shd w:val="clear" w:color="auto" w:fill="auto"/>
            <w:noWrap/>
            <w:hideMark/>
          </w:tcPr>
          <w:p w:rsidR="00832208" w:rsidRPr="00C85A20" w:rsidRDefault="005171CF" w:rsidP="00C85A20">
            <w:pPr>
              <w:pStyle w:val="Tabletext"/>
              <w:tabs>
                <w:tab w:val="decimal" w:pos="737"/>
              </w:tabs>
            </w:pPr>
            <w:r>
              <w:t>33.7</w:t>
            </w:r>
          </w:p>
        </w:tc>
        <w:tc>
          <w:tcPr>
            <w:tcW w:w="1711" w:type="dxa"/>
            <w:tcBorders>
              <w:top w:val="nil"/>
              <w:left w:val="single" w:sz="4" w:space="0" w:color="auto"/>
              <w:right w:val="nil"/>
            </w:tcBorders>
            <w:shd w:val="clear" w:color="auto" w:fill="auto"/>
            <w:noWrap/>
            <w:hideMark/>
          </w:tcPr>
          <w:p w:rsidR="00832208" w:rsidRPr="00C85A20" w:rsidRDefault="005171CF" w:rsidP="00C85A20">
            <w:pPr>
              <w:pStyle w:val="Tabletext"/>
              <w:tabs>
                <w:tab w:val="decimal" w:pos="737"/>
              </w:tabs>
            </w:pPr>
            <w:r>
              <w:t>6.5</w:t>
            </w:r>
          </w:p>
        </w:tc>
      </w:tr>
      <w:tr w:rsidR="00832208" w:rsidRPr="00C85A20" w:rsidTr="00C85A20">
        <w:tc>
          <w:tcPr>
            <w:tcW w:w="3372" w:type="dxa"/>
            <w:tcBorders>
              <w:top w:val="nil"/>
              <w:left w:val="nil"/>
              <w:bottom w:val="single" w:sz="4" w:space="0" w:color="auto"/>
              <w:right w:val="nil"/>
            </w:tcBorders>
            <w:shd w:val="clear" w:color="auto" w:fill="auto"/>
            <w:noWrap/>
            <w:hideMark/>
          </w:tcPr>
          <w:p w:rsidR="00832208" w:rsidRPr="00C85A20" w:rsidRDefault="00832208" w:rsidP="00C85A20">
            <w:pPr>
              <w:pStyle w:val="Tabletext"/>
              <w:spacing w:after="40"/>
            </w:pPr>
            <w:r w:rsidRPr="00C85A20">
              <w:t>Year 10</w:t>
            </w:r>
          </w:p>
        </w:tc>
        <w:tc>
          <w:tcPr>
            <w:tcW w:w="1711" w:type="dxa"/>
            <w:tcBorders>
              <w:top w:val="nil"/>
              <w:left w:val="nil"/>
              <w:bottom w:val="single" w:sz="4" w:space="0" w:color="auto"/>
              <w:right w:val="nil"/>
            </w:tcBorders>
            <w:shd w:val="clear" w:color="auto" w:fill="auto"/>
            <w:noWrap/>
            <w:hideMark/>
          </w:tcPr>
          <w:p w:rsidR="00832208" w:rsidRPr="00C85A20" w:rsidRDefault="005171CF" w:rsidP="00C85A20">
            <w:pPr>
              <w:pStyle w:val="Tabletext"/>
              <w:tabs>
                <w:tab w:val="decimal" w:pos="737"/>
              </w:tabs>
              <w:spacing w:after="40"/>
            </w:pPr>
            <w:r>
              <w:t>32.8</w:t>
            </w:r>
          </w:p>
        </w:tc>
        <w:tc>
          <w:tcPr>
            <w:tcW w:w="1711" w:type="dxa"/>
            <w:tcBorders>
              <w:top w:val="nil"/>
              <w:left w:val="nil"/>
              <w:bottom w:val="single" w:sz="4" w:space="0" w:color="auto"/>
              <w:right w:val="single" w:sz="4" w:space="0" w:color="auto"/>
            </w:tcBorders>
            <w:shd w:val="clear" w:color="auto" w:fill="auto"/>
            <w:noWrap/>
            <w:hideMark/>
          </w:tcPr>
          <w:p w:rsidR="00832208" w:rsidRPr="00C85A20" w:rsidRDefault="005171CF" w:rsidP="00C85A20">
            <w:pPr>
              <w:pStyle w:val="Tabletext"/>
              <w:tabs>
                <w:tab w:val="decimal" w:pos="737"/>
              </w:tabs>
              <w:spacing w:after="40"/>
            </w:pPr>
            <w:r>
              <w:t>38.4</w:t>
            </w:r>
          </w:p>
        </w:tc>
        <w:tc>
          <w:tcPr>
            <w:tcW w:w="1711" w:type="dxa"/>
            <w:tcBorders>
              <w:top w:val="nil"/>
              <w:left w:val="single" w:sz="4" w:space="0" w:color="auto"/>
              <w:bottom w:val="single" w:sz="4" w:space="0" w:color="auto"/>
              <w:right w:val="nil"/>
            </w:tcBorders>
            <w:shd w:val="clear" w:color="auto" w:fill="auto"/>
            <w:noWrap/>
            <w:hideMark/>
          </w:tcPr>
          <w:p w:rsidR="00832208" w:rsidRPr="00C85A20" w:rsidRDefault="005171CF" w:rsidP="00C85A20">
            <w:pPr>
              <w:pStyle w:val="Tabletext"/>
              <w:tabs>
                <w:tab w:val="decimal" w:pos="737"/>
              </w:tabs>
              <w:spacing w:after="40"/>
            </w:pPr>
            <w:r>
              <w:t>-5.6</w:t>
            </w:r>
          </w:p>
        </w:tc>
      </w:tr>
    </w:tbl>
    <w:p w:rsidR="002B400E" w:rsidRDefault="00DD7DEC" w:rsidP="002B400E">
      <w:pPr>
        <w:pStyle w:val="Source"/>
        <w:rPr>
          <w:lang w:val="en-US"/>
        </w:rPr>
      </w:pPr>
      <w:r>
        <w:rPr>
          <w:lang w:val="en-US"/>
        </w:rPr>
        <w:t>Notes:</w:t>
      </w:r>
      <w:r>
        <w:rPr>
          <w:lang w:val="en-US"/>
        </w:rPr>
        <w:tab/>
      </w:r>
      <w:r w:rsidR="002B400E">
        <w:rPr>
          <w:lang w:val="en-US"/>
        </w:rPr>
        <w:t>Assumes apprentices is full-time, not an existing worker and commences at age 19.</w:t>
      </w:r>
    </w:p>
    <w:p w:rsidR="00FA619E" w:rsidRDefault="008C4E1A" w:rsidP="00DD7DEC">
      <w:pPr>
        <w:pStyle w:val="Text"/>
        <w:spacing w:before="360"/>
      </w:pPr>
      <w:r>
        <w:t>Thus we find that pre-apprenticeships do have an effect on reason</w:t>
      </w:r>
      <w:r w:rsidR="004A4AF0">
        <w:t>s</w:t>
      </w:r>
      <w:r>
        <w:t xml:space="preserve"> for not completing. However</w:t>
      </w:r>
      <w:r w:rsidR="00922E66">
        <w:t>,</w:t>
      </w:r>
      <w:r>
        <w:t xml:space="preserve"> the effect is not uniform. So our tentative conclusion is that pre-apprenticeships do provide a better understanding of what work and training </w:t>
      </w:r>
      <w:r w:rsidR="004A4AF0">
        <w:t>apprentices</w:t>
      </w:r>
      <w:r>
        <w:t xml:space="preserve"> can expect in undertaking an apprenticeship. However, when we compare these effects with the earlier results relating to the probability of completion, we find little evidence that this better understanding translates into higher completion rates</w:t>
      </w:r>
      <w:r w:rsidR="00922E66">
        <w:t>. This point is illustrated by f</w:t>
      </w:r>
      <w:r>
        <w:t xml:space="preserve">igure 1. </w:t>
      </w:r>
    </w:p>
    <w:p w:rsidR="00FA619E" w:rsidRDefault="008C4E1A" w:rsidP="00963D7D">
      <w:pPr>
        <w:pStyle w:val="Text"/>
      </w:pPr>
      <w:r>
        <w:t xml:space="preserve">In this </w:t>
      </w:r>
      <w:r w:rsidR="00FA619E">
        <w:t>figure, we plot for each occupation</w:t>
      </w:r>
      <w:r w:rsidR="00AA7D8E">
        <w:t xml:space="preserve"> and prior education level</w:t>
      </w:r>
      <w:r w:rsidR="00FA619E">
        <w:t xml:space="preserve"> the change to the likelihood of completion against the change to the likelihood of giving ‘</w:t>
      </w:r>
      <w:r w:rsidR="008B47FE">
        <w:t>type of work or training</w:t>
      </w:r>
      <w:r w:rsidR="00FA619E">
        <w:t xml:space="preserve">’ as the reason for non-completion. </w:t>
      </w:r>
      <w:r w:rsidR="00E13B23">
        <w:t>If improving an apprentice’s understanding of the type of work or training that is involved in an apprenticeship is important to increasing completion rates, we would expect to see</w:t>
      </w:r>
      <w:r w:rsidR="00572E75">
        <w:t xml:space="preserve"> most data points in the upper left quadrant</w:t>
      </w:r>
      <w:r w:rsidR="00E13B23">
        <w:t xml:space="preserve">. That is, apprentices who complete a pre-apprentice program should be less likely to be dissatisfied with the type of work or training and therefore more likely to complete their training. </w:t>
      </w:r>
      <w:r w:rsidR="00FA619E">
        <w:t>Instead we see no consistent patter</w:t>
      </w:r>
      <w:r w:rsidR="004A4AF0">
        <w:t>n</w:t>
      </w:r>
      <w:r w:rsidR="00FA619E">
        <w:t xml:space="preserve"> at all. This suggests obtaining a better understanding of what the work </w:t>
      </w:r>
      <w:r w:rsidR="00922E66">
        <w:t xml:space="preserve">involves </w:t>
      </w:r>
      <w:r w:rsidR="00AA7D8E">
        <w:t>does not contribute</w:t>
      </w:r>
      <w:r w:rsidR="00FA619E">
        <w:t xml:space="preserve"> in any systematic way </w:t>
      </w:r>
      <w:r w:rsidR="00AA7D8E">
        <w:t>to</w:t>
      </w:r>
      <w:r w:rsidR="00FA619E">
        <w:t xml:space="preserve"> improving completion rates.</w:t>
      </w:r>
    </w:p>
    <w:p w:rsidR="00DD7DEC" w:rsidRDefault="00DD7DEC">
      <w:pPr>
        <w:spacing w:before="0"/>
        <w:rPr>
          <w:rFonts w:ascii="Arial" w:hAnsi="Arial"/>
          <w:b/>
          <w:sz w:val="17"/>
        </w:rPr>
      </w:pPr>
      <w:r>
        <w:br w:type="page"/>
      </w:r>
    </w:p>
    <w:p w:rsidR="00FA619E" w:rsidRDefault="003B6F48" w:rsidP="008020E3">
      <w:pPr>
        <w:pStyle w:val="Figuretitle"/>
      </w:pPr>
      <w:bookmarkStart w:id="32" w:name="_Toc286161529"/>
      <w:r>
        <w:rPr>
          <w:noProof/>
        </w:rPr>
        <w:lastRenderedPageBreak/>
        <w:drawing>
          <wp:anchor distT="0" distB="0" distL="114300" distR="114300" simplePos="0" relativeHeight="251662848" behindDoc="0" locked="0" layoutInCell="1" allowOverlap="1">
            <wp:simplePos x="0" y="0"/>
            <wp:positionH relativeFrom="column">
              <wp:posOffset>-76200</wp:posOffset>
            </wp:positionH>
            <wp:positionV relativeFrom="paragraph">
              <wp:posOffset>299085</wp:posOffset>
            </wp:positionV>
            <wp:extent cx="4916170" cy="3244215"/>
            <wp:effectExtent l="1905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16170" cy="3244215"/>
                    </a:xfrm>
                    <a:prstGeom prst="rect">
                      <a:avLst/>
                    </a:prstGeom>
                    <a:noFill/>
                    <a:ln w="9525">
                      <a:noFill/>
                      <a:miter lim="800000"/>
                      <a:headEnd/>
                      <a:tailEnd/>
                    </a:ln>
                  </pic:spPr>
                </pic:pic>
              </a:graphicData>
            </a:graphic>
          </wp:anchor>
        </w:drawing>
      </w:r>
      <w:r w:rsidR="00922E66">
        <w:t>Figure 1</w:t>
      </w:r>
      <w:r w:rsidR="00922E66">
        <w:tab/>
      </w:r>
      <w:r w:rsidR="002A071B">
        <w:t>Impact of</w:t>
      </w:r>
      <w:r w:rsidR="008020E3">
        <w:t xml:space="preserve"> pre-apprenticeships on reason for non-completion and likelihood of completion</w:t>
      </w:r>
      <w:r w:rsidR="002A071B">
        <w:t xml:space="preserve"> of an apprenticeship</w:t>
      </w:r>
      <w:bookmarkEnd w:id="32"/>
    </w:p>
    <w:p w:rsidR="002B400E" w:rsidRDefault="00DD7DEC" w:rsidP="00045A62">
      <w:pPr>
        <w:pStyle w:val="Source"/>
      </w:pPr>
      <w:r>
        <w:t>Source:</w:t>
      </w:r>
      <w:r>
        <w:tab/>
      </w:r>
      <w:r w:rsidR="002B400E">
        <w:t>Table</w:t>
      </w:r>
      <w:r w:rsidR="00922E66">
        <w:t>s 7 and</w:t>
      </w:r>
      <w:r w:rsidR="002B400E">
        <w:t xml:space="preserve"> 9</w:t>
      </w:r>
      <w:r w:rsidR="00922E66">
        <w:t>.</w:t>
      </w:r>
    </w:p>
    <w:p w:rsidR="00963D7D" w:rsidRDefault="00963D7D" w:rsidP="00045A62">
      <w:pPr>
        <w:pStyle w:val="Source"/>
      </w:pPr>
    </w:p>
    <w:p w:rsidR="00C6110F" w:rsidRDefault="00C6110F">
      <w:pPr>
        <w:spacing w:before="0"/>
        <w:rPr>
          <w:rFonts w:ascii="Arial" w:hAnsi="Arial"/>
          <w:sz w:val="15"/>
        </w:rPr>
      </w:pPr>
      <w:r>
        <w:br w:type="page"/>
      </w:r>
    </w:p>
    <w:p w:rsidR="000A4931" w:rsidRPr="0094407B" w:rsidRDefault="00DD7DEC" w:rsidP="00DD7DEC">
      <w:pPr>
        <w:pStyle w:val="Heading1"/>
      </w:pPr>
      <w:r>
        <w:lastRenderedPageBreak/>
        <w:br/>
      </w:r>
      <w:r>
        <w:br/>
      </w:r>
      <w:bookmarkStart w:id="33" w:name="_Toc286161300"/>
      <w:r w:rsidR="00BB12CE">
        <w:t>Final c</w:t>
      </w:r>
      <w:r w:rsidR="000A4931" w:rsidRPr="0094407B">
        <w:t>omments</w:t>
      </w:r>
      <w:bookmarkEnd w:id="33"/>
    </w:p>
    <w:p w:rsidR="005B21CB" w:rsidRDefault="009F6A40" w:rsidP="00DD7DEC">
      <w:pPr>
        <w:pStyle w:val="Text"/>
        <w:spacing w:before="440"/>
      </w:pPr>
      <w:r>
        <w:t>All in all</w:t>
      </w:r>
      <w:r w:rsidR="00635A9C">
        <w:t>,</w:t>
      </w:r>
      <w:r>
        <w:t xml:space="preserve"> our analysis of the impact of pre-apprenticeships on various aspects of apprenticeships is not comforting for those who advocate the benefits of pre-apprenticeships.</w:t>
      </w:r>
    </w:p>
    <w:p w:rsidR="009F6A40" w:rsidRDefault="009F6A40" w:rsidP="00DD7DEC">
      <w:pPr>
        <w:pStyle w:val="Text"/>
        <w:ind w:right="-144"/>
      </w:pPr>
      <w:r>
        <w:t xml:space="preserve">On a positive note, we find that pre-apprenticeships lead to a modest increase in satisfaction with </w:t>
      </w:r>
      <w:r w:rsidR="00635A9C">
        <w:t>the</w:t>
      </w:r>
      <w:r w:rsidR="00DD7DEC">
        <w:t> </w:t>
      </w:r>
      <w:r>
        <w:t xml:space="preserve">job-related aspects of apprenticeships (but not </w:t>
      </w:r>
      <w:r w:rsidR="00635A9C">
        <w:t xml:space="preserve">the </w:t>
      </w:r>
      <w:r>
        <w:t xml:space="preserve">off-the-job training aspects). We also find that pre-apprenticeships appear to influence completion rates (and </w:t>
      </w:r>
      <w:r w:rsidR="00635A9C">
        <w:t xml:space="preserve">the </w:t>
      </w:r>
      <w:r>
        <w:t xml:space="preserve">reason for non-completion for those who do not complete). However, the effects vary across occupation and prior education and are </w:t>
      </w:r>
      <w:r w:rsidRPr="002A2C8D">
        <w:t xml:space="preserve">not always in the direction expected. Thus we find a positive effect on the completion rates for construction and food, but a negative effect for hairdressing and automotive and engineering. In </w:t>
      </w:r>
      <w:r w:rsidR="00922E66">
        <w:t>relation to</w:t>
      </w:r>
      <w:r w:rsidRPr="002A2C8D">
        <w:t xml:space="preserve"> education, those who already have</w:t>
      </w:r>
      <w:r w:rsidR="00922E66">
        <w:t xml:space="preserve"> a c</w:t>
      </w:r>
      <w:r w:rsidRPr="002A2C8D">
        <w:t xml:space="preserve">ertificate III or higher qualification are less likely to complete if they do a pre-apprenticeship. If we take these results at face value, they point to the potential of pre-apprenticeships </w:t>
      </w:r>
      <w:r w:rsidR="005F2E77">
        <w:t>to</w:t>
      </w:r>
      <w:r w:rsidR="00635A9C">
        <w:t xml:space="preserve"> act</w:t>
      </w:r>
      <w:r w:rsidRPr="002A2C8D">
        <w:t xml:space="preserve"> as a positive filter by providing prior knowledge and relevant experience, but suggest they also have the potential for negative effects.</w:t>
      </w:r>
      <w:r w:rsidR="00D47EB0" w:rsidRPr="002A2C8D">
        <w:t xml:space="preserve"> </w:t>
      </w:r>
      <w:r w:rsidR="00B5504D" w:rsidRPr="002A2C8D">
        <w:t xml:space="preserve">The difference between a positive and negative pre-apprenticeship experience probably has </w:t>
      </w:r>
      <w:r w:rsidR="00635A9C">
        <w:t xml:space="preserve">as </w:t>
      </w:r>
      <w:r w:rsidR="00B5504D" w:rsidRPr="002A2C8D">
        <w:t xml:space="preserve">much to do with </w:t>
      </w:r>
      <w:r w:rsidR="00635A9C">
        <w:t xml:space="preserve">the curriculum </w:t>
      </w:r>
      <w:r w:rsidR="00D47EB0" w:rsidRPr="002A2C8D">
        <w:t xml:space="preserve">for pre-apprenticeships as </w:t>
      </w:r>
      <w:r w:rsidR="00B5504D" w:rsidRPr="002A2C8D">
        <w:t xml:space="preserve">how </w:t>
      </w:r>
      <w:r w:rsidR="00D47EB0" w:rsidRPr="002A2C8D">
        <w:t xml:space="preserve">the structure and content of apprenticeships recognise prior learning in </w:t>
      </w:r>
      <w:r w:rsidR="00B5504D" w:rsidRPr="002A2C8D">
        <w:t>pre-</w:t>
      </w:r>
      <w:r w:rsidR="00D47EB0" w:rsidRPr="002A2C8D">
        <w:t>apprenticeships</w:t>
      </w:r>
      <w:r w:rsidR="00635A9C">
        <w:t>—</w:t>
      </w:r>
      <w:r w:rsidR="00B5504D" w:rsidRPr="002A2C8D">
        <w:t>factors which are beyond the scope of this report</w:t>
      </w:r>
      <w:r w:rsidR="00D47EB0" w:rsidRPr="002A2C8D">
        <w:t xml:space="preserve">. </w:t>
      </w:r>
      <w:r w:rsidRPr="002A2C8D">
        <w:t xml:space="preserve">It seems that the design of </w:t>
      </w:r>
      <w:r w:rsidR="00635A9C">
        <w:t>effective pre-apprenticeships—</w:t>
      </w:r>
      <w:r w:rsidRPr="002A2C8D">
        <w:t>and ma</w:t>
      </w:r>
      <w:r w:rsidR="00635A9C">
        <w:t>tching to the right candidate—</w:t>
      </w:r>
      <w:r w:rsidRPr="002A2C8D">
        <w:t>is a challenge.</w:t>
      </w:r>
      <w:r>
        <w:t xml:space="preserve"> </w:t>
      </w:r>
    </w:p>
    <w:p w:rsidR="005B21CB" w:rsidRDefault="005B21CB" w:rsidP="00AC424B">
      <w:pPr>
        <w:pStyle w:val="Text"/>
      </w:pPr>
    </w:p>
    <w:p w:rsidR="000A4931" w:rsidRDefault="000A4931" w:rsidP="00AC424B">
      <w:pPr>
        <w:pStyle w:val="Text"/>
        <w:rPr>
          <w:kern w:val="28"/>
          <w:sz w:val="60"/>
        </w:rPr>
      </w:pPr>
      <w:r>
        <w:br w:type="page"/>
      </w:r>
    </w:p>
    <w:p w:rsidR="007106BC" w:rsidRDefault="007106BC">
      <w:pPr>
        <w:pStyle w:val="Heading1"/>
      </w:pPr>
      <w:r>
        <w:lastRenderedPageBreak/>
        <w:br/>
      </w:r>
      <w:r>
        <w:br/>
      </w:r>
      <w:bookmarkStart w:id="34" w:name="_Toc286161301"/>
      <w:r>
        <w:t>References</w:t>
      </w:r>
      <w:bookmarkEnd w:id="12"/>
      <w:bookmarkEnd w:id="13"/>
      <w:bookmarkEnd w:id="34"/>
    </w:p>
    <w:p w:rsidR="00BD3156" w:rsidRDefault="00492CFE" w:rsidP="00492CFE">
      <w:pPr>
        <w:pStyle w:val="References"/>
        <w:spacing w:before="440"/>
      </w:pPr>
      <w:r>
        <w:t xml:space="preserve">Australian Government </w:t>
      </w:r>
      <w:r w:rsidR="00635A9C">
        <w:t>2009,</w:t>
      </w:r>
      <w:r w:rsidR="00BD3156">
        <w:t xml:space="preserve"> </w:t>
      </w:r>
      <w:r w:rsidR="00810443">
        <w:t>‘</w:t>
      </w:r>
      <w:r w:rsidR="00BD3156">
        <w:t>Increased pre-apprenticeship training opportunities</w:t>
      </w:r>
      <w:r w:rsidR="00810443">
        <w:t>’</w:t>
      </w:r>
      <w:r w:rsidR="00BD3156">
        <w:t xml:space="preserve">, </w:t>
      </w:r>
      <w:r w:rsidR="00635A9C">
        <w:t>viewed 14 July 2010, &lt;</w:t>
      </w:r>
      <w:r w:rsidR="00BD3156" w:rsidRPr="00BD3156">
        <w:t>http://www.australianapprenticeships.gov.au/documents/PreappsFactSheet.pdf</w:t>
      </w:r>
      <w:r w:rsidR="00635A9C">
        <w:t>&gt;.</w:t>
      </w:r>
      <w:r w:rsidR="00BD3156">
        <w:t xml:space="preserve"> </w:t>
      </w:r>
    </w:p>
    <w:p w:rsidR="00492CFE" w:rsidRPr="00492CFE" w:rsidRDefault="00635A9C" w:rsidP="00BD3156">
      <w:pPr>
        <w:pStyle w:val="References"/>
      </w:pPr>
      <w:proofErr w:type="gramStart"/>
      <w:r>
        <w:t>Council of Australian Governments (COAG) 2009,</w:t>
      </w:r>
      <w:r w:rsidR="00492CFE">
        <w:t xml:space="preserve"> </w:t>
      </w:r>
      <w:proofErr w:type="spellStart"/>
      <w:r w:rsidR="00492CFE">
        <w:rPr>
          <w:i/>
        </w:rPr>
        <w:t>Communique</w:t>
      </w:r>
      <w:proofErr w:type="spellEnd"/>
      <w:r w:rsidR="00492CFE">
        <w:rPr>
          <w:i/>
        </w:rPr>
        <w:t xml:space="preserve">, </w:t>
      </w:r>
      <w:r w:rsidR="00492CFE">
        <w:t xml:space="preserve">7 December, </w:t>
      </w:r>
      <w:r>
        <w:t>viewed 14 July 2010, &lt;</w:t>
      </w:r>
      <w:r w:rsidR="00492CFE" w:rsidRPr="00492CFE">
        <w:t>http://www.coag.gov.au/coag_meeti</w:t>
      </w:r>
      <w:r w:rsidR="00492CFE">
        <w:t>ng_outcomes/2009-12-07/index.cfm</w:t>
      </w:r>
      <w:r>
        <w:t>&gt;.</w:t>
      </w:r>
      <w:proofErr w:type="gramEnd"/>
      <w:r w:rsidR="00BD3156">
        <w:t xml:space="preserve"> </w:t>
      </w:r>
    </w:p>
    <w:p w:rsidR="00492CFE" w:rsidRPr="00492CFE" w:rsidRDefault="00224F5C" w:rsidP="00492CFE">
      <w:pPr>
        <w:pStyle w:val="References"/>
      </w:pPr>
      <w:proofErr w:type="spellStart"/>
      <w:proofErr w:type="gramStart"/>
      <w:r>
        <w:t>Dumbrell</w:t>
      </w:r>
      <w:proofErr w:type="spellEnd"/>
      <w:r>
        <w:t xml:space="preserve">, T </w:t>
      </w:r>
      <w:r w:rsidR="00492CFE" w:rsidRPr="00492CFE">
        <w:t>2004</w:t>
      </w:r>
      <w:r>
        <w:t>,</w:t>
      </w:r>
      <w:r w:rsidR="00492CFE">
        <w:t xml:space="preserve"> </w:t>
      </w:r>
      <w:r w:rsidR="00492CFE">
        <w:rPr>
          <w:i/>
        </w:rPr>
        <w:t>Pathways to apprenticeships</w:t>
      </w:r>
      <w:r w:rsidR="00492CFE" w:rsidRPr="00224F5C">
        <w:t xml:space="preserve">, </w:t>
      </w:r>
      <w:r w:rsidR="00492CFE">
        <w:t>NCVER</w:t>
      </w:r>
      <w:r>
        <w:t>,</w:t>
      </w:r>
      <w:r w:rsidRPr="00224F5C">
        <w:t xml:space="preserve"> </w:t>
      </w:r>
      <w:r>
        <w:t>Adelaide</w:t>
      </w:r>
      <w:r w:rsidR="00492CFE">
        <w:t>.</w:t>
      </w:r>
      <w:proofErr w:type="gramEnd"/>
    </w:p>
    <w:p w:rsidR="00492CFE" w:rsidRDefault="00224F5C" w:rsidP="00492CFE">
      <w:pPr>
        <w:pStyle w:val="References"/>
      </w:pPr>
      <w:proofErr w:type="spellStart"/>
      <w:proofErr w:type="gramStart"/>
      <w:r>
        <w:t>Dumbrell</w:t>
      </w:r>
      <w:proofErr w:type="spellEnd"/>
      <w:r>
        <w:t>, T &amp; Smith, E 2007,</w:t>
      </w:r>
      <w:r w:rsidR="00492CFE">
        <w:t xml:space="preserve"> </w:t>
      </w:r>
      <w:r w:rsidR="00492CFE" w:rsidRPr="00492CFE">
        <w:rPr>
          <w:i/>
        </w:rPr>
        <w:t>Pre-apprenticeships in three key trades</w:t>
      </w:r>
      <w:r w:rsidR="00492CFE">
        <w:t>, NCVER</w:t>
      </w:r>
      <w:r>
        <w:t>,</w:t>
      </w:r>
      <w:r w:rsidRPr="00224F5C">
        <w:t xml:space="preserve"> </w:t>
      </w:r>
      <w:r>
        <w:t>Adelaide</w:t>
      </w:r>
      <w:r w:rsidR="00492CFE">
        <w:t>.</w:t>
      </w:r>
      <w:proofErr w:type="gramEnd"/>
    </w:p>
    <w:p w:rsidR="00F815F2" w:rsidRPr="00F815F2" w:rsidRDefault="00224F5C" w:rsidP="00492CFE">
      <w:pPr>
        <w:pStyle w:val="References"/>
      </w:pPr>
      <w:r>
        <w:t>Harvey, B 2010,</w:t>
      </w:r>
      <w:r w:rsidR="00F815F2">
        <w:t xml:space="preserve"> </w:t>
      </w:r>
      <w:r w:rsidR="00F815F2">
        <w:rPr>
          <w:i/>
        </w:rPr>
        <w:t>Apprent</w:t>
      </w:r>
      <w:r>
        <w:rPr>
          <w:i/>
        </w:rPr>
        <w:t>ice and trainee statistics: e</w:t>
      </w:r>
      <w:r w:rsidR="00F815F2">
        <w:rPr>
          <w:i/>
        </w:rPr>
        <w:t>stimation of contract completion and attrition rates</w:t>
      </w:r>
      <w:r w:rsidR="00F815F2">
        <w:t>, NCVER</w:t>
      </w:r>
      <w:r>
        <w:t>,</w:t>
      </w:r>
      <w:r w:rsidRPr="00224F5C">
        <w:t xml:space="preserve"> </w:t>
      </w:r>
      <w:r>
        <w:t>Adelaide</w:t>
      </w:r>
      <w:r w:rsidR="00F815F2">
        <w:t>.</w:t>
      </w:r>
    </w:p>
    <w:p w:rsidR="007106BC" w:rsidRPr="00C20059" w:rsidRDefault="00224F5C" w:rsidP="00492CFE">
      <w:pPr>
        <w:pStyle w:val="References"/>
      </w:pPr>
      <w:proofErr w:type="gramStart"/>
      <w:r>
        <w:t xml:space="preserve">Karmel, T &amp; </w:t>
      </w:r>
      <w:proofErr w:type="spellStart"/>
      <w:r>
        <w:t>Misko</w:t>
      </w:r>
      <w:proofErr w:type="spellEnd"/>
      <w:r>
        <w:t>, J 2009,</w:t>
      </w:r>
      <w:r w:rsidR="00C20059">
        <w:t xml:space="preserve"> </w:t>
      </w:r>
      <w:r w:rsidR="00C20059">
        <w:rPr>
          <w:i/>
        </w:rPr>
        <w:t>Apprenticeships and traineeships in the downturn</w:t>
      </w:r>
      <w:r>
        <w:t>,</w:t>
      </w:r>
      <w:r w:rsidR="00C20059">
        <w:t xml:space="preserve"> NCVER</w:t>
      </w:r>
      <w:r>
        <w:t>,</w:t>
      </w:r>
      <w:r w:rsidRPr="00224F5C">
        <w:t xml:space="preserve"> </w:t>
      </w:r>
      <w:r>
        <w:t>Adelaide</w:t>
      </w:r>
      <w:r w:rsidR="00C20059">
        <w:t>.</w:t>
      </w:r>
      <w:proofErr w:type="gramEnd"/>
    </w:p>
    <w:p w:rsidR="00D540E9" w:rsidRPr="00D540E9" w:rsidRDefault="00224F5C">
      <w:pPr>
        <w:pStyle w:val="References"/>
      </w:pPr>
      <w:proofErr w:type="spellStart"/>
      <w:r>
        <w:t>Mabey</w:t>
      </w:r>
      <w:proofErr w:type="spellEnd"/>
      <w:r>
        <w:t>, C, Clark, T</w:t>
      </w:r>
      <w:r w:rsidR="00D540E9">
        <w:t xml:space="preserve"> </w:t>
      </w:r>
      <w:r>
        <w:t>&amp; Daniels, K 1996,</w:t>
      </w:r>
      <w:r w:rsidR="00D540E9">
        <w:t xml:space="preserve"> </w:t>
      </w:r>
      <w:r w:rsidR="00810443">
        <w:t>‘</w:t>
      </w:r>
      <w:proofErr w:type="gramStart"/>
      <w:r w:rsidR="00D540E9">
        <w:t>A</w:t>
      </w:r>
      <w:proofErr w:type="gramEnd"/>
      <w:r w:rsidR="00D540E9">
        <w:t xml:space="preserve"> six year longitudinal s</w:t>
      </w:r>
      <w:r>
        <w:t>tudy of graduate expectations: t</w:t>
      </w:r>
      <w:r w:rsidR="00D540E9">
        <w:t>he implications for company recruitment and selection strategies</w:t>
      </w:r>
      <w:r w:rsidR="00810443">
        <w:t>’</w:t>
      </w:r>
      <w:r w:rsidR="00D540E9">
        <w:t xml:space="preserve">, </w:t>
      </w:r>
      <w:r w:rsidR="00D540E9">
        <w:rPr>
          <w:i/>
        </w:rPr>
        <w:t>International Journal of Selection and Assessment</w:t>
      </w:r>
      <w:r w:rsidR="00D540E9">
        <w:t xml:space="preserve">, </w:t>
      </w:r>
      <w:r>
        <w:t>vol.4, no.3, pp.139–</w:t>
      </w:r>
      <w:r w:rsidR="00D540E9">
        <w:t>50.</w:t>
      </w:r>
    </w:p>
    <w:p w:rsidR="007106BC" w:rsidRDefault="007003AA">
      <w:pPr>
        <w:pStyle w:val="References"/>
      </w:pPr>
      <w:proofErr w:type="gramStart"/>
      <w:r>
        <w:t>NCVER (</w:t>
      </w:r>
      <w:r w:rsidR="00224F5C">
        <w:t>National Centre for Vocational Education Research) 2009,</w:t>
      </w:r>
      <w:r>
        <w:t xml:space="preserve"> </w:t>
      </w:r>
      <w:r w:rsidR="00224F5C">
        <w:rPr>
          <w:i/>
        </w:rPr>
        <w:t>Apprentices and trainees, a</w:t>
      </w:r>
      <w:r w:rsidRPr="007003AA">
        <w:rPr>
          <w:i/>
        </w:rPr>
        <w:t>nnual 2008</w:t>
      </w:r>
      <w:r>
        <w:t xml:space="preserve">, </w:t>
      </w:r>
      <w:r w:rsidR="00224F5C">
        <w:t>NCVER,</w:t>
      </w:r>
      <w:r w:rsidR="00224F5C" w:rsidRPr="00224F5C">
        <w:t xml:space="preserve"> </w:t>
      </w:r>
      <w:r w:rsidR="00224F5C">
        <w:t>Adelaide.</w:t>
      </w:r>
      <w:proofErr w:type="gramEnd"/>
    </w:p>
    <w:p w:rsidR="00D8604A" w:rsidRDefault="00224F5C" w:rsidP="00D8604A">
      <w:pPr>
        <w:pStyle w:val="References"/>
      </w:pPr>
      <w:r>
        <w:t>——</w:t>
      </w:r>
      <w:r w:rsidR="00D8604A">
        <w:t>201</w:t>
      </w:r>
      <w:r>
        <w:t>0a,</w:t>
      </w:r>
      <w:r w:rsidR="00D8604A">
        <w:t xml:space="preserve"> </w:t>
      </w:r>
      <w:r w:rsidR="00D8604A">
        <w:rPr>
          <w:i/>
        </w:rPr>
        <w:t xml:space="preserve">Apprentices and trainee destinations </w:t>
      </w:r>
      <w:r w:rsidR="00D8604A" w:rsidRPr="00224F5C">
        <w:t>2010</w:t>
      </w:r>
      <w:r>
        <w:t xml:space="preserve">, </w:t>
      </w:r>
      <w:r w:rsidR="00D8604A" w:rsidRPr="00224F5C">
        <w:t>NCVER</w:t>
      </w:r>
      <w:r>
        <w:t>,</w:t>
      </w:r>
      <w:r w:rsidRPr="00224F5C">
        <w:t xml:space="preserve"> </w:t>
      </w:r>
      <w:r>
        <w:t>Adelaide</w:t>
      </w:r>
      <w:r w:rsidR="00D8604A">
        <w:t>.</w:t>
      </w:r>
    </w:p>
    <w:p w:rsidR="00D8604A" w:rsidRDefault="00224F5C" w:rsidP="00D8604A">
      <w:pPr>
        <w:pStyle w:val="References"/>
      </w:pPr>
      <w:r>
        <w:t>——2010b,</w:t>
      </w:r>
      <w:r w:rsidR="00D8604A">
        <w:t xml:space="preserve"> </w:t>
      </w:r>
      <w:r w:rsidR="00D8604A">
        <w:rPr>
          <w:i/>
        </w:rPr>
        <w:t>Apprentices and trainee destinations 2010</w:t>
      </w:r>
      <w:r w:rsidR="00D8604A" w:rsidRPr="007003AA">
        <w:rPr>
          <w:i/>
        </w:rPr>
        <w:t xml:space="preserve">, </w:t>
      </w:r>
      <w:r>
        <w:rPr>
          <w:i/>
        </w:rPr>
        <w:t>technical notes</w:t>
      </w:r>
      <w:r w:rsidR="00D8604A">
        <w:t xml:space="preserve">, </w:t>
      </w:r>
      <w:r w:rsidRPr="00224F5C">
        <w:t>NCVER</w:t>
      </w:r>
      <w:r>
        <w:t>,</w:t>
      </w:r>
      <w:r w:rsidRPr="00224F5C">
        <w:t xml:space="preserve"> </w:t>
      </w:r>
      <w:r>
        <w:t>Adelaide.</w:t>
      </w:r>
    </w:p>
    <w:p w:rsidR="00BD3156" w:rsidRDefault="00224F5C">
      <w:pPr>
        <w:pStyle w:val="References"/>
      </w:pPr>
      <w:r>
        <w:t>Queensland Government 2009,</w:t>
      </w:r>
      <w:r w:rsidR="00BD3156">
        <w:t xml:space="preserve"> </w:t>
      </w:r>
      <w:r w:rsidR="00810443">
        <w:t>‘</w:t>
      </w:r>
      <w:r w:rsidR="00BD3156">
        <w:t>Pre-apprenticeship skilling pathway</w:t>
      </w:r>
      <w:r w:rsidR="00810443">
        <w:t>’</w:t>
      </w:r>
      <w:r w:rsidR="00BD3156">
        <w:t xml:space="preserve">, </w:t>
      </w:r>
      <w:r>
        <w:t>viewed 14 July 2010, &lt;</w:t>
      </w:r>
      <w:r w:rsidR="00BD3156" w:rsidRPr="00BD3156">
        <w:t>http://www.training.qld.gov.au/resources/information/pdf/pre-apprenticeship-model-info.pdf</w:t>
      </w:r>
      <w:r>
        <w:t>&gt;.</w:t>
      </w:r>
    </w:p>
    <w:p w:rsidR="00BD3156" w:rsidRDefault="007E445C">
      <w:pPr>
        <w:pStyle w:val="References"/>
      </w:pPr>
      <w:r>
        <w:t>Victorian Government 2010,</w:t>
      </w:r>
      <w:r w:rsidR="00BD3156">
        <w:t xml:space="preserve"> </w:t>
      </w:r>
      <w:r w:rsidR="00810443">
        <w:t>‘</w:t>
      </w:r>
      <w:r w:rsidR="00BD3156">
        <w:t xml:space="preserve">Victorian </w:t>
      </w:r>
      <w:r>
        <w:t xml:space="preserve">pre-apprenticeship arrangements </w:t>
      </w:r>
      <w:r w:rsidR="00BD3156">
        <w:t>for 2010</w:t>
      </w:r>
      <w:r w:rsidR="00810443">
        <w:t>’</w:t>
      </w:r>
      <w:r w:rsidR="00BD3156">
        <w:t xml:space="preserve">, </w:t>
      </w:r>
      <w:r>
        <w:t>viewed 14 July 2010, &lt;</w:t>
      </w:r>
      <w:r w:rsidR="00BD3156" w:rsidRPr="00BD3156">
        <w:t>http://www.skills.vic.gov.au/__data/assets/pdf_file/0007/40759/pre-apprenticeship-credit-list-2010.pdf</w:t>
      </w:r>
      <w:r>
        <w:t>&gt;</w:t>
      </w:r>
      <w:r w:rsidR="00BD3156">
        <w:t>.</w:t>
      </w:r>
    </w:p>
    <w:p w:rsidR="009104B2" w:rsidRDefault="009104B2">
      <w:pPr>
        <w:pStyle w:val="References"/>
      </w:pPr>
    </w:p>
    <w:p w:rsidR="009104B2" w:rsidRDefault="009104B2" w:rsidP="009104B2">
      <w:pPr>
        <w:spacing w:before="0"/>
        <w:rPr>
          <w:rFonts w:ascii="Garamond" w:hAnsi="Garamond"/>
          <w:kern w:val="28"/>
          <w:sz w:val="60"/>
        </w:rPr>
      </w:pPr>
      <w:r>
        <w:br w:type="page"/>
      </w:r>
    </w:p>
    <w:p w:rsidR="00006BC9" w:rsidRDefault="00006BC9" w:rsidP="00006BC9">
      <w:pPr>
        <w:pStyle w:val="Heading1"/>
      </w:pPr>
      <w:bookmarkStart w:id="35" w:name="_Toc252430074"/>
      <w:bookmarkStart w:id="36" w:name="_Toc286161302"/>
      <w:r>
        <w:lastRenderedPageBreak/>
        <w:t>Appendix A</w:t>
      </w:r>
      <w:proofErr w:type="gramStart"/>
      <w:r>
        <w:t>:</w:t>
      </w:r>
      <w:proofErr w:type="gramEnd"/>
      <w:r>
        <w:br/>
        <w:t>Apprentice and Trainee Destination</w:t>
      </w:r>
      <w:r w:rsidR="00485662">
        <w:t> </w:t>
      </w:r>
      <w:r>
        <w:t>Survey</w:t>
      </w:r>
      <w:bookmarkEnd w:id="35"/>
      <w:bookmarkEnd w:id="36"/>
    </w:p>
    <w:p w:rsidR="00006BC9" w:rsidRDefault="00006BC9" w:rsidP="00485662">
      <w:pPr>
        <w:pStyle w:val="Text"/>
        <w:spacing w:before="440"/>
      </w:pPr>
      <w:r>
        <w:t>The Apprentice and Trainee Destination Survey</w:t>
      </w:r>
      <w:r w:rsidRPr="0032241B">
        <w:t xml:space="preserve"> </w:t>
      </w:r>
      <w:proofErr w:type="gramStart"/>
      <w:r w:rsidRPr="0032241B">
        <w:t>pr</w:t>
      </w:r>
      <w:r>
        <w:t>ovides</w:t>
      </w:r>
      <w:proofErr w:type="gramEnd"/>
      <w:r w:rsidRPr="0032241B">
        <w:t xml:space="preserve"> information about the destinations of apprentices and trainees approximately nine months after </w:t>
      </w:r>
      <w:r w:rsidR="007E445C">
        <w:t xml:space="preserve">they </w:t>
      </w:r>
      <w:r w:rsidRPr="0032241B">
        <w:t>leav</w:t>
      </w:r>
      <w:r w:rsidR="007E445C">
        <w:t>e</w:t>
      </w:r>
      <w:r w:rsidRPr="0032241B">
        <w:t xml:space="preserve"> their training. The findings relate to apprentices and trainees who completed their training (completers) between</w:t>
      </w:r>
      <w:r>
        <w:t xml:space="preserve"> April and June 2009</w:t>
      </w:r>
      <w:r w:rsidRPr="0032241B">
        <w:t>, or who cancelled or withdrew from an appren</w:t>
      </w:r>
      <w:r>
        <w:t>ticeship or traineeship and did not return</w:t>
      </w:r>
      <w:r w:rsidRPr="0032241B">
        <w:t xml:space="preserve"> to finish (non-completers) during this period. </w:t>
      </w:r>
      <w:r w:rsidR="002A2C8D">
        <w:t>The limited window may mean that we miss out on some groups of apprentices and trainees. For example, those who left their training to return to school would be unlikely to be in the survey.</w:t>
      </w:r>
    </w:p>
    <w:p w:rsidR="00006BC9" w:rsidRPr="00485662" w:rsidRDefault="00006BC9" w:rsidP="00485662">
      <w:pPr>
        <w:pStyle w:val="Text"/>
      </w:pPr>
      <w:r>
        <w:t>The statistical</w:t>
      </w:r>
      <w:r w:rsidRPr="0032241B">
        <w:t xml:space="preserve"> publication</w:t>
      </w:r>
      <w:r>
        <w:t xml:space="preserve"> from the survey</w:t>
      </w:r>
      <w:r w:rsidRPr="0032241B">
        <w:t xml:space="preserve"> </w:t>
      </w:r>
      <w:r w:rsidR="00BF027C">
        <w:t xml:space="preserve">(NCVER 2010a) </w:t>
      </w:r>
      <w:r w:rsidRPr="0032241B">
        <w:t>presents employment outcomes, reasons for non-completion, satisfaction with the apprenticeship or traineeship, and further study destinations.</w:t>
      </w:r>
      <w:r>
        <w:t xml:space="preserve"> A number of supporting documents are also available, including additional </w:t>
      </w:r>
      <w:r w:rsidRPr="00485662">
        <w:t>data tables and technical notes</w:t>
      </w:r>
      <w:r w:rsidR="007E445C" w:rsidRPr="00485662">
        <w:t>: &lt;</w:t>
      </w:r>
      <w:hyperlink r:id="rId12" w:history="1">
        <w:r w:rsidR="007A0183" w:rsidRPr="00485662">
          <w:rPr>
            <w:rStyle w:val="Hyperlink"/>
            <w:color w:val="auto"/>
            <w:u w:val="none"/>
          </w:rPr>
          <w:t>http://www.ncver.edu.au/publications/2262.html</w:t>
        </w:r>
      </w:hyperlink>
      <w:r w:rsidR="007E445C" w:rsidRPr="00485662">
        <w:t>&gt;.</w:t>
      </w:r>
      <w:r w:rsidR="007A0183" w:rsidRPr="00485662">
        <w:t xml:space="preserve"> </w:t>
      </w:r>
    </w:p>
    <w:p w:rsidR="002B5647" w:rsidRPr="0032241B" w:rsidRDefault="002B5647" w:rsidP="00485662">
      <w:pPr>
        <w:pStyle w:val="Text"/>
      </w:pPr>
      <w:r w:rsidRPr="00485662">
        <w:t>As the survey is based on a sample and not the entire population of apprentices and trainees</w:t>
      </w:r>
      <w:r w:rsidRPr="002A2C8D">
        <w:t xml:space="preserve"> who stopped their training, estimates produced by the survey are subject to sampling and non-sampling error. </w:t>
      </w:r>
      <w:r w:rsidR="00BF027C" w:rsidRPr="002A2C8D">
        <w:t>Sampling error is a measure of the variability that occurs because a sample rather than the entire population responds to a survey. Non-sampling error may occur for reasons such as non-response bias, incorrect responses, interviewer errors, attrition, and processing errors (see NCVER 2010b).</w:t>
      </w:r>
      <w:r w:rsidR="002A2C8D">
        <w:t xml:space="preserve"> Non-response is typically not random, and often there is a tendency for the more successful to respond. To a large extent, this bias is addressed through the us</w:t>
      </w:r>
      <w:r w:rsidR="007E445C">
        <w:t>e of multi</w:t>
      </w:r>
      <w:r w:rsidR="002A2C8D">
        <w:t>variate models, and we are confident that the relationships we have estimated between pre-apprenticeships and outcomes are reasonably robust.</w:t>
      </w:r>
    </w:p>
    <w:p w:rsidR="003846A2" w:rsidRDefault="003846A2">
      <w:pPr>
        <w:spacing w:before="0"/>
        <w:rPr>
          <w:rFonts w:ascii="Garamond" w:hAnsi="Garamond"/>
          <w:sz w:val="22"/>
        </w:rPr>
      </w:pPr>
      <w:r>
        <w:br w:type="page"/>
      </w:r>
    </w:p>
    <w:p w:rsidR="003846A2" w:rsidRDefault="00485662" w:rsidP="003846A2">
      <w:pPr>
        <w:pStyle w:val="Heading1"/>
      </w:pPr>
      <w:r>
        <w:lastRenderedPageBreak/>
        <w:br/>
      </w:r>
      <w:r>
        <w:br/>
      </w:r>
      <w:bookmarkStart w:id="37" w:name="_Toc286161303"/>
      <w:r w:rsidR="003846A2">
        <w:t>Appendix B:</w:t>
      </w:r>
      <w:bookmarkEnd w:id="37"/>
    </w:p>
    <w:p w:rsidR="003846A2" w:rsidRPr="00EA040E" w:rsidRDefault="003846A2" w:rsidP="00BC3966">
      <w:pPr>
        <w:pStyle w:val="tabletitle"/>
        <w:spacing w:before="440"/>
      </w:pPr>
      <w:bookmarkStart w:id="38" w:name="_Toc286161520"/>
      <w:r w:rsidRPr="00EA040E">
        <w:t xml:space="preserve">Table </w:t>
      </w:r>
      <w:r>
        <w:t>B1</w:t>
      </w:r>
      <w:r w:rsidR="00C72C7E">
        <w:tab/>
      </w:r>
      <w:r>
        <w:t xml:space="preserve">Individual and </w:t>
      </w:r>
      <w:r w:rsidRPr="00485662">
        <w:t>employment</w:t>
      </w:r>
      <w:r>
        <w:t xml:space="preserve"> characteristics of apprentices and trainees, by whether completed a pre-vocational or pre-apprenticeship course</w:t>
      </w:r>
      <w:bookmarkEnd w:id="38"/>
    </w:p>
    <w:tbl>
      <w:tblPr>
        <w:tblW w:w="8505" w:type="dxa"/>
        <w:tblInd w:w="95" w:type="dxa"/>
        <w:tblLayout w:type="fixed"/>
        <w:tblLook w:val="04A0"/>
      </w:tblPr>
      <w:tblGrid>
        <w:gridCol w:w="2590"/>
        <w:gridCol w:w="1478"/>
        <w:gridCol w:w="1479"/>
        <w:gridCol w:w="1479"/>
        <w:gridCol w:w="1479"/>
      </w:tblGrid>
      <w:tr w:rsidR="00BC3966" w:rsidRPr="00485662" w:rsidTr="00502F2C">
        <w:tc>
          <w:tcPr>
            <w:tcW w:w="2590" w:type="dxa"/>
            <w:tcBorders>
              <w:top w:val="single" w:sz="4" w:space="0" w:color="auto"/>
            </w:tcBorders>
            <w:shd w:val="clear" w:color="auto" w:fill="auto"/>
            <w:vAlign w:val="center"/>
            <w:hideMark/>
          </w:tcPr>
          <w:p w:rsidR="00BC3966" w:rsidRPr="00485662" w:rsidRDefault="00BC3966" w:rsidP="00485662">
            <w:pPr>
              <w:pStyle w:val="Tablehead1"/>
            </w:pPr>
          </w:p>
        </w:tc>
        <w:tc>
          <w:tcPr>
            <w:tcW w:w="4436" w:type="dxa"/>
            <w:gridSpan w:val="3"/>
            <w:tcBorders>
              <w:top w:val="single" w:sz="4" w:space="0" w:color="auto"/>
            </w:tcBorders>
            <w:shd w:val="clear" w:color="auto" w:fill="auto"/>
            <w:hideMark/>
          </w:tcPr>
          <w:p w:rsidR="00BC3966" w:rsidRPr="00485662" w:rsidRDefault="00BC3966" w:rsidP="00BC3966">
            <w:pPr>
              <w:pStyle w:val="Tablehead1"/>
              <w:jc w:val="center"/>
            </w:pPr>
            <w:r w:rsidRPr="00485662">
              <w:t>Did undertake a pre-apprenticeship</w:t>
            </w:r>
          </w:p>
        </w:tc>
        <w:tc>
          <w:tcPr>
            <w:tcW w:w="1479" w:type="dxa"/>
            <w:tcBorders>
              <w:top w:val="single" w:sz="4" w:space="0" w:color="auto"/>
            </w:tcBorders>
            <w:shd w:val="clear" w:color="auto" w:fill="auto"/>
          </w:tcPr>
          <w:p w:rsidR="00BC3966" w:rsidRPr="00485662" w:rsidRDefault="00BC3966" w:rsidP="00BC3966">
            <w:pPr>
              <w:pStyle w:val="Tablehead1"/>
              <w:jc w:val="center"/>
            </w:pPr>
            <w:r w:rsidRPr="00485662">
              <w:t>No pre-apprenticeship</w:t>
            </w:r>
          </w:p>
        </w:tc>
      </w:tr>
      <w:tr w:rsidR="00110A3B" w:rsidRPr="00BC3966" w:rsidTr="00BC3966">
        <w:tc>
          <w:tcPr>
            <w:tcW w:w="2590" w:type="dxa"/>
            <w:tcBorders>
              <w:bottom w:val="single" w:sz="4" w:space="0" w:color="auto"/>
            </w:tcBorders>
            <w:shd w:val="clear" w:color="auto" w:fill="auto"/>
            <w:vAlign w:val="center"/>
            <w:hideMark/>
          </w:tcPr>
          <w:p w:rsidR="00110A3B" w:rsidRPr="00BC3966" w:rsidRDefault="00110A3B" w:rsidP="00BC3966">
            <w:pPr>
              <w:pStyle w:val="Tablehead2"/>
            </w:pPr>
          </w:p>
        </w:tc>
        <w:tc>
          <w:tcPr>
            <w:tcW w:w="1478" w:type="dxa"/>
            <w:tcBorders>
              <w:bottom w:val="single" w:sz="4" w:space="0" w:color="auto"/>
            </w:tcBorders>
            <w:shd w:val="clear" w:color="auto" w:fill="auto"/>
            <w:hideMark/>
          </w:tcPr>
          <w:p w:rsidR="00110A3B" w:rsidRPr="00BC3966" w:rsidRDefault="00110A3B" w:rsidP="00BC3966">
            <w:pPr>
              <w:pStyle w:val="Tablehead2"/>
              <w:jc w:val="center"/>
            </w:pPr>
            <w:r w:rsidRPr="00BC3966">
              <w:t>Relevant to apprenticeship</w:t>
            </w:r>
          </w:p>
        </w:tc>
        <w:tc>
          <w:tcPr>
            <w:tcW w:w="1479" w:type="dxa"/>
            <w:tcBorders>
              <w:bottom w:val="single" w:sz="4" w:space="0" w:color="auto"/>
            </w:tcBorders>
          </w:tcPr>
          <w:p w:rsidR="00110A3B" w:rsidRPr="00BC3966" w:rsidRDefault="00110A3B" w:rsidP="00BC3966">
            <w:pPr>
              <w:pStyle w:val="Tablehead2"/>
              <w:jc w:val="center"/>
            </w:pPr>
            <w:r w:rsidRPr="00BC3966">
              <w:t>Not relevant to apprenticeship</w:t>
            </w:r>
          </w:p>
        </w:tc>
        <w:tc>
          <w:tcPr>
            <w:tcW w:w="1479" w:type="dxa"/>
            <w:tcBorders>
              <w:bottom w:val="single" w:sz="4" w:space="0" w:color="auto"/>
            </w:tcBorders>
          </w:tcPr>
          <w:p w:rsidR="00110A3B" w:rsidRPr="00BC3966" w:rsidRDefault="00110A3B" w:rsidP="00BC3966">
            <w:pPr>
              <w:pStyle w:val="Tablehead2"/>
              <w:jc w:val="center"/>
            </w:pPr>
            <w:r w:rsidRPr="00BC3966">
              <w:t>Total</w:t>
            </w:r>
          </w:p>
        </w:tc>
        <w:tc>
          <w:tcPr>
            <w:tcW w:w="1479" w:type="dxa"/>
            <w:tcBorders>
              <w:bottom w:val="single" w:sz="4" w:space="0" w:color="auto"/>
            </w:tcBorders>
            <w:shd w:val="clear" w:color="auto" w:fill="auto"/>
            <w:hideMark/>
          </w:tcPr>
          <w:p w:rsidR="00110A3B" w:rsidRPr="00BC3966" w:rsidRDefault="00110A3B" w:rsidP="00BC3966">
            <w:pPr>
              <w:pStyle w:val="Tablehead2"/>
              <w:jc w:val="center"/>
            </w:pPr>
          </w:p>
        </w:tc>
      </w:tr>
      <w:tr w:rsidR="007E1668" w:rsidRPr="009D3C07" w:rsidTr="00BC3966">
        <w:tc>
          <w:tcPr>
            <w:tcW w:w="2590" w:type="dxa"/>
            <w:shd w:val="clear" w:color="auto" w:fill="auto"/>
            <w:hideMark/>
          </w:tcPr>
          <w:p w:rsidR="007E1668" w:rsidRPr="00DB22A6" w:rsidRDefault="007E1668" w:rsidP="007E1668">
            <w:pPr>
              <w:pStyle w:val="Tabletext"/>
            </w:pPr>
            <w:r w:rsidRPr="00DB22A6">
              <w:t>Female</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26.4</w:t>
            </w:r>
          </w:p>
        </w:tc>
        <w:tc>
          <w:tcPr>
            <w:tcW w:w="1479" w:type="dxa"/>
          </w:tcPr>
          <w:p w:rsidR="007E1668" w:rsidRPr="002E0862" w:rsidRDefault="007E1668" w:rsidP="00BC3966">
            <w:pPr>
              <w:pStyle w:val="Tabletext"/>
              <w:tabs>
                <w:tab w:val="decimal" w:pos="567"/>
              </w:tabs>
              <w:rPr>
                <w:i/>
              </w:rPr>
            </w:pPr>
            <w:r w:rsidRPr="002E0862">
              <w:rPr>
                <w:i/>
              </w:rPr>
              <w:t>3.6</w:t>
            </w:r>
          </w:p>
        </w:tc>
        <w:tc>
          <w:tcPr>
            <w:tcW w:w="1479" w:type="dxa"/>
          </w:tcPr>
          <w:p w:rsidR="007E1668" w:rsidRPr="00DB22A6" w:rsidRDefault="007E1668" w:rsidP="00BC3966">
            <w:pPr>
              <w:pStyle w:val="Tabletext"/>
              <w:tabs>
                <w:tab w:val="decimal" w:pos="680"/>
              </w:tabs>
            </w:pPr>
            <w:r w:rsidRPr="00DB22A6">
              <w:t>30.</w:t>
            </w:r>
            <w:r w:rsidR="00400185">
              <w:t>0</w:t>
            </w:r>
          </w:p>
        </w:tc>
        <w:tc>
          <w:tcPr>
            <w:tcW w:w="1479" w:type="dxa"/>
            <w:shd w:val="clear" w:color="auto" w:fill="auto"/>
            <w:hideMark/>
          </w:tcPr>
          <w:p w:rsidR="007E1668" w:rsidRPr="00DB22A6" w:rsidRDefault="002E0862" w:rsidP="00BC3966">
            <w:pPr>
              <w:pStyle w:val="Tabletext"/>
              <w:tabs>
                <w:tab w:val="decimal" w:pos="680"/>
              </w:tabs>
            </w:pPr>
            <w:r>
              <w:t>69.9</w:t>
            </w:r>
          </w:p>
        </w:tc>
      </w:tr>
      <w:tr w:rsidR="007E1668" w:rsidRPr="009D3C07" w:rsidTr="00BC3966">
        <w:tc>
          <w:tcPr>
            <w:tcW w:w="2590" w:type="dxa"/>
            <w:shd w:val="clear" w:color="auto" w:fill="auto"/>
            <w:noWrap/>
            <w:hideMark/>
          </w:tcPr>
          <w:p w:rsidR="007E1668" w:rsidRPr="00DB22A6" w:rsidRDefault="007E1668" w:rsidP="007E1668">
            <w:pPr>
              <w:pStyle w:val="Tabletext"/>
            </w:pPr>
            <w:r w:rsidRPr="00DB22A6">
              <w:t>Male</w:t>
            </w:r>
          </w:p>
        </w:tc>
        <w:tc>
          <w:tcPr>
            <w:tcW w:w="1478" w:type="dxa"/>
            <w:shd w:val="clear" w:color="auto" w:fill="auto"/>
            <w:noWrap/>
            <w:hideMark/>
          </w:tcPr>
          <w:p w:rsidR="007E1668" w:rsidRPr="002E0862" w:rsidRDefault="007E1668" w:rsidP="00BC3966">
            <w:pPr>
              <w:pStyle w:val="Tabletext"/>
              <w:tabs>
                <w:tab w:val="decimal" w:pos="680"/>
              </w:tabs>
              <w:rPr>
                <w:i/>
              </w:rPr>
            </w:pPr>
            <w:r w:rsidRPr="002E0862">
              <w:rPr>
                <w:i/>
              </w:rPr>
              <w:t>22.2</w:t>
            </w:r>
          </w:p>
        </w:tc>
        <w:tc>
          <w:tcPr>
            <w:tcW w:w="1479" w:type="dxa"/>
          </w:tcPr>
          <w:p w:rsidR="007E1668" w:rsidRPr="002E0862" w:rsidRDefault="007E1668" w:rsidP="00BC3966">
            <w:pPr>
              <w:pStyle w:val="Tabletext"/>
              <w:tabs>
                <w:tab w:val="decimal" w:pos="567"/>
              </w:tabs>
              <w:rPr>
                <w:i/>
              </w:rPr>
            </w:pPr>
            <w:r w:rsidRPr="002E0862">
              <w:rPr>
                <w:i/>
              </w:rPr>
              <w:t>5.1</w:t>
            </w:r>
          </w:p>
        </w:tc>
        <w:tc>
          <w:tcPr>
            <w:tcW w:w="1479" w:type="dxa"/>
          </w:tcPr>
          <w:p w:rsidR="007E1668" w:rsidRPr="00DB22A6" w:rsidRDefault="007E1668" w:rsidP="00BC3966">
            <w:pPr>
              <w:pStyle w:val="Tabletext"/>
              <w:tabs>
                <w:tab w:val="decimal" w:pos="680"/>
              </w:tabs>
            </w:pPr>
            <w:r w:rsidRPr="00DB22A6">
              <w:t>27.3</w:t>
            </w:r>
          </w:p>
        </w:tc>
        <w:tc>
          <w:tcPr>
            <w:tcW w:w="1479" w:type="dxa"/>
            <w:shd w:val="clear" w:color="auto" w:fill="auto"/>
            <w:noWrap/>
            <w:hideMark/>
          </w:tcPr>
          <w:p w:rsidR="007E1668" w:rsidRPr="00DB22A6" w:rsidRDefault="007E1668" w:rsidP="00BC3966">
            <w:pPr>
              <w:pStyle w:val="Tabletext"/>
              <w:tabs>
                <w:tab w:val="decimal" w:pos="680"/>
              </w:tabs>
            </w:pPr>
            <w:r w:rsidRPr="00DB22A6">
              <w:t>72.7</w:t>
            </w:r>
          </w:p>
        </w:tc>
      </w:tr>
      <w:tr w:rsidR="004B052B" w:rsidRPr="00BC3966" w:rsidTr="00BC3966">
        <w:tc>
          <w:tcPr>
            <w:tcW w:w="2590" w:type="dxa"/>
            <w:shd w:val="clear" w:color="auto" w:fill="auto"/>
            <w:hideMark/>
          </w:tcPr>
          <w:p w:rsidR="004B052B" w:rsidRPr="00BC3966" w:rsidRDefault="004B052B" w:rsidP="00BC3966">
            <w:pPr>
              <w:pStyle w:val="Tabletext"/>
              <w:spacing w:before="160"/>
              <w:rPr>
                <w:b/>
                <w:bCs/>
              </w:rPr>
            </w:pPr>
            <w:r w:rsidRPr="00BC3966">
              <w:rPr>
                <w:b/>
                <w:bCs/>
              </w:rPr>
              <w:t>Age at commencement</w:t>
            </w:r>
          </w:p>
        </w:tc>
        <w:tc>
          <w:tcPr>
            <w:tcW w:w="1478" w:type="dxa"/>
            <w:shd w:val="clear" w:color="auto" w:fill="auto"/>
            <w:hideMark/>
          </w:tcPr>
          <w:p w:rsidR="004B052B" w:rsidRPr="00BC3966" w:rsidRDefault="004B052B" w:rsidP="00BC3966">
            <w:pPr>
              <w:pStyle w:val="Tabletext"/>
              <w:tabs>
                <w:tab w:val="decimal" w:pos="680"/>
              </w:tabs>
              <w:spacing w:before="160"/>
              <w:rPr>
                <w:b/>
                <w:bCs/>
                <w:i/>
              </w:rPr>
            </w:pPr>
          </w:p>
        </w:tc>
        <w:tc>
          <w:tcPr>
            <w:tcW w:w="1479" w:type="dxa"/>
          </w:tcPr>
          <w:p w:rsidR="004B052B" w:rsidRPr="00BC3966" w:rsidRDefault="004B052B" w:rsidP="00BC3966">
            <w:pPr>
              <w:pStyle w:val="Tabletext"/>
              <w:tabs>
                <w:tab w:val="decimal" w:pos="567"/>
              </w:tabs>
              <w:spacing w:before="160"/>
              <w:rPr>
                <w:b/>
                <w:bCs/>
                <w:i/>
              </w:rPr>
            </w:pPr>
          </w:p>
        </w:tc>
        <w:tc>
          <w:tcPr>
            <w:tcW w:w="1479" w:type="dxa"/>
          </w:tcPr>
          <w:p w:rsidR="004B052B" w:rsidRPr="00BC3966" w:rsidRDefault="004B052B" w:rsidP="00BC3966">
            <w:pPr>
              <w:pStyle w:val="Tabletext"/>
              <w:tabs>
                <w:tab w:val="decimal" w:pos="680"/>
              </w:tabs>
              <w:spacing w:before="160"/>
              <w:rPr>
                <w:b/>
                <w:bCs/>
              </w:rPr>
            </w:pPr>
          </w:p>
        </w:tc>
        <w:tc>
          <w:tcPr>
            <w:tcW w:w="1479" w:type="dxa"/>
            <w:shd w:val="clear" w:color="auto" w:fill="auto"/>
            <w:hideMark/>
          </w:tcPr>
          <w:p w:rsidR="004B052B" w:rsidRPr="00BC3966" w:rsidRDefault="004B052B" w:rsidP="00BC3966">
            <w:pPr>
              <w:pStyle w:val="Tabletext"/>
              <w:tabs>
                <w:tab w:val="decimal" w:pos="680"/>
              </w:tabs>
              <w:spacing w:before="160"/>
              <w:rPr>
                <w:b/>
                <w:bCs/>
              </w:rPr>
            </w:pPr>
          </w:p>
        </w:tc>
      </w:tr>
      <w:tr w:rsidR="004B052B" w:rsidRPr="009D3C07" w:rsidTr="00BC3966">
        <w:tc>
          <w:tcPr>
            <w:tcW w:w="2590" w:type="dxa"/>
            <w:shd w:val="clear" w:color="auto" w:fill="auto"/>
            <w:hideMark/>
          </w:tcPr>
          <w:p w:rsidR="004B052B" w:rsidRPr="00DB22A6" w:rsidRDefault="004B052B" w:rsidP="007E1668">
            <w:pPr>
              <w:pStyle w:val="Tabletext"/>
            </w:pPr>
            <w:r w:rsidRPr="00DB22A6">
              <w:t>19 years and under</w:t>
            </w:r>
          </w:p>
        </w:tc>
        <w:tc>
          <w:tcPr>
            <w:tcW w:w="1478" w:type="dxa"/>
            <w:shd w:val="clear" w:color="auto" w:fill="auto"/>
            <w:hideMark/>
          </w:tcPr>
          <w:p w:rsidR="004B052B" w:rsidRPr="002E0862" w:rsidRDefault="004B052B" w:rsidP="00BC3966">
            <w:pPr>
              <w:pStyle w:val="Tabletext"/>
              <w:tabs>
                <w:tab w:val="decimal" w:pos="680"/>
              </w:tabs>
              <w:rPr>
                <w:i/>
              </w:rPr>
            </w:pPr>
            <w:r w:rsidRPr="002E0862">
              <w:rPr>
                <w:i/>
              </w:rPr>
              <w:t>25.2</w:t>
            </w:r>
          </w:p>
        </w:tc>
        <w:tc>
          <w:tcPr>
            <w:tcW w:w="1479" w:type="dxa"/>
          </w:tcPr>
          <w:p w:rsidR="004B052B" w:rsidRPr="002E0862" w:rsidRDefault="004B052B" w:rsidP="00BC3966">
            <w:pPr>
              <w:pStyle w:val="Tabletext"/>
              <w:tabs>
                <w:tab w:val="decimal" w:pos="567"/>
              </w:tabs>
              <w:rPr>
                <w:i/>
              </w:rPr>
            </w:pPr>
            <w:r w:rsidRPr="002E0862">
              <w:rPr>
                <w:i/>
              </w:rPr>
              <w:t>5.1</w:t>
            </w:r>
          </w:p>
        </w:tc>
        <w:tc>
          <w:tcPr>
            <w:tcW w:w="1479" w:type="dxa"/>
          </w:tcPr>
          <w:p w:rsidR="004B052B" w:rsidRDefault="004B052B" w:rsidP="00BC3966">
            <w:pPr>
              <w:pStyle w:val="Tabletext"/>
              <w:tabs>
                <w:tab w:val="decimal" w:pos="680"/>
              </w:tabs>
            </w:pPr>
            <w:r>
              <w:t>30.3</w:t>
            </w:r>
          </w:p>
        </w:tc>
        <w:tc>
          <w:tcPr>
            <w:tcW w:w="1479" w:type="dxa"/>
            <w:shd w:val="clear" w:color="auto" w:fill="auto"/>
            <w:hideMark/>
          </w:tcPr>
          <w:p w:rsidR="004B052B" w:rsidRDefault="004B052B" w:rsidP="00BC3966">
            <w:pPr>
              <w:pStyle w:val="Tabletext"/>
              <w:tabs>
                <w:tab w:val="decimal" w:pos="680"/>
              </w:tabs>
            </w:pPr>
            <w:r>
              <w:t>69.7</w:t>
            </w:r>
          </w:p>
        </w:tc>
      </w:tr>
      <w:tr w:rsidR="004B052B" w:rsidRPr="009D3C07" w:rsidTr="00BC3966">
        <w:tc>
          <w:tcPr>
            <w:tcW w:w="2590" w:type="dxa"/>
            <w:shd w:val="clear" w:color="auto" w:fill="auto"/>
            <w:hideMark/>
          </w:tcPr>
          <w:p w:rsidR="004B052B" w:rsidRPr="00DB22A6" w:rsidRDefault="00C72C7E" w:rsidP="007E1668">
            <w:pPr>
              <w:pStyle w:val="Tabletext"/>
            </w:pPr>
            <w:r>
              <w:t>20–</w:t>
            </w:r>
            <w:r w:rsidR="004B052B" w:rsidRPr="00DB22A6">
              <w:t>24 years</w:t>
            </w:r>
          </w:p>
        </w:tc>
        <w:tc>
          <w:tcPr>
            <w:tcW w:w="1478" w:type="dxa"/>
            <w:shd w:val="clear" w:color="auto" w:fill="auto"/>
            <w:hideMark/>
          </w:tcPr>
          <w:p w:rsidR="004B052B" w:rsidRPr="002E0862" w:rsidRDefault="004B052B" w:rsidP="00BC3966">
            <w:pPr>
              <w:pStyle w:val="Tabletext"/>
              <w:tabs>
                <w:tab w:val="decimal" w:pos="680"/>
              </w:tabs>
              <w:rPr>
                <w:i/>
              </w:rPr>
            </w:pPr>
            <w:r w:rsidRPr="002E0862">
              <w:rPr>
                <w:i/>
              </w:rPr>
              <w:t>22.2</w:t>
            </w:r>
          </w:p>
        </w:tc>
        <w:tc>
          <w:tcPr>
            <w:tcW w:w="1479" w:type="dxa"/>
          </w:tcPr>
          <w:p w:rsidR="004B052B" w:rsidRPr="002E0862" w:rsidRDefault="004B052B" w:rsidP="00BC3966">
            <w:pPr>
              <w:pStyle w:val="Tabletext"/>
              <w:tabs>
                <w:tab w:val="decimal" w:pos="567"/>
              </w:tabs>
              <w:rPr>
                <w:i/>
              </w:rPr>
            </w:pPr>
            <w:r w:rsidRPr="002E0862">
              <w:rPr>
                <w:i/>
              </w:rPr>
              <w:t>4.8</w:t>
            </w:r>
          </w:p>
        </w:tc>
        <w:tc>
          <w:tcPr>
            <w:tcW w:w="1479" w:type="dxa"/>
          </w:tcPr>
          <w:p w:rsidR="004B052B" w:rsidRDefault="004B052B" w:rsidP="00BC3966">
            <w:pPr>
              <w:pStyle w:val="Tabletext"/>
              <w:tabs>
                <w:tab w:val="decimal" w:pos="680"/>
              </w:tabs>
            </w:pPr>
            <w:r>
              <w:t>27.1</w:t>
            </w:r>
          </w:p>
        </w:tc>
        <w:tc>
          <w:tcPr>
            <w:tcW w:w="1479" w:type="dxa"/>
            <w:shd w:val="clear" w:color="auto" w:fill="auto"/>
            <w:hideMark/>
          </w:tcPr>
          <w:p w:rsidR="004B052B" w:rsidRDefault="004B052B" w:rsidP="00BC3966">
            <w:pPr>
              <w:pStyle w:val="Tabletext"/>
              <w:tabs>
                <w:tab w:val="decimal" w:pos="680"/>
              </w:tabs>
            </w:pPr>
            <w:r>
              <w:t>72.9</w:t>
            </w:r>
          </w:p>
        </w:tc>
      </w:tr>
      <w:tr w:rsidR="004B052B" w:rsidRPr="009D3C07" w:rsidTr="00BC3966">
        <w:tc>
          <w:tcPr>
            <w:tcW w:w="2590" w:type="dxa"/>
            <w:shd w:val="clear" w:color="auto" w:fill="auto"/>
            <w:hideMark/>
          </w:tcPr>
          <w:p w:rsidR="004B052B" w:rsidRPr="00DB22A6" w:rsidRDefault="004B052B" w:rsidP="007E1668">
            <w:pPr>
              <w:pStyle w:val="Tabletext"/>
            </w:pPr>
            <w:r>
              <w:t>25 years and over</w:t>
            </w:r>
          </w:p>
        </w:tc>
        <w:tc>
          <w:tcPr>
            <w:tcW w:w="1478" w:type="dxa"/>
            <w:shd w:val="clear" w:color="auto" w:fill="auto"/>
            <w:hideMark/>
          </w:tcPr>
          <w:p w:rsidR="004B052B" w:rsidRPr="002E0862" w:rsidRDefault="004B052B" w:rsidP="00BC3966">
            <w:pPr>
              <w:pStyle w:val="Tabletext"/>
              <w:tabs>
                <w:tab w:val="decimal" w:pos="680"/>
              </w:tabs>
              <w:rPr>
                <w:i/>
              </w:rPr>
            </w:pPr>
            <w:r w:rsidRPr="002E0862">
              <w:rPr>
                <w:i/>
              </w:rPr>
              <w:t>15.1</w:t>
            </w:r>
          </w:p>
        </w:tc>
        <w:tc>
          <w:tcPr>
            <w:tcW w:w="1479" w:type="dxa"/>
          </w:tcPr>
          <w:p w:rsidR="004B052B" w:rsidRPr="002E0862" w:rsidRDefault="004B052B" w:rsidP="00BC3966">
            <w:pPr>
              <w:pStyle w:val="Tabletext"/>
              <w:tabs>
                <w:tab w:val="decimal" w:pos="567"/>
              </w:tabs>
              <w:rPr>
                <w:i/>
              </w:rPr>
            </w:pPr>
            <w:r w:rsidRPr="002E0862">
              <w:rPr>
                <w:i/>
              </w:rPr>
              <w:t>4.4</w:t>
            </w:r>
          </w:p>
        </w:tc>
        <w:tc>
          <w:tcPr>
            <w:tcW w:w="1479" w:type="dxa"/>
          </w:tcPr>
          <w:p w:rsidR="004B052B" w:rsidRDefault="004B052B" w:rsidP="00BC3966">
            <w:pPr>
              <w:pStyle w:val="Tabletext"/>
              <w:tabs>
                <w:tab w:val="decimal" w:pos="680"/>
              </w:tabs>
            </w:pPr>
            <w:r>
              <w:t>19.4</w:t>
            </w:r>
          </w:p>
        </w:tc>
        <w:tc>
          <w:tcPr>
            <w:tcW w:w="1479" w:type="dxa"/>
            <w:shd w:val="clear" w:color="auto" w:fill="auto"/>
            <w:hideMark/>
          </w:tcPr>
          <w:p w:rsidR="004B052B" w:rsidRDefault="004B052B" w:rsidP="00BC3966">
            <w:pPr>
              <w:pStyle w:val="Tabletext"/>
              <w:tabs>
                <w:tab w:val="decimal" w:pos="680"/>
              </w:tabs>
            </w:pPr>
            <w:r>
              <w:t>80.6</w:t>
            </w:r>
          </w:p>
        </w:tc>
      </w:tr>
      <w:tr w:rsidR="004B052B" w:rsidRPr="00BC3966" w:rsidTr="00BC3966">
        <w:tc>
          <w:tcPr>
            <w:tcW w:w="2590" w:type="dxa"/>
            <w:shd w:val="clear" w:color="auto" w:fill="auto"/>
            <w:hideMark/>
          </w:tcPr>
          <w:p w:rsidR="004B052B" w:rsidRPr="00BC3966" w:rsidRDefault="004B052B" w:rsidP="00BC3966">
            <w:pPr>
              <w:pStyle w:val="Tabletext"/>
              <w:spacing w:before="160"/>
              <w:rPr>
                <w:b/>
                <w:bCs/>
              </w:rPr>
            </w:pPr>
            <w:r w:rsidRPr="00BC3966">
              <w:rPr>
                <w:b/>
                <w:bCs/>
              </w:rPr>
              <w:t>Previous level of education</w:t>
            </w:r>
          </w:p>
        </w:tc>
        <w:tc>
          <w:tcPr>
            <w:tcW w:w="1478" w:type="dxa"/>
            <w:shd w:val="clear" w:color="auto" w:fill="auto"/>
            <w:hideMark/>
          </w:tcPr>
          <w:p w:rsidR="004B052B" w:rsidRPr="00BC3966" w:rsidRDefault="004B052B" w:rsidP="00BC3966">
            <w:pPr>
              <w:pStyle w:val="Tabletext"/>
              <w:tabs>
                <w:tab w:val="decimal" w:pos="680"/>
              </w:tabs>
              <w:spacing w:before="160"/>
              <w:rPr>
                <w:b/>
                <w:bCs/>
                <w:i/>
              </w:rPr>
            </w:pPr>
          </w:p>
        </w:tc>
        <w:tc>
          <w:tcPr>
            <w:tcW w:w="1479" w:type="dxa"/>
          </w:tcPr>
          <w:p w:rsidR="004B052B" w:rsidRPr="00BC3966" w:rsidRDefault="004B052B" w:rsidP="00BC3966">
            <w:pPr>
              <w:pStyle w:val="Tabletext"/>
              <w:tabs>
                <w:tab w:val="decimal" w:pos="567"/>
              </w:tabs>
              <w:spacing w:before="160"/>
              <w:rPr>
                <w:b/>
                <w:bCs/>
                <w:i/>
              </w:rPr>
            </w:pPr>
          </w:p>
        </w:tc>
        <w:tc>
          <w:tcPr>
            <w:tcW w:w="1479" w:type="dxa"/>
          </w:tcPr>
          <w:p w:rsidR="004B052B" w:rsidRPr="00BC3966" w:rsidRDefault="004B052B" w:rsidP="00BC3966">
            <w:pPr>
              <w:pStyle w:val="Tabletext"/>
              <w:tabs>
                <w:tab w:val="decimal" w:pos="680"/>
              </w:tabs>
              <w:spacing w:before="160"/>
              <w:rPr>
                <w:b/>
                <w:bCs/>
              </w:rPr>
            </w:pPr>
          </w:p>
        </w:tc>
        <w:tc>
          <w:tcPr>
            <w:tcW w:w="1479" w:type="dxa"/>
            <w:shd w:val="clear" w:color="auto" w:fill="auto"/>
            <w:hideMark/>
          </w:tcPr>
          <w:p w:rsidR="004B052B" w:rsidRPr="00BC3966" w:rsidRDefault="004B052B" w:rsidP="00BC3966">
            <w:pPr>
              <w:pStyle w:val="Tabletext"/>
              <w:tabs>
                <w:tab w:val="decimal" w:pos="680"/>
              </w:tabs>
              <w:spacing w:before="160"/>
              <w:rPr>
                <w:b/>
                <w:bCs/>
              </w:rPr>
            </w:pPr>
          </w:p>
        </w:tc>
      </w:tr>
      <w:tr w:rsidR="007E1668" w:rsidRPr="009D3C07" w:rsidTr="00BC3966">
        <w:tc>
          <w:tcPr>
            <w:tcW w:w="2590" w:type="dxa"/>
            <w:shd w:val="clear" w:color="auto" w:fill="auto"/>
            <w:hideMark/>
          </w:tcPr>
          <w:p w:rsidR="007E1668" w:rsidRPr="00DB22A6" w:rsidRDefault="001E37B2" w:rsidP="007E1668">
            <w:pPr>
              <w:pStyle w:val="Tabletext"/>
            </w:pPr>
            <w:r>
              <w:t>Cert.</w:t>
            </w:r>
            <w:r w:rsidR="007E1668" w:rsidRPr="00DB22A6">
              <w:t xml:space="preserve"> III or higher</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17.9</w:t>
            </w:r>
          </w:p>
        </w:tc>
        <w:tc>
          <w:tcPr>
            <w:tcW w:w="1479" w:type="dxa"/>
          </w:tcPr>
          <w:p w:rsidR="007E1668" w:rsidRPr="002E0862" w:rsidRDefault="007E1668" w:rsidP="00BC3966">
            <w:pPr>
              <w:pStyle w:val="Tabletext"/>
              <w:tabs>
                <w:tab w:val="decimal" w:pos="567"/>
              </w:tabs>
              <w:rPr>
                <w:i/>
              </w:rPr>
            </w:pPr>
            <w:r w:rsidRPr="002E0862">
              <w:rPr>
                <w:i/>
              </w:rPr>
              <w:t>8.5</w:t>
            </w:r>
          </w:p>
        </w:tc>
        <w:tc>
          <w:tcPr>
            <w:tcW w:w="1479" w:type="dxa"/>
          </w:tcPr>
          <w:p w:rsidR="007E1668" w:rsidRPr="00DB22A6" w:rsidRDefault="007E1668" w:rsidP="00BC3966">
            <w:pPr>
              <w:pStyle w:val="Tabletext"/>
              <w:tabs>
                <w:tab w:val="decimal" w:pos="680"/>
              </w:tabs>
            </w:pPr>
            <w:r w:rsidRPr="00DB22A6">
              <w:t>26.4</w:t>
            </w:r>
          </w:p>
        </w:tc>
        <w:tc>
          <w:tcPr>
            <w:tcW w:w="1479" w:type="dxa"/>
            <w:shd w:val="clear" w:color="auto" w:fill="auto"/>
            <w:hideMark/>
          </w:tcPr>
          <w:p w:rsidR="007E1668" w:rsidRPr="00DB22A6" w:rsidRDefault="007E1668" w:rsidP="00BC3966">
            <w:pPr>
              <w:pStyle w:val="Tabletext"/>
              <w:tabs>
                <w:tab w:val="decimal" w:pos="680"/>
              </w:tabs>
            </w:pPr>
            <w:r w:rsidRPr="00DB22A6">
              <w:t>73.6</w:t>
            </w:r>
          </w:p>
        </w:tc>
      </w:tr>
      <w:tr w:rsidR="007E1668" w:rsidRPr="009D3C07" w:rsidTr="00BC3966">
        <w:tc>
          <w:tcPr>
            <w:tcW w:w="2590" w:type="dxa"/>
            <w:shd w:val="clear" w:color="auto" w:fill="auto"/>
            <w:hideMark/>
          </w:tcPr>
          <w:p w:rsidR="007E1668" w:rsidRPr="00DB22A6" w:rsidRDefault="007E1668" w:rsidP="007E1668">
            <w:pPr>
              <w:pStyle w:val="Tabletext"/>
            </w:pPr>
            <w:r w:rsidRPr="00DB22A6">
              <w:t>Year 12</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22.6</w:t>
            </w:r>
          </w:p>
        </w:tc>
        <w:tc>
          <w:tcPr>
            <w:tcW w:w="1479" w:type="dxa"/>
          </w:tcPr>
          <w:p w:rsidR="007E1668" w:rsidRPr="002E0862" w:rsidRDefault="007E1668" w:rsidP="00BC3966">
            <w:pPr>
              <w:pStyle w:val="Tabletext"/>
              <w:tabs>
                <w:tab w:val="decimal" w:pos="567"/>
              </w:tabs>
              <w:rPr>
                <w:i/>
              </w:rPr>
            </w:pPr>
            <w:r w:rsidRPr="002E0862">
              <w:rPr>
                <w:i/>
              </w:rPr>
              <w:t>3.7</w:t>
            </w:r>
          </w:p>
        </w:tc>
        <w:tc>
          <w:tcPr>
            <w:tcW w:w="1479" w:type="dxa"/>
          </w:tcPr>
          <w:p w:rsidR="007E1668" w:rsidRPr="00DB22A6" w:rsidRDefault="007E1668" w:rsidP="00BC3966">
            <w:pPr>
              <w:pStyle w:val="Tabletext"/>
              <w:tabs>
                <w:tab w:val="decimal" w:pos="680"/>
              </w:tabs>
            </w:pPr>
            <w:r w:rsidRPr="00DB22A6">
              <w:t>26.3</w:t>
            </w:r>
          </w:p>
        </w:tc>
        <w:tc>
          <w:tcPr>
            <w:tcW w:w="1479" w:type="dxa"/>
            <w:shd w:val="clear" w:color="auto" w:fill="auto"/>
            <w:hideMark/>
          </w:tcPr>
          <w:p w:rsidR="007E1668" w:rsidRPr="00DB22A6" w:rsidRDefault="007E1668" w:rsidP="00BC3966">
            <w:pPr>
              <w:pStyle w:val="Tabletext"/>
              <w:tabs>
                <w:tab w:val="decimal" w:pos="680"/>
              </w:tabs>
            </w:pPr>
            <w:r w:rsidRPr="00DB22A6">
              <w:t>73.7</w:t>
            </w:r>
          </w:p>
        </w:tc>
      </w:tr>
      <w:tr w:rsidR="007E1668" w:rsidRPr="009D3C07" w:rsidTr="00BC3966">
        <w:tc>
          <w:tcPr>
            <w:tcW w:w="2590" w:type="dxa"/>
            <w:shd w:val="clear" w:color="auto" w:fill="auto"/>
            <w:hideMark/>
          </w:tcPr>
          <w:p w:rsidR="007E1668" w:rsidRPr="00DB22A6" w:rsidRDefault="007E1668" w:rsidP="007E1668">
            <w:pPr>
              <w:pStyle w:val="Tabletext"/>
            </w:pPr>
            <w:r w:rsidRPr="00DB22A6">
              <w:t>Year 11</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27.0</w:t>
            </w:r>
          </w:p>
        </w:tc>
        <w:tc>
          <w:tcPr>
            <w:tcW w:w="1479" w:type="dxa"/>
          </w:tcPr>
          <w:p w:rsidR="007E1668" w:rsidRPr="002E0862" w:rsidRDefault="007E1668" w:rsidP="00BC3966">
            <w:pPr>
              <w:pStyle w:val="Tabletext"/>
              <w:tabs>
                <w:tab w:val="decimal" w:pos="567"/>
              </w:tabs>
              <w:rPr>
                <w:i/>
              </w:rPr>
            </w:pPr>
            <w:r w:rsidRPr="002E0862">
              <w:rPr>
                <w:i/>
              </w:rPr>
              <w:t>7.2</w:t>
            </w:r>
          </w:p>
        </w:tc>
        <w:tc>
          <w:tcPr>
            <w:tcW w:w="1479" w:type="dxa"/>
          </w:tcPr>
          <w:p w:rsidR="007E1668" w:rsidRPr="00DB22A6" w:rsidRDefault="007E1668" w:rsidP="00BC3966">
            <w:pPr>
              <w:pStyle w:val="Tabletext"/>
              <w:tabs>
                <w:tab w:val="decimal" w:pos="680"/>
              </w:tabs>
            </w:pPr>
            <w:r w:rsidRPr="00DB22A6">
              <w:t>34.2</w:t>
            </w:r>
          </w:p>
        </w:tc>
        <w:tc>
          <w:tcPr>
            <w:tcW w:w="1479" w:type="dxa"/>
            <w:shd w:val="clear" w:color="auto" w:fill="auto"/>
            <w:hideMark/>
          </w:tcPr>
          <w:p w:rsidR="007E1668" w:rsidRPr="00DB22A6" w:rsidRDefault="007E1668" w:rsidP="00BC3966">
            <w:pPr>
              <w:pStyle w:val="Tabletext"/>
              <w:tabs>
                <w:tab w:val="decimal" w:pos="680"/>
              </w:tabs>
            </w:pPr>
            <w:r w:rsidRPr="00DB22A6">
              <w:t>65.8</w:t>
            </w:r>
          </w:p>
        </w:tc>
      </w:tr>
      <w:tr w:rsidR="007E1668" w:rsidRPr="009D3C07" w:rsidTr="00BC3966">
        <w:tc>
          <w:tcPr>
            <w:tcW w:w="2590" w:type="dxa"/>
            <w:shd w:val="clear" w:color="auto" w:fill="auto"/>
            <w:noWrap/>
            <w:hideMark/>
          </w:tcPr>
          <w:p w:rsidR="007E1668" w:rsidRPr="00DB22A6" w:rsidRDefault="007E1668" w:rsidP="007E1668">
            <w:pPr>
              <w:pStyle w:val="Tabletext"/>
            </w:pPr>
            <w:r w:rsidRPr="00DB22A6">
              <w:t>Year 10 or below</w:t>
            </w:r>
          </w:p>
        </w:tc>
        <w:tc>
          <w:tcPr>
            <w:tcW w:w="1478" w:type="dxa"/>
            <w:shd w:val="clear" w:color="auto" w:fill="auto"/>
            <w:noWrap/>
            <w:hideMark/>
          </w:tcPr>
          <w:p w:rsidR="007E1668" w:rsidRPr="002E0862" w:rsidRDefault="007E1668" w:rsidP="00BC3966">
            <w:pPr>
              <w:pStyle w:val="Tabletext"/>
              <w:tabs>
                <w:tab w:val="decimal" w:pos="680"/>
              </w:tabs>
              <w:rPr>
                <w:i/>
              </w:rPr>
            </w:pPr>
            <w:r w:rsidRPr="002E0862">
              <w:rPr>
                <w:i/>
              </w:rPr>
              <w:t>22.2</w:t>
            </w:r>
          </w:p>
        </w:tc>
        <w:tc>
          <w:tcPr>
            <w:tcW w:w="1479" w:type="dxa"/>
          </w:tcPr>
          <w:p w:rsidR="007E1668" w:rsidRPr="002E0862" w:rsidRDefault="007E1668" w:rsidP="00BC3966">
            <w:pPr>
              <w:pStyle w:val="Tabletext"/>
              <w:tabs>
                <w:tab w:val="decimal" w:pos="567"/>
              </w:tabs>
              <w:rPr>
                <w:i/>
              </w:rPr>
            </w:pPr>
            <w:r w:rsidRPr="002E0862">
              <w:rPr>
                <w:i/>
              </w:rPr>
              <w:t>4.1</w:t>
            </w:r>
          </w:p>
        </w:tc>
        <w:tc>
          <w:tcPr>
            <w:tcW w:w="1479" w:type="dxa"/>
          </w:tcPr>
          <w:p w:rsidR="007E1668" w:rsidRPr="00DB22A6" w:rsidRDefault="007E1668" w:rsidP="00BC3966">
            <w:pPr>
              <w:pStyle w:val="Tabletext"/>
              <w:tabs>
                <w:tab w:val="decimal" w:pos="680"/>
              </w:tabs>
            </w:pPr>
            <w:r w:rsidRPr="00DB22A6">
              <w:t>26.3</w:t>
            </w:r>
          </w:p>
        </w:tc>
        <w:tc>
          <w:tcPr>
            <w:tcW w:w="1479" w:type="dxa"/>
            <w:shd w:val="clear" w:color="auto" w:fill="auto"/>
            <w:noWrap/>
            <w:hideMark/>
          </w:tcPr>
          <w:p w:rsidR="007E1668" w:rsidRPr="00DB22A6" w:rsidRDefault="007E1668" w:rsidP="00BC3966">
            <w:pPr>
              <w:pStyle w:val="Tabletext"/>
              <w:tabs>
                <w:tab w:val="decimal" w:pos="680"/>
              </w:tabs>
            </w:pPr>
            <w:r w:rsidRPr="00DB22A6">
              <w:t>73.7</w:t>
            </w:r>
          </w:p>
        </w:tc>
      </w:tr>
      <w:tr w:rsidR="007E1668" w:rsidRPr="009D3C07" w:rsidTr="00BC3966">
        <w:tc>
          <w:tcPr>
            <w:tcW w:w="2590" w:type="dxa"/>
            <w:shd w:val="clear" w:color="auto" w:fill="auto"/>
            <w:hideMark/>
          </w:tcPr>
          <w:p w:rsidR="007E1668" w:rsidRPr="00DB22A6" w:rsidRDefault="007E1668" w:rsidP="00BC3966">
            <w:pPr>
              <w:pStyle w:val="Tabletext"/>
              <w:spacing w:before="160"/>
            </w:pPr>
            <w:r w:rsidRPr="00DB22A6">
              <w:t>Non-English speaking</w:t>
            </w:r>
          </w:p>
        </w:tc>
        <w:tc>
          <w:tcPr>
            <w:tcW w:w="1478" w:type="dxa"/>
            <w:shd w:val="clear" w:color="auto" w:fill="auto"/>
            <w:hideMark/>
          </w:tcPr>
          <w:p w:rsidR="007E1668" w:rsidRPr="002E0862" w:rsidRDefault="007E1668" w:rsidP="00BC3966">
            <w:pPr>
              <w:pStyle w:val="Tabletext"/>
              <w:tabs>
                <w:tab w:val="decimal" w:pos="680"/>
              </w:tabs>
              <w:spacing w:before="160"/>
              <w:rPr>
                <w:i/>
              </w:rPr>
            </w:pPr>
            <w:r w:rsidRPr="002E0862">
              <w:rPr>
                <w:i/>
              </w:rPr>
              <w:t>28.0</w:t>
            </w:r>
          </w:p>
        </w:tc>
        <w:tc>
          <w:tcPr>
            <w:tcW w:w="1479" w:type="dxa"/>
          </w:tcPr>
          <w:p w:rsidR="007E1668" w:rsidRPr="002E0862" w:rsidRDefault="007E1668" w:rsidP="00BC3966">
            <w:pPr>
              <w:pStyle w:val="Tabletext"/>
              <w:tabs>
                <w:tab w:val="decimal" w:pos="567"/>
              </w:tabs>
              <w:spacing w:before="160"/>
              <w:rPr>
                <w:i/>
              </w:rPr>
            </w:pPr>
            <w:r w:rsidRPr="002E0862">
              <w:rPr>
                <w:i/>
              </w:rPr>
              <w:t>4.6</w:t>
            </w:r>
          </w:p>
        </w:tc>
        <w:tc>
          <w:tcPr>
            <w:tcW w:w="1479" w:type="dxa"/>
          </w:tcPr>
          <w:p w:rsidR="007E1668" w:rsidRPr="00DB22A6" w:rsidRDefault="007E1668" w:rsidP="00BC3966">
            <w:pPr>
              <w:pStyle w:val="Tabletext"/>
              <w:tabs>
                <w:tab w:val="decimal" w:pos="680"/>
              </w:tabs>
              <w:spacing w:before="160"/>
            </w:pPr>
            <w:r w:rsidRPr="00DB22A6">
              <w:t>32.6</w:t>
            </w:r>
          </w:p>
        </w:tc>
        <w:tc>
          <w:tcPr>
            <w:tcW w:w="1479" w:type="dxa"/>
            <w:shd w:val="clear" w:color="auto" w:fill="auto"/>
            <w:hideMark/>
          </w:tcPr>
          <w:p w:rsidR="007E1668" w:rsidRPr="00DB22A6" w:rsidRDefault="007E1668" w:rsidP="00BC3966">
            <w:pPr>
              <w:pStyle w:val="Tabletext"/>
              <w:tabs>
                <w:tab w:val="decimal" w:pos="680"/>
              </w:tabs>
              <w:spacing w:before="160"/>
            </w:pPr>
            <w:r w:rsidRPr="00DB22A6">
              <w:t>67.4</w:t>
            </w:r>
          </w:p>
        </w:tc>
      </w:tr>
      <w:tr w:rsidR="007E1668" w:rsidRPr="009D3C07" w:rsidTr="00BC3966">
        <w:tc>
          <w:tcPr>
            <w:tcW w:w="2590" w:type="dxa"/>
            <w:shd w:val="clear" w:color="auto" w:fill="auto"/>
            <w:hideMark/>
          </w:tcPr>
          <w:p w:rsidR="007E1668" w:rsidRPr="00DB22A6" w:rsidRDefault="007E1668" w:rsidP="007E1668">
            <w:pPr>
              <w:pStyle w:val="Tabletext"/>
            </w:pPr>
            <w:r w:rsidRPr="00DB22A6">
              <w:t>English speaking</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22.2</w:t>
            </w:r>
          </w:p>
        </w:tc>
        <w:tc>
          <w:tcPr>
            <w:tcW w:w="1479" w:type="dxa"/>
          </w:tcPr>
          <w:p w:rsidR="007E1668" w:rsidRPr="002E0862" w:rsidRDefault="007E1668" w:rsidP="00BC3966">
            <w:pPr>
              <w:pStyle w:val="Tabletext"/>
              <w:tabs>
                <w:tab w:val="decimal" w:pos="567"/>
              </w:tabs>
              <w:rPr>
                <w:i/>
              </w:rPr>
            </w:pPr>
            <w:r w:rsidRPr="002E0862">
              <w:rPr>
                <w:i/>
              </w:rPr>
              <w:t>4.9</w:t>
            </w:r>
          </w:p>
        </w:tc>
        <w:tc>
          <w:tcPr>
            <w:tcW w:w="1479" w:type="dxa"/>
          </w:tcPr>
          <w:p w:rsidR="007E1668" w:rsidRPr="00DB22A6" w:rsidRDefault="007E1668" w:rsidP="00BC3966">
            <w:pPr>
              <w:pStyle w:val="Tabletext"/>
              <w:tabs>
                <w:tab w:val="decimal" w:pos="680"/>
              </w:tabs>
            </w:pPr>
            <w:r w:rsidRPr="00DB22A6">
              <w:t>27.2</w:t>
            </w:r>
          </w:p>
        </w:tc>
        <w:tc>
          <w:tcPr>
            <w:tcW w:w="1479" w:type="dxa"/>
            <w:shd w:val="clear" w:color="auto" w:fill="auto"/>
            <w:hideMark/>
          </w:tcPr>
          <w:p w:rsidR="007E1668" w:rsidRPr="00DB22A6" w:rsidRDefault="007E1668" w:rsidP="00BC3966">
            <w:pPr>
              <w:pStyle w:val="Tabletext"/>
              <w:tabs>
                <w:tab w:val="decimal" w:pos="680"/>
              </w:tabs>
            </w:pPr>
            <w:r w:rsidRPr="00DB22A6">
              <w:t>72.8</w:t>
            </w:r>
          </w:p>
        </w:tc>
      </w:tr>
      <w:tr w:rsidR="007E1668" w:rsidRPr="009D3C07" w:rsidTr="00BC3966">
        <w:tc>
          <w:tcPr>
            <w:tcW w:w="2590" w:type="dxa"/>
            <w:shd w:val="clear" w:color="auto" w:fill="auto"/>
            <w:hideMark/>
          </w:tcPr>
          <w:p w:rsidR="007E1668" w:rsidRPr="00DB22A6" w:rsidRDefault="007E1668" w:rsidP="00BC3966">
            <w:pPr>
              <w:pStyle w:val="Tabletext"/>
              <w:spacing w:before="160"/>
            </w:pPr>
            <w:r w:rsidRPr="00DB22A6">
              <w:t>Indigenous</w:t>
            </w:r>
          </w:p>
        </w:tc>
        <w:tc>
          <w:tcPr>
            <w:tcW w:w="1478" w:type="dxa"/>
            <w:shd w:val="clear" w:color="auto" w:fill="auto"/>
            <w:hideMark/>
          </w:tcPr>
          <w:p w:rsidR="007E1668" w:rsidRPr="002E0862" w:rsidRDefault="002E0862" w:rsidP="00BC3966">
            <w:pPr>
              <w:pStyle w:val="Tabletext"/>
              <w:spacing w:before="160"/>
              <w:jc w:val="center"/>
              <w:rPr>
                <w:i/>
              </w:rPr>
            </w:pPr>
            <w:r>
              <w:rPr>
                <w:i/>
              </w:rPr>
              <w:t>**</w:t>
            </w:r>
          </w:p>
        </w:tc>
        <w:tc>
          <w:tcPr>
            <w:tcW w:w="1479" w:type="dxa"/>
          </w:tcPr>
          <w:p w:rsidR="007E1668" w:rsidRPr="002E0862" w:rsidRDefault="002E0862" w:rsidP="00BC3966">
            <w:pPr>
              <w:pStyle w:val="Tabletext"/>
              <w:spacing w:before="160"/>
              <w:jc w:val="center"/>
              <w:rPr>
                <w:i/>
              </w:rPr>
            </w:pPr>
            <w:r>
              <w:rPr>
                <w:i/>
              </w:rPr>
              <w:t>**</w:t>
            </w:r>
          </w:p>
        </w:tc>
        <w:tc>
          <w:tcPr>
            <w:tcW w:w="1479" w:type="dxa"/>
          </w:tcPr>
          <w:p w:rsidR="007E1668" w:rsidRPr="00DB22A6" w:rsidRDefault="007E1668" w:rsidP="00BC3966">
            <w:pPr>
              <w:pStyle w:val="Tabletext"/>
              <w:tabs>
                <w:tab w:val="decimal" w:pos="680"/>
              </w:tabs>
              <w:spacing w:before="160"/>
            </w:pPr>
            <w:r w:rsidRPr="00DB22A6">
              <w:t>29.5</w:t>
            </w:r>
          </w:p>
        </w:tc>
        <w:tc>
          <w:tcPr>
            <w:tcW w:w="1479" w:type="dxa"/>
            <w:shd w:val="clear" w:color="auto" w:fill="auto"/>
            <w:hideMark/>
          </w:tcPr>
          <w:p w:rsidR="007E1668" w:rsidRPr="00DB22A6" w:rsidRDefault="007E1668" w:rsidP="00BC3966">
            <w:pPr>
              <w:pStyle w:val="Tabletext"/>
              <w:tabs>
                <w:tab w:val="decimal" w:pos="680"/>
              </w:tabs>
              <w:spacing w:before="160"/>
            </w:pPr>
            <w:r w:rsidRPr="00DB22A6">
              <w:t>70.5</w:t>
            </w:r>
          </w:p>
        </w:tc>
      </w:tr>
      <w:tr w:rsidR="007E1668" w:rsidRPr="009D3C07" w:rsidTr="00BC3966">
        <w:tc>
          <w:tcPr>
            <w:tcW w:w="2590" w:type="dxa"/>
            <w:shd w:val="clear" w:color="auto" w:fill="auto"/>
            <w:hideMark/>
          </w:tcPr>
          <w:p w:rsidR="007E1668" w:rsidRPr="00DB22A6" w:rsidRDefault="007E1668" w:rsidP="007E1668">
            <w:pPr>
              <w:pStyle w:val="Tabletext"/>
            </w:pPr>
            <w:r w:rsidRPr="00DB22A6">
              <w:t>Non-Indigenous</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22.4</w:t>
            </w:r>
          </w:p>
        </w:tc>
        <w:tc>
          <w:tcPr>
            <w:tcW w:w="1479" w:type="dxa"/>
          </w:tcPr>
          <w:p w:rsidR="007E1668" w:rsidRPr="002E0862" w:rsidRDefault="007E1668" w:rsidP="00BC3966">
            <w:pPr>
              <w:pStyle w:val="Tabletext"/>
              <w:tabs>
                <w:tab w:val="decimal" w:pos="567"/>
              </w:tabs>
              <w:rPr>
                <w:i/>
              </w:rPr>
            </w:pPr>
            <w:r w:rsidRPr="002E0862">
              <w:rPr>
                <w:i/>
              </w:rPr>
              <w:t>5.0</w:t>
            </w:r>
          </w:p>
        </w:tc>
        <w:tc>
          <w:tcPr>
            <w:tcW w:w="1479" w:type="dxa"/>
          </w:tcPr>
          <w:p w:rsidR="007E1668" w:rsidRPr="00DB22A6" w:rsidRDefault="007E1668" w:rsidP="00BC3966">
            <w:pPr>
              <w:pStyle w:val="Tabletext"/>
              <w:tabs>
                <w:tab w:val="decimal" w:pos="680"/>
              </w:tabs>
            </w:pPr>
            <w:r w:rsidRPr="00DB22A6">
              <w:t>27.</w:t>
            </w:r>
            <w:r w:rsidR="002E0862">
              <w:t>3</w:t>
            </w:r>
          </w:p>
        </w:tc>
        <w:tc>
          <w:tcPr>
            <w:tcW w:w="1479" w:type="dxa"/>
            <w:shd w:val="clear" w:color="auto" w:fill="auto"/>
            <w:hideMark/>
          </w:tcPr>
          <w:p w:rsidR="007E1668" w:rsidRPr="00DB22A6" w:rsidRDefault="007E1668" w:rsidP="00BC3966">
            <w:pPr>
              <w:pStyle w:val="Tabletext"/>
              <w:tabs>
                <w:tab w:val="decimal" w:pos="680"/>
              </w:tabs>
            </w:pPr>
            <w:r w:rsidRPr="00DB22A6">
              <w:t>72.7</w:t>
            </w:r>
          </w:p>
        </w:tc>
      </w:tr>
      <w:tr w:rsidR="007E1668" w:rsidRPr="009D3C07" w:rsidTr="00BC3966">
        <w:tc>
          <w:tcPr>
            <w:tcW w:w="2590" w:type="dxa"/>
            <w:shd w:val="clear" w:color="auto" w:fill="auto"/>
            <w:hideMark/>
          </w:tcPr>
          <w:p w:rsidR="007E1668" w:rsidRPr="00DB22A6" w:rsidRDefault="007E1668" w:rsidP="00BC3966">
            <w:pPr>
              <w:pStyle w:val="Tabletext"/>
              <w:spacing w:before="160"/>
            </w:pPr>
            <w:r w:rsidRPr="00DB22A6">
              <w:t>Have a disability</w:t>
            </w:r>
          </w:p>
        </w:tc>
        <w:tc>
          <w:tcPr>
            <w:tcW w:w="1478" w:type="dxa"/>
            <w:shd w:val="clear" w:color="auto" w:fill="auto"/>
            <w:hideMark/>
          </w:tcPr>
          <w:p w:rsidR="007E1668" w:rsidRPr="002E0862" w:rsidRDefault="002E0862" w:rsidP="00BC3966">
            <w:pPr>
              <w:pStyle w:val="Tabletext"/>
              <w:spacing w:before="160"/>
              <w:jc w:val="center"/>
              <w:rPr>
                <w:i/>
              </w:rPr>
            </w:pPr>
            <w:r>
              <w:rPr>
                <w:i/>
              </w:rPr>
              <w:t>**</w:t>
            </w:r>
          </w:p>
        </w:tc>
        <w:tc>
          <w:tcPr>
            <w:tcW w:w="1479" w:type="dxa"/>
          </w:tcPr>
          <w:p w:rsidR="007E1668" w:rsidRPr="002E0862" w:rsidRDefault="002E0862" w:rsidP="00BC3966">
            <w:pPr>
              <w:pStyle w:val="Tabletext"/>
              <w:spacing w:before="160"/>
              <w:jc w:val="center"/>
              <w:rPr>
                <w:i/>
              </w:rPr>
            </w:pPr>
            <w:r>
              <w:rPr>
                <w:i/>
              </w:rPr>
              <w:t>**</w:t>
            </w:r>
          </w:p>
        </w:tc>
        <w:tc>
          <w:tcPr>
            <w:tcW w:w="1479" w:type="dxa"/>
          </w:tcPr>
          <w:p w:rsidR="007E1668" w:rsidRPr="00DB22A6" w:rsidRDefault="007E1668" w:rsidP="00BC3966">
            <w:pPr>
              <w:pStyle w:val="Tabletext"/>
              <w:tabs>
                <w:tab w:val="decimal" w:pos="680"/>
              </w:tabs>
              <w:spacing w:before="160"/>
            </w:pPr>
            <w:r w:rsidRPr="00DB22A6">
              <w:t>32.8</w:t>
            </w:r>
          </w:p>
        </w:tc>
        <w:tc>
          <w:tcPr>
            <w:tcW w:w="1479" w:type="dxa"/>
            <w:shd w:val="clear" w:color="auto" w:fill="auto"/>
            <w:hideMark/>
          </w:tcPr>
          <w:p w:rsidR="007E1668" w:rsidRPr="00DB22A6" w:rsidRDefault="007E1668" w:rsidP="00BC3966">
            <w:pPr>
              <w:pStyle w:val="Tabletext"/>
              <w:tabs>
                <w:tab w:val="decimal" w:pos="680"/>
              </w:tabs>
              <w:spacing w:before="160"/>
            </w:pPr>
            <w:r w:rsidRPr="00DB22A6">
              <w:t>67.2</w:t>
            </w:r>
          </w:p>
        </w:tc>
      </w:tr>
      <w:tr w:rsidR="007E1668" w:rsidRPr="009D3C07" w:rsidTr="00BC3966">
        <w:tc>
          <w:tcPr>
            <w:tcW w:w="2590" w:type="dxa"/>
            <w:shd w:val="clear" w:color="auto" w:fill="auto"/>
            <w:hideMark/>
          </w:tcPr>
          <w:p w:rsidR="007E1668" w:rsidRPr="00DB22A6" w:rsidRDefault="007E1668" w:rsidP="007E1668">
            <w:pPr>
              <w:pStyle w:val="Tabletext"/>
            </w:pPr>
            <w:r w:rsidRPr="00DB22A6">
              <w:t>Do not have a disability</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22.7</w:t>
            </w:r>
          </w:p>
        </w:tc>
        <w:tc>
          <w:tcPr>
            <w:tcW w:w="1479" w:type="dxa"/>
          </w:tcPr>
          <w:p w:rsidR="007E1668" w:rsidRPr="002E0862" w:rsidRDefault="007E1668" w:rsidP="00BC3966">
            <w:pPr>
              <w:pStyle w:val="Tabletext"/>
              <w:tabs>
                <w:tab w:val="decimal" w:pos="567"/>
              </w:tabs>
              <w:rPr>
                <w:i/>
              </w:rPr>
            </w:pPr>
            <w:r w:rsidRPr="002E0862">
              <w:rPr>
                <w:i/>
              </w:rPr>
              <w:t>4.8</w:t>
            </w:r>
          </w:p>
        </w:tc>
        <w:tc>
          <w:tcPr>
            <w:tcW w:w="1479" w:type="dxa"/>
          </w:tcPr>
          <w:p w:rsidR="007E1668" w:rsidRPr="00DB22A6" w:rsidRDefault="007E1668" w:rsidP="00BC3966">
            <w:pPr>
              <w:pStyle w:val="Tabletext"/>
              <w:tabs>
                <w:tab w:val="decimal" w:pos="680"/>
              </w:tabs>
            </w:pPr>
            <w:r w:rsidRPr="00DB22A6">
              <w:t>27.6</w:t>
            </w:r>
          </w:p>
        </w:tc>
        <w:tc>
          <w:tcPr>
            <w:tcW w:w="1479" w:type="dxa"/>
            <w:shd w:val="clear" w:color="auto" w:fill="auto"/>
            <w:hideMark/>
          </w:tcPr>
          <w:p w:rsidR="007E1668" w:rsidRPr="00DB22A6" w:rsidRDefault="007E1668" w:rsidP="00BC3966">
            <w:pPr>
              <w:pStyle w:val="Tabletext"/>
              <w:tabs>
                <w:tab w:val="decimal" w:pos="680"/>
              </w:tabs>
            </w:pPr>
            <w:r w:rsidRPr="00DB22A6">
              <w:t>72.4</w:t>
            </w:r>
          </w:p>
        </w:tc>
      </w:tr>
      <w:tr w:rsidR="007E1668" w:rsidRPr="009D3C07" w:rsidTr="00BC3966">
        <w:tc>
          <w:tcPr>
            <w:tcW w:w="2590" w:type="dxa"/>
            <w:shd w:val="clear" w:color="auto" w:fill="auto"/>
            <w:hideMark/>
          </w:tcPr>
          <w:p w:rsidR="007E1668" w:rsidRPr="00DB22A6" w:rsidRDefault="007E1668" w:rsidP="00BC3966">
            <w:pPr>
              <w:pStyle w:val="Tabletext"/>
              <w:spacing w:before="160"/>
            </w:pPr>
            <w:r w:rsidRPr="00DB22A6">
              <w:t>Metropolitan</w:t>
            </w:r>
          </w:p>
        </w:tc>
        <w:tc>
          <w:tcPr>
            <w:tcW w:w="1478" w:type="dxa"/>
            <w:shd w:val="clear" w:color="auto" w:fill="auto"/>
            <w:hideMark/>
          </w:tcPr>
          <w:p w:rsidR="007E1668" w:rsidRPr="002E0862" w:rsidRDefault="007E1668" w:rsidP="00BC3966">
            <w:pPr>
              <w:pStyle w:val="Tabletext"/>
              <w:tabs>
                <w:tab w:val="decimal" w:pos="680"/>
              </w:tabs>
              <w:spacing w:before="160"/>
              <w:rPr>
                <w:i/>
              </w:rPr>
            </w:pPr>
            <w:r w:rsidRPr="002E0862">
              <w:rPr>
                <w:i/>
              </w:rPr>
              <w:t>25.1</w:t>
            </w:r>
          </w:p>
        </w:tc>
        <w:tc>
          <w:tcPr>
            <w:tcW w:w="1479" w:type="dxa"/>
          </w:tcPr>
          <w:p w:rsidR="007E1668" w:rsidRPr="002E0862" w:rsidRDefault="007E1668" w:rsidP="00BC3966">
            <w:pPr>
              <w:pStyle w:val="Tabletext"/>
              <w:tabs>
                <w:tab w:val="decimal" w:pos="567"/>
              </w:tabs>
              <w:spacing w:before="160"/>
              <w:rPr>
                <w:i/>
              </w:rPr>
            </w:pPr>
            <w:r w:rsidRPr="002E0862">
              <w:rPr>
                <w:i/>
              </w:rPr>
              <w:t>5.2</w:t>
            </w:r>
          </w:p>
        </w:tc>
        <w:tc>
          <w:tcPr>
            <w:tcW w:w="1479" w:type="dxa"/>
          </w:tcPr>
          <w:p w:rsidR="007E1668" w:rsidRPr="00DB22A6" w:rsidRDefault="007E1668" w:rsidP="00BC3966">
            <w:pPr>
              <w:pStyle w:val="Tabletext"/>
              <w:tabs>
                <w:tab w:val="decimal" w:pos="680"/>
              </w:tabs>
              <w:spacing w:before="160"/>
            </w:pPr>
            <w:r w:rsidRPr="00DB22A6">
              <w:t>30.2</w:t>
            </w:r>
          </w:p>
        </w:tc>
        <w:tc>
          <w:tcPr>
            <w:tcW w:w="1479" w:type="dxa"/>
            <w:shd w:val="clear" w:color="auto" w:fill="auto"/>
            <w:hideMark/>
          </w:tcPr>
          <w:p w:rsidR="007E1668" w:rsidRPr="00DB22A6" w:rsidRDefault="007E1668" w:rsidP="00BC3966">
            <w:pPr>
              <w:pStyle w:val="Tabletext"/>
              <w:tabs>
                <w:tab w:val="decimal" w:pos="680"/>
              </w:tabs>
              <w:spacing w:before="160"/>
            </w:pPr>
            <w:r w:rsidRPr="00DB22A6">
              <w:t>69.8</w:t>
            </w:r>
          </w:p>
        </w:tc>
      </w:tr>
      <w:tr w:rsidR="007E1668" w:rsidRPr="009D3C07" w:rsidTr="00BC3966">
        <w:tc>
          <w:tcPr>
            <w:tcW w:w="2590" w:type="dxa"/>
            <w:shd w:val="clear" w:color="auto" w:fill="auto"/>
            <w:hideMark/>
          </w:tcPr>
          <w:p w:rsidR="007E1668" w:rsidRPr="00DB22A6" w:rsidRDefault="007E1668" w:rsidP="007E1668">
            <w:pPr>
              <w:pStyle w:val="Tabletext"/>
            </w:pPr>
            <w:r w:rsidRPr="00DB22A6">
              <w:t>Rural</w:t>
            </w:r>
          </w:p>
        </w:tc>
        <w:tc>
          <w:tcPr>
            <w:tcW w:w="1478" w:type="dxa"/>
            <w:shd w:val="clear" w:color="auto" w:fill="auto"/>
            <w:hideMark/>
          </w:tcPr>
          <w:p w:rsidR="007E1668" w:rsidRPr="002E0862" w:rsidRDefault="007E1668" w:rsidP="00BC3966">
            <w:pPr>
              <w:pStyle w:val="Tabletext"/>
              <w:tabs>
                <w:tab w:val="decimal" w:pos="680"/>
              </w:tabs>
              <w:rPr>
                <w:i/>
              </w:rPr>
            </w:pPr>
            <w:r w:rsidRPr="002E0862">
              <w:rPr>
                <w:i/>
              </w:rPr>
              <w:t>20.0</w:t>
            </w:r>
          </w:p>
        </w:tc>
        <w:tc>
          <w:tcPr>
            <w:tcW w:w="1479" w:type="dxa"/>
          </w:tcPr>
          <w:p w:rsidR="007E1668" w:rsidRPr="002E0862" w:rsidRDefault="007E1668" w:rsidP="00BC3966">
            <w:pPr>
              <w:pStyle w:val="Tabletext"/>
              <w:tabs>
                <w:tab w:val="decimal" w:pos="567"/>
              </w:tabs>
              <w:rPr>
                <w:i/>
              </w:rPr>
            </w:pPr>
            <w:r w:rsidRPr="002E0862">
              <w:rPr>
                <w:i/>
              </w:rPr>
              <w:t>4.6</w:t>
            </w:r>
          </w:p>
        </w:tc>
        <w:tc>
          <w:tcPr>
            <w:tcW w:w="1479" w:type="dxa"/>
          </w:tcPr>
          <w:p w:rsidR="007E1668" w:rsidRPr="00DB22A6" w:rsidRDefault="007E1668" w:rsidP="00BC3966">
            <w:pPr>
              <w:pStyle w:val="Tabletext"/>
              <w:tabs>
                <w:tab w:val="decimal" w:pos="680"/>
              </w:tabs>
            </w:pPr>
            <w:r w:rsidRPr="00DB22A6">
              <w:t>24.</w:t>
            </w:r>
            <w:r w:rsidR="002E0862">
              <w:t>5</w:t>
            </w:r>
          </w:p>
        </w:tc>
        <w:tc>
          <w:tcPr>
            <w:tcW w:w="1479" w:type="dxa"/>
            <w:shd w:val="clear" w:color="auto" w:fill="auto"/>
            <w:hideMark/>
          </w:tcPr>
          <w:p w:rsidR="007E1668" w:rsidRPr="00DB22A6" w:rsidRDefault="007E1668" w:rsidP="00BC3966">
            <w:pPr>
              <w:pStyle w:val="Tabletext"/>
              <w:tabs>
                <w:tab w:val="decimal" w:pos="680"/>
              </w:tabs>
            </w:pPr>
            <w:r w:rsidRPr="00DB22A6">
              <w:t>75.5</w:t>
            </w:r>
          </w:p>
        </w:tc>
      </w:tr>
      <w:tr w:rsidR="007E1668" w:rsidRPr="009D3C07" w:rsidTr="00BC3966">
        <w:tc>
          <w:tcPr>
            <w:tcW w:w="2590" w:type="dxa"/>
            <w:shd w:val="clear" w:color="auto" w:fill="auto"/>
          </w:tcPr>
          <w:p w:rsidR="007E1668" w:rsidRPr="00DB22A6" w:rsidRDefault="007E1668" w:rsidP="00BC3966">
            <w:pPr>
              <w:pStyle w:val="Tabletext"/>
              <w:spacing w:before="160"/>
            </w:pPr>
            <w:r w:rsidRPr="00DB22A6">
              <w:t>Existing worker</w:t>
            </w:r>
          </w:p>
        </w:tc>
        <w:tc>
          <w:tcPr>
            <w:tcW w:w="1478" w:type="dxa"/>
            <w:shd w:val="clear" w:color="auto" w:fill="auto"/>
          </w:tcPr>
          <w:p w:rsidR="007E1668" w:rsidRPr="002E0862" w:rsidRDefault="007E1668" w:rsidP="00BC3966">
            <w:pPr>
              <w:pStyle w:val="Tabletext"/>
              <w:tabs>
                <w:tab w:val="decimal" w:pos="680"/>
              </w:tabs>
              <w:spacing w:before="160"/>
              <w:rPr>
                <w:i/>
              </w:rPr>
            </w:pPr>
            <w:r w:rsidRPr="002E0862">
              <w:rPr>
                <w:i/>
              </w:rPr>
              <w:t>18.4</w:t>
            </w:r>
          </w:p>
        </w:tc>
        <w:tc>
          <w:tcPr>
            <w:tcW w:w="1479" w:type="dxa"/>
          </w:tcPr>
          <w:p w:rsidR="007E1668" w:rsidRPr="002E0862" w:rsidRDefault="007E1668" w:rsidP="00BC3966">
            <w:pPr>
              <w:pStyle w:val="Tabletext"/>
              <w:tabs>
                <w:tab w:val="decimal" w:pos="567"/>
              </w:tabs>
              <w:spacing w:before="160"/>
              <w:rPr>
                <w:i/>
              </w:rPr>
            </w:pPr>
            <w:r w:rsidRPr="002E0862">
              <w:rPr>
                <w:i/>
              </w:rPr>
              <w:t>7.3</w:t>
            </w:r>
          </w:p>
        </w:tc>
        <w:tc>
          <w:tcPr>
            <w:tcW w:w="1479" w:type="dxa"/>
          </w:tcPr>
          <w:p w:rsidR="007E1668" w:rsidRPr="00DB22A6" w:rsidRDefault="007E1668" w:rsidP="00BC3966">
            <w:pPr>
              <w:pStyle w:val="Tabletext"/>
              <w:tabs>
                <w:tab w:val="decimal" w:pos="680"/>
              </w:tabs>
              <w:spacing w:before="160"/>
            </w:pPr>
            <w:r w:rsidRPr="00DB22A6">
              <w:t>25.7</w:t>
            </w:r>
          </w:p>
        </w:tc>
        <w:tc>
          <w:tcPr>
            <w:tcW w:w="1479" w:type="dxa"/>
            <w:shd w:val="clear" w:color="auto" w:fill="auto"/>
          </w:tcPr>
          <w:p w:rsidR="007E1668" w:rsidRPr="00DB22A6" w:rsidRDefault="007E1668" w:rsidP="00BC3966">
            <w:pPr>
              <w:pStyle w:val="Tabletext"/>
              <w:tabs>
                <w:tab w:val="decimal" w:pos="680"/>
              </w:tabs>
              <w:spacing w:before="160"/>
            </w:pPr>
            <w:r w:rsidRPr="00DB22A6">
              <w:t>74.3</w:t>
            </w:r>
          </w:p>
        </w:tc>
      </w:tr>
      <w:tr w:rsidR="007E1668" w:rsidRPr="009D3C07" w:rsidTr="00BC3966">
        <w:tc>
          <w:tcPr>
            <w:tcW w:w="2590" w:type="dxa"/>
            <w:shd w:val="clear" w:color="auto" w:fill="auto"/>
          </w:tcPr>
          <w:p w:rsidR="007E1668" w:rsidRPr="00DB22A6" w:rsidRDefault="007E1668" w:rsidP="007E1668">
            <w:pPr>
              <w:pStyle w:val="Tabletext"/>
            </w:pPr>
            <w:r w:rsidRPr="00DB22A6">
              <w:t>Newly commencing worker</w:t>
            </w:r>
          </w:p>
        </w:tc>
        <w:tc>
          <w:tcPr>
            <w:tcW w:w="1478" w:type="dxa"/>
            <w:shd w:val="clear" w:color="auto" w:fill="auto"/>
          </w:tcPr>
          <w:p w:rsidR="007E1668" w:rsidRPr="002E0862" w:rsidRDefault="007E1668" w:rsidP="00BC3966">
            <w:pPr>
              <w:pStyle w:val="Tabletext"/>
              <w:tabs>
                <w:tab w:val="decimal" w:pos="680"/>
              </w:tabs>
              <w:rPr>
                <w:i/>
              </w:rPr>
            </w:pPr>
            <w:r w:rsidRPr="002E0862">
              <w:rPr>
                <w:i/>
              </w:rPr>
              <w:t>23.2</w:t>
            </w:r>
          </w:p>
        </w:tc>
        <w:tc>
          <w:tcPr>
            <w:tcW w:w="1479" w:type="dxa"/>
          </w:tcPr>
          <w:p w:rsidR="007E1668" w:rsidRPr="002E0862" w:rsidRDefault="007E1668" w:rsidP="00BC3966">
            <w:pPr>
              <w:pStyle w:val="Tabletext"/>
              <w:tabs>
                <w:tab w:val="decimal" w:pos="567"/>
              </w:tabs>
              <w:rPr>
                <w:i/>
              </w:rPr>
            </w:pPr>
            <w:r w:rsidRPr="002E0862">
              <w:rPr>
                <w:i/>
              </w:rPr>
              <w:t>4.6</w:t>
            </w:r>
          </w:p>
        </w:tc>
        <w:tc>
          <w:tcPr>
            <w:tcW w:w="1479" w:type="dxa"/>
          </w:tcPr>
          <w:p w:rsidR="007E1668" w:rsidRPr="00DB22A6" w:rsidRDefault="007E1668" w:rsidP="00BC3966">
            <w:pPr>
              <w:pStyle w:val="Tabletext"/>
              <w:tabs>
                <w:tab w:val="decimal" w:pos="680"/>
              </w:tabs>
            </w:pPr>
            <w:r w:rsidRPr="00DB22A6">
              <w:t>27.8</w:t>
            </w:r>
          </w:p>
        </w:tc>
        <w:tc>
          <w:tcPr>
            <w:tcW w:w="1479" w:type="dxa"/>
            <w:shd w:val="clear" w:color="auto" w:fill="auto"/>
          </w:tcPr>
          <w:p w:rsidR="007E1668" w:rsidRPr="00DB22A6" w:rsidRDefault="007E1668" w:rsidP="00BC3966">
            <w:pPr>
              <w:pStyle w:val="Tabletext"/>
              <w:tabs>
                <w:tab w:val="decimal" w:pos="680"/>
              </w:tabs>
            </w:pPr>
            <w:r w:rsidRPr="00DB22A6">
              <w:t>72.2</w:t>
            </w:r>
          </w:p>
        </w:tc>
      </w:tr>
      <w:tr w:rsidR="007E1668" w:rsidRPr="009D3C07" w:rsidTr="00BC3966">
        <w:tc>
          <w:tcPr>
            <w:tcW w:w="2590" w:type="dxa"/>
            <w:shd w:val="clear" w:color="auto" w:fill="auto"/>
          </w:tcPr>
          <w:p w:rsidR="007E1668" w:rsidRPr="00DB22A6" w:rsidRDefault="007E1668" w:rsidP="00BC3966">
            <w:pPr>
              <w:pStyle w:val="Tabletext"/>
              <w:spacing w:before="160"/>
            </w:pPr>
            <w:r w:rsidRPr="00DB22A6">
              <w:t>Private sector</w:t>
            </w:r>
          </w:p>
        </w:tc>
        <w:tc>
          <w:tcPr>
            <w:tcW w:w="1478" w:type="dxa"/>
            <w:shd w:val="clear" w:color="auto" w:fill="auto"/>
          </w:tcPr>
          <w:p w:rsidR="007E1668" w:rsidRPr="002E0862" w:rsidRDefault="007E1668" w:rsidP="00BC3966">
            <w:pPr>
              <w:pStyle w:val="Tabletext"/>
              <w:tabs>
                <w:tab w:val="decimal" w:pos="680"/>
              </w:tabs>
              <w:spacing w:before="160"/>
              <w:rPr>
                <w:i/>
              </w:rPr>
            </w:pPr>
            <w:r w:rsidRPr="002E0862">
              <w:rPr>
                <w:i/>
              </w:rPr>
              <w:t>22.4</w:t>
            </w:r>
          </w:p>
        </w:tc>
        <w:tc>
          <w:tcPr>
            <w:tcW w:w="1479" w:type="dxa"/>
          </w:tcPr>
          <w:p w:rsidR="007E1668" w:rsidRPr="002E0862" w:rsidRDefault="007E1668" w:rsidP="00BC3966">
            <w:pPr>
              <w:pStyle w:val="Tabletext"/>
              <w:tabs>
                <w:tab w:val="decimal" w:pos="567"/>
              </w:tabs>
              <w:spacing w:before="160"/>
              <w:rPr>
                <w:i/>
              </w:rPr>
            </w:pPr>
            <w:r w:rsidRPr="002E0862">
              <w:rPr>
                <w:i/>
              </w:rPr>
              <w:t>5.0</w:t>
            </w:r>
          </w:p>
        </w:tc>
        <w:tc>
          <w:tcPr>
            <w:tcW w:w="1479" w:type="dxa"/>
          </w:tcPr>
          <w:p w:rsidR="007E1668" w:rsidRPr="00DB22A6" w:rsidRDefault="007E1668" w:rsidP="00BC3966">
            <w:pPr>
              <w:pStyle w:val="Tabletext"/>
              <w:tabs>
                <w:tab w:val="decimal" w:pos="680"/>
              </w:tabs>
              <w:spacing w:before="160"/>
            </w:pPr>
            <w:r w:rsidRPr="00DB22A6">
              <w:t>27.4</w:t>
            </w:r>
          </w:p>
        </w:tc>
        <w:tc>
          <w:tcPr>
            <w:tcW w:w="1479" w:type="dxa"/>
            <w:shd w:val="clear" w:color="auto" w:fill="auto"/>
          </w:tcPr>
          <w:p w:rsidR="007E1668" w:rsidRPr="00DB22A6" w:rsidRDefault="007E1668" w:rsidP="00BC3966">
            <w:pPr>
              <w:pStyle w:val="Tabletext"/>
              <w:tabs>
                <w:tab w:val="decimal" w:pos="680"/>
              </w:tabs>
              <w:spacing w:before="160"/>
            </w:pPr>
            <w:r w:rsidRPr="00DB22A6">
              <w:t>72.6</w:t>
            </w:r>
          </w:p>
        </w:tc>
      </w:tr>
      <w:tr w:rsidR="007E1668" w:rsidRPr="009D3C07" w:rsidTr="00BC3966">
        <w:tc>
          <w:tcPr>
            <w:tcW w:w="2590" w:type="dxa"/>
            <w:shd w:val="clear" w:color="auto" w:fill="auto"/>
          </w:tcPr>
          <w:p w:rsidR="007E1668" w:rsidRPr="00DB22A6" w:rsidRDefault="007E1668" w:rsidP="007E1668">
            <w:pPr>
              <w:pStyle w:val="Tabletext"/>
            </w:pPr>
            <w:r w:rsidRPr="00DB22A6">
              <w:t>Group training scheme</w:t>
            </w:r>
          </w:p>
        </w:tc>
        <w:tc>
          <w:tcPr>
            <w:tcW w:w="1478" w:type="dxa"/>
            <w:shd w:val="clear" w:color="auto" w:fill="auto"/>
          </w:tcPr>
          <w:p w:rsidR="007E1668" w:rsidRPr="002E0862" w:rsidRDefault="007E1668" w:rsidP="00BC3966">
            <w:pPr>
              <w:pStyle w:val="Tabletext"/>
              <w:tabs>
                <w:tab w:val="decimal" w:pos="680"/>
              </w:tabs>
              <w:rPr>
                <w:i/>
              </w:rPr>
            </w:pPr>
            <w:r w:rsidRPr="002E0862">
              <w:rPr>
                <w:i/>
              </w:rPr>
              <w:t>24.5</w:t>
            </w:r>
          </w:p>
        </w:tc>
        <w:tc>
          <w:tcPr>
            <w:tcW w:w="1479" w:type="dxa"/>
          </w:tcPr>
          <w:p w:rsidR="007E1668" w:rsidRPr="002E0862" w:rsidRDefault="007E1668" w:rsidP="00BC3966">
            <w:pPr>
              <w:pStyle w:val="Tabletext"/>
              <w:tabs>
                <w:tab w:val="decimal" w:pos="567"/>
              </w:tabs>
              <w:rPr>
                <w:i/>
              </w:rPr>
            </w:pPr>
            <w:r w:rsidRPr="002E0862">
              <w:rPr>
                <w:i/>
              </w:rPr>
              <w:t>4.8</w:t>
            </w:r>
          </w:p>
        </w:tc>
        <w:tc>
          <w:tcPr>
            <w:tcW w:w="1479" w:type="dxa"/>
          </w:tcPr>
          <w:p w:rsidR="007E1668" w:rsidRPr="00DB22A6" w:rsidRDefault="007E1668" w:rsidP="00BC3966">
            <w:pPr>
              <w:pStyle w:val="Tabletext"/>
              <w:tabs>
                <w:tab w:val="decimal" w:pos="680"/>
              </w:tabs>
            </w:pPr>
            <w:r w:rsidRPr="00DB22A6">
              <w:t>29.2</w:t>
            </w:r>
          </w:p>
        </w:tc>
        <w:tc>
          <w:tcPr>
            <w:tcW w:w="1479" w:type="dxa"/>
            <w:shd w:val="clear" w:color="auto" w:fill="auto"/>
          </w:tcPr>
          <w:p w:rsidR="007E1668" w:rsidRPr="00DB22A6" w:rsidRDefault="007E1668" w:rsidP="00BC3966">
            <w:pPr>
              <w:pStyle w:val="Tabletext"/>
              <w:tabs>
                <w:tab w:val="decimal" w:pos="680"/>
              </w:tabs>
            </w:pPr>
            <w:r w:rsidRPr="00DB22A6">
              <w:t>70.8</w:t>
            </w:r>
          </w:p>
        </w:tc>
      </w:tr>
      <w:tr w:rsidR="007E1668" w:rsidRPr="009D3C07" w:rsidTr="00BC3966">
        <w:tc>
          <w:tcPr>
            <w:tcW w:w="2590" w:type="dxa"/>
            <w:tcBorders>
              <w:bottom w:val="single" w:sz="4" w:space="0" w:color="auto"/>
            </w:tcBorders>
            <w:shd w:val="clear" w:color="auto" w:fill="auto"/>
          </w:tcPr>
          <w:p w:rsidR="007E1668" w:rsidRPr="00DB22A6" w:rsidRDefault="007E1668" w:rsidP="00BC3966">
            <w:pPr>
              <w:pStyle w:val="Tabletext"/>
              <w:spacing w:after="40"/>
            </w:pPr>
            <w:r w:rsidRPr="00DB22A6">
              <w:t>Public sector</w:t>
            </w:r>
          </w:p>
        </w:tc>
        <w:tc>
          <w:tcPr>
            <w:tcW w:w="1478" w:type="dxa"/>
            <w:tcBorders>
              <w:bottom w:val="single" w:sz="4" w:space="0" w:color="auto"/>
            </w:tcBorders>
            <w:shd w:val="clear" w:color="auto" w:fill="auto"/>
          </w:tcPr>
          <w:p w:rsidR="007E1668" w:rsidRPr="002E0862" w:rsidRDefault="002E0862" w:rsidP="00BC3966">
            <w:pPr>
              <w:pStyle w:val="Tabletext"/>
              <w:spacing w:after="40"/>
              <w:jc w:val="center"/>
              <w:rPr>
                <w:i/>
              </w:rPr>
            </w:pPr>
            <w:r>
              <w:rPr>
                <w:i/>
              </w:rPr>
              <w:t>**</w:t>
            </w:r>
          </w:p>
        </w:tc>
        <w:tc>
          <w:tcPr>
            <w:tcW w:w="1479" w:type="dxa"/>
            <w:tcBorders>
              <w:bottom w:val="single" w:sz="4" w:space="0" w:color="auto"/>
            </w:tcBorders>
          </w:tcPr>
          <w:p w:rsidR="007E1668" w:rsidRPr="002E0862" w:rsidRDefault="002E0862" w:rsidP="00BC3966">
            <w:pPr>
              <w:pStyle w:val="Tabletext"/>
              <w:spacing w:after="40"/>
              <w:jc w:val="center"/>
              <w:rPr>
                <w:i/>
              </w:rPr>
            </w:pPr>
            <w:r>
              <w:rPr>
                <w:i/>
              </w:rPr>
              <w:t>**</w:t>
            </w:r>
          </w:p>
        </w:tc>
        <w:tc>
          <w:tcPr>
            <w:tcW w:w="1479" w:type="dxa"/>
            <w:tcBorders>
              <w:bottom w:val="single" w:sz="4" w:space="0" w:color="auto"/>
            </w:tcBorders>
          </w:tcPr>
          <w:p w:rsidR="007E1668" w:rsidRPr="00DB22A6" w:rsidRDefault="007E1668" w:rsidP="00BC3966">
            <w:pPr>
              <w:pStyle w:val="Tabletext"/>
              <w:tabs>
                <w:tab w:val="decimal" w:pos="680"/>
              </w:tabs>
              <w:spacing w:after="40"/>
            </w:pPr>
            <w:r w:rsidRPr="00DB22A6">
              <w:t>25.9</w:t>
            </w:r>
          </w:p>
        </w:tc>
        <w:tc>
          <w:tcPr>
            <w:tcW w:w="1479" w:type="dxa"/>
            <w:tcBorders>
              <w:bottom w:val="single" w:sz="4" w:space="0" w:color="auto"/>
            </w:tcBorders>
            <w:shd w:val="clear" w:color="auto" w:fill="auto"/>
          </w:tcPr>
          <w:p w:rsidR="007E1668" w:rsidRDefault="007E1668" w:rsidP="00BC3966">
            <w:pPr>
              <w:pStyle w:val="Tabletext"/>
              <w:tabs>
                <w:tab w:val="decimal" w:pos="680"/>
              </w:tabs>
              <w:spacing w:after="40"/>
            </w:pPr>
            <w:r w:rsidRPr="00DB22A6">
              <w:t>74.1</w:t>
            </w:r>
          </w:p>
        </w:tc>
      </w:tr>
    </w:tbl>
    <w:p w:rsidR="003846A2" w:rsidRPr="00EA040E" w:rsidRDefault="00110A3B" w:rsidP="00110A3B">
      <w:pPr>
        <w:pStyle w:val="Source"/>
      </w:pPr>
      <w:r>
        <w:t>Notes: ** Cannot be displayed because of low cell counts</w:t>
      </w:r>
      <w:r w:rsidR="00C72C7E">
        <w:t>.</w:t>
      </w:r>
    </w:p>
    <w:p w:rsidR="003846A2" w:rsidRDefault="003846A2" w:rsidP="00006BC9">
      <w:pPr>
        <w:pStyle w:val="Text"/>
      </w:pPr>
    </w:p>
    <w:p w:rsidR="00042837" w:rsidRDefault="00042837">
      <w:pPr>
        <w:spacing w:before="0"/>
        <w:rPr>
          <w:rFonts w:ascii="Arial" w:hAnsi="Arial"/>
          <w:b/>
          <w:sz w:val="17"/>
        </w:rPr>
      </w:pPr>
      <w:r>
        <w:br w:type="page"/>
      </w:r>
    </w:p>
    <w:p w:rsidR="0066598D" w:rsidRPr="00EA040E" w:rsidRDefault="0066598D" w:rsidP="0066598D">
      <w:pPr>
        <w:pStyle w:val="tabletitle"/>
      </w:pPr>
      <w:bookmarkStart w:id="39" w:name="_Toc286161521"/>
      <w:r w:rsidRPr="00EA040E">
        <w:lastRenderedPageBreak/>
        <w:t xml:space="preserve">Table </w:t>
      </w:r>
      <w:r>
        <w:t>B2</w:t>
      </w:r>
      <w:r w:rsidR="00C72C7E">
        <w:tab/>
      </w:r>
      <w:r>
        <w:t>Selected outcomes of apprentices and trainees, by whether completed a pre-apprenticeship</w:t>
      </w:r>
      <w:bookmarkEnd w:id="39"/>
    </w:p>
    <w:tbl>
      <w:tblPr>
        <w:tblW w:w="8505" w:type="dxa"/>
        <w:tblInd w:w="108" w:type="dxa"/>
        <w:tblLayout w:type="fixed"/>
        <w:tblLook w:val="04A0"/>
      </w:tblPr>
      <w:tblGrid>
        <w:gridCol w:w="4679"/>
        <w:gridCol w:w="1912"/>
        <w:gridCol w:w="1914"/>
      </w:tblGrid>
      <w:tr w:rsidR="00E03BDF" w:rsidRPr="001374DA" w:rsidTr="00502F2C">
        <w:tc>
          <w:tcPr>
            <w:tcW w:w="2751" w:type="pct"/>
            <w:tcBorders>
              <w:top w:val="single" w:sz="4" w:space="0" w:color="auto"/>
            </w:tcBorders>
            <w:shd w:val="clear" w:color="auto" w:fill="auto"/>
            <w:vAlign w:val="center"/>
            <w:hideMark/>
          </w:tcPr>
          <w:p w:rsidR="00E03BDF" w:rsidRPr="001374DA" w:rsidRDefault="00E03BDF" w:rsidP="001374DA">
            <w:pPr>
              <w:pStyle w:val="Tablehead1"/>
            </w:pPr>
          </w:p>
        </w:tc>
        <w:tc>
          <w:tcPr>
            <w:tcW w:w="1124" w:type="pct"/>
            <w:tcBorders>
              <w:top w:val="single" w:sz="4" w:space="0" w:color="auto"/>
            </w:tcBorders>
          </w:tcPr>
          <w:p w:rsidR="00E03BDF" w:rsidRPr="00502F2C" w:rsidRDefault="00E03BDF" w:rsidP="00502F2C">
            <w:pPr>
              <w:pStyle w:val="Tablehead1"/>
              <w:jc w:val="center"/>
              <w:rPr>
                <w:bCs/>
              </w:rPr>
            </w:pPr>
            <w:r w:rsidRPr="00502F2C">
              <w:rPr>
                <w:bCs/>
              </w:rPr>
              <w:t>Pre-apprenticeship</w:t>
            </w:r>
          </w:p>
        </w:tc>
        <w:tc>
          <w:tcPr>
            <w:tcW w:w="1125" w:type="pct"/>
            <w:tcBorders>
              <w:top w:val="single" w:sz="4" w:space="0" w:color="auto"/>
            </w:tcBorders>
          </w:tcPr>
          <w:p w:rsidR="00E03BDF" w:rsidRPr="00502F2C" w:rsidRDefault="00C72C7E" w:rsidP="00502F2C">
            <w:pPr>
              <w:pStyle w:val="Tablehead1"/>
              <w:jc w:val="center"/>
              <w:rPr>
                <w:bCs/>
              </w:rPr>
            </w:pPr>
            <w:r w:rsidRPr="00502F2C">
              <w:rPr>
                <w:bCs/>
              </w:rPr>
              <w:t xml:space="preserve">No </w:t>
            </w:r>
            <w:r w:rsidR="00502F2C">
              <w:rPr>
                <w:bCs/>
              </w:rPr>
              <w:br/>
            </w:r>
            <w:r w:rsidRPr="00502F2C">
              <w:rPr>
                <w:bCs/>
              </w:rPr>
              <w:t>p</w:t>
            </w:r>
            <w:r w:rsidR="00E03BDF" w:rsidRPr="00502F2C">
              <w:rPr>
                <w:bCs/>
              </w:rPr>
              <w:t>re-apprenticeship</w:t>
            </w:r>
          </w:p>
        </w:tc>
      </w:tr>
      <w:tr w:rsidR="00E03BDF" w:rsidRPr="009D3C07" w:rsidTr="00502F2C">
        <w:tc>
          <w:tcPr>
            <w:tcW w:w="2751" w:type="pct"/>
            <w:tcBorders>
              <w:bottom w:val="single" w:sz="4" w:space="0" w:color="auto"/>
            </w:tcBorders>
            <w:shd w:val="clear" w:color="auto" w:fill="auto"/>
            <w:vAlign w:val="center"/>
            <w:hideMark/>
          </w:tcPr>
          <w:p w:rsidR="00E03BDF" w:rsidRPr="006C37D6" w:rsidRDefault="00E03BDF" w:rsidP="004A4FBE">
            <w:pPr>
              <w:pStyle w:val="Tablehead1"/>
            </w:pPr>
          </w:p>
        </w:tc>
        <w:tc>
          <w:tcPr>
            <w:tcW w:w="1124" w:type="pct"/>
            <w:tcBorders>
              <w:bottom w:val="single" w:sz="4" w:space="0" w:color="auto"/>
            </w:tcBorders>
          </w:tcPr>
          <w:p w:rsidR="00E03BDF" w:rsidRPr="00042837" w:rsidRDefault="00E03BDF" w:rsidP="00502F2C">
            <w:pPr>
              <w:pStyle w:val="Tablehead2"/>
              <w:jc w:val="center"/>
              <w:rPr>
                <w:i/>
              </w:rPr>
            </w:pPr>
            <w:r>
              <w:rPr>
                <w:i/>
              </w:rPr>
              <w:t>%</w:t>
            </w:r>
          </w:p>
        </w:tc>
        <w:tc>
          <w:tcPr>
            <w:tcW w:w="1125" w:type="pct"/>
            <w:tcBorders>
              <w:bottom w:val="single" w:sz="4" w:space="0" w:color="auto"/>
            </w:tcBorders>
          </w:tcPr>
          <w:p w:rsidR="00E03BDF" w:rsidRPr="006C37D6" w:rsidRDefault="00E03BDF" w:rsidP="00502F2C">
            <w:pPr>
              <w:pStyle w:val="Tablehead2"/>
              <w:jc w:val="center"/>
            </w:pPr>
            <w:r>
              <w:t>%</w:t>
            </w:r>
          </w:p>
        </w:tc>
      </w:tr>
      <w:tr w:rsidR="00E03BDF" w:rsidRPr="007E1668" w:rsidTr="00502F2C">
        <w:trPr>
          <w:trHeight w:val="220"/>
        </w:trPr>
        <w:tc>
          <w:tcPr>
            <w:tcW w:w="2751" w:type="pct"/>
            <w:shd w:val="clear" w:color="auto" w:fill="auto"/>
            <w:vAlign w:val="bottom"/>
            <w:hideMark/>
          </w:tcPr>
          <w:p w:rsidR="00E03BDF" w:rsidRPr="007E1668" w:rsidRDefault="00E03BDF" w:rsidP="00E03BDF">
            <w:pPr>
              <w:pStyle w:val="Tabletext"/>
              <w:rPr>
                <w:b/>
              </w:rPr>
            </w:pPr>
            <w:r w:rsidRPr="007E1668">
              <w:rPr>
                <w:b/>
              </w:rPr>
              <w:t>Overall satisfaction with apprenticeship</w:t>
            </w:r>
          </w:p>
        </w:tc>
        <w:tc>
          <w:tcPr>
            <w:tcW w:w="1124" w:type="pct"/>
            <w:vAlign w:val="bottom"/>
          </w:tcPr>
          <w:p w:rsidR="00E03BDF" w:rsidRPr="007E1668" w:rsidRDefault="00E03BDF" w:rsidP="00B14707">
            <w:pPr>
              <w:pStyle w:val="Tabletext"/>
              <w:rPr>
                <w:b/>
              </w:rPr>
            </w:pPr>
          </w:p>
        </w:tc>
        <w:tc>
          <w:tcPr>
            <w:tcW w:w="1125" w:type="pct"/>
            <w:vAlign w:val="bottom"/>
          </w:tcPr>
          <w:p w:rsidR="00E03BDF" w:rsidRPr="007E1668" w:rsidRDefault="00E03BDF" w:rsidP="007E1668">
            <w:pPr>
              <w:pStyle w:val="Tabletext"/>
              <w:rPr>
                <w:b/>
              </w:rPr>
            </w:pPr>
          </w:p>
        </w:tc>
      </w:tr>
      <w:tr w:rsidR="00E03BDF" w:rsidRPr="009D3C07" w:rsidTr="00502F2C">
        <w:tc>
          <w:tcPr>
            <w:tcW w:w="2751" w:type="pct"/>
            <w:shd w:val="clear" w:color="auto" w:fill="auto"/>
            <w:vAlign w:val="bottom"/>
            <w:hideMark/>
          </w:tcPr>
          <w:p w:rsidR="00E03BDF" w:rsidRDefault="00E03BDF" w:rsidP="007E1668">
            <w:pPr>
              <w:pStyle w:val="Tabletext"/>
            </w:pPr>
            <w:r>
              <w:t>Very satisfied</w:t>
            </w:r>
          </w:p>
        </w:tc>
        <w:tc>
          <w:tcPr>
            <w:tcW w:w="1124" w:type="pct"/>
            <w:vAlign w:val="bottom"/>
          </w:tcPr>
          <w:p w:rsidR="00E03BDF" w:rsidRDefault="00E03BDF" w:rsidP="00502F2C">
            <w:pPr>
              <w:pStyle w:val="Tabletext"/>
              <w:tabs>
                <w:tab w:val="decimal" w:pos="851"/>
              </w:tabs>
            </w:pPr>
            <w:r>
              <w:t>33.0</w:t>
            </w:r>
          </w:p>
        </w:tc>
        <w:tc>
          <w:tcPr>
            <w:tcW w:w="1125" w:type="pct"/>
            <w:vAlign w:val="bottom"/>
          </w:tcPr>
          <w:p w:rsidR="00E03BDF" w:rsidRDefault="00E03BDF" w:rsidP="00502F2C">
            <w:pPr>
              <w:pStyle w:val="Tabletext"/>
              <w:tabs>
                <w:tab w:val="decimal" w:pos="851"/>
              </w:tabs>
            </w:pPr>
            <w:r>
              <w:t>33.0</w:t>
            </w:r>
          </w:p>
        </w:tc>
      </w:tr>
      <w:tr w:rsidR="00E03BDF" w:rsidRPr="009D3C07" w:rsidTr="00502F2C">
        <w:tc>
          <w:tcPr>
            <w:tcW w:w="2751" w:type="pct"/>
            <w:shd w:val="clear" w:color="auto" w:fill="auto"/>
            <w:noWrap/>
            <w:vAlign w:val="bottom"/>
            <w:hideMark/>
          </w:tcPr>
          <w:p w:rsidR="00E03BDF" w:rsidRDefault="00E03BDF" w:rsidP="007E1668">
            <w:pPr>
              <w:pStyle w:val="Tabletext"/>
            </w:pPr>
            <w:r>
              <w:t>Satisfied</w:t>
            </w:r>
          </w:p>
        </w:tc>
        <w:tc>
          <w:tcPr>
            <w:tcW w:w="1124" w:type="pct"/>
            <w:vAlign w:val="bottom"/>
          </w:tcPr>
          <w:p w:rsidR="00E03BDF" w:rsidRDefault="00E03BDF" w:rsidP="00502F2C">
            <w:pPr>
              <w:pStyle w:val="Tabletext"/>
              <w:tabs>
                <w:tab w:val="decimal" w:pos="851"/>
              </w:tabs>
            </w:pPr>
            <w:r>
              <w:t>40.5</w:t>
            </w:r>
          </w:p>
        </w:tc>
        <w:tc>
          <w:tcPr>
            <w:tcW w:w="1125" w:type="pct"/>
            <w:vAlign w:val="bottom"/>
          </w:tcPr>
          <w:p w:rsidR="00E03BDF" w:rsidRDefault="00E03BDF" w:rsidP="00502F2C">
            <w:pPr>
              <w:pStyle w:val="Tabletext"/>
              <w:tabs>
                <w:tab w:val="decimal" w:pos="851"/>
              </w:tabs>
            </w:pPr>
            <w:r>
              <w:t>40.2</w:t>
            </w:r>
          </w:p>
        </w:tc>
      </w:tr>
      <w:tr w:rsidR="00E03BDF" w:rsidRPr="009D3C07" w:rsidTr="00502F2C">
        <w:tc>
          <w:tcPr>
            <w:tcW w:w="2751" w:type="pct"/>
            <w:shd w:val="clear" w:color="auto" w:fill="auto"/>
            <w:vAlign w:val="bottom"/>
            <w:hideMark/>
          </w:tcPr>
          <w:p w:rsidR="00E03BDF" w:rsidRDefault="00E03BDF" w:rsidP="007E1668">
            <w:pPr>
              <w:pStyle w:val="Tabletext"/>
            </w:pPr>
            <w:r>
              <w:t>Neither satisfied nor dissatisfied</w:t>
            </w:r>
          </w:p>
        </w:tc>
        <w:tc>
          <w:tcPr>
            <w:tcW w:w="1124" w:type="pct"/>
            <w:vAlign w:val="bottom"/>
          </w:tcPr>
          <w:p w:rsidR="00E03BDF" w:rsidRDefault="00E03BDF" w:rsidP="00502F2C">
            <w:pPr>
              <w:pStyle w:val="Tabletext"/>
              <w:tabs>
                <w:tab w:val="decimal" w:pos="851"/>
              </w:tabs>
            </w:pPr>
            <w:r>
              <w:t>14.9</w:t>
            </w:r>
          </w:p>
        </w:tc>
        <w:tc>
          <w:tcPr>
            <w:tcW w:w="1125" w:type="pct"/>
            <w:vAlign w:val="bottom"/>
          </w:tcPr>
          <w:p w:rsidR="00E03BDF" w:rsidRDefault="00E03BDF" w:rsidP="00502F2C">
            <w:pPr>
              <w:pStyle w:val="Tabletext"/>
              <w:tabs>
                <w:tab w:val="decimal" w:pos="851"/>
              </w:tabs>
            </w:pPr>
            <w:r>
              <w:t>14.2</w:t>
            </w:r>
          </w:p>
        </w:tc>
      </w:tr>
      <w:tr w:rsidR="00E03BDF" w:rsidRPr="009D3C07" w:rsidTr="00502F2C">
        <w:tc>
          <w:tcPr>
            <w:tcW w:w="2751" w:type="pct"/>
            <w:shd w:val="clear" w:color="auto" w:fill="auto"/>
            <w:vAlign w:val="bottom"/>
            <w:hideMark/>
          </w:tcPr>
          <w:p w:rsidR="00E03BDF" w:rsidRDefault="00E03BDF" w:rsidP="007E1668">
            <w:pPr>
              <w:pStyle w:val="Tabletext"/>
            </w:pPr>
            <w:r>
              <w:t>Dissatisfied</w:t>
            </w:r>
          </w:p>
        </w:tc>
        <w:tc>
          <w:tcPr>
            <w:tcW w:w="1124" w:type="pct"/>
            <w:vAlign w:val="bottom"/>
          </w:tcPr>
          <w:p w:rsidR="00E03BDF" w:rsidRDefault="00E03BDF" w:rsidP="00502F2C">
            <w:pPr>
              <w:pStyle w:val="Tabletext"/>
              <w:tabs>
                <w:tab w:val="decimal" w:pos="851"/>
              </w:tabs>
            </w:pPr>
            <w:r>
              <w:t>7.4</w:t>
            </w:r>
          </w:p>
        </w:tc>
        <w:tc>
          <w:tcPr>
            <w:tcW w:w="1125" w:type="pct"/>
            <w:vAlign w:val="bottom"/>
          </w:tcPr>
          <w:p w:rsidR="00E03BDF" w:rsidRDefault="00E03BDF" w:rsidP="00502F2C">
            <w:pPr>
              <w:pStyle w:val="Tabletext"/>
              <w:tabs>
                <w:tab w:val="decimal" w:pos="851"/>
              </w:tabs>
            </w:pPr>
            <w:r>
              <w:t>7.3</w:t>
            </w:r>
          </w:p>
        </w:tc>
      </w:tr>
      <w:tr w:rsidR="00E03BDF" w:rsidRPr="009D3C07" w:rsidTr="00502F2C">
        <w:tc>
          <w:tcPr>
            <w:tcW w:w="2751" w:type="pct"/>
            <w:shd w:val="clear" w:color="auto" w:fill="auto"/>
            <w:vAlign w:val="bottom"/>
            <w:hideMark/>
          </w:tcPr>
          <w:p w:rsidR="00E03BDF" w:rsidRDefault="00E03BDF" w:rsidP="007E1668">
            <w:pPr>
              <w:pStyle w:val="Tabletext"/>
            </w:pPr>
            <w:r>
              <w:t>Very dissatisfied</w:t>
            </w:r>
          </w:p>
        </w:tc>
        <w:tc>
          <w:tcPr>
            <w:tcW w:w="1124" w:type="pct"/>
            <w:vAlign w:val="bottom"/>
          </w:tcPr>
          <w:p w:rsidR="00E03BDF" w:rsidRDefault="00E03BDF" w:rsidP="00502F2C">
            <w:pPr>
              <w:pStyle w:val="Tabletext"/>
              <w:tabs>
                <w:tab w:val="decimal" w:pos="851"/>
              </w:tabs>
            </w:pPr>
            <w:r>
              <w:t>4.1</w:t>
            </w:r>
          </w:p>
        </w:tc>
        <w:tc>
          <w:tcPr>
            <w:tcW w:w="1125" w:type="pct"/>
            <w:vAlign w:val="bottom"/>
          </w:tcPr>
          <w:p w:rsidR="00E03BDF" w:rsidRDefault="00E03BDF" w:rsidP="00502F2C">
            <w:pPr>
              <w:pStyle w:val="Tabletext"/>
              <w:tabs>
                <w:tab w:val="decimal" w:pos="851"/>
              </w:tabs>
            </w:pPr>
            <w:r>
              <w:t>5.3</w:t>
            </w:r>
          </w:p>
        </w:tc>
      </w:tr>
      <w:tr w:rsidR="00E03BDF" w:rsidRPr="009D3C07" w:rsidTr="00502F2C">
        <w:tc>
          <w:tcPr>
            <w:tcW w:w="2751" w:type="pct"/>
            <w:shd w:val="clear" w:color="auto" w:fill="auto"/>
            <w:vAlign w:val="bottom"/>
            <w:hideMark/>
          </w:tcPr>
          <w:p w:rsidR="00E03BDF" w:rsidRDefault="00E03BDF" w:rsidP="00502F2C">
            <w:pPr>
              <w:pStyle w:val="Tabletext"/>
              <w:spacing w:before="160"/>
            </w:pPr>
            <w:r>
              <w:t>Completer</w:t>
            </w:r>
          </w:p>
        </w:tc>
        <w:tc>
          <w:tcPr>
            <w:tcW w:w="1124" w:type="pct"/>
            <w:vAlign w:val="bottom"/>
          </w:tcPr>
          <w:p w:rsidR="00E03BDF" w:rsidRDefault="00E03BDF" w:rsidP="00502F2C">
            <w:pPr>
              <w:pStyle w:val="Tabletext"/>
              <w:tabs>
                <w:tab w:val="decimal" w:pos="851"/>
              </w:tabs>
              <w:spacing w:before="160"/>
            </w:pPr>
            <w:r>
              <w:t>64.9</w:t>
            </w:r>
          </w:p>
        </w:tc>
        <w:tc>
          <w:tcPr>
            <w:tcW w:w="1125" w:type="pct"/>
            <w:vAlign w:val="bottom"/>
          </w:tcPr>
          <w:p w:rsidR="00E03BDF" w:rsidRDefault="00E03BDF" w:rsidP="00502F2C">
            <w:pPr>
              <w:pStyle w:val="Tabletext"/>
              <w:tabs>
                <w:tab w:val="decimal" w:pos="851"/>
              </w:tabs>
              <w:spacing w:before="160"/>
            </w:pPr>
            <w:r>
              <w:t>62.9</w:t>
            </w:r>
          </w:p>
        </w:tc>
      </w:tr>
      <w:tr w:rsidR="00E03BDF" w:rsidRPr="009D3C07" w:rsidTr="00502F2C">
        <w:tc>
          <w:tcPr>
            <w:tcW w:w="2751" w:type="pct"/>
            <w:shd w:val="clear" w:color="auto" w:fill="auto"/>
            <w:vAlign w:val="bottom"/>
            <w:hideMark/>
          </w:tcPr>
          <w:p w:rsidR="00E03BDF" w:rsidRDefault="00E03BDF" w:rsidP="007E1668">
            <w:pPr>
              <w:pStyle w:val="Tabletext"/>
            </w:pPr>
            <w:r>
              <w:t>Non-completer</w:t>
            </w:r>
          </w:p>
        </w:tc>
        <w:tc>
          <w:tcPr>
            <w:tcW w:w="1124" w:type="pct"/>
            <w:vAlign w:val="bottom"/>
          </w:tcPr>
          <w:p w:rsidR="00E03BDF" w:rsidRDefault="00E03BDF" w:rsidP="00502F2C">
            <w:pPr>
              <w:pStyle w:val="Tabletext"/>
              <w:tabs>
                <w:tab w:val="decimal" w:pos="851"/>
              </w:tabs>
            </w:pPr>
            <w:r>
              <w:t>35.1</w:t>
            </w:r>
          </w:p>
        </w:tc>
        <w:tc>
          <w:tcPr>
            <w:tcW w:w="1125" w:type="pct"/>
            <w:vAlign w:val="bottom"/>
          </w:tcPr>
          <w:p w:rsidR="00E03BDF" w:rsidRDefault="00E03BDF" w:rsidP="00502F2C">
            <w:pPr>
              <w:pStyle w:val="Tabletext"/>
              <w:tabs>
                <w:tab w:val="decimal" w:pos="851"/>
              </w:tabs>
            </w:pPr>
            <w:r>
              <w:t>37.1</w:t>
            </w:r>
          </w:p>
        </w:tc>
      </w:tr>
      <w:tr w:rsidR="00E03BDF" w:rsidRPr="009D3C07" w:rsidTr="00502F2C">
        <w:tc>
          <w:tcPr>
            <w:tcW w:w="2751" w:type="pct"/>
            <w:shd w:val="clear" w:color="auto" w:fill="auto"/>
            <w:vAlign w:val="bottom"/>
            <w:hideMark/>
          </w:tcPr>
          <w:p w:rsidR="00E03BDF" w:rsidRPr="007E1668" w:rsidRDefault="00E03BDF" w:rsidP="007E1668">
            <w:pPr>
              <w:pStyle w:val="Tabletext"/>
              <w:rPr>
                <w:i/>
              </w:rPr>
            </w:pPr>
            <w:r w:rsidRPr="007E1668">
              <w:rPr>
                <w:i/>
              </w:rPr>
              <w:t>Main reason for not completing:</w:t>
            </w:r>
          </w:p>
        </w:tc>
        <w:tc>
          <w:tcPr>
            <w:tcW w:w="1124" w:type="pct"/>
            <w:vAlign w:val="bottom"/>
          </w:tcPr>
          <w:p w:rsidR="00E03BDF" w:rsidRPr="007E1668" w:rsidRDefault="00E03BDF" w:rsidP="00502F2C">
            <w:pPr>
              <w:pStyle w:val="Tabletext"/>
              <w:tabs>
                <w:tab w:val="decimal" w:pos="851"/>
              </w:tabs>
              <w:rPr>
                <w:i/>
              </w:rPr>
            </w:pPr>
          </w:p>
        </w:tc>
        <w:tc>
          <w:tcPr>
            <w:tcW w:w="1125" w:type="pct"/>
            <w:vAlign w:val="bottom"/>
          </w:tcPr>
          <w:p w:rsidR="00E03BDF" w:rsidRPr="007E1668" w:rsidRDefault="00E03BDF" w:rsidP="00502F2C">
            <w:pPr>
              <w:pStyle w:val="Tabletext"/>
              <w:tabs>
                <w:tab w:val="decimal" w:pos="851"/>
              </w:tabs>
              <w:rPr>
                <w:i/>
              </w:rPr>
            </w:pPr>
          </w:p>
        </w:tc>
      </w:tr>
      <w:tr w:rsidR="00E03BDF" w:rsidRPr="009D3C07" w:rsidTr="00502F2C">
        <w:tc>
          <w:tcPr>
            <w:tcW w:w="2751" w:type="pct"/>
            <w:shd w:val="clear" w:color="auto" w:fill="auto"/>
            <w:vAlign w:val="bottom"/>
            <w:hideMark/>
          </w:tcPr>
          <w:p w:rsidR="00E03BDF" w:rsidRPr="007E1668" w:rsidRDefault="00E03BDF" w:rsidP="00502F2C">
            <w:pPr>
              <w:pStyle w:val="Tabletext"/>
              <w:ind w:left="227"/>
              <w:rPr>
                <w:i/>
              </w:rPr>
            </w:pPr>
            <w:r w:rsidRPr="007E1668">
              <w:rPr>
                <w:i/>
              </w:rPr>
              <w:t>Related to type of work or training</w:t>
            </w:r>
          </w:p>
        </w:tc>
        <w:tc>
          <w:tcPr>
            <w:tcW w:w="1124" w:type="pct"/>
            <w:vAlign w:val="bottom"/>
          </w:tcPr>
          <w:p w:rsidR="00E03BDF" w:rsidRPr="007E1668" w:rsidRDefault="00E03BDF" w:rsidP="00502F2C">
            <w:pPr>
              <w:pStyle w:val="Tabletext"/>
              <w:tabs>
                <w:tab w:val="decimal" w:pos="851"/>
              </w:tabs>
              <w:rPr>
                <w:i/>
              </w:rPr>
            </w:pPr>
            <w:r w:rsidRPr="007E1668">
              <w:rPr>
                <w:i/>
              </w:rPr>
              <w:t>19.1</w:t>
            </w:r>
          </w:p>
        </w:tc>
        <w:tc>
          <w:tcPr>
            <w:tcW w:w="1125" w:type="pct"/>
            <w:vAlign w:val="bottom"/>
          </w:tcPr>
          <w:p w:rsidR="00E03BDF" w:rsidRPr="007E1668" w:rsidRDefault="00E03BDF" w:rsidP="00502F2C">
            <w:pPr>
              <w:pStyle w:val="Tabletext"/>
              <w:tabs>
                <w:tab w:val="decimal" w:pos="851"/>
              </w:tabs>
              <w:rPr>
                <w:i/>
              </w:rPr>
            </w:pPr>
            <w:r w:rsidRPr="007E1668">
              <w:rPr>
                <w:i/>
              </w:rPr>
              <w:t>18.7</w:t>
            </w:r>
          </w:p>
        </w:tc>
      </w:tr>
      <w:tr w:rsidR="00E03BDF" w:rsidRPr="009D3C07" w:rsidTr="00502F2C">
        <w:tc>
          <w:tcPr>
            <w:tcW w:w="2751" w:type="pct"/>
            <w:shd w:val="clear" w:color="auto" w:fill="auto"/>
            <w:vAlign w:val="bottom"/>
            <w:hideMark/>
          </w:tcPr>
          <w:p w:rsidR="00E03BDF" w:rsidRPr="007E1668" w:rsidRDefault="00E03BDF" w:rsidP="00502F2C">
            <w:pPr>
              <w:pStyle w:val="Tabletext"/>
              <w:ind w:left="227"/>
              <w:rPr>
                <w:i/>
              </w:rPr>
            </w:pPr>
            <w:r w:rsidRPr="007E1668">
              <w:rPr>
                <w:i/>
              </w:rPr>
              <w:t>Related to workplace</w:t>
            </w:r>
          </w:p>
        </w:tc>
        <w:tc>
          <w:tcPr>
            <w:tcW w:w="1124" w:type="pct"/>
            <w:vAlign w:val="bottom"/>
          </w:tcPr>
          <w:p w:rsidR="00E03BDF" w:rsidRPr="007E1668" w:rsidRDefault="00E03BDF" w:rsidP="00502F2C">
            <w:pPr>
              <w:pStyle w:val="Tabletext"/>
              <w:tabs>
                <w:tab w:val="decimal" w:pos="851"/>
              </w:tabs>
              <w:rPr>
                <w:i/>
              </w:rPr>
            </w:pPr>
            <w:r w:rsidRPr="007E1668">
              <w:rPr>
                <w:i/>
              </w:rPr>
              <w:t>33.8</w:t>
            </w:r>
          </w:p>
        </w:tc>
        <w:tc>
          <w:tcPr>
            <w:tcW w:w="1125" w:type="pct"/>
            <w:vAlign w:val="bottom"/>
          </w:tcPr>
          <w:p w:rsidR="00E03BDF" w:rsidRPr="007E1668" w:rsidRDefault="00E03BDF" w:rsidP="00502F2C">
            <w:pPr>
              <w:pStyle w:val="Tabletext"/>
              <w:tabs>
                <w:tab w:val="decimal" w:pos="851"/>
              </w:tabs>
              <w:rPr>
                <w:i/>
              </w:rPr>
            </w:pPr>
            <w:r w:rsidRPr="007E1668">
              <w:rPr>
                <w:i/>
              </w:rPr>
              <w:t>35.8</w:t>
            </w:r>
          </w:p>
        </w:tc>
      </w:tr>
      <w:tr w:rsidR="00E03BDF" w:rsidRPr="009D3C07" w:rsidTr="00502F2C">
        <w:tc>
          <w:tcPr>
            <w:tcW w:w="2751" w:type="pct"/>
            <w:shd w:val="clear" w:color="auto" w:fill="auto"/>
            <w:vAlign w:val="bottom"/>
            <w:hideMark/>
          </w:tcPr>
          <w:p w:rsidR="00E03BDF" w:rsidRPr="007E1668" w:rsidRDefault="00E03BDF" w:rsidP="00502F2C">
            <w:pPr>
              <w:pStyle w:val="Tabletext"/>
              <w:ind w:left="227"/>
              <w:rPr>
                <w:i/>
              </w:rPr>
            </w:pPr>
            <w:r w:rsidRPr="007E1668">
              <w:rPr>
                <w:i/>
              </w:rPr>
              <w:t>Other (inc</w:t>
            </w:r>
            <w:r w:rsidR="005F2E77">
              <w:rPr>
                <w:i/>
              </w:rPr>
              <w:t>.</w:t>
            </w:r>
            <w:r w:rsidRPr="007E1668">
              <w:rPr>
                <w:i/>
              </w:rPr>
              <w:t xml:space="preserve"> redundancy, personal reasons)</w:t>
            </w:r>
          </w:p>
        </w:tc>
        <w:tc>
          <w:tcPr>
            <w:tcW w:w="1124" w:type="pct"/>
            <w:vAlign w:val="bottom"/>
          </w:tcPr>
          <w:p w:rsidR="00E03BDF" w:rsidRPr="007E1668" w:rsidRDefault="00E03BDF" w:rsidP="00502F2C">
            <w:pPr>
              <w:pStyle w:val="Tabletext"/>
              <w:tabs>
                <w:tab w:val="decimal" w:pos="851"/>
              </w:tabs>
              <w:rPr>
                <w:i/>
              </w:rPr>
            </w:pPr>
            <w:r w:rsidRPr="007E1668">
              <w:rPr>
                <w:i/>
              </w:rPr>
              <w:t>47.1</w:t>
            </w:r>
          </w:p>
        </w:tc>
        <w:tc>
          <w:tcPr>
            <w:tcW w:w="1125" w:type="pct"/>
            <w:vAlign w:val="bottom"/>
          </w:tcPr>
          <w:p w:rsidR="00E03BDF" w:rsidRPr="007E1668" w:rsidRDefault="00E03BDF" w:rsidP="00502F2C">
            <w:pPr>
              <w:pStyle w:val="Tabletext"/>
              <w:tabs>
                <w:tab w:val="decimal" w:pos="851"/>
              </w:tabs>
              <w:rPr>
                <w:i/>
              </w:rPr>
            </w:pPr>
            <w:r w:rsidRPr="007E1668">
              <w:rPr>
                <w:i/>
              </w:rPr>
              <w:t>45.5</w:t>
            </w:r>
          </w:p>
        </w:tc>
      </w:tr>
      <w:tr w:rsidR="00E03BDF" w:rsidRPr="00502F2C" w:rsidTr="00502F2C">
        <w:tc>
          <w:tcPr>
            <w:tcW w:w="2751" w:type="pct"/>
            <w:shd w:val="clear" w:color="auto" w:fill="auto"/>
            <w:noWrap/>
            <w:vAlign w:val="bottom"/>
            <w:hideMark/>
          </w:tcPr>
          <w:p w:rsidR="00E03BDF" w:rsidRPr="00502F2C" w:rsidRDefault="00E03BDF" w:rsidP="00502F2C">
            <w:pPr>
              <w:pStyle w:val="Tabletext"/>
              <w:spacing w:before="160"/>
              <w:rPr>
                <w:b/>
                <w:bCs/>
              </w:rPr>
            </w:pPr>
            <w:r w:rsidRPr="00502F2C">
              <w:rPr>
                <w:b/>
                <w:bCs/>
              </w:rPr>
              <w:t>Employment status after training</w:t>
            </w:r>
            <w:r w:rsidR="003C0754" w:rsidRPr="00502F2C">
              <w:rPr>
                <w:b/>
                <w:bCs/>
              </w:rPr>
              <w:t xml:space="preserve"> (completers only)</w:t>
            </w:r>
          </w:p>
        </w:tc>
        <w:tc>
          <w:tcPr>
            <w:tcW w:w="1124" w:type="pct"/>
            <w:vAlign w:val="bottom"/>
          </w:tcPr>
          <w:p w:rsidR="00E03BDF" w:rsidRPr="00502F2C" w:rsidRDefault="00E03BDF" w:rsidP="00502F2C">
            <w:pPr>
              <w:pStyle w:val="Tabletext"/>
              <w:tabs>
                <w:tab w:val="decimal" w:pos="851"/>
              </w:tabs>
              <w:spacing w:before="160"/>
              <w:rPr>
                <w:b/>
                <w:bCs/>
              </w:rPr>
            </w:pPr>
          </w:p>
        </w:tc>
        <w:tc>
          <w:tcPr>
            <w:tcW w:w="1125" w:type="pct"/>
            <w:vAlign w:val="bottom"/>
          </w:tcPr>
          <w:p w:rsidR="00E03BDF" w:rsidRPr="00502F2C" w:rsidRDefault="00E03BDF" w:rsidP="00502F2C">
            <w:pPr>
              <w:pStyle w:val="Tabletext"/>
              <w:tabs>
                <w:tab w:val="decimal" w:pos="851"/>
              </w:tabs>
              <w:spacing w:before="160"/>
              <w:rPr>
                <w:b/>
                <w:bCs/>
              </w:rPr>
            </w:pPr>
          </w:p>
        </w:tc>
      </w:tr>
      <w:tr w:rsidR="008978DD" w:rsidRPr="009D3C07" w:rsidTr="00502F2C">
        <w:tc>
          <w:tcPr>
            <w:tcW w:w="2751" w:type="pct"/>
            <w:shd w:val="clear" w:color="auto" w:fill="auto"/>
            <w:vAlign w:val="bottom"/>
            <w:hideMark/>
          </w:tcPr>
          <w:p w:rsidR="008978DD" w:rsidRPr="002A2C8D" w:rsidRDefault="008978DD" w:rsidP="007E1668">
            <w:pPr>
              <w:pStyle w:val="Tabletext"/>
            </w:pPr>
            <w:r w:rsidRPr="002A2C8D">
              <w:t>Employed</w:t>
            </w:r>
          </w:p>
        </w:tc>
        <w:tc>
          <w:tcPr>
            <w:tcW w:w="1124" w:type="pct"/>
            <w:vAlign w:val="bottom"/>
          </w:tcPr>
          <w:p w:rsidR="008978DD" w:rsidRPr="002A2C8D" w:rsidRDefault="008978DD" w:rsidP="00502F2C">
            <w:pPr>
              <w:pStyle w:val="Tabletext"/>
              <w:tabs>
                <w:tab w:val="decimal" w:pos="851"/>
              </w:tabs>
            </w:pPr>
            <w:r w:rsidRPr="002A2C8D">
              <w:t>88.4</w:t>
            </w:r>
          </w:p>
        </w:tc>
        <w:tc>
          <w:tcPr>
            <w:tcW w:w="1125" w:type="pct"/>
            <w:vAlign w:val="bottom"/>
          </w:tcPr>
          <w:p w:rsidR="008978DD" w:rsidRPr="002A2C8D" w:rsidRDefault="008978DD" w:rsidP="00502F2C">
            <w:pPr>
              <w:pStyle w:val="Tabletext"/>
              <w:tabs>
                <w:tab w:val="decimal" w:pos="851"/>
              </w:tabs>
            </w:pPr>
            <w:r w:rsidRPr="002A2C8D">
              <w:t>91.7</w:t>
            </w:r>
          </w:p>
        </w:tc>
      </w:tr>
      <w:tr w:rsidR="008978DD" w:rsidRPr="009D3C07" w:rsidTr="00502F2C">
        <w:tc>
          <w:tcPr>
            <w:tcW w:w="2751" w:type="pct"/>
            <w:shd w:val="clear" w:color="auto" w:fill="auto"/>
            <w:vAlign w:val="bottom"/>
            <w:hideMark/>
          </w:tcPr>
          <w:p w:rsidR="008978DD" w:rsidRPr="002A2C8D" w:rsidRDefault="008978DD" w:rsidP="00502F2C">
            <w:pPr>
              <w:pStyle w:val="Tabletext"/>
              <w:ind w:left="227"/>
              <w:rPr>
                <w:i/>
              </w:rPr>
            </w:pPr>
            <w:r w:rsidRPr="002A2C8D">
              <w:rPr>
                <w:i/>
              </w:rPr>
              <w:t>Employed in same occupation</w:t>
            </w:r>
          </w:p>
        </w:tc>
        <w:tc>
          <w:tcPr>
            <w:tcW w:w="1124" w:type="pct"/>
            <w:vAlign w:val="bottom"/>
          </w:tcPr>
          <w:p w:rsidR="008978DD" w:rsidRPr="002A2C8D" w:rsidRDefault="008978DD" w:rsidP="00502F2C">
            <w:pPr>
              <w:pStyle w:val="Tabletext"/>
              <w:tabs>
                <w:tab w:val="decimal" w:pos="851"/>
              </w:tabs>
              <w:rPr>
                <w:i/>
              </w:rPr>
            </w:pPr>
            <w:r w:rsidRPr="002A2C8D">
              <w:rPr>
                <w:i/>
              </w:rPr>
              <w:t>76.7</w:t>
            </w:r>
          </w:p>
        </w:tc>
        <w:tc>
          <w:tcPr>
            <w:tcW w:w="1125" w:type="pct"/>
            <w:vAlign w:val="bottom"/>
          </w:tcPr>
          <w:p w:rsidR="008978DD" w:rsidRPr="002A2C8D" w:rsidRDefault="008978DD" w:rsidP="00502F2C">
            <w:pPr>
              <w:pStyle w:val="Tabletext"/>
              <w:tabs>
                <w:tab w:val="decimal" w:pos="851"/>
              </w:tabs>
              <w:rPr>
                <w:i/>
              </w:rPr>
            </w:pPr>
            <w:r w:rsidRPr="002A2C8D">
              <w:rPr>
                <w:i/>
              </w:rPr>
              <w:t>77.7</w:t>
            </w:r>
          </w:p>
        </w:tc>
      </w:tr>
      <w:tr w:rsidR="008978DD" w:rsidRPr="009D3C07" w:rsidTr="00502F2C">
        <w:tc>
          <w:tcPr>
            <w:tcW w:w="2751" w:type="pct"/>
            <w:shd w:val="clear" w:color="auto" w:fill="auto"/>
            <w:vAlign w:val="bottom"/>
          </w:tcPr>
          <w:p w:rsidR="008978DD" w:rsidRPr="002A2C8D" w:rsidRDefault="008978DD" w:rsidP="00502F2C">
            <w:pPr>
              <w:pStyle w:val="Tabletext"/>
              <w:ind w:left="227"/>
              <w:rPr>
                <w:i/>
              </w:rPr>
            </w:pPr>
            <w:r w:rsidRPr="002A2C8D">
              <w:rPr>
                <w:i/>
              </w:rPr>
              <w:t>Employed in different occupation</w:t>
            </w:r>
            <w:r w:rsidR="00C72C7E">
              <w:rPr>
                <w:i/>
                <w:vertAlign w:val="superscript"/>
              </w:rPr>
              <w:t>**</w:t>
            </w:r>
          </w:p>
        </w:tc>
        <w:tc>
          <w:tcPr>
            <w:tcW w:w="1124" w:type="pct"/>
            <w:vAlign w:val="bottom"/>
          </w:tcPr>
          <w:p w:rsidR="008978DD" w:rsidRPr="002A2C8D" w:rsidRDefault="008978DD" w:rsidP="00502F2C">
            <w:pPr>
              <w:pStyle w:val="Tabletext"/>
              <w:tabs>
                <w:tab w:val="decimal" w:pos="851"/>
              </w:tabs>
              <w:rPr>
                <w:i/>
              </w:rPr>
            </w:pPr>
            <w:r w:rsidRPr="002A2C8D">
              <w:rPr>
                <w:i/>
              </w:rPr>
              <w:t>11.7</w:t>
            </w:r>
          </w:p>
        </w:tc>
        <w:tc>
          <w:tcPr>
            <w:tcW w:w="1125" w:type="pct"/>
            <w:vAlign w:val="bottom"/>
          </w:tcPr>
          <w:p w:rsidR="008978DD" w:rsidRPr="002A2C8D" w:rsidRDefault="008978DD" w:rsidP="00502F2C">
            <w:pPr>
              <w:pStyle w:val="Tabletext"/>
              <w:tabs>
                <w:tab w:val="decimal" w:pos="851"/>
              </w:tabs>
              <w:rPr>
                <w:i/>
              </w:rPr>
            </w:pPr>
            <w:r w:rsidRPr="002A2C8D">
              <w:rPr>
                <w:i/>
              </w:rPr>
              <w:t>14.0</w:t>
            </w:r>
          </w:p>
        </w:tc>
      </w:tr>
      <w:tr w:rsidR="008978DD" w:rsidRPr="009D3C07" w:rsidTr="00502F2C">
        <w:tc>
          <w:tcPr>
            <w:tcW w:w="2751" w:type="pct"/>
            <w:shd w:val="clear" w:color="auto" w:fill="auto"/>
            <w:vAlign w:val="bottom"/>
          </w:tcPr>
          <w:p w:rsidR="008978DD" w:rsidRPr="002A2C8D" w:rsidRDefault="008978DD" w:rsidP="007E1668">
            <w:pPr>
              <w:pStyle w:val="Tabletext"/>
            </w:pPr>
            <w:r w:rsidRPr="002A2C8D">
              <w:t>Not employed</w:t>
            </w:r>
          </w:p>
        </w:tc>
        <w:tc>
          <w:tcPr>
            <w:tcW w:w="1124" w:type="pct"/>
            <w:vAlign w:val="bottom"/>
          </w:tcPr>
          <w:p w:rsidR="008978DD" w:rsidRPr="002A2C8D" w:rsidRDefault="008978DD" w:rsidP="00502F2C">
            <w:pPr>
              <w:pStyle w:val="Tabletext"/>
              <w:tabs>
                <w:tab w:val="decimal" w:pos="851"/>
              </w:tabs>
            </w:pPr>
            <w:r w:rsidRPr="002A2C8D">
              <w:t>11.6</w:t>
            </w:r>
          </w:p>
        </w:tc>
        <w:tc>
          <w:tcPr>
            <w:tcW w:w="1125" w:type="pct"/>
            <w:vAlign w:val="bottom"/>
          </w:tcPr>
          <w:p w:rsidR="008978DD" w:rsidRPr="002A2C8D" w:rsidRDefault="008978DD" w:rsidP="00502F2C">
            <w:pPr>
              <w:pStyle w:val="Tabletext"/>
              <w:tabs>
                <w:tab w:val="decimal" w:pos="851"/>
              </w:tabs>
            </w:pPr>
            <w:r w:rsidRPr="002A2C8D">
              <w:t>8.3</w:t>
            </w:r>
          </w:p>
        </w:tc>
      </w:tr>
      <w:tr w:rsidR="008978DD" w:rsidRPr="00502F2C" w:rsidTr="00502F2C">
        <w:tc>
          <w:tcPr>
            <w:tcW w:w="2751" w:type="pct"/>
            <w:shd w:val="clear" w:color="auto" w:fill="auto"/>
            <w:vAlign w:val="bottom"/>
          </w:tcPr>
          <w:p w:rsidR="008978DD" w:rsidRPr="00502F2C" w:rsidRDefault="008978DD" w:rsidP="00502F2C">
            <w:pPr>
              <w:pStyle w:val="Tabletext"/>
              <w:spacing w:before="160"/>
              <w:rPr>
                <w:b/>
                <w:bCs/>
              </w:rPr>
            </w:pPr>
            <w:r w:rsidRPr="00502F2C">
              <w:rPr>
                <w:b/>
                <w:bCs/>
              </w:rPr>
              <w:t>Employment status after training (non-completers only)</w:t>
            </w:r>
          </w:p>
        </w:tc>
        <w:tc>
          <w:tcPr>
            <w:tcW w:w="1124" w:type="pct"/>
            <w:vAlign w:val="bottom"/>
          </w:tcPr>
          <w:p w:rsidR="008978DD" w:rsidRPr="00502F2C" w:rsidRDefault="008978DD" w:rsidP="00502F2C">
            <w:pPr>
              <w:pStyle w:val="Tabletext"/>
              <w:tabs>
                <w:tab w:val="decimal" w:pos="851"/>
              </w:tabs>
              <w:spacing w:before="160"/>
              <w:rPr>
                <w:b/>
                <w:bCs/>
              </w:rPr>
            </w:pPr>
          </w:p>
        </w:tc>
        <w:tc>
          <w:tcPr>
            <w:tcW w:w="1125" w:type="pct"/>
            <w:vAlign w:val="bottom"/>
          </w:tcPr>
          <w:p w:rsidR="008978DD" w:rsidRPr="00502F2C" w:rsidRDefault="008978DD" w:rsidP="00502F2C">
            <w:pPr>
              <w:pStyle w:val="Tabletext"/>
              <w:tabs>
                <w:tab w:val="decimal" w:pos="851"/>
              </w:tabs>
              <w:spacing w:before="160"/>
              <w:rPr>
                <w:b/>
                <w:bCs/>
              </w:rPr>
            </w:pPr>
          </w:p>
        </w:tc>
      </w:tr>
      <w:tr w:rsidR="008978DD" w:rsidRPr="009D3C07" w:rsidTr="00502F2C">
        <w:tc>
          <w:tcPr>
            <w:tcW w:w="2751" w:type="pct"/>
            <w:shd w:val="clear" w:color="auto" w:fill="auto"/>
            <w:vAlign w:val="bottom"/>
          </w:tcPr>
          <w:p w:rsidR="008978DD" w:rsidRPr="002A2C8D" w:rsidRDefault="008978DD" w:rsidP="002D2997">
            <w:pPr>
              <w:pStyle w:val="Tabletext"/>
            </w:pPr>
            <w:r w:rsidRPr="002A2C8D">
              <w:t>Employed</w:t>
            </w:r>
          </w:p>
        </w:tc>
        <w:tc>
          <w:tcPr>
            <w:tcW w:w="1124" w:type="pct"/>
            <w:vAlign w:val="bottom"/>
          </w:tcPr>
          <w:p w:rsidR="008978DD" w:rsidRPr="002A2C8D" w:rsidRDefault="008978DD" w:rsidP="00502F2C">
            <w:pPr>
              <w:pStyle w:val="Tabletext"/>
              <w:tabs>
                <w:tab w:val="decimal" w:pos="851"/>
              </w:tabs>
            </w:pPr>
            <w:r w:rsidRPr="002A2C8D">
              <w:t>71.5</w:t>
            </w:r>
          </w:p>
        </w:tc>
        <w:tc>
          <w:tcPr>
            <w:tcW w:w="1125" w:type="pct"/>
            <w:vAlign w:val="bottom"/>
          </w:tcPr>
          <w:p w:rsidR="008978DD" w:rsidRPr="002A2C8D" w:rsidRDefault="008978DD" w:rsidP="00502F2C">
            <w:pPr>
              <w:pStyle w:val="Tabletext"/>
              <w:tabs>
                <w:tab w:val="decimal" w:pos="851"/>
              </w:tabs>
            </w:pPr>
            <w:r w:rsidRPr="002A2C8D">
              <w:t>72.4</w:t>
            </w:r>
          </w:p>
        </w:tc>
      </w:tr>
      <w:tr w:rsidR="008978DD" w:rsidRPr="00837B89" w:rsidTr="00502F2C">
        <w:tc>
          <w:tcPr>
            <w:tcW w:w="2751" w:type="pct"/>
            <w:shd w:val="clear" w:color="auto" w:fill="auto"/>
            <w:vAlign w:val="bottom"/>
          </w:tcPr>
          <w:p w:rsidR="008978DD" w:rsidRPr="002A2C8D" w:rsidRDefault="008978DD" w:rsidP="00502F2C">
            <w:pPr>
              <w:pStyle w:val="Tabletext"/>
              <w:ind w:left="227"/>
              <w:rPr>
                <w:i/>
              </w:rPr>
            </w:pPr>
            <w:r w:rsidRPr="002A2C8D">
              <w:rPr>
                <w:i/>
              </w:rPr>
              <w:t>Employed in same industry</w:t>
            </w:r>
          </w:p>
        </w:tc>
        <w:tc>
          <w:tcPr>
            <w:tcW w:w="1124" w:type="pct"/>
            <w:vAlign w:val="bottom"/>
          </w:tcPr>
          <w:p w:rsidR="008978DD" w:rsidRPr="002A2C8D" w:rsidRDefault="008978DD" w:rsidP="00502F2C">
            <w:pPr>
              <w:pStyle w:val="Tabletext"/>
              <w:tabs>
                <w:tab w:val="decimal" w:pos="851"/>
              </w:tabs>
              <w:rPr>
                <w:i/>
              </w:rPr>
            </w:pPr>
            <w:r w:rsidRPr="002A2C8D">
              <w:rPr>
                <w:i/>
              </w:rPr>
              <w:t>24.7</w:t>
            </w:r>
          </w:p>
        </w:tc>
        <w:tc>
          <w:tcPr>
            <w:tcW w:w="1125" w:type="pct"/>
            <w:vAlign w:val="bottom"/>
          </w:tcPr>
          <w:p w:rsidR="008978DD" w:rsidRPr="002A2C8D" w:rsidRDefault="008978DD" w:rsidP="00502F2C">
            <w:pPr>
              <w:pStyle w:val="Tabletext"/>
              <w:tabs>
                <w:tab w:val="decimal" w:pos="851"/>
              </w:tabs>
              <w:rPr>
                <w:i/>
              </w:rPr>
            </w:pPr>
            <w:r w:rsidRPr="002A2C8D">
              <w:rPr>
                <w:i/>
              </w:rPr>
              <w:t>29.6</w:t>
            </w:r>
          </w:p>
        </w:tc>
      </w:tr>
      <w:tr w:rsidR="008978DD" w:rsidRPr="00837B89" w:rsidTr="00502F2C">
        <w:tc>
          <w:tcPr>
            <w:tcW w:w="2751" w:type="pct"/>
            <w:shd w:val="clear" w:color="auto" w:fill="auto"/>
            <w:vAlign w:val="bottom"/>
          </w:tcPr>
          <w:p w:rsidR="008978DD" w:rsidRPr="002A2C8D" w:rsidRDefault="008978DD" w:rsidP="00502F2C">
            <w:pPr>
              <w:pStyle w:val="Tabletext"/>
              <w:ind w:left="227"/>
              <w:rPr>
                <w:i/>
              </w:rPr>
            </w:pPr>
            <w:r w:rsidRPr="002A2C8D">
              <w:rPr>
                <w:i/>
              </w:rPr>
              <w:t>Employed in different industry</w:t>
            </w:r>
          </w:p>
        </w:tc>
        <w:tc>
          <w:tcPr>
            <w:tcW w:w="1124" w:type="pct"/>
            <w:vAlign w:val="bottom"/>
          </w:tcPr>
          <w:p w:rsidR="008978DD" w:rsidRPr="002A2C8D" w:rsidRDefault="008978DD" w:rsidP="00502F2C">
            <w:pPr>
              <w:pStyle w:val="Tabletext"/>
              <w:tabs>
                <w:tab w:val="decimal" w:pos="851"/>
              </w:tabs>
              <w:rPr>
                <w:i/>
              </w:rPr>
            </w:pPr>
            <w:r w:rsidRPr="002A2C8D">
              <w:rPr>
                <w:i/>
              </w:rPr>
              <w:t>46.9</w:t>
            </w:r>
          </w:p>
        </w:tc>
        <w:tc>
          <w:tcPr>
            <w:tcW w:w="1125" w:type="pct"/>
            <w:vAlign w:val="bottom"/>
          </w:tcPr>
          <w:p w:rsidR="008978DD" w:rsidRPr="002A2C8D" w:rsidRDefault="008978DD" w:rsidP="00502F2C">
            <w:pPr>
              <w:pStyle w:val="Tabletext"/>
              <w:tabs>
                <w:tab w:val="decimal" w:pos="851"/>
              </w:tabs>
              <w:rPr>
                <w:i/>
              </w:rPr>
            </w:pPr>
            <w:r w:rsidRPr="002A2C8D">
              <w:rPr>
                <w:i/>
              </w:rPr>
              <w:t>42.8</w:t>
            </w:r>
          </w:p>
        </w:tc>
      </w:tr>
      <w:tr w:rsidR="008978DD" w:rsidRPr="009D3C07" w:rsidTr="00502F2C">
        <w:tc>
          <w:tcPr>
            <w:tcW w:w="2751" w:type="pct"/>
            <w:tcBorders>
              <w:bottom w:val="single" w:sz="4" w:space="0" w:color="auto"/>
            </w:tcBorders>
            <w:shd w:val="clear" w:color="auto" w:fill="auto"/>
            <w:vAlign w:val="bottom"/>
          </w:tcPr>
          <w:p w:rsidR="008978DD" w:rsidRPr="002A2C8D" w:rsidRDefault="008978DD" w:rsidP="00502F2C">
            <w:pPr>
              <w:pStyle w:val="Tabletext"/>
              <w:spacing w:after="40"/>
            </w:pPr>
            <w:r w:rsidRPr="002A2C8D">
              <w:t>Not employed</w:t>
            </w:r>
          </w:p>
        </w:tc>
        <w:tc>
          <w:tcPr>
            <w:tcW w:w="1124" w:type="pct"/>
            <w:tcBorders>
              <w:bottom w:val="single" w:sz="4" w:space="0" w:color="auto"/>
            </w:tcBorders>
            <w:vAlign w:val="bottom"/>
          </w:tcPr>
          <w:p w:rsidR="008978DD" w:rsidRPr="002A2C8D" w:rsidRDefault="008978DD" w:rsidP="00502F2C">
            <w:pPr>
              <w:pStyle w:val="Tabletext"/>
              <w:tabs>
                <w:tab w:val="decimal" w:pos="851"/>
              </w:tabs>
              <w:spacing w:after="40"/>
            </w:pPr>
            <w:r w:rsidRPr="002A2C8D">
              <w:t>28.5</w:t>
            </w:r>
          </w:p>
        </w:tc>
        <w:tc>
          <w:tcPr>
            <w:tcW w:w="1125" w:type="pct"/>
            <w:tcBorders>
              <w:bottom w:val="single" w:sz="4" w:space="0" w:color="auto"/>
            </w:tcBorders>
            <w:vAlign w:val="bottom"/>
          </w:tcPr>
          <w:p w:rsidR="008978DD" w:rsidRPr="002A2C8D" w:rsidRDefault="008978DD" w:rsidP="00502F2C">
            <w:pPr>
              <w:pStyle w:val="Tabletext"/>
              <w:tabs>
                <w:tab w:val="decimal" w:pos="851"/>
              </w:tabs>
              <w:spacing w:after="40"/>
            </w:pPr>
            <w:r w:rsidRPr="002A2C8D">
              <w:t>27.6</w:t>
            </w:r>
          </w:p>
        </w:tc>
      </w:tr>
    </w:tbl>
    <w:p w:rsidR="0066598D" w:rsidRPr="009A616B" w:rsidRDefault="00502F2C" w:rsidP="009A616B">
      <w:pPr>
        <w:pStyle w:val="Source"/>
      </w:pPr>
      <w:r>
        <w:t>Notes:</w:t>
      </w:r>
      <w:r>
        <w:tab/>
      </w:r>
      <w:r w:rsidR="00C72C7E">
        <w:t>**</w:t>
      </w:r>
      <w:r w:rsidR="009A616B">
        <w:t xml:space="preserve"> includes occupation </w:t>
      </w:r>
      <w:r w:rsidR="009A616B" w:rsidRPr="009A616B">
        <w:t>not stated</w:t>
      </w:r>
      <w:r w:rsidR="00C72C7E">
        <w:t>.</w:t>
      </w:r>
    </w:p>
    <w:p w:rsidR="0066598D" w:rsidRDefault="0066598D" w:rsidP="0066598D">
      <w:pPr>
        <w:spacing w:before="0"/>
        <w:rPr>
          <w:highlight w:val="yellow"/>
        </w:rPr>
      </w:pPr>
    </w:p>
    <w:p w:rsidR="00006BC9" w:rsidRDefault="00006BC9">
      <w:pPr>
        <w:spacing w:before="0"/>
        <w:rPr>
          <w:rFonts w:ascii="Garamond" w:hAnsi="Garamond"/>
          <w:kern w:val="28"/>
          <w:sz w:val="60"/>
        </w:rPr>
      </w:pPr>
      <w:r>
        <w:br w:type="page"/>
      </w:r>
    </w:p>
    <w:p w:rsidR="009104B2" w:rsidRPr="0094407B" w:rsidRDefault="00502F2C" w:rsidP="009104B2">
      <w:pPr>
        <w:pStyle w:val="Heading1"/>
      </w:pPr>
      <w:r>
        <w:lastRenderedPageBreak/>
        <w:br/>
      </w:r>
      <w:r>
        <w:br/>
      </w:r>
      <w:bookmarkStart w:id="40" w:name="_Toc286161304"/>
      <w:r w:rsidR="009104B2" w:rsidRPr="0094407B">
        <w:t>Appendix</w:t>
      </w:r>
      <w:r w:rsidR="000A73F1">
        <w:t xml:space="preserve"> </w:t>
      </w:r>
      <w:r w:rsidR="008366D2">
        <w:t>C</w:t>
      </w:r>
      <w:bookmarkEnd w:id="40"/>
    </w:p>
    <w:p w:rsidR="009104B2" w:rsidRPr="00566BC6" w:rsidRDefault="00C72C7E" w:rsidP="00502F2C">
      <w:pPr>
        <w:pStyle w:val="Heading2"/>
      </w:pPr>
      <w:bookmarkStart w:id="41" w:name="_Toc286161305"/>
      <w:r>
        <w:t>Factor analysis—s</w:t>
      </w:r>
      <w:r w:rsidR="009104B2" w:rsidRPr="00566BC6">
        <w:t>atisfaction</w:t>
      </w:r>
      <w:bookmarkEnd w:id="41"/>
    </w:p>
    <w:p w:rsidR="00DC49DE" w:rsidRPr="00502F2C" w:rsidRDefault="009104B2" w:rsidP="00502F2C">
      <w:pPr>
        <w:pStyle w:val="Text"/>
      </w:pPr>
      <w:r w:rsidRPr="00566BC6">
        <w:t xml:space="preserve">The questionnaire includes items relating to satisfaction with the employment- and training- related aspects of the apprenticeship or traineeship. </w:t>
      </w:r>
      <w:r w:rsidR="004A4AF0">
        <w:t>Exploratory f</w:t>
      </w:r>
      <w:r w:rsidRPr="00566BC6">
        <w:t xml:space="preserve">actor analysis </w:t>
      </w:r>
      <w:r w:rsidR="00DC49DE">
        <w:t>was</w:t>
      </w:r>
      <w:r w:rsidRPr="00566BC6">
        <w:t xml:space="preserve"> used to </w:t>
      </w:r>
      <w:r w:rsidR="00C72C7E">
        <w:t>determine whether</w:t>
      </w:r>
      <w:r w:rsidRPr="00566BC6">
        <w:t xml:space="preserve"> separate </w:t>
      </w:r>
      <w:r w:rsidRPr="00502F2C">
        <w:t>employment and training or a combined satisfaction scale c</w:t>
      </w:r>
      <w:r w:rsidR="00C72C7E" w:rsidRPr="00502F2C">
        <w:t>ould</w:t>
      </w:r>
      <w:r w:rsidRPr="00502F2C">
        <w:t xml:space="preserve"> be constructed.</w:t>
      </w:r>
    </w:p>
    <w:p w:rsidR="00DC49DE" w:rsidRPr="00502F2C" w:rsidRDefault="0016067A" w:rsidP="00502F2C">
      <w:pPr>
        <w:pStyle w:val="Text"/>
      </w:pPr>
      <w:r w:rsidRPr="00502F2C">
        <w:t>A total of 16</w:t>
      </w:r>
      <w:r w:rsidR="00DC49DE" w:rsidRPr="00502F2C">
        <w:t xml:space="preserve"> variables were used in the factor analysis: nine employment-related items, six off-the-job training</w:t>
      </w:r>
      <w:r w:rsidR="005F2E77">
        <w:t>-</w:t>
      </w:r>
      <w:r w:rsidR="00DC49DE" w:rsidRPr="00502F2C">
        <w:t>related items and one overall satisfaction item. A tenth employment-related item was dropped because it was only asked of apprentices and trainees who were employed by a group training company.</w:t>
      </w:r>
    </w:p>
    <w:p w:rsidR="00DC49DE" w:rsidRDefault="008D6178" w:rsidP="00502F2C">
      <w:pPr>
        <w:pStyle w:val="Text"/>
      </w:pPr>
      <w:r w:rsidRPr="00502F2C">
        <w:t>Common</w:t>
      </w:r>
      <w:r w:rsidR="000A73F1" w:rsidRPr="00502F2C">
        <w:t xml:space="preserve"> factor analysis</w:t>
      </w:r>
      <w:r w:rsidR="000A73F1">
        <w:t xml:space="preserve"> was used</w:t>
      </w:r>
      <w:r>
        <w:t>, rather than principal components analysis, since the observed variables are only indicators of the latent satisfaction constructs to be measured</w:t>
      </w:r>
      <w:r w:rsidR="000A73F1">
        <w:t xml:space="preserve">. Two factors were </w:t>
      </w:r>
      <w:r w:rsidR="004A4AF0">
        <w:t>selected</w:t>
      </w:r>
      <w:r w:rsidR="00772EA4">
        <w:t xml:space="preserve"> on the basis of </w:t>
      </w:r>
      <w:proofErr w:type="spellStart"/>
      <w:r w:rsidR="00772EA4">
        <w:t>E</w:t>
      </w:r>
      <w:r w:rsidR="000A73F1">
        <w:t>ig</w:t>
      </w:r>
      <w:r w:rsidR="00C72C7E">
        <w:t>envalues</w:t>
      </w:r>
      <w:proofErr w:type="spellEnd"/>
      <w:r w:rsidR="00C72C7E">
        <w:t xml:space="preserve"> being greater than 1 (t</w:t>
      </w:r>
      <w:r w:rsidR="000A73F1">
        <w:t xml:space="preserve">able B2). Orthogonal rotation using the VARIMAX method produced the final factor matrix </w:t>
      </w:r>
      <w:r w:rsidR="00C72C7E">
        <w:t>shown in t</w:t>
      </w:r>
      <w:r w:rsidR="000A73F1">
        <w:t xml:space="preserve">able </w:t>
      </w:r>
      <w:r w:rsidR="00C72C7E">
        <w:t>C</w:t>
      </w:r>
      <w:r w:rsidR="004C4A9F">
        <w:t>3</w:t>
      </w:r>
      <w:r w:rsidR="000A73F1">
        <w:t>.</w:t>
      </w:r>
    </w:p>
    <w:p w:rsidR="00100C21" w:rsidRDefault="009104B2" w:rsidP="00566BC6">
      <w:pPr>
        <w:pStyle w:val="Text"/>
        <w:rPr>
          <w:szCs w:val="22"/>
        </w:rPr>
        <w:sectPr w:rsidR="00100C21" w:rsidSect="0013672B">
          <w:footerReference w:type="even" r:id="rId13"/>
          <w:footerReference w:type="default" r:id="rId14"/>
          <w:pgSz w:w="11899" w:h="16838" w:code="9"/>
          <w:pgMar w:top="1418" w:right="1985" w:bottom="567" w:left="1418" w:header="720" w:footer="720" w:gutter="0"/>
          <w:cols w:space="720"/>
          <w:docGrid w:linePitch="360"/>
        </w:sectPr>
      </w:pPr>
      <w:r w:rsidRPr="00566BC6">
        <w:rPr>
          <w:szCs w:val="22"/>
        </w:rPr>
        <w:t>.</w:t>
      </w:r>
    </w:p>
    <w:p w:rsidR="009104B2" w:rsidRDefault="009104B2" w:rsidP="009104B2">
      <w:pPr>
        <w:pStyle w:val="tabletitle"/>
        <w:rPr>
          <w:lang w:val="en-US"/>
        </w:rPr>
      </w:pPr>
      <w:bookmarkStart w:id="42" w:name="_Toc286161522"/>
      <w:r>
        <w:rPr>
          <w:lang w:val="en-US"/>
        </w:rPr>
        <w:lastRenderedPageBreak/>
        <w:t xml:space="preserve">Table </w:t>
      </w:r>
      <w:r w:rsidR="008366D2">
        <w:rPr>
          <w:lang w:val="en-US"/>
        </w:rPr>
        <w:t>C</w:t>
      </w:r>
      <w:r w:rsidR="0016067A">
        <w:rPr>
          <w:lang w:val="en-US"/>
        </w:rPr>
        <w:t>1</w:t>
      </w:r>
      <w:r w:rsidR="00C72C7E">
        <w:rPr>
          <w:lang w:val="en-US"/>
        </w:rPr>
        <w:tab/>
      </w:r>
      <w:r w:rsidR="00100C21">
        <w:rPr>
          <w:lang w:val="en-US"/>
        </w:rPr>
        <w:t>Correlation</w:t>
      </w:r>
      <w:r w:rsidR="00C72C7E">
        <w:rPr>
          <w:lang w:val="en-US"/>
        </w:rPr>
        <w:t xml:space="preserve"> matrix—</w:t>
      </w:r>
      <w:r>
        <w:rPr>
          <w:lang w:val="en-US"/>
        </w:rPr>
        <w:t>satisfaction with apprenticeship</w:t>
      </w:r>
      <w:bookmarkEnd w:id="42"/>
    </w:p>
    <w:tbl>
      <w:tblPr>
        <w:tblW w:w="14005" w:type="dxa"/>
        <w:tblInd w:w="28" w:type="dxa"/>
        <w:tblBorders>
          <w:top w:val="single" w:sz="4" w:space="0" w:color="auto"/>
          <w:bottom w:val="single" w:sz="4" w:space="0" w:color="auto"/>
        </w:tblBorders>
        <w:tblLayout w:type="fixed"/>
        <w:tblCellMar>
          <w:left w:w="28" w:type="dxa"/>
          <w:right w:w="28" w:type="dxa"/>
        </w:tblCellMar>
        <w:tblLook w:val="04A0"/>
      </w:tblPr>
      <w:tblGrid>
        <w:gridCol w:w="841"/>
        <w:gridCol w:w="822"/>
        <w:gridCol w:w="824"/>
        <w:gridCol w:w="824"/>
        <w:gridCol w:w="824"/>
        <w:gridCol w:w="824"/>
        <w:gridCol w:w="823"/>
        <w:gridCol w:w="823"/>
        <w:gridCol w:w="823"/>
        <w:gridCol w:w="821"/>
        <w:gridCol w:w="823"/>
        <w:gridCol w:w="823"/>
        <w:gridCol w:w="823"/>
        <w:gridCol w:w="823"/>
        <w:gridCol w:w="823"/>
        <w:gridCol w:w="823"/>
        <w:gridCol w:w="818"/>
      </w:tblGrid>
      <w:tr w:rsidR="00100C21" w:rsidRPr="00100C21" w:rsidTr="00502F2C">
        <w:trPr>
          <w:trHeight w:val="315"/>
        </w:trPr>
        <w:tc>
          <w:tcPr>
            <w:tcW w:w="5000" w:type="pct"/>
            <w:gridSpan w:val="17"/>
            <w:tcBorders>
              <w:bottom w:val="nil"/>
            </w:tcBorders>
            <w:shd w:val="clear" w:color="auto" w:fill="auto"/>
            <w:hideMark/>
          </w:tcPr>
          <w:p w:rsidR="00100C21" w:rsidRPr="00100C21" w:rsidRDefault="00100C21" w:rsidP="00502F2C">
            <w:pPr>
              <w:pStyle w:val="Tablehead1"/>
            </w:pPr>
            <w:r w:rsidRPr="00100C21">
              <w:t>Correlations</w:t>
            </w:r>
          </w:p>
        </w:tc>
      </w:tr>
      <w:tr w:rsidR="00100C21" w:rsidRPr="00B40BFA" w:rsidTr="00502F2C">
        <w:trPr>
          <w:trHeight w:val="315"/>
        </w:trPr>
        <w:tc>
          <w:tcPr>
            <w:tcW w:w="300" w:type="pct"/>
            <w:tcBorders>
              <w:top w:val="nil"/>
              <w:bottom w:val="single" w:sz="4" w:space="0" w:color="auto"/>
            </w:tcBorders>
            <w:shd w:val="clear" w:color="auto" w:fill="auto"/>
            <w:hideMark/>
          </w:tcPr>
          <w:p w:rsidR="00100C21" w:rsidRPr="00B40BFA" w:rsidRDefault="00100C21" w:rsidP="00100C21">
            <w:pPr>
              <w:pStyle w:val="Tabletext"/>
              <w:rPr>
                <w:b/>
              </w:rPr>
            </w:pPr>
            <w:r w:rsidRPr="00B40BFA">
              <w:rPr>
                <w:b/>
              </w:rPr>
              <w:t> </w:t>
            </w:r>
          </w:p>
        </w:tc>
        <w:tc>
          <w:tcPr>
            <w:tcW w:w="293"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Q10_01</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Q10_02</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Q10_03</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Q10_04</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Q10_05</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Q10_06</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Q10_07</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Q10_08</w:t>
            </w:r>
          </w:p>
        </w:tc>
        <w:tc>
          <w:tcPr>
            <w:tcW w:w="293"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Q10_10</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Q9_01</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Q9_02</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Q9_03</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Q9_04</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Q9_05</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Q9_06</w:t>
            </w:r>
          </w:p>
        </w:tc>
        <w:tc>
          <w:tcPr>
            <w:tcW w:w="294" w:type="pct"/>
            <w:tcBorders>
              <w:top w:val="nil"/>
              <w:bottom w:val="single" w:sz="4" w:space="0" w:color="auto"/>
            </w:tcBorders>
            <w:shd w:val="clear" w:color="auto" w:fill="auto"/>
            <w:hideMark/>
          </w:tcPr>
          <w:p w:rsidR="00100C21" w:rsidRPr="00B40BFA" w:rsidRDefault="00100C21" w:rsidP="00502F2C">
            <w:pPr>
              <w:pStyle w:val="Tabletext"/>
              <w:jc w:val="center"/>
              <w:rPr>
                <w:b/>
              </w:rPr>
            </w:pPr>
            <w:r w:rsidRPr="00B40BFA">
              <w:rPr>
                <w:b/>
              </w:rPr>
              <w:t>Q16</w:t>
            </w:r>
          </w:p>
        </w:tc>
      </w:tr>
      <w:tr w:rsidR="003E3B90" w:rsidRPr="00100C21" w:rsidTr="00502F2C">
        <w:trPr>
          <w:trHeight w:val="315"/>
        </w:trPr>
        <w:tc>
          <w:tcPr>
            <w:tcW w:w="300" w:type="pct"/>
            <w:tcBorders>
              <w:top w:val="single" w:sz="4" w:space="0" w:color="auto"/>
            </w:tcBorders>
            <w:shd w:val="clear" w:color="auto" w:fill="auto"/>
            <w:hideMark/>
          </w:tcPr>
          <w:p w:rsidR="003E3B90" w:rsidRPr="00B40BFA" w:rsidRDefault="003E3B90" w:rsidP="00100C21">
            <w:pPr>
              <w:pStyle w:val="Tabletext"/>
              <w:rPr>
                <w:b/>
              </w:rPr>
            </w:pPr>
            <w:r w:rsidRPr="00B40BFA">
              <w:rPr>
                <w:b/>
              </w:rPr>
              <w:t>Q10_01</w:t>
            </w:r>
          </w:p>
        </w:tc>
        <w:tc>
          <w:tcPr>
            <w:tcW w:w="293"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1.000</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0.525</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0.350</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0.432</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0.525</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0.440</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0.560</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0.638</w:t>
            </w:r>
          </w:p>
        </w:tc>
        <w:tc>
          <w:tcPr>
            <w:tcW w:w="293"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0.629</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0.235</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0.286</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0.257</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0.257</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0.186</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0.284</w:t>
            </w:r>
          </w:p>
        </w:tc>
        <w:tc>
          <w:tcPr>
            <w:tcW w:w="294" w:type="pct"/>
            <w:tcBorders>
              <w:top w:val="single" w:sz="4" w:space="0" w:color="auto"/>
            </w:tcBorders>
            <w:shd w:val="clear" w:color="auto" w:fill="auto"/>
            <w:hideMark/>
          </w:tcPr>
          <w:p w:rsidR="003E3B90" w:rsidRDefault="003E3B90" w:rsidP="00502F2C">
            <w:pPr>
              <w:pStyle w:val="Tabletext"/>
              <w:tabs>
                <w:tab w:val="decimal" w:pos="255"/>
              </w:tabs>
              <w:rPr>
                <w:sz w:val="24"/>
                <w:szCs w:val="24"/>
              </w:rPr>
            </w:pPr>
            <w:r>
              <w:t>0.507</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Q10_02</w:t>
            </w:r>
          </w:p>
        </w:tc>
        <w:tc>
          <w:tcPr>
            <w:tcW w:w="293" w:type="pct"/>
            <w:shd w:val="clear" w:color="auto" w:fill="auto"/>
            <w:hideMark/>
          </w:tcPr>
          <w:p w:rsidR="003E3B90" w:rsidRDefault="003E3B90" w:rsidP="00502F2C">
            <w:pPr>
              <w:pStyle w:val="Tabletext"/>
              <w:tabs>
                <w:tab w:val="decimal" w:pos="255"/>
              </w:tabs>
              <w:rPr>
                <w:sz w:val="24"/>
                <w:szCs w:val="24"/>
              </w:rPr>
            </w:pPr>
            <w:r>
              <w:t>0.525</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0.409</w:t>
            </w:r>
          </w:p>
        </w:tc>
        <w:tc>
          <w:tcPr>
            <w:tcW w:w="294" w:type="pct"/>
            <w:shd w:val="clear" w:color="auto" w:fill="auto"/>
            <w:hideMark/>
          </w:tcPr>
          <w:p w:rsidR="003E3B90" w:rsidRDefault="003E3B90" w:rsidP="00502F2C">
            <w:pPr>
              <w:pStyle w:val="Tabletext"/>
              <w:tabs>
                <w:tab w:val="decimal" w:pos="255"/>
              </w:tabs>
              <w:rPr>
                <w:sz w:val="24"/>
                <w:szCs w:val="24"/>
              </w:rPr>
            </w:pPr>
            <w:r>
              <w:t>0.500</w:t>
            </w:r>
          </w:p>
        </w:tc>
        <w:tc>
          <w:tcPr>
            <w:tcW w:w="294" w:type="pct"/>
            <w:shd w:val="clear" w:color="auto" w:fill="auto"/>
            <w:hideMark/>
          </w:tcPr>
          <w:p w:rsidR="003E3B90" w:rsidRDefault="003E3B90" w:rsidP="00502F2C">
            <w:pPr>
              <w:pStyle w:val="Tabletext"/>
              <w:tabs>
                <w:tab w:val="decimal" w:pos="255"/>
              </w:tabs>
              <w:rPr>
                <w:sz w:val="24"/>
                <w:szCs w:val="24"/>
              </w:rPr>
            </w:pPr>
            <w:r>
              <w:t>0.622</w:t>
            </w:r>
          </w:p>
        </w:tc>
        <w:tc>
          <w:tcPr>
            <w:tcW w:w="294" w:type="pct"/>
            <w:shd w:val="clear" w:color="auto" w:fill="auto"/>
            <w:hideMark/>
          </w:tcPr>
          <w:p w:rsidR="003E3B90" w:rsidRDefault="003E3B90" w:rsidP="00502F2C">
            <w:pPr>
              <w:pStyle w:val="Tabletext"/>
              <w:tabs>
                <w:tab w:val="decimal" w:pos="255"/>
              </w:tabs>
              <w:rPr>
                <w:sz w:val="24"/>
                <w:szCs w:val="24"/>
              </w:rPr>
            </w:pPr>
            <w:r>
              <w:t>0.533</w:t>
            </w:r>
          </w:p>
        </w:tc>
        <w:tc>
          <w:tcPr>
            <w:tcW w:w="294" w:type="pct"/>
            <w:shd w:val="clear" w:color="auto" w:fill="auto"/>
            <w:hideMark/>
          </w:tcPr>
          <w:p w:rsidR="003E3B90" w:rsidRDefault="003E3B90" w:rsidP="00502F2C">
            <w:pPr>
              <w:pStyle w:val="Tabletext"/>
              <w:tabs>
                <w:tab w:val="decimal" w:pos="255"/>
              </w:tabs>
              <w:rPr>
                <w:sz w:val="24"/>
                <w:szCs w:val="24"/>
              </w:rPr>
            </w:pPr>
            <w:r>
              <w:t>0.606</w:t>
            </w:r>
          </w:p>
        </w:tc>
        <w:tc>
          <w:tcPr>
            <w:tcW w:w="294" w:type="pct"/>
            <w:shd w:val="clear" w:color="auto" w:fill="auto"/>
            <w:hideMark/>
          </w:tcPr>
          <w:p w:rsidR="003E3B90" w:rsidRDefault="003E3B90" w:rsidP="00502F2C">
            <w:pPr>
              <w:pStyle w:val="Tabletext"/>
              <w:tabs>
                <w:tab w:val="decimal" w:pos="255"/>
              </w:tabs>
              <w:rPr>
                <w:sz w:val="24"/>
                <w:szCs w:val="24"/>
              </w:rPr>
            </w:pPr>
            <w:r>
              <w:t>0.509</w:t>
            </w:r>
          </w:p>
        </w:tc>
        <w:tc>
          <w:tcPr>
            <w:tcW w:w="293" w:type="pct"/>
            <w:shd w:val="clear" w:color="auto" w:fill="auto"/>
            <w:hideMark/>
          </w:tcPr>
          <w:p w:rsidR="003E3B90" w:rsidRDefault="003E3B90" w:rsidP="00502F2C">
            <w:pPr>
              <w:pStyle w:val="Tabletext"/>
              <w:tabs>
                <w:tab w:val="decimal" w:pos="255"/>
              </w:tabs>
              <w:rPr>
                <w:sz w:val="24"/>
                <w:szCs w:val="24"/>
              </w:rPr>
            </w:pPr>
            <w:r>
              <w:t>0.660</w:t>
            </w:r>
          </w:p>
        </w:tc>
        <w:tc>
          <w:tcPr>
            <w:tcW w:w="294" w:type="pct"/>
            <w:shd w:val="clear" w:color="auto" w:fill="auto"/>
            <w:hideMark/>
          </w:tcPr>
          <w:p w:rsidR="003E3B90" w:rsidRDefault="003E3B90" w:rsidP="00502F2C">
            <w:pPr>
              <w:pStyle w:val="Tabletext"/>
              <w:tabs>
                <w:tab w:val="decimal" w:pos="255"/>
              </w:tabs>
              <w:rPr>
                <w:sz w:val="24"/>
                <w:szCs w:val="24"/>
              </w:rPr>
            </w:pPr>
            <w:r>
              <w:t>0.251</w:t>
            </w:r>
          </w:p>
        </w:tc>
        <w:tc>
          <w:tcPr>
            <w:tcW w:w="294" w:type="pct"/>
            <w:shd w:val="clear" w:color="auto" w:fill="auto"/>
            <w:hideMark/>
          </w:tcPr>
          <w:p w:rsidR="003E3B90" w:rsidRDefault="003E3B90" w:rsidP="00502F2C">
            <w:pPr>
              <w:pStyle w:val="Tabletext"/>
              <w:tabs>
                <w:tab w:val="decimal" w:pos="255"/>
              </w:tabs>
              <w:rPr>
                <w:sz w:val="24"/>
                <w:szCs w:val="24"/>
              </w:rPr>
            </w:pPr>
            <w:r>
              <w:t>0.250</w:t>
            </w:r>
          </w:p>
        </w:tc>
        <w:tc>
          <w:tcPr>
            <w:tcW w:w="294" w:type="pct"/>
            <w:shd w:val="clear" w:color="auto" w:fill="auto"/>
            <w:hideMark/>
          </w:tcPr>
          <w:p w:rsidR="003E3B90" w:rsidRDefault="003E3B90" w:rsidP="00502F2C">
            <w:pPr>
              <w:pStyle w:val="Tabletext"/>
              <w:tabs>
                <w:tab w:val="decimal" w:pos="255"/>
              </w:tabs>
              <w:rPr>
                <w:sz w:val="24"/>
                <w:szCs w:val="24"/>
              </w:rPr>
            </w:pPr>
            <w:r>
              <w:t>0.218</w:t>
            </w:r>
          </w:p>
        </w:tc>
        <w:tc>
          <w:tcPr>
            <w:tcW w:w="294" w:type="pct"/>
            <w:shd w:val="clear" w:color="auto" w:fill="auto"/>
            <w:hideMark/>
          </w:tcPr>
          <w:p w:rsidR="003E3B90" w:rsidRDefault="003E3B90" w:rsidP="00502F2C">
            <w:pPr>
              <w:pStyle w:val="Tabletext"/>
              <w:tabs>
                <w:tab w:val="decimal" w:pos="255"/>
              </w:tabs>
              <w:rPr>
                <w:sz w:val="24"/>
                <w:szCs w:val="24"/>
              </w:rPr>
            </w:pPr>
            <w:r>
              <w:t>0.231</w:t>
            </w:r>
          </w:p>
        </w:tc>
        <w:tc>
          <w:tcPr>
            <w:tcW w:w="294" w:type="pct"/>
            <w:shd w:val="clear" w:color="auto" w:fill="auto"/>
            <w:hideMark/>
          </w:tcPr>
          <w:p w:rsidR="003E3B90" w:rsidRDefault="003E3B90" w:rsidP="00502F2C">
            <w:pPr>
              <w:pStyle w:val="Tabletext"/>
              <w:tabs>
                <w:tab w:val="decimal" w:pos="255"/>
              </w:tabs>
              <w:rPr>
                <w:sz w:val="24"/>
                <w:szCs w:val="24"/>
              </w:rPr>
            </w:pPr>
            <w:r>
              <w:t>0.189</w:t>
            </w:r>
          </w:p>
        </w:tc>
        <w:tc>
          <w:tcPr>
            <w:tcW w:w="294" w:type="pct"/>
            <w:shd w:val="clear" w:color="auto" w:fill="auto"/>
            <w:hideMark/>
          </w:tcPr>
          <w:p w:rsidR="003E3B90" w:rsidRDefault="003E3B90" w:rsidP="00502F2C">
            <w:pPr>
              <w:pStyle w:val="Tabletext"/>
              <w:tabs>
                <w:tab w:val="decimal" w:pos="255"/>
              </w:tabs>
              <w:rPr>
                <w:sz w:val="24"/>
                <w:szCs w:val="24"/>
              </w:rPr>
            </w:pPr>
            <w:r>
              <w:t>0.261</w:t>
            </w:r>
          </w:p>
        </w:tc>
        <w:tc>
          <w:tcPr>
            <w:tcW w:w="294" w:type="pct"/>
            <w:shd w:val="clear" w:color="auto" w:fill="auto"/>
            <w:hideMark/>
          </w:tcPr>
          <w:p w:rsidR="003E3B90" w:rsidRDefault="003E3B90" w:rsidP="00502F2C">
            <w:pPr>
              <w:pStyle w:val="Tabletext"/>
              <w:tabs>
                <w:tab w:val="decimal" w:pos="255"/>
              </w:tabs>
              <w:rPr>
                <w:sz w:val="24"/>
                <w:szCs w:val="24"/>
              </w:rPr>
            </w:pPr>
            <w:r>
              <w:t>0.500</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Q10_03</w:t>
            </w:r>
          </w:p>
        </w:tc>
        <w:tc>
          <w:tcPr>
            <w:tcW w:w="293" w:type="pct"/>
            <w:shd w:val="clear" w:color="auto" w:fill="auto"/>
            <w:hideMark/>
          </w:tcPr>
          <w:p w:rsidR="003E3B90" w:rsidRDefault="003E3B90" w:rsidP="00502F2C">
            <w:pPr>
              <w:pStyle w:val="Tabletext"/>
              <w:tabs>
                <w:tab w:val="decimal" w:pos="255"/>
              </w:tabs>
              <w:rPr>
                <w:sz w:val="24"/>
                <w:szCs w:val="24"/>
              </w:rPr>
            </w:pPr>
            <w:r>
              <w:t>0.350</w:t>
            </w:r>
          </w:p>
        </w:tc>
        <w:tc>
          <w:tcPr>
            <w:tcW w:w="294" w:type="pct"/>
            <w:shd w:val="clear" w:color="auto" w:fill="auto"/>
            <w:hideMark/>
          </w:tcPr>
          <w:p w:rsidR="003E3B90" w:rsidRDefault="003E3B90" w:rsidP="00502F2C">
            <w:pPr>
              <w:pStyle w:val="Tabletext"/>
              <w:tabs>
                <w:tab w:val="decimal" w:pos="255"/>
              </w:tabs>
              <w:rPr>
                <w:sz w:val="24"/>
                <w:szCs w:val="24"/>
              </w:rPr>
            </w:pPr>
            <w:r>
              <w:t>0.409</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0.360</w:t>
            </w:r>
          </w:p>
        </w:tc>
        <w:tc>
          <w:tcPr>
            <w:tcW w:w="294" w:type="pct"/>
            <w:shd w:val="clear" w:color="auto" w:fill="auto"/>
            <w:hideMark/>
          </w:tcPr>
          <w:p w:rsidR="003E3B90" w:rsidRDefault="003E3B90" w:rsidP="00502F2C">
            <w:pPr>
              <w:pStyle w:val="Tabletext"/>
              <w:tabs>
                <w:tab w:val="decimal" w:pos="255"/>
              </w:tabs>
              <w:rPr>
                <w:sz w:val="24"/>
                <w:szCs w:val="24"/>
              </w:rPr>
            </w:pPr>
            <w:r>
              <w:t>0.302</w:t>
            </w:r>
          </w:p>
        </w:tc>
        <w:tc>
          <w:tcPr>
            <w:tcW w:w="294" w:type="pct"/>
            <w:shd w:val="clear" w:color="auto" w:fill="auto"/>
            <w:hideMark/>
          </w:tcPr>
          <w:p w:rsidR="003E3B90" w:rsidRDefault="003E3B90" w:rsidP="00502F2C">
            <w:pPr>
              <w:pStyle w:val="Tabletext"/>
              <w:tabs>
                <w:tab w:val="decimal" w:pos="255"/>
              </w:tabs>
              <w:rPr>
                <w:sz w:val="24"/>
                <w:szCs w:val="24"/>
              </w:rPr>
            </w:pPr>
            <w:r>
              <w:t>0.365</w:t>
            </w:r>
          </w:p>
        </w:tc>
        <w:tc>
          <w:tcPr>
            <w:tcW w:w="294" w:type="pct"/>
            <w:shd w:val="clear" w:color="auto" w:fill="auto"/>
            <w:hideMark/>
          </w:tcPr>
          <w:p w:rsidR="003E3B90" w:rsidRDefault="003E3B90" w:rsidP="00502F2C">
            <w:pPr>
              <w:pStyle w:val="Tabletext"/>
              <w:tabs>
                <w:tab w:val="decimal" w:pos="255"/>
              </w:tabs>
              <w:rPr>
                <w:sz w:val="24"/>
                <w:szCs w:val="24"/>
              </w:rPr>
            </w:pPr>
            <w:r>
              <w:t>0.313</w:t>
            </w:r>
          </w:p>
        </w:tc>
        <w:tc>
          <w:tcPr>
            <w:tcW w:w="293" w:type="pct"/>
            <w:shd w:val="clear" w:color="auto" w:fill="auto"/>
            <w:hideMark/>
          </w:tcPr>
          <w:p w:rsidR="003E3B90" w:rsidRDefault="003E3B90" w:rsidP="00502F2C">
            <w:pPr>
              <w:pStyle w:val="Tabletext"/>
              <w:tabs>
                <w:tab w:val="decimal" w:pos="255"/>
              </w:tabs>
              <w:rPr>
                <w:sz w:val="24"/>
                <w:szCs w:val="24"/>
              </w:rPr>
            </w:pPr>
            <w:r>
              <w:t>0.432</w:t>
            </w:r>
          </w:p>
        </w:tc>
        <w:tc>
          <w:tcPr>
            <w:tcW w:w="294" w:type="pct"/>
            <w:shd w:val="clear" w:color="auto" w:fill="auto"/>
            <w:hideMark/>
          </w:tcPr>
          <w:p w:rsidR="003E3B90" w:rsidRDefault="003E3B90" w:rsidP="00502F2C">
            <w:pPr>
              <w:pStyle w:val="Tabletext"/>
              <w:tabs>
                <w:tab w:val="decimal" w:pos="255"/>
              </w:tabs>
              <w:rPr>
                <w:sz w:val="24"/>
                <w:szCs w:val="24"/>
              </w:rPr>
            </w:pPr>
            <w:r>
              <w:t>0.167</w:t>
            </w:r>
          </w:p>
        </w:tc>
        <w:tc>
          <w:tcPr>
            <w:tcW w:w="294" w:type="pct"/>
            <w:shd w:val="clear" w:color="auto" w:fill="auto"/>
            <w:hideMark/>
          </w:tcPr>
          <w:p w:rsidR="003E3B90" w:rsidRDefault="003E3B90" w:rsidP="00502F2C">
            <w:pPr>
              <w:pStyle w:val="Tabletext"/>
              <w:tabs>
                <w:tab w:val="decimal" w:pos="255"/>
              </w:tabs>
              <w:rPr>
                <w:sz w:val="24"/>
                <w:szCs w:val="24"/>
              </w:rPr>
            </w:pPr>
            <w:r>
              <w:t>0.171</w:t>
            </w:r>
          </w:p>
        </w:tc>
        <w:tc>
          <w:tcPr>
            <w:tcW w:w="294" w:type="pct"/>
            <w:shd w:val="clear" w:color="auto" w:fill="auto"/>
            <w:hideMark/>
          </w:tcPr>
          <w:p w:rsidR="003E3B90" w:rsidRDefault="003E3B90" w:rsidP="00502F2C">
            <w:pPr>
              <w:pStyle w:val="Tabletext"/>
              <w:tabs>
                <w:tab w:val="decimal" w:pos="255"/>
              </w:tabs>
              <w:rPr>
                <w:sz w:val="24"/>
                <w:szCs w:val="24"/>
              </w:rPr>
            </w:pPr>
            <w:r>
              <w:t>0.153</w:t>
            </w:r>
          </w:p>
        </w:tc>
        <w:tc>
          <w:tcPr>
            <w:tcW w:w="294" w:type="pct"/>
            <w:shd w:val="clear" w:color="auto" w:fill="auto"/>
            <w:hideMark/>
          </w:tcPr>
          <w:p w:rsidR="003E3B90" w:rsidRDefault="003E3B90" w:rsidP="00502F2C">
            <w:pPr>
              <w:pStyle w:val="Tabletext"/>
              <w:tabs>
                <w:tab w:val="decimal" w:pos="255"/>
              </w:tabs>
              <w:rPr>
                <w:sz w:val="24"/>
                <w:szCs w:val="24"/>
              </w:rPr>
            </w:pPr>
            <w:r>
              <w:t>0.179</w:t>
            </w:r>
          </w:p>
        </w:tc>
        <w:tc>
          <w:tcPr>
            <w:tcW w:w="294" w:type="pct"/>
            <w:shd w:val="clear" w:color="auto" w:fill="auto"/>
            <w:hideMark/>
          </w:tcPr>
          <w:p w:rsidR="003E3B90" w:rsidRDefault="003E3B90" w:rsidP="00502F2C">
            <w:pPr>
              <w:pStyle w:val="Tabletext"/>
              <w:tabs>
                <w:tab w:val="decimal" w:pos="255"/>
              </w:tabs>
              <w:rPr>
                <w:sz w:val="24"/>
                <w:szCs w:val="24"/>
              </w:rPr>
            </w:pPr>
            <w:r>
              <w:t>0.141</w:t>
            </w:r>
          </w:p>
        </w:tc>
        <w:tc>
          <w:tcPr>
            <w:tcW w:w="294" w:type="pct"/>
            <w:shd w:val="clear" w:color="auto" w:fill="auto"/>
            <w:hideMark/>
          </w:tcPr>
          <w:p w:rsidR="003E3B90" w:rsidRDefault="003E3B90" w:rsidP="00502F2C">
            <w:pPr>
              <w:pStyle w:val="Tabletext"/>
              <w:tabs>
                <w:tab w:val="decimal" w:pos="255"/>
              </w:tabs>
              <w:rPr>
                <w:sz w:val="24"/>
                <w:szCs w:val="24"/>
              </w:rPr>
            </w:pPr>
            <w:r>
              <w:t>0.172</w:t>
            </w:r>
          </w:p>
        </w:tc>
        <w:tc>
          <w:tcPr>
            <w:tcW w:w="294" w:type="pct"/>
            <w:shd w:val="clear" w:color="auto" w:fill="auto"/>
            <w:hideMark/>
          </w:tcPr>
          <w:p w:rsidR="003E3B90" w:rsidRDefault="003E3B90" w:rsidP="00502F2C">
            <w:pPr>
              <w:pStyle w:val="Tabletext"/>
              <w:tabs>
                <w:tab w:val="decimal" w:pos="255"/>
              </w:tabs>
              <w:rPr>
                <w:sz w:val="24"/>
                <w:szCs w:val="24"/>
              </w:rPr>
            </w:pPr>
            <w:r>
              <w:t>0.359</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Q10_04</w:t>
            </w:r>
          </w:p>
        </w:tc>
        <w:tc>
          <w:tcPr>
            <w:tcW w:w="293" w:type="pct"/>
            <w:shd w:val="clear" w:color="auto" w:fill="auto"/>
            <w:hideMark/>
          </w:tcPr>
          <w:p w:rsidR="003E3B90" w:rsidRDefault="003E3B90" w:rsidP="00502F2C">
            <w:pPr>
              <w:pStyle w:val="Tabletext"/>
              <w:tabs>
                <w:tab w:val="decimal" w:pos="255"/>
              </w:tabs>
              <w:rPr>
                <w:sz w:val="24"/>
                <w:szCs w:val="24"/>
              </w:rPr>
            </w:pPr>
            <w:r>
              <w:t>0.432</w:t>
            </w:r>
          </w:p>
        </w:tc>
        <w:tc>
          <w:tcPr>
            <w:tcW w:w="294" w:type="pct"/>
            <w:shd w:val="clear" w:color="auto" w:fill="auto"/>
            <w:hideMark/>
          </w:tcPr>
          <w:p w:rsidR="003E3B90" w:rsidRDefault="003E3B90" w:rsidP="00502F2C">
            <w:pPr>
              <w:pStyle w:val="Tabletext"/>
              <w:tabs>
                <w:tab w:val="decimal" w:pos="255"/>
              </w:tabs>
              <w:rPr>
                <w:sz w:val="24"/>
                <w:szCs w:val="24"/>
              </w:rPr>
            </w:pPr>
            <w:r>
              <w:t>0.500</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0.425</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0.424</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3" w:type="pct"/>
            <w:shd w:val="clear" w:color="auto" w:fill="auto"/>
            <w:hideMark/>
          </w:tcPr>
          <w:p w:rsidR="003E3B90" w:rsidRDefault="003E3B90" w:rsidP="00502F2C">
            <w:pPr>
              <w:pStyle w:val="Tabletext"/>
              <w:tabs>
                <w:tab w:val="decimal" w:pos="255"/>
              </w:tabs>
              <w:rPr>
                <w:sz w:val="24"/>
                <w:szCs w:val="24"/>
              </w:rPr>
            </w:pPr>
            <w:r>
              <w:t>0.504</w:t>
            </w:r>
          </w:p>
        </w:tc>
        <w:tc>
          <w:tcPr>
            <w:tcW w:w="294" w:type="pct"/>
            <w:shd w:val="clear" w:color="auto" w:fill="auto"/>
            <w:hideMark/>
          </w:tcPr>
          <w:p w:rsidR="003E3B90" w:rsidRDefault="003E3B90" w:rsidP="00502F2C">
            <w:pPr>
              <w:pStyle w:val="Tabletext"/>
              <w:tabs>
                <w:tab w:val="decimal" w:pos="255"/>
              </w:tabs>
              <w:rPr>
                <w:sz w:val="24"/>
                <w:szCs w:val="24"/>
              </w:rPr>
            </w:pPr>
            <w:r>
              <w:t>0.259</w:t>
            </w:r>
          </w:p>
        </w:tc>
        <w:tc>
          <w:tcPr>
            <w:tcW w:w="294" w:type="pct"/>
            <w:shd w:val="clear" w:color="auto" w:fill="auto"/>
            <w:hideMark/>
          </w:tcPr>
          <w:p w:rsidR="003E3B90" w:rsidRDefault="003E3B90" w:rsidP="00502F2C">
            <w:pPr>
              <w:pStyle w:val="Tabletext"/>
              <w:tabs>
                <w:tab w:val="decimal" w:pos="255"/>
              </w:tabs>
              <w:rPr>
                <w:sz w:val="24"/>
                <w:szCs w:val="24"/>
              </w:rPr>
            </w:pPr>
            <w:r>
              <w:t>0.254</w:t>
            </w:r>
          </w:p>
        </w:tc>
        <w:tc>
          <w:tcPr>
            <w:tcW w:w="294" w:type="pct"/>
            <w:shd w:val="clear" w:color="auto" w:fill="auto"/>
            <w:hideMark/>
          </w:tcPr>
          <w:p w:rsidR="003E3B90" w:rsidRDefault="003E3B90" w:rsidP="00502F2C">
            <w:pPr>
              <w:pStyle w:val="Tabletext"/>
              <w:tabs>
                <w:tab w:val="decimal" w:pos="255"/>
              </w:tabs>
              <w:rPr>
                <w:sz w:val="24"/>
                <w:szCs w:val="24"/>
              </w:rPr>
            </w:pPr>
            <w:r>
              <w:t>0.223</w:t>
            </w:r>
          </w:p>
        </w:tc>
        <w:tc>
          <w:tcPr>
            <w:tcW w:w="294" w:type="pct"/>
            <w:shd w:val="clear" w:color="auto" w:fill="auto"/>
            <w:hideMark/>
          </w:tcPr>
          <w:p w:rsidR="003E3B90" w:rsidRDefault="003E3B90" w:rsidP="00502F2C">
            <w:pPr>
              <w:pStyle w:val="Tabletext"/>
              <w:tabs>
                <w:tab w:val="decimal" w:pos="255"/>
              </w:tabs>
              <w:rPr>
                <w:sz w:val="24"/>
                <w:szCs w:val="24"/>
              </w:rPr>
            </w:pPr>
            <w:r>
              <w:t>0.223</w:t>
            </w:r>
          </w:p>
        </w:tc>
        <w:tc>
          <w:tcPr>
            <w:tcW w:w="294" w:type="pct"/>
            <w:shd w:val="clear" w:color="auto" w:fill="auto"/>
            <w:hideMark/>
          </w:tcPr>
          <w:p w:rsidR="003E3B90" w:rsidRDefault="003E3B90" w:rsidP="00502F2C">
            <w:pPr>
              <w:pStyle w:val="Tabletext"/>
              <w:tabs>
                <w:tab w:val="decimal" w:pos="255"/>
              </w:tabs>
              <w:rPr>
                <w:sz w:val="24"/>
                <w:szCs w:val="24"/>
              </w:rPr>
            </w:pPr>
            <w:r>
              <w:t>0.173</w:t>
            </w:r>
          </w:p>
        </w:tc>
        <w:tc>
          <w:tcPr>
            <w:tcW w:w="294" w:type="pct"/>
            <w:shd w:val="clear" w:color="auto" w:fill="auto"/>
            <w:hideMark/>
          </w:tcPr>
          <w:p w:rsidR="003E3B90" w:rsidRDefault="003E3B90" w:rsidP="00502F2C">
            <w:pPr>
              <w:pStyle w:val="Tabletext"/>
              <w:tabs>
                <w:tab w:val="decimal" w:pos="255"/>
              </w:tabs>
              <w:rPr>
                <w:sz w:val="24"/>
                <w:szCs w:val="24"/>
              </w:rPr>
            </w:pPr>
            <w:r>
              <w:t>0.235</w:t>
            </w:r>
          </w:p>
        </w:tc>
        <w:tc>
          <w:tcPr>
            <w:tcW w:w="294" w:type="pct"/>
            <w:shd w:val="clear" w:color="auto" w:fill="auto"/>
            <w:hideMark/>
          </w:tcPr>
          <w:p w:rsidR="003E3B90" w:rsidRDefault="003E3B90" w:rsidP="00502F2C">
            <w:pPr>
              <w:pStyle w:val="Tabletext"/>
              <w:tabs>
                <w:tab w:val="decimal" w:pos="255"/>
              </w:tabs>
              <w:rPr>
                <w:sz w:val="24"/>
                <w:szCs w:val="24"/>
              </w:rPr>
            </w:pPr>
            <w:r>
              <w:t>0.385</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Q10_05</w:t>
            </w:r>
          </w:p>
        </w:tc>
        <w:tc>
          <w:tcPr>
            <w:tcW w:w="293" w:type="pct"/>
            <w:shd w:val="clear" w:color="auto" w:fill="auto"/>
            <w:hideMark/>
          </w:tcPr>
          <w:p w:rsidR="003E3B90" w:rsidRDefault="003E3B90" w:rsidP="00502F2C">
            <w:pPr>
              <w:pStyle w:val="Tabletext"/>
              <w:tabs>
                <w:tab w:val="decimal" w:pos="255"/>
              </w:tabs>
              <w:rPr>
                <w:sz w:val="24"/>
                <w:szCs w:val="24"/>
              </w:rPr>
            </w:pPr>
            <w:r>
              <w:t>0.525</w:t>
            </w:r>
          </w:p>
        </w:tc>
        <w:tc>
          <w:tcPr>
            <w:tcW w:w="294" w:type="pct"/>
            <w:shd w:val="clear" w:color="auto" w:fill="auto"/>
            <w:hideMark/>
          </w:tcPr>
          <w:p w:rsidR="003E3B90" w:rsidRDefault="003E3B90" w:rsidP="00502F2C">
            <w:pPr>
              <w:pStyle w:val="Tabletext"/>
              <w:tabs>
                <w:tab w:val="decimal" w:pos="255"/>
              </w:tabs>
              <w:rPr>
                <w:sz w:val="24"/>
                <w:szCs w:val="24"/>
              </w:rPr>
            </w:pPr>
            <w:r>
              <w:t>0.622</w:t>
            </w:r>
          </w:p>
        </w:tc>
        <w:tc>
          <w:tcPr>
            <w:tcW w:w="294" w:type="pct"/>
            <w:shd w:val="clear" w:color="auto" w:fill="auto"/>
            <w:hideMark/>
          </w:tcPr>
          <w:p w:rsidR="003E3B90" w:rsidRDefault="003E3B90" w:rsidP="00502F2C">
            <w:pPr>
              <w:pStyle w:val="Tabletext"/>
              <w:tabs>
                <w:tab w:val="decimal" w:pos="255"/>
              </w:tabs>
              <w:rPr>
                <w:sz w:val="24"/>
                <w:szCs w:val="24"/>
              </w:rPr>
            </w:pPr>
            <w:r>
              <w:t>0.360</w:t>
            </w:r>
          </w:p>
        </w:tc>
        <w:tc>
          <w:tcPr>
            <w:tcW w:w="294" w:type="pct"/>
            <w:shd w:val="clear" w:color="auto" w:fill="auto"/>
            <w:hideMark/>
          </w:tcPr>
          <w:p w:rsidR="003E3B90" w:rsidRDefault="003E3B90" w:rsidP="00502F2C">
            <w:pPr>
              <w:pStyle w:val="Tabletext"/>
              <w:tabs>
                <w:tab w:val="decimal" w:pos="255"/>
              </w:tabs>
              <w:rPr>
                <w:sz w:val="24"/>
                <w:szCs w:val="24"/>
              </w:rPr>
            </w:pPr>
            <w:r>
              <w:t>0.425</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0.496</w:t>
            </w:r>
          </w:p>
        </w:tc>
        <w:tc>
          <w:tcPr>
            <w:tcW w:w="294" w:type="pct"/>
            <w:shd w:val="clear" w:color="auto" w:fill="auto"/>
            <w:hideMark/>
          </w:tcPr>
          <w:p w:rsidR="003E3B90" w:rsidRDefault="003E3B90" w:rsidP="00502F2C">
            <w:pPr>
              <w:pStyle w:val="Tabletext"/>
              <w:tabs>
                <w:tab w:val="decimal" w:pos="255"/>
              </w:tabs>
              <w:rPr>
                <w:sz w:val="24"/>
                <w:szCs w:val="24"/>
              </w:rPr>
            </w:pPr>
            <w:r>
              <w:t>0.673</w:t>
            </w:r>
          </w:p>
        </w:tc>
        <w:tc>
          <w:tcPr>
            <w:tcW w:w="294" w:type="pct"/>
            <w:shd w:val="clear" w:color="auto" w:fill="auto"/>
            <w:hideMark/>
          </w:tcPr>
          <w:p w:rsidR="003E3B90" w:rsidRDefault="003E3B90" w:rsidP="00502F2C">
            <w:pPr>
              <w:pStyle w:val="Tabletext"/>
              <w:tabs>
                <w:tab w:val="decimal" w:pos="255"/>
              </w:tabs>
              <w:rPr>
                <w:sz w:val="24"/>
                <w:szCs w:val="24"/>
              </w:rPr>
            </w:pPr>
            <w:r>
              <w:t>0.574</w:t>
            </w:r>
          </w:p>
        </w:tc>
        <w:tc>
          <w:tcPr>
            <w:tcW w:w="293" w:type="pct"/>
            <w:shd w:val="clear" w:color="auto" w:fill="auto"/>
            <w:hideMark/>
          </w:tcPr>
          <w:p w:rsidR="003E3B90" w:rsidRDefault="003E3B90" w:rsidP="00502F2C">
            <w:pPr>
              <w:pStyle w:val="Tabletext"/>
              <w:tabs>
                <w:tab w:val="decimal" w:pos="255"/>
              </w:tabs>
              <w:rPr>
                <w:sz w:val="24"/>
                <w:szCs w:val="24"/>
              </w:rPr>
            </w:pPr>
            <w:r>
              <w:t>0.647</w:t>
            </w:r>
          </w:p>
        </w:tc>
        <w:tc>
          <w:tcPr>
            <w:tcW w:w="294" w:type="pct"/>
            <w:shd w:val="clear" w:color="auto" w:fill="auto"/>
            <w:hideMark/>
          </w:tcPr>
          <w:p w:rsidR="003E3B90" w:rsidRDefault="003E3B90" w:rsidP="00502F2C">
            <w:pPr>
              <w:pStyle w:val="Tabletext"/>
              <w:tabs>
                <w:tab w:val="decimal" w:pos="255"/>
              </w:tabs>
              <w:rPr>
                <w:sz w:val="24"/>
                <w:szCs w:val="24"/>
              </w:rPr>
            </w:pPr>
            <w:r>
              <w:t>0.272</w:t>
            </w:r>
          </w:p>
        </w:tc>
        <w:tc>
          <w:tcPr>
            <w:tcW w:w="294" w:type="pct"/>
            <w:shd w:val="clear" w:color="auto" w:fill="auto"/>
            <w:hideMark/>
          </w:tcPr>
          <w:p w:rsidR="003E3B90" w:rsidRDefault="003E3B90" w:rsidP="00502F2C">
            <w:pPr>
              <w:pStyle w:val="Tabletext"/>
              <w:tabs>
                <w:tab w:val="decimal" w:pos="255"/>
              </w:tabs>
              <w:rPr>
                <w:sz w:val="24"/>
                <w:szCs w:val="24"/>
              </w:rPr>
            </w:pPr>
            <w:r>
              <w:t>0.270</w:t>
            </w:r>
          </w:p>
        </w:tc>
        <w:tc>
          <w:tcPr>
            <w:tcW w:w="294" w:type="pct"/>
            <w:shd w:val="clear" w:color="auto" w:fill="auto"/>
            <w:hideMark/>
          </w:tcPr>
          <w:p w:rsidR="003E3B90" w:rsidRDefault="003E3B90" w:rsidP="00502F2C">
            <w:pPr>
              <w:pStyle w:val="Tabletext"/>
              <w:tabs>
                <w:tab w:val="decimal" w:pos="255"/>
              </w:tabs>
              <w:rPr>
                <w:sz w:val="24"/>
                <w:szCs w:val="24"/>
              </w:rPr>
            </w:pPr>
            <w:r>
              <w:t>0.257</w:t>
            </w:r>
          </w:p>
        </w:tc>
        <w:tc>
          <w:tcPr>
            <w:tcW w:w="294" w:type="pct"/>
            <w:shd w:val="clear" w:color="auto" w:fill="auto"/>
            <w:hideMark/>
          </w:tcPr>
          <w:p w:rsidR="003E3B90" w:rsidRDefault="003E3B90" w:rsidP="00502F2C">
            <w:pPr>
              <w:pStyle w:val="Tabletext"/>
              <w:tabs>
                <w:tab w:val="decimal" w:pos="255"/>
              </w:tabs>
              <w:rPr>
                <w:sz w:val="24"/>
                <w:szCs w:val="24"/>
              </w:rPr>
            </w:pPr>
            <w:r>
              <w:t>0.221</w:t>
            </w:r>
          </w:p>
        </w:tc>
        <w:tc>
          <w:tcPr>
            <w:tcW w:w="294" w:type="pct"/>
            <w:shd w:val="clear" w:color="auto" w:fill="auto"/>
            <w:hideMark/>
          </w:tcPr>
          <w:p w:rsidR="003E3B90" w:rsidRDefault="003E3B90" w:rsidP="00502F2C">
            <w:pPr>
              <w:pStyle w:val="Tabletext"/>
              <w:tabs>
                <w:tab w:val="decimal" w:pos="255"/>
              </w:tabs>
              <w:rPr>
                <w:sz w:val="24"/>
                <w:szCs w:val="24"/>
              </w:rPr>
            </w:pPr>
            <w:r>
              <w:t>0.212</w:t>
            </w:r>
          </w:p>
        </w:tc>
        <w:tc>
          <w:tcPr>
            <w:tcW w:w="294" w:type="pct"/>
            <w:shd w:val="clear" w:color="auto" w:fill="auto"/>
            <w:hideMark/>
          </w:tcPr>
          <w:p w:rsidR="003E3B90" w:rsidRDefault="003E3B90" w:rsidP="00502F2C">
            <w:pPr>
              <w:pStyle w:val="Tabletext"/>
              <w:tabs>
                <w:tab w:val="decimal" w:pos="255"/>
              </w:tabs>
              <w:rPr>
                <w:sz w:val="24"/>
                <w:szCs w:val="24"/>
              </w:rPr>
            </w:pPr>
            <w:r>
              <w:t>0.279</w:t>
            </w:r>
          </w:p>
        </w:tc>
        <w:tc>
          <w:tcPr>
            <w:tcW w:w="294" w:type="pct"/>
            <w:shd w:val="clear" w:color="auto" w:fill="auto"/>
            <w:hideMark/>
          </w:tcPr>
          <w:p w:rsidR="003E3B90" w:rsidRDefault="003E3B90" w:rsidP="00502F2C">
            <w:pPr>
              <w:pStyle w:val="Tabletext"/>
              <w:tabs>
                <w:tab w:val="decimal" w:pos="255"/>
              </w:tabs>
              <w:rPr>
                <w:sz w:val="24"/>
                <w:szCs w:val="24"/>
              </w:rPr>
            </w:pPr>
            <w:r>
              <w:t>0.505</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Q10_06</w:t>
            </w:r>
          </w:p>
        </w:tc>
        <w:tc>
          <w:tcPr>
            <w:tcW w:w="293" w:type="pct"/>
            <w:shd w:val="clear" w:color="auto" w:fill="auto"/>
            <w:hideMark/>
          </w:tcPr>
          <w:p w:rsidR="003E3B90" w:rsidRDefault="003E3B90" w:rsidP="00502F2C">
            <w:pPr>
              <w:pStyle w:val="Tabletext"/>
              <w:tabs>
                <w:tab w:val="decimal" w:pos="255"/>
              </w:tabs>
              <w:rPr>
                <w:sz w:val="24"/>
                <w:szCs w:val="24"/>
              </w:rPr>
            </w:pPr>
            <w:r>
              <w:t>0.440</w:t>
            </w:r>
          </w:p>
        </w:tc>
        <w:tc>
          <w:tcPr>
            <w:tcW w:w="294" w:type="pct"/>
            <w:shd w:val="clear" w:color="auto" w:fill="auto"/>
            <w:hideMark/>
          </w:tcPr>
          <w:p w:rsidR="003E3B90" w:rsidRDefault="003E3B90" w:rsidP="00502F2C">
            <w:pPr>
              <w:pStyle w:val="Tabletext"/>
              <w:tabs>
                <w:tab w:val="decimal" w:pos="255"/>
              </w:tabs>
              <w:rPr>
                <w:sz w:val="24"/>
                <w:szCs w:val="24"/>
              </w:rPr>
            </w:pPr>
            <w:r>
              <w:t>0.533</w:t>
            </w:r>
          </w:p>
        </w:tc>
        <w:tc>
          <w:tcPr>
            <w:tcW w:w="294" w:type="pct"/>
            <w:shd w:val="clear" w:color="auto" w:fill="auto"/>
            <w:hideMark/>
          </w:tcPr>
          <w:p w:rsidR="003E3B90" w:rsidRDefault="003E3B90" w:rsidP="00502F2C">
            <w:pPr>
              <w:pStyle w:val="Tabletext"/>
              <w:tabs>
                <w:tab w:val="decimal" w:pos="255"/>
              </w:tabs>
              <w:rPr>
                <w:sz w:val="24"/>
                <w:szCs w:val="24"/>
              </w:rPr>
            </w:pPr>
            <w:r>
              <w:t>0.302</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0.496</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0.512</w:t>
            </w:r>
          </w:p>
        </w:tc>
        <w:tc>
          <w:tcPr>
            <w:tcW w:w="294" w:type="pct"/>
            <w:shd w:val="clear" w:color="auto" w:fill="auto"/>
            <w:hideMark/>
          </w:tcPr>
          <w:p w:rsidR="003E3B90" w:rsidRDefault="003E3B90" w:rsidP="00502F2C">
            <w:pPr>
              <w:pStyle w:val="Tabletext"/>
              <w:tabs>
                <w:tab w:val="decimal" w:pos="255"/>
              </w:tabs>
              <w:rPr>
                <w:sz w:val="24"/>
                <w:szCs w:val="24"/>
              </w:rPr>
            </w:pPr>
            <w:r>
              <w:t>0.481</w:t>
            </w:r>
          </w:p>
        </w:tc>
        <w:tc>
          <w:tcPr>
            <w:tcW w:w="293" w:type="pct"/>
            <w:shd w:val="clear" w:color="auto" w:fill="auto"/>
            <w:hideMark/>
          </w:tcPr>
          <w:p w:rsidR="003E3B90" w:rsidRDefault="003E3B90" w:rsidP="00502F2C">
            <w:pPr>
              <w:pStyle w:val="Tabletext"/>
              <w:tabs>
                <w:tab w:val="decimal" w:pos="255"/>
              </w:tabs>
              <w:rPr>
                <w:sz w:val="24"/>
                <w:szCs w:val="24"/>
              </w:rPr>
            </w:pPr>
            <w:r>
              <w:t>0.584</w:t>
            </w:r>
          </w:p>
        </w:tc>
        <w:tc>
          <w:tcPr>
            <w:tcW w:w="294" w:type="pct"/>
            <w:shd w:val="clear" w:color="auto" w:fill="auto"/>
            <w:hideMark/>
          </w:tcPr>
          <w:p w:rsidR="003E3B90" w:rsidRDefault="003E3B90" w:rsidP="00502F2C">
            <w:pPr>
              <w:pStyle w:val="Tabletext"/>
              <w:tabs>
                <w:tab w:val="decimal" w:pos="255"/>
              </w:tabs>
              <w:rPr>
                <w:sz w:val="24"/>
                <w:szCs w:val="24"/>
              </w:rPr>
            </w:pPr>
            <w:r>
              <w:t>0.218</w:t>
            </w:r>
          </w:p>
        </w:tc>
        <w:tc>
          <w:tcPr>
            <w:tcW w:w="294" w:type="pct"/>
            <w:shd w:val="clear" w:color="auto" w:fill="auto"/>
            <w:hideMark/>
          </w:tcPr>
          <w:p w:rsidR="003E3B90" w:rsidRDefault="003E3B90" w:rsidP="00502F2C">
            <w:pPr>
              <w:pStyle w:val="Tabletext"/>
              <w:tabs>
                <w:tab w:val="decimal" w:pos="255"/>
              </w:tabs>
              <w:rPr>
                <w:sz w:val="24"/>
                <w:szCs w:val="24"/>
              </w:rPr>
            </w:pPr>
            <w:r>
              <w:t>0.225</w:t>
            </w:r>
          </w:p>
        </w:tc>
        <w:tc>
          <w:tcPr>
            <w:tcW w:w="294" w:type="pct"/>
            <w:shd w:val="clear" w:color="auto" w:fill="auto"/>
            <w:hideMark/>
          </w:tcPr>
          <w:p w:rsidR="003E3B90" w:rsidRDefault="003E3B90" w:rsidP="00502F2C">
            <w:pPr>
              <w:pStyle w:val="Tabletext"/>
              <w:tabs>
                <w:tab w:val="decimal" w:pos="255"/>
              </w:tabs>
              <w:rPr>
                <w:sz w:val="24"/>
                <w:szCs w:val="24"/>
              </w:rPr>
            </w:pPr>
            <w:r>
              <w:t>0.204</w:t>
            </w:r>
          </w:p>
        </w:tc>
        <w:tc>
          <w:tcPr>
            <w:tcW w:w="294" w:type="pct"/>
            <w:shd w:val="clear" w:color="auto" w:fill="auto"/>
            <w:hideMark/>
          </w:tcPr>
          <w:p w:rsidR="003E3B90" w:rsidRDefault="003E3B90" w:rsidP="00502F2C">
            <w:pPr>
              <w:pStyle w:val="Tabletext"/>
              <w:tabs>
                <w:tab w:val="decimal" w:pos="255"/>
              </w:tabs>
              <w:rPr>
                <w:sz w:val="24"/>
                <w:szCs w:val="24"/>
              </w:rPr>
            </w:pPr>
            <w:r>
              <w:t>0.211</w:t>
            </w:r>
          </w:p>
        </w:tc>
        <w:tc>
          <w:tcPr>
            <w:tcW w:w="294" w:type="pct"/>
            <w:shd w:val="clear" w:color="auto" w:fill="auto"/>
            <w:hideMark/>
          </w:tcPr>
          <w:p w:rsidR="003E3B90" w:rsidRDefault="003E3B90" w:rsidP="00502F2C">
            <w:pPr>
              <w:pStyle w:val="Tabletext"/>
              <w:tabs>
                <w:tab w:val="decimal" w:pos="255"/>
              </w:tabs>
              <w:rPr>
                <w:sz w:val="24"/>
                <w:szCs w:val="24"/>
              </w:rPr>
            </w:pPr>
            <w:r>
              <w:t>0.149</w:t>
            </w:r>
          </w:p>
        </w:tc>
        <w:tc>
          <w:tcPr>
            <w:tcW w:w="294" w:type="pct"/>
            <w:shd w:val="clear" w:color="auto" w:fill="auto"/>
            <w:hideMark/>
          </w:tcPr>
          <w:p w:rsidR="003E3B90" w:rsidRDefault="003E3B90" w:rsidP="00502F2C">
            <w:pPr>
              <w:pStyle w:val="Tabletext"/>
              <w:tabs>
                <w:tab w:val="decimal" w:pos="255"/>
              </w:tabs>
              <w:rPr>
                <w:sz w:val="24"/>
                <w:szCs w:val="24"/>
              </w:rPr>
            </w:pPr>
            <w:r>
              <w:t>0.240</w:t>
            </w:r>
          </w:p>
        </w:tc>
        <w:tc>
          <w:tcPr>
            <w:tcW w:w="294" w:type="pct"/>
            <w:shd w:val="clear" w:color="auto" w:fill="auto"/>
            <w:hideMark/>
          </w:tcPr>
          <w:p w:rsidR="003E3B90" w:rsidRDefault="003E3B90" w:rsidP="00502F2C">
            <w:pPr>
              <w:pStyle w:val="Tabletext"/>
              <w:tabs>
                <w:tab w:val="decimal" w:pos="255"/>
              </w:tabs>
              <w:rPr>
                <w:sz w:val="24"/>
                <w:szCs w:val="24"/>
              </w:rPr>
            </w:pPr>
            <w:r>
              <w:t>0.428</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Q10_07</w:t>
            </w:r>
          </w:p>
        </w:tc>
        <w:tc>
          <w:tcPr>
            <w:tcW w:w="293" w:type="pct"/>
            <w:shd w:val="clear" w:color="auto" w:fill="auto"/>
            <w:hideMark/>
          </w:tcPr>
          <w:p w:rsidR="003E3B90" w:rsidRDefault="003E3B90" w:rsidP="00502F2C">
            <w:pPr>
              <w:pStyle w:val="Tabletext"/>
              <w:tabs>
                <w:tab w:val="decimal" w:pos="255"/>
              </w:tabs>
              <w:rPr>
                <w:sz w:val="24"/>
                <w:szCs w:val="24"/>
              </w:rPr>
            </w:pPr>
            <w:r>
              <w:t>0.560</w:t>
            </w:r>
          </w:p>
        </w:tc>
        <w:tc>
          <w:tcPr>
            <w:tcW w:w="294" w:type="pct"/>
            <w:shd w:val="clear" w:color="auto" w:fill="auto"/>
            <w:hideMark/>
          </w:tcPr>
          <w:p w:rsidR="003E3B90" w:rsidRDefault="003E3B90" w:rsidP="00502F2C">
            <w:pPr>
              <w:pStyle w:val="Tabletext"/>
              <w:tabs>
                <w:tab w:val="decimal" w:pos="255"/>
              </w:tabs>
              <w:rPr>
                <w:sz w:val="24"/>
                <w:szCs w:val="24"/>
              </w:rPr>
            </w:pPr>
            <w:r>
              <w:t>0.606</w:t>
            </w:r>
          </w:p>
        </w:tc>
        <w:tc>
          <w:tcPr>
            <w:tcW w:w="294" w:type="pct"/>
            <w:shd w:val="clear" w:color="auto" w:fill="auto"/>
            <w:hideMark/>
          </w:tcPr>
          <w:p w:rsidR="003E3B90" w:rsidRDefault="003E3B90" w:rsidP="00502F2C">
            <w:pPr>
              <w:pStyle w:val="Tabletext"/>
              <w:tabs>
                <w:tab w:val="decimal" w:pos="255"/>
              </w:tabs>
              <w:rPr>
                <w:sz w:val="24"/>
                <w:szCs w:val="24"/>
              </w:rPr>
            </w:pPr>
            <w:r>
              <w:t>0.365</w:t>
            </w:r>
          </w:p>
        </w:tc>
        <w:tc>
          <w:tcPr>
            <w:tcW w:w="294" w:type="pct"/>
            <w:shd w:val="clear" w:color="auto" w:fill="auto"/>
            <w:hideMark/>
          </w:tcPr>
          <w:p w:rsidR="003E3B90" w:rsidRDefault="003E3B90" w:rsidP="00502F2C">
            <w:pPr>
              <w:pStyle w:val="Tabletext"/>
              <w:tabs>
                <w:tab w:val="decimal" w:pos="255"/>
              </w:tabs>
              <w:rPr>
                <w:sz w:val="24"/>
                <w:szCs w:val="24"/>
              </w:rPr>
            </w:pPr>
            <w:r>
              <w:t>0.424</w:t>
            </w:r>
          </w:p>
        </w:tc>
        <w:tc>
          <w:tcPr>
            <w:tcW w:w="294" w:type="pct"/>
            <w:shd w:val="clear" w:color="auto" w:fill="auto"/>
            <w:hideMark/>
          </w:tcPr>
          <w:p w:rsidR="003E3B90" w:rsidRDefault="003E3B90" w:rsidP="00502F2C">
            <w:pPr>
              <w:pStyle w:val="Tabletext"/>
              <w:tabs>
                <w:tab w:val="decimal" w:pos="255"/>
              </w:tabs>
              <w:rPr>
                <w:sz w:val="24"/>
                <w:szCs w:val="24"/>
              </w:rPr>
            </w:pPr>
            <w:r>
              <w:t>0.673</w:t>
            </w:r>
          </w:p>
        </w:tc>
        <w:tc>
          <w:tcPr>
            <w:tcW w:w="294" w:type="pct"/>
            <w:shd w:val="clear" w:color="auto" w:fill="auto"/>
            <w:hideMark/>
          </w:tcPr>
          <w:p w:rsidR="003E3B90" w:rsidRDefault="003E3B90" w:rsidP="00502F2C">
            <w:pPr>
              <w:pStyle w:val="Tabletext"/>
              <w:tabs>
                <w:tab w:val="decimal" w:pos="255"/>
              </w:tabs>
              <w:rPr>
                <w:sz w:val="24"/>
                <w:szCs w:val="24"/>
              </w:rPr>
            </w:pPr>
            <w:r>
              <w:t>0.512</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0.667</w:t>
            </w:r>
          </w:p>
        </w:tc>
        <w:tc>
          <w:tcPr>
            <w:tcW w:w="293" w:type="pct"/>
            <w:shd w:val="clear" w:color="auto" w:fill="auto"/>
            <w:hideMark/>
          </w:tcPr>
          <w:p w:rsidR="003E3B90" w:rsidRDefault="003E3B90" w:rsidP="00502F2C">
            <w:pPr>
              <w:pStyle w:val="Tabletext"/>
              <w:tabs>
                <w:tab w:val="decimal" w:pos="255"/>
              </w:tabs>
              <w:rPr>
                <w:sz w:val="24"/>
                <w:szCs w:val="24"/>
              </w:rPr>
            </w:pPr>
            <w:r>
              <w:t>0.716</w:t>
            </w:r>
          </w:p>
        </w:tc>
        <w:tc>
          <w:tcPr>
            <w:tcW w:w="294" w:type="pct"/>
            <w:shd w:val="clear" w:color="auto" w:fill="auto"/>
            <w:hideMark/>
          </w:tcPr>
          <w:p w:rsidR="003E3B90" w:rsidRDefault="003E3B90" w:rsidP="00502F2C">
            <w:pPr>
              <w:pStyle w:val="Tabletext"/>
              <w:tabs>
                <w:tab w:val="decimal" w:pos="255"/>
              </w:tabs>
              <w:rPr>
                <w:sz w:val="24"/>
                <w:szCs w:val="24"/>
              </w:rPr>
            </w:pPr>
            <w:r>
              <w:t>0.291</w:t>
            </w:r>
          </w:p>
        </w:tc>
        <w:tc>
          <w:tcPr>
            <w:tcW w:w="294" w:type="pct"/>
            <w:shd w:val="clear" w:color="auto" w:fill="auto"/>
            <w:hideMark/>
          </w:tcPr>
          <w:p w:rsidR="003E3B90" w:rsidRDefault="003E3B90" w:rsidP="00502F2C">
            <w:pPr>
              <w:pStyle w:val="Tabletext"/>
              <w:tabs>
                <w:tab w:val="decimal" w:pos="255"/>
              </w:tabs>
              <w:rPr>
                <w:sz w:val="24"/>
                <w:szCs w:val="24"/>
              </w:rPr>
            </w:pPr>
            <w:r>
              <w:t>0.242</w:t>
            </w:r>
          </w:p>
        </w:tc>
        <w:tc>
          <w:tcPr>
            <w:tcW w:w="294" w:type="pct"/>
            <w:shd w:val="clear" w:color="auto" w:fill="auto"/>
            <w:hideMark/>
          </w:tcPr>
          <w:p w:rsidR="003E3B90" w:rsidRDefault="003E3B90" w:rsidP="00502F2C">
            <w:pPr>
              <w:pStyle w:val="Tabletext"/>
              <w:tabs>
                <w:tab w:val="decimal" w:pos="255"/>
              </w:tabs>
              <w:rPr>
                <w:sz w:val="24"/>
                <w:szCs w:val="24"/>
              </w:rPr>
            </w:pPr>
            <w:r>
              <w:t>0.233</w:t>
            </w:r>
          </w:p>
        </w:tc>
        <w:tc>
          <w:tcPr>
            <w:tcW w:w="294" w:type="pct"/>
            <w:shd w:val="clear" w:color="auto" w:fill="auto"/>
            <w:hideMark/>
          </w:tcPr>
          <w:p w:rsidR="003E3B90" w:rsidRDefault="003E3B90" w:rsidP="00502F2C">
            <w:pPr>
              <w:pStyle w:val="Tabletext"/>
              <w:tabs>
                <w:tab w:val="decimal" w:pos="255"/>
              </w:tabs>
              <w:rPr>
                <w:sz w:val="24"/>
                <w:szCs w:val="24"/>
              </w:rPr>
            </w:pPr>
            <w:r>
              <w:t>0.226</w:t>
            </w:r>
          </w:p>
        </w:tc>
        <w:tc>
          <w:tcPr>
            <w:tcW w:w="294" w:type="pct"/>
            <w:shd w:val="clear" w:color="auto" w:fill="auto"/>
            <w:hideMark/>
          </w:tcPr>
          <w:p w:rsidR="003E3B90" w:rsidRDefault="003E3B90" w:rsidP="00502F2C">
            <w:pPr>
              <w:pStyle w:val="Tabletext"/>
              <w:tabs>
                <w:tab w:val="decimal" w:pos="255"/>
              </w:tabs>
              <w:rPr>
                <w:sz w:val="24"/>
                <w:szCs w:val="24"/>
              </w:rPr>
            </w:pPr>
            <w:r>
              <w:t>0.209</w:t>
            </w:r>
          </w:p>
        </w:tc>
        <w:tc>
          <w:tcPr>
            <w:tcW w:w="294" w:type="pct"/>
            <w:shd w:val="clear" w:color="auto" w:fill="auto"/>
            <w:hideMark/>
          </w:tcPr>
          <w:p w:rsidR="003E3B90" w:rsidRDefault="003E3B90" w:rsidP="00502F2C">
            <w:pPr>
              <w:pStyle w:val="Tabletext"/>
              <w:tabs>
                <w:tab w:val="decimal" w:pos="255"/>
              </w:tabs>
              <w:rPr>
                <w:sz w:val="24"/>
                <w:szCs w:val="24"/>
              </w:rPr>
            </w:pPr>
            <w:r>
              <w:t>0.293</w:t>
            </w:r>
          </w:p>
        </w:tc>
        <w:tc>
          <w:tcPr>
            <w:tcW w:w="294" w:type="pct"/>
            <w:shd w:val="clear" w:color="auto" w:fill="auto"/>
            <w:hideMark/>
          </w:tcPr>
          <w:p w:rsidR="003E3B90" w:rsidRDefault="003E3B90" w:rsidP="00502F2C">
            <w:pPr>
              <w:pStyle w:val="Tabletext"/>
              <w:tabs>
                <w:tab w:val="decimal" w:pos="255"/>
              </w:tabs>
              <w:rPr>
                <w:sz w:val="24"/>
                <w:szCs w:val="24"/>
              </w:rPr>
            </w:pPr>
            <w:r>
              <w:t>0.545</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Q10_08</w:t>
            </w:r>
          </w:p>
        </w:tc>
        <w:tc>
          <w:tcPr>
            <w:tcW w:w="293" w:type="pct"/>
            <w:shd w:val="clear" w:color="auto" w:fill="auto"/>
            <w:hideMark/>
          </w:tcPr>
          <w:p w:rsidR="003E3B90" w:rsidRDefault="003E3B90" w:rsidP="00502F2C">
            <w:pPr>
              <w:pStyle w:val="Tabletext"/>
              <w:tabs>
                <w:tab w:val="decimal" w:pos="255"/>
              </w:tabs>
              <w:rPr>
                <w:sz w:val="24"/>
                <w:szCs w:val="24"/>
              </w:rPr>
            </w:pPr>
            <w:r>
              <w:t>0.638</w:t>
            </w:r>
          </w:p>
        </w:tc>
        <w:tc>
          <w:tcPr>
            <w:tcW w:w="294" w:type="pct"/>
            <w:shd w:val="clear" w:color="auto" w:fill="auto"/>
            <w:hideMark/>
          </w:tcPr>
          <w:p w:rsidR="003E3B90" w:rsidRDefault="003E3B90" w:rsidP="00502F2C">
            <w:pPr>
              <w:pStyle w:val="Tabletext"/>
              <w:tabs>
                <w:tab w:val="decimal" w:pos="255"/>
              </w:tabs>
              <w:rPr>
                <w:sz w:val="24"/>
                <w:szCs w:val="24"/>
              </w:rPr>
            </w:pPr>
            <w:r>
              <w:t>0.509</w:t>
            </w:r>
          </w:p>
        </w:tc>
        <w:tc>
          <w:tcPr>
            <w:tcW w:w="294" w:type="pct"/>
            <w:shd w:val="clear" w:color="auto" w:fill="auto"/>
            <w:hideMark/>
          </w:tcPr>
          <w:p w:rsidR="003E3B90" w:rsidRDefault="003E3B90" w:rsidP="00502F2C">
            <w:pPr>
              <w:pStyle w:val="Tabletext"/>
              <w:tabs>
                <w:tab w:val="decimal" w:pos="255"/>
              </w:tabs>
              <w:rPr>
                <w:sz w:val="24"/>
                <w:szCs w:val="24"/>
              </w:rPr>
            </w:pPr>
            <w:r>
              <w:t>0.313</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0.574</w:t>
            </w:r>
          </w:p>
        </w:tc>
        <w:tc>
          <w:tcPr>
            <w:tcW w:w="294" w:type="pct"/>
            <w:shd w:val="clear" w:color="auto" w:fill="auto"/>
            <w:hideMark/>
          </w:tcPr>
          <w:p w:rsidR="003E3B90" w:rsidRDefault="003E3B90" w:rsidP="00502F2C">
            <w:pPr>
              <w:pStyle w:val="Tabletext"/>
              <w:tabs>
                <w:tab w:val="decimal" w:pos="255"/>
              </w:tabs>
              <w:rPr>
                <w:sz w:val="24"/>
                <w:szCs w:val="24"/>
              </w:rPr>
            </w:pPr>
            <w:r>
              <w:t>0.481</w:t>
            </w:r>
          </w:p>
        </w:tc>
        <w:tc>
          <w:tcPr>
            <w:tcW w:w="294" w:type="pct"/>
            <w:shd w:val="clear" w:color="auto" w:fill="auto"/>
            <w:hideMark/>
          </w:tcPr>
          <w:p w:rsidR="003E3B90" w:rsidRDefault="003E3B90" w:rsidP="00502F2C">
            <w:pPr>
              <w:pStyle w:val="Tabletext"/>
              <w:tabs>
                <w:tab w:val="decimal" w:pos="255"/>
              </w:tabs>
              <w:rPr>
                <w:sz w:val="24"/>
                <w:szCs w:val="24"/>
              </w:rPr>
            </w:pPr>
            <w:r>
              <w:t>0.667</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3" w:type="pct"/>
            <w:shd w:val="clear" w:color="auto" w:fill="auto"/>
            <w:hideMark/>
          </w:tcPr>
          <w:p w:rsidR="003E3B90" w:rsidRDefault="003E3B90" w:rsidP="00502F2C">
            <w:pPr>
              <w:pStyle w:val="Tabletext"/>
              <w:tabs>
                <w:tab w:val="decimal" w:pos="255"/>
              </w:tabs>
              <w:rPr>
                <w:sz w:val="24"/>
                <w:szCs w:val="24"/>
              </w:rPr>
            </w:pPr>
            <w:r>
              <w:t>0.660</w:t>
            </w:r>
          </w:p>
        </w:tc>
        <w:tc>
          <w:tcPr>
            <w:tcW w:w="294" w:type="pct"/>
            <w:shd w:val="clear" w:color="auto" w:fill="auto"/>
            <w:hideMark/>
          </w:tcPr>
          <w:p w:rsidR="003E3B90" w:rsidRDefault="003E3B90" w:rsidP="00502F2C">
            <w:pPr>
              <w:pStyle w:val="Tabletext"/>
              <w:tabs>
                <w:tab w:val="decimal" w:pos="255"/>
              </w:tabs>
              <w:rPr>
                <w:sz w:val="24"/>
                <w:szCs w:val="24"/>
              </w:rPr>
            </w:pPr>
            <w:r>
              <w:t>0.245</w:t>
            </w:r>
          </w:p>
        </w:tc>
        <w:tc>
          <w:tcPr>
            <w:tcW w:w="294" w:type="pct"/>
            <w:shd w:val="clear" w:color="auto" w:fill="auto"/>
            <w:hideMark/>
          </w:tcPr>
          <w:p w:rsidR="003E3B90" w:rsidRDefault="003E3B90" w:rsidP="00502F2C">
            <w:pPr>
              <w:pStyle w:val="Tabletext"/>
              <w:tabs>
                <w:tab w:val="decimal" w:pos="255"/>
              </w:tabs>
              <w:rPr>
                <w:sz w:val="24"/>
                <w:szCs w:val="24"/>
              </w:rPr>
            </w:pPr>
            <w:r>
              <w:t>0.276</w:t>
            </w:r>
          </w:p>
        </w:tc>
        <w:tc>
          <w:tcPr>
            <w:tcW w:w="294" w:type="pct"/>
            <w:shd w:val="clear" w:color="auto" w:fill="auto"/>
            <w:hideMark/>
          </w:tcPr>
          <w:p w:rsidR="003E3B90" w:rsidRDefault="003E3B90" w:rsidP="00502F2C">
            <w:pPr>
              <w:pStyle w:val="Tabletext"/>
              <w:tabs>
                <w:tab w:val="decimal" w:pos="255"/>
              </w:tabs>
              <w:rPr>
                <w:sz w:val="24"/>
                <w:szCs w:val="24"/>
              </w:rPr>
            </w:pPr>
            <w:r>
              <w:t>0.282</w:t>
            </w:r>
          </w:p>
        </w:tc>
        <w:tc>
          <w:tcPr>
            <w:tcW w:w="294" w:type="pct"/>
            <w:shd w:val="clear" w:color="auto" w:fill="auto"/>
            <w:hideMark/>
          </w:tcPr>
          <w:p w:rsidR="003E3B90" w:rsidRDefault="003E3B90" w:rsidP="00502F2C">
            <w:pPr>
              <w:pStyle w:val="Tabletext"/>
              <w:tabs>
                <w:tab w:val="decimal" w:pos="255"/>
              </w:tabs>
              <w:rPr>
                <w:sz w:val="24"/>
                <w:szCs w:val="24"/>
              </w:rPr>
            </w:pPr>
            <w:r>
              <w:t>0.271</w:t>
            </w:r>
          </w:p>
        </w:tc>
        <w:tc>
          <w:tcPr>
            <w:tcW w:w="294" w:type="pct"/>
            <w:shd w:val="clear" w:color="auto" w:fill="auto"/>
            <w:hideMark/>
          </w:tcPr>
          <w:p w:rsidR="003E3B90" w:rsidRDefault="003E3B90" w:rsidP="00502F2C">
            <w:pPr>
              <w:pStyle w:val="Tabletext"/>
              <w:tabs>
                <w:tab w:val="decimal" w:pos="255"/>
              </w:tabs>
              <w:rPr>
                <w:sz w:val="24"/>
                <w:szCs w:val="24"/>
              </w:rPr>
            </w:pPr>
            <w:r>
              <w:t>0.222</w:t>
            </w:r>
          </w:p>
        </w:tc>
        <w:tc>
          <w:tcPr>
            <w:tcW w:w="294" w:type="pct"/>
            <w:shd w:val="clear" w:color="auto" w:fill="auto"/>
            <w:hideMark/>
          </w:tcPr>
          <w:p w:rsidR="003E3B90" w:rsidRDefault="003E3B90" w:rsidP="00502F2C">
            <w:pPr>
              <w:pStyle w:val="Tabletext"/>
              <w:tabs>
                <w:tab w:val="decimal" w:pos="255"/>
              </w:tabs>
              <w:rPr>
                <w:sz w:val="24"/>
                <w:szCs w:val="24"/>
              </w:rPr>
            </w:pPr>
            <w:r>
              <w:t>0.311</w:t>
            </w:r>
          </w:p>
        </w:tc>
        <w:tc>
          <w:tcPr>
            <w:tcW w:w="294" w:type="pct"/>
            <w:shd w:val="clear" w:color="auto" w:fill="auto"/>
            <w:hideMark/>
          </w:tcPr>
          <w:p w:rsidR="003E3B90" w:rsidRDefault="003E3B90" w:rsidP="00502F2C">
            <w:pPr>
              <w:pStyle w:val="Tabletext"/>
              <w:tabs>
                <w:tab w:val="decimal" w:pos="255"/>
              </w:tabs>
              <w:rPr>
                <w:sz w:val="24"/>
                <w:szCs w:val="24"/>
              </w:rPr>
            </w:pPr>
            <w:r>
              <w:t>0.523</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Q10_10</w:t>
            </w:r>
          </w:p>
        </w:tc>
        <w:tc>
          <w:tcPr>
            <w:tcW w:w="293" w:type="pct"/>
            <w:shd w:val="clear" w:color="auto" w:fill="auto"/>
            <w:hideMark/>
          </w:tcPr>
          <w:p w:rsidR="003E3B90" w:rsidRDefault="003E3B90" w:rsidP="00502F2C">
            <w:pPr>
              <w:pStyle w:val="Tabletext"/>
              <w:tabs>
                <w:tab w:val="decimal" w:pos="255"/>
              </w:tabs>
              <w:rPr>
                <w:sz w:val="24"/>
                <w:szCs w:val="24"/>
              </w:rPr>
            </w:pPr>
            <w:r>
              <w:t>0.629</w:t>
            </w:r>
          </w:p>
        </w:tc>
        <w:tc>
          <w:tcPr>
            <w:tcW w:w="294" w:type="pct"/>
            <w:shd w:val="clear" w:color="auto" w:fill="auto"/>
            <w:hideMark/>
          </w:tcPr>
          <w:p w:rsidR="003E3B90" w:rsidRDefault="003E3B90" w:rsidP="00502F2C">
            <w:pPr>
              <w:pStyle w:val="Tabletext"/>
              <w:tabs>
                <w:tab w:val="decimal" w:pos="255"/>
              </w:tabs>
              <w:rPr>
                <w:sz w:val="24"/>
                <w:szCs w:val="24"/>
              </w:rPr>
            </w:pPr>
            <w:r>
              <w:t>0.660</w:t>
            </w:r>
          </w:p>
        </w:tc>
        <w:tc>
          <w:tcPr>
            <w:tcW w:w="294" w:type="pct"/>
            <w:shd w:val="clear" w:color="auto" w:fill="auto"/>
            <w:hideMark/>
          </w:tcPr>
          <w:p w:rsidR="003E3B90" w:rsidRDefault="003E3B90" w:rsidP="00502F2C">
            <w:pPr>
              <w:pStyle w:val="Tabletext"/>
              <w:tabs>
                <w:tab w:val="decimal" w:pos="255"/>
              </w:tabs>
              <w:rPr>
                <w:sz w:val="24"/>
                <w:szCs w:val="24"/>
              </w:rPr>
            </w:pPr>
            <w:r>
              <w:t>0.432</w:t>
            </w:r>
          </w:p>
        </w:tc>
        <w:tc>
          <w:tcPr>
            <w:tcW w:w="294" w:type="pct"/>
            <w:shd w:val="clear" w:color="auto" w:fill="auto"/>
            <w:hideMark/>
          </w:tcPr>
          <w:p w:rsidR="003E3B90" w:rsidRDefault="003E3B90" w:rsidP="00502F2C">
            <w:pPr>
              <w:pStyle w:val="Tabletext"/>
              <w:tabs>
                <w:tab w:val="decimal" w:pos="255"/>
              </w:tabs>
              <w:rPr>
                <w:sz w:val="24"/>
                <w:szCs w:val="24"/>
              </w:rPr>
            </w:pPr>
            <w:r>
              <w:t>0.504</w:t>
            </w:r>
          </w:p>
        </w:tc>
        <w:tc>
          <w:tcPr>
            <w:tcW w:w="294" w:type="pct"/>
            <w:shd w:val="clear" w:color="auto" w:fill="auto"/>
            <w:hideMark/>
          </w:tcPr>
          <w:p w:rsidR="003E3B90" w:rsidRDefault="003E3B90" w:rsidP="00502F2C">
            <w:pPr>
              <w:pStyle w:val="Tabletext"/>
              <w:tabs>
                <w:tab w:val="decimal" w:pos="255"/>
              </w:tabs>
              <w:rPr>
                <w:sz w:val="24"/>
                <w:szCs w:val="24"/>
              </w:rPr>
            </w:pPr>
            <w:r>
              <w:t>0.647</w:t>
            </w:r>
          </w:p>
        </w:tc>
        <w:tc>
          <w:tcPr>
            <w:tcW w:w="294" w:type="pct"/>
            <w:shd w:val="clear" w:color="auto" w:fill="auto"/>
            <w:hideMark/>
          </w:tcPr>
          <w:p w:rsidR="003E3B90" w:rsidRDefault="003E3B90" w:rsidP="00502F2C">
            <w:pPr>
              <w:pStyle w:val="Tabletext"/>
              <w:tabs>
                <w:tab w:val="decimal" w:pos="255"/>
              </w:tabs>
              <w:rPr>
                <w:sz w:val="24"/>
                <w:szCs w:val="24"/>
              </w:rPr>
            </w:pPr>
            <w:r>
              <w:t>0.584</w:t>
            </w:r>
          </w:p>
        </w:tc>
        <w:tc>
          <w:tcPr>
            <w:tcW w:w="294" w:type="pct"/>
            <w:shd w:val="clear" w:color="auto" w:fill="auto"/>
            <w:hideMark/>
          </w:tcPr>
          <w:p w:rsidR="003E3B90" w:rsidRDefault="003E3B90" w:rsidP="00502F2C">
            <w:pPr>
              <w:pStyle w:val="Tabletext"/>
              <w:tabs>
                <w:tab w:val="decimal" w:pos="255"/>
              </w:tabs>
              <w:rPr>
                <w:sz w:val="24"/>
                <w:szCs w:val="24"/>
              </w:rPr>
            </w:pPr>
            <w:r>
              <w:t>0.716</w:t>
            </w:r>
          </w:p>
        </w:tc>
        <w:tc>
          <w:tcPr>
            <w:tcW w:w="294" w:type="pct"/>
            <w:shd w:val="clear" w:color="auto" w:fill="auto"/>
            <w:hideMark/>
          </w:tcPr>
          <w:p w:rsidR="003E3B90" w:rsidRDefault="003E3B90" w:rsidP="00502F2C">
            <w:pPr>
              <w:pStyle w:val="Tabletext"/>
              <w:tabs>
                <w:tab w:val="decimal" w:pos="255"/>
              </w:tabs>
              <w:rPr>
                <w:sz w:val="24"/>
                <w:szCs w:val="24"/>
              </w:rPr>
            </w:pPr>
            <w:r>
              <w:t>0.660</w:t>
            </w:r>
          </w:p>
        </w:tc>
        <w:tc>
          <w:tcPr>
            <w:tcW w:w="293"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0.281</w:t>
            </w:r>
          </w:p>
        </w:tc>
        <w:tc>
          <w:tcPr>
            <w:tcW w:w="294" w:type="pct"/>
            <w:shd w:val="clear" w:color="auto" w:fill="auto"/>
            <w:hideMark/>
          </w:tcPr>
          <w:p w:rsidR="003E3B90" w:rsidRDefault="003E3B90" w:rsidP="00502F2C">
            <w:pPr>
              <w:pStyle w:val="Tabletext"/>
              <w:tabs>
                <w:tab w:val="decimal" w:pos="255"/>
              </w:tabs>
              <w:rPr>
                <w:sz w:val="24"/>
                <w:szCs w:val="24"/>
              </w:rPr>
            </w:pPr>
            <w:r>
              <w:t>0.296</w:t>
            </w:r>
          </w:p>
        </w:tc>
        <w:tc>
          <w:tcPr>
            <w:tcW w:w="294" w:type="pct"/>
            <w:shd w:val="clear" w:color="auto" w:fill="auto"/>
            <w:hideMark/>
          </w:tcPr>
          <w:p w:rsidR="003E3B90" w:rsidRDefault="003E3B90" w:rsidP="00502F2C">
            <w:pPr>
              <w:pStyle w:val="Tabletext"/>
              <w:tabs>
                <w:tab w:val="decimal" w:pos="255"/>
              </w:tabs>
              <w:rPr>
                <w:sz w:val="24"/>
                <w:szCs w:val="24"/>
              </w:rPr>
            </w:pPr>
            <w:r>
              <w:t>0.255</w:t>
            </w:r>
          </w:p>
        </w:tc>
        <w:tc>
          <w:tcPr>
            <w:tcW w:w="294" w:type="pct"/>
            <w:shd w:val="clear" w:color="auto" w:fill="auto"/>
            <w:hideMark/>
          </w:tcPr>
          <w:p w:rsidR="003E3B90" w:rsidRDefault="003E3B90" w:rsidP="00502F2C">
            <w:pPr>
              <w:pStyle w:val="Tabletext"/>
              <w:tabs>
                <w:tab w:val="decimal" w:pos="255"/>
              </w:tabs>
              <w:rPr>
                <w:sz w:val="24"/>
                <w:szCs w:val="24"/>
              </w:rPr>
            </w:pPr>
            <w:r>
              <w:t>0.270</w:t>
            </w:r>
          </w:p>
        </w:tc>
        <w:tc>
          <w:tcPr>
            <w:tcW w:w="294" w:type="pct"/>
            <w:shd w:val="clear" w:color="auto" w:fill="auto"/>
            <w:hideMark/>
          </w:tcPr>
          <w:p w:rsidR="003E3B90" w:rsidRDefault="003E3B90" w:rsidP="00502F2C">
            <w:pPr>
              <w:pStyle w:val="Tabletext"/>
              <w:tabs>
                <w:tab w:val="decimal" w:pos="255"/>
              </w:tabs>
              <w:rPr>
                <w:sz w:val="24"/>
                <w:szCs w:val="24"/>
              </w:rPr>
            </w:pPr>
            <w:r>
              <w:t>0.205</w:t>
            </w:r>
          </w:p>
        </w:tc>
        <w:tc>
          <w:tcPr>
            <w:tcW w:w="294" w:type="pct"/>
            <w:shd w:val="clear" w:color="auto" w:fill="auto"/>
            <w:hideMark/>
          </w:tcPr>
          <w:p w:rsidR="003E3B90" w:rsidRDefault="003E3B90" w:rsidP="00502F2C">
            <w:pPr>
              <w:pStyle w:val="Tabletext"/>
              <w:tabs>
                <w:tab w:val="decimal" w:pos="255"/>
              </w:tabs>
              <w:rPr>
                <w:sz w:val="24"/>
                <w:szCs w:val="24"/>
              </w:rPr>
            </w:pPr>
            <w:r>
              <w:t>0.320</w:t>
            </w:r>
          </w:p>
        </w:tc>
        <w:tc>
          <w:tcPr>
            <w:tcW w:w="294" w:type="pct"/>
            <w:shd w:val="clear" w:color="auto" w:fill="auto"/>
            <w:hideMark/>
          </w:tcPr>
          <w:p w:rsidR="003E3B90" w:rsidRDefault="003E3B90" w:rsidP="00502F2C">
            <w:pPr>
              <w:pStyle w:val="Tabletext"/>
              <w:tabs>
                <w:tab w:val="decimal" w:pos="255"/>
              </w:tabs>
              <w:rPr>
                <w:sz w:val="24"/>
                <w:szCs w:val="24"/>
              </w:rPr>
            </w:pPr>
            <w:r>
              <w:t>0.631</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Q9_01</w:t>
            </w:r>
          </w:p>
        </w:tc>
        <w:tc>
          <w:tcPr>
            <w:tcW w:w="293" w:type="pct"/>
            <w:shd w:val="clear" w:color="auto" w:fill="auto"/>
            <w:hideMark/>
          </w:tcPr>
          <w:p w:rsidR="003E3B90" w:rsidRDefault="003E3B90" w:rsidP="00502F2C">
            <w:pPr>
              <w:pStyle w:val="Tabletext"/>
              <w:tabs>
                <w:tab w:val="decimal" w:pos="255"/>
              </w:tabs>
              <w:rPr>
                <w:sz w:val="24"/>
                <w:szCs w:val="24"/>
              </w:rPr>
            </w:pPr>
            <w:r>
              <w:t>0.235</w:t>
            </w:r>
          </w:p>
        </w:tc>
        <w:tc>
          <w:tcPr>
            <w:tcW w:w="294" w:type="pct"/>
            <w:shd w:val="clear" w:color="auto" w:fill="auto"/>
            <w:hideMark/>
          </w:tcPr>
          <w:p w:rsidR="003E3B90" w:rsidRDefault="003E3B90" w:rsidP="00502F2C">
            <w:pPr>
              <w:pStyle w:val="Tabletext"/>
              <w:tabs>
                <w:tab w:val="decimal" w:pos="255"/>
              </w:tabs>
              <w:rPr>
                <w:sz w:val="24"/>
                <w:szCs w:val="24"/>
              </w:rPr>
            </w:pPr>
            <w:r>
              <w:t>0.251</w:t>
            </w:r>
          </w:p>
        </w:tc>
        <w:tc>
          <w:tcPr>
            <w:tcW w:w="294" w:type="pct"/>
            <w:shd w:val="clear" w:color="auto" w:fill="auto"/>
            <w:hideMark/>
          </w:tcPr>
          <w:p w:rsidR="003E3B90" w:rsidRDefault="003E3B90" w:rsidP="00502F2C">
            <w:pPr>
              <w:pStyle w:val="Tabletext"/>
              <w:tabs>
                <w:tab w:val="decimal" w:pos="255"/>
              </w:tabs>
              <w:rPr>
                <w:sz w:val="24"/>
                <w:szCs w:val="24"/>
              </w:rPr>
            </w:pPr>
            <w:r>
              <w:t>0.167</w:t>
            </w:r>
          </w:p>
        </w:tc>
        <w:tc>
          <w:tcPr>
            <w:tcW w:w="294" w:type="pct"/>
            <w:shd w:val="clear" w:color="auto" w:fill="auto"/>
            <w:hideMark/>
          </w:tcPr>
          <w:p w:rsidR="003E3B90" w:rsidRDefault="003E3B90" w:rsidP="00502F2C">
            <w:pPr>
              <w:pStyle w:val="Tabletext"/>
              <w:tabs>
                <w:tab w:val="decimal" w:pos="255"/>
              </w:tabs>
              <w:rPr>
                <w:sz w:val="24"/>
                <w:szCs w:val="24"/>
              </w:rPr>
            </w:pPr>
            <w:r>
              <w:t>0.259</w:t>
            </w:r>
          </w:p>
        </w:tc>
        <w:tc>
          <w:tcPr>
            <w:tcW w:w="294" w:type="pct"/>
            <w:shd w:val="clear" w:color="auto" w:fill="auto"/>
            <w:hideMark/>
          </w:tcPr>
          <w:p w:rsidR="003E3B90" w:rsidRDefault="003E3B90" w:rsidP="00502F2C">
            <w:pPr>
              <w:pStyle w:val="Tabletext"/>
              <w:tabs>
                <w:tab w:val="decimal" w:pos="255"/>
              </w:tabs>
              <w:rPr>
                <w:sz w:val="24"/>
                <w:szCs w:val="24"/>
              </w:rPr>
            </w:pPr>
            <w:r>
              <w:t>0.272</w:t>
            </w:r>
          </w:p>
        </w:tc>
        <w:tc>
          <w:tcPr>
            <w:tcW w:w="294" w:type="pct"/>
            <w:shd w:val="clear" w:color="auto" w:fill="auto"/>
            <w:hideMark/>
          </w:tcPr>
          <w:p w:rsidR="003E3B90" w:rsidRDefault="003E3B90" w:rsidP="00502F2C">
            <w:pPr>
              <w:pStyle w:val="Tabletext"/>
              <w:tabs>
                <w:tab w:val="decimal" w:pos="255"/>
              </w:tabs>
              <w:rPr>
                <w:sz w:val="24"/>
                <w:szCs w:val="24"/>
              </w:rPr>
            </w:pPr>
            <w:r>
              <w:t>0.218</w:t>
            </w:r>
          </w:p>
        </w:tc>
        <w:tc>
          <w:tcPr>
            <w:tcW w:w="294" w:type="pct"/>
            <w:shd w:val="clear" w:color="auto" w:fill="auto"/>
            <w:hideMark/>
          </w:tcPr>
          <w:p w:rsidR="003E3B90" w:rsidRDefault="003E3B90" w:rsidP="00502F2C">
            <w:pPr>
              <w:pStyle w:val="Tabletext"/>
              <w:tabs>
                <w:tab w:val="decimal" w:pos="255"/>
              </w:tabs>
              <w:rPr>
                <w:sz w:val="24"/>
                <w:szCs w:val="24"/>
              </w:rPr>
            </w:pPr>
            <w:r>
              <w:t>0.291</w:t>
            </w:r>
          </w:p>
        </w:tc>
        <w:tc>
          <w:tcPr>
            <w:tcW w:w="294" w:type="pct"/>
            <w:shd w:val="clear" w:color="auto" w:fill="auto"/>
            <w:hideMark/>
          </w:tcPr>
          <w:p w:rsidR="003E3B90" w:rsidRDefault="003E3B90" w:rsidP="00502F2C">
            <w:pPr>
              <w:pStyle w:val="Tabletext"/>
              <w:tabs>
                <w:tab w:val="decimal" w:pos="255"/>
              </w:tabs>
              <w:rPr>
                <w:sz w:val="24"/>
                <w:szCs w:val="24"/>
              </w:rPr>
            </w:pPr>
            <w:r>
              <w:t>0.245</w:t>
            </w:r>
          </w:p>
        </w:tc>
        <w:tc>
          <w:tcPr>
            <w:tcW w:w="293" w:type="pct"/>
            <w:shd w:val="clear" w:color="auto" w:fill="auto"/>
            <w:hideMark/>
          </w:tcPr>
          <w:p w:rsidR="003E3B90" w:rsidRDefault="003E3B90" w:rsidP="00502F2C">
            <w:pPr>
              <w:pStyle w:val="Tabletext"/>
              <w:tabs>
                <w:tab w:val="decimal" w:pos="255"/>
              </w:tabs>
              <w:rPr>
                <w:sz w:val="24"/>
                <w:szCs w:val="24"/>
              </w:rPr>
            </w:pPr>
            <w:r>
              <w:t>0.281</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0.436</w:t>
            </w:r>
          </w:p>
        </w:tc>
        <w:tc>
          <w:tcPr>
            <w:tcW w:w="294" w:type="pct"/>
            <w:shd w:val="clear" w:color="auto" w:fill="auto"/>
            <w:hideMark/>
          </w:tcPr>
          <w:p w:rsidR="003E3B90" w:rsidRDefault="003E3B90" w:rsidP="00502F2C">
            <w:pPr>
              <w:pStyle w:val="Tabletext"/>
              <w:tabs>
                <w:tab w:val="decimal" w:pos="255"/>
              </w:tabs>
              <w:rPr>
                <w:sz w:val="24"/>
                <w:szCs w:val="24"/>
              </w:rPr>
            </w:pPr>
            <w:r>
              <w:t>0.490</w:t>
            </w:r>
          </w:p>
        </w:tc>
        <w:tc>
          <w:tcPr>
            <w:tcW w:w="294" w:type="pct"/>
            <w:shd w:val="clear" w:color="auto" w:fill="auto"/>
            <w:hideMark/>
          </w:tcPr>
          <w:p w:rsidR="003E3B90" w:rsidRDefault="003E3B90" w:rsidP="00502F2C">
            <w:pPr>
              <w:pStyle w:val="Tabletext"/>
              <w:tabs>
                <w:tab w:val="decimal" w:pos="255"/>
              </w:tabs>
              <w:rPr>
                <w:sz w:val="24"/>
                <w:szCs w:val="24"/>
              </w:rPr>
            </w:pPr>
            <w:r>
              <w:t>0.494</w:t>
            </w:r>
          </w:p>
        </w:tc>
        <w:tc>
          <w:tcPr>
            <w:tcW w:w="294" w:type="pct"/>
            <w:shd w:val="clear" w:color="auto" w:fill="auto"/>
            <w:hideMark/>
          </w:tcPr>
          <w:p w:rsidR="003E3B90" w:rsidRDefault="003E3B90" w:rsidP="00502F2C">
            <w:pPr>
              <w:pStyle w:val="Tabletext"/>
              <w:tabs>
                <w:tab w:val="decimal" w:pos="255"/>
              </w:tabs>
              <w:rPr>
                <w:sz w:val="24"/>
                <w:szCs w:val="24"/>
              </w:rPr>
            </w:pPr>
            <w:r>
              <w:t>0.466</w:t>
            </w:r>
          </w:p>
        </w:tc>
        <w:tc>
          <w:tcPr>
            <w:tcW w:w="294" w:type="pct"/>
            <w:shd w:val="clear" w:color="auto" w:fill="auto"/>
            <w:hideMark/>
          </w:tcPr>
          <w:p w:rsidR="003E3B90" w:rsidRDefault="003E3B90" w:rsidP="00502F2C">
            <w:pPr>
              <w:pStyle w:val="Tabletext"/>
              <w:tabs>
                <w:tab w:val="decimal" w:pos="255"/>
              </w:tabs>
              <w:rPr>
                <w:sz w:val="24"/>
                <w:szCs w:val="24"/>
              </w:rPr>
            </w:pPr>
            <w:r>
              <w:t>0.549</w:t>
            </w:r>
          </w:p>
        </w:tc>
        <w:tc>
          <w:tcPr>
            <w:tcW w:w="294" w:type="pct"/>
            <w:shd w:val="clear" w:color="auto" w:fill="auto"/>
            <w:hideMark/>
          </w:tcPr>
          <w:p w:rsidR="003E3B90" w:rsidRDefault="003E3B90" w:rsidP="00502F2C">
            <w:pPr>
              <w:pStyle w:val="Tabletext"/>
              <w:tabs>
                <w:tab w:val="decimal" w:pos="255"/>
              </w:tabs>
              <w:rPr>
                <w:sz w:val="24"/>
                <w:szCs w:val="24"/>
              </w:rPr>
            </w:pPr>
            <w:r>
              <w:t>0.318</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Q9_02</w:t>
            </w:r>
          </w:p>
        </w:tc>
        <w:tc>
          <w:tcPr>
            <w:tcW w:w="293" w:type="pct"/>
            <w:shd w:val="clear" w:color="auto" w:fill="auto"/>
            <w:hideMark/>
          </w:tcPr>
          <w:p w:rsidR="003E3B90" w:rsidRDefault="003E3B90" w:rsidP="00502F2C">
            <w:pPr>
              <w:pStyle w:val="Tabletext"/>
              <w:tabs>
                <w:tab w:val="decimal" w:pos="255"/>
              </w:tabs>
              <w:rPr>
                <w:sz w:val="24"/>
                <w:szCs w:val="24"/>
              </w:rPr>
            </w:pPr>
            <w:r>
              <w:t>0.286</w:t>
            </w:r>
          </w:p>
        </w:tc>
        <w:tc>
          <w:tcPr>
            <w:tcW w:w="294" w:type="pct"/>
            <w:shd w:val="clear" w:color="auto" w:fill="auto"/>
            <w:hideMark/>
          </w:tcPr>
          <w:p w:rsidR="003E3B90" w:rsidRDefault="003E3B90" w:rsidP="00502F2C">
            <w:pPr>
              <w:pStyle w:val="Tabletext"/>
              <w:tabs>
                <w:tab w:val="decimal" w:pos="255"/>
              </w:tabs>
              <w:rPr>
                <w:sz w:val="24"/>
                <w:szCs w:val="24"/>
              </w:rPr>
            </w:pPr>
            <w:r>
              <w:t>0.250</w:t>
            </w:r>
          </w:p>
        </w:tc>
        <w:tc>
          <w:tcPr>
            <w:tcW w:w="294" w:type="pct"/>
            <w:shd w:val="clear" w:color="auto" w:fill="auto"/>
            <w:hideMark/>
          </w:tcPr>
          <w:p w:rsidR="003E3B90" w:rsidRDefault="003E3B90" w:rsidP="00502F2C">
            <w:pPr>
              <w:pStyle w:val="Tabletext"/>
              <w:tabs>
                <w:tab w:val="decimal" w:pos="255"/>
              </w:tabs>
              <w:rPr>
                <w:sz w:val="24"/>
                <w:szCs w:val="24"/>
              </w:rPr>
            </w:pPr>
            <w:r>
              <w:t>0.171</w:t>
            </w:r>
          </w:p>
        </w:tc>
        <w:tc>
          <w:tcPr>
            <w:tcW w:w="294" w:type="pct"/>
            <w:shd w:val="clear" w:color="auto" w:fill="auto"/>
            <w:hideMark/>
          </w:tcPr>
          <w:p w:rsidR="003E3B90" w:rsidRDefault="003E3B90" w:rsidP="00502F2C">
            <w:pPr>
              <w:pStyle w:val="Tabletext"/>
              <w:tabs>
                <w:tab w:val="decimal" w:pos="255"/>
              </w:tabs>
              <w:rPr>
                <w:sz w:val="24"/>
                <w:szCs w:val="24"/>
              </w:rPr>
            </w:pPr>
            <w:r>
              <w:t>0.254</w:t>
            </w:r>
          </w:p>
        </w:tc>
        <w:tc>
          <w:tcPr>
            <w:tcW w:w="294" w:type="pct"/>
            <w:shd w:val="clear" w:color="auto" w:fill="auto"/>
            <w:hideMark/>
          </w:tcPr>
          <w:p w:rsidR="003E3B90" w:rsidRDefault="003E3B90" w:rsidP="00502F2C">
            <w:pPr>
              <w:pStyle w:val="Tabletext"/>
              <w:tabs>
                <w:tab w:val="decimal" w:pos="255"/>
              </w:tabs>
              <w:rPr>
                <w:sz w:val="24"/>
                <w:szCs w:val="24"/>
              </w:rPr>
            </w:pPr>
            <w:r>
              <w:t>0.270</w:t>
            </w:r>
          </w:p>
        </w:tc>
        <w:tc>
          <w:tcPr>
            <w:tcW w:w="294" w:type="pct"/>
            <w:shd w:val="clear" w:color="auto" w:fill="auto"/>
            <w:hideMark/>
          </w:tcPr>
          <w:p w:rsidR="003E3B90" w:rsidRDefault="003E3B90" w:rsidP="00502F2C">
            <w:pPr>
              <w:pStyle w:val="Tabletext"/>
              <w:tabs>
                <w:tab w:val="decimal" w:pos="255"/>
              </w:tabs>
              <w:rPr>
                <w:sz w:val="24"/>
                <w:szCs w:val="24"/>
              </w:rPr>
            </w:pPr>
            <w:r>
              <w:t>0.225</w:t>
            </w:r>
          </w:p>
        </w:tc>
        <w:tc>
          <w:tcPr>
            <w:tcW w:w="294" w:type="pct"/>
            <w:shd w:val="clear" w:color="auto" w:fill="auto"/>
            <w:hideMark/>
          </w:tcPr>
          <w:p w:rsidR="003E3B90" w:rsidRDefault="003E3B90" w:rsidP="00502F2C">
            <w:pPr>
              <w:pStyle w:val="Tabletext"/>
              <w:tabs>
                <w:tab w:val="decimal" w:pos="255"/>
              </w:tabs>
              <w:rPr>
                <w:sz w:val="24"/>
                <w:szCs w:val="24"/>
              </w:rPr>
            </w:pPr>
            <w:r>
              <w:t>0.242</w:t>
            </w:r>
          </w:p>
        </w:tc>
        <w:tc>
          <w:tcPr>
            <w:tcW w:w="294" w:type="pct"/>
            <w:shd w:val="clear" w:color="auto" w:fill="auto"/>
            <w:hideMark/>
          </w:tcPr>
          <w:p w:rsidR="003E3B90" w:rsidRDefault="003E3B90" w:rsidP="00502F2C">
            <w:pPr>
              <w:pStyle w:val="Tabletext"/>
              <w:tabs>
                <w:tab w:val="decimal" w:pos="255"/>
              </w:tabs>
              <w:rPr>
                <w:sz w:val="24"/>
                <w:szCs w:val="24"/>
              </w:rPr>
            </w:pPr>
            <w:r>
              <w:t>0.276</w:t>
            </w:r>
          </w:p>
        </w:tc>
        <w:tc>
          <w:tcPr>
            <w:tcW w:w="293" w:type="pct"/>
            <w:shd w:val="clear" w:color="auto" w:fill="auto"/>
            <w:hideMark/>
          </w:tcPr>
          <w:p w:rsidR="003E3B90" w:rsidRDefault="003E3B90" w:rsidP="00502F2C">
            <w:pPr>
              <w:pStyle w:val="Tabletext"/>
              <w:tabs>
                <w:tab w:val="decimal" w:pos="255"/>
              </w:tabs>
              <w:rPr>
                <w:sz w:val="24"/>
                <w:szCs w:val="24"/>
              </w:rPr>
            </w:pPr>
            <w:r>
              <w:t>0.296</w:t>
            </w:r>
          </w:p>
        </w:tc>
        <w:tc>
          <w:tcPr>
            <w:tcW w:w="294" w:type="pct"/>
            <w:shd w:val="clear" w:color="auto" w:fill="auto"/>
            <w:hideMark/>
          </w:tcPr>
          <w:p w:rsidR="003E3B90" w:rsidRDefault="003E3B90" w:rsidP="00502F2C">
            <w:pPr>
              <w:pStyle w:val="Tabletext"/>
              <w:tabs>
                <w:tab w:val="decimal" w:pos="255"/>
              </w:tabs>
              <w:rPr>
                <w:sz w:val="24"/>
                <w:szCs w:val="24"/>
              </w:rPr>
            </w:pPr>
            <w:r>
              <w:t>0.436</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0.481</w:t>
            </w:r>
          </w:p>
        </w:tc>
        <w:tc>
          <w:tcPr>
            <w:tcW w:w="294" w:type="pct"/>
            <w:shd w:val="clear" w:color="auto" w:fill="auto"/>
            <w:hideMark/>
          </w:tcPr>
          <w:p w:rsidR="003E3B90" w:rsidRDefault="003E3B90" w:rsidP="00502F2C">
            <w:pPr>
              <w:pStyle w:val="Tabletext"/>
              <w:tabs>
                <w:tab w:val="decimal" w:pos="255"/>
              </w:tabs>
              <w:rPr>
                <w:sz w:val="24"/>
                <w:szCs w:val="24"/>
              </w:rPr>
            </w:pPr>
            <w:r>
              <w:t>0.596</w:t>
            </w:r>
          </w:p>
        </w:tc>
        <w:tc>
          <w:tcPr>
            <w:tcW w:w="294" w:type="pct"/>
            <w:shd w:val="clear" w:color="auto" w:fill="auto"/>
            <w:hideMark/>
          </w:tcPr>
          <w:p w:rsidR="003E3B90" w:rsidRDefault="003E3B90" w:rsidP="00502F2C">
            <w:pPr>
              <w:pStyle w:val="Tabletext"/>
              <w:tabs>
                <w:tab w:val="decimal" w:pos="255"/>
              </w:tabs>
              <w:rPr>
                <w:sz w:val="24"/>
                <w:szCs w:val="24"/>
              </w:rPr>
            </w:pPr>
            <w:r>
              <w:t>0.459</w:t>
            </w:r>
          </w:p>
        </w:tc>
        <w:tc>
          <w:tcPr>
            <w:tcW w:w="294" w:type="pct"/>
            <w:shd w:val="clear" w:color="auto" w:fill="auto"/>
            <w:hideMark/>
          </w:tcPr>
          <w:p w:rsidR="003E3B90" w:rsidRDefault="003E3B90" w:rsidP="00502F2C">
            <w:pPr>
              <w:pStyle w:val="Tabletext"/>
              <w:tabs>
                <w:tab w:val="decimal" w:pos="255"/>
              </w:tabs>
              <w:rPr>
                <w:sz w:val="24"/>
                <w:szCs w:val="24"/>
              </w:rPr>
            </w:pPr>
            <w:r>
              <w:t>0.541</w:t>
            </w:r>
          </w:p>
        </w:tc>
        <w:tc>
          <w:tcPr>
            <w:tcW w:w="294" w:type="pct"/>
            <w:shd w:val="clear" w:color="auto" w:fill="auto"/>
            <w:hideMark/>
          </w:tcPr>
          <w:p w:rsidR="003E3B90" w:rsidRDefault="003E3B90" w:rsidP="00502F2C">
            <w:pPr>
              <w:pStyle w:val="Tabletext"/>
              <w:tabs>
                <w:tab w:val="decimal" w:pos="255"/>
              </w:tabs>
              <w:rPr>
                <w:sz w:val="24"/>
                <w:szCs w:val="24"/>
              </w:rPr>
            </w:pPr>
            <w:r>
              <w:t>0.335</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Q9_03</w:t>
            </w:r>
          </w:p>
        </w:tc>
        <w:tc>
          <w:tcPr>
            <w:tcW w:w="293" w:type="pct"/>
            <w:shd w:val="clear" w:color="auto" w:fill="auto"/>
            <w:hideMark/>
          </w:tcPr>
          <w:p w:rsidR="003E3B90" w:rsidRDefault="003E3B90" w:rsidP="00502F2C">
            <w:pPr>
              <w:pStyle w:val="Tabletext"/>
              <w:tabs>
                <w:tab w:val="decimal" w:pos="255"/>
              </w:tabs>
              <w:rPr>
                <w:sz w:val="24"/>
                <w:szCs w:val="24"/>
              </w:rPr>
            </w:pPr>
            <w:r>
              <w:t>0.257</w:t>
            </w:r>
          </w:p>
        </w:tc>
        <w:tc>
          <w:tcPr>
            <w:tcW w:w="294" w:type="pct"/>
            <w:shd w:val="clear" w:color="auto" w:fill="auto"/>
            <w:hideMark/>
          </w:tcPr>
          <w:p w:rsidR="003E3B90" w:rsidRDefault="003E3B90" w:rsidP="00502F2C">
            <w:pPr>
              <w:pStyle w:val="Tabletext"/>
              <w:tabs>
                <w:tab w:val="decimal" w:pos="255"/>
              </w:tabs>
              <w:rPr>
                <w:sz w:val="24"/>
                <w:szCs w:val="24"/>
              </w:rPr>
            </w:pPr>
            <w:r>
              <w:t>0.218</w:t>
            </w:r>
          </w:p>
        </w:tc>
        <w:tc>
          <w:tcPr>
            <w:tcW w:w="294" w:type="pct"/>
            <w:shd w:val="clear" w:color="auto" w:fill="auto"/>
            <w:hideMark/>
          </w:tcPr>
          <w:p w:rsidR="003E3B90" w:rsidRDefault="003E3B90" w:rsidP="00502F2C">
            <w:pPr>
              <w:pStyle w:val="Tabletext"/>
              <w:tabs>
                <w:tab w:val="decimal" w:pos="255"/>
              </w:tabs>
              <w:rPr>
                <w:sz w:val="24"/>
                <w:szCs w:val="24"/>
              </w:rPr>
            </w:pPr>
            <w:r>
              <w:t>0.153</w:t>
            </w:r>
          </w:p>
        </w:tc>
        <w:tc>
          <w:tcPr>
            <w:tcW w:w="294" w:type="pct"/>
            <w:shd w:val="clear" w:color="auto" w:fill="auto"/>
            <w:hideMark/>
          </w:tcPr>
          <w:p w:rsidR="003E3B90" w:rsidRDefault="003E3B90" w:rsidP="00502F2C">
            <w:pPr>
              <w:pStyle w:val="Tabletext"/>
              <w:tabs>
                <w:tab w:val="decimal" w:pos="255"/>
              </w:tabs>
              <w:rPr>
                <w:sz w:val="24"/>
                <w:szCs w:val="24"/>
              </w:rPr>
            </w:pPr>
            <w:r>
              <w:t>0.223</w:t>
            </w:r>
          </w:p>
        </w:tc>
        <w:tc>
          <w:tcPr>
            <w:tcW w:w="294" w:type="pct"/>
            <w:shd w:val="clear" w:color="auto" w:fill="auto"/>
            <w:hideMark/>
          </w:tcPr>
          <w:p w:rsidR="003E3B90" w:rsidRDefault="003E3B90" w:rsidP="00502F2C">
            <w:pPr>
              <w:pStyle w:val="Tabletext"/>
              <w:tabs>
                <w:tab w:val="decimal" w:pos="255"/>
              </w:tabs>
              <w:rPr>
                <w:sz w:val="24"/>
                <w:szCs w:val="24"/>
              </w:rPr>
            </w:pPr>
            <w:r>
              <w:t>0.257</w:t>
            </w:r>
          </w:p>
        </w:tc>
        <w:tc>
          <w:tcPr>
            <w:tcW w:w="294" w:type="pct"/>
            <w:shd w:val="clear" w:color="auto" w:fill="auto"/>
            <w:hideMark/>
          </w:tcPr>
          <w:p w:rsidR="003E3B90" w:rsidRDefault="003E3B90" w:rsidP="00502F2C">
            <w:pPr>
              <w:pStyle w:val="Tabletext"/>
              <w:tabs>
                <w:tab w:val="decimal" w:pos="255"/>
              </w:tabs>
              <w:rPr>
                <w:sz w:val="24"/>
                <w:szCs w:val="24"/>
              </w:rPr>
            </w:pPr>
            <w:r>
              <w:t>0.204</w:t>
            </w:r>
          </w:p>
        </w:tc>
        <w:tc>
          <w:tcPr>
            <w:tcW w:w="294" w:type="pct"/>
            <w:shd w:val="clear" w:color="auto" w:fill="auto"/>
            <w:hideMark/>
          </w:tcPr>
          <w:p w:rsidR="003E3B90" w:rsidRDefault="003E3B90" w:rsidP="00502F2C">
            <w:pPr>
              <w:pStyle w:val="Tabletext"/>
              <w:tabs>
                <w:tab w:val="decimal" w:pos="255"/>
              </w:tabs>
              <w:rPr>
                <w:sz w:val="24"/>
                <w:szCs w:val="24"/>
              </w:rPr>
            </w:pPr>
            <w:r>
              <w:t>0.233</w:t>
            </w:r>
          </w:p>
        </w:tc>
        <w:tc>
          <w:tcPr>
            <w:tcW w:w="294" w:type="pct"/>
            <w:shd w:val="clear" w:color="auto" w:fill="auto"/>
            <w:hideMark/>
          </w:tcPr>
          <w:p w:rsidR="003E3B90" w:rsidRDefault="003E3B90" w:rsidP="00502F2C">
            <w:pPr>
              <w:pStyle w:val="Tabletext"/>
              <w:tabs>
                <w:tab w:val="decimal" w:pos="255"/>
              </w:tabs>
              <w:rPr>
                <w:sz w:val="24"/>
                <w:szCs w:val="24"/>
              </w:rPr>
            </w:pPr>
            <w:r>
              <w:t>0.282</w:t>
            </w:r>
          </w:p>
        </w:tc>
        <w:tc>
          <w:tcPr>
            <w:tcW w:w="293" w:type="pct"/>
            <w:shd w:val="clear" w:color="auto" w:fill="auto"/>
            <w:hideMark/>
          </w:tcPr>
          <w:p w:rsidR="003E3B90" w:rsidRDefault="003E3B90" w:rsidP="00502F2C">
            <w:pPr>
              <w:pStyle w:val="Tabletext"/>
              <w:tabs>
                <w:tab w:val="decimal" w:pos="255"/>
              </w:tabs>
              <w:rPr>
                <w:sz w:val="24"/>
                <w:szCs w:val="24"/>
              </w:rPr>
            </w:pPr>
            <w:r>
              <w:t>0.255</w:t>
            </w:r>
          </w:p>
        </w:tc>
        <w:tc>
          <w:tcPr>
            <w:tcW w:w="294" w:type="pct"/>
            <w:shd w:val="clear" w:color="auto" w:fill="auto"/>
            <w:hideMark/>
          </w:tcPr>
          <w:p w:rsidR="003E3B90" w:rsidRDefault="003E3B90" w:rsidP="00502F2C">
            <w:pPr>
              <w:pStyle w:val="Tabletext"/>
              <w:tabs>
                <w:tab w:val="decimal" w:pos="255"/>
              </w:tabs>
              <w:rPr>
                <w:sz w:val="24"/>
                <w:szCs w:val="24"/>
              </w:rPr>
            </w:pPr>
            <w:r>
              <w:t>0.490</w:t>
            </w:r>
          </w:p>
        </w:tc>
        <w:tc>
          <w:tcPr>
            <w:tcW w:w="294" w:type="pct"/>
            <w:shd w:val="clear" w:color="auto" w:fill="auto"/>
            <w:hideMark/>
          </w:tcPr>
          <w:p w:rsidR="003E3B90" w:rsidRDefault="003E3B90" w:rsidP="00502F2C">
            <w:pPr>
              <w:pStyle w:val="Tabletext"/>
              <w:tabs>
                <w:tab w:val="decimal" w:pos="255"/>
              </w:tabs>
              <w:rPr>
                <w:sz w:val="24"/>
                <w:szCs w:val="24"/>
              </w:rPr>
            </w:pPr>
            <w:r>
              <w:t>0.481</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0.546</w:t>
            </w:r>
          </w:p>
        </w:tc>
        <w:tc>
          <w:tcPr>
            <w:tcW w:w="294" w:type="pct"/>
            <w:shd w:val="clear" w:color="auto" w:fill="auto"/>
            <w:hideMark/>
          </w:tcPr>
          <w:p w:rsidR="003E3B90" w:rsidRDefault="003E3B90" w:rsidP="00502F2C">
            <w:pPr>
              <w:pStyle w:val="Tabletext"/>
              <w:tabs>
                <w:tab w:val="decimal" w:pos="255"/>
              </w:tabs>
              <w:rPr>
                <w:sz w:val="24"/>
                <w:szCs w:val="24"/>
              </w:rPr>
            </w:pPr>
            <w:r>
              <w:t>0.482</w:t>
            </w:r>
          </w:p>
        </w:tc>
        <w:tc>
          <w:tcPr>
            <w:tcW w:w="294" w:type="pct"/>
            <w:shd w:val="clear" w:color="auto" w:fill="auto"/>
            <w:hideMark/>
          </w:tcPr>
          <w:p w:rsidR="003E3B90" w:rsidRDefault="003E3B90" w:rsidP="00502F2C">
            <w:pPr>
              <w:pStyle w:val="Tabletext"/>
              <w:tabs>
                <w:tab w:val="decimal" w:pos="255"/>
              </w:tabs>
              <w:rPr>
                <w:sz w:val="24"/>
                <w:szCs w:val="24"/>
              </w:rPr>
            </w:pPr>
            <w:r>
              <w:t>0.581</w:t>
            </w:r>
          </w:p>
        </w:tc>
        <w:tc>
          <w:tcPr>
            <w:tcW w:w="294" w:type="pct"/>
            <w:shd w:val="clear" w:color="auto" w:fill="auto"/>
            <w:hideMark/>
          </w:tcPr>
          <w:p w:rsidR="003E3B90" w:rsidRDefault="003E3B90" w:rsidP="00502F2C">
            <w:pPr>
              <w:pStyle w:val="Tabletext"/>
              <w:tabs>
                <w:tab w:val="decimal" w:pos="255"/>
              </w:tabs>
              <w:rPr>
                <w:sz w:val="24"/>
                <w:szCs w:val="24"/>
              </w:rPr>
            </w:pPr>
            <w:r>
              <w:t>0.317</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Q9_04</w:t>
            </w:r>
          </w:p>
        </w:tc>
        <w:tc>
          <w:tcPr>
            <w:tcW w:w="293" w:type="pct"/>
            <w:shd w:val="clear" w:color="auto" w:fill="auto"/>
            <w:hideMark/>
          </w:tcPr>
          <w:p w:rsidR="003E3B90" w:rsidRDefault="003E3B90" w:rsidP="00502F2C">
            <w:pPr>
              <w:pStyle w:val="Tabletext"/>
              <w:tabs>
                <w:tab w:val="decimal" w:pos="255"/>
              </w:tabs>
              <w:rPr>
                <w:sz w:val="24"/>
                <w:szCs w:val="24"/>
              </w:rPr>
            </w:pPr>
            <w:r>
              <w:t>0.257</w:t>
            </w:r>
          </w:p>
        </w:tc>
        <w:tc>
          <w:tcPr>
            <w:tcW w:w="294" w:type="pct"/>
            <w:shd w:val="clear" w:color="auto" w:fill="auto"/>
            <w:hideMark/>
          </w:tcPr>
          <w:p w:rsidR="003E3B90" w:rsidRDefault="003E3B90" w:rsidP="00502F2C">
            <w:pPr>
              <w:pStyle w:val="Tabletext"/>
              <w:tabs>
                <w:tab w:val="decimal" w:pos="255"/>
              </w:tabs>
              <w:rPr>
                <w:sz w:val="24"/>
                <w:szCs w:val="24"/>
              </w:rPr>
            </w:pPr>
            <w:r>
              <w:t>0.231</w:t>
            </w:r>
          </w:p>
        </w:tc>
        <w:tc>
          <w:tcPr>
            <w:tcW w:w="294" w:type="pct"/>
            <w:shd w:val="clear" w:color="auto" w:fill="auto"/>
            <w:hideMark/>
          </w:tcPr>
          <w:p w:rsidR="003E3B90" w:rsidRDefault="003E3B90" w:rsidP="00502F2C">
            <w:pPr>
              <w:pStyle w:val="Tabletext"/>
              <w:tabs>
                <w:tab w:val="decimal" w:pos="255"/>
              </w:tabs>
              <w:rPr>
                <w:sz w:val="24"/>
                <w:szCs w:val="24"/>
              </w:rPr>
            </w:pPr>
            <w:r>
              <w:t>0.179</w:t>
            </w:r>
          </w:p>
        </w:tc>
        <w:tc>
          <w:tcPr>
            <w:tcW w:w="294" w:type="pct"/>
            <w:shd w:val="clear" w:color="auto" w:fill="auto"/>
            <w:hideMark/>
          </w:tcPr>
          <w:p w:rsidR="003E3B90" w:rsidRDefault="003E3B90" w:rsidP="00502F2C">
            <w:pPr>
              <w:pStyle w:val="Tabletext"/>
              <w:tabs>
                <w:tab w:val="decimal" w:pos="255"/>
              </w:tabs>
              <w:rPr>
                <w:sz w:val="24"/>
                <w:szCs w:val="24"/>
              </w:rPr>
            </w:pPr>
            <w:r>
              <w:t>0.223</w:t>
            </w:r>
          </w:p>
        </w:tc>
        <w:tc>
          <w:tcPr>
            <w:tcW w:w="294" w:type="pct"/>
            <w:shd w:val="clear" w:color="auto" w:fill="auto"/>
            <w:hideMark/>
          </w:tcPr>
          <w:p w:rsidR="003E3B90" w:rsidRDefault="003E3B90" w:rsidP="00502F2C">
            <w:pPr>
              <w:pStyle w:val="Tabletext"/>
              <w:tabs>
                <w:tab w:val="decimal" w:pos="255"/>
              </w:tabs>
              <w:rPr>
                <w:sz w:val="24"/>
                <w:szCs w:val="24"/>
              </w:rPr>
            </w:pPr>
            <w:r>
              <w:t>0.221</w:t>
            </w:r>
          </w:p>
        </w:tc>
        <w:tc>
          <w:tcPr>
            <w:tcW w:w="294" w:type="pct"/>
            <w:shd w:val="clear" w:color="auto" w:fill="auto"/>
            <w:hideMark/>
          </w:tcPr>
          <w:p w:rsidR="003E3B90" w:rsidRDefault="003E3B90" w:rsidP="00502F2C">
            <w:pPr>
              <w:pStyle w:val="Tabletext"/>
              <w:tabs>
                <w:tab w:val="decimal" w:pos="255"/>
              </w:tabs>
              <w:rPr>
                <w:sz w:val="24"/>
                <w:szCs w:val="24"/>
              </w:rPr>
            </w:pPr>
            <w:r>
              <w:t>0.211</w:t>
            </w:r>
          </w:p>
        </w:tc>
        <w:tc>
          <w:tcPr>
            <w:tcW w:w="294" w:type="pct"/>
            <w:shd w:val="clear" w:color="auto" w:fill="auto"/>
            <w:hideMark/>
          </w:tcPr>
          <w:p w:rsidR="003E3B90" w:rsidRDefault="003E3B90" w:rsidP="00502F2C">
            <w:pPr>
              <w:pStyle w:val="Tabletext"/>
              <w:tabs>
                <w:tab w:val="decimal" w:pos="255"/>
              </w:tabs>
              <w:rPr>
                <w:sz w:val="24"/>
                <w:szCs w:val="24"/>
              </w:rPr>
            </w:pPr>
            <w:r>
              <w:t>0.226</w:t>
            </w:r>
          </w:p>
        </w:tc>
        <w:tc>
          <w:tcPr>
            <w:tcW w:w="294" w:type="pct"/>
            <w:shd w:val="clear" w:color="auto" w:fill="auto"/>
            <w:hideMark/>
          </w:tcPr>
          <w:p w:rsidR="003E3B90" w:rsidRDefault="003E3B90" w:rsidP="00502F2C">
            <w:pPr>
              <w:pStyle w:val="Tabletext"/>
              <w:tabs>
                <w:tab w:val="decimal" w:pos="255"/>
              </w:tabs>
              <w:rPr>
                <w:sz w:val="24"/>
                <w:szCs w:val="24"/>
              </w:rPr>
            </w:pPr>
            <w:r>
              <w:t>0.271</w:t>
            </w:r>
          </w:p>
        </w:tc>
        <w:tc>
          <w:tcPr>
            <w:tcW w:w="293" w:type="pct"/>
            <w:shd w:val="clear" w:color="auto" w:fill="auto"/>
            <w:hideMark/>
          </w:tcPr>
          <w:p w:rsidR="003E3B90" w:rsidRDefault="003E3B90" w:rsidP="00502F2C">
            <w:pPr>
              <w:pStyle w:val="Tabletext"/>
              <w:tabs>
                <w:tab w:val="decimal" w:pos="255"/>
              </w:tabs>
              <w:rPr>
                <w:sz w:val="24"/>
                <w:szCs w:val="24"/>
              </w:rPr>
            </w:pPr>
            <w:r>
              <w:t>0.270</w:t>
            </w:r>
          </w:p>
        </w:tc>
        <w:tc>
          <w:tcPr>
            <w:tcW w:w="294" w:type="pct"/>
            <w:shd w:val="clear" w:color="auto" w:fill="auto"/>
            <w:hideMark/>
          </w:tcPr>
          <w:p w:rsidR="003E3B90" w:rsidRDefault="003E3B90" w:rsidP="00502F2C">
            <w:pPr>
              <w:pStyle w:val="Tabletext"/>
              <w:tabs>
                <w:tab w:val="decimal" w:pos="255"/>
              </w:tabs>
              <w:rPr>
                <w:sz w:val="24"/>
                <w:szCs w:val="24"/>
              </w:rPr>
            </w:pPr>
            <w:r>
              <w:t>0.494</w:t>
            </w:r>
          </w:p>
        </w:tc>
        <w:tc>
          <w:tcPr>
            <w:tcW w:w="294" w:type="pct"/>
            <w:shd w:val="clear" w:color="auto" w:fill="auto"/>
            <w:hideMark/>
          </w:tcPr>
          <w:p w:rsidR="003E3B90" w:rsidRDefault="003E3B90" w:rsidP="00502F2C">
            <w:pPr>
              <w:pStyle w:val="Tabletext"/>
              <w:tabs>
                <w:tab w:val="decimal" w:pos="255"/>
              </w:tabs>
              <w:rPr>
                <w:sz w:val="24"/>
                <w:szCs w:val="24"/>
              </w:rPr>
            </w:pPr>
            <w:r>
              <w:t>0.596</w:t>
            </w:r>
          </w:p>
        </w:tc>
        <w:tc>
          <w:tcPr>
            <w:tcW w:w="294" w:type="pct"/>
            <w:shd w:val="clear" w:color="auto" w:fill="auto"/>
            <w:hideMark/>
          </w:tcPr>
          <w:p w:rsidR="003E3B90" w:rsidRDefault="003E3B90" w:rsidP="00502F2C">
            <w:pPr>
              <w:pStyle w:val="Tabletext"/>
              <w:tabs>
                <w:tab w:val="decimal" w:pos="255"/>
              </w:tabs>
              <w:rPr>
                <w:sz w:val="24"/>
                <w:szCs w:val="24"/>
              </w:rPr>
            </w:pPr>
            <w:r>
              <w:t>0.546</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0.465</w:t>
            </w:r>
          </w:p>
        </w:tc>
        <w:tc>
          <w:tcPr>
            <w:tcW w:w="294" w:type="pct"/>
            <w:shd w:val="clear" w:color="auto" w:fill="auto"/>
            <w:hideMark/>
          </w:tcPr>
          <w:p w:rsidR="003E3B90" w:rsidRDefault="003E3B90" w:rsidP="00502F2C">
            <w:pPr>
              <w:pStyle w:val="Tabletext"/>
              <w:tabs>
                <w:tab w:val="decimal" w:pos="255"/>
              </w:tabs>
              <w:rPr>
                <w:sz w:val="24"/>
                <w:szCs w:val="24"/>
              </w:rPr>
            </w:pPr>
            <w:r>
              <w:t>0.593</w:t>
            </w:r>
          </w:p>
        </w:tc>
        <w:tc>
          <w:tcPr>
            <w:tcW w:w="294" w:type="pct"/>
            <w:shd w:val="clear" w:color="auto" w:fill="auto"/>
            <w:hideMark/>
          </w:tcPr>
          <w:p w:rsidR="003E3B90" w:rsidRDefault="003E3B90" w:rsidP="00502F2C">
            <w:pPr>
              <w:pStyle w:val="Tabletext"/>
              <w:tabs>
                <w:tab w:val="decimal" w:pos="255"/>
              </w:tabs>
              <w:rPr>
                <w:sz w:val="24"/>
                <w:szCs w:val="24"/>
              </w:rPr>
            </w:pPr>
            <w:r>
              <w:t>0.321</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Q9_05</w:t>
            </w:r>
          </w:p>
        </w:tc>
        <w:tc>
          <w:tcPr>
            <w:tcW w:w="293" w:type="pct"/>
            <w:shd w:val="clear" w:color="auto" w:fill="auto"/>
            <w:hideMark/>
          </w:tcPr>
          <w:p w:rsidR="003E3B90" w:rsidRDefault="003E3B90" w:rsidP="00502F2C">
            <w:pPr>
              <w:pStyle w:val="Tabletext"/>
              <w:tabs>
                <w:tab w:val="decimal" w:pos="255"/>
              </w:tabs>
              <w:rPr>
                <w:sz w:val="24"/>
                <w:szCs w:val="24"/>
              </w:rPr>
            </w:pPr>
            <w:r>
              <w:t>0.186</w:t>
            </w:r>
          </w:p>
        </w:tc>
        <w:tc>
          <w:tcPr>
            <w:tcW w:w="294" w:type="pct"/>
            <w:shd w:val="clear" w:color="auto" w:fill="auto"/>
            <w:hideMark/>
          </w:tcPr>
          <w:p w:rsidR="003E3B90" w:rsidRDefault="003E3B90" w:rsidP="00502F2C">
            <w:pPr>
              <w:pStyle w:val="Tabletext"/>
              <w:tabs>
                <w:tab w:val="decimal" w:pos="255"/>
              </w:tabs>
              <w:rPr>
                <w:sz w:val="24"/>
                <w:szCs w:val="24"/>
              </w:rPr>
            </w:pPr>
            <w:r>
              <w:t>0.189</w:t>
            </w:r>
          </w:p>
        </w:tc>
        <w:tc>
          <w:tcPr>
            <w:tcW w:w="294" w:type="pct"/>
            <w:shd w:val="clear" w:color="auto" w:fill="auto"/>
            <w:hideMark/>
          </w:tcPr>
          <w:p w:rsidR="003E3B90" w:rsidRDefault="003E3B90" w:rsidP="00502F2C">
            <w:pPr>
              <w:pStyle w:val="Tabletext"/>
              <w:tabs>
                <w:tab w:val="decimal" w:pos="255"/>
              </w:tabs>
              <w:rPr>
                <w:sz w:val="24"/>
                <w:szCs w:val="24"/>
              </w:rPr>
            </w:pPr>
            <w:r>
              <w:t>0.141</w:t>
            </w:r>
          </w:p>
        </w:tc>
        <w:tc>
          <w:tcPr>
            <w:tcW w:w="294" w:type="pct"/>
            <w:shd w:val="clear" w:color="auto" w:fill="auto"/>
            <w:hideMark/>
          </w:tcPr>
          <w:p w:rsidR="003E3B90" w:rsidRDefault="003E3B90" w:rsidP="00502F2C">
            <w:pPr>
              <w:pStyle w:val="Tabletext"/>
              <w:tabs>
                <w:tab w:val="decimal" w:pos="255"/>
              </w:tabs>
              <w:rPr>
                <w:sz w:val="24"/>
                <w:szCs w:val="24"/>
              </w:rPr>
            </w:pPr>
            <w:r>
              <w:t>0.173</w:t>
            </w:r>
          </w:p>
        </w:tc>
        <w:tc>
          <w:tcPr>
            <w:tcW w:w="294" w:type="pct"/>
            <w:shd w:val="clear" w:color="auto" w:fill="auto"/>
            <w:hideMark/>
          </w:tcPr>
          <w:p w:rsidR="003E3B90" w:rsidRDefault="003E3B90" w:rsidP="00502F2C">
            <w:pPr>
              <w:pStyle w:val="Tabletext"/>
              <w:tabs>
                <w:tab w:val="decimal" w:pos="255"/>
              </w:tabs>
              <w:rPr>
                <w:sz w:val="24"/>
                <w:szCs w:val="24"/>
              </w:rPr>
            </w:pPr>
            <w:r>
              <w:t>0.212</w:t>
            </w:r>
          </w:p>
        </w:tc>
        <w:tc>
          <w:tcPr>
            <w:tcW w:w="294" w:type="pct"/>
            <w:shd w:val="clear" w:color="auto" w:fill="auto"/>
            <w:hideMark/>
          </w:tcPr>
          <w:p w:rsidR="003E3B90" w:rsidRDefault="003E3B90" w:rsidP="00502F2C">
            <w:pPr>
              <w:pStyle w:val="Tabletext"/>
              <w:tabs>
                <w:tab w:val="decimal" w:pos="255"/>
              </w:tabs>
              <w:rPr>
                <w:sz w:val="24"/>
                <w:szCs w:val="24"/>
              </w:rPr>
            </w:pPr>
            <w:r>
              <w:t>0.149</w:t>
            </w:r>
          </w:p>
        </w:tc>
        <w:tc>
          <w:tcPr>
            <w:tcW w:w="294" w:type="pct"/>
            <w:shd w:val="clear" w:color="auto" w:fill="auto"/>
            <w:hideMark/>
          </w:tcPr>
          <w:p w:rsidR="003E3B90" w:rsidRDefault="003E3B90" w:rsidP="00502F2C">
            <w:pPr>
              <w:pStyle w:val="Tabletext"/>
              <w:tabs>
                <w:tab w:val="decimal" w:pos="255"/>
              </w:tabs>
              <w:rPr>
                <w:sz w:val="24"/>
                <w:szCs w:val="24"/>
              </w:rPr>
            </w:pPr>
            <w:r>
              <w:t>0.209</w:t>
            </w:r>
          </w:p>
        </w:tc>
        <w:tc>
          <w:tcPr>
            <w:tcW w:w="294" w:type="pct"/>
            <w:shd w:val="clear" w:color="auto" w:fill="auto"/>
            <w:hideMark/>
          </w:tcPr>
          <w:p w:rsidR="003E3B90" w:rsidRDefault="003E3B90" w:rsidP="00502F2C">
            <w:pPr>
              <w:pStyle w:val="Tabletext"/>
              <w:tabs>
                <w:tab w:val="decimal" w:pos="255"/>
              </w:tabs>
              <w:rPr>
                <w:sz w:val="24"/>
                <w:szCs w:val="24"/>
              </w:rPr>
            </w:pPr>
            <w:r>
              <w:t>0.222</w:t>
            </w:r>
          </w:p>
        </w:tc>
        <w:tc>
          <w:tcPr>
            <w:tcW w:w="293" w:type="pct"/>
            <w:shd w:val="clear" w:color="auto" w:fill="auto"/>
            <w:hideMark/>
          </w:tcPr>
          <w:p w:rsidR="003E3B90" w:rsidRDefault="003E3B90" w:rsidP="00502F2C">
            <w:pPr>
              <w:pStyle w:val="Tabletext"/>
              <w:tabs>
                <w:tab w:val="decimal" w:pos="255"/>
              </w:tabs>
              <w:rPr>
                <w:sz w:val="24"/>
                <w:szCs w:val="24"/>
              </w:rPr>
            </w:pPr>
            <w:r>
              <w:t>0.205</w:t>
            </w:r>
          </w:p>
        </w:tc>
        <w:tc>
          <w:tcPr>
            <w:tcW w:w="294" w:type="pct"/>
            <w:shd w:val="clear" w:color="auto" w:fill="auto"/>
            <w:hideMark/>
          </w:tcPr>
          <w:p w:rsidR="003E3B90" w:rsidRDefault="003E3B90" w:rsidP="00502F2C">
            <w:pPr>
              <w:pStyle w:val="Tabletext"/>
              <w:tabs>
                <w:tab w:val="decimal" w:pos="255"/>
              </w:tabs>
              <w:rPr>
                <w:sz w:val="24"/>
                <w:szCs w:val="24"/>
              </w:rPr>
            </w:pPr>
            <w:r>
              <w:t>0.466</w:t>
            </w:r>
          </w:p>
        </w:tc>
        <w:tc>
          <w:tcPr>
            <w:tcW w:w="294" w:type="pct"/>
            <w:shd w:val="clear" w:color="auto" w:fill="auto"/>
            <w:hideMark/>
          </w:tcPr>
          <w:p w:rsidR="003E3B90" w:rsidRDefault="003E3B90" w:rsidP="00502F2C">
            <w:pPr>
              <w:pStyle w:val="Tabletext"/>
              <w:tabs>
                <w:tab w:val="decimal" w:pos="255"/>
              </w:tabs>
              <w:rPr>
                <w:sz w:val="24"/>
                <w:szCs w:val="24"/>
              </w:rPr>
            </w:pPr>
            <w:r>
              <w:t>0.459</w:t>
            </w:r>
          </w:p>
        </w:tc>
        <w:tc>
          <w:tcPr>
            <w:tcW w:w="294" w:type="pct"/>
            <w:shd w:val="clear" w:color="auto" w:fill="auto"/>
            <w:hideMark/>
          </w:tcPr>
          <w:p w:rsidR="003E3B90" w:rsidRDefault="003E3B90" w:rsidP="00502F2C">
            <w:pPr>
              <w:pStyle w:val="Tabletext"/>
              <w:tabs>
                <w:tab w:val="decimal" w:pos="255"/>
              </w:tabs>
              <w:rPr>
                <w:sz w:val="24"/>
                <w:szCs w:val="24"/>
              </w:rPr>
            </w:pPr>
            <w:r>
              <w:t>0.482</w:t>
            </w:r>
          </w:p>
        </w:tc>
        <w:tc>
          <w:tcPr>
            <w:tcW w:w="294" w:type="pct"/>
            <w:shd w:val="clear" w:color="auto" w:fill="auto"/>
            <w:hideMark/>
          </w:tcPr>
          <w:p w:rsidR="003E3B90" w:rsidRDefault="003E3B90" w:rsidP="00502F2C">
            <w:pPr>
              <w:pStyle w:val="Tabletext"/>
              <w:tabs>
                <w:tab w:val="decimal" w:pos="255"/>
              </w:tabs>
              <w:rPr>
                <w:sz w:val="24"/>
                <w:szCs w:val="24"/>
              </w:rPr>
            </w:pPr>
            <w:r>
              <w:t>0.465</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0.594</w:t>
            </w:r>
          </w:p>
        </w:tc>
        <w:tc>
          <w:tcPr>
            <w:tcW w:w="294" w:type="pct"/>
            <w:shd w:val="clear" w:color="auto" w:fill="auto"/>
            <w:hideMark/>
          </w:tcPr>
          <w:p w:rsidR="003E3B90" w:rsidRDefault="003E3B90" w:rsidP="00502F2C">
            <w:pPr>
              <w:pStyle w:val="Tabletext"/>
              <w:tabs>
                <w:tab w:val="decimal" w:pos="255"/>
              </w:tabs>
              <w:rPr>
                <w:sz w:val="24"/>
                <w:szCs w:val="24"/>
              </w:rPr>
            </w:pPr>
            <w:r>
              <w:t>0.251</w:t>
            </w:r>
          </w:p>
        </w:tc>
      </w:tr>
      <w:tr w:rsidR="003E3B90" w:rsidRPr="00100C21" w:rsidTr="00502F2C">
        <w:trPr>
          <w:trHeight w:val="315"/>
        </w:trPr>
        <w:tc>
          <w:tcPr>
            <w:tcW w:w="300" w:type="pct"/>
            <w:shd w:val="clear" w:color="auto" w:fill="auto"/>
            <w:hideMark/>
          </w:tcPr>
          <w:p w:rsidR="003E3B90" w:rsidRPr="00B40BFA" w:rsidRDefault="003E3B90" w:rsidP="00100C21">
            <w:pPr>
              <w:pStyle w:val="Tabletext"/>
              <w:rPr>
                <w:b/>
              </w:rPr>
            </w:pPr>
            <w:r w:rsidRPr="00B40BFA">
              <w:rPr>
                <w:b/>
              </w:rPr>
              <w:t>Q9_06</w:t>
            </w:r>
          </w:p>
        </w:tc>
        <w:tc>
          <w:tcPr>
            <w:tcW w:w="293" w:type="pct"/>
            <w:shd w:val="clear" w:color="auto" w:fill="auto"/>
            <w:hideMark/>
          </w:tcPr>
          <w:p w:rsidR="003E3B90" w:rsidRDefault="003E3B90" w:rsidP="00502F2C">
            <w:pPr>
              <w:pStyle w:val="Tabletext"/>
              <w:tabs>
                <w:tab w:val="decimal" w:pos="255"/>
              </w:tabs>
              <w:rPr>
                <w:sz w:val="24"/>
                <w:szCs w:val="24"/>
              </w:rPr>
            </w:pPr>
            <w:r>
              <w:t>0.284</w:t>
            </w:r>
          </w:p>
        </w:tc>
        <w:tc>
          <w:tcPr>
            <w:tcW w:w="294" w:type="pct"/>
            <w:shd w:val="clear" w:color="auto" w:fill="auto"/>
            <w:hideMark/>
          </w:tcPr>
          <w:p w:rsidR="003E3B90" w:rsidRDefault="003E3B90" w:rsidP="00502F2C">
            <w:pPr>
              <w:pStyle w:val="Tabletext"/>
              <w:tabs>
                <w:tab w:val="decimal" w:pos="255"/>
              </w:tabs>
              <w:rPr>
                <w:sz w:val="24"/>
                <w:szCs w:val="24"/>
              </w:rPr>
            </w:pPr>
            <w:r>
              <w:t>0.261</w:t>
            </w:r>
          </w:p>
        </w:tc>
        <w:tc>
          <w:tcPr>
            <w:tcW w:w="294" w:type="pct"/>
            <w:shd w:val="clear" w:color="auto" w:fill="auto"/>
            <w:hideMark/>
          </w:tcPr>
          <w:p w:rsidR="003E3B90" w:rsidRDefault="003E3B90" w:rsidP="00502F2C">
            <w:pPr>
              <w:pStyle w:val="Tabletext"/>
              <w:tabs>
                <w:tab w:val="decimal" w:pos="255"/>
              </w:tabs>
              <w:rPr>
                <w:sz w:val="24"/>
                <w:szCs w:val="24"/>
              </w:rPr>
            </w:pPr>
            <w:r>
              <w:t>0.172</w:t>
            </w:r>
          </w:p>
        </w:tc>
        <w:tc>
          <w:tcPr>
            <w:tcW w:w="294" w:type="pct"/>
            <w:shd w:val="clear" w:color="auto" w:fill="auto"/>
            <w:hideMark/>
          </w:tcPr>
          <w:p w:rsidR="003E3B90" w:rsidRDefault="003E3B90" w:rsidP="00502F2C">
            <w:pPr>
              <w:pStyle w:val="Tabletext"/>
              <w:tabs>
                <w:tab w:val="decimal" w:pos="255"/>
              </w:tabs>
              <w:rPr>
                <w:sz w:val="24"/>
                <w:szCs w:val="24"/>
              </w:rPr>
            </w:pPr>
            <w:r>
              <w:t>0.235</w:t>
            </w:r>
          </w:p>
        </w:tc>
        <w:tc>
          <w:tcPr>
            <w:tcW w:w="294" w:type="pct"/>
            <w:shd w:val="clear" w:color="auto" w:fill="auto"/>
            <w:hideMark/>
          </w:tcPr>
          <w:p w:rsidR="003E3B90" w:rsidRDefault="003E3B90" w:rsidP="00502F2C">
            <w:pPr>
              <w:pStyle w:val="Tabletext"/>
              <w:tabs>
                <w:tab w:val="decimal" w:pos="255"/>
              </w:tabs>
              <w:rPr>
                <w:sz w:val="24"/>
                <w:szCs w:val="24"/>
              </w:rPr>
            </w:pPr>
            <w:r>
              <w:t>0.279</w:t>
            </w:r>
          </w:p>
        </w:tc>
        <w:tc>
          <w:tcPr>
            <w:tcW w:w="294" w:type="pct"/>
            <w:shd w:val="clear" w:color="auto" w:fill="auto"/>
            <w:hideMark/>
          </w:tcPr>
          <w:p w:rsidR="003E3B90" w:rsidRDefault="003E3B90" w:rsidP="00502F2C">
            <w:pPr>
              <w:pStyle w:val="Tabletext"/>
              <w:tabs>
                <w:tab w:val="decimal" w:pos="255"/>
              </w:tabs>
              <w:rPr>
                <w:sz w:val="24"/>
                <w:szCs w:val="24"/>
              </w:rPr>
            </w:pPr>
            <w:r>
              <w:t>0.240</w:t>
            </w:r>
          </w:p>
        </w:tc>
        <w:tc>
          <w:tcPr>
            <w:tcW w:w="294" w:type="pct"/>
            <w:shd w:val="clear" w:color="auto" w:fill="auto"/>
            <w:hideMark/>
          </w:tcPr>
          <w:p w:rsidR="003E3B90" w:rsidRDefault="003E3B90" w:rsidP="00502F2C">
            <w:pPr>
              <w:pStyle w:val="Tabletext"/>
              <w:tabs>
                <w:tab w:val="decimal" w:pos="255"/>
              </w:tabs>
              <w:rPr>
                <w:sz w:val="24"/>
                <w:szCs w:val="24"/>
              </w:rPr>
            </w:pPr>
            <w:r>
              <w:t>0.293</w:t>
            </w:r>
          </w:p>
        </w:tc>
        <w:tc>
          <w:tcPr>
            <w:tcW w:w="294" w:type="pct"/>
            <w:shd w:val="clear" w:color="auto" w:fill="auto"/>
            <w:hideMark/>
          </w:tcPr>
          <w:p w:rsidR="003E3B90" w:rsidRDefault="003E3B90" w:rsidP="00502F2C">
            <w:pPr>
              <w:pStyle w:val="Tabletext"/>
              <w:tabs>
                <w:tab w:val="decimal" w:pos="255"/>
              </w:tabs>
              <w:rPr>
                <w:sz w:val="24"/>
                <w:szCs w:val="24"/>
              </w:rPr>
            </w:pPr>
            <w:r>
              <w:t>0.311</w:t>
            </w:r>
          </w:p>
        </w:tc>
        <w:tc>
          <w:tcPr>
            <w:tcW w:w="293" w:type="pct"/>
            <w:shd w:val="clear" w:color="auto" w:fill="auto"/>
            <w:hideMark/>
          </w:tcPr>
          <w:p w:rsidR="003E3B90" w:rsidRDefault="003E3B90" w:rsidP="00502F2C">
            <w:pPr>
              <w:pStyle w:val="Tabletext"/>
              <w:tabs>
                <w:tab w:val="decimal" w:pos="255"/>
              </w:tabs>
              <w:rPr>
                <w:sz w:val="24"/>
                <w:szCs w:val="24"/>
              </w:rPr>
            </w:pPr>
            <w:r>
              <w:t>0.320</w:t>
            </w:r>
          </w:p>
        </w:tc>
        <w:tc>
          <w:tcPr>
            <w:tcW w:w="294" w:type="pct"/>
            <w:shd w:val="clear" w:color="auto" w:fill="auto"/>
            <w:hideMark/>
          </w:tcPr>
          <w:p w:rsidR="003E3B90" w:rsidRDefault="003E3B90" w:rsidP="00502F2C">
            <w:pPr>
              <w:pStyle w:val="Tabletext"/>
              <w:tabs>
                <w:tab w:val="decimal" w:pos="255"/>
              </w:tabs>
              <w:rPr>
                <w:sz w:val="24"/>
                <w:szCs w:val="24"/>
              </w:rPr>
            </w:pPr>
            <w:r>
              <w:t>0.549</w:t>
            </w:r>
          </w:p>
        </w:tc>
        <w:tc>
          <w:tcPr>
            <w:tcW w:w="294" w:type="pct"/>
            <w:shd w:val="clear" w:color="auto" w:fill="auto"/>
            <w:hideMark/>
          </w:tcPr>
          <w:p w:rsidR="003E3B90" w:rsidRDefault="003E3B90" w:rsidP="00502F2C">
            <w:pPr>
              <w:pStyle w:val="Tabletext"/>
              <w:tabs>
                <w:tab w:val="decimal" w:pos="255"/>
              </w:tabs>
              <w:rPr>
                <w:sz w:val="24"/>
                <w:szCs w:val="24"/>
              </w:rPr>
            </w:pPr>
            <w:r>
              <w:t>0.541</w:t>
            </w:r>
          </w:p>
        </w:tc>
        <w:tc>
          <w:tcPr>
            <w:tcW w:w="294" w:type="pct"/>
            <w:shd w:val="clear" w:color="auto" w:fill="auto"/>
            <w:hideMark/>
          </w:tcPr>
          <w:p w:rsidR="003E3B90" w:rsidRDefault="003E3B90" w:rsidP="00502F2C">
            <w:pPr>
              <w:pStyle w:val="Tabletext"/>
              <w:tabs>
                <w:tab w:val="decimal" w:pos="255"/>
              </w:tabs>
              <w:rPr>
                <w:sz w:val="24"/>
                <w:szCs w:val="24"/>
              </w:rPr>
            </w:pPr>
            <w:r>
              <w:t>0.581</w:t>
            </w:r>
          </w:p>
        </w:tc>
        <w:tc>
          <w:tcPr>
            <w:tcW w:w="294" w:type="pct"/>
            <w:shd w:val="clear" w:color="auto" w:fill="auto"/>
            <w:hideMark/>
          </w:tcPr>
          <w:p w:rsidR="003E3B90" w:rsidRDefault="003E3B90" w:rsidP="00502F2C">
            <w:pPr>
              <w:pStyle w:val="Tabletext"/>
              <w:tabs>
                <w:tab w:val="decimal" w:pos="255"/>
              </w:tabs>
              <w:rPr>
                <w:sz w:val="24"/>
                <w:szCs w:val="24"/>
              </w:rPr>
            </w:pPr>
            <w:r>
              <w:t>0.593</w:t>
            </w:r>
          </w:p>
        </w:tc>
        <w:tc>
          <w:tcPr>
            <w:tcW w:w="294" w:type="pct"/>
            <w:shd w:val="clear" w:color="auto" w:fill="auto"/>
            <w:hideMark/>
          </w:tcPr>
          <w:p w:rsidR="003E3B90" w:rsidRDefault="003E3B90" w:rsidP="00502F2C">
            <w:pPr>
              <w:pStyle w:val="Tabletext"/>
              <w:tabs>
                <w:tab w:val="decimal" w:pos="255"/>
              </w:tabs>
              <w:rPr>
                <w:sz w:val="24"/>
                <w:szCs w:val="24"/>
              </w:rPr>
            </w:pPr>
            <w:r>
              <w:t>0.594</w:t>
            </w:r>
          </w:p>
        </w:tc>
        <w:tc>
          <w:tcPr>
            <w:tcW w:w="294" w:type="pct"/>
            <w:shd w:val="clear" w:color="auto" w:fill="auto"/>
            <w:hideMark/>
          </w:tcPr>
          <w:p w:rsidR="003E3B90" w:rsidRDefault="003E3B90" w:rsidP="00502F2C">
            <w:pPr>
              <w:pStyle w:val="Tabletext"/>
              <w:tabs>
                <w:tab w:val="decimal" w:pos="255"/>
              </w:tabs>
              <w:rPr>
                <w:sz w:val="24"/>
                <w:szCs w:val="24"/>
              </w:rPr>
            </w:pPr>
            <w:r>
              <w:t>1.000</w:t>
            </w:r>
          </w:p>
        </w:tc>
        <w:tc>
          <w:tcPr>
            <w:tcW w:w="294" w:type="pct"/>
            <w:shd w:val="clear" w:color="auto" w:fill="auto"/>
            <w:hideMark/>
          </w:tcPr>
          <w:p w:rsidR="003E3B90" w:rsidRDefault="003E3B90" w:rsidP="00502F2C">
            <w:pPr>
              <w:pStyle w:val="Tabletext"/>
              <w:tabs>
                <w:tab w:val="decimal" w:pos="255"/>
              </w:tabs>
              <w:rPr>
                <w:sz w:val="24"/>
                <w:szCs w:val="24"/>
              </w:rPr>
            </w:pPr>
            <w:r>
              <w:t>0.346</w:t>
            </w:r>
          </w:p>
        </w:tc>
      </w:tr>
      <w:tr w:rsidR="003E3B90" w:rsidRPr="00100C21" w:rsidTr="00502F2C">
        <w:trPr>
          <w:trHeight w:val="330"/>
        </w:trPr>
        <w:tc>
          <w:tcPr>
            <w:tcW w:w="300" w:type="pct"/>
            <w:shd w:val="clear" w:color="auto" w:fill="auto"/>
            <w:hideMark/>
          </w:tcPr>
          <w:p w:rsidR="003E3B90" w:rsidRPr="00B40BFA" w:rsidRDefault="003E3B90" w:rsidP="00100C21">
            <w:pPr>
              <w:pStyle w:val="Tabletext"/>
              <w:rPr>
                <w:b/>
              </w:rPr>
            </w:pPr>
            <w:r w:rsidRPr="00B40BFA">
              <w:rPr>
                <w:b/>
              </w:rPr>
              <w:t>Q16</w:t>
            </w:r>
          </w:p>
        </w:tc>
        <w:tc>
          <w:tcPr>
            <w:tcW w:w="293" w:type="pct"/>
            <w:shd w:val="clear" w:color="auto" w:fill="auto"/>
            <w:hideMark/>
          </w:tcPr>
          <w:p w:rsidR="003E3B90" w:rsidRDefault="003E3B90" w:rsidP="00502F2C">
            <w:pPr>
              <w:pStyle w:val="Tabletext"/>
              <w:tabs>
                <w:tab w:val="decimal" w:pos="255"/>
              </w:tabs>
              <w:rPr>
                <w:sz w:val="24"/>
                <w:szCs w:val="24"/>
              </w:rPr>
            </w:pPr>
            <w:r>
              <w:t>0.507</w:t>
            </w:r>
          </w:p>
        </w:tc>
        <w:tc>
          <w:tcPr>
            <w:tcW w:w="294" w:type="pct"/>
            <w:shd w:val="clear" w:color="auto" w:fill="auto"/>
            <w:hideMark/>
          </w:tcPr>
          <w:p w:rsidR="003E3B90" w:rsidRDefault="003E3B90" w:rsidP="00502F2C">
            <w:pPr>
              <w:pStyle w:val="Tabletext"/>
              <w:tabs>
                <w:tab w:val="decimal" w:pos="255"/>
              </w:tabs>
              <w:rPr>
                <w:sz w:val="24"/>
                <w:szCs w:val="24"/>
              </w:rPr>
            </w:pPr>
            <w:r>
              <w:t>0.500</w:t>
            </w:r>
          </w:p>
        </w:tc>
        <w:tc>
          <w:tcPr>
            <w:tcW w:w="294" w:type="pct"/>
            <w:shd w:val="clear" w:color="auto" w:fill="auto"/>
            <w:hideMark/>
          </w:tcPr>
          <w:p w:rsidR="003E3B90" w:rsidRDefault="003E3B90" w:rsidP="00502F2C">
            <w:pPr>
              <w:pStyle w:val="Tabletext"/>
              <w:tabs>
                <w:tab w:val="decimal" w:pos="255"/>
              </w:tabs>
              <w:rPr>
                <w:sz w:val="24"/>
                <w:szCs w:val="24"/>
              </w:rPr>
            </w:pPr>
            <w:r>
              <w:t>0.359</w:t>
            </w:r>
          </w:p>
        </w:tc>
        <w:tc>
          <w:tcPr>
            <w:tcW w:w="294" w:type="pct"/>
            <w:shd w:val="clear" w:color="auto" w:fill="auto"/>
            <w:hideMark/>
          </w:tcPr>
          <w:p w:rsidR="003E3B90" w:rsidRDefault="003E3B90" w:rsidP="00502F2C">
            <w:pPr>
              <w:pStyle w:val="Tabletext"/>
              <w:tabs>
                <w:tab w:val="decimal" w:pos="255"/>
              </w:tabs>
              <w:rPr>
                <w:sz w:val="24"/>
                <w:szCs w:val="24"/>
              </w:rPr>
            </w:pPr>
            <w:r>
              <w:t>0.385</w:t>
            </w:r>
          </w:p>
        </w:tc>
        <w:tc>
          <w:tcPr>
            <w:tcW w:w="294" w:type="pct"/>
            <w:shd w:val="clear" w:color="auto" w:fill="auto"/>
            <w:hideMark/>
          </w:tcPr>
          <w:p w:rsidR="003E3B90" w:rsidRDefault="003E3B90" w:rsidP="00502F2C">
            <w:pPr>
              <w:pStyle w:val="Tabletext"/>
              <w:tabs>
                <w:tab w:val="decimal" w:pos="255"/>
              </w:tabs>
              <w:rPr>
                <w:sz w:val="24"/>
                <w:szCs w:val="24"/>
              </w:rPr>
            </w:pPr>
            <w:r>
              <w:t>0.505</w:t>
            </w:r>
          </w:p>
        </w:tc>
        <w:tc>
          <w:tcPr>
            <w:tcW w:w="294" w:type="pct"/>
            <w:shd w:val="clear" w:color="auto" w:fill="auto"/>
            <w:hideMark/>
          </w:tcPr>
          <w:p w:rsidR="003E3B90" w:rsidRDefault="003E3B90" w:rsidP="00502F2C">
            <w:pPr>
              <w:pStyle w:val="Tabletext"/>
              <w:tabs>
                <w:tab w:val="decimal" w:pos="255"/>
              </w:tabs>
              <w:rPr>
                <w:sz w:val="24"/>
                <w:szCs w:val="24"/>
              </w:rPr>
            </w:pPr>
            <w:r>
              <w:t>0.428</w:t>
            </w:r>
          </w:p>
        </w:tc>
        <w:tc>
          <w:tcPr>
            <w:tcW w:w="294" w:type="pct"/>
            <w:shd w:val="clear" w:color="auto" w:fill="auto"/>
            <w:hideMark/>
          </w:tcPr>
          <w:p w:rsidR="003E3B90" w:rsidRDefault="003E3B90" w:rsidP="00502F2C">
            <w:pPr>
              <w:pStyle w:val="Tabletext"/>
              <w:tabs>
                <w:tab w:val="decimal" w:pos="255"/>
              </w:tabs>
              <w:rPr>
                <w:sz w:val="24"/>
                <w:szCs w:val="24"/>
              </w:rPr>
            </w:pPr>
            <w:r>
              <w:t>0.545</w:t>
            </w:r>
          </w:p>
        </w:tc>
        <w:tc>
          <w:tcPr>
            <w:tcW w:w="294" w:type="pct"/>
            <w:shd w:val="clear" w:color="auto" w:fill="auto"/>
            <w:hideMark/>
          </w:tcPr>
          <w:p w:rsidR="003E3B90" w:rsidRDefault="003E3B90" w:rsidP="00502F2C">
            <w:pPr>
              <w:pStyle w:val="Tabletext"/>
              <w:tabs>
                <w:tab w:val="decimal" w:pos="255"/>
              </w:tabs>
              <w:rPr>
                <w:sz w:val="24"/>
                <w:szCs w:val="24"/>
              </w:rPr>
            </w:pPr>
            <w:r>
              <w:t>0.523</w:t>
            </w:r>
          </w:p>
        </w:tc>
        <w:tc>
          <w:tcPr>
            <w:tcW w:w="293" w:type="pct"/>
            <w:shd w:val="clear" w:color="auto" w:fill="auto"/>
            <w:hideMark/>
          </w:tcPr>
          <w:p w:rsidR="003E3B90" w:rsidRDefault="003E3B90" w:rsidP="00502F2C">
            <w:pPr>
              <w:pStyle w:val="Tabletext"/>
              <w:tabs>
                <w:tab w:val="decimal" w:pos="255"/>
              </w:tabs>
              <w:rPr>
                <w:sz w:val="24"/>
                <w:szCs w:val="24"/>
              </w:rPr>
            </w:pPr>
            <w:r>
              <w:t>0.631</w:t>
            </w:r>
          </w:p>
        </w:tc>
        <w:tc>
          <w:tcPr>
            <w:tcW w:w="294" w:type="pct"/>
            <w:shd w:val="clear" w:color="auto" w:fill="auto"/>
            <w:hideMark/>
          </w:tcPr>
          <w:p w:rsidR="003E3B90" w:rsidRDefault="003E3B90" w:rsidP="00502F2C">
            <w:pPr>
              <w:pStyle w:val="Tabletext"/>
              <w:tabs>
                <w:tab w:val="decimal" w:pos="255"/>
              </w:tabs>
              <w:rPr>
                <w:sz w:val="24"/>
                <w:szCs w:val="24"/>
              </w:rPr>
            </w:pPr>
            <w:r>
              <w:t>0.318</w:t>
            </w:r>
          </w:p>
        </w:tc>
        <w:tc>
          <w:tcPr>
            <w:tcW w:w="294" w:type="pct"/>
            <w:shd w:val="clear" w:color="auto" w:fill="auto"/>
            <w:hideMark/>
          </w:tcPr>
          <w:p w:rsidR="003E3B90" w:rsidRDefault="003E3B90" w:rsidP="00502F2C">
            <w:pPr>
              <w:pStyle w:val="Tabletext"/>
              <w:tabs>
                <w:tab w:val="decimal" w:pos="255"/>
              </w:tabs>
              <w:rPr>
                <w:sz w:val="24"/>
                <w:szCs w:val="24"/>
              </w:rPr>
            </w:pPr>
            <w:r>
              <w:t>0.335</w:t>
            </w:r>
          </w:p>
        </w:tc>
        <w:tc>
          <w:tcPr>
            <w:tcW w:w="294" w:type="pct"/>
            <w:shd w:val="clear" w:color="auto" w:fill="auto"/>
            <w:hideMark/>
          </w:tcPr>
          <w:p w:rsidR="003E3B90" w:rsidRDefault="003E3B90" w:rsidP="00502F2C">
            <w:pPr>
              <w:pStyle w:val="Tabletext"/>
              <w:tabs>
                <w:tab w:val="decimal" w:pos="255"/>
              </w:tabs>
              <w:rPr>
                <w:sz w:val="24"/>
                <w:szCs w:val="24"/>
              </w:rPr>
            </w:pPr>
            <w:r>
              <w:t>0.317</w:t>
            </w:r>
          </w:p>
        </w:tc>
        <w:tc>
          <w:tcPr>
            <w:tcW w:w="294" w:type="pct"/>
            <w:shd w:val="clear" w:color="auto" w:fill="auto"/>
            <w:hideMark/>
          </w:tcPr>
          <w:p w:rsidR="003E3B90" w:rsidRDefault="003E3B90" w:rsidP="00502F2C">
            <w:pPr>
              <w:pStyle w:val="Tabletext"/>
              <w:tabs>
                <w:tab w:val="decimal" w:pos="255"/>
              </w:tabs>
              <w:rPr>
                <w:sz w:val="24"/>
                <w:szCs w:val="24"/>
              </w:rPr>
            </w:pPr>
            <w:r>
              <w:t>0.321</w:t>
            </w:r>
          </w:p>
        </w:tc>
        <w:tc>
          <w:tcPr>
            <w:tcW w:w="294" w:type="pct"/>
            <w:shd w:val="clear" w:color="auto" w:fill="auto"/>
            <w:hideMark/>
          </w:tcPr>
          <w:p w:rsidR="003E3B90" w:rsidRDefault="003E3B90" w:rsidP="00502F2C">
            <w:pPr>
              <w:pStyle w:val="Tabletext"/>
              <w:tabs>
                <w:tab w:val="decimal" w:pos="255"/>
              </w:tabs>
              <w:rPr>
                <w:sz w:val="24"/>
                <w:szCs w:val="24"/>
              </w:rPr>
            </w:pPr>
            <w:r>
              <w:t>0.251</w:t>
            </w:r>
          </w:p>
        </w:tc>
        <w:tc>
          <w:tcPr>
            <w:tcW w:w="294" w:type="pct"/>
            <w:shd w:val="clear" w:color="auto" w:fill="auto"/>
            <w:hideMark/>
          </w:tcPr>
          <w:p w:rsidR="003E3B90" w:rsidRDefault="003E3B90" w:rsidP="00502F2C">
            <w:pPr>
              <w:pStyle w:val="Tabletext"/>
              <w:tabs>
                <w:tab w:val="decimal" w:pos="255"/>
              </w:tabs>
              <w:rPr>
                <w:sz w:val="24"/>
                <w:szCs w:val="24"/>
              </w:rPr>
            </w:pPr>
            <w:r>
              <w:t>0.346</w:t>
            </w:r>
          </w:p>
        </w:tc>
        <w:tc>
          <w:tcPr>
            <w:tcW w:w="294" w:type="pct"/>
            <w:shd w:val="clear" w:color="auto" w:fill="auto"/>
            <w:hideMark/>
          </w:tcPr>
          <w:p w:rsidR="003E3B90" w:rsidRDefault="003E3B90" w:rsidP="00502F2C">
            <w:pPr>
              <w:pStyle w:val="Tabletext"/>
              <w:tabs>
                <w:tab w:val="decimal" w:pos="255"/>
              </w:tabs>
              <w:rPr>
                <w:sz w:val="24"/>
                <w:szCs w:val="24"/>
              </w:rPr>
            </w:pPr>
            <w:r>
              <w:t>1.000</w:t>
            </w:r>
          </w:p>
        </w:tc>
      </w:tr>
    </w:tbl>
    <w:p w:rsidR="00100C21" w:rsidRDefault="00100C21" w:rsidP="00100C21">
      <w:pPr>
        <w:pStyle w:val="Text"/>
        <w:rPr>
          <w:lang w:val="en-US"/>
        </w:rPr>
      </w:pPr>
    </w:p>
    <w:p w:rsidR="00100C21" w:rsidRDefault="00100C21" w:rsidP="00100C21">
      <w:pPr>
        <w:pStyle w:val="Text"/>
        <w:rPr>
          <w:lang w:val="en-US"/>
        </w:rPr>
        <w:sectPr w:rsidR="00100C21" w:rsidSect="00100C21">
          <w:footerReference w:type="default" r:id="rId15"/>
          <w:pgSz w:w="16838" w:h="11899" w:orient="landscape" w:code="9"/>
          <w:pgMar w:top="1800" w:right="1440" w:bottom="1800" w:left="1440" w:header="720" w:footer="720" w:gutter="0"/>
          <w:cols w:space="720"/>
          <w:docGrid w:linePitch="360"/>
        </w:sectPr>
      </w:pPr>
    </w:p>
    <w:p w:rsidR="00100C21" w:rsidRDefault="004661F0" w:rsidP="0064391A">
      <w:pPr>
        <w:pStyle w:val="Text"/>
        <w:spacing w:before="0"/>
      </w:pPr>
      <w:proofErr w:type="spellStart"/>
      <w:r w:rsidRPr="004661F0">
        <w:lastRenderedPageBreak/>
        <w:t>Eigenvalues</w:t>
      </w:r>
      <w:proofErr w:type="spellEnd"/>
      <w:r w:rsidRPr="004661F0">
        <w:t xml:space="preserve"> of the </w:t>
      </w:r>
      <w:r w:rsidR="00C72C7E" w:rsidRPr="004661F0">
        <w:t>reduced correl</w:t>
      </w:r>
      <w:r w:rsidR="00C72C7E">
        <w:t>ation matrix</w:t>
      </w:r>
      <w:r w:rsidR="00B5164C">
        <w:t xml:space="preserve">: Total = </w:t>
      </w:r>
      <w:r w:rsidR="00C20431">
        <w:t>8.314 Average = 0.520</w:t>
      </w:r>
    </w:p>
    <w:p w:rsidR="00100C21" w:rsidRDefault="008366D2" w:rsidP="00100C21">
      <w:pPr>
        <w:pStyle w:val="tabletitle"/>
        <w:rPr>
          <w:lang w:val="en-US"/>
        </w:rPr>
      </w:pPr>
      <w:bookmarkStart w:id="43" w:name="_Toc286161523"/>
      <w:r>
        <w:rPr>
          <w:lang w:val="en-US"/>
        </w:rPr>
        <w:t>Table C</w:t>
      </w:r>
      <w:r w:rsidR="00F0311C">
        <w:rPr>
          <w:lang w:val="en-US"/>
        </w:rPr>
        <w:t>2</w:t>
      </w:r>
      <w:r w:rsidR="00C72C7E">
        <w:rPr>
          <w:lang w:val="en-US"/>
        </w:rPr>
        <w:tab/>
        <w:t>Reduced correlation matrix—</w:t>
      </w:r>
      <w:r w:rsidR="00100C21">
        <w:rPr>
          <w:lang w:val="en-US"/>
        </w:rPr>
        <w:t>satisfaction with apprenticeship</w:t>
      </w:r>
      <w:bookmarkEnd w:id="43"/>
    </w:p>
    <w:tbl>
      <w:tblPr>
        <w:tblW w:w="8505" w:type="dxa"/>
        <w:tblInd w:w="98" w:type="dxa"/>
        <w:tblBorders>
          <w:top w:val="single" w:sz="4" w:space="0" w:color="auto"/>
          <w:bottom w:val="single" w:sz="4" w:space="0" w:color="auto"/>
        </w:tblBorders>
        <w:tblLayout w:type="fixed"/>
        <w:tblLook w:val="04A0"/>
      </w:tblPr>
      <w:tblGrid>
        <w:gridCol w:w="951"/>
        <w:gridCol w:w="1888"/>
        <w:gridCol w:w="1889"/>
        <w:gridCol w:w="1888"/>
        <w:gridCol w:w="1889"/>
      </w:tblGrid>
      <w:tr w:rsidR="00100C21" w:rsidRPr="00B40BFA" w:rsidTr="000F525A">
        <w:tc>
          <w:tcPr>
            <w:tcW w:w="951" w:type="dxa"/>
            <w:tcBorders>
              <w:top w:val="single" w:sz="4" w:space="0" w:color="auto"/>
              <w:bottom w:val="single" w:sz="4" w:space="0" w:color="auto"/>
            </w:tcBorders>
            <w:shd w:val="clear" w:color="auto" w:fill="auto"/>
            <w:hideMark/>
          </w:tcPr>
          <w:p w:rsidR="00100C21" w:rsidRPr="00B40BFA" w:rsidRDefault="00100C21" w:rsidP="000F525A">
            <w:pPr>
              <w:pStyle w:val="Tablehead1"/>
            </w:pPr>
            <w:r w:rsidRPr="00B40BFA">
              <w:t>Factor</w:t>
            </w:r>
          </w:p>
        </w:tc>
        <w:tc>
          <w:tcPr>
            <w:tcW w:w="1888" w:type="dxa"/>
            <w:tcBorders>
              <w:top w:val="single" w:sz="4" w:space="0" w:color="auto"/>
              <w:bottom w:val="single" w:sz="4" w:space="0" w:color="auto"/>
            </w:tcBorders>
            <w:shd w:val="clear" w:color="auto" w:fill="auto"/>
            <w:hideMark/>
          </w:tcPr>
          <w:p w:rsidR="00100C21" w:rsidRPr="000F525A" w:rsidRDefault="00100C21" w:rsidP="000F525A">
            <w:pPr>
              <w:pStyle w:val="Tablehead1"/>
              <w:jc w:val="center"/>
              <w:rPr>
                <w:bCs/>
              </w:rPr>
            </w:pPr>
            <w:proofErr w:type="spellStart"/>
            <w:r w:rsidRPr="000F525A">
              <w:rPr>
                <w:bCs/>
              </w:rPr>
              <w:t>Eigenvalue</w:t>
            </w:r>
            <w:proofErr w:type="spellEnd"/>
          </w:p>
        </w:tc>
        <w:tc>
          <w:tcPr>
            <w:tcW w:w="1889" w:type="dxa"/>
            <w:tcBorders>
              <w:top w:val="single" w:sz="4" w:space="0" w:color="auto"/>
              <w:bottom w:val="single" w:sz="4" w:space="0" w:color="auto"/>
            </w:tcBorders>
            <w:shd w:val="clear" w:color="auto" w:fill="auto"/>
            <w:hideMark/>
          </w:tcPr>
          <w:p w:rsidR="00100C21" w:rsidRPr="000F525A" w:rsidRDefault="00100C21" w:rsidP="000F525A">
            <w:pPr>
              <w:pStyle w:val="Tablehead1"/>
              <w:jc w:val="center"/>
              <w:rPr>
                <w:bCs/>
              </w:rPr>
            </w:pPr>
            <w:r w:rsidRPr="000F525A">
              <w:rPr>
                <w:bCs/>
              </w:rPr>
              <w:t>Difference</w:t>
            </w:r>
          </w:p>
        </w:tc>
        <w:tc>
          <w:tcPr>
            <w:tcW w:w="1888" w:type="dxa"/>
            <w:tcBorders>
              <w:top w:val="single" w:sz="4" w:space="0" w:color="auto"/>
              <w:bottom w:val="single" w:sz="4" w:space="0" w:color="auto"/>
            </w:tcBorders>
            <w:shd w:val="clear" w:color="auto" w:fill="auto"/>
            <w:hideMark/>
          </w:tcPr>
          <w:p w:rsidR="00100C21" w:rsidRPr="000F525A" w:rsidRDefault="00100C21" w:rsidP="000F525A">
            <w:pPr>
              <w:pStyle w:val="Tablehead1"/>
              <w:jc w:val="center"/>
              <w:rPr>
                <w:bCs/>
              </w:rPr>
            </w:pPr>
            <w:r w:rsidRPr="000F525A">
              <w:rPr>
                <w:bCs/>
              </w:rPr>
              <w:t>Proportion</w:t>
            </w:r>
          </w:p>
        </w:tc>
        <w:tc>
          <w:tcPr>
            <w:tcW w:w="1889" w:type="dxa"/>
            <w:tcBorders>
              <w:top w:val="single" w:sz="4" w:space="0" w:color="auto"/>
              <w:bottom w:val="single" w:sz="4" w:space="0" w:color="auto"/>
            </w:tcBorders>
            <w:shd w:val="clear" w:color="auto" w:fill="auto"/>
            <w:hideMark/>
          </w:tcPr>
          <w:p w:rsidR="00100C21" w:rsidRPr="000F525A" w:rsidRDefault="00100C21" w:rsidP="000F525A">
            <w:pPr>
              <w:pStyle w:val="Tablehead1"/>
              <w:jc w:val="center"/>
              <w:rPr>
                <w:bCs/>
              </w:rPr>
            </w:pPr>
            <w:r w:rsidRPr="000F525A">
              <w:rPr>
                <w:bCs/>
              </w:rPr>
              <w:t>Cumulative</w:t>
            </w:r>
          </w:p>
        </w:tc>
      </w:tr>
      <w:tr w:rsidR="00B14707" w:rsidRPr="000F525A" w:rsidTr="000F525A">
        <w:tc>
          <w:tcPr>
            <w:tcW w:w="951" w:type="dxa"/>
            <w:tcBorders>
              <w:top w:val="single" w:sz="4" w:space="0" w:color="auto"/>
            </w:tcBorders>
            <w:shd w:val="clear" w:color="auto" w:fill="auto"/>
            <w:hideMark/>
          </w:tcPr>
          <w:p w:rsidR="00B14707" w:rsidRPr="000F525A" w:rsidRDefault="00B14707" w:rsidP="000F525A">
            <w:pPr>
              <w:pStyle w:val="Tabletext"/>
            </w:pPr>
            <w:r w:rsidRPr="000F525A">
              <w:t>1</w:t>
            </w:r>
          </w:p>
        </w:tc>
        <w:tc>
          <w:tcPr>
            <w:tcW w:w="1888" w:type="dxa"/>
            <w:tcBorders>
              <w:top w:val="single" w:sz="4" w:space="0" w:color="auto"/>
            </w:tcBorders>
            <w:shd w:val="clear" w:color="auto" w:fill="auto"/>
            <w:hideMark/>
          </w:tcPr>
          <w:p w:rsidR="00B14707" w:rsidRPr="000F525A" w:rsidRDefault="00B14707" w:rsidP="000F525A">
            <w:pPr>
              <w:pStyle w:val="Tabletext"/>
              <w:tabs>
                <w:tab w:val="decimal" w:pos="737"/>
              </w:tabs>
              <w:rPr>
                <w:szCs w:val="24"/>
              </w:rPr>
            </w:pPr>
            <w:r w:rsidRPr="000F525A">
              <w:t>6.299</w:t>
            </w:r>
          </w:p>
        </w:tc>
        <w:tc>
          <w:tcPr>
            <w:tcW w:w="1889" w:type="dxa"/>
            <w:tcBorders>
              <w:top w:val="single" w:sz="4" w:space="0" w:color="auto"/>
            </w:tcBorders>
            <w:shd w:val="clear" w:color="auto" w:fill="auto"/>
            <w:hideMark/>
          </w:tcPr>
          <w:p w:rsidR="00B14707" w:rsidRPr="000F525A" w:rsidRDefault="00B14707" w:rsidP="000F525A">
            <w:pPr>
              <w:pStyle w:val="Tabletext"/>
              <w:tabs>
                <w:tab w:val="decimal" w:pos="737"/>
              </w:tabs>
              <w:rPr>
                <w:szCs w:val="24"/>
              </w:rPr>
            </w:pPr>
            <w:r w:rsidRPr="000F525A">
              <w:t>4.283</w:t>
            </w:r>
          </w:p>
        </w:tc>
        <w:tc>
          <w:tcPr>
            <w:tcW w:w="1888" w:type="dxa"/>
            <w:tcBorders>
              <w:top w:val="single" w:sz="4" w:space="0" w:color="auto"/>
            </w:tcBorders>
            <w:shd w:val="clear" w:color="auto" w:fill="auto"/>
            <w:hideMark/>
          </w:tcPr>
          <w:p w:rsidR="00B14707" w:rsidRPr="000F525A" w:rsidRDefault="00B14707" w:rsidP="000F525A">
            <w:pPr>
              <w:pStyle w:val="Tabletext"/>
              <w:tabs>
                <w:tab w:val="decimal" w:pos="737"/>
              </w:tabs>
              <w:rPr>
                <w:szCs w:val="24"/>
              </w:rPr>
            </w:pPr>
            <w:r w:rsidRPr="000F525A">
              <w:t>0.758</w:t>
            </w:r>
          </w:p>
        </w:tc>
        <w:tc>
          <w:tcPr>
            <w:tcW w:w="1889" w:type="dxa"/>
            <w:tcBorders>
              <w:top w:val="single" w:sz="4" w:space="0" w:color="auto"/>
            </w:tcBorders>
            <w:shd w:val="clear" w:color="auto" w:fill="auto"/>
            <w:hideMark/>
          </w:tcPr>
          <w:p w:rsidR="00B14707" w:rsidRPr="000F525A" w:rsidRDefault="00B14707" w:rsidP="000F525A">
            <w:pPr>
              <w:pStyle w:val="Tabletext"/>
              <w:tabs>
                <w:tab w:val="decimal" w:pos="737"/>
              </w:tabs>
              <w:rPr>
                <w:szCs w:val="24"/>
              </w:rPr>
            </w:pPr>
            <w:r w:rsidRPr="000F525A">
              <w:t>0.758</w:t>
            </w:r>
          </w:p>
        </w:tc>
      </w:tr>
      <w:tr w:rsidR="00B14707" w:rsidRPr="000F525A" w:rsidTr="000F525A">
        <w:tc>
          <w:tcPr>
            <w:tcW w:w="951" w:type="dxa"/>
            <w:shd w:val="clear" w:color="auto" w:fill="auto"/>
            <w:hideMark/>
          </w:tcPr>
          <w:p w:rsidR="00B14707" w:rsidRPr="000F525A" w:rsidRDefault="00B14707" w:rsidP="000F525A">
            <w:pPr>
              <w:pStyle w:val="Tabletext"/>
            </w:pPr>
            <w:r w:rsidRPr="000F525A">
              <w:t>2</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2.016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1.780</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0.243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1.000</w:t>
            </w:r>
          </w:p>
        </w:tc>
      </w:tr>
      <w:tr w:rsidR="00B14707" w:rsidRPr="000F525A" w:rsidTr="000F525A">
        <w:tc>
          <w:tcPr>
            <w:tcW w:w="951" w:type="dxa"/>
            <w:shd w:val="clear" w:color="auto" w:fill="auto"/>
            <w:hideMark/>
          </w:tcPr>
          <w:p w:rsidR="00B14707" w:rsidRPr="000F525A" w:rsidRDefault="00B14707" w:rsidP="000F525A">
            <w:pPr>
              <w:pStyle w:val="Tabletext"/>
            </w:pPr>
            <w:r w:rsidRPr="000F525A">
              <w:t>3</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0.235</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0.065</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0.028</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1.028</w:t>
            </w:r>
          </w:p>
        </w:tc>
      </w:tr>
      <w:tr w:rsidR="00B14707" w:rsidRPr="000F525A" w:rsidTr="000F525A">
        <w:tc>
          <w:tcPr>
            <w:tcW w:w="951" w:type="dxa"/>
            <w:shd w:val="clear" w:color="auto" w:fill="auto"/>
            <w:hideMark/>
          </w:tcPr>
          <w:p w:rsidR="00B14707" w:rsidRPr="000F525A" w:rsidRDefault="00B14707" w:rsidP="000F525A">
            <w:pPr>
              <w:pStyle w:val="Tabletext"/>
            </w:pPr>
            <w:r w:rsidRPr="000F525A">
              <w:t>4</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0.170</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0.097</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0.021</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1.049</w:t>
            </w:r>
          </w:p>
        </w:tc>
      </w:tr>
      <w:tr w:rsidR="00B14707" w:rsidRPr="000F525A" w:rsidTr="000F525A">
        <w:tc>
          <w:tcPr>
            <w:tcW w:w="951" w:type="dxa"/>
            <w:shd w:val="clear" w:color="auto" w:fill="auto"/>
            <w:hideMark/>
          </w:tcPr>
          <w:p w:rsidR="00B14707" w:rsidRPr="000F525A" w:rsidRDefault="00B14707" w:rsidP="000F525A">
            <w:pPr>
              <w:pStyle w:val="Tabletext"/>
            </w:pPr>
            <w:r w:rsidRPr="000F525A">
              <w:t>5</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0.073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0.020</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0.009</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1.058</w:t>
            </w:r>
          </w:p>
        </w:tc>
      </w:tr>
      <w:tr w:rsidR="00B14707" w:rsidRPr="000F525A" w:rsidTr="000F525A">
        <w:tc>
          <w:tcPr>
            <w:tcW w:w="951" w:type="dxa"/>
            <w:shd w:val="clear" w:color="auto" w:fill="auto"/>
            <w:hideMark/>
          </w:tcPr>
          <w:p w:rsidR="00B14707" w:rsidRPr="000F525A" w:rsidRDefault="00B14707" w:rsidP="000F525A">
            <w:pPr>
              <w:pStyle w:val="Tabletext"/>
            </w:pPr>
            <w:r w:rsidRPr="000F525A">
              <w:t>6</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0.053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0.021</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0.006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1.064</w:t>
            </w:r>
          </w:p>
        </w:tc>
      </w:tr>
      <w:tr w:rsidR="00B14707" w:rsidRPr="000F525A" w:rsidTr="000F525A">
        <w:tc>
          <w:tcPr>
            <w:tcW w:w="951" w:type="dxa"/>
            <w:shd w:val="clear" w:color="auto" w:fill="auto"/>
            <w:hideMark/>
          </w:tcPr>
          <w:p w:rsidR="00B14707" w:rsidRPr="000F525A" w:rsidRDefault="00B14707" w:rsidP="000F525A">
            <w:pPr>
              <w:pStyle w:val="Tabletext"/>
            </w:pPr>
            <w:r w:rsidRPr="000F525A">
              <w:t>7</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0.033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0.010</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0.004</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1.068</w:t>
            </w:r>
          </w:p>
        </w:tc>
      </w:tr>
      <w:tr w:rsidR="00B14707" w:rsidRPr="000F525A" w:rsidTr="000F525A">
        <w:tc>
          <w:tcPr>
            <w:tcW w:w="951" w:type="dxa"/>
            <w:shd w:val="clear" w:color="auto" w:fill="auto"/>
            <w:hideMark/>
          </w:tcPr>
          <w:p w:rsidR="00B14707" w:rsidRPr="000F525A" w:rsidRDefault="00B14707" w:rsidP="000F525A">
            <w:pPr>
              <w:pStyle w:val="Tabletext"/>
            </w:pPr>
            <w:r w:rsidRPr="000F525A">
              <w:t>8</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0.022</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0.031</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0.003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1.071</w:t>
            </w:r>
          </w:p>
        </w:tc>
      </w:tr>
      <w:tr w:rsidR="00B14707" w:rsidRPr="000F525A" w:rsidTr="000F525A">
        <w:tc>
          <w:tcPr>
            <w:tcW w:w="951" w:type="dxa"/>
            <w:shd w:val="clear" w:color="auto" w:fill="auto"/>
            <w:hideMark/>
          </w:tcPr>
          <w:p w:rsidR="00B14707" w:rsidRPr="000F525A" w:rsidRDefault="00B14707" w:rsidP="000F525A">
            <w:pPr>
              <w:pStyle w:val="Tabletext"/>
            </w:pPr>
            <w:r w:rsidRPr="000F525A">
              <w:t>9</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-0.009</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0.031</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-0.001</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1.070</w:t>
            </w:r>
          </w:p>
        </w:tc>
      </w:tr>
      <w:tr w:rsidR="00B14707" w:rsidRPr="000F525A" w:rsidTr="000F525A">
        <w:tc>
          <w:tcPr>
            <w:tcW w:w="951" w:type="dxa"/>
            <w:shd w:val="clear" w:color="auto" w:fill="auto"/>
            <w:hideMark/>
          </w:tcPr>
          <w:p w:rsidR="00B14707" w:rsidRPr="000F525A" w:rsidRDefault="00B14707" w:rsidP="000F525A">
            <w:pPr>
              <w:pStyle w:val="Tabletext"/>
            </w:pPr>
            <w:r w:rsidRPr="000F525A">
              <w:t>10</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-0.040</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0.005</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-0.005</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1.065</w:t>
            </w:r>
          </w:p>
        </w:tc>
      </w:tr>
      <w:tr w:rsidR="00B14707" w:rsidRPr="000F525A" w:rsidTr="000F525A">
        <w:tc>
          <w:tcPr>
            <w:tcW w:w="951" w:type="dxa"/>
            <w:shd w:val="clear" w:color="auto" w:fill="auto"/>
            <w:hideMark/>
          </w:tcPr>
          <w:p w:rsidR="00B14707" w:rsidRPr="000F525A" w:rsidRDefault="00B14707" w:rsidP="000F525A">
            <w:pPr>
              <w:pStyle w:val="Tabletext"/>
            </w:pPr>
            <w:r w:rsidRPr="000F525A">
              <w:t>11</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-0.046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0.007</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-0.006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1.059</w:t>
            </w:r>
          </w:p>
        </w:tc>
      </w:tr>
      <w:tr w:rsidR="00B14707" w:rsidRPr="000F525A" w:rsidTr="000F525A">
        <w:tc>
          <w:tcPr>
            <w:tcW w:w="951" w:type="dxa"/>
            <w:shd w:val="clear" w:color="auto" w:fill="auto"/>
            <w:hideMark/>
          </w:tcPr>
          <w:p w:rsidR="00B14707" w:rsidRPr="000F525A" w:rsidRDefault="00B14707" w:rsidP="000F525A">
            <w:pPr>
              <w:pStyle w:val="Tabletext"/>
            </w:pPr>
            <w:r w:rsidRPr="000F525A">
              <w:t>12</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-0.053</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0.019</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-0.006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1.053</w:t>
            </w:r>
          </w:p>
        </w:tc>
      </w:tr>
      <w:tr w:rsidR="00B14707" w:rsidRPr="000F525A" w:rsidTr="000F525A">
        <w:tc>
          <w:tcPr>
            <w:tcW w:w="951" w:type="dxa"/>
            <w:shd w:val="clear" w:color="auto" w:fill="auto"/>
            <w:hideMark/>
          </w:tcPr>
          <w:p w:rsidR="00B14707" w:rsidRPr="000F525A" w:rsidRDefault="00B14707" w:rsidP="000F525A">
            <w:pPr>
              <w:pStyle w:val="Tabletext"/>
            </w:pPr>
            <w:r w:rsidRPr="000F525A">
              <w:t>13</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-0.072</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0.020</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-0.009</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1.044</w:t>
            </w:r>
          </w:p>
        </w:tc>
      </w:tr>
      <w:tr w:rsidR="00B14707" w:rsidRPr="000F525A" w:rsidTr="000F525A">
        <w:tc>
          <w:tcPr>
            <w:tcW w:w="951" w:type="dxa"/>
            <w:shd w:val="clear" w:color="auto" w:fill="auto"/>
            <w:hideMark/>
          </w:tcPr>
          <w:p w:rsidR="00B14707" w:rsidRPr="000F525A" w:rsidRDefault="00B14707" w:rsidP="000F525A">
            <w:pPr>
              <w:pStyle w:val="Tabletext"/>
            </w:pPr>
            <w:r w:rsidRPr="000F525A">
              <w:t>14</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-0.092</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0.039</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-0.011</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1.033</w:t>
            </w:r>
          </w:p>
        </w:tc>
      </w:tr>
      <w:tr w:rsidR="00B14707" w:rsidRPr="000F525A" w:rsidTr="000F525A">
        <w:tc>
          <w:tcPr>
            <w:tcW w:w="951" w:type="dxa"/>
            <w:shd w:val="clear" w:color="auto" w:fill="auto"/>
            <w:hideMark/>
          </w:tcPr>
          <w:p w:rsidR="00B14707" w:rsidRPr="000F525A" w:rsidRDefault="00B14707" w:rsidP="000F525A">
            <w:pPr>
              <w:pStyle w:val="Tabletext"/>
            </w:pPr>
            <w:r w:rsidRPr="000F525A">
              <w:t>15</w:t>
            </w:r>
          </w:p>
        </w:tc>
        <w:tc>
          <w:tcPr>
            <w:tcW w:w="1888" w:type="dxa"/>
            <w:shd w:val="clear" w:color="auto" w:fill="auto"/>
            <w:hideMark/>
          </w:tcPr>
          <w:p w:rsidR="00B14707" w:rsidRPr="000F525A" w:rsidRDefault="00B14707" w:rsidP="000F525A">
            <w:pPr>
              <w:pStyle w:val="Tabletext"/>
              <w:tabs>
                <w:tab w:val="decimal" w:pos="737"/>
              </w:tabs>
              <w:rPr>
                <w:szCs w:val="24"/>
              </w:rPr>
            </w:pPr>
            <w:r w:rsidRPr="000F525A">
              <w:t>-0.131</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0.014</w:t>
            </w:r>
          </w:p>
        </w:tc>
        <w:tc>
          <w:tcPr>
            <w:tcW w:w="1888" w:type="dxa"/>
            <w:shd w:val="clear" w:color="auto" w:fill="auto"/>
            <w:noWrap/>
            <w:hideMark/>
          </w:tcPr>
          <w:p w:rsidR="00B14707" w:rsidRPr="000F525A" w:rsidRDefault="00B14707" w:rsidP="000F525A">
            <w:pPr>
              <w:pStyle w:val="Tabletext"/>
              <w:tabs>
                <w:tab w:val="decimal" w:pos="737"/>
              </w:tabs>
              <w:rPr>
                <w:szCs w:val="24"/>
              </w:rPr>
            </w:pPr>
            <w:r w:rsidRPr="000F525A">
              <w:t>-0.016</w:t>
            </w:r>
          </w:p>
        </w:tc>
        <w:tc>
          <w:tcPr>
            <w:tcW w:w="1889" w:type="dxa"/>
            <w:shd w:val="clear" w:color="auto" w:fill="auto"/>
            <w:hideMark/>
          </w:tcPr>
          <w:p w:rsidR="00B14707" w:rsidRPr="000F525A" w:rsidRDefault="00B14707" w:rsidP="000F525A">
            <w:pPr>
              <w:pStyle w:val="Tabletext"/>
              <w:tabs>
                <w:tab w:val="decimal" w:pos="737"/>
              </w:tabs>
              <w:rPr>
                <w:szCs w:val="24"/>
              </w:rPr>
            </w:pPr>
            <w:r w:rsidRPr="000F525A">
              <w:t>1.017</w:t>
            </w:r>
          </w:p>
        </w:tc>
      </w:tr>
      <w:tr w:rsidR="00B14707" w:rsidRPr="000F525A" w:rsidTr="000F525A">
        <w:tc>
          <w:tcPr>
            <w:tcW w:w="951" w:type="dxa"/>
            <w:shd w:val="clear" w:color="auto" w:fill="auto"/>
            <w:hideMark/>
          </w:tcPr>
          <w:p w:rsidR="00B14707" w:rsidRPr="000F525A" w:rsidRDefault="00B14707" w:rsidP="000F525A">
            <w:pPr>
              <w:pStyle w:val="Tabletext"/>
              <w:spacing w:after="40"/>
            </w:pPr>
            <w:r w:rsidRPr="000F525A">
              <w:t>16</w:t>
            </w:r>
          </w:p>
        </w:tc>
        <w:tc>
          <w:tcPr>
            <w:tcW w:w="1888" w:type="dxa"/>
            <w:shd w:val="clear" w:color="auto" w:fill="auto"/>
            <w:hideMark/>
          </w:tcPr>
          <w:p w:rsidR="00B14707" w:rsidRPr="000F525A" w:rsidRDefault="00B14707" w:rsidP="000F525A">
            <w:pPr>
              <w:pStyle w:val="Tabletext"/>
              <w:tabs>
                <w:tab w:val="decimal" w:pos="737"/>
              </w:tabs>
              <w:spacing w:after="40"/>
              <w:rPr>
                <w:szCs w:val="24"/>
              </w:rPr>
            </w:pPr>
            <w:r w:rsidRPr="000F525A">
              <w:t>-0.145</w:t>
            </w:r>
          </w:p>
        </w:tc>
        <w:tc>
          <w:tcPr>
            <w:tcW w:w="1889" w:type="dxa"/>
            <w:shd w:val="clear" w:color="auto" w:fill="auto"/>
            <w:hideMark/>
          </w:tcPr>
          <w:p w:rsidR="00B14707" w:rsidRPr="000F525A" w:rsidRDefault="00B14707" w:rsidP="000F525A">
            <w:pPr>
              <w:pStyle w:val="Tabletext"/>
              <w:tabs>
                <w:tab w:val="decimal" w:pos="737"/>
              </w:tabs>
              <w:spacing w:after="40"/>
              <w:rPr>
                <w:szCs w:val="24"/>
              </w:rPr>
            </w:pPr>
            <w:r w:rsidRPr="000F525A">
              <w:t> </w:t>
            </w:r>
          </w:p>
        </w:tc>
        <w:tc>
          <w:tcPr>
            <w:tcW w:w="1888" w:type="dxa"/>
            <w:shd w:val="clear" w:color="auto" w:fill="auto"/>
            <w:noWrap/>
            <w:hideMark/>
          </w:tcPr>
          <w:p w:rsidR="00B14707" w:rsidRPr="000F525A" w:rsidRDefault="00B14707" w:rsidP="000F525A">
            <w:pPr>
              <w:pStyle w:val="Tabletext"/>
              <w:tabs>
                <w:tab w:val="decimal" w:pos="737"/>
              </w:tabs>
              <w:spacing w:after="40"/>
              <w:rPr>
                <w:szCs w:val="24"/>
              </w:rPr>
            </w:pPr>
            <w:r w:rsidRPr="000F525A">
              <w:t>-0.017</w:t>
            </w:r>
          </w:p>
        </w:tc>
        <w:tc>
          <w:tcPr>
            <w:tcW w:w="1889" w:type="dxa"/>
            <w:shd w:val="clear" w:color="auto" w:fill="auto"/>
            <w:hideMark/>
          </w:tcPr>
          <w:p w:rsidR="00B14707" w:rsidRPr="000F525A" w:rsidRDefault="00B14707" w:rsidP="000F525A">
            <w:pPr>
              <w:pStyle w:val="Tabletext"/>
              <w:tabs>
                <w:tab w:val="decimal" w:pos="737"/>
              </w:tabs>
              <w:spacing w:after="40"/>
              <w:rPr>
                <w:szCs w:val="24"/>
              </w:rPr>
            </w:pPr>
            <w:r w:rsidRPr="000F525A">
              <w:t>1</w:t>
            </w:r>
          </w:p>
        </w:tc>
      </w:tr>
    </w:tbl>
    <w:p w:rsidR="008D6178" w:rsidRPr="008D6178" w:rsidRDefault="00C72C7E" w:rsidP="000F525A">
      <w:pPr>
        <w:pStyle w:val="Figuretitle"/>
        <w:rPr>
          <w:lang w:val="en-US"/>
        </w:rPr>
      </w:pPr>
      <w:bookmarkStart w:id="44" w:name="_Toc286161530"/>
      <w:r>
        <w:rPr>
          <w:lang w:val="en-US"/>
        </w:rPr>
        <w:t>Figure C1</w:t>
      </w:r>
      <w:r>
        <w:rPr>
          <w:lang w:val="en-US"/>
        </w:rPr>
        <w:tab/>
      </w:r>
      <w:proofErr w:type="spellStart"/>
      <w:r w:rsidR="008D6178">
        <w:rPr>
          <w:lang w:val="en-US"/>
        </w:rPr>
        <w:t>Scree</w:t>
      </w:r>
      <w:proofErr w:type="spellEnd"/>
      <w:r w:rsidR="008D6178">
        <w:rPr>
          <w:lang w:val="en-US"/>
        </w:rPr>
        <w:t xml:space="preserve"> plot of </w:t>
      </w:r>
      <w:proofErr w:type="spellStart"/>
      <w:r w:rsidR="008D6178">
        <w:rPr>
          <w:lang w:val="en-US"/>
        </w:rPr>
        <w:t>Eigenvalues</w:t>
      </w:r>
      <w:bookmarkEnd w:id="44"/>
      <w:proofErr w:type="spellEnd"/>
    </w:p>
    <w:p w:rsidR="000F525A" w:rsidRDefault="008D6178" w:rsidP="000F525A">
      <w:pPr>
        <w:pStyle w:val="Text"/>
        <w:spacing w:line="240" w:lineRule="atLeast"/>
        <w:rPr>
          <w:lang w:val="en-US"/>
        </w:rPr>
      </w:pPr>
      <w:r w:rsidRPr="008D6178">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73025</wp:posOffset>
            </wp:positionV>
            <wp:extent cx="5267325" cy="3714750"/>
            <wp:effectExtent l="0" t="0" r="0" b="0"/>
            <wp:wrapTopAndBottom/>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F525A" w:rsidRDefault="000F525A">
      <w:pPr>
        <w:spacing w:before="0"/>
        <w:rPr>
          <w:rFonts w:ascii="Garamond" w:hAnsi="Garamond"/>
          <w:sz w:val="22"/>
          <w:lang w:val="en-US"/>
        </w:rPr>
      </w:pPr>
      <w:r>
        <w:rPr>
          <w:lang w:val="en-US"/>
        </w:rPr>
        <w:br w:type="page"/>
      </w:r>
    </w:p>
    <w:p w:rsidR="00100C21" w:rsidRDefault="008366D2" w:rsidP="000F525A">
      <w:pPr>
        <w:pStyle w:val="tabletitle"/>
        <w:rPr>
          <w:lang w:val="en-US"/>
        </w:rPr>
      </w:pPr>
      <w:bookmarkStart w:id="45" w:name="_Toc286161524"/>
      <w:r>
        <w:rPr>
          <w:lang w:val="en-US"/>
        </w:rPr>
        <w:lastRenderedPageBreak/>
        <w:t>Table C</w:t>
      </w:r>
      <w:r w:rsidR="0016067A">
        <w:rPr>
          <w:lang w:val="en-US"/>
        </w:rPr>
        <w:t>3</w:t>
      </w:r>
      <w:r w:rsidR="000F525A">
        <w:rPr>
          <w:lang w:val="en-US"/>
        </w:rPr>
        <w:tab/>
      </w:r>
      <w:r w:rsidR="00B5164C">
        <w:rPr>
          <w:lang w:val="en-US"/>
        </w:rPr>
        <w:t>Rotated factor pattern</w:t>
      </w:r>
      <w:r w:rsidR="000A556C">
        <w:rPr>
          <w:lang w:val="en-US"/>
        </w:rPr>
        <w:t>—</w:t>
      </w:r>
      <w:r w:rsidR="00100C21">
        <w:rPr>
          <w:lang w:val="en-US"/>
        </w:rPr>
        <w:t>satisfaction with apprenticeship</w:t>
      </w:r>
      <w:bookmarkEnd w:id="45"/>
    </w:p>
    <w:tbl>
      <w:tblPr>
        <w:tblW w:w="8505" w:type="dxa"/>
        <w:tblInd w:w="108" w:type="dxa"/>
        <w:tblLayout w:type="fixed"/>
        <w:tblLook w:val="04A0"/>
      </w:tblPr>
      <w:tblGrid>
        <w:gridCol w:w="4846"/>
        <w:gridCol w:w="1720"/>
        <w:gridCol w:w="1939"/>
      </w:tblGrid>
      <w:tr w:rsidR="00D7357B" w:rsidRPr="00100C21" w:rsidTr="00522033">
        <w:tc>
          <w:tcPr>
            <w:tcW w:w="2849" w:type="pct"/>
            <w:tcBorders>
              <w:top w:val="single" w:sz="4" w:space="0" w:color="auto"/>
              <w:bottom w:val="single" w:sz="4" w:space="0" w:color="auto"/>
            </w:tcBorders>
            <w:shd w:val="clear" w:color="auto" w:fill="auto"/>
            <w:hideMark/>
          </w:tcPr>
          <w:p w:rsidR="00D7357B" w:rsidRPr="00100C21" w:rsidRDefault="00D7357B" w:rsidP="00522033">
            <w:pPr>
              <w:pStyle w:val="Tablehead1"/>
            </w:pPr>
            <w:r>
              <w:t xml:space="preserve">Apprentice </w:t>
            </w:r>
            <w:r w:rsidR="00522033" w:rsidRPr="00522033">
              <w:t>s</w:t>
            </w:r>
            <w:r w:rsidRPr="00522033">
              <w:t>atisfaction</w:t>
            </w:r>
            <w:r>
              <w:t xml:space="preserve"> with</w:t>
            </w:r>
            <w:r w:rsidR="00522033">
              <w:t xml:space="preserve"> …</w:t>
            </w:r>
          </w:p>
        </w:tc>
        <w:tc>
          <w:tcPr>
            <w:tcW w:w="1011" w:type="pct"/>
            <w:tcBorders>
              <w:top w:val="single" w:sz="4" w:space="0" w:color="auto"/>
              <w:bottom w:val="single" w:sz="4" w:space="0" w:color="auto"/>
            </w:tcBorders>
            <w:shd w:val="clear" w:color="auto" w:fill="auto"/>
            <w:hideMark/>
          </w:tcPr>
          <w:p w:rsidR="00D7357B" w:rsidRPr="00522033" w:rsidRDefault="00D7357B" w:rsidP="00522033">
            <w:pPr>
              <w:pStyle w:val="Tablehead1"/>
              <w:jc w:val="center"/>
              <w:rPr>
                <w:bCs/>
              </w:rPr>
            </w:pPr>
            <w:r w:rsidRPr="00522033">
              <w:rPr>
                <w:bCs/>
              </w:rPr>
              <w:t>Factor 1</w:t>
            </w:r>
            <w:r w:rsidR="00522033" w:rsidRPr="00522033">
              <w:rPr>
                <w:bCs/>
              </w:rPr>
              <w:br/>
            </w:r>
            <w:r w:rsidRPr="00522033">
              <w:rPr>
                <w:bCs/>
              </w:rPr>
              <w:t>Job-related aspects</w:t>
            </w:r>
          </w:p>
        </w:tc>
        <w:tc>
          <w:tcPr>
            <w:tcW w:w="1140" w:type="pct"/>
            <w:tcBorders>
              <w:top w:val="single" w:sz="4" w:space="0" w:color="auto"/>
              <w:bottom w:val="single" w:sz="4" w:space="0" w:color="auto"/>
            </w:tcBorders>
            <w:shd w:val="clear" w:color="auto" w:fill="auto"/>
            <w:hideMark/>
          </w:tcPr>
          <w:p w:rsidR="00D7357B" w:rsidRPr="00522033" w:rsidRDefault="00D7357B" w:rsidP="00522033">
            <w:pPr>
              <w:pStyle w:val="Tablehead1"/>
              <w:jc w:val="center"/>
              <w:rPr>
                <w:bCs/>
              </w:rPr>
            </w:pPr>
            <w:r w:rsidRPr="00522033">
              <w:rPr>
                <w:bCs/>
              </w:rPr>
              <w:t>Factor 2</w:t>
            </w:r>
            <w:r w:rsidR="00522033" w:rsidRPr="00522033">
              <w:rPr>
                <w:bCs/>
              </w:rPr>
              <w:br/>
            </w:r>
            <w:r w:rsidRPr="00522033">
              <w:rPr>
                <w:bCs/>
              </w:rPr>
              <w:t>Training-related aspect</w:t>
            </w:r>
            <w:r w:rsidR="000A556C" w:rsidRPr="00522033">
              <w:rPr>
                <w:bCs/>
              </w:rPr>
              <w:t>s</w:t>
            </w:r>
          </w:p>
        </w:tc>
      </w:tr>
      <w:tr w:rsidR="00B5164C" w:rsidTr="00522033">
        <w:tc>
          <w:tcPr>
            <w:tcW w:w="2849" w:type="pct"/>
            <w:tcBorders>
              <w:top w:val="single" w:sz="4" w:space="0" w:color="auto"/>
            </w:tcBorders>
            <w:shd w:val="clear" w:color="auto" w:fill="auto"/>
            <w:hideMark/>
          </w:tcPr>
          <w:p w:rsidR="00B5164C" w:rsidRPr="00725B60" w:rsidRDefault="00B5164C" w:rsidP="00D7357B">
            <w:pPr>
              <w:pStyle w:val="Tabletext"/>
            </w:pPr>
            <w:r w:rsidRPr="00725B60">
              <w:t>The type of work you were/are doing</w:t>
            </w:r>
          </w:p>
        </w:tc>
        <w:tc>
          <w:tcPr>
            <w:tcW w:w="1011" w:type="pct"/>
            <w:tcBorders>
              <w:top w:val="single" w:sz="4" w:space="0" w:color="auto"/>
            </w:tcBorders>
            <w:shd w:val="clear" w:color="auto" w:fill="auto"/>
            <w:hideMark/>
          </w:tcPr>
          <w:p w:rsidR="00B5164C" w:rsidRDefault="00B5164C" w:rsidP="00522033">
            <w:pPr>
              <w:pStyle w:val="Tabletext"/>
              <w:tabs>
                <w:tab w:val="decimal" w:pos="680"/>
              </w:tabs>
              <w:rPr>
                <w:sz w:val="24"/>
                <w:szCs w:val="24"/>
              </w:rPr>
            </w:pPr>
            <w:r>
              <w:t>0.697</w:t>
            </w:r>
          </w:p>
        </w:tc>
        <w:tc>
          <w:tcPr>
            <w:tcW w:w="1140" w:type="pct"/>
            <w:tcBorders>
              <w:top w:val="single" w:sz="4" w:space="0" w:color="auto"/>
            </w:tcBorders>
            <w:shd w:val="clear" w:color="auto" w:fill="auto"/>
            <w:hideMark/>
          </w:tcPr>
          <w:p w:rsidR="00B5164C" w:rsidRDefault="00B5164C" w:rsidP="00522033">
            <w:pPr>
              <w:pStyle w:val="Tabletext"/>
              <w:tabs>
                <w:tab w:val="decimal" w:pos="680"/>
              </w:tabs>
              <w:rPr>
                <w:sz w:val="24"/>
                <w:szCs w:val="24"/>
              </w:rPr>
            </w:pPr>
            <w:r>
              <w:t>0.187</w:t>
            </w:r>
          </w:p>
        </w:tc>
      </w:tr>
      <w:tr w:rsidR="00B5164C" w:rsidTr="00522033">
        <w:tc>
          <w:tcPr>
            <w:tcW w:w="2849" w:type="pct"/>
            <w:shd w:val="clear" w:color="auto" w:fill="auto"/>
            <w:hideMark/>
          </w:tcPr>
          <w:p w:rsidR="00B5164C" w:rsidRPr="00725B60" w:rsidRDefault="00B5164C" w:rsidP="00D7357B">
            <w:pPr>
              <w:pStyle w:val="Tabletext"/>
            </w:pPr>
            <w:r w:rsidRPr="00725B60">
              <w:t>The working conditions</w:t>
            </w:r>
          </w:p>
        </w:tc>
        <w:tc>
          <w:tcPr>
            <w:tcW w:w="1011" w:type="pct"/>
            <w:shd w:val="clear" w:color="auto" w:fill="auto"/>
            <w:hideMark/>
          </w:tcPr>
          <w:p w:rsidR="00B5164C" w:rsidRDefault="00B5164C" w:rsidP="00522033">
            <w:pPr>
              <w:pStyle w:val="Tabletext"/>
              <w:tabs>
                <w:tab w:val="decimal" w:pos="680"/>
              </w:tabs>
              <w:rPr>
                <w:sz w:val="24"/>
                <w:szCs w:val="24"/>
              </w:rPr>
            </w:pPr>
            <w:r>
              <w:t>0.751</w:t>
            </w:r>
          </w:p>
        </w:tc>
        <w:tc>
          <w:tcPr>
            <w:tcW w:w="1140" w:type="pct"/>
            <w:shd w:val="clear" w:color="auto" w:fill="auto"/>
            <w:hideMark/>
          </w:tcPr>
          <w:p w:rsidR="00B5164C" w:rsidRDefault="00B5164C" w:rsidP="00522033">
            <w:pPr>
              <w:pStyle w:val="Tabletext"/>
              <w:tabs>
                <w:tab w:val="decimal" w:pos="680"/>
              </w:tabs>
              <w:rPr>
                <w:sz w:val="24"/>
                <w:szCs w:val="24"/>
              </w:rPr>
            </w:pPr>
            <w:r>
              <w:t>0.144</w:t>
            </w:r>
          </w:p>
        </w:tc>
      </w:tr>
      <w:tr w:rsidR="00B5164C" w:rsidTr="00522033">
        <w:tc>
          <w:tcPr>
            <w:tcW w:w="2849" w:type="pct"/>
            <w:shd w:val="clear" w:color="auto" w:fill="auto"/>
            <w:hideMark/>
          </w:tcPr>
          <w:p w:rsidR="00B5164C" w:rsidRPr="00725B60" w:rsidRDefault="00B5164C" w:rsidP="00D7357B">
            <w:pPr>
              <w:pStyle w:val="Tabletext"/>
            </w:pPr>
            <w:r w:rsidRPr="00725B60">
              <w:t>The pay</w:t>
            </w:r>
          </w:p>
        </w:tc>
        <w:tc>
          <w:tcPr>
            <w:tcW w:w="1011" w:type="pct"/>
            <w:shd w:val="clear" w:color="auto" w:fill="auto"/>
            <w:hideMark/>
          </w:tcPr>
          <w:p w:rsidR="00B5164C" w:rsidRDefault="00B5164C" w:rsidP="00522033">
            <w:pPr>
              <w:pStyle w:val="Tabletext"/>
              <w:tabs>
                <w:tab w:val="decimal" w:pos="680"/>
              </w:tabs>
              <w:rPr>
                <w:sz w:val="24"/>
                <w:szCs w:val="24"/>
              </w:rPr>
            </w:pPr>
            <w:r>
              <w:t>0.477</w:t>
            </w:r>
          </w:p>
        </w:tc>
        <w:tc>
          <w:tcPr>
            <w:tcW w:w="1140" w:type="pct"/>
            <w:shd w:val="clear" w:color="auto" w:fill="auto"/>
            <w:hideMark/>
          </w:tcPr>
          <w:p w:rsidR="00B5164C" w:rsidRDefault="00B5164C" w:rsidP="00522033">
            <w:pPr>
              <w:pStyle w:val="Tabletext"/>
              <w:tabs>
                <w:tab w:val="decimal" w:pos="680"/>
              </w:tabs>
              <w:rPr>
                <w:sz w:val="24"/>
                <w:szCs w:val="24"/>
              </w:rPr>
            </w:pPr>
            <w:r>
              <w:t>0.117</w:t>
            </w:r>
          </w:p>
        </w:tc>
      </w:tr>
      <w:tr w:rsidR="00B5164C" w:rsidTr="00522033">
        <w:tc>
          <w:tcPr>
            <w:tcW w:w="2849" w:type="pct"/>
            <w:shd w:val="clear" w:color="auto" w:fill="auto"/>
            <w:hideMark/>
          </w:tcPr>
          <w:p w:rsidR="00B5164C" w:rsidRPr="00725B60" w:rsidRDefault="00B5164C" w:rsidP="00D7357B">
            <w:pPr>
              <w:pStyle w:val="Tabletext"/>
            </w:pPr>
            <w:r w:rsidRPr="00725B60">
              <w:t>The hours of work</w:t>
            </w:r>
          </w:p>
        </w:tc>
        <w:tc>
          <w:tcPr>
            <w:tcW w:w="1011" w:type="pct"/>
            <w:shd w:val="clear" w:color="auto" w:fill="auto"/>
            <w:hideMark/>
          </w:tcPr>
          <w:p w:rsidR="00B5164C" w:rsidRDefault="00B5164C" w:rsidP="00522033">
            <w:pPr>
              <w:pStyle w:val="Tabletext"/>
              <w:tabs>
                <w:tab w:val="decimal" w:pos="680"/>
              </w:tabs>
              <w:rPr>
                <w:sz w:val="24"/>
                <w:szCs w:val="24"/>
              </w:rPr>
            </w:pPr>
            <w:r>
              <w:t>0.554</w:t>
            </w:r>
          </w:p>
        </w:tc>
        <w:tc>
          <w:tcPr>
            <w:tcW w:w="1140" w:type="pct"/>
            <w:shd w:val="clear" w:color="auto" w:fill="auto"/>
            <w:hideMark/>
          </w:tcPr>
          <w:p w:rsidR="00B5164C" w:rsidRDefault="00B5164C" w:rsidP="00522033">
            <w:pPr>
              <w:pStyle w:val="Tabletext"/>
              <w:tabs>
                <w:tab w:val="decimal" w:pos="680"/>
              </w:tabs>
              <w:rPr>
                <w:sz w:val="24"/>
                <w:szCs w:val="24"/>
              </w:rPr>
            </w:pPr>
            <w:r>
              <w:t>0.184</w:t>
            </w:r>
          </w:p>
        </w:tc>
      </w:tr>
      <w:tr w:rsidR="00B5164C" w:rsidTr="00522033">
        <w:tc>
          <w:tcPr>
            <w:tcW w:w="2849" w:type="pct"/>
            <w:shd w:val="clear" w:color="auto" w:fill="auto"/>
            <w:hideMark/>
          </w:tcPr>
          <w:p w:rsidR="00B5164C" w:rsidRPr="00725B60" w:rsidRDefault="00B5164C" w:rsidP="00D7357B">
            <w:pPr>
              <w:pStyle w:val="Tabletext"/>
            </w:pPr>
            <w:r w:rsidRPr="00725B60">
              <w:t xml:space="preserve">Receiving adequate supervision </w:t>
            </w:r>
          </w:p>
        </w:tc>
        <w:tc>
          <w:tcPr>
            <w:tcW w:w="1011" w:type="pct"/>
            <w:shd w:val="clear" w:color="auto" w:fill="auto"/>
            <w:hideMark/>
          </w:tcPr>
          <w:p w:rsidR="00B5164C" w:rsidRDefault="00B5164C" w:rsidP="00522033">
            <w:pPr>
              <w:pStyle w:val="Tabletext"/>
              <w:tabs>
                <w:tab w:val="decimal" w:pos="680"/>
              </w:tabs>
              <w:rPr>
                <w:sz w:val="24"/>
                <w:szCs w:val="24"/>
              </w:rPr>
            </w:pPr>
            <w:r>
              <w:t>0.746</w:t>
            </w:r>
          </w:p>
        </w:tc>
        <w:tc>
          <w:tcPr>
            <w:tcW w:w="1140" w:type="pct"/>
            <w:shd w:val="clear" w:color="auto" w:fill="auto"/>
            <w:hideMark/>
          </w:tcPr>
          <w:p w:rsidR="00B5164C" w:rsidRDefault="00B5164C" w:rsidP="00522033">
            <w:pPr>
              <w:pStyle w:val="Tabletext"/>
              <w:tabs>
                <w:tab w:val="decimal" w:pos="680"/>
              </w:tabs>
              <w:rPr>
                <w:sz w:val="24"/>
                <w:szCs w:val="24"/>
              </w:rPr>
            </w:pPr>
            <w:r>
              <w:t>0.169</w:t>
            </w:r>
          </w:p>
        </w:tc>
      </w:tr>
      <w:tr w:rsidR="00B5164C" w:rsidTr="00522033">
        <w:tc>
          <w:tcPr>
            <w:tcW w:w="2849" w:type="pct"/>
            <w:shd w:val="clear" w:color="auto" w:fill="auto"/>
            <w:hideMark/>
          </w:tcPr>
          <w:p w:rsidR="00B5164C" w:rsidRPr="00725B60" w:rsidRDefault="00B5164C" w:rsidP="00D7357B">
            <w:pPr>
              <w:pStyle w:val="Tabletext"/>
            </w:pPr>
            <w:r w:rsidRPr="00725B60">
              <w:t>Relationships with co-workers</w:t>
            </w:r>
          </w:p>
        </w:tc>
        <w:tc>
          <w:tcPr>
            <w:tcW w:w="1011" w:type="pct"/>
            <w:shd w:val="clear" w:color="auto" w:fill="auto"/>
            <w:hideMark/>
          </w:tcPr>
          <w:p w:rsidR="00B5164C" w:rsidRDefault="00B5164C" w:rsidP="00522033">
            <w:pPr>
              <w:pStyle w:val="Tabletext"/>
              <w:tabs>
                <w:tab w:val="decimal" w:pos="680"/>
              </w:tabs>
              <w:rPr>
                <w:sz w:val="24"/>
                <w:szCs w:val="24"/>
              </w:rPr>
            </w:pPr>
            <w:r>
              <w:t>0.632</w:t>
            </w:r>
          </w:p>
        </w:tc>
        <w:tc>
          <w:tcPr>
            <w:tcW w:w="1140" w:type="pct"/>
            <w:shd w:val="clear" w:color="auto" w:fill="auto"/>
            <w:hideMark/>
          </w:tcPr>
          <w:p w:rsidR="00B5164C" w:rsidRDefault="00B5164C" w:rsidP="00522033">
            <w:pPr>
              <w:pStyle w:val="Tabletext"/>
              <w:tabs>
                <w:tab w:val="decimal" w:pos="680"/>
              </w:tabs>
              <w:rPr>
                <w:sz w:val="24"/>
                <w:szCs w:val="24"/>
              </w:rPr>
            </w:pPr>
            <w:r>
              <w:t>0.138</w:t>
            </w:r>
          </w:p>
        </w:tc>
      </w:tr>
      <w:tr w:rsidR="00B5164C" w:rsidTr="00522033">
        <w:tc>
          <w:tcPr>
            <w:tcW w:w="2849" w:type="pct"/>
            <w:shd w:val="clear" w:color="auto" w:fill="auto"/>
            <w:hideMark/>
          </w:tcPr>
          <w:p w:rsidR="00B5164C" w:rsidRPr="00725B60" w:rsidRDefault="00B5164C" w:rsidP="00D7357B">
            <w:pPr>
              <w:pStyle w:val="Tabletext"/>
            </w:pPr>
            <w:r w:rsidRPr="00725B60">
              <w:t>Training provided by your employer</w:t>
            </w:r>
          </w:p>
        </w:tc>
        <w:tc>
          <w:tcPr>
            <w:tcW w:w="1011" w:type="pct"/>
            <w:shd w:val="clear" w:color="auto" w:fill="auto"/>
            <w:hideMark/>
          </w:tcPr>
          <w:p w:rsidR="00B5164C" w:rsidRDefault="00B5164C" w:rsidP="00522033">
            <w:pPr>
              <w:pStyle w:val="Tabletext"/>
              <w:tabs>
                <w:tab w:val="decimal" w:pos="680"/>
              </w:tabs>
              <w:rPr>
                <w:sz w:val="24"/>
                <w:szCs w:val="24"/>
              </w:rPr>
            </w:pPr>
            <w:r>
              <w:t>0.798</w:t>
            </w:r>
          </w:p>
        </w:tc>
        <w:tc>
          <w:tcPr>
            <w:tcW w:w="1140" w:type="pct"/>
            <w:shd w:val="clear" w:color="auto" w:fill="auto"/>
            <w:hideMark/>
          </w:tcPr>
          <w:p w:rsidR="00B5164C" w:rsidRDefault="00B5164C" w:rsidP="00522033">
            <w:pPr>
              <w:pStyle w:val="Tabletext"/>
              <w:tabs>
                <w:tab w:val="decimal" w:pos="680"/>
              </w:tabs>
              <w:rPr>
                <w:sz w:val="24"/>
                <w:szCs w:val="24"/>
              </w:rPr>
            </w:pPr>
            <w:r>
              <w:t>0.154</w:t>
            </w:r>
          </w:p>
        </w:tc>
      </w:tr>
      <w:tr w:rsidR="00B5164C" w:rsidTr="00522033">
        <w:tc>
          <w:tcPr>
            <w:tcW w:w="2849" w:type="pct"/>
            <w:shd w:val="clear" w:color="auto" w:fill="auto"/>
            <w:hideMark/>
          </w:tcPr>
          <w:p w:rsidR="00B5164C" w:rsidRPr="00725B60" w:rsidRDefault="00B5164C" w:rsidP="00D7357B">
            <w:pPr>
              <w:pStyle w:val="Tabletext"/>
            </w:pPr>
            <w:r w:rsidRPr="00725B60">
              <w:t>The skills you learnt on the job</w:t>
            </w:r>
          </w:p>
        </w:tc>
        <w:tc>
          <w:tcPr>
            <w:tcW w:w="1011" w:type="pct"/>
            <w:shd w:val="clear" w:color="auto" w:fill="auto"/>
            <w:hideMark/>
          </w:tcPr>
          <w:p w:rsidR="00B5164C" w:rsidRDefault="00B5164C" w:rsidP="00522033">
            <w:pPr>
              <w:pStyle w:val="Tabletext"/>
              <w:tabs>
                <w:tab w:val="decimal" w:pos="680"/>
              </w:tabs>
              <w:rPr>
                <w:sz w:val="24"/>
                <w:szCs w:val="24"/>
              </w:rPr>
            </w:pPr>
            <w:r>
              <w:t>0.726</w:t>
            </w:r>
          </w:p>
        </w:tc>
        <w:tc>
          <w:tcPr>
            <w:tcW w:w="1140" w:type="pct"/>
            <w:shd w:val="clear" w:color="auto" w:fill="auto"/>
            <w:hideMark/>
          </w:tcPr>
          <w:p w:rsidR="00B5164C" w:rsidRDefault="00B5164C" w:rsidP="00522033">
            <w:pPr>
              <w:pStyle w:val="Tabletext"/>
              <w:tabs>
                <w:tab w:val="decimal" w:pos="680"/>
              </w:tabs>
              <w:rPr>
                <w:sz w:val="24"/>
                <w:szCs w:val="24"/>
              </w:rPr>
            </w:pPr>
            <w:r>
              <w:t>0.202</w:t>
            </w:r>
          </w:p>
        </w:tc>
      </w:tr>
      <w:tr w:rsidR="00B5164C" w:rsidTr="00522033">
        <w:tc>
          <w:tcPr>
            <w:tcW w:w="2849" w:type="pct"/>
            <w:shd w:val="clear" w:color="auto" w:fill="auto"/>
            <w:hideMark/>
          </w:tcPr>
          <w:p w:rsidR="00B5164C" w:rsidRPr="00100C21" w:rsidRDefault="00B5164C" w:rsidP="00D7357B">
            <w:pPr>
              <w:pStyle w:val="Tabletext"/>
            </w:pPr>
            <w:r w:rsidRPr="00725B60">
              <w:t xml:space="preserve">Your employment overall </w:t>
            </w:r>
          </w:p>
        </w:tc>
        <w:tc>
          <w:tcPr>
            <w:tcW w:w="1011" w:type="pct"/>
            <w:shd w:val="clear" w:color="auto" w:fill="auto"/>
            <w:hideMark/>
          </w:tcPr>
          <w:p w:rsidR="00B5164C" w:rsidRDefault="00B5164C" w:rsidP="00522033">
            <w:pPr>
              <w:pStyle w:val="Tabletext"/>
              <w:tabs>
                <w:tab w:val="decimal" w:pos="680"/>
              </w:tabs>
              <w:rPr>
                <w:sz w:val="24"/>
                <w:szCs w:val="24"/>
              </w:rPr>
            </w:pPr>
            <w:r>
              <w:t>0.861</w:t>
            </w:r>
          </w:p>
        </w:tc>
        <w:tc>
          <w:tcPr>
            <w:tcW w:w="1140" w:type="pct"/>
            <w:shd w:val="clear" w:color="auto" w:fill="auto"/>
            <w:hideMark/>
          </w:tcPr>
          <w:p w:rsidR="00B5164C" w:rsidRDefault="00B5164C" w:rsidP="00522033">
            <w:pPr>
              <w:pStyle w:val="Tabletext"/>
              <w:tabs>
                <w:tab w:val="decimal" w:pos="680"/>
              </w:tabs>
              <w:rPr>
                <w:sz w:val="24"/>
                <w:szCs w:val="24"/>
              </w:rPr>
            </w:pPr>
            <w:r>
              <w:t>0.174</w:t>
            </w:r>
          </w:p>
        </w:tc>
      </w:tr>
      <w:tr w:rsidR="00B5164C" w:rsidTr="00522033">
        <w:tc>
          <w:tcPr>
            <w:tcW w:w="2849" w:type="pct"/>
            <w:shd w:val="clear" w:color="auto" w:fill="auto"/>
            <w:hideMark/>
          </w:tcPr>
          <w:p w:rsidR="00B5164C" w:rsidRPr="00725B60" w:rsidRDefault="00B5164C" w:rsidP="00D7357B">
            <w:pPr>
              <w:pStyle w:val="Tabletext"/>
            </w:pPr>
            <w:r w:rsidRPr="00725B60">
              <w:t>Frequency of training</w:t>
            </w:r>
          </w:p>
        </w:tc>
        <w:tc>
          <w:tcPr>
            <w:tcW w:w="1011" w:type="pct"/>
            <w:shd w:val="clear" w:color="auto" w:fill="auto"/>
            <w:hideMark/>
          </w:tcPr>
          <w:p w:rsidR="00B5164C" w:rsidRDefault="00B5164C" w:rsidP="00522033">
            <w:pPr>
              <w:pStyle w:val="Tabletext"/>
              <w:tabs>
                <w:tab w:val="decimal" w:pos="680"/>
              </w:tabs>
              <w:rPr>
                <w:sz w:val="24"/>
                <w:szCs w:val="24"/>
              </w:rPr>
            </w:pPr>
            <w:r>
              <w:t>0.205</w:t>
            </w:r>
          </w:p>
        </w:tc>
        <w:tc>
          <w:tcPr>
            <w:tcW w:w="1140" w:type="pct"/>
            <w:shd w:val="clear" w:color="auto" w:fill="auto"/>
            <w:hideMark/>
          </w:tcPr>
          <w:p w:rsidR="00B5164C" w:rsidRDefault="00B5164C" w:rsidP="00522033">
            <w:pPr>
              <w:pStyle w:val="Tabletext"/>
              <w:tabs>
                <w:tab w:val="decimal" w:pos="680"/>
              </w:tabs>
              <w:rPr>
                <w:sz w:val="24"/>
                <w:szCs w:val="24"/>
              </w:rPr>
            </w:pPr>
            <w:r>
              <w:t>0.636</w:t>
            </w:r>
          </w:p>
        </w:tc>
      </w:tr>
      <w:tr w:rsidR="00B5164C" w:rsidTr="00522033">
        <w:tc>
          <w:tcPr>
            <w:tcW w:w="2849" w:type="pct"/>
            <w:shd w:val="clear" w:color="auto" w:fill="auto"/>
            <w:hideMark/>
          </w:tcPr>
          <w:p w:rsidR="00B5164C" w:rsidRPr="00725B60" w:rsidRDefault="00B5164C" w:rsidP="00D7357B">
            <w:pPr>
              <w:pStyle w:val="Tabletext"/>
            </w:pPr>
            <w:r w:rsidRPr="00725B60">
              <w:t>Relevance of the skills to your workplace</w:t>
            </w:r>
          </w:p>
        </w:tc>
        <w:tc>
          <w:tcPr>
            <w:tcW w:w="1011" w:type="pct"/>
            <w:shd w:val="clear" w:color="auto" w:fill="auto"/>
            <w:hideMark/>
          </w:tcPr>
          <w:p w:rsidR="00B5164C" w:rsidRDefault="00B5164C" w:rsidP="00522033">
            <w:pPr>
              <w:pStyle w:val="Tabletext"/>
              <w:tabs>
                <w:tab w:val="decimal" w:pos="680"/>
              </w:tabs>
              <w:rPr>
                <w:sz w:val="24"/>
                <w:szCs w:val="24"/>
              </w:rPr>
            </w:pPr>
            <w:r>
              <w:t>0.207</w:t>
            </w:r>
          </w:p>
        </w:tc>
        <w:tc>
          <w:tcPr>
            <w:tcW w:w="1140" w:type="pct"/>
            <w:shd w:val="clear" w:color="auto" w:fill="auto"/>
            <w:hideMark/>
          </w:tcPr>
          <w:p w:rsidR="00B5164C" w:rsidRDefault="00B5164C" w:rsidP="00522033">
            <w:pPr>
              <w:pStyle w:val="Tabletext"/>
              <w:tabs>
                <w:tab w:val="decimal" w:pos="680"/>
              </w:tabs>
              <w:rPr>
                <w:sz w:val="24"/>
                <w:szCs w:val="24"/>
              </w:rPr>
            </w:pPr>
            <w:r>
              <w:t>0.666</w:t>
            </w:r>
          </w:p>
        </w:tc>
      </w:tr>
      <w:tr w:rsidR="00B5164C" w:rsidTr="00522033">
        <w:tc>
          <w:tcPr>
            <w:tcW w:w="2849" w:type="pct"/>
            <w:shd w:val="clear" w:color="auto" w:fill="auto"/>
            <w:hideMark/>
          </w:tcPr>
          <w:p w:rsidR="00B5164C" w:rsidRPr="00725B60" w:rsidRDefault="00B5164C" w:rsidP="00D7357B">
            <w:pPr>
              <w:pStyle w:val="Tabletext"/>
            </w:pPr>
            <w:r w:rsidRPr="00725B60">
              <w:t>The fairness of the assessments of your skills and knowledge</w:t>
            </w:r>
          </w:p>
        </w:tc>
        <w:tc>
          <w:tcPr>
            <w:tcW w:w="1011" w:type="pct"/>
            <w:shd w:val="clear" w:color="auto" w:fill="auto"/>
            <w:hideMark/>
          </w:tcPr>
          <w:p w:rsidR="00B5164C" w:rsidRDefault="00B5164C" w:rsidP="00522033">
            <w:pPr>
              <w:pStyle w:val="Tabletext"/>
              <w:tabs>
                <w:tab w:val="decimal" w:pos="680"/>
              </w:tabs>
              <w:rPr>
                <w:sz w:val="24"/>
                <w:szCs w:val="24"/>
              </w:rPr>
            </w:pPr>
            <w:r>
              <w:t>0.170</w:t>
            </w:r>
          </w:p>
        </w:tc>
        <w:tc>
          <w:tcPr>
            <w:tcW w:w="1140" w:type="pct"/>
            <w:shd w:val="clear" w:color="auto" w:fill="auto"/>
            <w:hideMark/>
          </w:tcPr>
          <w:p w:rsidR="00B5164C" w:rsidRDefault="00B5164C" w:rsidP="00522033">
            <w:pPr>
              <w:pStyle w:val="Tabletext"/>
              <w:tabs>
                <w:tab w:val="decimal" w:pos="680"/>
              </w:tabs>
              <w:rPr>
                <w:sz w:val="24"/>
                <w:szCs w:val="24"/>
              </w:rPr>
            </w:pPr>
            <w:r>
              <w:t>0.696</w:t>
            </w:r>
          </w:p>
        </w:tc>
      </w:tr>
      <w:tr w:rsidR="00B5164C" w:rsidTr="00522033">
        <w:tc>
          <w:tcPr>
            <w:tcW w:w="2849" w:type="pct"/>
            <w:shd w:val="clear" w:color="auto" w:fill="auto"/>
            <w:hideMark/>
          </w:tcPr>
          <w:p w:rsidR="00B5164C" w:rsidRPr="00725B60" w:rsidRDefault="00B5164C" w:rsidP="00D7357B">
            <w:pPr>
              <w:pStyle w:val="Tabletext"/>
            </w:pPr>
            <w:r w:rsidRPr="00725B60">
              <w:t>The relevance of the assessment tasks</w:t>
            </w:r>
          </w:p>
        </w:tc>
        <w:tc>
          <w:tcPr>
            <w:tcW w:w="1011" w:type="pct"/>
            <w:shd w:val="clear" w:color="auto" w:fill="auto"/>
            <w:hideMark/>
          </w:tcPr>
          <w:p w:rsidR="00B5164C" w:rsidRDefault="00B5164C" w:rsidP="00522033">
            <w:pPr>
              <w:pStyle w:val="Tabletext"/>
              <w:tabs>
                <w:tab w:val="decimal" w:pos="680"/>
              </w:tabs>
              <w:rPr>
                <w:sz w:val="24"/>
                <w:szCs w:val="24"/>
              </w:rPr>
            </w:pPr>
            <w:r>
              <w:t>0.162</w:t>
            </w:r>
          </w:p>
        </w:tc>
        <w:tc>
          <w:tcPr>
            <w:tcW w:w="1140" w:type="pct"/>
            <w:shd w:val="clear" w:color="auto" w:fill="auto"/>
            <w:hideMark/>
          </w:tcPr>
          <w:p w:rsidR="00B5164C" w:rsidRDefault="00B5164C" w:rsidP="00522033">
            <w:pPr>
              <w:pStyle w:val="Tabletext"/>
              <w:tabs>
                <w:tab w:val="decimal" w:pos="680"/>
              </w:tabs>
              <w:rPr>
                <w:sz w:val="24"/>
                <w:szCs w:val="24"/>
              </w:rPr>
            </w:pPr>
            <w:r>
              <w:t>0.737</w:t>
            </w:r>
          </w:p>
        </w:tc>
      </w:tr>
      <w:tr w:rsidR="00B5164C" w:rsidTr="00522033">
        <w:tc>
          <w:tcPr>
            <w:tcW w:w="2849" w:type="pct"/>
            <w:shd w:val="clear" w:color="auto" w:fill="auto"/>
            <w:hideMark/>
          </w:tcPr>
          <w:p w:rsidR="00B5164C" w:rsidRPr="00725B60" w:rsidRDefault="00B5164C" w:rsidP="00D7357B">
            <w:pPr>
              <w:pStyle w:val="Tabletext"/>
            </w:pPr>
            <w:r w:rsidRPr="00725B60">
              <w:t>The quality of the training facilities and equipment</w:t>
            </w:r>
          </w:p>
        </w:tc>
        <w:tc>
          <w:tcPr>
            <w:tcW w:w="1011" w:type="pct"/>
            <w:shd w:val="clear" w:color="auto" w:fill="auto"/>
            <w:hideMark/>
          </w:tcPr>
          <w:p w:rsidR="00B5164C" w:rsidRDefault="00B5164C" w:rsidP="00522033">
            <w:pPr>
              <w:pStyle w:val="Tabletext"/>
              <w:tabs>
                <w:tab w:val="decimal" w:pos="680"/>
              </w:tabs>
              <w:rPr>
                <w:sz w:val="24"/>
                <w:szCs w:val="24"/>
              </w:rPr>
            </w:pPr>
            <w:r>
              <w:t>0.112</w:t>
            </w:r>
          </w:p>
        </w:tc>
        <w:tc>
          <w:tcPr>
            <w:tcW w:w="1140" w:type="pct"/>
            <w:shd w:val="clear" w:color="auto" w:fill="auto"/>
            <w:hideMark/>
          </w:tcPr>
          <w:p w:rsidR="00B5164C" w:rsidRDefault="00B5164C" w:rsidP="00522033">
            <w:pPr>
              <w:pStyle w:val="Tabletext"/>
              <w:tabs>
                <w:tab w:val="decimal" w:pos="680"/>
              </w:tabs>
              <w:rPr>
                <w:sz w:val="24"/>
                <w:szCs w:val="24"/>
              </w:rPr>
            </w:pPr>
            <w:r>
              <w:t>0.669</w:t>
            </w:r>
          </w:p>
        </w:tc>
      </w:tr>
      <w:tr w:rsidR="00B5164C" w:rsidTr="00522033">
        <w:tc>
          <w:tcPr>
            <w:tcW w:w="2849" w:type="pct"/>
            <w:shd w:val="clear" w:color="auto" w:fill="auto"/>
            <w:hideMark/>
          </w:tcPr>
          <w:p w:rsidR="00B5164C" w:rsidRPr="00725B60" w:rsidRDefault="00B5164C" w:rsidP="00D7357B">
            <w:pPr>
              <w:pStyle w:val="Tabletext"/>
            </w:pPr>
            <w:r w:rsidRPr="00725B60">
              <w:t xml:space="preserve">Overall quality of the off-the-job training </w:t>
            </w:r>
          </w:p>
        </w:tc>
        <w:tc>
          <w:tcPr>
            <w:tcW w:w="1011" w:type="pct"/>
            <w:shd w:val="clear" w:color="auto" w:fill="auto"/>
            <w:hideMark/>
          </w:tcPr>
          <w:p w:rsidR="00B5164C" w:rsidRDefault="00B5164C" w:rsidP="00522033">
            <w:pPr>
              <w:pStyle w:val="Tabletext"/>
              <w:tabs>
                <w:tab w:val="decimal" w:pos="680"/>
              </w:tabs>
              <w:rPr>
                <w:sz w:val="24"/>
                <w:szCs w:val="24"/>
              </w:rPr>
            </w:pPr>
            <w:r>
              <w:t>0.198</w:t>
            </w:r>
          </w:p>
        </w:tc>
        <w:tc>
          <w:tcPr>
            <w:tcW w:w="1140" w:type="pct"/>
            <w:shd w:val="clear" w:color="auto" w:fill="auto"/>
            <w:hideMark/>
          </w:tcPr>
          <w:p w:rsidR="00B5164C" w:rsidRDefault="00B5164C" w:rsidP="00522033">
            <w:pPr>
              <w:pStyle w:val="Tabletext"/>
              <w:tabs>
                <w:tab w:val="decimal" w:pos="680"/>
              </w:tabs>
              <w:rPr>
                <w:sz w:val="24"/>
                <w:szCs w:val="24"/>
              </w:rPr>
            </w:pPr>
            <w:r>
              <w:t>0.788</w:t>
            </w:r>
          </w:p>
        </w:tc>
      </w:tr>
      <w:tr w:rsidR="00B5164C" w:rsidTr="00522033">
        <w:tc>
          <w:tcPr>
            <w:tcW w:w="2849" w:type="pct"/>
            <w:tcBorders>
              <w:bottom w:val="single" w:sz="4" w:space="0" w:color="auto"/>
            </w:tcBorders>
            <w:shd w:val="clear" w:color="auto" w:fill="auto"/>
            <w:hideMark/>
          </w:tcPr>
          <w:p w:rsidR="00B5164C" w:rsidRPr="00100C21" w:rsidRDefault="00B5164C" w:rsidP="00522033">
            <w:pPr>
              <w:pStyle w:val="Tabletext"/>
              <w:spacing w:after="40"/>
            </w:pPr>
            <w:r>
              <w:t>Overall satisfaction with apprenticeship/traineeships</w:t>
            </w:r>
          </w:p>
        </w:tc>
        <w:tc>
          <w:tcPr>
            <w:tcW w:w="1011" w:type="pct"/>
            <w:tcBorders>
              <w:bottom w:val="single" w:sz="4" w:space="0" w:color="auto"/>
            </w:tcBorders>
            <w:shd w:val="clear" w:color="auto" w:fill="auto"/>
            <w:hideMark/>
          </w:tcPr>
          <w:p w:rsidR="00B5164C" w:rsidRDefault="00B5164C" w:rsidP="00522033">
            <w:pPr>
              <w:pStyle w:val="Tabletext"/>
              <w:tabs>
                <w:tab w:val="decimal" w:pos="680"/>
              </w:tabs>
              <w:spacing w:after="40"/>
              <w:rPr>
                <w:sz w:val="24"/>
                <w:szCs w:val="24"/>
              </w:rPr>
            </w:pPr>
            <w:r>
              <w:t>0.634</w:t>
            </w:r>
          </w:p>
        </w:tc>
        <w:tc>
          <w:tcPr>
            <w:tcW w:w="1140" w:type="pct"/>
            <w:tcBorders>
              <w:bottom w:val="single" w:sz="4" w:space="0" w:color="auto"/>
            </w:tcBorders>
            <w:shd w:val="clear" w:color="auto" w:fill="auto"/>
            <w:hideMark/>
          </w:tcPr>
          <w:p w:rsidR="00B5164C" w:rsidRDefault="00B5164C" w:rsidP="00522033">
            <w:pPr>
              <w:pStyle w:val="Tabletext"/>
              <w:tabs>
                <w:tab w:val="decimal" w:pos="680"/>
              </w:tabs>
              <w:spacing w:after="40"/>
              <w:rPr>
                <w:sz w:val="24"/>
                <w:szCs w:val="24"/>
              </w:rPr>
            </w:pPr>
            <w:r>
              <w:t>0.291</w:t>
            </w:r>
          </w:p>
        </w:tc>
      </w:tr>
    </w:tbl>
    <w:p w:rsidR="0087744C" w:rsidRDefault="00E513EA" w:rsidP="00DA740C">
      <w:pPr>
        <w:pStyle w:val="Text"/>
        <w:spacing w:before="360"/>
        <w:rPr>
          <w:lang w:val="en-US"/>
        </w:rPr>
      </w:pPr>
      <w:r>
        <w:rPr>
          <w:lang w:val="en-US"/>
        </w:rPr>
        <w:t>Our initial</w:t>
      </w:r>
      <w:r w:rsidR="003158EE">
        <w:rPr>
          <w:lang w:val="en-US"/>
        </w:rPr>
        <w:t xml:space="preserve"> unrestricted model</w:t>
      </w:r>
      <w:r w:rsidR="0087744C">
        <w:rPr>
          <w:lang w:val="en-US"/>
        </w:rPr>
        <w:t>s for satisfaction include</w:t>
      </w:r>
      <w:r w:rsidR="003158EE">
        <w:rPr>
          <w:lang w:val="en-US"/>
        </w:rPr>
        <w:t xml:space="preserve"> three interaction effects: occupation by highest education level, pre-apprenticeship by highest education level, and pre-apprenticeship by occupation. </w:t>
      </w:r>
      <w:r w:rsidR="0087744C">
        <w:rPr>
          <w:lang w:val="en-US"/>
        </w:rPr>
        <w:t xml:space="preserve">Including </w:t>
      </w:r>
      <w:r w:rsidR="00FF1867">
        <w:rPr>
          <w:lang w:val="en-US"/>
        </w:rPr>
        <w:t>more</w:t>
      </w:r>
      <w:r w:rsidR="0087744C">
        <w:rPr>
          <w:lang w:val="en-US"/>
        </w:rPr>
        <w:t xml:space="preserve"> parameters necessarily reduces the error in the model. The F-test is the appropriate test of whether the reduction in error </w:t>
      </w:r>
      <w:r w:rsidR="00FF1867">
        <w:rPr>
          <w:lang w:val="en-US"/>
        </w:rPr>
        <w:t xml:space="preserve">is large enough that it </w:t>
      </w:r>
      <w:r w:rsidR="0087744C">
        <w:rPr>
          <w:lang w:val="en-US"/>
        </w:rPr>
        <w:t>can be attributed to the effect</w:t>
      </w:r>
      <w:r w:rsidR="00FF1867">
        <w:rPr>
          <w:lang w:val="en-US"/>
        </w:rPr>
        <w:t xml:space="preserve"> of the additional parameters, and not due to random noise in the sample.</w:t>
      </w:r>
    </w:p>
    <w:p w:rsidR="003158EE" w:rsidRDefault="003158EE" w:rsidP="003158EE">
      <w:pPr>
        <w:pStyle w:val="Text"/>
        <w:rPr>
          <w:lang w:val="en-US"/>
        </w:rPr>
      </w:pPr>
      <w:r>
        <w:rPr>
          <w:lang w:val="en-US"/>
        </w:rPr>
        <w:t xml:space="preserve">The </w:t>
      </w:r>
      <w:r w:rsidR="00C556FC">
        <w:rPr>
          <w:lang w:val="en-US"/>
        </w:rPr>
        <w:t>F-</w:t>
      </w:r>
      <w:r w:rsidR="0087744C">
        <w:rPr>
          <w:lang w:val="en-US"/>
        </w:rPr>
        <w:t>statistic</w:t>
      </w:r>
      <w:r>
        <w:rPr>
          <w:lang w:val="en-US"/>
        </w:rPr>
        <w:t xml:space="preserve"> for </w:t>
      </w:r>
      <w:r w:rsidR="00500110">
        <w:rPr>
          <w:lang w:val="en-US"/>
        </w:rPr>
        <w:t xml:space="preserve">restricted </w:t>
      </w:r>
      <w:r>
        <w:rPr>
          <w:lang w:val="en-US"/>
        </w:rPr>
        <w:t xml:space="preserve">model M is measured by </w:t>
      </w:r>
    </w:p>
    <w:p w:rsidR="00FF1867" w:rsidRDefault="00FF1867" w:rsidP="00FF1867">
      <w:pPr>
        <w:pStyle w:val="Text"/>
        <w:spacing w:line="240" w:lineRule="atLeast"/>
        <w:rPr>
          <w:lang w:val="en-US"/>
        </w:rPr>
      </w:pPr>
      <m:oMathPara>
        <m:oMath>
          <m:r>
            <w:rPr>
              <w:rFonts w:ascii="Cambria Math" w:hAnsi="Cambria Math"/>
              <w:lang w:val="en-US"/>
            </w:rPr>
            <m:t xml:space="preserve">F= </m:t>
          </m:r>
          <m:f>
            <m:fPr>
              <m:ctrlPr>
                <w:rPr>
                  <w:rFonts w:ascii="Cambria Math" w:hAnsi="Cambria Math"/>
                  <w:i/>
                  <w:lang w:val="en-US"/>
                </w:rPr>
              </m:ctrlPr>
            </m:fPr>
            <m:num>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F</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m:t>
                      </m:r>
                    </m:sub>
                  </m:sSub>
                </m:den>
              </m:f>
              <m:r>
                <w:rPr>
                  <w:rFonts w:ascii="Cambria Math" w:hAnsi="Cambria Math"/>
                  <w:lang w:val="en-US"/>
                </w:rPr>
                <m:t>)</m:t>
              </m:r>
            </m:num>
            <m:den>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RSS</m:t>
                      </m:r>
                    </m:e>
                    <m:sub>
                      <m:r>
                        <w:rPr>
                          <w:rFonts w:ascii="Cambria Math" w:hAnsi="Cambria Math"/>
                          <w:lang w:val="en-US"/>
                        </w:rPr>
                        <m:t>F</m:t>
                      </m:r>
                    </m:sub>
                  </m:sSub>
                </m:num>
                <m:den>
                  <m:r>
                    <w:rPr>
                      <w:rFonts w:ascii="Cambria Math" w:hAnsi="Cambria Math"/>
                      <w:lang w:val="en-US"/>
                    </w:rPr>
                    <m:t>n-</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F</m:t>
                      </m:r>
                    </m:sub>
                  </m:sSub>
                </m:den>
              </m:f>
              <m:r>
                <w:rPr>
                  <w:rFonts w:ascii="Cambria Math" w:hAnsi="Cambria Math"/>
                  <w:lang w:val="en-US"/>
                </w:rPr>
                <m:t>)</m:t>
              </m:r>
            </m:den>
          </m:f>
        </m:oMath>
      </m:oMathPara>
    </w:p>
    <w:p w:rsidR="0087744C" w:rsidRDefault="0087744C" w:rsidP="0087744C">
      <w:pPr>
        <w:pStyle w:val="Text"/>
        <w:rPr>
          <w:lang w:val="en-US"/>
        </w:rPr>
      </w:pPr>
      <w:r>
        <w:rPr>
          <w:lang w:val="en-US"/>
        </w:rPr>
        <w:t>Where RSS</w:t>
      </w:r>
      <w:r w:rsidRPr="00500110">
        <w:rPr>
          <w:vertAlign w:val="subscript"/>
          <w:lang w:val="en-US"/>
        </w:rPr>
        <w:t>M</w:t>
      </w:r>
      <w:r>
        <w:rPr>
          <w:lang w:val="en-US"/>
        </w:rPr>
        <w:t xml:space="preserve"> is the residual sums of squares for the restricted model M, RSS</w:t>
      </w:r>
      <w:r w:rsidRPr="00500110">
        <w:rPr>
          <w:vertAlign w:val="subscript"/>
          <w:lang w:val="en-US"/>
        </w:rPr>
        <w:t>F</w:t>
      </w:r>
      <w:r>
        <w:rPr>
          <w:lang w:val="en-US"/>
        </w:rPr>
        <w:t xml:space="preserve"> is the residual sums of squares for the full model F</w:t>
      </w:r>
      <w:r w:rsidR="00FF1867">
        <w:rPr>
          <w:lang w:val="en-US"/>
        </w:rPr>
        <w:t>, p</w:t>
      </w:r>
      <w:r w:rsidR="00FF1867" w:rsidRPr="00500110">
        <w:rPr>
          <w:vertAlign w:val="subscript"/>
          <w:lang w:val="en-US"/>
        </w:rPr>
        <w:t>F</w:t>
      </w:r>
      <w:r w:rsidR="00FF1867">
        <w:rPr>
          <w:lang w:val="en-US"/>
        </w:rPr>
        <w:t xml:space="preserve"> is the number of parameters in the full model F, </w:t>
      </w:r>
      <w:proofErr w:type="spellStart"/>
      <w:r w:rsidR="00FF1867">
        <w:rPr>
          <w:lang w:val="en-US"/>
        </w:rPr>
        <w:t>p</w:t>
      </w:r>
      <w:r w:rsidR="00FF1867" w:rsidRPr="00500110">
        <w:rPr>
          <w:vertAlign w:val="subscript"/>
          <w:lang w:val="en-US"/>
        </w:rPr>
        <w:t>M</w:t>
      </w:r>
      <w:proofErr w:type="spellEnd"/>
      <w:r w:rsidR="00FF1867">
        <w:rPr>
          <w:lang w:val="en-US"/>
        </w:rPr>
        <w:t xml:space="preserve"> is the number of parameters in the restricted model M and n is the number of observations.</w:t>
      </w:r>
    </w:p>
    <w:p w:rsidR="0087744C" w:rsidRDefault="0087744C" w:rsidP="0087744C">
      <w:pPr>
        <w:pStyle w:val="Text"/>
        <w:rPr>
          <w:lang w:val="en-US"/>
        </w:rPr>
      </w:pPr>
      <w:r>
        <w:rPr>
          <w:lang w:val="en-US"/>
        </w:rPr>
        <w:t>The null hypothesis assumes that the full unrestricted model F does not provide a significantly better fit than the restricted model M.</w:t>
      </w:r>
      <w:r w:rsidR="00C556FC">
        <w:rPr>
          <w:lang w:val="en-US"/>
        </w:rPr>
        <w:t xml:space="preserve"> The distribution of the F-</w:t>
      </w:r>
      <w:r w:rsidR="00FF1867">
        <w:rPr>
          <w:lang w:val="en-US"/>
        </w:rPr>
        <w:t>score will have (p</w:t>
      </w:r>
      <w:r w:rsidR="00FF1867" w:rsidRPr="00500110">
        <w:rPr>
          <w:vertAlign w:val="subscript"/>
          <w:lang w:val="en-US"/>
        </w:rPr>
        <w:t>F</w:t>
      </w:r>
      <w:r w:rsidR="00FF1867">
        <w:rPr>
          <w:lang w:val="en-US"/>
        </w:rPr>
        <w:t xml:space="preserve"> – </w:t>
      </w:r>
      <w:proofErr w:type="spellStart"/>
      <w:r w:rsidR="00FF1867">
        <w:rPr>
          <w:lang w:val="en-US"/>
        </w:rPr>
        <w:t>p</w:t>
      </w:r>
      <w:r w:rsidR="00FF1867" w:rsidRPr="00500110">
        <w:rPr>
          <w:vertAlign w:val="subscript"/>
          <w:lang w:val="en-US"/>
        </w:rPr>
        <w:t>M</w:t>
      </w:r>
      <w:proofErr w:type="spellEnd"/>
      <w:r w:rsidR="00FF1867">
        <w:rPr>
          <w:lang w:val="en-US"/>
        </w:rPr>
        <w:t>, n – p</w:t>
      </w:r>
      <w:r w:rsidR="00500110" w:rsidRPr="00500110">
        <w:rPr>
          <w:vertAlign w:val="subscript"/>
          <w:lang w:val="en-US"/>
        </w:rPr>
        <w:t>F</w:t>
      </w:r>
      <w:r w:rsidR="00FF1867">
        <w:rPr>
          <w:lang w:val="en-US"/>
        </w:rPr>
        <w:t>) degrees of freedom.</w:t>
      </w:r>
    </w:p>
    <w:p w:rsidR="00DA740C" w:rsidRDefault="00DA740C">
      <w:pPr>
        <w:spacing w:before="0"/>
        <w:rPr>
          <w:rFonts w:ascii="Arial" w:hAnsi="Arial"/>
          <w:b/>
          <w:sz w:val="17"/>
          <w:lang w:val="en-US"/>
        </w:rPr>
      </w:pPr>
      <w:r>
        <w:rPr>
          <w:lang w:val="en-US"/>
        </w:rPr>
        <w:br w:type="page"/>
      </w:r>
    </w:p>
    <w:p w:rsidR="00DE4FEF" w:rsidRDefault="000A556C" w:rsidP="00DE4FEF">
      <w:pPr>
        <w:pStyle w:val="tabletitle"/>
        <w:rPr>
          <w:lang w:val="en-US"/>
        </w:rPr>
      </w:pPr>
      <w:bookmarkStart w:id="46" w:name="_Toc286161525"/>
      <w:r>
        <w:rPr>
          <w:lang w:val="en-US"/>
        </w:rPr>
        <w:lastRenderedPageBreak/>
        <w:t>Table C4</w:t>
      </w:r>
      <w:r>
        <w:rPr>
          <w:lang w:val="en-US"/>
        </w:rPr>
        <w:tab/>
      </w:r>
      <w:r w:rsidR="00C13766">
        <w:rPr>
          <w:lang w:val="en-US"/>
        </w:rPr>
        <w:t>F-test statistics for comparing unrestricted and restricted models of satisfaction</w:t>
      </w:r>
      <w:bookmarkEnd w:id="46"/>
    </w:p>
    <w:tbl>
      <w:tblPr>
        <w:tblW w:w="8505" w:type="dxa"/>
        <w:tblInd w:w="28" w:type="dxa"/>
        <w:tblLayout w:type="fixed"/>
        <w:tblCellMar>
          <w:left w:w="30" w:type="dxa"/>
          <w:right w:w="30" w:type="dxa"/>
        </w:tblCellMar>
        <w:tblLook w:val="0000"/>
      </w:tblPr>
      <w:tblGrid>
        <w:gridCol w:w="3002"/>
        <w:gridCol w:w="600"/>
        <w:gridCol w:w="600"/>
        <w:gridCol w:w="1200"/>
        <w:gridCol w:w="775"/>
        <w:gridCol w:w="776"/>
        <w:gridCol w:w="776"/>
        <w:gridCol w:w="776"/>
      </w:tblGrid>
      <w:tr w:rsidR="00C608D7" w:rsidRPr="00DE4FEF" w:rsidTr="0037409C">
        <w:trPr>
          <w:trHeight w:val="288"/>
        </w:trPr>
        <w:tc>
          <w:tcPr>
            <w:tcW w:w="3002" w:type="dxa"/>
            <w:tcBorders>
              <w:top w:val="single" w:sz="4" w:space="0" w:color="auto"/>
              <w:left w:val="nil"/>
              <w:bottom w:val="single" w:sz="4" w:space="0" w:color="auto"/>
              <w:right w:val="nil"/>
            </w:tcBorders>
          </w:tcPr>
          <w:p w:rsidR="00C608D7" w:rsidRDefault="00C608D7" w:rsidP="00C608D7">
            <w:pPr>
              <w:pStyle w:val="Tablehead1"/>
            </w:pPr>
          </w:p>
        </w:tc>
        <w:tc>
          <w:tcPr>
            <w:tcW w:w="600"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N</w:t>
            </w:r>
          </w:p>
        </w:tc>
        <w:tc>
          <w:tcPr>
            <w:tcW w:w="600"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No of par</w:t>
            </w:r>
          </w:p>
        </w:tc>
        <w:tc>
          <w:tcPr>
            <w:tcW w:w="1200"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Resid</w:t>
            </w:r>
            <w:r w:rsidR="00C20431" w:rsidRPr="0037409C">
              <w:rPr>
                <w:bCs/>
              </w:rPr>
              <w:t>ual</w:t>
            </w:r>
            <w:r w:rsidRPr="0037409C">
              <w:rPr>
                <w:bCs/>
              </w:rPr>
              <w:t xml:space="preserve"> </w:t>
            </w:r>
            <w:r w:rsidR="0037409C">
              <w:rPr>
                <w:bCs/>
              </w:rPr>
              <w:br/>
            </w:r>
            <w:r w:rsidR="000A556C" w:rsidRPr="0037409C">
              <w:rPr>
                <w:bCs/>
              </w:rPr>
              <w:t>sum squares</w:t>
            </w:r>
          </w:p>
        </w:tc>
        <w:tc>
          <w:tcPr>
            <w:tcW w:w="775"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F score</w:t>
            </w:r>
          </w:p>
        </w:tc>
        <w:tc>
          <w:tcPr>
            <w:tcW w:w="776"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df1</w:t>
            </w:r>
          </w:p>
        </w:tc>
        <w:tc>
          <w:tcPr>
            <w:tcW w:w="776"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df2</w:t>
            </w:r>
          </w:p>
        </w:tc>
        <w:tc>
          <w:tcPr>
            <w:tcW w:w="776" w:type="dxa"/>
            <w:tcBorders>
              <w:top w:val="single" w:sz="4" w:space="0" w:color="auto"/>
              <w:left w:val="nil"/>
              <w:bottom w:val="single" w:sz="4" w:space="0" w:color="auto"/>
              <w:right w:val="nil"/>
            </w:tcBorders>
          </w:tcPr>
          <w:p w:rsidR="00C608D7" w:rsidRPr="0037409C" w:rsidRDefault="00C608D7" w:rsidP="0037409C">
            <w:pPr>
              <w:pStyle w:val="Tablehead1"/>
              <w:jc w:val="center"/>
              <w:rPr>
                <w:bCs/>
              </w:rPr>
            </w:pPr>
            <w:r w:rsidRPr="0037409C">
              <w:rPr>
                <w:bCs/>
              </w:rPr>
              <w:t>Sig value</w:t>
            </w:r>
          </w:p>
        </w:tc>
      </w:tr>
      <w:tr w:rsidR="006C144B" w:rsidRPr="00DE4FEF" w:rsidTr="0037409C">
        <w:trPr>
          <w:trHeight w:val="288"/>
        </w:trPr>
        <w:tc>
          <w:tcPr>
            <w:tcW w:w="3002" w:type="dxa"/>
            <w:tcBorders>
              <w:top w:val="single" w:sz="4" w:space="0" w:color="auto"/>
              <w:left w:val="nil"/>
              <w:bottom w:val="nil"/>
              <w:right w:val="nil"/>
            </w:tcBorders>
          </w:tcPr>
          <w:p w:rsidR="006C144B" w:rsidRPr="00DE4FEF" w:rsidRDefault="006C144B" w:rsidP="00DE4FEF">
            <w:pPr>
              <w:pStyle w:val="Tabletext"/>
              <w:rPr>
                <w:i/>
              </w:rPr>
            </w:pPr>
            <w:r w:rsidRPr="00DE4FEF">
              <w:rPr>
                <w:i/>
              </w:rPr>
              <w:t>Satisfaction with job</w:t>
            </w:r>
          </w:p>
        </w:tc>
        <w:tc>
          <w:tcPr>
            <w:tcW w:w="600" w:type="dxa"/>
            <w:tcBorders>
              <w:top w:val="single" w:sz="4" w:space="0" w:color="auto"/>
              <w:left w:val="nil"/>
              <w:bottom w:val="nil"/>
              <w:right w:val="nil"/>
            </w:tcBorders>
          </w:tcPr>
          <w:p w:rsidR="006C144B" w:rsidRPr="00DE4FEF" w:rsidRDefault="006C144B" w:rsidP="005243F6">
            <w:pPr>
              <w:pStyle w:val="Tabletext"/>
              <w:jc w:val="center"/>
            </w:pPr>
          </w:p>
        </w:tc>
        <w:tc>
          <w:tcPr>
            <w:tcW w:w="600" w:type="dxa"/>
            <w:tcBorders>
              <w:top w:val="single" w:sz="4" w:space="0" w:color="auto"/>
              <w:left w:val="nil"/>
              <w:bottom w:val="nil"/>
              <w:right w:val="nil"/>
            </w:tcBorders>
          </w:tcPr>
          <w:p w:rsidR="006C144B" w:rsidRPr="00DE4FEF" w:rsidRDefault="006C144B" w:rsidP="005243F6">
            <w:pPr>
              <w:pStyle w:val="Tabletext"/>
              <w:jc w:val="center"/>
            </w:pPr>
          </w:p>
        </w:tc>
        <w:tc>
          <w:tcPr>
            <w:tcW w:w="1200" w:type="dxa"/>
            <w:tcBorders>
              <w:top w:val="single" w:sz="4" w:space="0" w:color="auto"/>
              <w:left w:val="nil"/>
              <w:bottom w:val="nil"/>
              <w:right w:val="nil"/>
            </w:tcBorders>
          </w:tcPr>
          <w:p w:rsidR="006C144B" w:rsidRPr="00DE4FEF" w:rsidRDefault="006C144B" w:rsidP="00C608D7">
            <w:pPr>
              <w:pStyle w:val="Tabletext"/>
              <w:jc w:val="right"/>
            </w:pPr>
          </w:p>
        </w:tc>
        <w:tc>
          <w:tcPr>
            <w:tcW w:w="775" w:type="dxa"/>
            <w:tcBorders>
              <w:top w:val="single" w:sz="4" w:space="0" w:color="auto"/>
              <w:left w:val="nil"/>
              <w:bottom w:val="nil"/>
              <w:right w:val="nil"/>
            </w:tcBorders>
          </w:tcPr>
          <w:p w:rsidR="006C144B" w:rsidRPr="00DE4FEF" w:rsidRDefault="006C144B" w:rsidP="00C608D7">
            <w:pPr>
              <w:pStyle w:val="Tabletext"/>
              <w:jc w:val="right"/>
            </w:pPr>
          </w:p>
        </w:tc>
        <w:tc>
          <w:tcPr>
            <w:tcW w:w="776" w:type="dxa"/>
            <w:tcBorders>
              <w:top w:val="single" w:sz="4" w:space="0" w:color="auto"/>
              <w:left w:val="nil"/>
              <w:bottom w:val="nil"/>
              <w:right w:val="nil"/>
            </w:tcBorders>
          </w:tcPr>
          <w:p w:rsidR="006C144B" w:rsidRPr="00DE4FEF" w:rsidRDefault="006C144B" w:rsidP="00C608D7">
            <w:pPr>
              <w:pStyle w:val="Tabletext"/>
              <w:jc w:val="right"/>
            </w:pPr>
          </w:p>
        </w:tc>
        <w:tc>
          <w:tcPr>
            <w:tcW w:w="776" w:type="dxa"/>
            <w:tcBorders>
              <w:top w:val="single" w:sz="4" w:space="0" w:color="auto"/>
              <w:left w:val="nil"/>
              <w:bottom w:val="nil"/>
              <w:right w:val="nil"/>
            </w:tcBorders>
          </w:tcPr>
          <w:p w:rsidR="006C144B" w:rsidRPr="00DE4FEF" w:rsidRDefault="006C144B" w:rsidP="00C608D7">
            <w:pPr>
              <w:pStyle w:val="Tabletext"/>
              <w:jc w:val="right"/>
            </w:pPr>
          </w:p>
        </w:tc>
        <w:tc>
          <w:tcPr>
            <w:tcW w:w="776" w:type="dxa"/>
            <w:tcBorders>
              <w:top w:val="single" w:sz="4" w:space="0" w:color="auto"/>
              <w:left w:val="nil"/>
              <w:bottom w:val="nil"/>
              <w:right w:val="nil"/>
            </w:tcBorders>
          </w:tcPr>
          <w:p w:rsidR="006C144B" w:rsidRPr="00DE4FEF" w:rsidRDefault="006C144B" w:rsidP="00C608D7">
            <w:pPr>
              <w:pStyle w:val="Tabletext"/>
              <w:jc w:val="right"/>
            </w:pPr>
          </w:p>
        </w:tc>
      </w:tr>
      <w:tr w:rsidR="00C20431" w:rsidRPr="00DE4FEF" w:rsidTr="0037409C">
        <w:trPr>
          <w:trHeight w:val="288"/>
        </w:trPr>
        <w:tc>
          <w:tcPr>
            <w:tcW w:w="3002" w:type="dxa"/>
            <w:tcBorders>
              <w:top w:val="nil"/>
              <w:left w:val="nil"/>
              <w:bottom w:val="nil"/>
              <w:right w:val="nil"/>
            </w:tcBorders>
          </w:tcPr>
          <w:p w:rsidR="00C20431" w:rsidRDefault="000A556C" w:rsidP="00C608D7">
            <w:pPr>
              <w:pStyle w:val="Tabletext"/>
            </w:pPr>
            <w:r>
              <w:t>A Expanded m</w:t>
            </w:r>
            <w:r w:rsidR="00C20431">
              <w:t>odel with all interaction</w:t>
            </w:r>
          </w:p>
        </w:tc>
        <w:tc>
          <w:tcPr>
            <w:tcW w:w="600" w:type="dxa"/>
            <w:tcBorders>
              <w:top w:val="nil"/>
              <w:left w:val="nil"/>
              <w:bottom w:val="nil"/>
              <w:right w:val="nil"/>
            </w:tcBorders>
          </w:tcPr>
          <w:p w:rsidR="00C20431" w:rsidRPr="00C20431" w:rsidRDefault="00C20431" w:rsidP="0037409C">
            <w:pPr>
              <w:pStyle w:val="Tabletext"/>
              <w:ind w:right="113"/>
              <w:jc w:val="right"/>
              <w:rPr>
                <w:color w:val="000000"/>
              </w:rPr>
            </w:pPr>
            <w:r w:rsidRPr="00C20431">
              <w:rPr>
                <w:color w:val="000000"/>
              </w:rPr>
              <w:t>1610</w:t>
            </w:r>
          </w:p>
        </w:tc>
        <w:tc>
          <w:tcPr>
            <w:tcW w:w="600" w:type="dxa"/>
            <w:tcBorders>
              <w:top w:val="nil"/>
              <w:left w:val="nil"/>
              <w:bottom w:val="nil"/>
              <w:right w:val="nil"/>
            </w:tcBorders>
          </w:tcPr>
          <w:p w:rsidR="00C20431" w:rsidRPr="00C20431" w:rsidRDefault="00C20431" w:rsidP="0037409C">
            <w:pPr>
              <w:pStyle w:val="Tabletext"/>
              <w:ind w:right="198"/>
              <w:jc w:val="right"/>
              <w:rPr>
                <w:color w:val="000000"/>
              </w:rPr>
            </w:pPr>
            <w:r w:rsidRPr="00C20431">
              <w:rPr>
                <w:color w:val="000000"/>
              </w:rPr>
              <w:t>39</w:t>
            </w:r>
          </w:p>
        </w:tc>
        <w:tc>
          <w:tcPr>
            <w:tcW w:w="1200" w:type="dxa"/>
            <w:tcBorders>
              <w:top w:val="nil"/>
              <w:left w:val="nil"/>
              <w:bottom w:val="nil"/>
              <w:right w:val="nil"/>
            </w:tcBorders>
          </w:tcPr>
          <w:p w:rsidR="00C20431" w:rsidRPr="00C20431" w:rsidRDefault="00C20431" w:rsidP="0037409C">
            <w:pPr>
              <w:pStyle w:val="Tabletext"/>
              <w:tabs>
                <w:tab w:val="decimal" w:pos="567"/>
              </w:tabs>
              <w:rPr>
                <w:color w:val="000000"/>
              </w:rPr>
            </w:pPr>
            <w:r w:rsidRPr="00C20431">
              <w:rPr>
                <w:color w:val="000000"/>
              </w:rPr>
              <w:t>7706.273</w:t>
            </w:r>
          </w:p>
        </w:tc>
        <w:tc>
          <w:tcPr>
            <w:tcW w:w="775" w:type="dxa"/>
            <w:tcBorders>
              <w:top w:val="nil"/>
              <w:left w:val="nil"/>
              <w:bottom w:val="nil"/>
              <w:right w:val="nil"/>
            </w:tcBorders>
          </w:tcPr>
          <w:p w:rsidR="00C20431" w:rsidRPr="00C20431" w:rsidRDefault="00C20431" w:rsidP="00C20431">
            <w:pPr>
              <w:pStyle w:val="Tabletext"/>
              <w:jc w:val="right"/>
              <w:rPr>
                <w:color w:val="000000"/>
              </w:rPr>
            </w:pPr>
          </w:p>
        </w:tc>
        <w:tc>
          <w:tcPr>
            <w:tcW w:w="776" w:type="dxa"/>
            <w:tcBorders>
              <w:top w:val="nil"/>
              <w:left w:val="nil"/>
              <w:bottom w:val="nil"/>
              <w:right w:val="nil"/>
            </w:tcBorders>
          </w:tcPr>
          <w:p w:rsidR="00C20431" w:rsidRPr="00C20431" w:rsidRDefault="00C20431" w:rsidP="00C20431">
            <w:pPr>
              <w:pStyle w:val="Tabletext"/>
              <w:jc w:val="right"/>
              <w:rPr>
                <w:color w:val="000000"/>
              </w:rPr>
            </w:pPr>
          </w:p>
        </w:tc>
        <w:tc>
          <w:tcPr>
            <w:tcW w:w="776" w:type="dxa"/>
            <w:tcBorders>
              <w:top w:val="nil"/>
              <w:left w:val="nil"/>
              <w:bottom w:val="nil"/>
              <w:right w:val="nil"/>
            </w:tcBorders>
          </w:tcPr>
          <w:p w:rsidR="00C20431" w:rsidRPr="00C20431" w:rsidRDefault="00C20431" w:rsidP="00C20431">
            <w:pPr>
              <w:pStyle w:val="Tabletext"/>
              <w:jc w:val="right"/>
              <w:rPr>
                <w:color w:val="000000"/>
              </w:rPr>
            </w:pPr>
          </w:p>
        </w:tc>
        <w:tc>
          <w:tcPr>
            <w:tcW w:w="776" w:type="dxa"/>
            <w:tcBorders>
              <w:top w:val="nil"/>
              <w:left w:val="nil"/>
              <w:bottom w:val="nil"/>
              <w:right w:val="nil"/>
            </w:tcBorders>
          </w:tcPr>
          <w:p w:rsidR="00C20431" w:rsidRPr="00C20431" w:rsidRDefault="00C20431" w:rsidP="00C20431">
            <w:pPr>
              <w:pStyle w:val="Tabletext"/>
              <w:jc w:val="right"/>
              <w:rPr>
                <w:color w:val="000000"/>
              </w:rPr>
            </w:pP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B Restricted model with no OCC|HEL interaction</w:t>
            </w:r>
          </w:p>
        </w:tc>
        <w:tc>
          <w:tcPr>
            <w:tcW w:w="600" w:type="dxa"/>
            <w:tcBorders>
              <w:top w:val="nil"/>
              <w:left w:val="nil"/>
              <w:bottom w:val="nil"/>
              <w:right w:val="nil"/>
            </w:tcBorders>
          </w:tcPr>
          <w:p w:rsidR="00C20431" w:rsidRPr="00C20431" w:rsidRDefault="00C20431" w:rsidP="0037409C">
            <w:pPr>
              <w:pStyle w:val="Tabletext"/>
              <w:ind w:right="113"/>
              <w:jc w:val="right"/>
              <w:rPr>
                <w:color w:val="000000"/>
              </w:rPr>
            </w:pPr>
            <w:r w:rsidRPr="00C20431">
              <w:rPr>
                <w:color w:val="000000"/>
              </w:rPr>
              <w:t>1610</w:t>
            </w:r>
          </w:p>
        </w:tc>
        <w:tc>
          <w:tcPr>
            <w:tcW w:w="600" w:type="dxa"/>
            <w:tcBorders>
              <w:top w:val="nil"/>
              <w:left w:val="nil"/>
              <w:bottom w:val="nil"/>
              <w:right w:val="nil"/>
            </w:tcBorders>
          </w:tcPr>
          <w:p w:rsidR="00C20431" w:rsidRPr="00C20431" w:rsidRDefault="00C20431" w:rsidP="0037409C">
            <w:pPr>
              <w:pStyle w:val="Tabletext"/>
              <w:ind w:right="198"/>
              <w:jc w:val="right"/>
              <w:rPr>
                <w:color w:val="000000"/>
              </w:rPr>
            </w:pPr>
            <w:r w:rsidRPr="00C20431">
              <w:rPr>
                <w:color w:val="000000"/>
              </w:rPr>
              <w:t>24</w:t>
            </w:r>
          </w:p>
        </w:tc>
        <w:tc>
          <w:tcPr>
            <w:tcW w:w="1200" w:type="dxa"/>
            <w:tcBorders>
              <w:top w:val="nil"/>
              <w:left w:val="nil"/>
              <w:bottom w:val="nil"/>
              <w:right w:val="nil"/>
            </w:tcBorders>
          </w:tcPr>
          <w:p w:rsidR="00C20431" w:rsidRPr="00C20431" w:rsidRDefault="00C20431" w:rsidP="0037409C">
            <w:pPr>
              <w:pStyle w:val="Tabletext"/>
              <w:tabs>
                <w:tab w:val="decimal" w:pos="567"/>
              </w:tabs>
              <w:rPr>
                <w:color w:val="000000"/>
              </w:rPr>
            </w:pPr>
            <w:r w:rsidRPr="00C20431">
              <w:rPr>
                <w:color w:val="000000"/>
              </w:rPr>
              <w:t>7751.234</w:t>
            </w:r>
          </w:p>
        </w:tc>
        <w:tc>
          <w:tcPr>
            <w:tcW w:w="775" w:type="dxa"/>
            <w:tcBorders>
              <w:top w:val="nil"/>
              <w:left w:val="nil"/>
              <w:bottom w:val="nil"/>
              <w:right w:val="nil"/>
            </w:tcBorders>
          </w:tcPr>
          <w:p w:rsidR="00C20431" w:rsidRPr="00C20431" w:rsidRDefault="00C20431" w:rsidP="0037409C">
            <w:pPr>
              <w:pStyle w:val="Tabletext"/>
              <w:tabs>
                <w:tab w:val="decimal" w:pos="227"/>
              </w:tabs>
              <w:rPr>
                <w:color w:val="000000"/>
              </w:rPr>
            </w:pPr>
            <w:r w:rsidRPr="00C20431">
              <w:rPr>
                <w:color w:val="000000"/>
              </w:rPr>
              <w:t>0.611</w:t>
            </w:r>
          </w:p>
        </w:tc>
        <w:tc>
          <w:tcPr>
            <w:tcW w:w="776" w:type="dxa"/>
            <w:tcBorders>
              <w:top w:val="nil"/>
              <w:left w:val="nil"/>
              <w:bottom w:val="nil"/>
              <w:right w:val="nil"/>
            </w:tcBorders>
          </w:tcPr>
          <w:p w:rsidR="00C20431" w:rsidRPr="00C20431" w:rsidRDefault="00C20431" w:rsidP="0037409C">
            <w:pPr>
              <w:pStyle w:val="Tabletext"/>
              <w:ind w:right="340"/>
              <w:jc w:val="right"/>
              <w:rPr>
                <w:color w:val="000000"/>
              </w:rPr>
            </w:pPr>
            <w:r w:rsidRPr="00C20431">
              <w:rPr>
                <w:color w:val="000000"/>
              </w:rPr>
              <w:t>15</w:t>
            </w:r>
          </w:p>
        </w:tc>
        <w:tc>
          <w:tcPr>
            <w:tcW w:w="776" w:type="dxa"/>
            <w:tcBorders>
              <w:top w:val="nil"/>
              <w:left w:val="nil"/>
              <w:bottom w:val="nil"/>
              <w:right w:val="nil"/>
            </w:tcBorders>
          </w:tcPr>
          <w:p w:rsidR="00C20431" w:rsidRPr="00C20431" w:rsidRDefault="00C20431" w:rsidP="0037409C">
            <w:pPr>
              <w:pStyle w:val="Tabletext"/>
              <w:ind w:right="170"/>
              <w:jc w:val="right"/>
              <w:rPr>
                <w:color w:val="000000"/>
              </w:rPr>
            </w:pPr>
            <w:r w:rsidRPr="00C20431">
              <w:rPr>
                <w:color w:val="000000"/>
              </w:rPr>
              <w:t>1595</w:t>
            </w:r>
          </w:p>
        </w:tc>
        <w:tc>
          <w:tcPr>
            <w:tcW w:w="776" w:type="dxa"/>
            <w:tcBorders>
              <w:top w:val="nil"/>
              <w:left w:val="nil"/>
              <w:bottom w:val="nil"/>
              <w:right w:val="nil"/>
            </w:tcBorders>
          </w:tcPr>
          <w:p w:rsidR="00C20431" w:rsidRPr="00C20431" w:rsidRDefault="00C20431" w:rsidP="0037409C">
            <w:pPr>
              <w:pStyle w:val="Tabletext"/>
              <w:tabs>
                <w:tab w:val="decimal" w:pos="198"/>
              </w:tabs>
              <w:rPr>
                <w:color w:val="000000"/>
              </w:rPr>
            </w:pPr>
            <w:r w:rsidRPr="00C20431">
              <w:rPr>
                <w:color w:val="000000"/>
              </w:rPr>
              <w:t>0.8681</w:t>
            </w: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C Restricted model with no PRE|OCC interaction</w:t>
            </w:r>
          </w:p>
        </w:tc>
        <w:tc>
          <w:tcPr>
            <w:tcW w:w="600" w:type="dxa"/>
            <w:tcBorders>
              <w:top w:val="nil"/>
              <w:left w:val="nil"/>
              <w:bottom w:val="nil"/>
              <w:right w:val="nil"/>
            </w:tcBorders>
          </w:tcPr>
          <w:p w:rsidR="00C20431" w:rsidRPr="00C20431" w:rsidRDefault="00C20431" w:rsidP="0037409C">
            <w:pPr>
              <w:pStyle w:val="Tabletext"/>
              <w:ind w:right="113"/>
              <w:jc w:val="right"/>
              <w:rPr>
                <w:color w:val="000000"/>
              </w:rPr>
            </w:pPr>
            <w:r w:rsidRPr="00C20431">
              <w:rPr>
                <w:color w:val="000000"/>
              </w:rPr>
              <w:t>1610</w:t>
            </w:r>
          </w:p>
        </w:tc>
        <w:tc>
          <w:tcPr>
            <w:tcW w:w="600" w:type="dxa"/>
            <w:tcBorders>
              <w:top w:val="nil"/>
              <w:left w:val="nil"/>
              <w:bottom w:val="nil"/>
              <w:right w:val="nil"/>
            </w:tcBorders>
          </w:tcPr>
          <w:p w:rsidR="00C20431" w:rsidRPr="00C20431" w:rsidRDefault="00C20431" w:rsidP="0037409C">
            <w:pPr>
              <w:pStyle w:val="Tabletext"/>
              <w:ind w:right="198"/>
              <w:jc w:val="right"/>
              <w:rPr>
                <w:color w:val="000000"/>
              </w:rPr>
            </w:pPr>
            <w:r w:rsidRPr="00C20431">
              <w:rPr>
                <w:color w:val="000000"/>
              </w:rPr>
              <w:t>34</w:t>
            </w:r>
          </w:p>
        </w:tc>
        <w:tc>
          <w:tcPr>
            <w:tcW w:w="1200" w:type="dxa"/>
            <w:tcBorders>
              <w:top w:val="nil"/>
              <w:left w:val="nil"/>
              <w:bottom w:val="nil"/>
              <w:right w:val="nil"/>
            </w:tcBorders>
          </w:tcPr>
          <w:p w:rsidR="00C20431" w:rsidRPr="00C20431" w:rsidRDefault="00C20431" w:rsidP="0037409C">
            <w:pPr>
              <w:pStyle w:val="Tabletext"/>
              <w:tabs>
                <w:tab w:val="decimal" w:pos="567"/>
              </w:tabs>
              <w:rPr>
                <w:color w:val="000000"/>
              </w:rPr>
            </w:pPr>
            <w:r w:rsidRPr="00C20431">
              <w:rPr>
                <w:color w:val="000000"/>
              </w:rPr>
              <w:t>7728.441</w:t>
            </w:r>
          </w:p>
        </w:tc>
        <w:tc>
          <w:tcPr>
            <w:tcW w:w="775" w:type="dxa"/>
            <w:tcBorders>
              <w:top w:val="nil"/>
              <w:left w:val="nil"/>
              <w:bottom w:val="nil"/>
              <w:right w:val="nil"/>
            </w:tcBorders>
          </w:tcPr>
          <w:p w:rsidR="00C20431" w:rsidRPr="00C20431" w:rsidRDefault="00C20431" w:rsidP="0037409C">
            <w:pPr>
              <w:pStyle w:val="Tabletext"/>
              <w:tabs>
                <w:tab w:val="decimal" w:pos="227"/>
              </w:tabs>
              <w:rPr>
                <w:color w:val="000000"/>
              </w:rPr>
            </w:pPr>
            <w:r w:rsidRPr="00C20431">
              <w:rPr>
                <w:color w:val="000000"/>
              </w:rPr>
              <w:t>0.904</w:t>
            </w:r>
          </w:p>
        </w:tc>
        <w:tc>
          <w:tcPr>
            <w:tcW w:w="776" w:type="dxa"/>
            <w:tcBorders>
              <w:top w:val="nil"/>
              <w:left w:val="nil"/>
              <w:bottom w:val="nil"/>
              <w:right w:val="nil"/>
            </w:tcBorders>
          </w:tcPr>
          <w:p w:rsidR="00C20431" w:rsidRPr="00C20431" w:rsidRDefault="00C20431" w:rsidP="0037409C">
            <w:pPr>
              <w:pStyle w:val="Tabletext"/>
              <w:ind w:right="340"/>
              <w:jc w:val="right"/>
              <w:rPr>
                <w:color w:val="000000"/>
              </w:rPr>
            </w:pPr>
            <w:r w:rsidRPr="00C20431">
              <w:rPr>
                <w:color w:val="000000"/>
              </w:rPr>
              <w:t>5</w:t>
            </w:r>
          </w:p>
        </w:tc>
        <w:tc>
          <w:tcPr>
            <w:tcW w:w="776" w:type="dxa"/>
            <w:tcBorders>
              <w:top w:val="nil"/>
              <w:left w:val="nil"/>
              <w:bottom w:val="nil"/>
              <w:right w:val="nil"/>
            </w:tcBorders>
          </w:tcPr>
          <w:p w:rsidR="00C20431" w:rsidRPr="00C20431" w:rsidRDefault="00C20431" w:rsidP="0037409C">
            <w:pPr>
              <w:pStyle w:val="Tabletext"/>
              <w:ind w:right="170"/>
              <w:jc w:val="right"/>
              <w:rPr>
                <w:color w:val="000000"/>
              </w:rPr>
            </w:pPr>
            <w:r w:rsidRPr="00C20431">
              <w:rPr>
                <w:color w:val="000000"/>
              </w:rPr>
              <w:t>1605</w:t>
            </w:r>
          </w:p>
        </w:tc>
        <w:tc>
          <w:tcPr>
            <w:tcW w:w="776" w:type="dxa"/>
            <w:tcBorders>
              <w:top w:val="nil"/>
              <w:left w:val="nil"/>
              <w:bottom w:val="nil"/>
              <w:right w:val="nil"/>
            </w:tcBorders>
          </w:tcPr>
          <w:p w:rsidR="00C20431" w:rsidRPr="00C20431" w:rsidRDefault="00C20431" w:rsidP="0037409C">
            <w:pPr>
              <w:pStyle w:val="Tabletext"/>
              <w:tabs>
                <w:tab w:val="decimal" w:pos="198"/>
              </w:tabs>
              <w:rPr>
                <w:color w:val="000000"/>
              </w:rPr>
            </w:pPr>
            <w:r w:rsidRPr="00C20431">
              <w:rPr>
                <w:color w:val="000000"/>
              </w:rPr>
              <w:t>0.4776</w:t>
            </w: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D Restricted model with no PRE|HEL interaction</w:t>
            </w:r>
          </w:p>
        </w:tc>
        <w:tc>
          <w:tcPr>
            <w:tcW w:w="600" w:type="dxa"/>
            <w:tcBorders>
              <w:top w:val="nil"/>
              <w:left w:val="nil"/>
              <w:bottom w:val="nil"/>
              <w:right w:val="nil"/>
            </w:tcBorders>
          </w:tcPr>
          <w:p w:rsidR="00C20431" w:rsidRPr="00C20431" w:rsidRDefault="00C20431" w:rsidP="0037409C">
            <w:pPr>
              <w:pStyle w:val="Tabletext"/>
              <w:ind w:right="113"/>
              <w:jc w:val="right"/>
              <w:rPr>
                <w:color w:val="000000"/>
              </w:rPr>
            </w:pPr>
            <w:r w:rsidRPr="00C20431">
              <w:rPr>
                <w:color w:val="000000"/>
              </w:rPr>
              <w:t>1610</w:t>
            </w:r>
          </w:p>
        </w:tc>
        <w:tc>
          <w:tcPr>
            <w:tcW w:w="600" w:type="dxa"/>
            <w:tcBorders>
              <w:top w:val="nil"/>
              <w:left w:val="nil"/>
              <w:bottom w:val="nil"/>
              <w:right w:val="nil"/>
            </w:tcBorders>
          </w:tcPr>
          <w:p w:rsidR="00C20431" w:rsidRPr="00C20431" w:rsidRDefault="00C20431" w:rsidP="0037409C">
            <w:pPr>
              <w:pStyle w:val="Tabletext"/>
              <w:ind w:right="198"/>
              <w:jc w:val="right"/>
              <w:rPr>
                <w:color w:val="000000"/>
              </w:rPr>
            </w:pPr>
            <w:r w:rsidRPr="00C20431">
              <w:rPr>
                <w:color w:val="000000"/>
              </w:rPr>
              <w:t>36</w:t>
            </w:r>
          </w:p>
        </w:tc>
        <w:tc>
          <w:tcPr>
            <w:tcW w:w="1200" w:type="dxa"/>
            <w:tcBorders>
              <w:top w:val="nil"/>
              <w:left w:val="nil"/>
              <w:bottom w:val="nil"/>
              <w:right w:val="nil"/>
            </w:tcBorders>
          </w:tcPr>
          <w:p w:rsidR="00C20431" w:rsidRPr="00C20431" w:rsidRDefault="00C20431" w:rsidP="0037409C">
            <w:pPr>
              <w:pStyle w:val="Tabletext"/>
              <w:tabs>
                <w:tab w:val="decimal" w:pos="567"/>
              </w:tabs>
              <w:rPr>
                <w:color w:val="000000"/>
              </w:rPr>
            </w:pPr>
            <w:r w:rsidRPr="00C20431">
              <w:rPr>
                <w:color w:val="000000"/>
              </w:rPr>
              <w:t>7717.99</w:t>
            </w:r>
          </w:p>
        </w:tc>
        <w:tc>
          <w:tcPr>
            <w:tcW w:w="775" w:type="dxa"/>
            <w:tcBorders>
              <w:top w:val="nil"/>
              <w:left w:val="nil"/>
              <w:bottom w:val="nil"/>
              <w:right w:val="nil"/>
            </w:tcBorders>
          </w:tcPr>
          <w:p w:rsidR="00C20431" w:rsidRPr="00C20431" w:rsidRDefault="00C20431" w:rsidP="0037409C">
            <w:pPr>
              <w:pStyle w:val="Tabletext"/>
              <w:tabs>
                <w:tab w:val="decimal" w:pos="227"/>
              </w:tabs>
              <w:rPr>
                <w:color w:val="000000"/>
              </w:rPr>
            </w:pPr>
            <w:r w:rsidRPr="00C20431">
              <w:rPr>
                <w:color w:val="000000"/>
              </w:rPr>
              <w:t>0.796</w:t>
            </w:r>
          </w:p>
        </w:tc>
        <w:tc>
          <w:tcPr>
            <w:tcW w:w="776" w:type="dxa"/>
            <w:tcBorders>
              <w:top w:val="nil"/>
              <w:left w:val="nil"/>
              <w:bottom w:val="nil"/>
              <w:right w:val="nil"/>
            </w:tcBorders>
          </w:tcPr>
          <w:p w:rsidR="00C20431" w:rsidRPr="00C20431" w:rsidRDefault="00C20431" w:rsidP="0037409C">
            <w:pPr>
              <w:pStyle w:val="Tabletext"/>
              <w:ind w:right="340"/>
              <w:jc w:val="right"/>
              <w:rPr>
                <w:color w:val="000000"/>
              </w:rPr>
            </w:pPr>
            <w:r w:rsidRPr="00C20431">
              <w:rPr>
                <w:color w:val="000000"/>
              </w:rPr>
              <w:t>3</w:t>
            </w:r>
          </w:p>
        </w:tc>
        <w:tc>
          <w:tcPr>
            <w:tcW w:w="776" w:type="dxa"/>
            <w:tcBorders>
              <w:top w:val="nil"/>
              <w:left w:val="nil"/>
              <w:bottom w:val="nil"/>
              <w:right w:val="nil"/>
            </w:tcBorders>
          </w:tcPr>
          <w:p w:rsidR="00C20431" w:rsidRPr="00C20431" w:rsidRDefault="00C20431" w:rsidP="0037409C">
            <w:pPr>
              <w:pStyle w:val="Tabletext"/>
              <w:ind w:right="170"/>
              <w:jc w:val="right"/>
              <w:rPr>
                <w:color w:val="000000"/>
              </w:rPr>
            </w:pPr>
            <w:r w:rsidRPr="00C20431">
              <w:rPr>
                <w:color w:val="000000"/>
              </w:rPr>
              <w:t>1607</w:t>
            </w:r>
          </w:p>
        </w:tc>
        <w:tc>
          <w:tcPr>
            <w:tcW w:w="776" w:type="dxa"/>
            <w:tcBorders>
              <w:top w:val="nil"/>
              <w:left w:val="nil"/>
              <w:bottom w:val="nil"/>
              <w:right w:val="nil"/>
            </w:tcBorders>
          </w:tcPr>
          <w:p w:rsidR="00C20431" w:rsidRPr="00C20431" w:rsidRDefault="00C20431" w:rsidP="0037409C">
            <w:pPr>
              <w:pStyle w:val="Tabletext"/>
              <w:tabs>
                <w:tab w:val="decimal" w:pos="198"/>
              </w:tabs>
              <w:rPr>
                <w:color w:val="000000"/>
              </w:rPr>
            </w:pPr>
            <w:r w:rsidRPr="00C20431">
              <w:rPr>
                <w:color w:val="000000"/>
              </w:rPr>
              <w:t>0.4959</w:t>
            </w: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E Restricted model with no interactions</w:t>
            </w:r>
          </w:p>
        </w:tc>
        <w:tc>
          <w:tcPr>
            <w:tcW w:w="600" w:type="dxa"/>
            <w:tcBorders>
              <w:top w:val="nil"/>
              <w:left w:val="nil"/>
              <w:bottom w:val="nil"/>
              <w:right w:val="nil"/>
            </w:tcBorders>
          </w:tcPr>
          <w:p w:rsidR="00C20431" w:rsidRPr="00C20431" w:rsidRDefault="00C20431" w:rsidP="0037409C">
            <w:pPr>
              <w:pStyle w:val="Tabletext"/>
              <w:ind w:right="113"/>
              <w:jc w:val="right"/>
              <w:rPr>
                <w:color w:val="000000"/>
              </w:rPr>
            </w:pPr>
            <w:r w:rsidRPr="00C20431">
              <w:rPr>
                <w:color w:val="000000"/>
              </w:rPr>
              <w:t>1610</w:t>
            </w:r>
          </w:p>
        </w:tc>
        <w:tc>
          <w:tcPr>
            <w:tcW w:w="600" w:type="dxa"/>
            <w:tcBorders>
              <w:top w:val="nil"/>
              <w:left w:val="nil"/>
              <w:bottom w:val="nil"/>
              <w:right w:val="nil"/>
            </w:tcBorders>
          </w:tcPr>
          <w:p w:rsidR="00C20431" w:rsidRPr="00C20431" w:rsidRDefault="00C20431" w:rsidP="0037409C">
            <w:pPr>
              <w:pStyle w:val="Tabletext"/>
              <w:ind w:right="198"/>
              <w:jc w:val="right"/>
              <w:rPr>
                <w:color w:val="000000"/>
              </w:rPr>
            </w:pPr>
            <w:r w:rsidRPr="00C20431">
              <w:rPr>
                <w:color w:val="000000"/>
              </w:rPr>
              <w:t>16</w:t>
            </w:r>
          </w:p>
        </w:tc>
        <w:tc>
          <w:tcPr>
            <w:tcW w:w="1200" w:type="dxa"/>
            <w:tcBorders>
              <w:top w:val="nil"/>
              <w:left w:val="nil"/>
              <w:bottom w:val="nil"/>
              <w:right w:val="nil"/>
            </w:tcBorders>
          </w:tcPr>
          <w:p w:rsidR="00C20431" w:rsidRPr="00C20431" w:rsidRDefault="00C20431" w:rsidP="0037409C">
            <w:pPr>
              <w:pStyle w:val="Tabletext"/>
              <w:tabs>
                <w:tab w:val="decimal" w:pos="567"/>
              </w:tabs>
              <w:rPr>
                <w:color w:val="000000"/>
              </w:rPr>
            </w:pPr>
            <w:r w:rsidRPr="00C20431">
              <w:rPr>
                <w:color w:val="000000"/>
              </w:rPr>
              <w:t>7785.983</w:t>
            </w:r>
          </w:p>
        </w:tc>
        <w:tc>
          <w:tcPr>
            <w:tcW w:w="775" w:type="dxa"/>
            <w:tcBorders>
              <w:top w:val="nil"/>
              <w:left w:val="nil"/>
              <w:bottom w:val="nil"/>
              <w:right w:val="nil"/>
            </w:tcBorders>
          </w:tcPr>
          <w:p w:rsidR="00C20431" w:rsidRPr="00C20431" w:rsidRDefault="00C20431" w:rsidP="0037409C">
            <w:pPr>
              <w:pStyle w:val="Tabletext"/>
              <w:tabs>
                <w:tab w:val="decimal" w:pos="227"/>
              </w:tabs>
              <w:rPr>
                <w:color w:val="000000"/>
              </w:rPr>
            </w:pPr>
            <w:r w:rsidRPr="00C20431">
              <w:rPr>
                <w:color w:val="000000"/>
              </w:rPr>
              <w:t>0.707</w:t>
            </w:r>
          </w:p>
        </w:tc>
        <w:tc>
          <w:tcPr>
            <w:tcW w:w="776" w:type="dxa"/>
            <w:tcBorders>
              <w:top w:val="nil"/>
              <w:left w:val="nil"/>
              <w:bottom w:val="nil"/>
              <w:right w:val="nil"/>
            </w:tcBorders>
          </w:tcPr>
          <w:p w:rsidR="00C20431" w:rsidRPr="00C20431" w:rsidRDefault="00C20431" w:rsidP="0037409C">
            <w:pPr>
              <w:pStyle w:val="Tabletext"/>
              <w:ind w:right="340"/>
              <w:jc w:val="right"/>
              <w:rPr>
                <w:color w:val="000000"/>
              </w:rPr>
            </w:pPr>
            <w:r w:rsidRPr="00C20431">
              <w:rPr>
                <w:color w:val="000000"/>
              </w:rPr>
              <w:t>23</w:t>
            </w:r>
          </w:p>
        </w:tc>
        <w:tc>
          <w:tcPr>
            <w:tcW w:w="776" w:type="dxa"/>
            <w:tcBorders>
              <w:top w:val="nil"/>
              <w:left w:val="nil"/>
              <w:bottom w:val="nil"/>
              <w:right w:val="nil"/>
            </w:tcBorders>
          </w:tcPr>
          <w:p w:rsidR="00C20431" w:rsidRPr="00C20431" w:rsidRDefault="00C20431" w:rsidP="0037409C">
            <w:pPr>
              <w:pStyle w:val="Tabletext"/>
              <w:ind w:right="170"/>
              <w:jc w:val="right"/>
              <w:rPr>
                <w:color w:val="000000"/>
              </w:rPr>
            </w:pPr>
            <w:r w:rsidRPr="00C20431">
              <w:rPr>
                <w:color w:val="000000"/>
              </w:rPr>
              <w:t>1587</w:t>
            </w:r>
          </w:p>
        </w:tc>
        <w:tc>
          <w:tcPr>
            <w:tcW w:w="776" w:type="dxa"/>
            <w:tcBorders>
              <w:top w:val="nil"/>
              <w:left w:val="nil"/>
              <w:bottom w:val="nil"/>
              <w:right w:val="nil"/>
            </w:tcBorders>
          </w:tcPr>
          <w:p w:rsidR="00C20431" w:rsidRPr="00C20431" w:rsidRDefault="00C20431" w:rsidP="0037409C">
            <w:pPr>
              <w:pStyle w:val="Tabletext"/>
              <w:tabs>
                <w:tab w:val="decimal" w:pos="198"/>
              </w:tabs>
              <w:rPr>
                <w:color w:val="000000"/>
              </w:rPr>
            </w:pPr>
            <w:r w:rsidRPr="00C20431">
              <w:rPr>
                <w:color w:val="000000"/>
              </w:rPr>
              <w:t>0.8433</w:t>
            </w:r>
          </w:p>
        </w:tc>
      </w:tr>
      <w:tr w:rsidR="006C144B" w:rsidRPr="00DE4FEF" w:rsidTr="0037409C">
        <w:trPr>
          <w:trHeight w:val="288"/>
        </w:trPr>
        <w:tc>
          <w:tcPr>
            <w:tcW w:w="3002" w:type="dxa"/>
            <w:tcBorders>
              <w:top w:val="nil"/>
              <w:left w:val="nil"/>
              <w:bottom w:val="nil"/>
              <w:right w:val="nil"/>
            </w:tcBorders>
          </w:tcPr>
          <w:p w:rsidR="006C144B" w:rsidRPr="00DE4FEF" w:rsidRDefault="006C144B" w:rsidP="00DE4FEF">
            <w:pPr>
              <w:pStyle w:val="Tabletext"/>
            </w:pPr>
          </w:p>
        </w:tc>
        <w:tc>
          <w:tcPr>
            <w:tcW w:w="600" w:type="dxa"/>
            <w:tcBorders>
              <w:top w:val="nil"/>
              <w:left w:val="nil"/>
              <w:bottom w:val="nil"/>
              <w:right w:val="nil"/>
            </w:tcBorders>
          </w:tcPr>
          <w:p w:rsidR="006C144B" w:rsidRPr="00DE4FEF" w:rsidRDefault="006C144B" w:rsidP="0037409C">
            <w:pPr>
              <w:pStyle w:val="Tabletext"/>
              <w:ind w:right="113"/>
              <w:jc w:val="center"/>
            </w:pPr>
          </w:p>
        </w:tc>
        <w:tc>
          <w:tcPr>
            <w:tcW w:w="600" w:type="dxa"/>
            <w:tcBorders>
              <w:top w:val="nil"/>
              <w:left w:val="nil"/>
              <w:bottom w:val="nil"/>
              <w:right w:val="nil"/>
            </w:tcBorders>
          </w:tcPr>
          <w:p w:rsidR="006C144B" w:rsidRPr="00DE4FEF" w:rsidRDefault="006C144B" w:rsidP="0037409C">
            <w:pPr>
              <w:pStyle w:val="Tabletext"/>
              <w:ind w:right="198"/>
              <w:jc w:val="center"/>
            </w:pPr>
          </w:p>
        </w:tc>
        <w:tc>
          <w:tcPr>
            <w:tcW w:w="1200" w:type="dxa"/>
            <w:tcBorders>
              <w:top w:val="nil"/>
              <w:left w:val="nil"/>
              <w:bottom w:val="nil"/>
              <w:right w:val="nil"/>
            </w:tcBorders>
          </w:tcPr>
          <w:p w:rsidR="006C144B" w:rsidRPr="00DE4FEF" w:rsidRDefault="006C144B" w:rsidP="0037409C">
            <w:pPr>
              <w:pStyle w:val="Tabletext"/>
              <w:tabs>
                <w:tab w:val="decimal" w:pos="567"/>
              </w:tabs>
            </w:pPr>
          </w:p>
        </w:tc>
        <w:tc>
          <w:tcPr>
            <w:tcW w:w="775" w:type="dxa"/>
            <w:tcBorders>
              <w:top w:val="nil"/>
              <w:left w:val="nil"/>
              <w:bottom w:val="nil"/>
              <w:right w:val="nil"/>
            </w:tcBorders>
          </w:tcPr>
          <w:p w:rsidR="006C144B" w:rsidRPr="00DE4FEF" w:rsidRDefault="006C144B" w:rsidP="0037409C">
            <w:pPr>
              <w:pStyle w:val="Tabletext"/>
              <w:tabs>
                <w:tab w:val="decimal" w:pos="227"/>
              </w:tabs>
            </w:pPr>
          </w:p>
        </w:tc>
        <w:tc>
          <w:tcPr>
            <w:tcW w:w="776" w:type="dxa"/>
            <w:tcBorders>
              <w:top w:val="nil"/>
              <w:left w:val="nil"/>
              <w:bottom w:val="nil"/>
              <w:right w:val="nil"/>
            </w:tcBorders>
          </w:tcPr>
          <w:p w:rsidR="006C144B" w:rsidRPr="00DE4FEF" w:rsidRDefault="006C144B" w:rsidP="0037409C">
            <w:pPr>
              <w:pStyle w:val="Tabletext"/>
              <w:ind w:right="340"/>
              <w:jc w:val="right"/>
            </w:pPr>
          </w:p>
        </w:tc>
        <w:tc>
          <w:tcPr>
            <w:tcW w:w="776" w:type="dxa"/>
            <w:tcBorders>
              <w:top w:val="nil"/>
              <w:left w:val="nil"/>
              <w:bottom w:val="nil"/>
              <w:right w:val="nil"/>
            </w:tcBorders>
          </w:tcPr>
          <w:p w:rsidR="006C144B" w:rsidRPr="00DE4FEF" w:rsidRDefault="006C144B" w:rsidP="0037409C">
            <w:pPr>
              <w:pStyle w:val="Tabletext"/>
              <w:ind w:right="170"/>
              <w:jc w:val="right"/>
            </w:pPr>
          </w:p>
        </w:tc>
        <w:tc>
          <w:tcPr>
            <w:tcW w:w="776" w:type="dxa"/>
            <w:tcBorders>
              <w:top w:val="nil"/>
              <w:left w:val="nil"/>
              <w:bottom w:val="nil"/>
              <w:right w:val="nil"/>
            </w:tcBorders>
          </w:tcPr>
          <w:p w:rsidR="006C144B" w:rsidRPr="00DE4FEF" w:rsidRDefault="006C144B" w:rsidP="0037409C">
            <w:pPr>
              <w:pStyle w:val="Tabletext"/>
              <w:tabs>
                <w:tab w:val="decimal" w:pos="198"/>
              </w:tabs>
            </w:pPr>
          </w:p>
        </w:tc>
      </w:tr>
      <w:tr w:rsidR="006C144B" w:rsidRPr="00DE4FEF" w:rsidTr="0037409C">
        <w:trPr>
          <w:trHeight w:val="288"/>
        </w:trPr>
        <w:tc>
          <w:tcPr>
            <w:tcW w:w="3002" w:type="dxa"/>
            <w:tcBorders>
              <w:top w:val="nil"/>
              <w:left w:val="nil"/>
              <w:bottom w:val="nil"/>
              <w:right w:val="nil"/>
            </w:tcBorders>
          </w:tcPr>
          <w:p w:rsidR="006C144B" w:rsidRPr="00DE4FEF" w:rsidRDefault="006C144B" w:rsidP="000E43A0">
            <w:pPr>
              <w:pStyle w:val="Tabletext"/>
              <w:rPr>
                <w:i/>
              </w:rPr>
            </w:pPr>
            <w:r w:rsidRPr="00DE4FEF">
              <w:rPr>
                <w:i/>
              </w:rPr>
              <w:t>Satisfa</w:t>
            </w:r>
            <w:r w:rsidR="000E43A0">
              <w:rPr>
                <w:i/>
              </w:rPr>
              <w:t>c</w:t>
            </w:r>
            <w:r w:rsidRPr="00DE4FEF">
              <w:rPr>
                <w:i/>
              </w:rPr>
              <w:t>tion with off-the-job training</w:t>
            </w:r>
          </w:p>
        </w:tc>
        <w:tc>
          <w:tcPr>
            <w:tcW w:w="600" w:type="dxa"/>
            <w:tcBorders>
              <w:top w:val="nil"/>
              <w:left w:val="nil"/>
              <w:bottom w:val="nil"/>
              <w:right w:val="nil"/>
            </w:tcBorders>
          </w:tcPr>
          <w:p w:rsidR="006C144B" w:rsidRPr="00DE4FEF" w:rsidRDefault="006C144B" w:rsidP="0037409C">
            <w:pPr>
              <w:pStyle w:val="Tabletext"/>
              <w:ind w:right="113"/>
              <w:jc w:val="center"/>
            </w:pPr>
          </w:p>
        </w:tc>
        <w:tc>
          <w:tcPr>
            <w:tcW w:w="600" w:type="dxa"/>
            <w:tcBorders>
              <w:top w:val="nil"/>
              <w:left w:val="nil"/>
              <w:bottom w:val="nil"/>
              <w:right w:val="nil"/>
            </w:tcBorders>
          </w:tcPr>
          <w:p w:rsidR="006C144B" w:rsidRPr="00DE4FEF" w:rsidRDefault="006C144B" w:rsidP="0037409C">
            <w:pPr>
              <w:pStyle w:val="Tabletext"/>
              <w:ind w:right="198"/>
              <w:jc w:val="center"/>
            </w:pPr>
          </w:p>
        </w:tc>
        <w:tc>
          <w:tcPr>
            <w:tcW w:w="1200" w:type="dxa"/>
            <w:tcBorders>
              <w:top w:val="nil"/>
              <w:left w:val="nil"/>
              <w:bottom w:val="nil"/>
              <w:right w:val="nil"/>
            </w:tcBorders>
          </w:tcPr>
          <w:p w:rsidR="006C144B" w:rsidRPr="00DE4FEF" w:rsidRDefault="006C144B" w:rsidP="0037409C">
            <w:pPr>
              <w:pStyle w:val="Tabletext"/>
              <w:tabs>
                <w:tab w:val="decimal" w:pos="567"/>
              </w:tabs>
            </w:pPr>
          </w:p>
        </w:tc>
        <w:tc>
          <w:tcPr>
            <w:tcW w:w="775" w:type="dxa"/>
            <w:tcBorders>
              <w:top w:val="nil"/>
              <w:left w:val="nil"/>
              <w:bottom w:val="nil"/>
              <w:right w:val="nil"/>
            </w:tcBorders>
          </w:tcPr>
          <w:p w:rsidR="006C144B" w:rsidRPr="00DE4FEF" w:rsidRDefault="006C144B" w:rsidP="0037409C">
            <w:pPr>
              <w:pStyle w:val="Tabletext"/>
              <w:tabs>
                <w:tab w:val="decimal" w:pos="227"/>
              </w:tabs>
            </w:pPr>
          </w:p>
        </w:tc>
        <w:tc>
          <w:tcPr>
            <w:tcW w:w="776" w:type="dxa"/>
            <w:tcBorders>
              <w:top w:val="nil"/>
              <w:left w:val="nil"/>
              <w:bottom w:val="nil"/>
              <w:right w:val="nil"/>
            </w:tcBorders>
          </w:tcPr>
          <w:p w:rsidR="006C144B" w:rsidRPr="00DE4FEF" w:rsidRDefault="006C144B" w:rsidP="0037409C">
            <w:pPr>
              <w:pStyle w:val="Tabletext"/>
              <w:ind w:right="340"/>
              <w:jc w:val="right"/>
            </w:pPr>
          </w:p>
        </w:tc>
        <w:tc>
          <w:tcPr>
            <w:tcW w:w="776" w:type="dxa"/>
            <w:tcBorders>
              <w:top w:val="nil"/>
              <w:left w:val="nil"/>
              <w:bottom w:val="nil"/>
              <w:right w:val="nil"/>
            </w:tcBorders>
          </w:tcPr>
          <w:p w:rsidR="006C144B" w:rsidRPr="00DE4FEF" w:rsidRDefault="006C144B" w:rsidP="0037409C">
            <w:pPr>
              <w:pStyle w:val="Tabletext"/>
              <w:ind w:right="170"/>
              <w:jc w:val="right"/>
            </w:pPr>
          </w:p>
        </w:tc>
        <w:tc>
          <w:tcPr>
            <w:tcW w:w="776" w:type="dxa"/>
            <w:tcBorders>
              <w:top w:val="nil"/>
              <w:left w:val="nil"/>
              <w:bottom w:val="nil"/>
              <w:right w:val="nil"/>
            </w:tcBorders>
          </w:tcPr>
          <w:p w:rsidR="006C144B" w:rsidRPr="00DE4FEF" w:rsidRDefault="006C144B" w:rsidP="0037409C">
            <w:pPr>
              <w:pStyle w:val="Tabletext"/>
              <w:tabs>
                <w:tab w:val="decimal" w:pos="198"/>
              </w:tabs>
            </w:pPr>
          </w:p>
        </w:tc>
      </w:tr>
      <w:tr w:rsidR="00C20431" w:rsidRPr="00DE4FEF" w:rsidTr="0037409C">
        <w:trPr>
          <w:trHeight w:val="288"/>
        </w:trPr>
        <w:tc>
          <w:tcPr>
            <w:tcW w:w="3002" w:type="dxa"/>
            <w:tcBorders>
              <w:top w:val="nil"/>
              <w:left w:val="nil"/>
              <w:bottom w:val="nil"/>
              <w:right w:val="nil"/>
            </w:tcBorders>
          </w:tcPr>
          <w:p w:rsidR="00C20431" w:rsidRDefault="000A556C" w:rsidP="00C608D7">
            <w:pPr>
              <w:pStyle w:val="Tabletext"/>
            </w:pPr>
            <w:r>
              <w:t>A Expanded m</w:t>
            </w:r>
            <w:r w:rsidR="00C20431">
              <w:t>odel with all interaction</w:t>
            </w:r>
          </w:p>
        </w:tc>
        <w:tc>
          <w:tcPr>
            <w:tcW w:w="600" w:type="dxa"/>
            <w:tcBorders>
              <w:top w:val="nil"/>
              <w:left w:val="nil"/>
              <w:bottom w:val="nil"/>
              <w:right w:val="nil"/>
            </w:tcBorders>
          </w:tcPr>
          <w:p w:rsidR="00C20431" w:rsidRDefault="00C20431" w:rsidP="0037409C">
            <w:pPr>
              <w:pStyle w:val="Tabletext"/>
              <w:ind w:right="113"/>
              <w:jc w:val="right"/>
            </w:pPr>
            <w:r>
              <w:t>1610</w:t>
            </w:r>
          </w:p>
        </w:tc>
        <w:tc>
          <w:tcPr>
            <w:tcW w:w="600" w:type="dxa"/>
            <w:tcBorders>
              <w:top w:val="nil"/>
              <w:left w:val="nil"/>
              <w:bottom w:val="nil"/>
              <w:right w:val="nil"/>
            </w:tcBorders>
          </w:tcPr>
          <w:p w:rsidR="00C20431" w:rsidRDefault="00C20431" w:rsidP="0037409C">
            <w:pPr>
              <w:pStyle w:val="Tabletext"/>
              <w:ind w:right="198"/>
              <w:jc w:val="right"/>
            </w:pPr>
            <w:r>
              <w:t>39</w:t>
            </w:r>
          </w:p>
        </w:tc>
        <w:tc>
          <w:tcPr>
            <w:tcW w:w="1200" w:type="dxa"/>
            <w:tcBorders>
              <w:top w:val="nil"/>
              <w:left w:val="nil"/>
              <w:bottom w:val="nil"/>
              <w:right w:val="nil"/>
            </w:tcBorders>
          </w:tcPr>
          <w:p w:rsidR="00C20431" w:rsidRDefault="00C20431" w:rsidP="0037409C">
            <w:pPr>
              <w:pStyle w:val="Tabletext"/>
              <w:tabs>
                <w:tab w:val="decimal" w:pos="567"/>
              </w:tabs>
            </w:pPr>
            <w:r>
              <w:t>7881.153</w:t>
            </w:r>
          </w:p>
        </w:tc>
        <w:tc>
          <w:tcPr>
            <w:tcW w:w="775" w:type="dxa"/>
            <w:tcBorders>
              <w:top w:val="nil"/>
              <w:left w:val="nil"/>
              <w:bottom w:val="nil"/>
              <w:right w:val="nil"/>
            </w:tcBorders>
          </w:tcPr>
          <w:p w:rsidR="00C20431" w:rsidRDefault="00C20431" w:rsidP="0037409C">
            <w:pPr>
              <w:pStyle w:val="Tabletext"/>
              <w:tabs>
                <w:tab w:val="decimal" w:pos="227"/>
              </w:tabs>
            </w:pPr>
          </w:p>
        </w:tc>
        <w:tc>
          <w:tcPr>
            <w:tcW w:w="776" w:type="dxa"/>
            <w:tcBorders>
              <w:top w:val="nil"/>
              <w:left w:val="nil"/>
              <w:bottom w:val="nil"/>
              <w:right w:val="nil"/>
            </w:tcBorders>
          </w:tcPr>
          <w:p w:rsidR="00C20431" w:rsidRDefault="00C20431" w:rsidP="0037409C">
            <w:pPr>
              <w:pStyle w:val="Tabletext"/>
              <w:ind w:right="340"/>
              <w:jc w:val="right"/>
            </w:pPr>
          </w:p>
        </w:tc>
        <w:tc>
          <w:tcPr>
            <w:tcW w:w="776" w:type="dxa"/>
            <w:tcBorders>
              <w:top w:val="nil"/>
              <w:left w:val="nil"/>
              <w:bottom w:val="nil"/>
              <w:right w:val="nil"/>
            </w:tcBorders>
          </w:tcPr>
          <w:p w:rsidR="00C20431" w:rsidRDefault="00C20431" w:rsidP="0037409C">
            <w:pPr>
              <w:pStyle w:val="Tabletext"/>
              <w:ind w:right="170"/>
              <w:jc w:val="right"/>
            </w:pPr>
          </w:p>
        </w:tc>
        <w:tc>
          <w:tcPr>
            <w:tcW w:w="776" w:type="dxa"/>
            <w:tcBorders>
              <w:top w:val="nil"/>
              <w:left w:val="nil"/>
              <w:bottom w:val="nil"/>
              <w:right w:val="nil"/>
            </w:tcBorders>
          </w:tcPr>
          <w:p w:rsidR="00C20431" w:rsidRDefault="00C20431" w:rsidP="0037409C">
            <w:pPr>
              <w:pStyle w:val="Tabletext"/>
              <w:tabs>
                <w:tab w:val="decimal" w:pos="198"/>
              </w:tabs>
            </w:pP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B Restricted model with no OCC|HEL interaction</w:t>
            </w:r>
          </w:p>
        </w:tc>
        <w:tc>
          <w:tcPr>
            <w:tcW w:w="600" w:type="dxa"/>
            <w:tcBorders>
              <w:top w:val="nil"/>
              <w:left w:val="nil"/>
              <w:bottom w:val="nil"/>
              <w:right w:val="nil"/>
            </w:tcBorders>
          </w:tcPr>
          <w:p w:rsidR="00C20431" w:rsidRDefault="00C20431" w:rsidP="0037409C">
            <w:pPr>
              <w:pStyle w:val="Tabletext"/>
              <w:ind w:right="113"/>
              <w:jc w:val="right"/>
            </w:pPr>
            <w:r>
              <w:t>1610</w:t>
            </w:r>
          </w:p>
        </w:tc>
        <w:tc>
          <w:tcPr>
            <w:tcW w:w="600" w:type="dxa"/>
            <w:tcBorders>
              <w:top w:val="nil"/>
              <w:left w:val="nil"/>
              <w:bottom w:val="nil"/>
              <w:right w:val="nil"/>
            </w:tcBorders>
          </w:tcPr>
          <w:p w:rsidR="00C20431" w:rsidRDefault="00C20431" w:rsidP="0037409C">
            <w:pPr>
              <w:pStyle w:val="Tabletext"/>
              <w:ind w:right="198"/>
              <w:jc w:val="right"/>
            </w:pPr>
            <w:r>
              <w:t>24</w:t>
            </w:r>
          </w:p>
        </w:tc>
        <w:tc>
          <w:tcPr>
            <w:tcW w:w="1200" w:type="dxa"/>
            <w:tcBorders>
              <w:top w:val="nil"/>
              <w:left w:val="nil"/>
              <w:bottom w:val="nil"/>
              <w:right w:val="nil"/>
            </w:tcBorders>
          </w:tcPr>
          <w:p w:rsidR="00C20431" w:rsidRDefault="00C20431" w:rsidP="0037409C">
            <w:pPr>
              <w:pStyle w:val="Tabletext"/>
              <w:tabs>
                <w:tab w:val="decimal" w:pos="567"/>
              </w:tabs>
            </w:pPr>
            <w:r>
              <w:t>7968.455</w:t>
            </w:r>
          </w:p>
        </w:tc>
        <w:tc>
          <w:tcPr>
            <w:tcW w:w="775" w:type="dxa"/>
            <w:tcBorders>
              <w:top w:val="nil"/>
              <w:left w:val="nil"/>
              <w:bottom w:val="nil"/>
              <w:right w:val="nil"/>
            </w:tcBorders>
          </w:tcPr>
          <w:p w:rsidR="00C20431" w:rsidRDefault="00C20431" w:rsidP="0037409C">
            <w:pPr>
              <w:pStyle w:val="Tabletext"/>
              <w:tabs>
                <w:tab w:val="decimal" w:pos="227"/>
              </w:tabs>
            </w:pPr>
            <w:r>
              <w:t>1.160</w:t>
            </w:r>
          </w:p>
        </w:tc>
        <w:tc>
          <w:tcPr>
            <w:tcW w:w="776" w:type="dxa"/>
            <w:tcBorders>
              <w:top w:val="nil"/>
              <w:left w:val="nil"/>
              <w:bottom w:val="nil"/>
              <w:right w:val="nil"/>
            </w:tcBorders>
          </w:tcPr>
          <w:p w:rsidR="00C20431" w:rsidRDefault="00C20431" w:rsidP="0037409C">
            <w:pPr>
              <w:pStyle w:val="Tabletext"/>
              <w:ind w:right="340"/>
              <w:jc w:val="right"/>
            </w:pPr>
            <w:r>
              <w:t>15</w:t>
            </w:r>
          </w:p>
        </w:tc>
        <w:tc>
          <w:tcPr>
            <w:tcW w:w="776" w:type="dxa"/>
            <w:tcBorders>
              <w:top w:val="nil"/>
              <w:left w:val="nil"/>
              <w:bottom w:val="nil"/>
              <w:right w:val="nil"/>
            </w:tcBorders>
          </w:tcPr>
          <w:p w:rsidR="00C20431" w:rsidRDefault="00C20431" w:rsidP="0037409C">
            <w:pPr>
              <w:pStyle w:val="Tabletext"/>
              <w:ind w:right="170"/>
              <w:jc w:val="right"/>
            </w:pPr>
            <w:r>
              <w:t>1595</w:t>
            </w:r>
          </w:p>
        </w:tc>
        <w:tc>
          <w:tcPr>
            <w:tcW w:w="776" w:type="dxa"/>
            <w:tcBorders>
              <w:top w:val="nil"/>
              <w:left w:val="nil"/>
              <w:bottom w:val="nil"/>
              <w:right w:val="nil"/>
            </w:tcBorders>
          </w:tcPr>
          <w:p w:rsidR="00C20431" w:rsidRDefault="00C20431" w:rsidP="0037409C">
            <w:pPr>
              <w:pStyle w:val="Tabletext"/>
              <w:tabs>
                <w:tab w:val="decimal" w:pos="198"/>
              </w:tabs>
            </w:pPr>
            <w:r>
              <w:t>0.2967</w:t>
            </w:r>
          </w:p>
        </w:tc>
      </w:tr>
      <w:tr w:rsidR="00C20431" w:rsidRPr="00DE4FEF" w:rsidTr="0037409C">
        <w:trPr>
          <w:trHeight w:val="288"/>
        </w:trPr>
        <w:tc>
          <w:tcPr>
            <w:tcW w:w="3002" w:type="dxa"/>
            <w:tcBorders>
              <w:top w:val="nil"/>
              <w:left w:val="nil"/>
              <w:bottom w:val="nil"/>
              <w:right w:val="nil"/>
            </w:tcBorders>
          </w:tcPr>
          <w:p w:rsidR="00C20431" w:rsidRDefault="00C20431" w:rsidP="00C608D7">
            <w:pPr>
              <w:pStyle w:val="Tabletext"/>
            </w:pPr>
            <w:r>
              <w:t>C Restricted model with no PRE|OCC interaction</w:t>
            </w:r>
          </w:p>
        </w:tc>
        <w:tc>
          <w:tcPr>
            <w:tcW w:w="600" w:type="dxa"/>
            <w:tcBorders>
              <w:top w:val="nil"/>
              <w:left w:val="nil"/>
              <w:bottom w:val="nil"/>
              <w:right w:val="nil"/>
            </w:tcBorders>
          </w:tcPr>
          <w:p w:rsidR="00C20431" w:rsidRDefault="00C20431" w:rsidP="0037409C">
            <w:pPr>
              <w:pStyle w:val="Tabletext"/>
              <w:ind w:right="113"/>
              <w:jc w:val="right"/>
            </w:pPr>
            <w:r>
              <w:t>1610</w:t>
            </w:r>
          </w:p>
        </w:tc>
        <w:tc>
          <w:tcPr>
            <w:tcW w:w="600" w:type="dxa"/>
            <w:tcBorders>
              <w:top w:val="nil"/>
              <w:left w:val="nil"/>
              <w:bottom w:val="nil"/>
              <w:right w:val="nil"/>
            </w:tcBorders>
          </w:tcPr>
          <w:p w:rsidR="00C20431" w:rsidRDefault="00C20431" w:rsidP="0037409C">
            <w:pPr>
              <w:pStyle w:val="Tabletext"/>
              <w:ind w:right="198"/>
              <w:jc w:val="right"/>
            </w:pPr>
            <w:r>
              <w:t>34</w:t>
            </w:r>
          </w:p>
        </w:tc>
        <w:tc>
          <w:tcPr>
            <w:tcW w:w="1200" w:type="dxa"/>
            <w:tcBorders>
              <w:top w:val="nil"/>
              <w:left w:val="nil"/>
              <w:bottom w:val="nil"/>
              <w:right w:val="nil"/>
            </w:tcBorders>
          </w:tcPr>
          <w:p w:rsidR="00C20431" w:rsidRDefault="00C20431" w:rsidP="0037409C">
            <w:pPr>
              <w:pStyle w:val="Tabletext"/>
              <w:tabs>
                <w:tab w:val="decimal" w:pos="567"/>
              </w:tabs>
            </w:pPr>
            <w:r>
              <w:t>7913.635</w:t>
            </w:r>
          </w:p>
        </w:tc>
        <w:tc>
          <w:tcPr>
            <w:tcW w:w="775" w:type="dxa"/>
            <w:tcBorders>
              <w:top w:val="nil"/>
              <w:left w:val="nil"/>
              <w:bottom w:val="nil"/>
              <w:right w:val="nil"/>
            </w:tcBorders>
          </w:tcPr>
          <w:p w:rsidR="00C20431" w:rsidRDefault="00C20431" w:rsidP="0037409C">
            <w:pPr>
              <w:pStyle w:val="Tabletext"/>
              <w:tabs>
                <w:tab w:val="decimal" w:pos="227"/>
              </w:tabs>
            </w:pPr>
            <w:r>
              <w:t>1.295</w:t>
            </w:r>
          </w:p>
        </w:tc>
        <w:tc>
          <w:tcPr>
            <w:tcW w:w="776" w:type="dxa"/>
            <w:tcBorders>
              <w:top w:val="nil"/>
              <w:left w:val="nil"/>
              <w:bottom w:val="nil"/>
              <w:right w:val="nil"/>
            </w:tcBorders>
          </w:tcPr>
          <w:p w:rsidR="00C20431" w:rsidRDefault="00C20431" w:rsidP="0037409C">
            <w:pPr>
              <w:pStyle w:val="Tabletext"/>
              <w:ind w:right="340"/>
              <w:jc w:val="right"/>
            </w:pPr>
            <w:r>
              <w:t>5</w:t>
            </w:r>
          </w:p>
        </w:tc>
        <w:tc>
          <w:tcPr>
            <w:tcW w:w="776" w:type="dxa"/>
            <w:tcBorders>
              <w:top w:val="nil"/>
              <w:left w:val="nil"/>
              <w:bottom w:val="nil"/>
              <w:right w:val="nil"/>
            </w:tcBorders>
          </w:tcPr>
          <w:p w:rsidR="00C20431" w:rsidRDefault="00C20431" w:rsidP="0037409C">
            <w:pPr>
              <w:pStyle w:val="Tabletext"/>
              <w:ind w:right="170"/>
              <w:jc w:val="right"/>
            </w:pPr>
            <w:r>
              <w:t>1605</w:t>
            </w:r>
          </w:p>
        </w:tc>
        <w:tc>
          <w:tcPr>
            <w:tcW w:w="776" w:type="dxa"/>
            <w:tcBorders>
              <w:top w:val="nil"/>
              <w:left w:val="nil"/>
              <w:bottom w:val="nil"/>
              <w:right w:val="nil"/>
            </w:tcBorders>
          </w:tcPr>
          <w:p w:rsidR="00C20431" w:rsidRDefault="00C20431" w:rsidP="0037409C">
            <w:pPr>
              <w:pStyle w:val="Tabletext"/>
              <w:tabs>
                <w:tab w:val="decimal" w:pos="198"/>
              </w:tabs>
            </w:pPr>
            <w:r>
              <w:t>0.2633</w:t>
            </w:r>
          </w:p>
        </w:tc>
      </w:tr>
      <w:tr w:rsidR="00C20431" w:rsidRPr="00DE4FEF" w:rsidTr="0037409C">
        <w:trPr>
          <w:trHeight w:val="288"/>
        </w:trPr>
        <w:tc>
          <w:tcPr>
            <w:tcW w:w="3002" w:type="dxa"/>
            <w:tcBorders>
              <w:top w:val="nil"/>
              <w:left w:val="nil"/>
              <w:right w:val="nil"/>
            </w:tcBorders>
          </w:tcPr>
          <w:p w:rsidR="00C20431" w:rsidRDefault="00C20431" w:rsidP="00C608D7">
            <w:pPr>
              <w:pStyle w:val="Tabletext"/>
            </w:pPr>
            <w:r>
              <w:t>D Restricted model with no PRE|HEL interaction</w:t>
            </w:r>
          </w:p>
        </w:tc>
        <w:tc>
          <w:tcPr>
            <w:tcW w:w="600" w:type="dxa"/>
            <w:tcBorders>
              <w:top w:val="nil"/>
              <w:left w:val="nil"/>
              <w:right w:val="nil"/>
            </w:tcBorders>
          </w:tcPr>
          <w:p w:rsidR="00C20431" w:rsidRDefault="00C20431" w:rsidP="0037409C">
            <w:pPr>
              <w:pStyle w:val="Tabletext"/>
              <w:ind w:right="113"/>
              <w:jc w:val="right"/>
            </w:pPr>
            <w:r>
              <w:t>1610</w:t>
            </w:r>
          </w:p>
        </w:tc>
        <w:tc>
          <w:tcPr>
            <w:tcW w:w="600" w:type="dxa"/>
            <w:tcBorders>
              <w:top w:val="nil"/>
              <w:left w:val="nil"/>
              <w:right w:val="nil"/>
            </w:tcBorders>
          </w:tcPr>
          <w:p w:rsidR="00C20431" w:rsidRDefault="00C20431" w:rsidP="0037409C">
            <w:pPr>
              <w:pStyle w:val="Tabletext"/>
              <w:ind w:right="198"/>
              <w:jc w:val="right"/>
            </w:pPr>
            <w:r>
              <w:t>36</w:t>
            </w:r>
          </w:p>
        </w:tc>
        <w:tc>
          <w:tcPr>
            <w:tcW w:w="1200" w:type="dxa"/>
            <w:tcBorders>
              <w:top w:val="nil"/>
              <w:left w:val="nil"/>
              <w:right w:val="nil"/>
            </w:tcBorders>
          </w:tcPr>
          <w:p w:rsidR="00C20431" w:rsidRDefault="00C20431" w:rsidP="0037409C">
            <w:pPr>
              <w:pStyle w:val="Tabletext"/>
              <w:tabs>
                <w:tab w:val="decimal" w:pos="567"/>
              </w:tabs>
            </w:pPr>
            <w:r>
              <w:t>7892.319</w:t>
            </w:r>
          </w:p>
        </w:tc>
        <w:tc>
          <w:tcPr>
            <w:tcW w:w="775" w:type="dxa"/>
            <w:tcBorders>
              <w:top w:val="nil"/>
              <w:left w:val="nil"/>
              <w:right w:val="nil"/>
            </w:tcBorders>
          </w:tcPr>
          <w:p w:rsidR="00C20431" w:rsidRDefault="00C20431" w:rsidP="0037409C">
            <w:pPr>
              <w:pStyle w:val="Tabletext"/>
              <w:tabs>
                <w:tab w:val="decimal" w:pos="227"/>
              </w:tabs>
            </w:pPr>
            <w:r>
              <w:t>0.742</w:t>
            </w:r>
          </w:p>
        </w:tc>
        <w:tc>
          <w:tcPr>
            <w:tcW w:w="776" w:type="dxa"/>
            <w:tcBorders>
              <w:top w:val="nil"/>
              <w:left w:val="nil"/>
              <w:right w:val="nil"/>
            </w:tcBorders>
          </w:tcPr>
          <w:p w:rsidR="00C20431" w:rsidRDefault="00C20431" w:rsidP="0037409C">
            <w:pPr>
              <w:pStyle w:val="Tabletext"/>
              <w:ind w:right="340"/>
              <w:jc w:val="right"/>
            </w:pPr>
            <w:r>
              <w:t>3</w:t>
            </w:r>
          </w:p>
        </w:tc>
        <w:tc>
          <w:tcPr>
            <w:tcW w:w="776" w:type="dxa"/>
            <w:tcBorders>
              <w:top w:val="nil"/>
              <w:left w:val="nil"/>
              <w:right w:val="nil"/>
            </w:tcBorders>
          </w:tcPr>
          <w:p w:rsidR="00C20431" w:rsidRDefault="00C20431" w:rsidP="0037409C">
            <w:pPr>
              <w:pStyle w:val="Tabletext"/>
              <w:ind w:right="170"/>
              <w:jc w:val="right"/>
            </w:pPr>
            <w:r>
              <w:t>1607</w:t>
            </w:r>
          </w:p>
        </w:tc>
        <w:tc>
          <w:tcPr>
            <w:tcW w:w="776" w:type="dxa"/>
            <w:tcBorders>
              <w:top w:val="nil"/>
              <w:left w:val="nil"/>
              <w:right w:val="nil"/>
            </w:tcBorders>
          </w:tcPr>
          <w:p w:rsidR="00C20431" w:rsidRDefault="00C20431" w:rsidP="0037409C">
            <w:pPr>
              <w:pStyle w:val="Tabletext"/>
              <w:tabs>
                <w:tab w:val="decimal" w:pos="198"/>
              </w:tabs>
            </w:pPr>
            <w:r>
              <w:t>0.5271</w:t>
            </w:r>
          </w:p>
        </w:tc>
      </w:tr>
      <w:tr w:rsidR="00C20431" w:rsidRPr="00DE4FEF" w:rsidTr="0037409C">
        <w:trPr>
          <w:trHeight w:val="288"/>
        </w:trPr>
        <w:tc>
          <w:tcPr>
            <w:tcW w:w="3002" w:type="dxa"/>
            <w:tcBorders>
              <w:top w:val="nil"/>
              <w:left w:val="nil"/>
              <w:bottom w:val="single" w:sz="4" w:space="0" w:color="auto"/>
              <w:right w:val="nil"/>
            </w:tcBorders>
          </w:tcPr>
          <w:p w:rsidR="00C20431" w:rsidRDefault="00C20431" w:rsidP="0037409C">
            <w:pPr>
              <w:pStyle w:val="Tabletext"/>
              <w:spacing w:after="40"/>
            </w:pPr>
            <w:r>
              <w:t>E Restricted model with no interactions</w:t>
            </w:r>
          </w:p>
        </w:tc>
        <w:tc>
          <w:tcPr>
            <w:tcW w:w="600" w:type="dxa"/>
            <w:tcBorders>
              <w:top w:val="nil"/>
              <w:left w:val="nil"/>
              <w:bottom w:val="single" w:sz="4" w:space="0" w:color="auto"/>
              <w:right w:val="nil"/>
            </w:tcBorders>
            <w:shd w:val="clear" w:color="auto" w:fill="auto"/>
          </w:tcPr>
          <w:p w:rsidR="00C20431" w:rsidRDefault="00C20431" w:rsidP="0037409C">
            <w:pPr>
              <w:pStyle w:val="Tabletext"/>
              <w:spacing w:after="40"/>
              <w:ind w:right="113"/>
              <w:jc w:val="right"/>
            </w:pPr>
            <w:r>
              <w:t>1610</w:t>
            </w:r>
          </w:p>
        </w:tc>
        <w:tc>
          <w:tcPr>
            <w:tcW w:w="600" w:type="dxa"/>
            <w:tcBorders>
              <w:top w:val="nil"/>
              <w:left w:val="nil"/>
              <w:bottom w:val="single" w:sz="4" w:space="0" w:color="auto"/>
              <w:right w:val="nil"/>
            </w:tcBorders>
            <w:shd w:val="clear" w:color="auto" w:fill="auto"/>
          </w:tcPr>
          <w:p w:rsidR="00C20431" w:rsidRDefault="00C20431" w:rsidP="0037409C">
            <w:pPr>
              <w:pStyle w:val="Tabletext"/>
              <w:spacing w:after="40"/>
              <w:ind w:right="198"/>
              <w:jc w:val="right"/>
            </w:pPr>
            <w:r>
              <w:t>16</w:t>
            </w:r>
          </w:p>
        </w:tc>
        <w:tc>
          <w:tcPr>
            <w:tcW w:w="1200" w:type="dxa"/>
            <w:tcBorders>
              <w:top w:val="nil"/>
              <w:left w:val="nil"/>
              <w:bottom w:val="single" w:sz="4" w:space="0" w:color="auto"/>
              <w:right w:val="nil"/>
            </w:tcBorders>
            <w:shd w:val="clear" w:color="auto" w:fill="auto"/>
          </w:tcPr>
          <w:p w:rsidR="00C20431" w:rsidRDefault="00C20431" w:rsidP="0037409C">
            <w:pPr>
              <w:pStyle w:val="Tabletext"/>
              <w:tabs>
                <w:tab w:val="decimal" w:pos="567"/>
              </w:tabs>
              <w:spacing w:after="40"/>
            </w:pPr>
            <w:r>
              <w:t>8004.744</w:t>
            </w:r>
          </w:p>
        </w:tc>
        <w:tc>
          <w:tcPr>
            <w:tcW w:w="775" w:type="dxa"/>
            <w:tcBorders>
              <w:top w:val="nil"/>
              <w:left w:val="nil"/>
              <w:bottom w:val="single" w:sz="4" w:space="0" w:color="auto"/>
              <w:right w:val="nil"/>
            </w:tcBorders>
            <w:shd w:val="clear" w:color="auto" w:fill="auto"/>
          </w:tcPr>
          <w:p w:rsidR="00C20431" w:rsidRDefault="00C20431" w:rsidP="0037409C">
            <w:pPr>
              <w:pStyle w:val="Tabletext"/>
              <w:tabs>
                <w:tab w:val="decimal" w:pos="227"/>
              </w:tabs>
              <w:spacing w:after="40"/>
            </w:pPr>
            <w:r>
              <w:t>1.071</w:t>
            </w:r>
          </w:p>
        </w:tc>
        <w:tc>
          <w:tcPr>
            <w:tcW w:w="776" w:type="dxa"/>
            <w:tcBorders>
              <w:top w:val="nil"/>
              <w:left w:val="nil"/>
              <w:bottom w:val="single" w:sz="4" w:space="0" w:color="auto"/>
              <w:right w:val="nil"/>
            </w:tcBorders>
            <w:shd w:val="clear" w:color="auto" w:fill="auto"/>
          </w:tcPr>
          <w:p w:rsidR="00C20431" w:rsidRDefault="00C20431" w:rsidP="0037409C">
            <w:pPr>
              <w:pStyle w:val="Tabletext"/>
              <w:spacing w:after="40"/>
              <w:ind w:right="340"/>
              <w:jc w:val="right"/>
            </w:pPr>
            <w:r>
              <w:t>23</w:t>
            </w:r>
          </w:p>
        </w:tc>
        <w:tc>
          <w:tcPr>
            <w:tcW w:w="776" w:type="dxa"/>
            <w:tcBorders>
              <w:top w:val="nil"/>
              <w:left w:val="nil"/>
              <w:bottom w:val="single" w:sz="4" w:space="0" w:color="auto"/>
              <w:right w:val="nil"/>
            </w:tcBorders>
            <w:shd w:val="clear" w:color="auto" w:fill="auto"/>
          </w:tcPr>
          <w:p w:rsidR="00C20431" w:rsidRDefault="00C20431" w:rsidP="0037409C">
            <w:pPr>
              <w:pStyle w:val="Tabletext"/>
              <w:spacing w:after="40"/>
              <w:ind w:right="170"/>
              <w:jc w:val="right"/>
            </w:pPr>
            <w:r>
              <w:t>1587</w:t>
            </w:r>
          </w:p>
        </w:tc>
        <w:tc>
          <w:tcPr>
            <w:tcW w:w="776" w:type="dxa"/>
            <w:tcBorders>
              <w:top w:val="nil"/>
              <w:left w:val="nil"/>
              <w:bottom w:val="single" w:sz="4" w:space="0" w:color="auto"/>
              <w:right w:val="nil"/>
            </w:tcBorders>
            <w:shd w:val="clear" w:color="auto" w:fill="auto"/>
          </w:tcPr>
          <w:p w:rsidR="00C20431" w:rsidRDefault="00C20431" w:rsidP="0037409C">
            <w:pPr>
              <w:pStyle w:val="Tabletext"/>
              <w:tabs>
                <w:tab w:val="decimal" w:pos="198"/>
              </w:tabs>
              <w:spacing w:after="40"/>
            </w:pPr>
            <w:r>
              <w:t>0.3708</w:t>
            </w:r>
          </w:p>
        </w:tc>
      </w:tr>
    </w:tbl>
    <w:p w:rsidR="00DE4FEF" w:rsidRDefault="00FF1867" w:rsidP="00522033">
      <w:pPr>
        <w:pStyle w:val="Text"/>
        <w:spacing w:before="360"/>
        <w:rPr>
          <w:lang w:val="en-US"/>
        </w:rPr>
      </w:pPr>
      <w:r>
        <w:rPr>
          <w:lang w:val="en-US"/>
        </w:rPr>
        <w:t>For all interaction effects in both models, we accept the null hypothesis and assume that the restricted model with no interaction effects provides the best fit to the data.</w:t>
      </w:r>
      <w:r w:rsidR="00500110">
        <w:rPr>
          <w:lang w:val="en-US"/>
        </w:rPr>
        <w:t xml:space="preserve"> We therefore present the coefficients from the restricted model.</w:t>
      </w:r>
    </w:p>
    <w:p w:rsidR="001F3457" w:rsidRDefault="001F3457">
      <w:pPr>
        <w:spacing w:before="0"/>
        <w:rPr>
          <w:rFonts w:ascii="Arial" w:hAnsi="Arial"/>
          <w:b/>
          <w:sz w:val="17"/>
          <w:lang w:val="en-US"/>
        </w:rPr>
      </w:pPr>
      <w:r>
        <w:rPr>
          <w:lang w:val="en-US"/>
        </w:rPr>
        <w:br w:type="page"/>
      </w:r>
    </w:p>
    <w:p w:rsidR="00BE2F7A" w:rsidRPr="0094407B" w:rsidRDefault="0037409C" w:rsidP="00BE2F7A">
      <w:pPr>
        <w:pStyle w:val="Heading1"/>
      </w:pPr>
      <w:r>
        <w:lastRenderedPageBreak/>
        <w:br/>
      </w:r>
      <w:r>
        <w:br/>
      </w:r>
      <w:bookmarkStart w:id="47" w:name="_Toc286161306"/>
      <w:r w:rsidR="00BE2F7A" w:rsidRPr="0094407B">
        <w:t>Appendix</w:t>
      </w:r>
      <w:r w:rsidR="00BE2F7A">
        <w:t xml:space="preserve"> D</w:t>
      </w:r>
      <w:bookmarkEnd w:id="47"/>
    </w:p>
    <w:p w:rsidR="00BE2F7A" w:rsidRDefault="00BE2F7A" w:rsidP="00BE2F7A">
      <w:pPr>
        <w:pStyle w:val="Heading2"/>
      </w:pPr>
      <w:bookmarkStart w:id="48" w:name="_Toc286161307"/>
      <w:r>
        <w:t>Likelihood of completing an apprenticeship or traineeship</w:t>
      </w:r>
      <w:bookmarkEnd w:id="48"/>
    </w:p>
    <w:p w:rsidR="00BE2F7A" w:rsidRPr="0094407B" w:rsidRDefault="00BE2F7A" w:rsidP="00BE2F7A">
      <w:pPr>
        <w:pStyle w:val="Text"/>
      </w:pPr>
      <w:r w:rsidRPr="00FA1905">
        <w:t>To mode</w:t>
      </w:r>
      <w:r w:rsidR="00C556FC">
        <w:t>l</w:t>
      </w:r>
      <w:r w:rsidRPr="00FA1905">
        <w:t xml:space="preserve"> the likelihood of completing tra</w:t>
      </w:r>
      <w:r w:rsidR="00C556FC">
        <w:t>ining, we combine the completer</w:t>
      </w:r>
      <w:r w:rsidRPr="00FA1905">
        <w:t xml:space="preserve"> and non-</w:t>
      </w:r>
      <w:r w:rsidR="00C556FC">
        <w:t>completer</w:t>
      </w:r>
      <w:r w:rsidRPr="00FA1905">
        <w:t xml:space="preserve"> </w:t>
      </w:r>
      <w:r w:rsidR="00C556FC">
        <w:t>sub-</w:t>
      </w:r>
      <w:r w:rsidRPr="00FA1905">
        <w:t xml:space="preserve">samples. We weight </w:t>
      </w:r>
      <w:r w:rsidR="00772EA4" w:rsidRPr="00FA1905">
        <w:t>the</w:t>
      </w:r>
      <w:r w:rsidR="00772EA4">
        <w:t>se</w:t>
      </w:r>
      <w:r w:rsidRPr="00FA1905">
        <w:t xml:space="preserve"> data, using information from the same administrative data from which the sample was drawn. </w:t>
      </w:r>
      <w:r w:rsidR="00FA1905">
        <w:t>The data ha</w:t>
      </w:r>
      <w:r w:rsidR="000A556C">
        <w:t>ve</w:t>
      </w:r>
      <w:r w:rsidR="00FA1905">
        <w:t xml:space="preserve"> been weighted by state, completion status (completer/non-completers) and occupation (trade/non-trade). </w:t>
      </w:r>
      <w:r w:rsidRPr="00FA1905">
        <w:t>We run</w:t>
      </w:r>
      <w:r w:rsidRPr="0094407B">
        <w:t xml:space="preserve"> a logistic regression where the dependent variable is whether or not the apprenticeship was completed</w:t>
      </w:r>
      <w:r>
        <w:t>, using the proc survey logistic procedure in SAS to take account of the survey strata</w:t>
      </w:r>
      <w:r w:rsidRPr="0094407B">
        <w:t xml:space="preserve">. </w:t>
      </w:r>
    </w:p>
    <w:p w:rsidR="002B0C7B" w:rsidRDefault="00C26930" w:rsidP="00100C21">
      <w:pPr>
        <w:pStyle w:val="Text"/>
        <w:rPr>
          <w:lang w:val="en-US"/>
        </w:rPr>
      </w:pPr>
      <w:r>
        <w:rPr>
          <w:lang w:val="en-US"/>
        </w:rPr>
        <w:t xml:space="preserve">We tested numerous possible interaction effects. </w:t>
      </w:r>
      <w:r w:rsidR="005678C4">
        <w:rPr>
          <w:lang w:val="en-US"/>
        </w:rPr>
        <w:t>We began with the unrestricted model, including three interaction effects: occupation by highest education level, pre-apprenticeship by highest education level, and pre-apprenticeship by occupation. We then ran three</w:t>
      </w:r>
      <w:r>
        <w:rPr>
          <w:lang w:val="en-US"/>
        </w:rPr>
        <w:t xml:space="preserve"> </w:t>
      </w:r>
      <w:r w:rsidR="005678C4">
        <w:rPr>
          <w:lang w:val="en-US"/>
        </w:rPr>
        <w:t>restricted models, removing one interaction block in each model. Removing</w:t>
      </w:r>
      <w:r w:rsidR="000428F9">
        <w:rPr>
          <w:lang w:val="en-US"/>
        </w:rPr>
        <w:t xml:space="preserve"> parameters necessarily results</w:t>
      </w:r>
      <w:r w:rsidR="005678C4">
        <w:rPr>
          <w:lang w:val="en-US"/>
        </w:rPr>
        <w:t xml:space="preserve"> in an increase in -2 log likelihood scores. T</w:t>
      </w:r>
      <w:r w:rsidR="000428F9">
        <w:rPr>
          <w:lang w:val="en-US"/>
        </w:rPr>
        <w:t xml:space="preserve">he deviance statistic </w:t>
      </w:r>
      <w:r w:rsidR="005678C4">
        <w:rPr>
          <w:lang w:val="en-US"/>
        </w:rPr>
        <w:t>test</w:t>
      </w:r>
      <w:r w:rsidR="000428F9">
        <w:rPr>
          <w:lang w:val="en-US"/>
        </w:rPr>
        <w:t>s</w:t>
      </w:r>
      <w:r w:rsidR="005678C4">
        <w:rPr>
          <w:lang w:val="en-US"/>
        </w:rPr>
        <w:t xml:space="preserve"> if the </w:t>
      </w:r>
      <w:r w:rsidR="000428F9">
        <w:rPr>
          <w:lang w:val="en-US"/>
        </w:rPr>
        <w:t>increase</w:t>
      </w:r>
      <w:r w:rsidR="005678C4">
        <w:rPr>
          <w:lang w:val="en-US"/>
        </w:rPr>
        <w:t xml:space="preserve"> in log</w:t>
      </w:r>
      <w:r w:rsidR="000428F9">
        <w:rPr>
          <w:lang w:val="en-US"/>
        </w:rPr>
        <w:t xml:space="preserve"> likelihood is too large and the assumption of a simplified model is not justified.</w:t>
      </w:r>
    </w:p>
    <w:p w:rsidR="005678C4" w:rsidRDefault="005678C4" w:rsidP="00100C21">
      <w:pPr>
        <w:pStyle w:val="Text"/>
        <w:rPr>
          <w:lang w:val="en-US"/>
        </w:rPr>
      </w:pPr>
      <w:r>
        <w:rPr>
          <w:lang w:val="en-US"/>
        </w:rPr>
        <w:t>The deviance statistic for model M is measured</w:t>
      </w:r>
      <w:r w:rsidR="003D65DB">
        <w:rPr>
          <w:lang w:val="en-US"/>
        </w:rPr>
        <w:t xml:space="preserve"> by</w:t>
      </w:r>
      <w:r w:rsidR="000A556C">
        <w:rPr>
          <w:lang w:val="en-US"/>
        </w:rPr>
        <w:t>:</w:t>
      </w:r>
      <w:r w:rsidR="003D65DB">
        <w:rPr>
          <w:lang w:val="en-US"/>
        </w:rPr>
        <w:t xml:space="preserve"> </w:t>
      </w:r>
    </w:p>
    <w:p w:rsidR="003D65DB" w:rsidRDefault="00934B83" w:rsidP="00100C21">
      <w:pPr>
        <w:pStyle w:val="Text"/>
        <w:rPr>
          <w:lang w:val="en-US"/>
        </w:rPr>
      </w:pPr>
      <w:r>
        <w:rPr>
          <w:lang w:val="en-US"/>
        </w:rPr>
        <w:tab/>
      </w:r>
      <w:proofErr w:type="gramStart"/>
      <w:r>
        <w:rPr>
          <w:lang w:val="en-US"/>
        </w:rPr>
        <w:t>D(</w:t>
      </w:r>
      <w:proofErr w:type="gramEnd"/>
      <w:r>
        <w:rPr>
          <w:lang w:val="en-US"/>
        </w:rPr>
        <w:t xml:space="preserve">M) = </w:t>
      </w:r>
      <w:r w:rsidR="003D65DB">
        <w:rPr>
          <w:lang w:val="en-US"/>
        </w:rPr>
        <w:t>(</w:t>
      </w:r>
      <w:r w:rsidR="00C6624A">
        <w:rPr>
          <w:lang w:val="en-US"/>
        </w:rPr>
        <w:t xml:space="preserve">-2ln </w:t>
      </w:r>
      <w:proofErr w:type="spellStart"/>
      <w:r w:rsidR="003D65DB">
        <w:rPr>
          <w:lang w:val="en-US"/>
        </w:rPr>
        <w:t>l</w:t>
      </w:r>
      <w:r w:rsidR="003D65DB" w:rsidRPr="004E7604">
        <w:rPr>
          <w:vertAlign w:val="subscript"/>
          <w:lang w:val="en-US"/>
        </w:rPr>
        <w:t>F</w:t>
      </w:r>
      <w:proofErr w:type="spellEnd"/>
      <w:r w:rsidR="003D65DB">
        <w:rPr>
          <w:lang w:val="en-US"/>
        </w:rPr>
        <w:t xml:space="preserve"> –</w:t>
      </w:r>
      <w:r w:rsidR="004E7604">
        <w:rPr>
          <w:lang w:val="en-US"/>
        </w:rPr>
        <w:t xml:space="preserve"> </w:t>
      </w:r>
      <w:r w:rsidR="00C6624A">
        <w:rPr>
          <w:lang w:val="en-US"/>
        </w:rPr>
        <w:t xml:space="preserve">-2ln </w:t>
      </w:r>
      <w:proofErr w:type="spellStart"/>
      <w:r w:rsidR="004E7604">
        <w:rPr>
          <w:lang w:val="en-US"/>
        </w:rPr>
        <w:t>l</w:t>
      </w:r>
      <w:r w:rsidR="004E7604" w:rsidRPr="004E7604">
        <w:rPr>
          <w:vertAlign w:val="subscript"/>
          <w:lang w:val="en-US"/>
        </w:rPr>
        <w:t>M</w:t>
      </w:r>
      <w:proofErr w:type="spellEnd"/>
      <w:r w:rsidR="003D65DB">
        <w:rPr>
          <w:lang w:val="en-US"/>
        </w:rPr>
        <w:t>)</w:t>
      </w:r>
    </w:p>
    <w:p w:rsidR="003D65DB" w:rsidRDefault="003D65DB" w:rsidP="00100C21">
      <w:pPr>
        <w:pStyle w:val="Text"/>
        <w:rPr>
          <w:lang w:val="en-US"/>
        </w:rPr>
      </w:pPr>
      <w:r>
        <w:rPr>
          <w:lang w:val="en-US"/>
        </w:rPr>
        <w:t xml:space="preserve">Where </w:t>
      </w:r>
      <w:proofErr w:type="spellStart"/>
      <w:r>
        <w:rPr>
          <w:lang w:val="en-US"/>
        </w:rPr>
        <w:t>l</w:t>
      </w:r>
      <w:r w:rsidR="004E7604">
        <w:rPr>
          <w:vertAlign w:val="subscript"/>
          <w:lang w:val="en-US"/>
        </w:rPr>
        <w:t>F</w:t>
      </w:r>
      <w:proofErr w:type="spellEnd"/>
      <w:r>
        <w:rPr>
          <w:lang w:val="en-US"/>
        </w:rPr>
        <w:t xml:space="preserve"> is the lik</w:t>
      </w:r>
      <w:r w:rsidR="004E7604">
        <w:rPr>
          <w:lang w:val="en-US"/>
        </w:rPr>
        <w:t xml:space="preserve">elihood of the full model and </w:t>
      </w:r>
      <w:proofErr w:type="spellStart"/>
      <w:r w:rsidR="004E7604">
        <w:rPr>
          <w:lang w:val="en-US"/>
        </w:rPr>
        <w:t>l</w:t>
      </w:r>
      <w:r w:rsidR="004E7604" w:rsidRPr="004E7604">
        <w:rPr>
          <w:vertAlign w:val="subscript"/>
          <w:lang w:val="en-US"/>
        </w:rPr>
        <w:t>M</w:t>
      </w:r>
      <w:proofErr w:type="spellEnd"/>
      <w:r>
        <w:rPr>
          <w:lang w:val="en-US"/>
        </w:rPr>
        <w:t xml:space="preserve"> is the likelihood of the restricted model M. The deviance statistic has an approximate Chi-Square distribution, with p</w:t>
      </w:r>
      <w:r w:rsidR="004E7604" w:rsidRPr="004E7604">
        <w:rPr>
          <w:vertAlign w:val="subscript"/>
          <w:lang w:val="en-US"/>
        </w:rPr>
        <w:t>F</w:t>
      </w:r>
      <w:r w:rsidR="000A556C">
        <w:rPr>
          <w:lang w:val="en-US"/>
        </w:rPr>
        <w:t>-</w:t>
      </w:r>
      <w:proofErr w:type="spellStart"/>
      <w:r w:rsidR="004E7604">
        <w:rPr>
          <w:lang w:val="en-US"/>
        </w:rPr>
        <w:t>p</w:t>
      </w:r>
      <w:r w:rsidR="004E7604" w:rsidRPr="004E7604">
        <w:rPr>
          <w:vertAlign w:val="subscript"/>
          <w:lang w:val="en-US"/>
        </w:rPr>
        <w:t>M</w:t>
      </w:r>
      <w:proofErr w:type="spellEnd"/>
      <w:r w:rsidR="004E7604">
        <w:rPr>
          <w:lang w:val="en-US"/>
        </w:rPr>
        <w:t xml:space="preserve"> degrees of freedom, where p</w:t>
      </w:r>
      <w:r w:rsidR="004E7604" w:rsidRPr="004E7604">
        <w:rPr>
          <w:vertAlign w:val="subscript"/>
          <w:lang w:val="en-US"/>
        </w:rPr>
        <w:t>F</w:t>
      </w:r>
      <w:r>
        <w:rPr>
          <w:lang w:val="en-US"/>
        </w:rPr>
        <w:t xml:space="preserve"> is the number of par</w:t>
      </w:r>
      <w:r w:rsidR="004E7604">
        <w:rPr>
          <w:lang w:val="en-US"/>
        </w:rPr>
        <w:t xml:space="preserve">ameters in the full model and </w:t>
      </w:r>
      <w:proofErr w:type="spellStart"/>
      <w:r w:rsidR="004E7604">
        <w:rPr>
          <w:lang w:val="en-US"/>
        </w:rPr>
        <w:t>p</w:t>
      </w:r>
      <w:r w:rsidR="004E7604" w:rsidRPr="004E7604">
        <w:rPr>
          <w:vertAlign w:val="subscript"/>
          <w:lang w:val="en-US"/>
        </w:rPr>
        <w:t>M</w:t>
      </w:r>
      <w:proofErr w:type="spellEnd"/>
      <w:r>
        <w:rPr>
          <w:lang w:val="en-US"/>
        </w:rPr>
        <w:t xml:space="preserve"> is the number of parameters in the restricted model M.</w:t>
      </w:r>
    </w:p>
    <w:p w:rsidR="003D65DB" w:rsidRDefault="003D65DB" w:rsidP="00100C21">
      <w:pPr>
        <w:pStyle w:val="Text"/>
        <w:rPr>
          <w:lang w:val="en-US"/>
        </w:rPr>
      </w:pPr>
      <w:r>
        <w:rPr>
          <w:lang w:val="en-US"/>
        </w:rPr>
        <w:t xml:space="preserve">When we tested the interaction blocks, we found that </w:t>
      </w:r>
      <w:r w:rsidR="00934B83">
        <w:rPr>
          <w:lang w:val="en-US"/>
        </w:rPr>
        <w:t>the full model with all interaction terms results in the best fit.</w:t>
      </w:r>
    </w:p>
    <w:p w:rsidR="003D65DB" w:rsidRDefault="003D65DB">
      <w:pPr>
        <w:spacing w:before="0"/>
        <w:rPr>
          <w:rFonts w:ascii="Garamond" w:hAnsi="Garamond"/>
          <w:sz w:val="22"/>
          <w:lang w:val="en-US"/>
        </w:rPr>
      </w:pPr>
      <w:r>
        <w:rPr>
          <w:lang w:val="en-US"/>
        </w:rPr>
        <w:br w:type="page"/>
      </w:r>
    </w:p>
    <w:p w:rsidR="00D55595" w:rsidRDefault="007D062C" w:rsidP="00D55595">
      <w:pPr>
        <w:pStyle w:val="tabletitle"/>
      </w:pPr>
      <w:bookmarkStart w:id="49" w:name="_Toc286161526"/>
      <w:r>
        <w:lastRenderedPageBreak/>
        <w:t>Table D1</w:t>
      </w:r>
      <w:r w:rsidR="000A556C">
        <w:tab/>
      </w:r>
      <w:r w:rsidR="00C26930">
        <w:t xml:space="preserve">Summary </w:t>
      </w:r>
      <w:r w:rsidR="00C26930" w:rsidRPr="00772EA4">
        <w:t xml:space="preserve">of </w:t>
      </w:r>
      <w:r w:rsidR="006150B2" w:rsidRPr="00772EA4">
        <w:t>deviance tests</w:t>
      </w:r>
      <w:r w:rsidR="00772EA4">
        <w:t xml:space="preserve"> for interaction effects—</w:t>
      </w:r>
      <w:r w:rsidR="00D55595">
        <w:t>logistic regression of likelihood of completing an apprenticeship or traineeship</w:t>
      </w:r>
      <w:bookmarkEnd w:id="49"/>
    </w:p>
    <w:tbl>
      <w:tblPr>
        <w:tblW w:w="8505" w:type="dxa"/>
        <w:tblInd w:w="28" w:type="dxa"/>
        <w:tblLayout w:type="fixed"/>
        <w:tblCellMar>
          <w:left w:w="28" w:type="dxa"/>
          <w:right w:w="28" w:type="dxa"/>
        </w:tblCellMar>
        <w:tblLook w:val="04A0"/>
      </w:tblPr>
      <w:tblGrid>
        <w:gridCol w:w="2232"/>
        <w:gridCol w:w="1148"/>
        <w:gridCol w:w="976"/>
        <w:gridCol w:w="924"/>
        <w:gridCol w:w="720"/>
        <w:gridCol w:w="960"/>
        <w:gridCol w:w="1545"/>
      </w:tblGrid>
      <w:tr w:rsidR="0037409C" w:rsidRPr="0037409C" w:rsidTr="0037409C">
        <w:trPr>
          <w:trHeight w:val="300"/>
        </w:trPr>
        <w:tc>
          <w:tcPr>
            <w:tcW w:w="2232" w:type="dxa"/>
            <w:vMerge w:val="restart"/>
            <w:tcBorders>
              <w:top w:val="single" w:sz="4" w:space="0" w:color="auto"/>
              <w:left w:val="nil"/>
              <w:right w:val="nil"/>
            </w:tcBorders>
            <w:shd w:val="clear" w:color="auto" w:fill="auto"/>
            <w:noWrap/>
            <w:hideMark/>
          </w:tcPr>
          <w:p w:rsidR="0037409C" w:rsidRPr="0037409C" w:rsidRDefault="0037409C" w:rsidP="0037409C">
            <w:pPr>
              <w:pStyle w:val="Tablehead1"/>
            </w:pPr>
            <w:r w:rsidRPr="0037409C">
              <w:t>Model</w:t>
            </w:r>
          </w:p>
        </w:tc>
        <w:tc>
          <w:tcPr>
            <w:tcW w:w="1148" w:type="dxa"/>
            <w:tcBorders>
              <w:top w:val="single" w:sz="4" w:space="0" w:color="auto"/>
              <w:left w:val="nil"/>
              <w:right w:val="nil"/>
            </w:tcBorders>
            <w:shd w:val="clear" w:color="auto" w:fill="auto"/>
            <w:noWrap/>
            <w:hideMark/>
          </w:tcPr>
          <w:p w:rsidR="0037409C" w:rsidRPr="00F9417F" w:rsidRDefault="0037409C" w:rsidP="00F9417F">
            <w:pPr>
              <w:pStyle w:val="Tablehead1"/>
              <w:jc w:val="center"/>
              <w:rPr>
                <w:bCs/>
              </w:rPr>
            </w:pPr>
            <w:r w:rsidRPr="00F9417F">
              <w:rPr>
                <w:bCs/>
              </w:rPr>
              <w:t>-2 Log likelihood</w:t>
            </w:r>
          </w:p>
        </w:tc>
        <w:tc>
          <w:tcPr>
            <w:tcW w:w="5125" w:type="dxa"/>
            <w:gridSpan w:val="5"/>
            <w:tcBorders>
              <w:top w:val="single" w:sz="4" w:space="0" w:color="auto"/>
              <w:left w:val="nil"/>
              <w:right w:val="nil"/>
            </w:tcBorders>
            <w:shd w:val="clear" w:color="auto" w:fill="auto"/>
            <w:noWrap/>
            <w:hideMark/>
          </w:tcPr>
          <w:p w:rsidR="0037409C" w:rsidRPr="00F9417F" w:rsidRDefault="0037409C" w:rsidP="00F9417F">
            <w:pPr>
              <w:pStyle w:val="Tablehead1"/>
              <w:jc w:val="center"/>
              <w:rPr>
                <w:bCs/>
              </w:rPr>
            </w:pPr>
            <w:r w:rsidRPr="00F9417F">
              <w:rPr>
                <w:bCs/>
              </w:rPr>
              <w:t>Deviance tests</w:t>
            </w:r>
          </w:p>
        </w:tc>
      </w:tr>
      <w:tr w:rsidR="0037409C" w:rsidRPr="005678C4" w:rsidTr="00F9417F">
        <w:trPr>
          <w:trHeight w:val="300"/>
        </w:trPr>
        <w:tc>
          <w:tcPr>
            <w:tcW w:w="2232" w:type="dxa"/>
            <w:vMerge/>
            <w:tcBorders>
              <w:left w:val="nil"/>
              <w:bottom w:val="single" w:sz="4" w:space="0" w:color="auto"/>
              <w:right w:val="nil"/>
            </w:tcBorders>
            <w:shd w:val="clear" w:color="auto" w:fill="auto"/>
            <w:noWrap/>
            <w:hideMark/>
          </w:tcPr>
          <w:p w:rsidR="0037409C" w:rsidRPr="005678C4" w:rsidRDefault="0037409C" w:rsidP="005678C4">
            <w:pPr>
              <w:pStyle w:val="Tablehead1"/>
            </w:pPr>
          </w:p>
        </w:tc>
        <w:tc>
          <w:tcPr>
            <w:tcW w:w="1148" w:type="dxa"/>
            <w:tcBorders>
              <w:left w:val="nil"/>
              <w:bottom w:val="single" w:sz="4" w:space="0" w:color="auto"/>
              <w:right w:val="nil"/>
            </w:tcBorders>
            <w:shd w:val="clear" w:color="auto" w:fill="auto"/>
            <w:noWrap/>
            <w:hideMark/>
          </w:tcPr>
          <w:p w:rsidR="0037409C" w:rsidRPr="005678C4" w:rsidRDefault="0037409C" w:rsidP="0037409C">
            <w:pPr>
              <w:pStyle w:val="Tablehead2"/>
            </w:pPr>
          </w:p>
        </w:tc>
        <w:tc>
          <w:tcPr>
            <w:tcW w:w="976" w:type="dxa"/>
            <w:tcBorders>
              <w:left w:val="nil"/>
              <w:bottom w:val="single" w:sz="4" w:space="0" w:color="auto"/>
              <w:right w:val="nil"/>
            </w:tcBorders>
            <w:shd w:val="clear" w:color="auto" w:fill="auto"/>
            <w:noWrap/>
            <w:hideMark/>
          </w:tcPr>
          <w:p w:rsidR="0037409C" w:rsidRPr="005678C4" w:rsidRDefault="0037409C" w:rsidP="00F9417F">
            <w:pPr>
              <w:pStyle w:val="Tablehead2"/>
              <w:jc w:val="center"/>
            </w:pPr>
            <w:r w:rsidRPr="005678C4">
              <w:t>Models compared</w:t>
            </w:r>
          </w:p>
        </w:tc>
        <w:tc>
          <w:tcPr>
            <w:tcW w:w="924" w:type="dxa"/>
            <w:tcBorders>
              <w:left w:val="nil"/>
              <w:bottom w:val="single" w:sz="4" w:space="0" w:color="auto"/>
              <w:right w:val="nil"/>
            </w:tcBorders>
          </w:tcPr>
          <w:p w:rsidR="0037409C" w:rsidRPr="005678C4" w:rsidRDefault="0037409C" w:rsidP="00F9417F">
            <w:pPr>
              <w:pStyle w:val="Tablehead2"/>
              <w:jc w:val="center"/>
            </w:pPr>
            <w:r w:rsidRPr="005678C4">
              <w:t>Statistic</w:t>
            </w:r>
          </w:p>
        </w:tc>
        <w:tc>
          <w:tcPr>
            <w:tcW w:w="720" w:type="dxa"/>
            <w:tcBorders>
              <w:left w:val="nil"/>
              <w:bottom w:val="single" w:sz="4" w:space="0" w:color="auto"/>
              <w:right w:val="nil"/>
            </w:tcBorders>
          </w:tcPr>
          <w:p w:rsidR="0037409C" w:rsidRPr="005678C4" w:rsidRDefault="0037409C" w:rsidP="00F9417F">
            <w:pPr>
              <w:pStyle w:val="Tablehead2"/>
              <w:jc w:val="center"/>
            </w:pPr>
            <w:proofErr w:type="spellStart"/>
            <w:r w:rsidRPr="005678C4">
              <w:t>df</w:t>
            </w:r>
            <w:proofErr w:type="spellEnd"/>
          </w:p>
        </w:tc>
        <w:tc>
          <w:tcPr>
            <w:tcW w:w="960" w:type="dxa"/>
            <w:tcBorders>
              <w:left w:val="nil"/>
              <w:bottom w:val="single" w:sz="4" w:space="0" w:color="auto"/>
              <w:right w:val="nil"/>
            </w:tcBorders>
          </w:tcPr>
          <w:p w:rsidR="0037409C" w:rsidRPr="005678C4" w:rsidRDefault="0037409C" w:rsidP="00F9417F">
            <w:pPr>
              <w:pStyle w:val="Tablehead2"/>
              <w:jc w:val="center"/>
            </w:pPr>
            <w:r w:rsidRPr="005678C4">
              <w:t>Sig value</w:t>
            </w:r>
          </w:p>
        </w:tc>
        <w:tc>
          <w:tcPr>
            <w:tcW w:w="1545" w:type="dxa"/>
            <w:tcBorders>
              <w:left w:val="nil"/>
              <w:bottom w:val="single" w:sz="4" w:space="0" w:color="auto"/>
              <w:right w:val="nil"/>
            </w:tcBorders>
            <w:shd w:val="clear" w:color="auto" w:fill="auto"/>
            <w:noWrap/>
            <w:hideMark/>
          </w:tcPr>
          <w:p w:rsidR="0037409C" w:rsidRPr="005678C4" w:rsidRDefault="0037409C" w:rsidP="00F9417F">
            <w:pPr>
              <w:pStyle w:val="Tablehead2"/>
              <w:jc w:val="center"/>
            </w:pPr>
            <w:r w:rsidRPr="005678C4">
              <w:t>Decision</w:t>
            </w:r>
          </w:p>
        </w:tc>
      </w:tr>
      <w:tr w:rsidR="001A0B75" w:rsidRPr="00F9417F" w:rsidTr="00F9417F">
        <w:trPr>
          <w:trHeight w:val="300"/>
        </w:trPr>
        <w:tc>
          <w:tcPr>
            <w:tcW w:w="2232" w:type="dxa"/>
            <w:tcBorders>
              <w:top w:val="single" w:sz="4" w:space="0" w:color="auto"/>
              <w:left w:val="nil"/>
              <w:bottom w:val="nil"/>
              <w:right w:val="nil"/>
            </w:tcBorders>
            <w:shd w:val="clear" w:color="auto" w:fill="auto"/>
            <w:noWrap/>
            <w:hideMark/>
          </w:tcPr>
          <w:p w:rsidR="001A0B75" w:rsidRPr="00F9417F" w:rsidRDefault="001A0B75" w:rsidP="00F9417F">
            <w:pPr>
              <w:pStyle w:val="Tabletext"/>
            </w:pPr>
            <w:r w:rsidRPr="00F9417F">
              <w:t xml:space="preserve">A Full model, all interactions </w:t>
            </w:r>
          </w:p>
        </w:tc>
        <w:tc>
          <w:tcPr>
            <w:tcW w:w="1148" w:type="dxa"/>
            <w:tcBorders>
              <w:top w:val="single" w:sz="4" w:space="0" w:color="auto"/>
              <w:left w:val="nil"/>
              <w:bottom w:val="nil"/>
              <w:right w:val="nil"/>
            </w:tcBorders>
            <w:shd w:val="clear" w:color="auto" w:fill="auto"/>
            <w:noWrap/>
            <w:hideMark/>
          </w:tcPr>
          <w:p w:rsidR="001A0B75" w:rsidRPr="00F9417F" w:rsidRDefault="001A0B75" w:rsidP="00F9417F">
            <w:pPr>
              <w:pStyle w:val="Tabletext"/>
              <w:tabs>
                <w:tab w:val="decimal" w:pos="567"/>
              </w:tabs>
            </w:pPr>
            <w:r w:rsidRPr="00F9417F">
              <w:t>17589.025</w:t>
            </w:r>
          </w:p>
        </w:tc>
        <w:tc>
          <w:tcPr>
            <w:tcW w:w="976" w:type="dxa"/>
            <w:tcBorders>
              <w:top w:val="single" w:sz="4" w:space="0" w:color="auto"/>
              <w:left w:val="nil"/>
              <w:bottom w:val="nil"/>
              <w:right w:val="nil"/>
            </w:tcBorders>
            <w:shd w:val="clear" w:color="auto" w:fill="auto"/>
            <w:noWrap/>
            <w:hideMark/>
          </w:tcPr>
          <w:p w:rsidR="001A0B75" w:rsidRPr="00F9417F" w:rsidRDefault="001A0B75" w:rsidP="00F9417F">
            <w:pPr>
              <w:pStyle w:val="Tabletext"/>
            </w:pPr>
          </w:p>
        </w:tc>
        <w:tc>
          <w:tcPr>
            <w:tcW w:w="924" w:type="dxa"/>
            <w:tcBorders>
              <w:top w:val="single" w:sz="4" w:space="0" w:color="auto"/>
              <w:left w:val="nil"/>
              <w:bottom w:val="nil"/>
              <w:right w:val="nil"/>
            </w:tcBorders>
          </w:tcPr>
          <w:p w:rsidR="001A0B75" w:rsidRPr="00F9417F" w:rsidRDefault="001A0B75" w:rsidP="00F9417F">
            <w:pPr>
              <w:pStyle w:val="Tabletext"/>
            </w:pPr>
          </w:p>
        </w:tc>
        <w:tc>
          <w:tcPr>
            <w:tcW w:w="720" w:type="dxa"/>
            <w:tcBorders>
              <w:top w:val="single" w:sz="4" w:space="0" w:color="auto"/>
              <w:left w:val="nil"/>
              <w:bottom w:val="nil"/>
              <w:right w:val="nil"/>
            </w:tcBorders>
          </w:tcPr>
          <w:p w:rsidR="001A0B75" w:rsidRPr="00F9417F" w:rsidRDefault="001A0B75" w:rsidP="00F9417F">
            <w:pPr>
              <w:pStyle w:val="Tabletext"/>
            </w:pPr>
          </w:p>
        </w:tc>
        <w:tc>
          <w:tcPr>
            <w:tcW w:w="960" w:type="dxa"/>
            <w:tcBorders>
              <w:top w:val="single" w:sz="4" w:space="0" w:color="auto"/>
              <w:left w:val="nil"/>
              <w:bottom w:val="nil"/>
              <w:right w:val="nil"/>
            </w:tcBorders>
          </w:tcPr>
          <w:p w:rsidR="001A0B75" w:rsidRPr="00F9417F" w:rsidRDefault="001A0B75" w:rsidP="00F9417F">
            <w:pPr>
              <w:pStyle w:val="Tabletext"/>
            </w:pPr>
          </w:p>
        </w:tc>
        <w:tc>
          <w:tcPr>
            <w:tcW w:w="1545" w:type="dxa"/>
            <w:tcBorders>
              <w:top w:val="single" w:sz="4" w:space="0" w:color="auto"/>
              <w:left w:val="nil"/>
              <w:bottom w:val="nil"/>
              <w:right w:val="nil"/>
            </w:tcBorders>
            <w:shd w:val="clear" w:color="auto" w:fill="auto"/>
            <w:noWrap/>
            <w:hideMark/>
          </w:tcPr>
          <w:p w:rsidR="001A0B75" w:rsidRPr="00F9417F" w:rsidRDefault="001A0B75" w:rsidP="00F9417F">
            <w:pPr>
              <w:pStyle w:val="Tabletext"/>
            </w:pPr>
          </w:p>
        </w:tc>
      </w:tr>
      <w:tr w:rsidR="001A0B75" w:rsidRPr="00F9417F" w:rsidTr="00F9417F">
        <w:trPr>
          <w:trHeight w:val="300"/>
        </w:trPr>
        <w:tc>
          <w:tcPr>
            <w:tcW w:w="2232" w:type="dxa"/>
            <w:tcBorders>
              <w:top w:val="nil"/>
              <w:left w:val="nil"/>
              <w:bottom w:val="nil"/>
              <w:right w:val="nil"/>
            </w:tcBorders>
            <w:shd w:val="clear" w:color="auto" w:fill="auto"/>
            <w:noWrap/>
            <w:hideMark/>
          </w:tcPr>
          <w:p w:rsidR="001A0B75" w:rsidRPr="00F9417F" w:rsidRDefault="001A0B75" w:rsidP="00F9417F">
            <w:pPr>
              <w:pStyle w:val="Tabletext"/>
            </w:pPr>
            <w:r w:rsidRPr="00F9417F">
              <w:t>B No OCC*HEL</w:t>
            </w:r>
          </w:p>
        </w:tc>
        <w:tc>
          <w:tcPr>
            <w:tcW w:w="1148" w:type="dxa"/>
            <w:tcBorders>
              <w:top w:val="nil"/>
              <w:left w:val="nil"/>
              <w:bottom w:val="nil"/>
              <w:right w:val="nil"/>
            </w:tcBorders>
            <w:shd w:val="clear" w:color="auto" w:fill="auto"/>
            <w:noWrap/>
            <w:hideMark/>
          </w:tcPr>
          <w:p w:rsidR="001A0B75" w:rsidRPr="00F9417F" w:rsidRDefault="001A0B75" w:rsidP="00F9417F">
            <w:pPr>
              <w:pStyle w:val="Tabletext"/>
              <w:tabs>
                <w:tab w:val="decimal" w:pos="567"/>
              </w:tabs>
            </w:pPr>
            <w:r w:rsidRPr="00F9417F">
              <w:t>17731.323</w:t>
            </w:r>
          </w:p>
        </w:tc>
        <w:tc>
          <w:tcPr>
            <w:tcW w:w="976" w:type="dxa"/>
            <w:tcBorders>
              <w:top w:val="nil"/>
              <w:left w:val="nil"/>
              <w:bottom w:val="nil"/>
              <w:right w:val="nil"/>
            </w:tcBorders>
            <w:shd w:val="clear" w:color="auto" w:fill="auto"/>
            <w:noWrap/>
            <w:hideMark/>
          </w:tcPr>
          <w:p w:rsidR="001A0B75" w:rsidRPr="00F9417F" w:rsidRDefault="001A0B75" w:rsidP="00F9417F">
            <w:pPr>
              <w:pStyle w:val="Tabletext"/>
              <w:ind w:left="227"/>
            </w:pPr>
            <w:r w:rsidRPr="00F9417F">
              <w:t>B to A</w:t>
            </w:r>
          </w:p>
        </w:tc>
        <w:tc>
          <w:tcPr>
            <w:tcW w:w="924" w:type="dxa"/>
            <w:tcBorders>
              <w:top w:val="nil"/>
              <w:left w:val="nil"/>
              <w:bottom w:val="nil"/>
              <w:right w:val="nil"/>
            </w:tcBorders>
          </w:tcPr>
          <w:p w:rsidR="001A0B75" w:rsidRPr="00F9417F" w:rsidRDefault="001A0B75" w:rsidP="00F9417F">
            <w:pPr>
              <w:pStyle w:val="Tabletext"/>
              <w:tabs>
                <w:tab w:val="decimal" w:pos="397"/>
              </w:tabs>
            </w:pPr>
            <w:r w:rsidRPr="00F9417F">
              <w:t>142.298</w:t>
            </w:r>
          </w:p>
        </w:tc>
        <w:tc>
          <w:tcPr>
            <w:tcW w:w="720" w:type="dxa"/>
            <w:tcBorders>
              <w:top w:val="nil"/>
              <w:left w:val="nil"/>
              <w:bottom w:val="nil"/>
              <w:right w:val="nil"/>
            </w:tcBorders>
          </w:tcPr>
          <w:p w:rsidR="001A0B75" w:rsidRPr="00F9417F" w:rsidRDefault="001A0B75" w:rsidP="00F9417F">
            <w:pPr>
              <w:pStyle w:val="Tabletext"/>
              <w:tabs>
                <w:tab w:val="decimal" w:pos="369"/>
              </w:tabs>
            </w:pPr>
            <w:r w:rsidRPr="00F9417F">
              <w:t>15</w:t>
            </w:r>
          </w:p>
        </w:tc>
        <w:tc>
          <w:tcPr>
            <w:tcW w:w="960" w:type="dxa"/>
            <w:tcBorders>
              <w:top w:val="nil"/>
              <w:left w:val="nil"/>
              <w:bottom w:val="nil"/>
              <w:right w:val="nil"/>
            </w:tcBorders>
          </w:tcPr>
          <w:p w:rsidR="001A0B75" w:rsidRPr="00F9417F" w:rsidRDefault="001A0B75" w:rsidP="00FA115F">
            <w:pPr>
              <w:pStyle w:val="Tabletext"/>
              <w:tabs>
                <w:tab w:val="decimal" w:pos="312"/>
              </w:tabs>
            </w:pPr>
            <w:r w:rsidRPr="00F9417F">
              <w:t>0.000</w:t>
            </w:r>
          </w:p>
        </w:tc>
        <w:tc>
          <w:tcPr>
            <w:tcW w:w="1545" w:type="dxa"/>
            <w:tcBorders>
              <w:top w:val="nil"/>
              <w:left w:val="nil"/>
              <w:bottom w:val="nil"/>
              <w:right w:val="nil"/>
            </w:tcBorders>
            <w:shd w:val="clear" w:color="auto" w:fill="auto"/>
            <w:noWrap/>
            <w:hideMark/>
          </w:tcPr>
          <w:p w:rsidR="001A0B75" w:rsidRPr="00F9417F" w:rsidRDefault="001A0B75" w:rsidP="00F9417F">
            <w:pPr>
              <w:pStyle w:val="Tabletext"/>
            </w:pPr>
            <w:r w:rsidRPr="00F9417F">
              <w:t xml:space="preserve">Reject H0, Model A </w:t>
            </w:r>
            <w:proofErr w:type="spellStart"/>
            <w:r w:rsidRPr="00F9417F">
              <w:t>a</w:t>
            </w:r>
            <w:proofErr w:type="spellEnd"/>
            <w:r w:rsidRPr="00F9417F">
              <w:t xml:space="preserve"> better fit</w:t>
            </w:r>
          </w:p>
        </w:tc>
      </w:tr>
      <w:tr w:rsidR="001A0B75" w:rsidRPr="00F9417F" w:rsidTr="00F9417F">
        <w:trPr>
          <w:trHeight w:val="300"/>
        </w:trPr>
        <w:tc>
          <w:tcPr>
            <w:tcW w:w="2232" w:type="dxa"/>
            <w:tcBorders>
              <w:top w:val="nil"/>
              <w:left w:val="nil"/>
              <w:right w:val="nil"/>
            </w:tcBorders>
            <w:shd w:val="clear" w:color="auto" w:fill="auto"/>
            <w:noWrap/>
            <w:hideMark/>
          </w:tcPr>
          <w:p w:rsidR="001A0B75" w:rsidRPr="00F9417F" w:rsidRDefault="001A0B75" w:rsidP="00F9417F">
            <w:pPr>
              <w:pStyle w:val="Tabletext"/>
            </w:pPr>
            <w:r w:rsidRPr="00F9417F">
              <w:t>C No PRE*HEL</w:t>
            </w:r>
          </w:p>
        </w:tc>
        <w:tc>
          <w:tcPr>
            <w:tcW w:w="1148" w:type="dxa"/>
            <w:tcBorders>
              <w:top w:val="nil"/>
              <w:left w:val="nil"/>
              <w:right w:val="nil"/>
            </w:tcBorders>
            <w:shd w:val="clear" w:color="auto" w:fill="auto"/>
            <w:noWrap/>
            <w:hideMark/>
          </w:tcPr>
          <w:p w:rsidR="001A0B75" w:rsidRPr="00F9417F" w:rsidRDefault="001A0B75" w:rsidP="00F9417F">
            <w:pPr>
              <w:pStyle w:val="Tabletext"/>
              <w:tabs>
                <w:tab w:val="decimal" w:pos="567"/>
              </w:tabs>
            </w:pPr>
            <w:r w:rsidRPr="00F9417F">
              <w:t>17600.278</w:t>
            </w:r>
          </w:p>
        </w:tc>
        <w:tc>
          <w:tcPr>
            <w:tcW w:w="976" w:type="dxa"/>
            <w:tcBorders>
              <w:top w:val="nil"/>
              <w:left w:val="nil"/>
              <w:right w:val="nil"/>
            </w:tcBorders>
            <w:shd w:val="clear" w:color="auto" w:fill="auto"/>
            <w:noWrap/>
            <w:hideMark/>
          </w:tcPr>
          <w:p w:rsidR="001A0B75" w:rsidRPr="00F9417F" w:rsidRDefault="001A0B75" w:rsidP="00F9417F">
            <w:pPr>
              <w:pStyle w:val="Tabletext"/>
              <w:ind w:left="227"/>
            </w:pPr>
            <w:r w:rsidRPr="00F9417F">
              <w:t>C to A</w:t>
            </w:r>
          </w:p>
        </w:tc>
        <w:tc>
          <w:tcPr>
            <w:tcW w:w="924" w:type="dxa"/>
            <w:tcBorders>
              <w:top w:val="nil"/>
              <w:left w:val="nil"/>
              <w:right w:val="nil"/>
            </w:tcBorders>
          </w:tcPr>
          <w:p w:rsidR="001A0B75" w:rsidRPr="00F9417F" w:rsidRDefault="001A0B75" w:rsidP="00F9417F">
            <w:pPr>
              <w:pStyle w:val="Tabletext"/>
              <w:tabs>
                <w:tab w:val="decimal" w:pos="397"/>
              </w:tabs>
            </w:pPr>
            <w:r w:rsidRPr="00F9417F">
              <w:t>11.253</w:t>
            </w:r>
          </w:p>
        </w:tc>
        <w:tc>
          <w:tcPr>
            <w:tcW w:w="720" w:type="dxa"/>
            <w:tcBorders>
              <w:top w:val="nil"/>
              <w:left w:val="nil"/>
              <w:right w:val="nil"/>
            </w:tcBorders>
          </w:tcPr>
          <w:p w:rsidR="001A0B75" w:rsidRPr="00F9417F" w:rsidRDefault="001A0B75" w:rsidP="00F9417F">
            <w:pPr>
              <w:pStyle w:val="Tabletext"/>
              <w:tabs>
                <w:tab w:val="decimal" w:pos="369"/>
              </w:tabs>
            </w:pPr>
            <w:r w:rsidRPr="00F9417F">
              <w:t>3</w:t>
            </w:r>
          </w:p>
        </w:tc>
        <w:tc>
          <w:tcPr>
            <w:tcW w:w="960" w:type="dxa"/>
            <w:tcBorders>
              <w:top w:val="nil"/>
              <w:left w:val="nil"/>
              <w:right w:val="nil"/>
            </w:tcBorders>
          </w:tcPr>
          <w:p w:rsidR="001A0B75" w:rsidRPr="00F9417F" w:rsidRDefault="001A0B75" w:rsidP="00F9417F">
            <w:pPr>
              <w:pStyle w:val="Tabletext"/>
              <w:tabs>
                <w:tab w:val="decimal" w:pos="312"/>
              </w:tabs>
            </w:pPr>
            <w:r w:rsidRPr="00F9417F">
              <w:t>0.010</w:t>
            </w:r>
          </w:p>
        </w:tc>
        <w:tc>
          <w:tcPr>
            <w:tcW w:w="1545" w:type="dxa"/>
            <w:tcBorders>
              <w:top w:val="nil"/>
              <w:left w:val="nil"/>
              <w:right w:val="nil"/>
            </w:tcBorders>
            <w:shd w:val="clear" w:color="auto" w:fill="auto"/>
            <w:noWrap/>
            <w:hideMark/>
          </w:tcPr>
          <w:p w:rsidR="001A0B75" w:rsidRPr="00F9417F" w:rsidRDefault="001A0B75" w:rsidP="00F9417F">
            <w:pPr>
              <w:pStyle w:val="Tabletext"/>
            </w:pPr>
            <w:r w:rsidRPr="00F9417F">
              <w:t xml:space="preserve">Reject H0, Model A </w:t>
            </w:r>
            <w:proofErr w:type="spellStart"/>
            <w:r w:rsidRPr="00F9417F">
              <w:t>a</w:t>
            </w:r>
            <w:proofErr w:type="spellEnd"/>
            <w:r w:rsidRPr="00F9417F">
              <w:t xml:space="preserve"> better fit</w:t>
            </w:r>
          </w:p>
        </w:tc>
      </w:tr>
      <w:tr w:rsidR="001A0B75" w:rsidRPr="00F9417F" w:rsidTr="00F9417F">
        <w:trPr>
          <w:trHeight w:val="300"/>
        </w:trPr>
        <w:tc>
          <w:tcPr>
            <w:tcW w:w="2232" w:type="dxa"/>
            <w:tcBorders>
              <w:top w:val="nil"/>
              <w:left w:val="nil"/>
              <w:bottom w:val="single" w:sz="4" w:space="0" w:color="auto"/>
              <w:right w:val="nil"/>
            </w:tcBorders>
            <w:shd w:val="clear" w:color="auto" w:fill="auto"/>
            <w:noWrap/>
            <w:hideMark/>
          </w:tcPr>
          <w:p w:rsidR="001A0B75" w:rsidRPr="00F9417F" w:rsidRDefault="001A0B75" w:rsidP="00F9417F">
            <w:pPr>
              <w:pStyle w:val="Tabletext"/>
            </w:pPr>
            <w:r w:rsidRPr="00F9417F">
              <w:t>D No PRE*OCC</w:t>
            </w:r>
          </w:p>
        </w:tc>
        <w:tc>
          <w:tcPr>
            <w:tcW w:w="1148" w:type="dxa"/>
            <w:tcBorders>
              <w:top w:val="nil"/>
              <w:left w:val="nil"/>
              <w:bottom w:val="single" w:sz="4" w:space="0" w:color="auto"/>
              <w:right w:val="nil"/>
            </w:tcBorders>
            <w:shd w:val="clear" w:color="auto" w:fill="auto"/>
            <w:noWrap/>
            <w:hideMark/>
          </w:tcPr>
          <w:p w:rsidR="001A0B75" w:rsidRPr="00F9417F" w:rsidRDefault="001A0B75" w:rsidP="00F9417F">
            <w:pPr>
              <w:pStyle w:val="Tabletext"/>
              <w:tabs>
                <w:tab w:val="decimal" w:pos="567"/>
              </w:tabs>
            </w:pPr>
            <w:r w:rsidRPr="00F9417F">
              <w:t>17603.203</w:t>
            </w:r>
          </w:p>
        </w:tc>
        <w:tc>
          <w:tcPr>
            <w:tcW w:w="976" w:type="dxa"/>
            <w:tcBorders>
              <w:top w:val="nil"/>
              <w:left w:val="nil"/>
              <w:bottom w:val="single" w:sz="4" w:space="0" w:color="auto"/>
              <w:right w:val="nil"/>
            </w:tcBorders>
            <w:shd w:val="clear" w:color="auto" w:fill="auto"/>
            <w:noWrap/>
            <w:hideMark/>
          </w:tcPr>
          <w:p w:rsidR="001A0B75" w:rsidRPr="00F9417F" w:rsidRDefault="001A0B75" w:rsidP="00F9417F">
            <w:pPr>
              <w:pStyle w:val="Tabletext"/>
              <w:ind w:left="227"/>
            </w:pPr>
            <w:r w:rsidRPr="00F9417F">
              <w:t>D to A</w:t>
            </w:r>
          </w:p>
        </w:tc>
        <w:tc>
          <w:tcPr>
            <w:tcW w:w="924" w:type="dxa"/>
            <w:tcBorders>
              <w:top w:val="nil"/>
              <w:left w:val="nil"/>
              <w:bottom w:val="single" w:sz="4" w:space="0" w:color="auto"/>
              <w:right w:val="nil"/>
            </w:tcBorders>
          </w:tcPr>
          <w:p w:rsidR="001A0B75" w:rsidRPr="00F9417F" w:rsidRDefault="001A0B75" w:rsidP="00F9417F">
            <w:pPr>
              <w:pStyle w:val="Tabletext"/>
              <w:tabs>
                <w:tab w:val="decimal" w:pos="397"/>
              </w:tabs>
            </w:pPr>
            <w:r w:rsidRPr="00F9417F">
              <w:t>14.178</w:t>
            </w:r>
          </w:p>
        </w:tc>
        <w:tc>
          <w:tcPr>
            <w:tcW w:w="720" w:type="dxa"/>
            <w:tcBorders>
              <w:top w:val="nil"/>
              <w:left w:val="nil"/>
              <w:bottom w:val="single" w:sz="4" w:space="0" w:color="auto"/>
              <w:right w:val="nil"/>
            </w:tcBorders>
          </w:tcPr>
          <w:p w:rsidR="001A0B75" w:rsidRPr="00F9417F" w:rsidRDefault="001A0B75" w:rsidP="00F9417F">
            <w:pPr>
              <w:pStyle w:val="Tabletext"/>
              <w:tabs>
                <w:tab w:val="decimal" w:pos="369"/>
              </w:tabs>
            </w:pPr>
            <w:r w:rsidRPr="00F9417F">
              <w:t>5</w:t>
            </w:r>
          </w:p>
        </w:tc>
        <w:tc>
          <w:tcPr>
            <w:tcW w:w="960" w:type="dxa"/>
            <w:tcBorders>
              <w:top w:val="nil"/>
              <w:left w:val="nil"/>
              <w:bottom w:val="single" w:sz="4" w:space="0" w:color="auto"/>
              <w:right w:val="nil"/>
            </w:tcBorders>
          </w:tcPr>
          <w:p w:rsidR="001A0B75" w:rsidRPr="00F9417F" w:rsidRDefault="001A0B75" w:rsidP="00F9417F">
            <w:pPr>
              <w:pStyle w:val="Tabletext"/>
              <w:tabs>
                <w:tab w:val="decimal" w:pos="312"/>
              </w:tabs>
            </w:pPr>
            <w:r w:rsidRPr="00F9417F">
              <w:t>0.015</w:t>
            </w:r>
          </w:p>
        </w:tc>
        <w:tc>
          <w:tcPr>
            <w:tcW w:w="1545" w:type="dxa"/>
            <w:tcBorders>
              <w:top w:val="nil"/>
              <w:left w:val="nil"/>
              <w:bottom w:val="single" w:sz="4" w:space="0" w:color="auto"/>
              <w:right w:val="nil"/>
            </w:tcBorders>
            <w:shd w:val="clear" w:color="auto" w:fill="auto"/>
            <w:noWrap/>
            <w:hideMark/>
          </w:tcPr>
          <w:p w:rsidR="001A0B75" w:rsidRPr="00F9417F" w:rsidRDefault="001A0B75" w:rsidP="00F9417F">
            <w:pPr>
              <w:pStyle w:val="Tabletext"/>
              <w:spacing w:after="40"/>
            </w:pPr>
            <w:r w:rsidRPr="00F9417F">
              <w:t xml:space="preserve">Reject H0, Model A </w:t>
            </w:r>
            <w:proofErr w:type="spellStart"/>
            <w:r w:rsidRPr="00F9417F">
              <w:t>a</w:t>
            </w:r>
            <w:proofErr w:type="spellEnd"/>
            <w:r w:rsidRPr="00F9417F">
              <w:t xml:space="preserve"> better fit</w:t>
            </w:r>
          </w:p>
        </w:tc>
      </w:tr>
    </w:tbl>
    <w:p w:rsidR="00191E48" w:rsidRDefault="00191E48" w:rsidP="005F2E77">
      <w:pPr>
        <w:pStyle w:val="Text"/>
        <w:spacing w:before="360"/>
        <w:ind w:right="-144"/>
      </w:pPr>
      <w:r>
        <w:t>When the binary pre-</w:t>
      </w:r>
      <w:r w:rsidR="00A57141">
        <w:t>apprenticeship</w:t>
      </w:r>
      <w:r>
        <w:t xml:space="preserve"> independent variable is replaced with a categorical variable, indicating whether the respondent undertook a relevant pre-apprenticeship, a pre-apprenticeship that was not relevant, or did not undertake any pre-apprenticeship, the interaction </w:t>
      </w:r>
      <w:r w:rsidR="005F2E77">
        <w:t>between</w:t>
      </w:r>
      <w:r>
        <w:t xml:space="preserve"> occupation and highest education level is again significant but the other two interaction terms are not.</w:t>
      </w:r>
    </w:p>
    <w:p w:rsidR="00AF7A53" w:rsidRDefault="00772EA4" w:rsidP="00AF7A53">
      <w:pPr>
        <w:pStyle w:val="tabletitle"/>
      </w:pPr>
      <w:bookmarkStart w:id="50" w:name="_Toc286161527"/>
      <w:r>
        <w:t>Table D2</w:t>
      </w:r>
      <w:r>
        <w:tab/>
      </w:r>
      <w:r w:rsidR="00AF7A53">
        <w:t xml:space="preserve">Summary </w:t>
      </w:r>
      <w:r>
        <w:t xml:space="preserve">of </w:t>
      </w:r>
      <w:r w:rsidR="00AF7A53" w:rsidRPr="00772EA4">
        <w:t>deviance</w:t>
      </w:r>
      <w:r>
        <w:t xml:space="preserve"> tests for interaction effects—</w:t>
      </w:r>
      <w:r w:rsidR="00AF7A53">
        <w:t>logistic regression of likelihood of completing an apprenticeship or traineeship (categorical pre-apprenticeship variable)</w:t>
      </w:r>
      <w:bookmarkEnd w:id="50"/>
    </w:p>
    <w:tbl>
      <w:tblPr>
        <w:tblW w:w="8505" w:type="dxa"/>
        <w:tblInd w:w="28" w:type="dxa"/>
        <w:tblLayout w:type="fixed"/>
        <w:tblCellMar>
          <w:left w:w="28" w:type="dxa"/>
          <w:right w:w="28" w:type="dxa"/>
        </w:tblCellMar>
        <w:tblLook w:val="04A0"/>
      </w:tblPr>
      <w:tblGrid>
        <w:gridCol w:w="2232"/>
        <w:gridCol w:w="1148"/>
        <w:gridCol w:w="976"/>
        <w:gridCol w:w="924"/>
        <w:gridCol w:w="720"/>
        <w:gridCol w:w="960"/>
        <w:gridCol w:w="1545"/>
      </w:tblGrid>
      <w:tr w:rsidR="00F9417F" w:rsidRPr="005678C4" w:rsidTr="00F9417F">
        <w:trPr>
          <w:trHeight w:val="300"/>
        </w:trPr>
        <w:tc>
          <w:tcPr>
            <w:tcW w:w="2232" w:type="dxa"/>
            <w:vMerge w:val="restart"/>
            <w:tcBorders>
              <w:top w:val="single" w:sz="4" w:space="0" w:color="auto"/>
              <w:left w:val="nil"/>
              <w:right w:val="nil"/>
            </w:tcBorders>
            <w:shd w:val="clear" w:color="auto" w:fill="auto"/>
            <w:noWrap/>
            <w:hideMark/>
          </w:tcPr>
          <w:p w:rsidR="00F9417F" w:rsidRPr="005678C4" w:rsidRDefault="00F9417F" w:rsidP="00304107">
            <w:pPr>
              <w:pStyle w:val="Tablehead1"/>
            </w:pPr>
            <w:r w:rsidRPr="005678C4">
              <w:t>Model</w:t>
            </w:r>
          </w:p>
        </w:tc>
        <w:tc>
          <w:tcPr>
            <w:tcW w:w="1148" w:type="dxa"/>
            <w:tcBorders>
              <w:top w:val="single" w:sz="4" w:space="0" w:color="auto"/>
              <w:left w:val="nil"/>
              <w:right w:val="nil"/>
            </w:tcBorders>
            <w:shd w:val="clear" w:color="auto" w:fill="auto"/>
            <w:noWrap/>
            <w:hideMark/>
          </w:tcPr>
          <w:p w:rsidR="00F9417F" w:rsidRPr="00F9417F" w:rsidRDefault="00F9417F" w:rsidP="00F9417F">
            <w:pPr>
              <w:pStyle w:val="Tablehead1"/>
              <w:jc w:val="center"/>
              <w:rPr>
                <w:bCs/>
              </w:rPr>
            </w:pPr>
            <w:r w:rsidRPr="00F9417F">
              <w:rPr>
                <w:bCs/>
              </w:rPr>
              <w:t>-2 Log likelihood</w:t>
            </w:r>
          </w:p>
        </w:tc>
        <w:tc>
          <w:tcPr>
            <w:tcW w:w="5125" w:type="dxa"/>
            <w:gridSpan w:val="5"/>
            <w:tcBorders>
              <w:top w:val="single" w:sz="4" w:space="0" w:color="auto"/>
              <w:left w:val="nil"/>
              <w:right w:val="nil"/>
            </w:tcBorders>
            <w:shd w:val="clear" w:color="auto" w:fill="auto"/>
            <w:noWrap/>
            <w:hideMark/>
          </w:tcPr>
          <w:p w:rsidR="00F9417F" w:rsidRPr="00F9417F" w:rsidRDefault="00F9417F" w:rsidP="00F9417F">
            <w:pPr>
              <w:pStyle w:val="Tablehead1"/>
              <w:jc w:val="center"/>
              <w:rPr>
                <w:bCs/>
              </w:rPr>
            </w:pPr>
            <w:r w:rsidRPr="00F9417F">
              <w:rPr>
                <w:bCs/>
              </w:rPr>
              <w:t>Deviance tests</w:t>
            </w:r>
          </w:p>
        </w:tc>
      </w:tr>
      <w:tr w:rsidR="00F9417F" w:rsidRPr="005678C4" w:rsidTr="00F9417F">
        <w:trPr>
          <w:trHeight w:val="300"/>
        </w:trPr>
        <w:tc>
          <w:tcPr>
            <w:tcW w:w="2232" w:type="dxa"/>
            <w:vMerge/>
            <w:tcBorders>
              <w:left w:val="nil"/>
              <w:bottom w:val="single" w:sz="4" w:space="0" w:color="auto"/>
              <w:right w:val="nil"/>
            </w:tcBorders>
            <w:shd w:val="clear" w:color="auto" w:fill="auto"/>
            <w:noWrap/>
            <w:hideMark/>
          </w:tcPr>
          <w:p w:rsidR="00F9417F" w:rsidRPr="005678C4" w:rsidRDefault="00F9417F" w:rsidP="00304107">
            <w:pPr>
              <w:pStyle w:val="Tablehead1"/>
            </w:pPr>
          </w:p>
        </w:tc>
        <w:tc>
          <w:tcPr>
            <w:tcW w:w="1148" w:type="dxa"/>
            <w:tcBorders>
              <w:left w:val="nil"/>
              <w:bottom w:val="single" w:sz="4" w:space="0" w:color="auto"/>
              <w:right w:val="nil"/>
            </w:tcBorders>
            <w:shd w:val="clear" w:color="auto" w:fill="auto"/>
            <w:noWrap/>
            <w:hideMark/>
          </w:tcPr>
          <w:p w:rsidR="00F9417F" w:rsidRPr="005678C4" w:rsidRDefault="00F9417F" w:rsidP="00304107">
            <w:pPr>
              <w:pStyle w:val="Tablehead1"/>
            </w:pPr>
          </w:p>
        </w:tc>
        <w:tc>
          <w:tcPr>
            <w:tcW w:w="976" w:type="dxa"/>
            <w:tcBorders>
              <w:left w:val="nil"/>
              <w:bottom w:val="single" w:sz="4" w:space="0" w:color="auto"/>
              <w:right w:val="nil"/>
            </w:tcBorders>
            <w:shd w:val="clear" w:color="auto" w:fill="auto"/>
            <w:noWrap/>
            <w:hideMark/>
          </w:tcPr>
          <w:p w:rsidR="00F9417F" w:rsidRPr="005678C4" w:rsidRDefault="00F9417F" w:rsidP="00F9417F">
            <w:pPr>
              <w:pStyle w:val="Tablehead2"/>
              <w:jc w:val="center"/>
            </w:pPr>
            <w:r w:rsidRPr="005678C4">
              <w:t>Models compared</w:t>
            </w:r>
          </w:p>
        </w:tc>
        <w:tc>
          <w:tcPr>
            <w:tcW w:w="924" w:type="dxa"/>
            <w:tcBorders>
              <w:left w:val="nil"/>
              <w:bottom w:val="single" w:sz="4" w:space="0" w:color="auto"/>
              <w:right w:val="nil"/>
            </w:tcBorders>
          </w:tcPr>
          <w:p w:rsidR="00F9417F" w:rsidRPr="005678C4" w:rsidRDefault="00F9417F" w:rsidP="00F9417F">
            <w:pPr>
              <w:pStyle w:val="Tablehead2"/>
              <w:jc w:val="center"/>
            </w:pPr>
            <w:r w:rsidRPr="005678C4">
              <w:t>Statistic</w:t>
            </w:r>
          </w:p>
        </w:tc>
        <w:tc>
          <w:tcPr>
            <w:tcW w:w="720" w:type="dxa"/>
            <w:tcBorders>
              <w:left w:val="nil"/>
              <w:bottom w:val="single" w:sz="4" w:space="0" w:color="auto"/>
              <w:right w:val="nil"/>
            </w:tcBorders>
          </w:tcPr>
          <w:p w:rsidR="00F9417F" w:rsidRPr="005678C4" w:rsidRDefault="00F9417F" w:rsidP="00F9417F">
            <w:pPr>
              <w:pStyle w:val="Tablehead2"/>
              <w:jc w:val="center"/>
            </w:pPr>
            <w:proofErr w:type="spellStart"/>
            <w:r w:rsidRPr="005678C4">
              <w:t>df</w:t>
            </w:r>
            <w:proofErr w:type="spellEnd"/>
          </w:p>
        </w:tc>
        <w:tc>
          <w:tcPr>
            <w:tcW w:w="960" w:type="dxa"/>
            <w:tcBorders>
              <w:left w:val="nil"/>
              <w:bottom w:val="single" w:sz="4" w:space="0" w:color="auto"/>
              <w:right w:val="nil"/>
            </w:tcBorders>
          </w:tcPr>
          <w:p w:rsidR="00F9417F" w:rsidRPr="005678C4" w:rsidRDefault="00F9417F" w:rsidP="00F9417F">
            <w:pPr>
              <w:pStyle w:val="Tablehead2"/>
              <w:jc w:val="center"/>
            </w:pPr>
            <w:r w:rsidRPr="005678C4">
              <w:t>Sig value</w:t>
            </w:r>
          </w:p>
        </w:tc>
        <w:tc>
          <w:tcPr>
            <w:tcW w:w="1545" w:type="dxa"/>
            <w:tcBorders>
              <w:left w:val="nil"/>
              <w:bottom w:val="single" w:sz="4" w:space="0" w:color="auto"/>
              <w:right w:val="nil"/>
            </w:tcBorders>
            <w:shd w:val="clear" w:color="auto" w:fill="auto"/>
            <w:noWrap/>
            <w:hideMark/>
          </w:tcPr>
          <w:p w:rsidR="00F9417F" w:rsidRPr="005678C4" w:rsidRDefault="00F9417F" w:rsidP="00F9417F">
            <w:pPr>
              <w:pStyle w:val="Tablehead2"/>
              <w:jc w:val="center"/>
            </w:pPr>
            <w:r w:rsidRPr="005678C4">
              <w:t>Decision</w:t>
            </w:r>
          </w:p>
        </w:tc>
      </w:tr>
      <w:tr w:rsidR="00026E2D" w:rsidRPr="00F9417F" w:rsidTr="00F9417F">
        <w:trPr>
          <w:trHeight w:val="300"/>
        </w:trPr>
        <w:tc>
          <w:tcPr>
            <w:tcW w:w="2232" w:type="dxa"/>
            <w:tcBorders>
              <w:top w:val="single" w:sz="4" w:space="0" w:color="auto"/>
              <w:left w:val="nil"/>
              <w:bottom w:val="nil"/>
              <w:right w:val="nil"/>
            </w:tcBorders>
            <w:shd w:val="clear" w:color="auto" w:fill="auto"/>
            <w:noWrap/>
            <w:hideMark/>
          </w:tcPr>
          <w:p w:rsidR="00026E2D" w:rsidRPr="00F9417F" w:rsidRDefault="00026E2D" w:rsidP="00F9417F">
            <w:pPr>
              <w:pStyle w:val="Tabletext"/>
            </w:pPr>
            <w:r w:rsidRPr="00F9417F">
              <w:t xml:space="preserve">A Full model, all interactions </w:t>
            </w:r>
          </w:p>
        </w:tc>
        <w:tc>
          <w:tcPr>
            <w:tcW w:w="1148" w:type="dxa"/>
            <w:tcBorders>
              <w:top w:val="single" w:sz="4" w:space="0" w:color="auto"/>
              <w:left w:val="nil"/>
              <w:bottom w:val="nil"/>
              <w:right w:val="nil"/>
            </w:tcBorders>
            <w:shd w:val="clear" w:color="auto" w:fill="auto"/>
            <w:noWrap/>
            <w:hideMark/>
          </w:tcPr>
          <w:p w:rsidR="00026E2D" w:rsidRPr="00F9417F" w:rsidRDefault="00026E2D" w:rsidP="00F9417F">
            <w:pPr>
              <w:pStyle w:val="Tabletext"/>
              <w:tabs>
                <w:tab w:val="decimal" w:pos="567"/>
              </w:tabs>
            </w:pPr>
            <w:r w:rsidRPr="00F9417F">
              <w:t>17500.335</w:t>
            </w:r>
          </w:p>
        </w:tc>
        <w:tc>
          <w:tcPr>
            <w:tcW w:w="976" w:type="dxa"/>
            <w:tcBorders>
              <w:top w:val="single" w:sz="4" w:space="0" w:color="auto"/>
              <w:left w:val="nil"/>
              <w:bottom w:val="nil"/>
              <w:right w:val="nil"/>
            </w:tcBorders>
            <w:shd w:val="clear" w:color="auto" w:fill="auto"/>
            <w:noWrap/>
            <w:hideMark/>
          </w:tcPr>
          <w:p w:rsidR="00026E2D" w:rsidRPr="00F9417F" w:rsidRDefault="00026E2D" w:rsidP="00F9417F">
            <w:pPr>
              <w:pStyle w:val="Tabletext"/>
            </w:pPr>
          </w:p>
        </w:tc>
        <w:tc>
          <w:tcPr>
            <w:tcW w:w="924" w:type="dxa"/>
            <w:tcBorders>
              <w:top w:val="single" w:sz="4" w:space="0" w:color="auto"/>
              <w:left w:val="nil"/>
              <w:bottom w:val="nil"/>
              <w:right w:val="nil"/>
            </w:tcBorders>
          </w:tcPr>
          <w:p w:rsidR="00026E2D" w:rsidRPr="00F9417F" w:rsidRDefault="00026E2D" w:rsidP="00F9417F">
            <w:pPr>
              <w:pStyle w:val="Tabletext"/>
            </w:pPr>
          </w:p>
        </w:tc>
        <w:tc>
          <w:tcPr>
            <w:tcW w:w="720" w:type="dxa"/>
            <w:tcBorders>
              <w:top w:val="single" w:sz="4" w:space="0" w:color="auto"/>
              <w:left w:val="nil"/>
              <w:bottom w:val="nil"/>
              <w:right w:val="nil"/>
            </w:tcBorders>
          </w:tcPr>
          <w:p w:rsidR="00026E2D" w:rsidRPr="00F9417F" w:rsidRDefault="00026E2D" w:rsidP="00F9417F">
            <w:pPr>
              <w:pStyle w:val="Tabletext"/>
            </w:pPr>
          </w:p>
        </w:tc>
        <w:tc>
          <w:tcPr>
            <w:tcW w:w="960" w:type="dxa"/>
            <w:tcBorders>
              <w:top w:val="single" w:sz="4" w:space="0" w:color="auto"/>
              <w:left w:val="nil"/>
              <w:bottom w:val="nil"/>
              <w:right w:val="nil"/>
            </w:tcBorders>
          </w:tcPr>
          <w:p w:rsidR="00026E2D" w:rsidRPr="00F9417F" w:rsidRDefault="00026E2D" w:rsidP="00F9417F">
            <w:pPr>
              <w:pStyle w:val="Tabletext"/>
            </w:pPr>
          </w:p>
        </w:tc>
        <w:tc>
          <w:tcPr>
            <w:tcW w:w="1545" w:type="dxa"/>
            <w:tcBorders>
              <w:top w:val="single" w:sz="4" w:space="0" w:color="auto"/>
              <w:left w:val="nil"/>
              <w:bottom w:val="nil"/>
              <w:right w:val="nil"/>
            </w:tcBorders>
            <w:shd w:val="clear" w:color="auto" w:fill="auto"/>
            <w:noWrap/>
            <w:hideMark/>
          </w:tcPr>
          <w:p w:rsidR="00026E2D" w:rsidRPr="00F9417F" w:rsidRDefault="00026E2D" w:rsidP="00F9417F">
            <w:pPr>
              <w:pStyle w:val="Tabletext"/>
            </w:pPr>
          </w:p>
        </w:tc>
      </w:tr>
      <w:tr w:rsidR="00026E2D" w:rsidRPr="00F9417F" w:rsidTr="00F9417F">
        <w:trPr>
          <w:trHeight w:val="300"/>
        </w:trPr>
        <w:tc>
          <w:tcPr>
            <w:tcW w:w="2232" w:type="dxa"/>
            <w:tcBorders>
              <w:top w:val="nil"/>
              <w:left w:val="nil"/>
              <w:bottom w:val="nil"/>
              <w:right w:val="nil"/>
            </w:tcBorders>
            <w:shd w:val="clear" w:color="auto" w:fill="auto"/>
            <w:noWrap/>
            <w:hideMark/>
          </w:tcPr>
          <w:p w:rsidR="00026E2D" w:rsidRPr="00F9417F" w:rsidRDefault="00026E2D" w:rsidP="00F9417F">
            <w:pPr>
              <w:pStyle w:val="Tabletext"/>
            </w:pPr>
            <w:r w:rsidRPr="00F9417F">
              <w:t>B No OCC*HEL</w:t>
            </w:r>
          </w:p>
        </w:tc>
        <w:tc>
          <w:tcPr>
            <w:tcW w:w="1148" w:type="dxa"/>
            <w:tcBorders>
              <w:top w:val="nil"/>
              <w:left w:val="nil"/>
              <w:bottom w:val="nil"/>
              <w:right w:val="nil"/>
            </w:tcBorders>
            <w:shd w:val="clear" w:color="auto" w:fill="auto"/>
            <w:noWrap/>
            <w:hideMark/>
          </w:tcPr>
          <w:p w:rsidR="00026E2D" w:rsidRPr="00F9417F" w:rsidRDefault="00026E2D" w:rsidP="00F9417F">
            <w:pPr>
              <w:pStyle w:val="Tabletext"/>
              <w:tabs>
                <w:tab w:val="decimal" w:pos="567"/>
              </w:tabs>
            </w:pPr>
            <w:r w:rsidRPr="00F9417F">
              <w:t>17639.593</w:t>
            </w:r>
          </w:p>
        </w:tc>
        <w:tc>
          <w:tcPr>
            <w:tcW w:w="976" w:type="dxa"/>
            <w:tcBorders>
              <w:top w:val="nil"/>
              <w:left w:val="nil"/>
              <w:bottom w:val="nil"/>
              <w:right w:val="nil"/>
            </w:tcBorders>
            <w:shd w:val="clear" w:color="auto" w:fill="auto"/>
            <w:noWrap/>
            <w:hideMark/>
          </w:tcPr>
          <w:p w:rsidR="00026E2D" w:rsidRPr="00F9417F" w:rsidRDefault="00026E2D" w:rsidP="00F9417F">
            <w:pPr>
              <w:pStyle w:val="Tabletext"/>
              <w:ind w:left="227"/>
            </w:pPr>
            <w:r w:rsidRPr="00F9417F">
              <w:t>B to A</w:t>
            </w:r>
          </w:p>
        </w:tc>
        <w:tc>
          <w:tcPr>
            <w:tcW w:w="924" w:type="dxa"/>
            <w:tcBorders>
              <w:top w:val="nil"/>
              <w:left w:val="nil"/>
              <w:bottom w:val="nil"/>
              <w:right w:val="nil"/>
            </w:tcBorders>
          </w:tcPr>
          <w:p w:rsidR="00026E2D" w:rsidRPr="00F9417F" w:rsidRDefault="00026E2D" w:rsidP="00FA115F">
            <w:pPr>
              <w:pStyle w:val="Tabletext"/>
              <w:tabs>
                <w:tab w:val="decimal" w:pos="397"/>
              </w:tabs>
            </w:pPr>
            <w:r w:rsidRPr="00F9417F">
              <w:t>139.258</w:t>
            </w:r>
          </w:p>
        </w:tc>
        <w:tc>
          <w:tcPr>
            <w:tcW w:w="720" w:type="dxa"/>
            <w:tcBorders>
              <w:top w:val="nil"/>
              <w:left w:val="nil"/>
              <w:bottom w:val="nil"/>
              <w:right w:val="nil"/>
            </w:tcBorders>
          </w:tcPr>
          <w:p w:rsidR="00026E2D" w:rsidRPr="00F9417F" w:rsidRDefault="00026E2D" w:rsidP="00FA115F">
            <w:pPr>
              <w:pStyle w:val="Tabletext"/>
              <w:tabs>
                <w:tab w:val="decimal" w:pos="369"/>
              </w:tabs>
            </w:pPr>
            <w:r w:rsidRPr="00F9417F">
              <w:t>15</w:t>
            </w:r>
          </w:p>
        </w:tc>
        <w:tc>
          <w:tcPr>
            <w:tcW w:w="960" w:type="dxa"/>
            <w:tcBorders>
              <w:top w:val="nil"/>
              <w:left w:val="nil"/>
              <w:bottom w:val="nil"/>
              <w:right w:val="nil"/>
            </w:tcBorders>
          </w:tcPr>
          <w:p w:rsidR="00026E2D" w:rsidRPr="00F9417F" w:rsidRDefault="00026E2D" w:rsidP="00F9417F">
            <w:pPr>
              <w:pStyle w:val="Tabletext"/>
              <w:tabs>
                <w:tab w:val="decimal" w:pos="227"/>
              </w:tabs>
            </w:pPr>
            <w:r w:rsidRPr="00F9417F">
              <w:t>0.00000</w:t>
            </w:r>
          </w:p>
        </w:tc>
        <w:tc>
          <w:tcPr>
            <w:tcW w:w="1545" w:type="dxa"/>
            <w:tcBorders>
              <w:top w:val="nil"/>
              <w:left w:val="nil"/>
              <w:bottom w:val="nil"/>
              <w:right w:val="nil"/>
            </w:tcBorders>
            <w:shd w:val="clear" w:color="auto" w:fill="auto"/>
            <w:noWrap/>
            <w:hideMark/>
          </w:tcPr>
          <w:p w:rsidR="00026E2D" w:rsidRPr="00F9417F" w:rsidRDefault="00026E2D" w:rsidP="00F9417F">
            <w:pPr>
              <w:pStyle w:val="Tabletext"/>
            </w:pPr>
            <w:r w:rsidRPr="00F9417F">
              <w:t xml:space="preserve">Reject H0, Model A </w:t>
            </w:r>
            <w:proofErr w:type="spellStart"/>
            <w:r w:rsidRPr="00F9417F">
              <w:t>a</w:t>
            </w:r>
            <w:proofErr w:type="spellEnd"/>
            <w:r w:rsidRPr="00F9417F">
              <w:t xml:space="preserve"> better fit</w:t>
            </w:r>
          </w:p>
        </w:tc>
      </w:tr>
      <w:tr w:rsidR="00026E2D" w:rsidRPr="00F9417F" w:rsidTr="00F9417F">
        <w:trPr>
          <w:trHeight w:val="300"/>
        </w:trPr>
        <w:tc>
          <w:tcPr>
            <w:tcW w:w="2232" w:type="dxa"/>
            <w:tcBorders>
              <w:top w:val="nil"/>
              <w:left w:val="nil"/>
              <w:right w:val="nil"/>
            </w:tcBorders>
            <w:shd w:val="clear" w:color="auto" w:fill="auto"/>
            <w:noWrap/>
            <w:hideMark/>
          </w:tcPr>
          <w:p w:rsidR="00026E2D" w:rsidRPr="00F9417F" w:rsidRDefault="00026E2D" w:rsidP="00F9417F">
            <w:pPr>
              <w:pStyle w:val="Tabletext"/>
            </w:pPr>
            <w:r w:rsidRPr="00F9417F">
              <w:t>C No PRE*HEL</w:t>
            </w:r>
          </w:p>
        </w:tc>
        <w:tc>
          <w:tcPr>
            <w:tcW w:w="1148" w:type="dxa"/>
            <w:tcBorders>
              <w:top w:val="nil"/>
              <w:left w:val="nil"/>
              <w:right w:val="nil"/>
            </w:tcBorders>
            <w:shd w:val="clear" w:color="auto" w:fill="auto"/>
            <w:noWrap/>
            <w:hideMark/>
          </w:tcPr>
          <w:p w:rsidR="00026E2D" w:rsidRPr="00F9417F" w:rsidRDefault="00026E2D" w:rsidP="00F9417F">
            <w:pPr>
              <w:pStyle w:val="Tabletext"/>
              <w:tabs>
                <w:tab w:val="decimal" w:pos="567"/>
              </w:tabs>
            </w:pPr>
            <w:r w:rsidRPr="00F9417F">
              <w:t>17514.972</w:t>
            </w:r>
          </w:p>
        </w:tc>
        <w:tc>
          <w:tcPr>
            <w:tcW w:w="976" w:type="dxa"/>
            <w:tcBorders>
              <w:top w:val="nil"/>
              <w:left w:val="nil"/>
              <w:right w:val="nil"/>
            </w:tcBorders>
            <w:shd w:val="clear" w:color="auto" w:fill="auto"/>
            <w:noWrap/>
            <w:hideMark/>
          </w:tcPr>
          <w:p w:rsidR="00026E2D" w:rsidRPr="00F9417F" w:rsidRDefault="00026E2D" w:rsidP="00F9417F">
            <w:pPr>
              <w:pStyle w:val="Tabletext"/>
              <w:ind w:left="227"/>
            </w:pPr>
            <w:r w:rsidRPr="00F9417F">
              <w:t>C to A</w:t>
            </w:r>
          </w:p>
        </w:tc>
        <w:tc>
          <w:tcPr>
            <w:tcW w:w="924" w:type="dxa"/>
            <w:tcBorders>
              <w:top w:val="nil"/>
              <w:left w:val="nil"/>
              <w:right w:val="nil"/>
            </w:tcBorders>
          </w:tcPr>
          <w:p w:rsidR="00026E2D" w:rsidRPr="00F9417F" w:rsidRDefault="00026E2D" w:rsidP="00F9417F">
            <w:pPr>
              <w:pStyle w:val="Tabletext"/>
              <w:tabs>
                <w:tab w:val="decimal" w:pos="397"/>
              </w:tabs>
            </w:pPr>
            <w:r w:rsidRPr="00F9417F">
              <w:t>14.637</w:t>
            </w:r>
          </w:p>
        </w:tc>
        <w:tc>
          <w:tcPr>
            <w:tcW w:w="720" w:type="dxa"/>
            <w:tcBorders>
              <w:top w:val="nil"/>
              <w:left w:val="nil"/>
              <w:right w:val="nil"/>
            </w:tcBorders>
          </w:tcPr>
          <w:p w:rsidR="00026E2D" w:rsidRPr="00F9417F" w:rsidRDefault="00026E2D" w:rsidP="00F9417F">
            <w:pPr>
              <w:pStyle w:val="Tabletext"/>
              <w:tabs>
                <w:tab w:val="decimal" w:pos="369"/>
              </w:tabs>
            </w:pPr>
            <w:r w:rsidRPr="00F9417F">
              <w:t>6</w:t>
            </w:r>
          </w:p>
        </w:tc>
        <w:tc>
          <w:tcPr>
            <w:tcW w:w="960" w:type="dxa"/>
            <w:tcBorders>
              <w:top w:val="nil"/>
              <w:left w:val="nil"/>
              <w:right w:val="nil"/>
            </w:tcBorders>
          </w:tcPr>
          <w:p w:rsidR="00026E2D" w:rsidRPr="00F9417F" w:rsidRDefault="00026E2D" w:rsidP="00F9417F">
            <w:pPr>
              <w:pStyle w:val="Tabletext"/>
              <w:tabs>
                <w:tab w:val="decimal" w:pos="227"/>
              </w:tabs>
            </w:pPr>
            <w:r w:rsidRPr="00F9417F">
              <w:t>0.02328</w:t>
            </w:r>
          </w:p>
        </w:tc>
        <w:tc>
          <w:tcPr>
            <w:tcW w:w="1545" w:type="dxa"/>
            <w:tcBorders>
              <w:top w:val="nil"/>
              <w:left w:val="nil"/>
              <w:right w:val="nil"/>
            </w:tcBorders>
            <w:shd w:val="clear" w:color="auto" w:fill="auto"/>
            <w:noWrap/>
            <w:hideMark/>
          </w:tcPr>
          <w:p w:rsidR="00026E2D" w:rsidRPr="00F9417F" w:rsidRDefault="00026E2D" w:rsidP="00F9417F">
            <w:pPr>
              <w:pStyle w:val="Tabletext"/>
            </w:pPr>
            <w:r w:rsidRPr="00F9417F">
              <w:t xml:space="preserve">Reject H0, Model A </w:t>
            </w:r>
            <w:proofErr w:type="spellStart"/>
            <w:r w:rsidRPr="00F9417F">
              <w:t>a</w:t>
            </w:r>
            <w:proofErr w:type="spellEnd"/>
            <w:r w:rsidRPr="00F9417F">
              <w:t xml:space="preserve"> better fit</w:t>
            </w:r>
          </w:p>
        </w:tc>
      </w:tr>
      <w:tr w:rsidR="00026E2D" w:rsidRPr="00F9417F" w:rsidTr="00F9417F">
        <w:trPr>
          <w:trHeight w:val="300"/>
        </w:trPr>
        <w:tc>
          <w:tcPr>
            <w:tcW w:w="2232" w:type="dxa"/>
            <w:tcBorders>
              <w:top w:val="nil"/>
              <w:left w:val="nil"/>
              <w:bottom w:val="single" w:sz="4" w:space="0" w:color="auto"/>
              <w:right w:val="nil"/>
            </w:tcBorders>
            <w:shd w:val="clear" w:color="auto" w:fill="auto"/>
            <w:noWrap/>
            <w:hideMark/>
          </w:tcPr>
          <w:p w:rsidR="00026E2D" w:rsidRPr="00F9417F" w:rsidRDefault="00026E2D" w:rsidP="00F9417F">
            <w:pPr>
              <w:pStyle w:val="Tabletext"/>
            </w:pPr>
            <w:r w:rsidRPr="00F9417F">
              <w:t>D No PRE*OCC</w:t>
            </w:r>
          </w:p>
        </w:tc>
        <w:tc>
          <w:tcPr>
            <w:tcW w:w="1148" w:type="dxa"/>
            <w:tcBorders>
              <w:top w:val="nil"/>
              <w:left w:val="nil"/>
              <w:bottom w:val="single" w:sz="4" w:space="0" w:color="auto"/>
              <w:right w:val="nil"/>
            </w:tcBorders>
            <w:shd w:val="clear" w:color="auto" w:fill="auto"/>
            <w:noWrap/>
            <w:hideMark/>
          </w:tcPr>
          <w:p w:rsidR="00026E2D" w:rsidRPr="00F9417F" w:rsidRDefault="00026E2D" w:rsidP="00F9417F">
            <w:pPr>
              <w:pStyle w:val="Tabletext"/>
              <w:tabs>
                <w:tab w:val="decimal" w:pos="567"/>
              </w:tabs>
            </w:pPr>
            <w:r w:rsidRPr="00F9417F">
              <w:t>17569.125</w:t>
            </w:r>
          </w:p>
        </w:tc>
        <w:tc>
          <w:tcPr>
            <w:tcW w:w="976" w:type="dxa"/>
            <w:tcBorders>
              <w:top w:val="nil"/>
              <w:left w:val="nil"/>
              <w:bottom w:val="single" w:sz="4" w:space="0" w:color="auto"/>
              <w:right w:val="nil"/>
            </w:tcBorders>
            <w:shd w:val="clear" w:color="auto" w:fill="auto"/>
            <w:noWrap/>
            <w:hideMark/>
          </w:tcPr>
          <w:p w:rsidR="00026E2D" w:rsidRPr="00F9417F" w:rsidRDefault="00026E2D" w:rsidP="00F9417F">
            <w:pPr>
              <w:pStyle w:val="Tabletext"/>
              <w:ind w:left="227"/>
            </w:pPr>
            <w:r w:rsidRPr="00F9417F">
              <w:t>D to A</w:t>
            </w:r>
          </w:p>
        </w:tc>
        <w:tc>
          <w:tcPr>
            <w:tcW w:w="924" w:type="dxa"/>
            <w:tcBorders>
              <w:top w:val="nil"/>
              <w:left w:val="nil"/>
              <w:bottom w:val="single" w:sz="4" w:space="0" w:color="auto"/>
              <w:right w:val="nil"/>
            </w:tcBorders>
          </w:tcPr>
          <w:p w:rsidR="00026E2D" w:rsidRPr="00F9417F" w:rsidRDefault="00026E2D" w:rsidP="00F9417F">
            <w:pPr>
              <w:pStyle w:val="Tabletext"/>
              <w:tabs>
                <w:tab w:val="decimal" w:pos="397"/>
              </w:tabs>
            </w:pPr>
            <w:r w:rsidRPr="00F9417F">
              <w:t>68.790</w:t>
            </w:r>
          </w:p>
        </w:tc>
        <w:tc>
          <w:tcPr>
            <w:tcW w:w="720" w:type="dxa"/>
            <w:tcBorders>
              <w:top w:val="nil"/>
              <w:left w:val="nil"/>
              <w:bottom w:val="single" w:sz="4" w:space="0" w:color="auto"/>
              <w:right w:val="nil"/>
            </w:tcBorders>
          </w:tcPr>
          <w:p w:rsidR="00026E2D" w:rsidRPr="00F9417F" w:rsidRDefault="00026E2D" w:rsidP="00F9417F">
            <w:pPr>
              <w:pStyle w:val="Tabletext"/>
              <w:tabs>
                <w:tab w:val="decimal" w:pos="369"/>
              </w:tabs>
            </w:pPr>
            <w:r w:rsidRPr="00F9417F">
              <w:t>10</w:t>
            </w:r>
          </w:p>
        </w:tc>
        <w:tc>
          <w:tcPr>
            <w:tcW w:w="960" w:type="dxa"/>
            <w:tcBorders>
              <w:top w:val="nil"/>
              <w:left w:val="nil"/>
              <w:bottom w:val="single" w:sz="4" w:space="0" w:color="auto"/>
              <w:right w:val="nil"/>
            </w:tcBorders>
          </w:tcPr>
          <w:p w:rsidR="00026E2D" w:rsidRPr="00F9417F" w:rsidRDefault="00026E2D" w:rsidP="00F9417F">
            <w:pPr>
              <w:pStyle w:val="Tabletext"/>
              <w:tabs>
                <w:tab w:val="decimal" w:pos="227"/>
              </w:tabs>
            </w:pPr>
            <w:r w:rsidRPr="00F9417F">
              <w:t>0.00000</w:t>
            </w:r>
          </w:p>
        </w:tc>
        <w:tc>
          <w:tcPr>
            <w:tcW w:w="1545" w:type="dxa"/>
            <w:tcBorders>
              <w:top w:val="nil"/>
              <w:left w:val="nil"/>
              <w:bottom w:val="single" w:sz="4" w:space="0" w:color="auto"/>
              <w:right w:val="nil"/>
            </w:tcBorders>
            <w:shd w:val="clear" w:color="auto" w:fill="auto"/>
            <w:noWrap/>
            <w:hideMark/>
          </w:tcPr>
          <w:p w:rsidR="00026E2D" w:rsidRPr="00F9417F" w:rsidRDefault="00026E2D" w:rsidP="00FA115F">
            <w:pPr>
              <w:pStyle w:val="Tabletext"/>
              <w:spacing w:after="40"/>
            </w:pPr>
            <w:r w:rsidRPr="00F9417F">
              <w:t xml:space="preserve">Reject H0, Model A </w:t>
            </w:r>
            <w:proofErr w:type="spellStart"/>
            <w:r w:rsidRPr="00F9417F">
              <w:t>a</w:t>
            </w:r>
            <w:proofErr w:type="spellEnd"/>
            <w:r w:rsidRPr="00F9417F">
              <w:t xml:space="preserve"> better fit</w:t>
            </w:r>
          </w:p>
        </w:tc>
      </w:tr>
    </w:tbl>
    <w:p w:rsidR="00AF7A53" w:rsidRDefault="00AF7A53" w:rsidP="00AF7A53">
      <w:pPr>
        <w:pStyle w:val="Text"/>
      </w:pPr>
    </w:p>
    <w:p w:rsidR="00FA115F" w:rsidRDefault="00FA115F">
      <w:pPr>
        <w:spacing w:before="0"/>
        <w:rPr>
          <w:rFonts w:ascii="Garamond" w:hAnsi="Garamond"/>
          <w:kern w:val="28"/>
          <w:sz w:val="60"/>
        </w:rPr>
      </w:pPr>
      <w:r>
        <w:br w:type="page"/>
      </w:r>
    </w:p>
    <w:p w:rsidR="002B0C7B" w:rsidRPr="0094407B" w:rsidRDefault="00FA115F" w:rsidP="002B0C7B">
      <w:pPr>
        <w:pStyle w:val="Heading1"/>
      </w:pPr>
      <w:r>
        <w:lastRenderedPageBreak/>
        <w:br/>
      </w:r>
      <w:r>
        <w:br/>
      </w:r>
      <w:bookmarkStart w:id="51" w:name="_Toc286161308"/>
      <w:r w:rsidR="002B0C7B" w:rsidRPr="0094407B">
        <w:t>Appendix</w:t>
      </w:r>
      <w:r w:rsidR="00BE2F7A">
        <w:t xml:space="preserve"> E</w:t>
      </w:r>
      <w:bookmarkEnd w:id="51"/>
    </w:p>
    <w:p w:rsidR="00D87B67" w:rsidRDefault="00D87B67" w:rsidP="00D87B67">
      <w:pPr>
        <w:pStyle w:val="Heading2"/>
      </w:pPr>
      <w:bookmarkStart w:id="52" w:name="_Toc286161309"/>
      <w:r>
        <w:t>Reason for not completing an apprenticeship or traineeship</w:t>
      </w:r>
      <w:bookmarkEnd w:id="52"/>
    </w:p>
    <w:p w:rsidR="00D87B67" w:rsidRDefault="00D87B67" w:rsidP="00D87B67">
      <w:pPr>
        <w:pStyle w:val="tabletitle"/>
        <w:rPr>
          <w:rFonts w:ascii="Garamond" w:hAnsi="Garamond"/>
          <w:sz w:val="22"/>
          <w:lang w:val="en-US"/>
        </w:rPr>
      </w:pPr>
      <w:bookmarkStart w:id="53" w:name="_Toc286161528"/>
      <w:r>
        <w:t xml:space="preserve">Table </w:t>
      </w:r>
      <w:r w:rsidR="00010D34">
        <w:t>E</w:t>
      </w:r>
      <w:r w:rsidR="00772EA4">
        <w:t>1</w:t>
      </w:r>
      <w:r w:rsidR="00772EA4">
        <w:tab/>
      </w:r>
      <w:r w:rsidR="000E43A0">
        <w:t xml:space="preserve">Summary of </w:t>
      </w:r>
      <w:r w:rsidR="004837A2">
        <w:t>devianc</w:t>
      </w:r>
      <w:r w:rsidR="00772EA4">
        <w:t>e tests for interaction effects—</w:t>
      </w:r>
      <w:r>
        <w:t>main reason for not completing apprenticeship or traineeship</w:t>
      </w:r>
      <w:bookmarkEnd w:id="53"/>
    </w:p>
    <w:tbl>
      <w:tblPr>
        <w:tblW w:w="8505" w:type="dxa"/>
        <w:tblInd w:w="28" w:type="dxa"/>
        <w:tblLayout w:type="fixed"/>
        <w:tblCellMar>
          <w:left w:w="28" w:type="dxa"/>
          <w:right w:w="28" w:type="dxa"/>
        </w:tblCellMar>
        <w:tblLook w:val="04A0"/>
      </w:tblPr>
      <w:tblGrid>
        <w:gridCol w:w="2232"/>
        <w:gridCol w:w="1148"/>
        <w:gridCol w:w="976"/>
        <w:gridCol w:w="924"/>
        <w:gridCol w:w="840"/>
        <w:gridCol w:w="840"/>
        <w:gridCol w:w="1545"/>
      </w:tblGrid>
      <w:tr w:rsidR="00FA115F" w:rsidRPr="005678C4" w:rsidTr="00FA115F">
        <w:trPr>
          <w:trHeight w:val="300"/>
        </w:trPr>
        <w:tc>
          <w:tcPr>
            <w:tcW w:w="2232" w:type="dxa"/>
            <w:vMerge w:val="restart"/>
            <w:tcBorders>
              <w:top w:val="single" w:sz="4" w:space="0" w:color="auto"/>
              <w:left w:val="nil"/>
              <w:right w:val="nil"/>
            </w:tcBorders>
            <w:shd w:val="clear" w:color="auto" w:fill="auto"/>
            <w:noWrap/>
            <w:hideMark/>
          </w:tcPr>
          <w:p w:rsidR="00FA115F" w:rsidRPr="005678C4" w:rsidRDefault="00FA115F" w:rsidP="004837A2">
            <w:pPr>
              <w:pStyle w:val="Tablehead1"/>
            </w:pPr>
            <w:r w:rsidRPr="005678C4">
              <w:t>Model</w:t>
            </w:r>
          </w:p>
        </w:tc>
        <w:tc>
          <w:tcPr>
            <w:tcW w:w="1148" w:type="dxa"/>
            <w:tcBorders>
              <w:top w:val="single" w:sz="4" w:space="0" w:color="auto"/>
              <w:left w:val="nil"/>
              <w:right w:val="nil"/>
            </w:tcBorders>
            <w:shd w:val="clear" w:color="auto" w:fill="auto"/>
            <w:noWrap/>
            <w:hideMark/>
          </w:tcPr>
          <w:p w:rsidR="00FA115F" w:rsidRPr="00FA115F" w:rsidRDefault="00FA115F" w:rsidP="00FA115F">
            <w:pPr>
              <w:pStyle w:val="Tablehead1"/>
              <w:jc w:val="center"/>
              <w:rPr>
                <w:bCs/>
              </w:rPr>
            </w:pPr>
            <w:r w:rsidRPr="00FA115F">
              <w:rPr>
                <w:bCs/>
              </w:rPr>
              <w:t>-2 Log likelihood</w:t>
            </w:r>
          </w:p>
        </w:tc>
        <w:tc>
          <w:tcPr>
            <w:tcW w:w="5125" w:type="dxa"/>
            <w:gridSpan w:val="5"/>
            <w:tcBorders>
              <w:top w:val="single" w:sz="4" w:space="0" w:color="auto"/>
              <w:left w:val="nil"/>
              <w:right w:val="nil"/>
            </w:tcBorders>
            <w:shd w:val="clear" w:color="auto" w:fill="auto"/>
            <w:noWrap/>
            <w:hideMark/>
          </w:tcPr>
          <w:p w:rsidR="00FA115F" w:rsidRPr="00FA115F" w:rsidRDefault="00FA115F" w:rsidP="00FA115F">
            <w:pPr>
              <w:pStyle w:val="Tablehead1"/>
              <w:jc w:val="center"/>
              <w:rPr>
                <w:bCs/>
              </w:rPr>
            </w:pPr>
            <w:r w:rsidRPr="00FA115F">
              <w:rPr>
                <w:bCs/>
              </w:rPr>
              <w:t>Deviance tests</w:t>
            </w:r>
          </w:p>
        </w:tc>
      </w:tr>
      <w:tr w:rsidR="00FA115F" w:rsidRPr="005678C4" w:rsidTr="00FA115F">
        <w:trPr>
          <w:trHeight w:val="300"/>
        </w:trPr>
        <w:tc>
          <w:tcPr>
            <w:tcW w:w="2232" w:type="dxa"/>
            <w:vMerge/>
            <w:tcBorders>
              <w:left w:val="nil"/>
              <w:bottom w:val="single" w:sz="4" w:space="0" w:color="auto"/>
              <w:right w:val="nil"/>
            </w:tcBorders>
            <w:shd w:val="clear" w:color="auto" w:fill="auto"/>
            <w:noWrap/>
            <w:hideMark/>
          </w:tcPr>
          <w:p w:rsidR="00FA115F" w:rsidRPr="005678C4" w:rsidRDefault="00FA115F" w:rsidP="004837A2">
            <w:pPr>
              <w:pStyle w:val="Tablehead1"/>
            </w:pPr>
          </w:p>
        </w:tc>
        <w:tc>
          <w:tcPr>
            <w:tcW w:w="1148" w:type="dxa"/>
            <w:tcBorders>
              <w:left w:val="nil"/>
              <w:bottom w:val="single" w:sz="4" w:space="0" w:color="auto"/>
              <w:right w:val="nil"/>
            </w:tcBorders>
            <w:shd w:val="clear" w:color="auto" w:fill="auto"/>
            <w:noWrap/>
            <w:hideMark/>
          </w:tcPr>
          <w:p w:rsidR="00FA115F" w:rsidRPr="005678C4" w:rsidRDefault="00FA115F" w:rsidP="004837A2">
            <w:pPr>
              <w:pStyle w:val="Tablehead1"/>
            </w:pPr>
          </w:p>
        </w:tc>
        <w:tc>
          <w:tcPr>
            <w:tcW w:w="976" w:type="dxa"/>
            <w:tcBorders>
              <w:left w:val="nil"/>
              <w:bottom w:val="single" w:sz="4" w:space="0" w:color="auto"/>
              <w:right w:val="nil"/>
            </w:tcBorders>
            <w:shd w:val="clear" w:color="auto" w:fill="auto"/>
            <w:noWrap/>
            <w:hideMark/>
          </w:tcPr>
          <w:p w:rsidR="00FA115F" w:rsidRPr="005678C4" w:rsidRDefault="00FA115F" w:rsidP="00FA115F">
            <w:pPr>
              <w:pStyle w:val="Tablehead2"/>
              <w:jc w:val="center"/>
            </w:pPr>
            <w:r w:rsidRPr="005678C4">
              <w:t>Models compared</w:t>
            </w:r>
          </w:p>
        </w:tc>
        <w:tc>
          <w:tcPr>
            <w:tcW w:w="924" w:type="dxa"/>
            <w:tcBorders>
              <w:left w:val="nil"/>
              <w:bottom w:val="single" w:sz="4" w:space="0" w:color="auto"/>
              <w:right w:val="nil"/>
            </w:tcBorders>
          </w:tcPr>
          <w:p w:rsidR="00FA115F" w:rsidRPr="005678C4" w:rsidRDefault="00FA115F" w:rsidP="00FA115F">
            <w:pPr>
              <w:pStyle w:val="Tablehead2"/>
              <w:jc w:val="center"/>
            </w:pPr>
            <w:r w:rsidRPr="005678C4">
              <w:t>Statistic</w:t>
            </w:r>
          </w:p>
        </w:tc>
        <w:tc>
          <w:tcPr>
            <w:tcW w:w="840" w:type="dxa"/>
            <w:tcBorders>
              <w:left w:val="nil"/>
              <w:bottom w:val="single" w:sz="4" w:space="0" w:color="auto"/>
              <w:right w:val="nil"/>
            </w:tcBorders>
          </w:tcPr>
          <w:p w:rsidR="00FA115F" w:rsidRPr="005678C4" w:rsidRDefault="00FA115F" w:rsidP="00FA115F">
            <w:pPr>
              <w:pStyle w:val="Tablehead2"/>
              <w:jc w:val="center"/>
            </w:pPr>
            <w:proofErr w:type="spellStart"/>
            <w:r w:rsidRPr="005678C4">
              <w:t>df</w:t>
            </w:r>
            <w:proofErr w:type="spellEnd"/>
          </w:p>
        </w:tc>
        <w:tc>
          <w:tcPr>
            <w:tcW w:w="840" w:type="dxa"/>
            <w:tcBorders>
              <w:left w:val="nil"/>
              <w:bottom w:val="single" w:sz="4" w:space="0" w:color="auto"/>
              <w:right w:val="nil"/>
            </w:tcBorders>
          </w:tcPr>
          <w:p w:rsidR="00FA115F" w:rsidRPr="005678C4" w:rsidRDefault="00FA115F" w:rsidP="00FA115F">
            <w:pPr>
              <w:pStyle w:val="Tablehead2"/>
              <w:jc w:val="center"/>
            </w:pPr>
            <w:r w:rsidRPr="005678C4">
              <w:t>Sig value</w:t>
            </w:r>
          </w:p>
        </w:tc>
        <w:tc>
          <w:tcPr>
            <w:tcW w:w="1545" w:type="dxa"/>
            <w:tcBorders>
              <w:left w:val="nil"/>
              <w:bottom w:val="single" w:sz="4" w:space="0" w:color="auto"/>
              <w:right w:val="nil"/>
            </w:tcBorders>
            <w:shd w:val="clear" w:color="auto" w:fill="auto"/>
            <w:noWrap/>
            <w:hideMark/>
          </w:tcPr>
          <w:p w:rsidR="00FA115F" w:rsidRPr="005678C4" w:rsidRDefault="00FA115F" w:rsidP="00FA115F">
            <w:pPr>
              <w:pStyle w:val="Tablehead2"/>
              <w:jc w:val="center"/>
            </w:pPr>
            <w:r w:rsidRPr="005678C4">
              <w:t>Decision</w:t>
            </w:r>
          </w:p>
        </w:tc>
      </w:tr>
      <w:tr w:rsidR="00DE6699" w:rsidRPr="00FA115F" w:rsidTr="00FA115F">
        <w:trPr>
          <w:trHeight w:val="300"/>
        </w:trPr>
        <w:tc>
          <w:tcPr>
            <w:tcW w:w="2232" w:type="dxa"/>
            <w:tcBorders>
              <w:top w:val="single" w:sz="4" w:space="0" w:color="auto"/>
              <w:left w:val="nil"/>
              <w:bottom w:val="nil"/>
              <w:right w:val="nil"/>
            </w:tcBorders>
            <w:shd w:val="clear" w:color="auto" w:fill="auto"/>
            <w:noWrap/>
            <w:hideMark/>
          </w:tcPr>
          <w:p w:rsidR="00DE6699" w:rsidRPr="00FA115F" w:rsidRDefault="00DE6699" w:rsidP="00FA115F">
            <w:pPr>
              <w:pStyle w:val="Tabletext"/>
            </w:pPr>
            <w:r w:rsidRPr="00FA115F">
              <w:t xml:space="preserve">A Unrestricted model, all interactions </w:t>
            </w:r>
          </w:p>
        </w:tc>
        <w:tc>
          <w:tcPr>
            <w:tcW w:w="1148" w:type="dxa"/>
            <w:tcBorders>
              <w:top w:val="single" w:sz="4" w:space="0" w:color="auto"/>
              <w:left w:val="nil"/>
              <w:bottom w:val="nil"/>
              <w:right w:val="nil"/>
            </w:tcBorders>
            <w:shd w:val="clear" w:color="auto" w:fill="auto"/>
            <w:noWrap/>
            <w:hideMark/>
          </w:tcPr>
          <w:p w:rsidR="00DE6699" w:rsidRPr="00FA115F" w:rsidRDefault="00DE6699" w:rsidP="00FA115F">
            <w:pPr>
              <w:pStyle w:val="Tabletext"/>
              <w:tabs>
                <w:tab w:val="decimal" w:pos="539"/>
              </w:tabs>
            </w:pPr>
            <w:r w:rsidRPr="00FA115F">
              <w:t>4726.469</w:t>
            </w:r>
          </w:p>
        </w:tc>
        <w:tc>
          <w:tcPr>
            <w:tcW w:w="976" w:type="dxa"/>
            <w:tcBorders>
              <w:top w:val="single" w:sz="4" w:space="0" w:color="auto"/>
              <w:left w:val="nil"/>
              <w:bottom w:val="nil"/>
              <w:right w:val="nil"/>
            </w:tcBorders>
            <w:shd w:val="clear" w:color="auto" w:fill="auto"/>
            <w:noWrap/>
            <w:hideMark/>
          </w:tcPr>
          <w:p w:rsidR="00DE6699" w:rsidRPr="00FA115F" w:rsidRDefault="00DE6699" w:rsidP="00FA115F">
            <w:pPr>
              <w:pStyle w:val="Tabletext"/>
            </w:pPr>
          </w:p>
        </w:tc>
        <w:tc>
          <w:tcPr>
            <w:tcW w:w="924" w:type="dxa"/>
            <w:tcBorders>
              <w:top w:val="single" w:sz="4" w:space="0" w:color="auto"/>
              <w:left w:val="nil"/>
              <w:bottom w:val="nil"/>
              <w:right w:val="nil"/>
            </w:tcBorders>
          </w:tcPr>
          <w:p w:rsidR="00DE6699" w:rsidRPr="00FA115F" w:rsidRDefault="00DE6699" w:rsidP="00FA115F">
            <w:pPr>
              <w:pStyle w:val="Tabletext"/>
            </w:pPr>
          </w:p>
        </w:tc>
        <w:tc>
          <w:tcPr>
            <w:tcW w:w="840" w:type="dxa"/>
            <w:tcBorders>
              <w:top w:val="single" w:sz="4" w:space="0" w:color="auto"/>
              <w:left w:val="nil"/>
              <w:bottom w:val="nil"/>
              <w:right w:val="nil"/>
            </w:tcBorders>
          </w:tcPr>
          <w:p w:rsidR="00DE6699" w:rsidRPr="00FA115F" w:rsidRDefault="00DE6699" w:rsidP="00FA115F">
            <w:pPr>
              <w:pStyle w:val="Tabletext"/>
            </w:pPr>
          </w:p>
        </w:tc>
        <w:tc>
          <w:tcPr>
            <w:tcW w:w="840" w:type="dxa"/>
            <w:tcBorders>
              <w:top w:val="single" w:sz="4" w:space="0" w:color="auto"/>
              <w:left w:val="nil"/>
              <w:bottom w:val="nil"/>
              <w:right w:val="nil"/>
            </w:tcBorders>
          </w:tcPr>
          <w:p w:rsidR="00DE6699" w:rsidRPr="00FA115F" w:rsidRDefault="00DE6699" w:rsidP="00FA115F">
            <w:pPr>
              <w:pStyle w:val="Tabletext"/>
            </w:pPr>
          </w:p>
        </w:tc>
        <w:tc>
          <w:tcPr>
            <w:tcW w:w="1545" w:type="dxa"/>
            <w:tcBorders>
              <w:top w:val="single" w:sz="4" w:space="0" w:color="auto"/>
              <w:left w:val="nil"/>
              <w:bottom w:val="nil"/>
              <w:right w:val="nil"/>
            </w:tcBorders>
            <w:shd w:val="clear" w:color="auto" w:fill="auto"/>
            <w:noWrap/>
            <w:hideMark/>
          </w:tcPr>
          <w:p w:rsidR="00DE6699" w:rsidRPr="00FA115F" w:rsidRDefault="00DE6699" w:rsidP="00FA115F">
            <w:pPr>
              <w:pStyle w:val="Tabletext"/>
            </w:pPr>
          </w:p>
        </w:tc>
      </w:tr>
      <w:tr w:rsidR="00DE6699" w:rsidRPr="00FA115F" w:rsidTr="00FA115F">
        <w:trPr>
          <w:trHeight w:val="300"/>
        </w:trPr>
        <w:tc>
          <w:tcPr>
            <w:tcW w:w="2232" w:type="dxa"/>
            <w:tcBorders>
              <w:top w:val="nil"/>
              <w:left w:val="nil"/>
              <w:bottom w:val="nil"/>
              <w:right w:val="nil"/>
            </w:tcBorders>
            <w:shd w:val="clear" w:color="auto" w:fill="auto"/>
            <w:noWrap/>
            <w:hideMark/>
          </w:tcPr>
          <w:p w:rsidR="00DE6699" w:rsidRPr="00FA115F" w:rsidRDefault="00DE6699" w:rsidP="00FA115F">
            <w:pPr>
              <w:pStyle w:val="Tabletext"/>
            </w:pPr>
            <w:r w:rsidRPr="00FA115F">
              <w:t>B No OCC*HEL</w:t>
            </w:r>
          </w:p>
        </w:tc>
        <w:tc>
          <w:tcPr>
            <w:tcW w:w="1148" w:type="dxa"/>
            <w:tcBorders>
              <w:top w:val="nil"/>
              <w:left w:val="nil"/>
              <w:bottom w:val="nil"/>
              <w:right w:val="nil"/>
            </w:tcBorders>
            <w:shd w:val="clear" w:color="auto" w:fill="auto"/>
            <w:noWrap/>
            <w:hideMark/>
          </w:tcPr>
          <w:p w:rsidR="00DE6699" w:rsidRPr="00FA115F" w:rsidRDefault="00DE6699" w:rsidP="00FA115F">
            <w:pPr>
              <w:pStyle w:val="Tabletext"/>
              <w:tabs>
                <w:tab w:val="decimal" w:pos="539"/>
              </w:tabs>
            </w:pPr>
            <w:r w:rsidRPr="00FA115F">
              <w:t>4798.195</w:t>
            </w:r>
          </w:p>
        </w:tc>
        <w:tc>
          <w:tcPr>
            <w:tcW w:w="976" w:type="dxa"/>
            <w:tcBorders>
              <w:top w:val="nil"/>
              <w:left w:val="nil"/>
              <w:bottom w:val="nil"/>
              <w:right w:val="nil"/>
            </w:tcBorders>
            <w:shd w:val="clear" w:color="auto" w:fill="auto"/>
            <w:noWrap/>
            <w:hideMark/>
          </w:tcPr>
          <w:p w:rsidR="00DE6699" w:rsidRPr="00FA115F" w:rsidRDefault="00DE6699" w:rsidP="00FA115F">
            <w:pPr>
              <w:pStyle w:val="Tabletext"/>
              <w:ind w:left="227"/>
            </w:pPr>
            <w:r w:rsidRPr="00FA115F">
              <w:t>B to A</w:t>
            </w:r>
          </w:p>
        </w:tc>
        <w:tc>
          <w:tcPr>
            <w:tcW w:w="924" w:type="dxa"/>
            <w:tcBorders>
              <w:top w:val="nil"/>
              <w:left w:val="nil"/>
              <w:bottom w:val="nil"/>
              <w:right w:val="nil"/>
            </w:tcBorders>
          </w:tcPr>
          <w:p w:rsidR="00DE6699" w:rsidRPr="00FA115F" w:rsidRDefault="00DE6699" w:rsidP="00FA115F">
            <w:pPr>
              <w:pStyle w:val="Tabletext"/>
              <w:tabs>
                <w:tab w:val="decimal" w:pos="397"/>
              </w:tabs>
            </w:pPr>
            <w:r w:rsidRPr="00FA115F">
              <w:t>143.452</w:t>
            </w:r>
          </w:p>
        </w:tc>
        <w:tc>
          <w:tcPr>
            <w:tcW w:w="840" w:type="dxa"/>
            <w:tcBorders>
              <w:top w:val="nil"/>
              <w:left w:val="nil"/>
              <w:bottom w:val="nil"/>
              <w:right w:val="nil"/>
            </w:tcBorders>
          </w:tcPr>
          <w:p w:rsidR="00DE6699" w:rsidRPr="00FA115F" w:rsidRDefault="00DE6699" w:rsidP="00FA115F">
            <w:pPr>
              <w:pStyle w:val="Tabletext"/>
              <w:tabs>
                <w:tab w:val="decimal" w:pos="425"/>
              </w:tabs>
            </w:pPr>
            <w:r w:rsidRPr="00FA115F">
              <w:t>15</w:t>
            </w:r>
          </w:p>
        </w:tc>
        <w:tc>
          <w:tcPr>
            <w:tcW w:w="840" w:type="dxa"/>
            <w:tcBorders>
              <w:top w:val="nil"/>
              <w:left w:val="nil"/>
              <w:bottom w:val="nil"/>
              <w:right w:val="nil"/>
            </w:tcBorders>
          </w:tcPr>
          <w:p w:rsidR="00DE6699" w:rsidRPr="00FA115F" w:rsidRDefault="00DE6699" w:rsidP="00FA115F">
            <w:pPr>
              <w:pStyle w:val="Tabletext"/>
              <w:tabs>
                <w:tab w:val="decimal" w:pos="255"/>
              </w:tabs>
            </w:pPr>
            <w:r w:rsidRPr="00FA115F">
              <w:t>0.000</w:t>
            </w:r>
          </w:p>
        </w:tc>
        <w:tc>
          <w:tcPr>
            <w:tcW w:w="1545" w:type="dxa"/>
            <w:tcBorders>
              <w:top w:val="nil"/>
              <w:left w:val="nil"/>
              <w:bottom w:val="nil"/>
              <w:right w:val="nil"/>
            </w:tcBorders>
            <w:shd w:val="clear" w:color="auto" w:fill="auto"/>
            <w:noWrap/>
            <w:hideMark/>
          </w:tcPr>
          <w:p w:rsidR="00DE6699" w:rsidRPr="00FA115F" w:rsidRDefault="00DE6699" w:rsidP="00FA115F">
            <w:pPr>
              <w:pStyle w:val="Tabletext"/>
            </w:pPr>
            <w:r w:rsidRPr="00FA115F">
              <w:t xml:space="preserve">Reject H0, Model A </w:t>
            </w:r>
            <w:proofErr w:type="spellStart"/>
            <w:r w:rsidRPr="00FA115F">
              <w:t>a</w:t>
            </w:r>
            <w:proofErr w:type="spellEnd"/>
            <w:r w:rsidRPr="00FA115F">
              <w:t xml:space="preserve"> better fit</w:t>
            </w:r>
          </w:p>
        </w:tc>
      </w:tr>
      <w:tr w:rsidR="00DE6699" w:rsidRPr="00FA115F" w:rsidTr="00FA115F">
        <w:trPr>
          <w:trHeight w:val="300"/>
        </w:trPr>
        <w:tc>
          <w:tcPr>
            <w:tcW w:w="2232" w:type="dxa"/>
            <w:tcBorders>
              <w:top w:val="nil"/>
              <w:left w:val="nil"/>
              <w:right w:val="nil"/>
            </w:tcBorders>
            <w:shd w:val="clear" w:color="auto" w:fill="auto"/>
            <w:noWrap/>
            <w:hideMark/>
          </w:tcPr>
          <w:p w:rsidR="00DE6699" w:rsidRPr="00FA115F" w:rsidRDefault="00DE6699" w:rsidP="00FA115F">
            <w:pPr>
              <w:pStyle w:val="Tabletext"/>
            </w:pPr>
            <w:r w:rsidRPr="00FA115F">
              <w:t>C No PRE*HEL</w:t>
            </w:r>
          </w:p>
        </w:tc>
        <w:tc>
          <w:tcPr>
            <w:tcW w:w="1148" w:type="dxa"/>
            <w:tcBorders>
              <w:top w:val="nil"/>
              <w:left w:val="nil"/>
              <w:right w:val="nil"/>
            </w:tcBorders>
            <w:shd w:val="clear" w:color="auto" w:fill="auto"/>
            <w:noWrap/>
            <w:hideMark/>
          </w:tcPr>
          <w:p w:rsidR="00DE6699" w:rsidRPr="00FA115F" w:rsidRDefault="00DE6699" w:rsidP="00FA115F">
            <w:pPr>
              <w:pStyle w:val="Tabletext"/>
              <w:tabs>
                <w:tab w:val="decimal" w:pos="539"/>
              </w:tabs>
            </w:pPr>
            <w:r w:rsidRPr="00FA115F">
              <w:t>4746.462</w:t>
            </w:r>
          </w:p>
        </w:tc>
        <w:tc>
          <w:tcPr>
            <w:tcW w:w="976" w:type="dxa"/>
            <w:tcBorders>
              <w:top w:val="nil"/>
              <w:left w:val="nil"/>
              <w:right w:val="nil"/>
            </w:tcBorders>
            <w:shd w:val="clear" w:color="auto" w:fill="auto"/>
            <w:noWrap/>
            <w:hideMark/>
          </w:tcPr>
          <w:p w:rsidR="00DE6699" w:rsidRPr="00FA115F" w:rsidRDefault="00DE6699" w:rsidP="00FA115F">
            <w:pPr>
              <w:pStyle w:val="Tabletext"/>
              <w:ind w:left="227"/>
            </w:pPr>
            <w:r w:rsidRPr="00FA115F">
              <w:t>C to A</w:t>
            </w:r>
          </w:p>
        </w:tc>
        <w:tc>
          <w:tcPr>
            <w:tcW w:w="924" w:type="dxa"/>
            <w:tcBorders>
              <w:top w:val="nil"/>
              <w:left w:val="nil"/>
              <w:right w:val="nil"/>
            </w:tcBorders>
          </w:tcPr>
          <w:p w:rsidR="00DE6699" w:rsidRPr="00FA115F" w:rsidRDefault="00DE6699" w:rsidP="00FA115F">
            <w:pPr>
              <w:pStyle w:val="Tabletext"/>
              <w:tabs>
                <w:tab w:val="decimal" w:pos="397"/>
              </w:tabs>
            </w:pPr>
            <w:r w:rsidRPr="00FA115F">
              <w:t>39.986</w:t>
            </w:r>
          </w:p>
        </w:tc>
        <w:tc>
          <w:tcPr>
            <w:tcW w:w="840" w:type="dxa"/>
            <w:tcBorders>
              <w:top w:val="nil"/>
              <w:left w:val="nil"/>
              <w:right w:val="nil"/>
            </w:tcBorders>
          </w:tcPr>
          <w:p w:rsidR="00DE6699" w:rsidRPr="00FA115F" w:rsidRDefault="00DE6699" w:rsidP="00FA115F">
            <w:pPr>
              <w:pStyle w:val="Tabletext"/>
              <w:tabs>
                <w:tab w:val="decimal" w:pos="425"/>
              </w:tabs>
            </w:pPr>
            <w:r w:rsidRPr="00FA115F">
              <w:t>3</w:t>
            </w:r>
          </w:p>
        </w:tc>
        <w:tc>
          <w:tcPr>
            <w:tcW w:w="840" w:type="dxa"/>
            <w:tcBorders>
              <w:top w:val="nil"/>
              <w:left w:val="nil"/>
              <w:right w:val="nil"/>
            </w:tcBorders>
          </w:tcPr>
          <w:p w:rsidR="00DE6699" w:rsidRPr="00FA115F" w:rsidRDefault="00DE6699" w:rsidP="00FA115F">
            <w:pPr>
              <w:pStyle w:val="Tabletext"/>
              <w:tabs>
                <w:tab w:val="decimal" w:pos="255"/>
              </w:tabs>
            </w:pPr>
            <w:r w:rsidRPr="00FA115F">
              <w:t>0.000</w:t>
            </w:r>
          </w:p>
        </w:tc>
        <w:tc>
          <w:tcPr>
            <w:tcW w:w="1545" w:type="dxa"/>
            <w:tcBorders>
              <w:top w:val="nil"/>
              <w:left w:val="nil"/>
              <w:right w:val="nil"/>
            </w:tcBorders>
            <w:shd w:val="clear" w:color="auto" w:fill="auto"/>
            <w:noWrap/>
            <w:hideMark/>
          </w:tcPr>
          <w:p w:rsidR="00DE6699" w:rsidRPr="00FA115F" w:rsidRDefault="00DE6699" w:rsidP="00FA115F">
            <w:pPr>
              <w:pStyle w:val="Tabletext"/>
            </w:pPr>
            <w:r w:rsidRPr="00FA115F">
              <w:t xml:space="preserve">Reject H0, Model A </w:t>
            </w:r>
            <w:proofErr w:type="spellStart"/>
            <w:r w:rsidRPr="00FA115F">
              <w:t>a</w:t>
            </w:r>
            <w:proofErr w:type="spellEnd"/>
            <w:r w:rsidRPr="00FA115F">
              <w:t xml:space="preserve"> better fit</w:t>
            </w:r>
          </w:p>
        </w:tc>
      </w:tr>
      <w:tr w:rsidR="00DE6699" w:rsidRPr="00FA115F" w:rsidTr="00FA115F">
        <w:trPr>
          <w:trHeight w:val="300"/>
        </w:trPr>
        <w:tc>
          <w:tcPr>
            <w:tcW w:w="2232" w:type="dxa"/>
            <w:tcBorders>
              <w:top w:val="nil"/>
              <w:left w:val="nil"/>
              <w:bottom w:val="single" w:sz="4" w:space="0" w:color="auto"/>
              <w:right w:val="nil"/>
            </w:tcBorders>
            <w:shd w:val="clear" w:color="auto" w:fill="auto"/>
            <w:noWrap/>
            <w:hideMark/>
          </w:tcPr>
          <w:p w:rsidR="00DE6699" w:rsidRPr="00FA115F" w:rsidRDefault="00DE6699" w:rsidP="00FA115F">
            <w:pPr>
              <w:pStyle w:val="Tabletext"/>
            </w:pPr>
            <w:r w:rsidRPr="00FA115F">
              <w:t>D No PRE*OCC</w:t>
            </w:r>
          </w:p>
        </w:tc>
        <w:tc>
          <w:tcPr>
            <w:tcW w:w="1148" w:type="dxa"/>
            <w:tcBorders>
              <w:top w:val="nil"/>
              <w:left w:val="nil"/>
              <w:bottom w:val="single" w:sz="4" w:space="0" w:color="auto"/>
              <w:right w:val="nil"/>
            </w:tcBorders>
            <w:shd w:val="clear" w:color="auto" w:fill="auto"/>
            <w:noWrap/>
            <w:hideMark/>
          </w:tcPr>
          <w:p w:rsidR="00DE6699" w:rsidRPr="00FA115F" w:rsidRDefault="00DE6699" w:rsidP="00FA115F">
            <w:pPr>
              <w:pStyle w:val="Tabletext"/>
              <w:tabs>
                <w:tab w:val="decimal" w:pos="539"/>
              </w:tabs>
            </w:pPr>
            <w:r w:rsidRPr="00FA115F">
              <w:t>4738.815</w:t>
            </w:r>
          </w:p>
        </w:tc>
        <w:tc>
          <w:tcPr>
            <w:tcW w:w="976" w:type="dxa"/>
            <w:tcBorders>
              <w:top w:val="nil"/>
              <w:left w:val="nil"/>
              <w:bottom w:val="single" w:sz="4" w:space="0" w:color="auto"/>
              <w:right w:val="nil"/>
            </w:tcBorders>
            <w:shd w:val="clear" w:color="auto" w:fill="auto"/>
            <w:noWrap/>
            <w:hideMark/>
          </w:tcPr>
          <w:p w:rsidR="00DE6699" w:rsidRPr="00FA115F" w:rsidRDefault="00DE6699" w:rsidP="00FA115F">
            <w:pPr>
              <w:pStyle w:val="Tabletext"/>
              <w:ind w:left="227"/>
            </w:pPr>
            <w:r w:rsidRPr="00FA115F">
              <w:t>D to A</w:t>
            </w:r>
          </w:p>
        </w:tc>
        <w:tc>
          <w:tcPr>
            <w:tcW w:w="924" w:type="dxa"/>
            <w:tcBorders>
              <w:top w:val="nil"/>
              <w:left w:val="nil"/>
              <w:bottom w:val="single" w:sz="4" w:space="0" w:color="auto"/>
              <w:right w:val="nil"/>
            </w:tcBorders>
          </w:tcPr>
          <w:p w:rsidR="00DE6699" w:rsidRPr="00FA115F" w:rsidRDefault="00DE6699" w:rsidP="00FA115F">
            <w:pPr>
              <w:pStyle w:val="Tabletext"/>
              <w:tabs>
                <w:tab w:val="decimal" w:pos="397"/>
              </w:tabs>
            </w:pPr>
            <w:r w:rsidRPr="00FA115F">
              <w:t>24.692</w:t>
            </w:r>
          </w:p>
        </w:tc>
        <w:tc>
          <w:tcPr>
            <w:tcW w:w="840" w:type="dxa"/>
            <w:tcBorders>
              <w:top w:val="nil"/>
              <w:left w:val="nil"/>
              <w:bottom w:val="single" w:sz="4" w:space="0" w:color="auto"/>
              <w:right w:val="nil"/>
            </w:tcBorders>
          </w:tcPr>
          <w:p w:rsidR="00DE6699" w:rsidRPr="00FA115F" w:rsidRDefault="00DE6699" w:rsidP="00FA115F">
            <w:pPr>
              <w:pStyle w:val="Tabletext"/>
              <w:tabs>
                <w:tab w:val="decimal" w:pos="425"/>
              </w:tabs>
            </w:pPr>
            <w:r w:rsidRPr="00FA115F">
              <w:t>5</w:t>
            </w:r>
          </w:p>
        </w:tc>
        <w:tc>
          <w:tcPr>
            <w:tcW w:w="840" w:type="dxa"/>
            <w:tcBorders>
              <w:top w:val="nil"/>
              <w:left w:val="nil"/>
              <w:bottom w:val="single" w:sz="4" w:space="0" w:color="auto"/>
              <w:right w:val="nil"/>
            </w:tcBorders>
          </w:tcPr>
          <w:p w:rsidR="00DE6699" w:rsidRPr="00FA115F" w:rsidRDefault="00DE6699" w:rsidP="00FA115F">
            <w:pPr>
              <w:pStyle w:val="Tabletext"/>
              <w:tabs>
                <w:tab w:val="decimal" w:pos="255"/>
              </w:tabs>
            </w:pPr>
            <w:r w:rsidRPr="00FA115F">
              <w:t>0.002</w:t>
            </w:r>
          </w:p>
        </w:tc>
        <w:tc>
          <w:tcPr>
            <w:tcW w:w="1545" w:type="dxa"/>
            <w:tcBorders>
              <w:top w:val="nil"/>
              <w:left w:val="nil"/>
              <w:bottom w:val="single" w:sz="4" w:space="0" w:color="auto"/>
              <w:right w:val="nil"/>
            </w:tcBorders>
            <w:shd w:val="clear" w:color="auto" w:fill="auto"/>
            <w:noWrap/>
            <w:hideMark/>
          </w:tcPr>
          <w:p w:rsidR="00DE6699" w:rsidRPr="00FA115F" w:rsidRDefault="00DE6699" w:rsidP="00FA115F">
            <w:pPr>
              <w:pStyle w:val="Tabletext"/>
              <w:spacing w:after="40"/>
            </w:pPr>
            <w:r w:rsidRPr="00FA115F">
              <w:t xml:space="preserve">Reject H0, Model A </w:t>
            </w:r>
            <w:proofErr w:type="spellStart"/>
            <w:r w:rsidRPr="00FA115F">
              <w:t>a</w:t>
            </w:r>
            <w:proofErr w:type="spellEnd"/>
            <w:r w:rsidRPr="00FA115F">
              <w:t xml:space="preserve"> better fit</w:t>
            </w:r>
          </w:p>
        </w:tc>
      </w:tr>
    </w:tbl>
    <w:p w:rsidR="00D87B67" w:rsidRDefault="00D87B67" w:rsidP="00DD3553">
      <w:pPr>
        <w:spacing w:before="0"/>
        <w:rPr>
          <w:rFonts w:ascii="Garamond" w:hAnsi="Garamond"/>
          <w:sz w:val="22"/>
          <w:lang w:val="en-US"/>
        </w:rPr>
      </w:pPr>
    </w:p>
    <w:p w:rsidR="004837A2" w:rsidRDefault="004837A2" w:rsidP="00DD3553">
      <w:pPr>
        <w:spacing w:before="0"/>
        <w:rPr>
          <w:rFonts w:ascii="Garamond" w:hAnsi="Garamond"/>
          <w:sz w:val="22"/>
          <w:lang w:val="en-US"/>
        </w:rPr>
      </w:pPr>
    </w:p>
    <w:sectPr w:rsidR="004837A2" w:rsidSect="00FA115F">
      <w:footerReference w:type="even" r:id="rId17"/>
      <w:footerReference w:type="default" r:id="rId18"/>
      <w:pgSz w:w="11899" w:h="16838" w:code="9"/>
      <w:pgMar w:top="1418" w:right="1985" w:bottom="567" w:left="1418"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9FD" w:rsidRDefault="003F59FD">
      <w:r>
        <w:separator/>
      </w:r>
    </w:p>
  </w:endnote>
  <w:endnote w:type="continuationSeparator" w:id="0">
    <w:p w:rsidR="003F59FD" w:rsidRDefault="003F59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embedRegular r:id="rId1" w:fontKey="{91F8BE7E-A53A-45EB-9C74-9CDEA0D55380}"/>
    <w:embedBold r:id="rId2" w:fontKey="{9158997B-6A73-4A37-92DE-CBDCEB1EE185}"/>
    <w:embedItalic r:id="rId3" w:fontKey="{822C6FE8-89D8-4166-A1A3-0228FD6AC77E}"/>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4" w:fontKey="{C7352FA2-A161-4F00-8B24-22C5CE0357A1}"/>
  </w:font>
  <w:font w:name="Avant Garde">
    <w:altName w:val="Century Gothic"/>
    <w:charset w:val="00"/>
    <w:family w:val="auto"/>
    <w:pitch w:val="variable"/>
    <w:sig w:usb0="03000000"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5" w:fontKey="{1C09012C-9430-421D-85E1-18CC0CB63CF5}"/>
  </w:font>
  <w:font w:name="Cambria Math">
    <w:panose1 w:val="02040503050406030204"/>
    <w:charset w:val="00"/>
    <w:family w:val="roman"/>
    <w:pitch w:val="variable"/>
    <w:sig w:usb0="A00002EF" w:usb1="420020EB" w:usb2="00000000" w:usb3="00000000" w:csb0="0000009F" w:csb1="00000000"/>
    <w:embedItalic r:id="rId6" w:fontKey="{31430B2D-6829-4F79-A749-D36ACAB13A86}"/>
  </w:font>
  <w:font w:name="Cambria">
    <w:panose1 w:val="02040503050406030204"/>
    <w:charset w:val="00"/>
    <w:family w:val="roman"/>
    <w:pitch w:val="variable"/>
    <w:sig w:usb0="A00002EF" w:usb1="4000004B" w:usb2="00000000" w:usb3="00000000" w:csb0="0000009F" w:csb1="00000000"/>
    <w:embedRegular r:id="rId7" w:fontKey="{EC97840C-1F8F-4A8B-B838-BF730487B5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FD" w:rsidRDefault="003F59FD" w:rsidP="008667AA">
    <w:pPr>
      <w:pStyle w:val="Footer"/>
      <w:tabs>
        <w:tab w:val="clear" w:pos="4153"/>
        <w:tab w:val="clear" w:pos="8306"/>
        <w:tab w:val="right" w:pos="8505"/>
      </w:tabs>
    </w:pPr>
  </w:p>
  <w:p w:rsidR="003F59FD" w:rsidRDefault="00F371C9" w:rsidP="008667AA">
    <w:pPr>
      <w:pStyle w:val="Footer"/>
      <w:pBdr>
        <w:top w:val="single" w:sz="4" w:space="1" w:color="auto"/>
      </w:pBdr>
      <w:tabs>
        <w:tab w:val="clear" w:pos="4153"/>
        <w:tab w:val="clear" w:pos="8306"/>
        <w:tab w:val="right" w:pos="8505"/>
      </w:tabs>
    </w:pPr>
    <w:r>
      <w:rPr>
        <w:rStyle w:val="PageNumber"/>
      </w:rPr>
      <w:fldChar w:fldCharType="begin"/>
    </w:r>
    <w:r w:rsidR="003F59FD">
      <w:rPr>
        <w:rStyle w:val="PageNumber"/>
      </w:rPr>
      <w:instrText xml:space="preserve"> PAGE </w:instrText>
    </w:r>
    <w:r>
      <w:rPr>
        <w:rStyle w:val="PageNumber"/>
      </w:rPr>
      <w:fldChar w:fldCharType="separate"/>
    </w:r>
    <w:r w:rsidR="00FC60BA">
      <w:rPr>
        <w:rStyle w:val="PageNumber"/>
        <w:noProof/>
      </w:rPr>
      <w:t>10</w:t>
    </w:r>
    <w:r>
      <w:rPr>
        <w:rStyle w:val="PageNumber"/>
      </w:rPr>
      <w:fldChar w:fldCharType="end"/>
    </w:r>
    <w:r w:rsidR="003F59FD">
      <w:rPr>
        <w:rStyle w:val="PageNumber"/>
      </w:rPr>
      <w:tab/>
      <w:t>Pre-apprenticeships and their impact on apprenticeship completion and satisfaction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FD" w:rsidRPr="008667AA" w:rsidRDefault="003F59FD" w:rsidP="008667AA">
    <w:pPr>
      <w:pStyle w:val="Footer"/>
      <w:tabs>
        <w:tab w:val="clear" w:pos="4153"/>
        <w:tab w:val="clear" w:pos="8306"/>
        <w:tab w:val="right" w:pos="8505"/>
      </w:tabs>
    </w:pPr>
  </w:p>
  <w:p w:rsidR="003F59FD" w:rsidRPr="008667AA" w:rsidRDefault="003F59FD" w:rsidP="008667AA">
    <w:pPr>
      <w:pStyle w:val="Footer"/>
      <w:pBdr>
        <w:top w:val="single" w:sz="4" w:space="1" w:color="auto"/>
      </w:pBdr>
      <w:tabs>
        <w:tab w:val="clear" w:pos="4153"/>
        <w:tab w:val="clear" w:pos="8306"/>
        <w:tab w:val="right" w:pos="8505"/>
      </w:tabs>
    </w:pPr>
    <w:r>
      <w:t>NCVER</w:t>
    </w:r>
    <w:r>
      <w:tab/>
    </w:r>
    <w:sdt>
      <w:sdtPr>
        <w:id w:val="5035034"/>
        <w:docPartObj>
          <w:docPartGallery w:val="Page Numbers (Bottom of Page)"/>
          <w:docPartUnique/>
        </w:docPartObj>
      </w:sdtPr>
      <w:sdtContent>
        <w:fldSimple w:instr=" PAGE   \* MERGEFORMAT ">
          <w:r w:rsidR="00FC60BA">
            <w:rPr>
              <w:noProof/>
            </w:rPr>
            <w:t>9</w:t>
          </w:r>
        </w:fldSimple>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FD" w:rsidRPr="00502F2C" w:rsidRDefault="003F59FD" w:rsidP="00502F2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FD" w:rsidRDefault="003F59FD" w:rsidP="008667AA">
    <w:pPr>
      <w:pStyle w:val="Footer"/>
      <w:tabs>
        <w:tab w:val="clear" w:pos="4153"/>
        <w:tab w:val="clear" w:pos="8306"/>
        <w:tab w:val="right" w:pos="8505"/>
      </w:tabs>
    </w:pPr>
  </w:p>
  <w:p w:rsidR="003F59FD" w:rsidRDefault="00F371C9" w:rsidP="008667AA">
    <w:pPr>
      <w:pStyle w:val="Footer"/>
      <w:pBdr>
        <w:top w:val="single" w:sz="4" w:space="1" w:color="auto"/>
      </w:pBdr>
      <w:tabs>
        <w:tab w:val="clear" w:pos="4153"/>
        <w:tab w:val="clear" w:pos="8306"/>
        <w:tab w:val="right" w:pos="8505"/>
      </w:tabs>
    </w:pPr>
    <w:r>
      <w:rPr>
        <w:rStyle w:val="PageNumber"/>
      </w:rPr>
      <w:fldChar w:fldCharType="begin"/>
    </w:r>
    <w:r w:rsidR="003F59FD">
      <w:rPr>
        <w:rStyle w:val="PageNumber"/>
      </w:rPr>
      <w:instrText xml:space="preserve"> PAGE </w:instrText>
    </w:r>
    <w:r>
      <w:rPr>
        <w:rStyle w:val="PageNumber"/>
      </w:rPr>
      <w:fldChar w:fldCharType="separate"/>
    </w:r>
    <w:r w:rsidR="00FC60BA">
      <w:rPr>
        <w:rStyle w:val="PageNumber"/>
        <w:noProof/>
      </w:rPr>
      <w:t>36</w:t>
    </w:r>
    <w:r>
      <w:rPr>
        <w:rStyle w:val="PageNumber"/>
      </w:rPr>
      <w:fldChar w:fldCharType="end"/>
    </w:r>
    <w:r w:rsidR="003F59FD">
      <w:rPr>
        <w:rStyle w:val="PageNumber"/>
      </w:rPr>
      <w:tab/>
      <w:t>Pre-apprenticeships and their impact on apprenticeship completion and satisfaction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9FD" w:rsidRPr="008667AA" w:rsidRDefault="003F59FD" w:rsidP="008667AA">
    <w:pPr>
      <w:pStyle w:val="Footer"/>
      <w:tabs>
        <w:tab w:val="clear" w:pos="4153"/>
        <w:tab w:val="clear" w:pos="8306"/>
        <w:tab w:val="right" w:pos="8505"/>
      </w:tabs>
    </w:pPr>
  </w:p>
  <w:p w:rsidR="003F59FD" w:rsidRPr="008667AA" w:rsidRDefault="003F59FD" w:rsidP="008667AA">
    <w:pPr>
      <w:pStyle w:val="Footer"/>
      <w:pBdr>
        <w:top w:val="single" w:sz="4" w:space="1" w:color="auto"/>
      </w:pBdr>
      <w:tabs>
        <w:tab w:val="clear" w:pos="4153"/>
        <w:tab w:val="clear" w:pos="8306"/>
        <w:tab w:val="right" w:pos="8505"/>
      </w:tabs>
    </w:pPr>
    <w:r>
      <w:t>NCVER</w:t>
    </w:r>
    <w:r>
      <w:tab/>
    </w:r>
    <w:sdt>
      <w:sdtPr>
        <w:id w:val="5035033"/>
        <w:docPartObj>
          <w:docPartGallery w:val="Page Numbers (Bottom of Page)"/>
          <w:docPartUnique/>
        </w:docPartObj>
      </w:sdtPr>
      <w:sdtContent>
        <w:fldSimple w:instr=" PAGE   \* MERGEFORMAT ">
          <w:r w:rsidR="00FC60BA">
            <w:rPr>
              <w:noProof/>
            </w:rPr>
            <w:t>37</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9FD" w:rsidRDefault="003F59FD">
      <w:r>
        <w:separator/>
      </w:r>
    </w:p>
  </w:footnote>
  <w:footnote w:type="continuationSeparator" w:id="0">
    <w:p w:rsidR="003F59FD" w:rsidRDefault="003F59FD">
      <w:r>
        <w:continuationSeparator/>
      </w:r>
    </w:p>
  </w:footnote>
  <w:footnote w:id="1">
    <w:p w:rsidR="003F59FD" w:rsidRDefault="003F59FD" w:rsidP="00BF19ED">
      <w:pPr>
        <w:pStyle w:val="FootnoteText"/>
      </w:pPr>
      <w:r w:rsidRPr="00213E8F">
        <w:rPr>
          <w:rStyle w:val="FootnoteReference"/>
        </w:rPr>
        <w:footnoteRef/>
      </w:r>
      <w:r>
        <w:tab/>
      </w:r>
      <w:r w:rsidRPr="00213E8F">
        <w:t>To begin with, we also included sector of employment (private/public/group training organisation). However, these variables were not significant and they were removed from the model to reduce standard errors.</w:t>
      </w:r>
    </w:p>
  </w:footnote>
  <w:footnote w:id="2">
    <w:p w:rsidR="003F59FD" w:rsidRDefault="003F59FD">
      <w:pPr>
        <w:pStyle w:val="FootnoteText"/>
      </w:pPr>
      <w:r>
        <w:rPr>
          <w:rStyle w:val="FootnoteReference"/>
        </w:rPr>
        <w:footnoteRef/>
      </w:r>
      <w:r>
        <w:tab/>
      </w:r>
      <w:r>
        <w:rPr>
          <w:lang w:val="en-US"/>
        </w:rPr>
        <w:t>One obvious feature is that we rely on a sample of the population of apprentices and trainees, and not the entire population. Our focus here is on the impact of pre-apprenticeships on completion and not the overall completion rate. Readers should continue to rely on the annual and quarterly reports for estimates of the completion rate for each occupation.</w:t>
      </w:r>
    </w:p>
  </w:footnote>
  <w:footnote w:id="3">
    <w:p w:rsidR="003F59FD" w:rsidRDefault="003F59FD" w:rsidP="003709AA">
      <w:pPr>
        <w:pStyle w:val="FootnoteText"/>
        <w:spacing w:before="0"/>
      </w:pPr>
      <w:r w:rsidRPr="00213E8F">
        <w:rPr>
          <w:rStyle w:val="FootnoteReference"/>
        </w:rPr>
        <w:footnoteRef/>
      </w:r>
      <w:r>
        <w:tab/>
      </w:r>
      <w:r w:rsidRPr="00213E8F">
        <w:t>In the analysis presented here, we have not distinguished between apprentices who do not complete because they were made redundant and those who choose not to complete their training of their ow</w:t>
      </w:r>
      <w:r>
        <w:t>n volition. The survey period—April to June 2010—</w:t>
      </w:r>
      <w:r w:rsidRPr="00213E8F">
        <w:t>coincided with the economic downturn and a much higher number of apprentices were made redundant than in the 2008 destination survey (see NCVER</w:t>
      </w:r>
      <w:r w:rsidRPr="004C4A9F">
        <w:t xml:space="preserve"> 2010a).</w:t>
      </w:r>
      <w:r w:rsidRPr="00213E8F">
        <w:t xml:space="preserve"> As a precaution, we re-ran the models presented here, excluding those apprentices who did not complete because they were made redundant. The results were substantially the same. The main pre-apprenticeship effect and the interaction effects were all in the same direction and of a similar magnitude. What this suggests is that undertaking a pre-apprenticeship is unrelated to the likelihood of being made redundant.</w:t>
      </w:r>
    </w:p>
  </w:footnote>
  <w:footnote w:id="4">
    <w:p w:rsidR="003F59FD" w:rsidRDefault="003F59FD">
      <w:pPr>
        <w:pStyle w:val="FootnoteText"/>
      </w:pPr>
      <w:r>
        <w:rPr>
          <w:rStyle w:val="FootnoteReference"/>
        </w:rPr>
        <w:footnoteRef/>
      </w:r>
      <w:r>
        <w:tab/>
        <w:t>These values are the sum of the interaction and the main effect.</w:t>
      </w:r>
    </w:p>
  </w:footnote>
  <w:footnote w:id="5">
    <w:p w:rsidR="003F59FD" w:rsidRDefault="003F59FD" w:rsidP="007B3335">
      <w:pPr>
        <w:pStyle w:val="FootnoteText"/>
        <w:spacing w:before="0"/>
      </w:pPr>
      <w:r>
        <w:rPr>
          <w:rStyle w:val="FootnoteReference"/>
        </w:rPr>
        <w:footnoteRef/>
      </w:r>
      <w:r>
        <w:tab/>
        <w:t>The precise wording of the question was ‘How relevant was this course to your apprenticeship/traineeship?</w:t>
      </w:r>
      <w:proofErr w:type="gramStart"/>
      <w:r>
        <w:t>’.</w:t>
      </w:r>
      <w:proofErr w:type="gramEnd"/>
      <w:r>
        <w:t xml:space="preserve"> Respondents could answer on a four-point scale: highly relevant, some relevance, very little relevance, not at all relevant. The first two categories have been grouped as ‘relevant’ and the final two categories grouped as ‘non-relevant’.</w:t>
      </w:r>
    </w:p>
  </w:footnote>
  <w:footnote w:id="6">
    <w:p w:rsidR="003F59FD" w:rsidRDefault="003F59FD">
      <w:pPr>
        <w:pStyle w:val="FootnoteText"/>
      </w:pPr>
      <w:r>
        <w:rPr>
          <w:rStyle w:val="FootnoteReference"/>
        </w:rPr>
        <w:footnoteRef/>
      </w:r>
      <w:r>
        <w:tab/>
      </w:r>
      <w:r>
        <w:rPr>
          <w:lang w:val="en-US"/>
        </w:rPr>
        <w:t>It may be that there are unobserved differences between students who leave school at Year 11 and students who leave school at Year 10 or Year 12 and that this affects the impact of pre-apprenticeships. However, we cannot offer a convincing explanation with the current dataset of what these differences may be.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B801708"/>
    <w:lvl w:ilvl="0">
      <w:start w:val="1"/>
      <w:numFmt w:val="decimal"/>
      <w:lvlText w:val="%1."/>
      <w:lvlJc w:val="left"/>
      <w:pPr>
        <w:tabs>
          <w:tab w:val="num" w:pos="1492"/>
        </w:tabs>
        <w:ind w:left="1492" w:hanging="360"/>
      </w:pPr>
    </w:lvl>
  </w:abstractNum>
  <w:abstractNum w:abstractNumId="1">
    <w:nsid w:val="FFFFFF7D"/>
    <w:multiLevelType w:val="singleLevel"/>
    <w:tmpl w:val="E0B29DDE"/>
    <w:lvl w:ilvl="0">
      <w:start w:val="1"/>
      <w:numFmt w:val="decimal"/>
      <w:lvlText w:val="%1."/>
      <w:lvlJc w:val="left"/>
      <w:pPr>
        <w:tabs>
          <w:tab w:val="num" w:pos="1209"/>
        </w:tabs>
        <w:ind w:left="1209" w:hanging="360"/>
      </w:pPr>
    </w:lvl>
  </w:abstractNum>
  <w:abstractNum w:abstractNumId="2">
    <w:nsid w:val="FFFFFF7E"/>
    <w:multiLevelType w:val="singleLevel"/>
    <w:tmpl w:val="FFE48BA0"/>
    <w:lvl w:ilvl="0">
      <w:start w:val="1"/>
      <w:numFmt w:val="decimal"/>
      <w:lvlText w:val="%1."/>
      <w:lvlJc w:val="left"/>
      <w:pPr>
        <w:tabs>
          <w:tab w:val="num" w:pos="926"/>
        </w:tabs>
        <w:ind w:left="926" w:hanging="360"/>
      </w:pPr>
    </w:lvl>
  </w:abstractNum>
  <w:abstractNum w:abstractNumId="3">
    <w:nsid w:val="FFFFFF7F"/>
    <w:multiLevelType w:val="singleLevel"/>
    <w:tmpl w:val="412EE502"/>
    <w:lvl w:ilvl="0">
      <w:start w:val="1"/>
      <w:numFmt w:val="decimal"/>
      <w:lvlText w:val="%1."/>
      <w:lvlJc w:val="left"/>
      <w:pPr>
        <w:tabs>
          <w:tab w:val="num" w:pos="643"/>
        </w:tabs>
        <w:ind w:left="643" w:hanging="360"/>
      </w:pPr>
    </w:lvl>
  </w:abstractNum>
  <w:abstractNum w:abstractNumId="4">
    <w:nsid w:val="FFFFFF80"/>
    <w:multiLevelType w:val="singleLevel"/>
    <w:tmpl w:val="4AD89E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42B5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0052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0AB6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6EF4C6"/>
    <w:lvl w:ilvl="0">
      <w:start w:val="1"/>
      <w:numFmt w:val="decimal"/>
      <w:lvlText w:val="%1."/>
      <w:lvlJc w:val="left"/>
      <w:pPr>
        <w:tabs>
          <w:tab w:val="num" w:pos="360"/>
        </w:tabs>
        <w:ind w:left="360" w:hanging="360"/>
      </w:pPr>
    </w:lvl>
  </w:abstractNum>
  <w:abstractNum w:abstractNumId="9">
    <w:nsid w:val="FFFFFF89"/>
    <w:multiLevelType w:val="singleLevel"/>
    <w:tmpl w:val="401604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B12F76"/>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12">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2385E0A"/>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4">
    <w:nsid w:val="06035F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FF05DF"/>
    <w:multiLevelType w:val="singleLevel"/>
    <w:tmpl w:val="3C76DDCE"/>
    <w:lvl w:ilvl="0">
      <w:numFmt w:val="bullet"/>
      <w:pStyle w:val="Dotpoint1"/>
      <w:lvlText w:val=""/>
      <w:lvlJc w:val="left"/>
      <w:pPr>
        <w:tabs>
          <w:tab w:val="num" w:pos="360"/>
        </w:tabs>
        <w:ind w:left="360" w:hanging="360"/>
      </w:pPr>
      <w:rPr>
        <w:rFonts w:ascii="Wingdings" w:hAnsi="Wingdings" w:hint="default"/>
      </w:rPr>
    </w:lvl>
  </w:abstractNum>
  <w:abstractNum w:abstractNumId="16">
    <w:nsid w:val="0C402A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CD8721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18">
    <w:nsid w:val="14BD44E4"/>
    <w:multiLevelType w:val="hybridMultilevel"/>
    <w:tmpl w:val="CCCC499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4A2C71"/>
    <w:multiLevelType w:val="singleLevel"/>
    <w:tmpl w:val="5A282C10"/>
    <w:lvl w:ilvl="0">
      <w:start w:val="1"/>
      <w:numFmt w:val="bullet"/>
      <w:pStyle w:val="Dotpoint2"/>
      <w:lvlText w:val=""/>
      <w:lvlJc w:val="left"/>
      <w:pPr>
        <w:tabs>
          <w:tab w:val="num" w:pos="0"/>
        </w:tabs>
        <w:ind w:left="360" w:hanging="360"/>
      </w:pPr>
      <w:rPr>
        <w:rFonts w:ascii="Wingdings" w:hAnsi="Wingdings" w:hint="default"/>
      </w:rPr>
    </w:lvl>
  </w:abstractNum>
  <w:abstractNum w:abstractNumId="20">
    <w:nsid w:val="18D85083"/>
    <w:multiLevelType w:val="singleLevel"/>
    <w:tmpl w:val="AB16F102"/>
    <w:lvl w:ilvl="0">
      <w:numFmt w:val="bullet"/>
      <w:lvlText w:val=""/>
      <w:lvlJc w:val="left"/>
      <w:pPr>
        <w:tabs>
          <w:tab w:val="num" w:pos="360"/>
        </w:tabs>
        <w:ind w:left="360" w:hanging="360"/>
      </w:pPr>
      <w:rPr>
        <w:rFonts w:ascii="Symbol" w:hAnsi="Symbol" w:hint="default"/>
      </w:rPr>
    </w:lvl>
  </w:abstractNum>
  <w:abstractNum w:abstractNumId="21">
    <w:nsid w:val="1F1D5D94"/>
    <w:multiLevelType w:val="singleLevel"/>
    <w:tmpl w:val="BD143BDC"/>
    <w:lvl w:ilvl="0">
      <w:numFmt w:val="bullet"/>
      <w:lvlText w:val=""/>
      <w:lvlJc w:val="left"/>
      <w:pPr>
        <w:tabs>
          <w:tab w:val="num" w:pos="360"/>
        </w:tabs>
        <w:ind w:left="360" w:hanging="360"/>
      </w:pPr>
      <w:rPr>
        <w:rFonts w:ascii="Wingdings" w:hAnsi="Wingdings" w:hint="default"/>
      </w:rPr>
    </w:lvl>
  </w:abstractNum>
  <w:abstractNum w:abstractNumId="22">
    <w:nsid w:val="2F674B02"/>
    <w:multiLevelType w:val="hybridMultilevel"/>
    <w:tmpl w:val="43F8DBDA"/>
    <w:lvl w:ilvl="0" w:tplc="B504CCAA">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nsid w:val="30932698"/>
    <w:multiLevelType w:val="singleLevel"/>
    <w:tmpl w:val="77101FFA"/>
    <w:lvl w:ilvl="0">
      <w:start w:val="1"/>
      <w:numFmt w:val="bullet"/>
      <w:lvlText w:val=""/>
      <w:lvlJc w:val="left"/>
      <w:pPr>
        <w:tabs>
          <w:tab w:val="num" w:pos="0"/>
        </w:tabs>
        <w:ind w:left="360" w:hanging="360"/>
      </w:pPr>
      <w:rPr>
        <w:rFonts w:ascii="Wingdings" w:hAnsi="Wingdings" w:hint="default"/>
      </w:rPr>
    </w:lvl>
  </w:abstractNum>
  <w:abstractNum w:abstractNumId="24">
    <w:nsid w:val="30961F00"/>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5">
    <w:nsid w:val="33CE2798"/>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26">
    <w:nsid w:val="3E8C3432"/>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27">
    <w:nsid w:val="454E0E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487C0F01"/>
    <w:multiLevelType w:val="singleLevel"/>
    <w:tmpl w:val="297C02B0"/>
    <w:lvl w:ilvl="0">
      <w:start w:val="1"/>
      <w:numFmt w:val="bullet"/>
      <w:lvlText w:val=""/>
      <w:lvlJc w:val="left"/>
      <w:pPr>
        <w:tabs>
          <w:tab w:val="num" w:pos="0"/>
        </w:tabs>
        <w:ind w:left="360" w:hanging="360"/>
      </w:pPr>
      <w:rPr>
        <w:rFonts w:ascii="Wingdings" w:hAnsi="Wingdings" w:hint="default"/>
      </w:rPr>
    </w:lvl>
  </w:abstractNum>
  <w:abstractNum w:abstractNumId="29">
    <w:nsid w:val="4900580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49A3336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nsid w:val="49FC1EEE"/>
    <w:multiLevelType w:val="singleLevel"/>
    <w:tmpl w:val="8B8ACFAC"/>
    <w:lvl w:ilvl="0">
      <w:numFmt w:val="decimal"/>
      <w:lvlText w:val="%1"/>
      <w:legacy w:legacy="1" w:legacySpace="0" w:legacyIndent="0"/>
      <w:lvlJc w:val="left"/>
    </w:lvl>
  </w:abstractNum>
  <w:abstractNum w:abstractNumId="32">
    <w:nsid w:val="4AA97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4D852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4F095AD2"/>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5">
    <w:nsid w:val="5162601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6">
    <w:nsid w:val="5261228E"/>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37">
    <w:nsid w:val="58655486"/>
    <w:multiLevelType w:val="singleLevel"/>
    <w:tmpl w:val="BB928762"/>
    <w:lvl w:ilvl="0">
      <w:numFmt w:val="bullet"/>
      <w:lvlText w:val=""/>
      <w:lvlJc w:val="left"/>
      <w:pPr>
        <w:tabs>
          <w:tab w:val="num" w:pos="360"/>
        </w:tabs>
        <w:ind w:left="360" w:hanging="360"/>
      </w:pPr>
      <w:rPr>
        <w:rFonts w:ascii="Wingdings" w:hAnsi="Wingdings" w:hint="default"/>
      </w:rPr>
    </w:lvl>
  </w:abstractNum>
  <w:abstractNum w:abstractNumId="38">
    <w:nsid w:val="5ACC0A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9606027"/>
    <w:multiLevelType w:val="hybridMultilevel"/>
    <w:tmpl w:val="3EB2C2A2"/>
    <w:lvl w:ilvl="0" w:tplc="E66EA440">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D447FC"/>
    <w:multiLevelType w:val="multilevel"/>
    <w:tmpl w:val="42146892"/>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EB269DA"/>
    <w:multiLevelType w:val="singleLevel"/>
    <w:tmpl w:val="FD1255FA"/>
    <w:lvl w:ilvl="0">
      <w:numFmt w:val="bullet"/>
      <w:lvlText w:val=""/>
      <w:lvlJc w:val="left"/>
      <w:pPr>
        <w:tabs>
          <w:tab w:val="num" w:pos="360"/>
        </w:tabs>
        <w:ind w:left="360" w:hanging="360"/>
      </w:pPr>
      <w:rPr>
        <w:rFonts w:ascii="Wingdings" w:hAnsi="Wingdings" w:hint="default"/>
      </w:rPr>
    </w:lvl>
  </w:abstractNum>
  <w:abstractNum w:abstractNumId="42">
    <w:nsid w:val="71603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73FD0B6F"/>
    <w:multiLevelType w:val="singleLevel"/>
    <w:tmpl w:val="ED7C77B4"/>
    <w:lvl w:ilvl="0">
      <w:start w:val="1"/>
      <w:numFmt w:val="bullet"/>
      <w:lvlText w:val=""/>
      <w:lvlJc w:val="left"/>
      <w:pPr>
        <w:tabs>
          <w:tab w:val="num" w:pos="0"/>
        </w:tabs>
        <w:ind w:left="360" w:hanging="360"/>
      </w:pPr>
      <w:rPr>
        <w:rFonts w:ascii="Symbol" w:hAnsi="Symbol" w:hint="default"/>
      </w:rPr>
    </w:lvl>
  </w:abstractNum>
  <w:abstractNum w:abstractNumId="44">
    <w:nsid w:val="752B4923"/>
    <w:multiLevelType w:val="singleLevel"/>
    <w:tmpl w:val="FFFFFFFF"/>
    <w:lvl w:ilvl="0">
      <w:numFmt w:val="bullet"/>
      <w:lvlText w:val=""/>
      <w:legacy w:legacy="1" w:legacySpace="0" w:legacyIndent="360"/>
      <w:lvlJc w:val="left"/>
      <w:pPr>
        <w:ind w:left="360" w:hanging="360"/>
      </w:pPr>
      <w:rPr>
        <w:rFonts w:ascii="Symbol" w:hAnsi="Symbol" w:hint="default"/>
      </w:rPr>
    </w:lvl>
  </w:abstractNum>
  <w:abstractNum w:abstractNumId="45">
    <w:nsid w:val="78453263"/>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num w:numId="1">
    <w:abstractNumId w:val="1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3">
    <w:abstractNumId w:val="25"/>
  </w:num>
  <w:num w:numId="4">
    <w:abstractNumId w:val="26"/>
  </w:num>
  <w:num w:numId="5">
    <w:abstractNumId w:val="24"/>
  </w:num>
  <w:num w:numId="6">
    <w:abstractNumId w:val="11"/>
  </w:num>
  <w:num w:numId="7">
    <w:abstractNumId w:val="43"/>
  </w:num>
  <w:num w:numId="8">
    <w:abstractNumId w:val="36"/>
  </w:num>
  <w:num w:numId="9">
    <w:abstractNumId w:val="34"/>
  </w:num>
  <w:num w:numId="10">
    <w:abstractNumId w:val="42"/>
  </w:num>
  <w:num w:numId="11">
    <w:abstractNumId w:val="32"/>
  </w:num>
  <w:num w:numId="12">
    <w:abstractNumId w:val="14"/>
  </w:num>
  <w:num w:numId="13">
    <w:abstractNumId w:val="38"/>
  </w:num>
  <w:num w:numId="14">
    <w:abstractNumId w:val="33"/>
  </w:num>
  <w:num w:numId="15">
    <w:abstractNumId w:val="16"/>
  </w:num>
  <w:num w:numId="16">
    <w:abstractNumId w:val="17"/>
  </w:num>
  <w:num w:numId="17">
    <w:abstractNumId w:val="13"/>
  </w:num>
  <w:num w:numId="18">
    <w:abstractNumId w:val="45"/>
  </w:num>
  <w:num w:numId="19">
    <w:abstractNumId w:val="27"/>
  </w:num>
  <w:num w:numId="20">
    <w:abstractNumId w:val="35"/>
  </w:num>
  <w:num w:numId="21">
    <w:abstractNumId w:val="44"/>
  </w:num>
  <w:num w:numId="22">
    <w:abstractNumId w:val="31"/>
  </w:num>
  <w:num w:numId="23">
    <w:abstractNumId w:val="29"/>
  </w:num>
  <w:num w:numId="24">
    <w:abstractNumId w:val="3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1"/>
  </w:num>
  <w:num w:numId="36">
    <w:abstractNumId w:val="20"/>
  </w:num>
  <w:num w:numId="37">
    <w:abstractNumId w:val="21"/>
  </w:num>
  <w:num w:numId="38">
    <w:abstractNumId w:val="37"/>
  </w:num>
  <w:num w:numId="39">
    <w:abstractNumId w:val="15"/>
  </w:num>
  <w:num w:numId="40">
    <w:abstractNumId w:val="23"/>
  </w:num>
  <w:num w:numId="41">
    <w:abstractNumId w:val="28"/>
  </w:num>
  <w:num w:numId="42">
    <w:abstractNumId w:val="19"/>
  </w:num>
  <w:num w:numId="43">
    <w:abstractNumId w:val="12"/>
  </w:num>
  <w:num w:numId="44">
    <w:abstractNumId w:val="40"/>
  </w:num>
  <w:num w:numId="45">
    <w:abstractNumId w:val="39"/>
  </w:num>
  <w:num w:numId="46">
    <w:abstractNumId w:val="22"/>
  </w:num>
  <w:num w:numId="47">
    <w:abstractNumId w:val="18"/>
  </w:num>
  <w:num w:numId="48">
    <w:abstractNumId w:val="15"/>
  </w:num>
  <w:num w:numId="49">
    <w:abstractNumId w:val="19"/>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stylePaneSortMethod w:val="0000"/>
  <w:defaultTabStop w:val="720"/>
  <w:doNotHyphenateCaps/>
  <w:evenAndOddHeaders/>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suppressTopSpacing/>
    <w:suppressSpBfAfterPgBrk/>
  </w:compat>
  <w:rsids>
    <w:rsidRoot w:val="00DE1A5F"/>
    <w:rsid w:val="00002440"/>
    <w:rsid w:val="00003009"/>
    <w:rsid w:val="000064A9"/>
    <w:rsid w:val="00006BC9"/>
    <w:rsid w:val="000074F6"/>
    <w:rsid w:val="000074F8"/>
    <w:rsid w:val="00010D34"/>
    <w:rsid w:val="000147F8"/>
    <w:rsid w:val="00014C87"/>
    <w:rsid w:val="00026E2D"/>
    <w:rsid w:val="0002728B"/>
    <w:rsid w:val="00027DE8"/>
    <w:rsid w:val="0004121D"/>
    <w:rsid w:val="000412AD"/>
    <w:rsid w:val="00042160"/>
    <w:rsid w:val="00042837"/>
    <w:rsid w:val="000428F9"/>
    <w:rsid w:val="00045110"/>
    <w:rsid w:val="000454E1"/>
    <w:rsid w:val="00045A62"/>
    <w:rsid w:val="00046311"/>
    <w:rsid w:val="0004673A"/>
    <w:rsid w:val="0005078D"/>
    <w:rsid w:val="00060862"/>
    <w:rsid w:val="0006105D"/>
    <w:rsid w:val="000643D7"/>
    <w:rsid w:val="0006735F"/>
    <w:rsid w:val="000755CD"/>
    <w:rsid w:val="000867CA"/>
    <w:rsid w:val="0008681F"/>
    <w:rsid w:val="000870F1"/>
    <w:rsid w:val="000878B5"/>
    <w:rsid w:val="000902BB"/>
    <w:rsid w:val="000931A3"/>
    <w:rsid w:val="000A3BDF"/>
    <w:rsid w:val="000A4866"/>
    <w:rsid w:val="000A4931"/>
    <w:rsid w:val="000A556C"/>
    <w:rsid w:val="000A5817"/>
    <w:rsid w:val="000A5CB1"/>
    <w:rsid w:val="000A73F1"/>
    <w:rsid w:val="000B317F"/>
    <w:rsid w:val="000B5E88"/>
    <w:rsid w:val="000C4233"/>
    <w:rsid w:val="000D10AF"/>
    <w:rsid w:val="000D597F"/>
    <w:rsid w:val="000D5EB1"/>
    <w:rsid w:val="000D6DA3"/>
    <w:rsid w:val="000E0754"/>
    <w:rsid w:val="000E1B7D"/>
    <w:rsid w:val="000E43A0"/>
    <w:rsid w:val="000E53C5"/>
    <w:rsid w:val="000E6577"/>
    <w:rsid w:val="000E73F8"/>
    <w:rsid w:val="000F0FFD"/>
    <w:rsid w:val="000F262E"/>
    <w:rsid w:val="000F2867"/>
    <w:rsid w:val="000F2C93"/>
    <w:rsid w:val="000F525A"/>
    <w:rsid w:val="00100C21"/>
    <w:rsid w:val="00102A61"/>
    <w:rsid w:val="001050F8"/>
    <w:rsid w:val="00106598"/>
    <w:rsid w:val="00106DAC"/>
    <w:rsid w:val="00110A3B"/>
    <w:rsid w:val="001209F4"/>
    <w:rsid w:val="00120C84"/>
    <w:rsid w:val="00122490"/>
    <w:rsid w:val="0013067A"/>
    <w:rsid w:val="0013198B"/>
    <w:rsid w:val="00131A32"/>
    <w:rsid w:val="00134141"/>
    <w:rsid w:val="0013672B"/>
    <w:rsid w:val="001374DA"/>
    <w:rsid w:val="00144879"/>
    <w:rsid w:val="00145ED9"/>
    <w:rsid w:val="001464E6"/>
    <w:rsid w:val="00146FFD"/>
    <w:rsid w:val="001477C4"/>
    <w:rsid w:val="0015163E"/>
    <w:rsid w:val="00151F10"/>
    <w:rsid w:val="00157C72"/>
    <w:rsid w:val="0016067A"/>
    <w:rsid w:val="00165989"/>
    <w:rsid w:val="0017136F"/>
    <w:rsid w:val="00171798"/>
    <w:rsid w:val="00172DE6"/>
    <w:rsid w:val="001800E7"/>
    <w:rsid w:val="00183766"/>
    <w:rsid w:val="00191E48"/>
    <w:rsid w:val="001A0B75"/>
    <w:rsid w:val="001A61E0"/>
    <w:rsid w:val="001B307A"/>
    <w:rsid w:val="001B3556"/>
    <w:rsid w:val="001C250C"/>
    <w:rsid w:val="001C6896"/>
    <w:rsid w:val="001C7877"/>
    <w:rsid w:val="001D11F9"/>
    <w:rsid w:val="001E07C6"/>
    <w:rsid w:val="001E108A"/>
    <w:rsid w:val="001E1D61"/>
    <w:rsid w:val="001E37B2"/>
    <w:rsid w:val="001F3457"/>
    <w:rsid w:val="001F451D"/>
    <w:rsid w:val="001F7F75"/>
    <w:rsid w:val="00202CB2"/>
    <w:rsid w:val="00203B01"/>
    <w:rsid w:val="00205AEB"/>
    <w:rsid w:val="0020778A"/>
    <w:rsid w:val="00212F67"/>
    <w:rsid w:val="00213E8F"/>
    <w:rsid w:val="0021688D"/>
    <w:rsid w:val="00217F63"/>
    <w:rsid w:val="00224683"/>
    <w:rsid w:val="00224F5C"/>
    <w:rsid w:val="00227179"/>
    <w:rsid w:val="00231A0D"/>
    <w:rsid w:val="002339DA"/>
    <w:rsid w:val="00237AC3"/>
    <w:rsid w:val="00245F7E"/>
    <w:rsid w:val="00257933"/>
    <w:rsid w:val="00261392"/>
    <w:rsid w:val="0026251F"/>
    <w:rsid w:val="00264176"/>
    <w:rsid w:val="002648AA"/>
    <w:rsid w:val="00270759"/>
    <w:rsid w:val="002726CF"/>
    <w:rsid w:val="00283ADF"/>
    <w:rsid w:val="00293E0F"/>
    <w:rsid w:val="002961B1"/>
    <w:rsid w:val="00296647"/>
    <w:rsid w:val="00297B00"/>
    <w:rsid w:val="00297E0E"/>
    <w:rsid w:val="002A071B"/>
    <w:rsid w:val="002A2C8D"/>
    <w:rsid w:val="002B0281"/>
    <w:rsid w:val="002B0C7B"/>
    <w:rsid w:val="002B400E"/>
    <w:rsid w:val="002B5647"/>
    <w:rsid w:val="002B5C97"/>
    <w:rsid w:val="002B643C"/>
    <w:rsid w:val="002B658F"/>
    <w:rsid w:val="002C212A"/>
    <w:rsid w:val="002C4909"/>
    <w:rsid w:val="002C5612"/>
    <w:rsid w:val="002C7497"/>
    <w:rsid w:val="002D2593"/>
    <w:rsid w:val="002D2997"/>
    <w:rsid w:val="002D2AC4"/>
    <w:rsid w:val="002D5FCB"/>
    <w:rsid w:val="002E0862"/>
    <w:rsid w:val="002F07CC"/>
    <w:rsid w:val="002F1502"/>
    <w:rsid w:val="002F2E86"/>
    <w:rsid w:val="002F3F12"/>
    <w:rsid w:val="002F68F1"/>
    <w:rsid w:val="002F6E43"/>
    <w:rsid w:val="00304107"/>
    <w:rsid w:val="00313B57"/>
    <w:rsid w:val="003152F0"/>
    <w:rsid w:val="003158EE"/>
    <w:rsid w:val="00316D63"/>
    <w:rsid w:val="00317843"/>
    <w:rsid w:val="00320EEB"/>
    <w:rsid w:val="0033122D"/>
    <w:rsid w:val="003458F5"/>
    <w:rsid w:val="00345E9C"/>
    <w:rsid w:val="00345F5D"/>
    <w:rsid w:val="00351021"/>
    <w:rsid w:val="00354460"/>
    <w:rsid w:val="003545B8"/>
    <w:rsid w:val="0036295C"/>
    <w:rsid w:val="00365425"/>
    <w:rsid w:val="00367037"/>
    <w:rsid w:val="003709AA"/>
    <w:rsid w:val="00372B63"/>
    <w:rsid w:val="0037409C"/>
    <w:rsid w:val="00374910"/>
    <w:rsid w:val="003825B6"/>
    <w:rsid w:val="003845AC"/>
    <w:rsid w:val="003846A2"/>
    <w:rsid w:val="00385C20"/>
    <w:rsid w:val="003930C1"/>
    <w:rsid w:val="003974D4"/>
    <w:rsid w:val="00397CFC"/>
    <w:rsid w:val="003A0AD7"/>
    <w:rsid w:val="003A6E60"/>
    <w:rsid w:val="003B0F50"/>
    <w:rsid w:val="003B3B38"/>
    <w:rsid w:val="003B5205"/>
    <w:rsid w:val="003B6F48"/>
    <w:rsid w:val="003C0754"/>
    <w:rsid w:val="003C460E"/>
    <w:rsid w:val="003C73D9"/>
    <w:rsid w:val="003D4B1A"/>
    <w:rsid w:val="003D65DB"/>
    <w:rsid w:val="003E1962"/>
    <w:rsid w:val="003E3B90"/>
    <w:rsid w:val="003E71F5"/>
    <w:rsid w:val="003F098E"/>
    <w:rsid w:val="003F59FD"/>
    <w:rsid w:val="00400185"/>
    <w:rsid w:val="0040037F"/>
    <w:rsid w:val="00406409"/>
    <w:rsid w:val="00407F20"/>
    <w:rsid w:val="004134DB"/>
    <w:rsid w:val="00414023"/>
    <w:rsid w:val="004150B1"/>
    <w:rsid w:val="00417135"/>
    <w:rsid w:val="00420C8E"/>
    <w:rsid w:val="0043000C"/>
    <w:rsid w:val="00430942"/>
    <w:rsid w:val="004317D0"/>
    <w:rsid w:val="004318F0"/>
    <w:rsid w:val="00434FEC"/>
    <w:rsid w:val="0043753F"/>
    <w:rsid w:val="00440B0A"/>
    <w:rsid w:val="0044606E"/>
    <w:rsid w:val="004522DE"/>
    <w:rsid w:val="00454C38"/>
    <w:rsid w:val="00461ECE"/>
    <w:rsid w:val="00465177"/>
    <w:rsid w:val="004661F0"/>
    <w:rsid w:val="00466474"/>
    <w:rsid w:val="0046767A"/>
    <w:rsid w:val="00470B46"/>
    <w:rsid w:val="004726FE"/>
    <w:rsid w:val="004732E6"/>
    <w:rsid w:val="00473432"/>
    <w:rsid w:val="00473B0A"/>
    <w:rsid w:val="004813C8"/>
    <w:rsid w:val="004837A2"/>
    <w:rsid w:val="00483DDD"/>
    <w:rsid w:val="00485662"/>
    <w:rsid w:val="00486525"/>
    <w:rsid w:val="004928D8"/>
    <w:rsid w:val="00492CFE"/>
    <w:rsid w:val="004A0BC0"/>
    <w:rsid w:val="004A138F"/>
    <w:rsid w:val="004A4AF0"/>
    <w:rsid w:val="004A4FBE"/>
    <w:rsid w:val="004B052B"/>
    <w:rsid w:val="004B1A4A"/>
    <w:rsid w:val="004B24DA"/>
    <w:rsid w:val="004B6CB9"/>
    <w:rsid w:val="004C0768"/>
    <w:rsid w:val="004C2E46"/>
    <w:rsid w:val="004C4A9F"/>
    <w:rsid w:val="004D1B16"/>
    <w:rsid w:val="004D2469"/>
    <w:rsid w:val="004D27A8"/>
    <w:rsid w:val="004E2A45"/>
    <w:rsid w:val="004E5C3A"/>
    <w:rsid w:val="004E7604"/>
    <w:rsid w:val="004E77CD"/>
    <w:rsid w:val="004F2516"/>
    <w:rsid w:val="004F5817"/>
    <w:rsid w:val="004F6646"/>
    <w:rsid w:val="004F7A88"/>
    <w:rsid w:val="00500066"/>
    <w:rsid w:val="00500110"/>
    <w:rsid w:val="00502EFB"/>
    <w:rsid w:val="00502F2C"/>
    <w:rsid w:val="00504423"/>
    <w:rsid w:val="00505145"/>
    <w:rsid w:val="005053B2"/>
    <w:rsid w:val="00512D1E"/>
    <w:rsid w:val="005171CF"/>
    <w:rsid w:val="00522033"/>
    <w:rsid w:val="005243F6"/>
    <w:rsid w:val="00525F79"/>
    <w:rsid w:val="00531B7E"/>
    <w:rsid w:val="005325CE"/>
    <w:rsid w:val="00536CDE"/>
    <w:rsid w:val="00537534"/>
    <w:rsid w:val="0055292F"/>
    <w:rsid w:val="00565DB0"/>
    <w:rsid w:val="00566BC6"/>
    <w:rsid w:val="00567754"/>
    <w:rsid w:val="005678C4"/>
    <w:rsid w:val="00570F2B"/>
    <w:rsid w:val="00572E75"/>
    <w:rsid w:val="0057378A"/>
    <w:rsid w:val="005757DD"/>
    <w:rsid w:val="005800FC"/>
    <w:rsid w:val="005824A3"/>
    <w:rsid w:val="00583855"/>
    <w:rsid w:val="005920B6"/>
    <w:rsid w:val="00594335"/>
    <w:rsid w:val="00595EF9"/>
    <w:rsid w:val="00596A6E"/>
    <w:rsid w:val="005B1EB6"/>
    <w:rsid w:val="005B21CB"/>
    <w:rsid w:val="005C4617"/>
    <w:rsid w:val="005C6836"/>
    <w:rsid w:val="005C715F"/>
    <w:rsid w:val="005D07B2"/>
    <w:rsid w:val="005E1695"/>
    <w:rsid w:val="005E456B"/>
    <w:rsid w:val="005E6714"/>
    <w:rsid w:val="005F24F7"/>
    <w:rsid w:val="005F2E77"/>
    <w:rsid w:val="00613942"/>
    <w:rsid w:val="00614928"/>
    <w:rsid w:val="006150B2"/>
    <w:rsid w:val="00620BE8"/>
    <w:rsid w:val="00620F87"/>
    <w:rsid w:val="006258CB"/>
    <w:rsid w:val="00627A04"/>
    <w:rsid w:val="00635A9C"/>
    <w:rsid w:val="00641E3F"/>
    <w:rsid w:val="0064391A"/>
    <w:rsid w:val="006446A5"/>
    <w:rsid w:val="00644EF6"/>
    <w:rsid w:val="0064509D"/>
    <w:rsid w:val="006461E4"/>
    <w:rsid w:val="0064792F"/>
    <w:rsid w:val="00650920"/>
    <w:rsid w:val="00655C67"/>
    <w:rsid w:val="00663974"/>
    <w:rsid w:val="0066598D"/>
    <w:rsid w:val="00682521"/>
    <w:rsid w:val="00683D03"/>
    <w:rsid w:val="00685B71"/>
    <w:rsid w:val="00685EC0"/>
    <w:rsid w:val="00695BD5"/>
    <w:rsid w:val="006A0073"/>
    <w:rsid w:val="006A2BE1"/>
    <w:rsid w:val="006B1848"/>
    <w:rsid w:val="006B4BAE"/>
    <w:rsid w:val="006C144B"/>
    <w:rsid w:val="006C17B1"/>
    <w:rsid w:val="006C2C22"/>
    <w:rsid w:val="006C37D6"/>
    <w:rsid w:val="006C40F4"/>
    <w:rsid w:val="006C47D6"/>
    <w:rsid w:val="006D3CB0"/>
    <w:rsid w:val="006E25A5"/>
    <w:rsid w:val="006E3F41"/>
    <w:rsid w:val="006E5615"/>
    <w:rsid w:val="006E6C3A"/>
    <w:rsid w:val="006E78D3"/>
    <w:rsid w:val="006F34E3"/>
    <w:rsid w:val="006F7ABE"/>
    <w:rsid w:val="006F7B10"/>
    <w:rsid w:val="007003AA"/>
    <w:rsid w:val="00702266"/>
    <w:rsid w:val="007106BC"/>
    <w:rsid w:val="007153EF"/>
    <w:rsid w:val="007179DD"/>
    <w:rsid w:val="00722EE0"/>
    <w:rsid w:val="00725B60"/>
    <w:rsid w:val="00730C61"/>
    <w:rsid w:val="00735428"/>
    <w:rsid w:val="00735FC6"/>
    <w:rsid w:val="00740998"/>
    <w:rsid w:val="0074514C"/>
    <w:rsid w:val="00762607"/>
    <w:rsid w:val="00770FE8"/>
    <w:rsid w:val="00772EA4"/>
    <w:rsid w:val="00784786"/>
    <w:rsid w:val="00793741"/>
    <w:rsid w:val="00793828"/>
    <w:rsid w:val="00796DA7"/>
    <w:rsid w:val="007A0183"/>
    <w:rsid w:val="007A2A4A"/>
    <w:rsid w:val="007B3335"/>
    <w:rsid w:val="007B6B23"/>
    <w:rsid w:val="007C47B1"/>
    <w:rsid w:val="007C502B"/>
    <w:rsid w:val="007C7646"/>
    <w:rsid w:val="007D062C"/>
    <w:rsid w:val="007D28A5"/>
    <w:rsid w:val="007D4D67"/>
    <w:rsid w:val="007E1668"/>
    <w:rsid w:val="007E183C"/>
    <w:rsid w:val="007E377B"/>
    <w:rsid w:val="007E43E9"/>
    <w:rsid w:val="007E445C"/>
    <w:rsid w:val="007F0CC1"/>
    <w:rsid w:val="007F3077"/>
    <w:rsid w:val="007F4AC4"/>
    <w:rsid w:val="007F78C0"/>
    <w:rsid w:val="008020E3"/>
    <w:rsid w:val="0080401C"/>
    <w:rsid w:val="008044C8"/>
    <w:rsid w:val="00804CAE"/>
    <w:rsid w:val="00810443"/>
    <w:rsid w:val="00810DE1"/>
    <w:rsid w:val="00816E25"/>
    <w:rsid w:val="008208D3"/>
    <w:rsid w:val="00825B42"/>
    <w:rsid w:val="008306FB"/>
    <w:rsid w:val="00832208"/>
    <w:rsid w:val="008335A9"/>
    <w:rsid w:val="008366D2"/>
    <w:rsid w:val="00836F5D"/>
    <w:rsid w:val="00837104"/>
    <w:rsid w:val="00837B89"/>
    <w:rsid w:val="008404DA"/>
    <w:rsid w:val="008418AE"/>
    <w:rsid w:val="00844E99"/>
    <w:rsid w:val="00853B81"/>
    <w:rsid w:val="008602B1"/>
    <w:rsid w:val="008667AA"/>
    <w:rsid w:val="0087011B"/>
    <w:rsid w:val="00870798"/>
    <w:rsid w:val="00871B44"/>
    <w:rsid w:val="0087744C"/>
    <w:rsid w:val="0088187D"/>
    <w:rsid w:val="00885E19"/>
    <w:rsid w:val="0088684B"/>
    <w:rsid w:val="008978DD"/>
    <w:rsid w:val="008A1BAC"/>
    <w:rsid w:val="008A2537"/>
    <w:rsid w:val="008A78CD"/>
    <w:rsid w:val="008B0C1D"/>
    <w:rsid w:val="008B47FE"/>
    <w:rsid w:val="008B4A11"/>
    <w:rsid w:val="008C023A"/>
    <w:rsid w:val="008C0C46"/>
    <w:rsid w:val="008C24AE"/>
    <w:rsid w:val="008C4E1A"/>
    <w:rsid w:val="008C6043"/>
    <w:rsid w:val="008C7C48"/>
    <w:rsid w:val="008D2308"/>
    <w:rsid w:val="008D4A64"/>
    <w:rsid w:val="008D4C56"/>
    <w:rsid w:val="008D535F"/>
    <w:rsid w:val="008D6178"/>
    <w:rsid w:val="008E207F"/>
    <w:rsid w:val="008E2221"/>
    <w:rsid w:val="008E2F50"/>
    <w:rsid w:val="008F2AFF"/>
    <w:rsid w:val="009032EC"/>
    <w:rsid w:val="009104B2"/>
    <w:rsid w:val="00913B95"/>
    <w:rsid w:val="009149E1"/>
    <w:rsid w:val="00917D65"/>
    <w:rsid w:val="00922E66"/>
    <w:rsid w:val="00930B4A"/>
    <w:rsid w:val="009332EE"/>
    <w:rsid w:val="00934B83"/>
    <w:rsid w:val="009438BA"/>
    <w:rsid w:val="0094407B"/>
    <w:rsid w:val="00945A70"/>
    <w:rsid w:val="00946F89"/>
    <w:rsid w:val="00950A11"/>
    <w:rsid w:val="009543E7"/>
    <w:rsid w:val="00960984"/>
    <w:rsid w:val="00961FE5"/>
    <w:rsid w:val="00962342"/>
    <w:rsid w:val="00963D7D"/>
    <w:rsid w:val="00965150"/>
    <w:rsid w:val="00973090"/>
    <w:rsid w:val="00982326"/>
    <w:rsid w:val="00992F8D"/>
    <w:rsid w:val="00993D23"/>
    <w:rsid w:val="00995CB3"/>
    <w:rsid w:val="00997158"/>
    <w:rsid w:val="00997240"/>
    <w:rsid w:val="00997E0F"/>
    <w:rsid w:val="009A616B"/>
    <w:rsid w:val="009B6DE2"/>
    <w:rsid w:val="009C32D9"/>
    <w:rsid w:val="009C7DDF"/>
    <w:rsid w:val="009D14BB"/>
    <w:rsid w:val="009D3C07"/>
    <w:rsid w:val="009D5008"/>
    <w:rsid w:val="009D5BC8"/>
    <w:rsid w:val="009D77B1"/>
    <w:rsid w:val="009D79CD"/>
    <w:rsid w:val="009E54F7"/>
    <w:rsid w:val="009F55C3"/>
    <w:rsid w:val="009F59BA"/>
    <w:rsid w:val="009F6A40"/>
    <w:rsid w:val="009F7235"/>
    <w:rsid w:val="00A029A6"/>
    <w:rsid w:val="00A04462"/>
    <w:rsid w:val="00A04F2D"/>
    <w:rsid w:val="00A055A6"/>
    <w:rsid w:val="00A129B6"/>
    <w:rsid w:val="00A13AA3"/>
    <w:rsid w:val="00A164B8"/>
    <w:rsid w:val="00A208E4"/>
    <w:rsid w:val="00A22C12"/>
    <w:rsid w:val="00A34A06"/>
    <w:rsid w:val="00A37F37"/>
    <w:rsid w:val="00A41577"/>
    <w:rsid w:val="00A44DDC"/>
    <w:rsid w:val="00A46CB8"/>
    <w:rsid w:val="00A54E41"/>
    <w:rsid w:val="00A57141"/>
    <w:rsid w:val="00A651B9"/>
    <w:rsid w:val="00A70EB0"/>
    <w:rsid w:val="00A738F9"/>
    <w:rsid w:val="00A7452C"/>
    <w:rsid w:val="00A77134"/>
    <w:rsid w:val="00A90D72"/>
    <w:rsid w:val="00A91A95"/>
    <w:rsid w:val="00A92D4C"/>
    <w:rsid w:val="00A965CF"/>
    <w:rsid w:val="00AA1E3A"/>
    <w:rsid w:val="00AA1E7A"/>
    <w:rsid w:val="00AA3F4A"/>
    <w:rsid w:val="00AA7D8E"/>
    <w:rsid w:val="00AB2A81"/>
    <w:rsid w:val="00AB76D0"/>
    <w:rsid w:val="00AC424B"/>
    <w:rsid w:val="00AD3B1C"/>
    <w:rsid w:val="00AE7C5C"/>
    <w:rsid w:val="00AF0B7B"/>
    <w:rsid w:val="00AF7A53"/>
    <w:rsid w:val="00B02A85"/>
    <w:rsid w:val="00B05B47"/>
    <w:rsid w:val="00B065A4"/>
    <w:rsid w:val="00B07FCD"/>
    <w:rsid w:val="00B100E3"/>
    <w:rsid w:val="00B10549"/>
    <w:rsid w:val="00B14707"/>
    <w:rsid w:val="00B20AE1"/>
    <w:rsid w:val="00B40BFA"/>
    <w:rsid w:val="00B4440A"/>
    <w:rsid w:val="00B45E93"/>
    <w:rsid w:val="00B4665E"/>
    <w:rsid w:val="00B46C20"/>
    <w:rsid w:val="00B5164C"/>
    <w:rsid w:val="00B5504D"/>
    <w:rsid w:val="00B55151"/>
    <w:rsid w:val="00B55504"/>
    <w:rsid w:val="00B611EF"/>
    <w:rsid w:val="00B63DB8"/>
    <w:rsid w:val="00B71709"/>
    <w:rsid w:val="00B7527E"/>
    <w:rsid w:val="00B765AF"/>
    <w:rsid w:val="00B80BAD"/>
    <w:rsid w:val="00B8223C"/>
    <w:rsid w:val="00B8239A"/>
    <w:rsid w:val="00B86DD2"/>
    <w:rsid w:val="00B87008"/>
    <w:rsid w:val="00B87B09"/>
    <w:rsid w:val="00B87FB9"/>
    <w:rsid w:val="00B91BFC"/>
    <w:rsid w:val="00B92219"/>
    <w:rsid w:val="00BA1172"/>
    <w:rsid w:val="00BA1BA9"/>
    <w:rsid w:val="00BB12CE"/>
    <w:rsid w:val="00BB405E"/>
    <w:rsid w:val="00BC3966"/>
    <w:rsid w:val="00BD3156"/>
    <w:rsid w:val="00BD53AB"/>
    <w:rsid w:val="00BD6569"/>
    <w:rsid w:val="00BD7218"/>
    <w:rsid w:val="00BE13A2"/>
    <w:rsid w:val="00BE2F7A"/>
    <w:rsid w:val="00BE7C81"/>
    <w:rsid w:val="00BF027C"/>
    <w:rsid w:val="00BF19ED"/>
    <w:rsid w:val="00BF23BC"/>
    <w:rsid w:val="00C03412"/>
    <w:rsid w:val="00C046E5"/>
    <w:rsid w:val="00C051F1"/>
    <w:rsid w:val="00C134F4"/>
    <w:rsid w:val="00C13766"/>
    <w:rsid w:val="00C13E9C"/>
    <w:rsid w:val="00C20059"/>
    <w:rsid w:val="00C20431"/>
    <w:rsid w:val="00C2187C"/>
    <w:rsid w:val="00C21C50"/>
    <w:rsid w:val="00C26930"/>
    <w:rsid w:val="00C27216"/>
    <w:rsid w:val="00C300AB"/>
    <w:rsid w:val="00C33B4F"/>
    <w:rsid w:val="00C424E6"/>
    <w:rsid w:val="00C52749"/>
    <w:rsid w:val="00C556FC"/>
    <w:rsid w:val="00C571A8"/>
    <w:rsid w:val="00C608D7"/>
    <w:rsid w:val="00C6110F"/>
    <w:rsid w:val="00C65402"/>
    <w:rsid w:val="00C6624A"/>
    <w:rsid w:val="00C706B9"/>
    <w:rsid w:val="00C7201A"/>
    <w:rsid w:val="00C72C7E"/>
    <w:rsid w:val="00C74BF7"/>
    <w:rsid w:val="00C81A40"/>
    <w:rsid w:val="00C81D36"/>
    <w:rsid w:val="00C84F20"/>
    <w:rsid w:val="00C85A20"/>
    <w:rsid w:val="00C85C86"/>
    <w:rsid w:val="00C91824"/>
    <w:rsid w:val="00C95702"/>
    <w:rsid w:val="00C979F8"/>
    <w:rsid w:val="00CA163D"/>
    <w:rsid w:val="00CA21A3"/>
    <w:rsid w:val="00CA7879"/>
    <w:rsid w:val="00CB141C"/>
    <w:rsid w:val="00CB2061"/>
    <w:rsid w:val="00CB2301"/>
    <w:rsid w:val="00CC2A8D"/>
    <w:rsid w:val="00CC567E"/>
    <w:rsid w:val="00CD0972"/>
    <w:rsid w:val="00CD3DC5"/>
    <w:rsid w:val="00CD5A50"/>
    <w:rsid w:val="00CD7396"/>
    <w:rsid w:val="00CE1653"/>
    <w:rsid w:val="00CE2AC0"/>
    <w:rsid w:val="00CF2008"/>
    <w:rsid w:val="00CF3AE5"/>
    <w:rsid w:val="00CF68EF"/>
    <w:rsid w:val="00CF6B89"/>
    <w:rsid w:val="00CF6DDA"/>
    <w:rsid w:val="00D02F2A"/>
    <w:rsid w:val="00D049AF"/>
    <w:rsid w:val="00D056B7"/>
    <w:rsid w:val="00D2089A"/>
    <w:rsid w:val="00D270E2"/>
    <w:rsid w:val="00D343A0"/>
    <w:rsid w:val="00D34B59"/>
    <w:rsid w:val="00D47EB0"/>
    <w:rsid w:val="00D540E9"/>
    <w:rsid w:val="00D55595"/>
    <w:rsid w:val="00D612EA"/>
    <w:rsid w:val="00D646C7"/>
    <w:rsid w:val="00D70CFC"/>
    <w:rsid w:val="00D7264E"/>
    <w:rsid w:val="00D72730"/>
    <w:rsid w:val="00D7357B"/>
    <w:rsid w:val="00D75052"/>
    <w:rsid w:val="00D8604A"/>
    <w:rsid w:val="00D86061"/>
    <w:rsid w:val="00D87B67"/>
    <w:rsid w:val="00D9250A"/>
    <w:rsid w:val="00D942BB"/>
    <w:rsid w:val="00DA16BD"/>
    <w:rsid w:val="00DA2C61"/>
    <w:rsid w:val="00DA3D76"/>
    <w:rsid w:val="00DA4565"/>
    <w:rsid w:val="00DA5596"/>
    <w:rsid w:val="00DA740C"/>
    <w:rsid w:val="00DB3043"/>
    <w:rsid w:val="00DC10CD"/>
    <w:rsid w:val="00DC49DE"/>
    <w:rsid w:val="00DC62F5"/>
    <w:rsid w:val="00DD3553"/>
    <w:rsid w:val="00DD3A48"/>
    <w:rsid w:val="00DD48AF"/>
    <w:rsid w:val="00DD4C93"/>
    <w:rsid w:val="00DD7DEC"/>
    <w:rsid w:val="00DE1A5F"/>
    <w:rsid w:val="00DE4FEF"/>
    <w:rsid w:val="00DE6699"/>
    <w:rsid w:val="00DF39C8"/>
    <w:rsid w:val="00DF3CD6"/>
    <w:rsid w:val="00DF772E"/>
    <w:rsid w:val="00DF7EF7"/>
    <w:rsid w:val="00E02E77"/>
    <w:rsid w:val="00E03BDF"/>
    <w:rsid w:val="00E04E07"/>
    <w:rsid w:val="00E06C05"/>
    <w:rsid w:val="00E12770"/>
    <w:rsid w:val="00E13B23"/>
    <w:rsid w:val="00E17AC4"/>
    <w:rsid w:val="00E20F91"/>
    <w:rsid w:val="00E22DD5"/>
    <w:rsid w:val="00E234C9"/>
    <w:rsid w:val="00E248F1"/>
    <w:rsid w:val="00E30631"/>
    <w:rsid w:val="00E31FFC"/>
    <w:rsid w:val="00E3259D"/>
    <w:rsid w:val="00E4457F"/>
    <w:rsid w:val="00E450DB"/>
    <w:rsid w:val="00E501A0"/>
    <w:rsid w:val="00E50854"/>
    <w:rsid w:val="00E513EA"/>
    <w:rsid w:val="00E5423F"/>
    <w:rsid w:val="00E5583A"/>
    <w:rsid w:val="00E5583F"/>
    <w:rsid w:val="00E6063E"/>
    <w:rsid w:val="00E63E4B"/>
    <w:rsid w:val="00E64E19"/>
    <w:rsid w:val="00E677DE"/>
    <w:rsid w:val="00E7024E"/>
    <w:rsid w:val="00E704A1"/>
    <w:rsid w:val="00E7254E"/>
    <w:rsid w:val="00E74640"/>
    <w:rsid w:val="00E7514B"/>
    <w:rsid w:val="00E8238E"/>
    <w:rsid w:val="00E85C7D"/>
    <w:rsid w:val="00E92EB7"/>
    <w:rsid w:val="00EA040E"/>
    <w:rsid w:val="00EB4D0F"/>
    <w:rsid w:val="00EB67A7"/>
    <w:rsid w:val="00EC0446"/>
    <w:rsid w:val="00EC0523"/>
    <w:rsid w:val="00EC492E"/>
    <w:rsid w:val="00EC59D3"/>
    <w:rsid w:val="00ED4E0E"/>
    <w:rsid w:val="00ED5FB9"/>
    <w:rsid w:val="00ED62DF"/>
    <w:rsid w:val="00ED7543"/>
    <w:rsid w:val="00EF0379"/>
    <w:rsid w:val="00EF0E1D"/>
    <w:rsid w:val="00EF3954"/>
    <w:rsid w:val="00F0197C"/>
    <w:rsid w:val="00F0311C"/>
    <w:rsid w:val="00F10555"/>
    <w:rsid w:val="00F120BA"/>
    <w:rsid w:val="00F138A8"/>
    <w:rsid w:val="00F16167"/>
    <w:rsid w:val="00F22E40"/>
    <w:rsid w:val="00F2359E"/>
    <w:rsid w:val="00F338C6"/>
    <w:rsid w:val="00F36B4D"/>
    <w:rsid w:val="00F371C9"/>
    <w:rsid w:val="00F3799A"/>
    <w:rsid w:val="00F436CE"/>
    <w:rsid w:val="00F4558F"/>
    <w:rsid w:val="00F51BAD"/>
    <w:rsid w:val="00F52E62"/>
    <w:rsid w:val="00F61401"/>
    <w:rsid w:val="00F635B6"/>
    <w:rsid w:val="00F672AC"/>
    <w:rsid w:val="00F73D0A"/>
    <w:rsid w:val="00F75546"/>
    <w:rsid w:val="00F815F2"/>
    <w:rsid w:val="00F85B47"/>
    <w:rsid w:val="00F87C30"/>
    <w:rsid w:val="00F93D45"/>
    <w:rsid w:val="00F9417F"/>
    <w:rsid w:val="00F9435C"/>
    <w:rsid w:val="00FA115F"/>
    <w:rsid w:val="00FA162B"/>
    <w:rsid w:val="00FA1905"/>
    <w:rsid w:val="00FA5483"/>
    <w:rsid w:val="00FA619E"/>
    <w:rsid w:val="00FB3F5D"/>
    <w:rsid w:val="00FC0F78"/>
    <w:rsid w:val="00FC2E5C"/>
    <w:rsid w:val="00FC60BA"/>
    <w:rsid w:val="00FC7E56"/>
    <w:rsid w:val="00FD6C43"/>
    <w:rsid w:val="00FE22DF"/>
    <w:rsid w:val="00FE36BA"/>
    <w:rsid w:val="00FF10B4"/>
    <w:rsid w:val="00FF1867"/>
    <w:rsid w:val="00FF34E8"/>
    <w:rsid w:val="00FF40A9"/>
    <w:rsid w:val="00FF605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412"/>
    <w:pPr>
      <w:spacing w:before="200"/>
    </w:pPr>
    <w:rPr>
      <w:sz w:val="24"/>
    </w:rPr>
  </w:style>
  <w:style w:type="paragraph" w:styleId="Heading1">
    <w:name w:val="heading 1"/>
    <w:next w:val="Text"/>
    <w:qFormat/>
    <w:rsid w:val="00641E3F"/>
    <w:pPr>
      <w:widowControl w:val="0"/>
      <w:pBdr>
        <w:bottom w:val="single" w:sz="4" w:space="1" w:color="auto"/>
      </w:pBdr>
      <w:spacing w:before="440" w:after="60"/>
      <w:jc w:val="right"/>
      <w:outlineLvl w:val="0"/>
    </w:pPr>
    <w:rPr>
      <w:rFonts w:ascii="Garamond" w:hAnsi="Garamond"/>
      <w:kern w:val="28"/>
      <w:sz w:val="60"/>
    </w:rPr>
  </w:style>
  <w:style w:type="paragraph" w:styleId="Heading2">
    <w:name w:val="heading 2"/>
    <w:next w:val="Text"/>
    <w:qFormat/>
    <w:rsid w:val="00641E3F"/>
    <w:pPr>
      <w:keepNext/>
      <w:spacing w:before="440"/>
      <w:outlineLvl w:val="1"/>
    </w:pPr>
    <w:rPr>
      <w:rFonts w:ascii="Garamond" w:hAnsi="Garamond"/>
      <w:sz w:val="36"/>
    </w:rPr>
  </w:style>
  <w:style w:type="paragraph" w:styleId="Heading3">
    <w:name w:val="heading 3"/>
    <w:next w:val="Text"/>
    <w:qFormat/>
    <w:rsid w:val="00641E3F"/>
    <w:pPr>
      <w:keepNext/>
      <w:spacing w:before="280"/>
      <w:outlineLvl w:val="2"/>
    </w:pPr>
    <w:rPr>
      <w:rFonts w:ascii="Garamond" w:hAnsi="Garamond"/>
      <w:sz w:val="28"/>
    </w:rPr>
  </w:style>
  <w:style w:type="paragraph" w:styleId="Heading4">
    <w:name w:val="heading 4"/>
    <w:next w:val="Text"/>
    <w:qFormat/>
    <w:rsid w:val="00641E3F"/>
    <w:pPr>
      <w:keepNext/>
      <w:spacing w:before="260"/>
      <w:outlineLvl w:val="3"/>
    </w:pPr>
    <w:rPr>
      <w:rFonts w:ascii="Garamond" w:hAnsi="Garamond"/>
      <w:i/>
      <w:sz w:val="24"/>
    </w:rPr>
  </w:style>
  <w:style w:type="paragraph" w:styleId="Heading5">
    <w:name w:val="heading 5"/>
    <w:basedOn w:val="Normal"/>
    <w:next w:val="Normal"/>
    <w:qFormat/>
    <w:rsid w:val="00641E3F"/>
    <w:pPr>
      <w:keepNext/>
      <w:outlineLvl w:val="4"/>
    </w:pPr>
    <w:rPr>
      <w:rFonts w:ascii="Garamond" w:hAnsi="Garamond"/>
      <w:b/>
    </w:rPr>
  </w:style>
  <w:style w:type="paragraph" w:styleId="Heading6">
    <w:name w:val="heading 6"/>
    <w:basedOn w:val="Normal"/>
    <w:next w:val="Normal"/>
    <w:qFormat/>
    <w:rsid w:val="00641E3F"/>
    <w:pPr>
      <w:keepNext/>
      <w:ind w:left="2977"/>
      <w:outlineLvl w:val="5"/>
    </w:pPr>
    <w:rPr>
      <w:rFonts w:ascii="Garamond" w:hAnsi="Garamond"/>
      <w:sz w:val="36"/>
    </w:rPr>
  </w:style>
  <w:style w:type="paragraph" w:styleId="Heading7">
    <w:name w:val="heading 7"/>
    <w:basedOn w:val="Normal"/>
    <w:next w:val="Normal"/>
    <w:qFormat/>
    <w:rsid w:val="00641E3F"/>
    <w:pPr>
      <w:keepNext/>
      <w:jc w:val="center"/>
      <w:outlineLvl w:val="6"/>
    </w:pPr>
    <w:rPr>
      <w:rFonts w:ascii="Garamond" w:hAnsi="Garamond"/>
      <w:b/>
      <w:spacing w:val="20"/>
      <w:sz w:val="36"/>
    </w:rPr>
  </w:style>
  <w:style w:type="paragraph" w:styleId="Heading8">
    <w:name w:val="heading 8"/>
    <w:basedOn w:val="Normal"/>
    <w:next w:val="Normal"/>
    <w:qFormat/>
    <w:rsid w:val="00641E3F"/>
    <w:pPr>
      <w:keepNext/>
      <w:jc w:val="center"/>
      <w:outlineLvl w:val="7"/>
    </w:pPr>
    <w:rPr>
      <w:rFonts w:ascii="Garamond" w:hAnsi="Garamond"/>
      <w:b/>
      <w:color w:val="C0C0C0"/>
      <w:spacing w:val="60"/>
      <w:sz w:val="56"/>
    </w:rPr>
  </w:style>
  <w:style w:type="paragraph" w:styleId="Heading9">
    <w:name w:val="heading 9"/>
    <w:basedOn w:val="Normal"/>
    <w:next w:val="Normal"/>
    <w:qFormat/>
    <w:rsid w:val="00641E3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641E3F"/>
    <w:pPr>
      <w:spacing w:before="200" w:line="260" w:lineRule="exact"/>
    </w:pPr>
    <w:rPr>
      <w:rFonts w:ascii="Garamond" w:hAnsi="Garamond"/>
      <w:sz w:val="22"/>
    </w:rPr>
  </w:style>
  <w:style w:type="character" w:styleId="PageNumber">
    <w:name w:val="page number"/>
    <w:basedOn w:val="DefaultParagraphFont"/>
    <w:rsid w:val="00641E3F"/>
    <w:rPr>
      <w:rFonts w:ascii="Garamond" w:hAnsi="Garamond"/>
      <w:sz w:val="18"/>
    </w:rPr>
  </w:style>
  <w:style w:type="paragraph" w:styleId="Footer">
    <w:name w:val="footer"/>
    <w:basedOn w:val="Normal"/>
    <w:link w:val="FooterChar"/>
    <w:uiPriority w:val="99"/>
    <w:rsid w:val="00641E3F"/>
    <w:pPr>
      <w:tabs>
        <w:tab w:val="center" w:pos="4153"/>
        <w:tab w:val="right" w:pos="8306"/>
      </w:tabs>
      <w:spacing w:before="0"/>
    </w:pPr>
    <w:rPr>
      <w:rFonts w:ascii="Garamond" w:hAnsi="Garamond"/>
      <w:sz w:val="18"/>
    </w:rPr>
  </w:style>
  <w:style w:type="paragraph" w:styleId="TOC1">
    <w:name w:val="toc 1"/>
    <w:uiPriority w:val="39"/>
    <w:rsid w:val="00641E3F"/>
    <w:pPr>
      <w:tabs>
        <w:tab w:val="left" w:pos="221"/>
        <w:tab w:val="right" w:pos="8222"/>
      </w:tabs>
      <w:spacing w:before="80"/>
      <w:ind w:left="2268"/>
    </w:pPr>
    <w:rPr>
      <w:rFonts w:ascii="Garamond" w:hAnsi="Garamond"/>
      <w:sz w:val="22"/>
    </w:rPr>
  </w:style>
  <w:style w:type="paragraph" w:styleId="TOC2">
    <w:name w:val="toc 2"/>
    <w:basedOn w:val="Normal"/>
    <w:next w:val="Normal"/>
    <w:uiPriority w:val="39"/>
    <w:rsid w:val="00641E3F"/>
    <w:pPr>
      <w:tabs>
        <w:tab w:val="left" w:pos="709"/>
        <w:tab w:val="right" w:pos="8222"/>
      </w:tabs>
      <w:spacing w:before="20" w:after="20"/>
      <w:ind w:left="2552"/>
    </w:pPr>
    <w:rPr>
      <w:rFonts w:ascii="Garamond" w:hAnsi="Garamond"/>
      <w:sz w:val="20"/>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8C6043"/>
    <w:pPr>
      <w:tabs>
        <w:tab w:val="left" w:pos="992"/>
      </w:tabs>
      <w:spacing w:before="360" w:after="80"/>
      <w:ind w:left="992" w:hanging="992"/>
    </w:pPr>
    <w:rPr>
      <w:rFonts w:ascii="Arial" w:hAnsi="Arial"/>
      <w:b/>
      <w:sz w:val="17"/>
    </w:rPr>
  </w:style>
  <w:style w:type="paragraph" w:customStyle="1" w:styleId="Tabletext">
    <w:name w:val="Table text"/>
    <w:next w:val="Text"/>
    <w:rsid w:val="00641E3F"/>
    <w:pPr>
      <w:spacing w:before="80"/>
    </w:pPr>
    <w:rPr>
      <w:rFonts w:ascii="Arial" w:hAnsi="Arial"/>
      <w:sz w:val="16"/>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641E3F"/>
    <w:pPr>
      <w:spacing w:before="80" w:after="80"/>
    </w:pPr>
    <w:rPr>
      <w:rFonts w:ascii="Arial" w:hAnsi="Arial"/>
      <w:b/>
      <w:sz w:val="17"/>
    </w:rPr>
  </w:style>
  <w:style w:type="paragraph" w:styleId="Quote">
    <w:name w:val="Quote"/>
    <w:basedOn w:val="Text"/>
    <w:qFormat/>
    <w:rsid w:val="00C03412"/>
    <w:pPr>
      <w:tabs>
        <w:tab w:val="right" w:pos="7825"/>
      </w:tabs>
      <w:spacing w:before="80"/>
      <w:ind w:left="567" w:right="680"/>
    </w:pPr>
    <w:rPr>
      <w:sz w:val="20"/>
    </w:rPr>
  </w:style>
  <w:style w:type="paragraph" w:customStyle="1" w:styleId="References">
    <w:name w:val="References"/>
    <w:rsid w:val="00641E3F"/>
    <w:pPr>
      <w:ind w:left="284" w:hanging="284"/>
    </w:pPr>
    <w:rPr>
      <w:rFonts w:ascii="Garamond" w:hAnsi="Garamond"/>
    </w:rPr>
  </w:style>
  <w:style w:type="paragraph" w:customStyle="1" w:styleId="Tablehead2">
    <w:name w:val="Tablehead2"/>
    <w:basedOn w:val="Tablehead1"/>
    <w:rsid w:val="00641E3F"/>
    <w:pPr>
      <w:tabs>
        <w:tab w:val="left" w:pos="992"/>
      </w:tabs>
      <w:spacing w:before="20" w:after="20"/>
    </w:pPr>
    <w:rPr>
      <w:b w:val="0"/>
    </w:rPr>
  </w:style>
  <w:style w:type="paragraph" w:customStyle="1" w:styleId="Tablehead3">
    <w:name w:val="Tablehead3"/>
    <w:basedOn w:val="Tablehead2"/>
    <w:rsid w:val="00641E3F"/>
    <w:rPr>
      <w:i/>
    </w:rPr>
  </w:style>
  <w:style w:type="paragraph" w:styleId="TableofFigures">
    <w:name w:val="table of figures"/>
    <w:basedOn w:val="Normal"/>
    <w:next w:val="Normal"/>
    <w:uiPriority w:val="99"/>
    <w:rsid w:val="00641E3F"/>
    <w:pPr>
      <w:tabs>
        <w:tab w:val="left" w:pos="3260"/>
        <w:tab w:val="right" w:pos="8222"/>
      </w:tabs>
      <w:spacing w:before="0"/>
      <w:ind w:left="2671" w:hanging="403"/>
    </w:pPr>
    <w:rPr>
      <w:rFonts w:ascii="Garamond" w:hAnsi="Garamond"/>
      <w:sz w:val="22"/>
    </w:rPr>
  </w:style>
  <w:style w:type="paragraph" w:styleId="Header">
    <w:name w:val="header"/>
    <w:basedOn w:val="Normal"/>
    <w:rsid w:val="00641E3F"/>
    <w:pPr>
      <w:tabs>
        <w:tab w:val="center" w:pos="4153"/>
        <w:tab w:val="right" w:pos="8306"/>
      </w:tabs>
    </w:pPr>
  </w:style>
  <w:style w:type="paragraph" w:styleId="BodyText">
    <w:name w:val="Body Text"/>
    <w:basedOn w:val="Normal"/>
    <w:link w:val="BodyTextChar"/>
    <w:rsid w:val="00641E3F"/>
    <w:pPr>
      <w:spacing w:line="260" w:lineRule="atLeast"/>
      <w:ind w:right="1508"/>
    </w:pPr>
    <w:rPr>
      <w:rFonts w:ascii="Garamond" w:hAnsi="Garamond"/>
      <w:sz w:val="16"/>
    </w:rPr>
  </w:style>
  <w:style w:type="paragraph" w:customStyle="1" w:styleId="Figuretitle">
    <w:name w:val="Figuretitle"/>
    <w:basedOn w:val="tabletitle"/>
    <w:rsid w:val="00641E3F"/>
  </w:style>
  <w:style w:type="character" w:styleId="FollowedHyperlink">
    <w:name w:val="FollowedHyperlink"/>
    <w:basedOn w:val="DefaultParagraphFont"/>
    <w:rsid w:val="00641E3F"/>
    <w:rPr>
      <w:color w:val="000000"/>
      <w:u w:val="single"/>
    </w:rPr>
  </w:style>
  <w:style w:type="character" w:styleId="Hyperlink">
    <w:name w:val="Hyperlink"/>
    <w:basedOn w:val="DefaultParagraphFont"/>
    <w:rsid w:val="00641E3F"/>
    <w:rPr>
      <w:color w:val="000000"/>
      <w:u w:val="single"/>
    </w:rPr>
  </w:style>
  <w:style w:type="paragraph" w:customStyle="1" w:styleId="Dotpoint1">
    <w:name w:val="Dotpoint1"/>
    <w:rsid w:val="0064509D"/>
    <w:pPr>
      <w:numPr>
        <w:numId w:val="48"/>
      </w:numPr>
      <w:tabs>
        <w:tab w:val="clear" w:pos="360"/>
        <w:tab w:val="left" w:pos="284"/>
      </w:tabs>
      <w:spacing w:before="120"/>
      <w:ind w:left="284" w:hanging="284"/>
    </w:pPr>
    <w:rPr>
      <w:rFonts w:ascii="Garamond" w:hAnsi="Garamond"/>
      <w:sz w:val="22"/>
    </w:rPr>
  </w:style>
  <w:style w:type="paragraph" w:customStyle="1" w:styleId="Dotpoint2">
    <w:name w:val="Dotpoint2"/>
    <w:rsid w:val="00641E3F"/>
    <w:pPr>
      <w:numPr>
        <w:numId w:val="49"/>
      </w:numPr>
      <w:tabs>
        <w:tab w:val="left" w:pos="284"/>
        <w:tab w:val="left" w:pos="567"/>
      </w:tabs>
    </w:pPr>
    <w:rPr>
      <w:rFonts w:ascii="Garamond" w:hAnsi="Garamond"/>
      <w:sz w:val="22"/>
    </w:rPr>
  </w:style>
  <w:style w:type="paragraph" w:customStyle="1" w:styleId="contents">
    <w:name w:val="contents"/>
    <w:rsid w:val="00641E3F"/>
    <w:pPr>
      <w:pBdr>
        <w:bottom w:val="single" w:sz="4" w:space="1" w:color="auto"/>
      </w:pBdr>
      <w:jc w:val="right"/>
    </w:pPr>
    <w:rPr>
      <w:rFonts w:ascii="Garamond" w:hAnsi="Garamond"/>
      <w:kern w:val="28"/>
      <w:sz w:val="60"/>
    </w:rPr>
  </w:style>
  <w:style w:type="paragraph" w:styleId="BodyTextIndent">
    <w:name w:val="Body Text Indent"/>
    <w:basedOn w:val="Normal"/>
    <w:link w:val="BodyTextIndentChar"/>
    <w:rsid w:val="00641E3F"/>
    <w:pPr>
      <w:ind w:left="2977"/>
    </w:pPr>
    <w:rPr>
      <w:sz w:val="36"/>
    </w:rPr>
  </w:style>
  <w:style w:type="paragraph" w:customStyle="1" w:styleId="Source">
    <w:name w:val="Source"/>
    <w:rsid w:val="0021688D"/>
    <w:pPr>
      <w:spacing w:before="40"/>
      <w:ind w:left="709" w:hanging="709"/>
    </w:pPr>
    <w:rPr>
      <w:rFonts w:ascii="Arial" w:hAnsi="Arial"/>
      <w:sz w:val="15"/>
    </w:rPr>
  </w:style>
  <w:style w:type="paragraph" w:customStyle="1" w:styleId="NumberedListContinuing">
    <w:name w:val="NumberedListContinuing"/>
    <w:rsid w:val="00641E3F"/>
    <w:pPr>
      <w:numPr>
        <w:numId w:val="50"/>
      </w:numPr>
      <w:spacing w:before="120"/>
    </w:pPr>
    <w:rPr>
      <w:rFonts w:ascii="Garamond" w:hAnsi="Garamond"/>
      <w:sz w:val="22"/>
    </w:rPr>
  </w:style>
  <w:style w:type="paragraph" w:customStyle="1" w:styleId="Imprint">
    <w:name w:val="Imprint"/>
    <w:basedOn w:val="Normal"/>
    <w:rsid w:val="00641E3F"/>
    <w:pPr>
      <w:spacing w:line="260" w:lineRule="atLeast"/>
    </w:pPr>
    <w:rPr>
      <w:rFonts w:ascii="Garamond" w:hAnsi="Garamond"/>
      <w:sz w:val="16"/>
    </w:rPr>
  </w:style>
  <w:style w:type="paragraph" w:styleId="FootnoteText">
    <w:name w:val="footnote text"/>
    <w:basedOn w:val="Normal"/>
    <w:rsid w:val="00BF19ED"/>
    <w:pPr>
      <w:ind w:left="227" w:hanging="227"/>
    </w:pPr>
    <w:rPr>
      <w:rFonts w:ascii="Garamond" w:hAnsi="Garamond"/>
      <w:sz w:val="16"/>
    </w:rPr>
  </w:style>
  <w:style w:type="paragraph" w:customStyle="1" w:styleId="Abstract">
    <w:name w:val="Abstract"/>
    <w:basedOn w:val="Text"/>
    <w:rsid w:val="00641E3F"/>
    <w:pPr>
      <w:spacing w:before="120"/>
      <w:ind w:firstLine="2977"/>
    </w:pPr>
    <w:rPr>
      <w:smallCaps/>
      <w:sz w:val="20"/>
    </w:rPr>
  </w:style>
  <w:style w:type="table" w:styleId="TableGrid">
    <w:name w:val="Table Grid"/>
    <w:basedOn w:val="TableNormal"/>
    <w:rsid w:val="00641E3F"/>
    <w:pPr>
      <w:spacing w:before="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outresearch">
    <w:name w:val="About research"/>
    <w:basedOn w:val="contents"/>
    <w:rsid w:val="00641E3F"/>
  </w:style>
  <w:style w:type="paragraph" w:customStyle="1" w:styleId="AboutTitle">
    <w:name w:val="AboutTitle"/>
    <w:rsid w:val="00641E3F"/>
    <w:pPr>
      <w:spacing w:before="440"/>
    </w:pPr>
    <w:rPr>
      <w:rFonts w:ascii="Garamond" w:hAnsi="Garamond"/>
      <w:i/>
      <w:sz w:val="32"/>
      <w:szCs w:val="32"/>
    </w:rPr>
  </w:style>
  <w:style w:type="paragraph" w:customStyle="1" w:styleId="Aboutauthor">
    <w:name w:val="Aboutauthor"/>
    <w:rsid w:val="00641E3F"/>
    <w:pPr>
      <w:spacing w:before="120"/>
    </w:pPr>
    <w:rPr>
      <w:rFonts w:ascii="Garamond" w:hAnsi="Garamond"/>
      <w:sz w:val="28"/>
      <w:szCs w:val="32"/>
    </w:rPr>
  </w:style>
  <w:style w:type="paragraph" w:styleId="BalloonText">
    <w:name w:val="Balloon Text"/>
    <w:basedOn w:val="Normal"/>
    <w:link w:val="BalloonTextChar"/>
    <w:rsid w:val="00641E3F"/>
    <w:pPr>
      <w:spacing w:before="0"/>
    </w:pPr>
    <w:rPr>
      <w:rFonts w:ascii="Tahoma" w:hAnsi="Tahoma" w:cs="Tahoma"/>
      <w:sz w:val="16"/>
      <w:szCs w:val="16"/>
    </w:rPr>
  </w:style>
  <w:style w:type="character" w:customStyle="1" w:styleId="BalloonTextChar">
    <w:name w:val="Balloon Text Char"/>
    <w:basedOn w:val="DefaultParagraphFont"/>
    <w:link w:val="BalloonText"/>
    <w:rsid w:val="005E456B"/>
    <w:rPr>
      <w:rFonts w:ascii="Tahoma" w:hAnsi="Tahoma" w:cs="Tahoma"/>
      <w:sz w:val="16"/>
      <w:szCs w:val="16"/>
    </w:rPr>
  </w:style>
  <w:style w:type="character" w:customStyle="1" w:styleId="BodyTextChar">
    <w:name w:val="Body Text Char"/>
    <w:basedOn w:val="DefaultParagraphFont"/>
    <w:link w:val="BodyText"/>
    <w:rsid w:val="00E17AC4"/>
    <w:rPr>
      <w:rFonts w:ascii="Garamond" w:hAnsi="Garamond"/>
      <w:sz w:val="16"/>
    </w:rPr>
  </w:style>
  <w:style w:type="character" w:customStyle="1" w:styleId="BodyTextIndentChar">
    <w:name w:val="Body Text Indent Char"/>
    <w:basedOn w:val="DefaultParagraphFont"/>
    <w:link w:val="BodyTextIndent"/>
    <w:rsid w:val="00E17AC4"/>
    <w:rPr>
      <w:sz w:val="36"/>
    </w:rPr>
  </w:style>
  <w:style w:type="character" w:styleId="CommentReference">
    <w:name w:val="annotation reference"/>
    <w:basedOn w:val="DefaultParagraphFont"/>
    <w:rsid w:val="00492CFE"/>
    <w:rPr>
      <w:sz w:val="16"/>
      <w:szCs w:val="16"/>
    </w:rPr>
  </w:style>
  <w:style w:type="paragraph" w:styleId="CommentText">
    <w:name w:val="annotation text"/>
    <w:basedOn w:val="Normal"/>
    <w:link w:val="CommentTextChar"/>
    <w:rsid w:val="00492CFE"/>
    <w:rPr>
      <w:sz w:val="20"/>
    </w:rPr>
  </w:style>
  <w:style w:type="character" w:customStyle="1" w:styleId="CommentTextChar">
    <w:name w:val="Comment Text Char"/>
    <w:basedOn w:val="DefaultParagraphFont"/>
    <w:link w:val="CommentText"/>
    <w:rsid w:val="00492CFE"/>
  </w:style>
  <w:style w:type="paragraph" w:styleId="CommentSubject">
    <w:name w:val="annotation subject"/>
    <w:basedOn w:val="CommentText"/>
    <w:next w:val="CommentText"/>
    <w:link w:val="CommentSubjectChar"/>
    <w:rsid w:val="00492CFE"/>
    <w:rPr>
      <w:b/>
      <w:bCs/>
    </w:rPr>
  </w:style>
  <w:style w:type="character" w:customStyle="1" w:styleId="CommentSubjectChar">
    <w:name w:val="Comment Subject Char"/>
    <w:basedOn w:val="CommentTextChar"/>
    <w:link w:val="CommentSubject"/>
    <w:rsid w:val="00492CFE"/>
    <w:rPr>
      <w:b/>
      <w:bCs/>
    </w:rPr>
  </w:style>
  <w:style w:type="character" w:customStyle="1" w:styleId="TextChar">
    <w:name w:val="Text Char"/>
    <w:basedOn w:val="DefaultParagraphFont"/>
    <w:link w:val="Text"/>
    <w:rsid w:val="00006BC9"/>
    <w:rPr>
      <w:rFonts w:ascii="Garamond" w:hAnsi="Garamond"/>
      <w:sz w:val="22"/>
    </w:rPr>
  </w:style>
  <w:style w:type="paragraph" w:styleId="ListParagraph">
    <w:name w:val="List Paragraph"/>
    <w:basedOn w:val="Normal"/>
    <w:uiPriority w:val="34"/>
    <w:qFormat/>
    <w:rsid w:val="00A13AA3"/>
    <w:pPr>
      <w:ind w:left="720"/>
      <w:contextualSpacing/>
    </w:pPr>
  </w:style>
  <w:style w:type="character" w:styleId="FootnoteReference">
    <w:name w:val="footnote reference"/>
    <w:basedOn w:val="DefaultParagraphFont"/>
    <w:rsid w:val="00B86DD2"/>
    <w:rPr>
      <w:vertAlign w:val="superscript"/>
    </w:rPr>
  </w:style>
  <w:style w:type="character" w:styleId="PlaceholderText">
    <w:name w:val="Placeholder Text"/>
    <w:basedOn w:val="DefaultParagraphFont"/>
    <w:uiPriority w:val="99"/>
    <w:semiHidden/>
    <w:rsid w:val="00FF1867"/>
    <w:rPr>
      <w:color w:val="808080"/>
    </w:rPr>
  </w:style>
  <w:style w:type="paragraph" w:styleId="Revision">
    <w:name w:val="Revision"/>
    <w:hidden/>
    <w:uiPriority w:val="99"/>
    <w:semiHidden/>
    <w:rsid w:val="00772EA4"/>
    <w:rPr>
      <w:sz w:val="24"/>
    </w:rPr>
  </w:style>
  <w:style w:type="character" w:customStyle="1" w:styleId="FooterChar">
    <w:name w:val="Footer Char"/>
    <w:basedOn w:val="DefaultParagraphFont"/>
    <w:link w:val="Footer"/>
    <w:uiPriority w:val="99"/>
    <w:rsid w:val="008667AA"/>
    <w:rPr>
      <w:rFonts w:ascii="Garamond" w:hAnsi="Garamond"/>
      <w:sz w:val="18"/>
    </w:rPr>
  </w:style>
</w:styles>
</file>

<file path=word/webSettings.xml><?xml version="1.0" encoding="utf-8"?>
<w:webSettings xmlns:r="http://schemas.openxmlformats.org/officeDocument/2006/relationships" xmlns:w="http://schemas.openxmlformats.org/wordprocessingml/2006/main">
  <w:divs>
    <w:div w:id="33700967">
      <w:bodyDiv w:val="1"/>
      <w:marLeft w:val="0"/>
      <w:marRight w:val="0"/>
      <w:marTop w:val="0"/>
      <w:marBottom w:val="0"/>
      <w:divBdr>
        <w:top w:val="none" w:sz="0" w:space="0" w:color="auto"/>
        <w:left w:val="none" w:sz="0" w:space="0" w:color="auto"/>
        <w:bottom w:val="none" w:sz="0" w:space="0" w:color="auto"/>
        <w:right w:val="none" w:sz="0" w:space="0" w:color="auto"/>
      </w:divBdr>
    </w:div>
    <w:div w:id="49616916">
      <w:bodyDiv w:val="1"/>
      <w:marLeft w:val="0"/>
      <w:marRight w:val="0"/>
      <w:marTop w:val="0"/>
      <w:marBottom w:val="0"/>
      <w:divBdr>
        <w:top w:val="none" w:sz="0" w:space="0" w:color="auto"/>
        <w:left w:val="none" w:sz="0" w:space="0" w:color="auto"/>
        <w:bottom w:val="none" w:sz="0" w:space="0" w:color="auto"/>
        <w:right w:val="none" w:sz="0" w:space="0" w:color="auto"/>
      </w:divBdr>
    </w:div>
    <w:div w:id="59450865">
      <w:bodyDiv w:val="1"/>
      <w:marLeft w:val="0"/>
      <w:marRight w:val="0"/>
      <w:marTop w:val="0"/>
      <w:marBottom w:val="0"/>
      <w:divBdr>
        <w:top w:val="none" w:sz="0" w:space="0" w:color="auto"/>
        <w:left w:val="none" w:sz="0" w:space="0" w:color="auto"/>
        <w:bottom w:val="none" w:sz="0" w:space="0" w:color="auto"/>
        <w:right w:val="none" w:sz="0" w:space="0" w:color="auto"/>
      </w:divBdr>
    </w:div>
    <w:div w:id="97216299">
      <w:bodyDiv w:val="1"/>
      <w:marLeft w:val="0"/>
      <w:marRight w:val="0"/>
      <w:marTop w:val="0"/>
      <w:marBottom w:val="0"/>
      <w:divBdr>
        <w:top w:val="none" w:sz="0" w:space="0" w:color="auto"/>
        <w:left w:val="none" w:sz="0" w:space="0" w:color="auto"/>
        <w:bottom w:val="none" w:sz="0" w:space="0" w:color="auto"/>
        <w:right w:val="none" w:sz="0" w:space="0" w:color="auto"/>
      </w:divBdr>
    </w:div>
    <w:div w:id="119156904">
      <w:bodyDiv w:val="1"/>
      <w:marLeft w:val="0"/>
      <w:marRight w:val="0"/>
      <w:marTop w:val="0"/>
      <w:marBottom w:val="0"/>
      <w:divBdr>
        <w:top w:val="none" w:sz="0" w:space="0" w:color="auto"/>
        <w:left w:val="none" w:sz="0" w:space="0" w:color="auto"/>
        <w:bottom w:val="none" w:sz="0" w:space="0" w:color="auto"/>
        <w:right w:val="none" w:sz="0" w:space="0" w:color="auto"/>
      </w:divBdr>
    </w:div>
    <w:div w:id="158742502">
      <w:bodyDiv w:val="1"/>
      <w:marLeft w:val="0"/>
      <w:marRight w:val="0"/>
      <w:marTop w:val="0"/>
      <w:marBottom w:val="0"/>
      <w:divBdr>
        <w:top w:val="none" w:sz="0" w:space="0" w:color="auto"/>
        <w:left w:val="none" w:sz="0" w:space="0" w:color="auto"/>
        <w:bottom w:val="none" w:sz="0" w:space="0" w:color="auto"/>
        <w:right w:val="none" w:sz="0" w:space="0" w:color="auto"/>
      </w:divBdr>
    </w:div>
    <w:div w:id="189924300">
      <w:bodyDiv w:val="1"/>
      <w:marLeft w:val="0"/>
      <w:marRight w:val="0"/>
      <w:marTop w:val="0"/>
      <w:marBottom w:val="0"/>
      <w:divBdr>
        <w:top w:val="none" w:sz="0" w:space="0" w:color="auto"/>
        <w:left w:val="none" w:sz="0" w:space="0" w:color="auto"/>
        <w:bottom w:val="none" w:sz="0" w:space="0" w:color="auto"/>
        <w:right w:val="none" w:sz="0" w:space="0" w:color="auto"/>
      </w:divBdr>
    </w:div>
    <w:div w:id="207225995">
      <w:bodyDiv w:val="1"/>
      <w:marLeft w:val="0"/>
      <w:marRight w:val="0"/>
      <w:marTop w:val="0"/>
      <w:marBottom w:val="0"/>
      <w:divBdr>
        <w:top w:val="none" w:sz="0" w:space="0" w:color="auto"/>
        <w:left w:val="none" w:sz="0" w:space="0" w:color="auto"/>
        <w:bottom w:val="none" w:sz="0" w:space="0" w:color="auto"/>
        <w:right w:val="none" w:sz="0" w:space="0" w:color="auto"/>
      </w:divBdr>
    </w:div>
    <w:div w:id="231628057">
      <w:bodyDiv w:val="1"/>
      <w:marLeft w:val="0"/>
      <w:marRight w:val="0"/>
      <w:marTop w:val="0"/>
      <w:marBottom w:val="0"/>
      <w:divBdr>
        <w:top w:val="none" w:sz="0" w:space="0" w:color="auto"/>
        <w:left w:val="none" w:sz="0" w:space="0" w:color="auto"/>
        <w:bottom w:val="none" w:sz="0" w:space="0" w:color="auto"/>
        <w:right w:val="none" w:sz="0" w:space="0" w:color="auto"/>
      </w:divBdr>
    </w:div>
    <w:div w:id="242766911">
      <w:bodyDiv w:val="1"/>
      <w:marLeft w:val="0"/>
      <w:marRight w:val="0"/>
      <w:marTop w:val="0"/>
      <w:marBottom w:val="0"/>
      <w:divBdr>
        <w:top w:val="none" w:sz="0" w:space="0" w:color="auto"/>
        <w:left w:val="none" w:sz="0" w:space="0" w:color="auto"/>
        <w:bottom w:val="none" w:sz="0" w:space="0" w:color="auto"/>
        <w:right w:val="none" w:sz="0" w:space="0" w:color="auto"/>
      </w:divBdr>
    </w:div>
    <w:div w:id="258295701">
      <w:bodyDiv w:val="1"/>
      <w:marLeft w:val="0"/>
      <w:marRight w:val="0"/>
      <w:marTop w:val="0"/>
      <w:marBottom w:val="0"/>
      <w:divBdr>
        <w:top w:val="none" w:sz="0" w:space="0" w:color="auto"/>
        <w:left w:val="none" w:sz="0" w:space="0" w:color="auto"/>
        <w:bottom w:val="none" w:sz="0" w:space="0" w:color="auto"/>
        <w:right w:val="none" w:sz="0" w:space="0" w:color="auto"/>
      </w:divBdr>
    </w:div>
    <w:div w:id="281420210">
      <w:bodyDiv w:val="1"/>
      <w:marLeft w:val="0"/>
      <w:marRight w:val="0"/>
      <w:marTop w:val="0"/>
      <w:marBottom w:val="0"/>
      <w:divBdr>
        <w:top w:val="none" w:sz="0" w:space="0" w:color="auto"/>
        <w:left w:val="none" w:sz="0" w:space="0" w:color="auto"/>
        <w:bottom w:val="none" w:sz="0" w:space="0" w:color="auto"/>
        <w:right w:val="none" w:sz="0" w:space="0" w:color="auto"/>
      </w:divBdr>
    </w:div>
    <w:div w:id="292563764">
      <w:bodyDiv w:val="1"/>
      <w:marLeft w:val="0"/>
      <w:marRight w:val="0"/>
      <w:marTop w:val="0"/>
      <w:marBottom w:val="0"/>
      <w:divBdr>
        <w:top w:val="none" w:sz="0" w:space="0" w:color="auto"/>
        <w:left w:val="none" w:sz="0" w:space="0" w:color="auto"/>
        <w:bottom w:val="none" w:sz="0" w:space="0" w:color="auto"/>
        <w:right w:val="none" w:sz="0" w:space="0" w:color="auto"/>
      </w:divBdr>
    </w:div>
    <w:div w:id="390615527">
      <w:bodyDiv w:val="1"/>
      <w:marLeft w:val="0"/>
      <w:marRight w:val="0"/>
      <w:marTop w:val="0"/>
      <w:marBottom w:val="0"/>
      <w:divBdr>
        <w:top w:val="none" w:sz="0" w:space="0" w:color="auto"/>
        <w:left w:val="none" w:sz="0" w:space="0" w:color="auto"/>
        <w:bottom w:val="none" w:sz="0" w:space="0" w:color="auto"/>
        <w:right w:val="none" w:sz="0" w:space="0" w:color="auto"/>
      </w:divBdr>
    </w:div>
    <w:div w:id="433670207">
      <w:bodyDiv w:val="1"/>
      <w:marLeft w:val="0"/>
      <w:marRight w:val="0"/>
      <w:marTop w:val="0"/>
      <w:marBottom w:val="0"/>
      <w:divBdr>
        <w:top w:val="none" w:sz="0" w:space="0" w:color="auto"/>
        <w:left w:val="none" w:sz="0" w:space="0" w:color="auto"/>
        <w:bottom w:val="none" w:sz="0" w:space="0" w:color="auto"/>
        <w:right w:val="none" w:sz="0" w:space="0" w:color="auto"/>
      </w:divBdr>
    </w:div>
    <w:div w:id="435028041">
      <w:bodyDiv w:val="1"/>
      <w:marLeft w:val="0"/>
      <w:marRight w:val="0"/>
      <w:marTop w:val="0"/>
      <w:marBottom w:val="0"/>
      <w:divBdr>
        <w:top w:val="none" w:sz="0" w:space="0" w:color="auto"/>
        <w:left w:val="none" w:sz="0" w:space="0" w:color="auto"/>
        <w:bottom w:val="none" w:sz="0" w:space="0" w:color="auto"/>
        <w:right w:val="none" w:sz="0" w:space="0" w:color="auto"/>
      </w:divBdr>
    </w:div>
    <w:div w:id="440340468">
      <w:bodyDiv w:val="1"/>
      <w:marLeft w:val="0"/>
      <w:marRight w:val="0"/>
      <w:marTop w:val="0"/>
      <w:marBottom w:val="0"/>
      <w:divBdr>
        <w:top w:val="none" w:sz="0" w:space="0" w:color="auto"/>
        <w:left w:val="none" w:sz="0" w:space="0" w:color="auto"/>
        <w:bottom w:val="none" w:sz="0" w:space="0" w:color="auto"/>
        <w:right w:val="none" w:sz="0" w:space="0" w:color="auto"/>
      </w:divBdr>
    </w:div>
    <w:div w:id="499202004">
      <w:bodyDiv w:val="1"/>
      <w:marLeft w:val="0"/>
      <w:marRight w:val="0"/>
      <w:marTop w:val="0"/>
      <w:marBottom w:val="0"/>
      <w:divBdr>
        <w:top w:val="none" w:sz="0" w:space="0" w:color="auto"/>
        <w:left w:val="none" w:sz="0" w:space="0" w:color="auto"/>
        <w:bottom w:val="none" w:sz="0" w:space="0" w:color="auto"/>
        <w:right w:val="none" w:sz="0" w:space="0" w:color="auto"/>
      </w:divBdr>
    </w:div>
    <w:div w:id="500512977">
      <w:bodyDiv w:val="1"/>
      <w:marLeft w:val="0"/>
      <w:marRight w:val="0"/>
      <w:marTop w:val="0"/>
      <w:marBottom w:val="0"/>
      <w:divBdr>
        <w:top w:val="none" w:sz="0" w:space="0" w:color="auto"/>
        <w:left w:val="none" w:sz="0" w:space="0" w:color="auto"/>
        <w:bottom w:val="none" w:sz="0" w:space="0" w:color="auto"/>
        <w:right w:val="none" w:sz="0" w:space="0" w:color="auto"/>
      </w:divBdr>
    </w:div>
    <w:div w:id="515459326">
      <w:bodyDiv w:val="1"/>
      <w:marLeft w:val="0"/>
      <w:marRight w:val="0"/>
      <w:marTop w:val="0"/>
      <w:marBottom w:val="0"/>
      <w:divBdr>
        <w:top w:val="none" w:sz="0" w:space="0" w:color="auto"/>
        <w:left w:val="none" w:sz="0" w:space="0" w:color="auto"/>
        <w:bottom w:val="none" w:sz="0" w:space="0" w:color="auto"/>
        <w:right w:val="none" w:sz="0" w:space="0" w:color="auto"/>
      </w:divBdr>
    </w:div>
    <w:div w:id="554245315">
      <w:bodyDiv w:val="1"/>
      <w:marLeft w:val="0"/>
      <w:marRight w:val="0"/>
      <w:marTop w:val="0"/>
      <w:marBottom w:val="0"/>
      <w:divBdr>
        <w:top w:val="none" w:sz="0" w:space="0" w:color="auto"/>
        <w:left w:val="none" w:sz="0" w:space="0" w:color="auto"/>
        <w:bottom w:val="none" w:sz="0" w:space="0" w:color="auto"/>
        <w:right w:val="none" w:sz="0" w:space="0" w:color="auto"/>
      </w:divBdr>
    </w:div>
    <w:div w:id="615720952">
      <w:bodyDiv w:val="1"/>
      <w:marLeft w:val="0"/>
      <w:marRight w:val="0"/>
      <w:marTop w:val="0"/>
      <w:marBottom w:val="0"/>
      <w:divBdr>
        <w:top w:val="none" w:sz="0" w:space="0" w:color="auto"/>
        <w:left w:val="none" w:sz="0" w:space="0" w:color="auto"/>
        <w:bottom w:val="none" w:sz="0" w:space="0" w:color="auto"/>
        <w:right w:val="none" w:sz="0" w:space="0" w:color="auto"/>
      </w:divBdr>
    </w:div>
    <w:div w:id="666829412">
      <w:bodyDiv w:val="1"/>
      <w:marLeft w:val="0"/>
      <w:marRight w:val="0"/>
      <w:marTop w:val="0"/>
      <w:marBottom w:val="0"/>
      <w:divBdr>
        <w:top w:val="none" w:sz="0" w:space="0" w:color="auto"/>
        <w:left w:val="none" w:sz="0" w:space="0" w:color="auto"/>
        <w:bottom w:val="none" w:sz="0" w:space="0" w:color="auto"/>
        <w:right w:val="none" w:sz="0" w:space="0" w:color="auto"/>
      </w:divBdr>
    </w:div>
    <w:div w:id="677271459">
      <w:bodyDiv w:val="1"/>
      <w:marLeft w:val="0"/>
      <w:marRight w:val="0"/>
      <w:marTop w:val="0"/>
      <w:marBottom w:val="0"/>
      <w:divBdr>
        <w:top w:val="none" w:sz="0" w:space="0" w:color="auto"/>
        <w:left w:val="none" w:sz="0" w:space="0" w:color="auto"/>
        <w:bottom w:val="none" w:sz="0" w:space="0" w:color="auto"/>
        <w:right w:val="none" w:sz="0" w:space="0" w:color="auto"/>
      </w:divBdr>
    </w:div>
    <w:div w:id="682970983">
      <w:bodyDiv w:val="1"/>
      <w:marLeft w:val="0"/>
      <w:marRight w:val="0"/>
      <w:marTop w:val="0"/>
      <w:marBottom w:val="0"/>
      <w:divBdr>
        <w:top w:val="none" w:sz="0" w:space="0" w:color="auto"/>
        <w:left w:val="none" w:sz="0" w:space="0" w:color="auto"/>
        <w:bottom w:val="none" w:sz="0" w:space="0" w:color="auto"/>
        <w:right w:val="none" w:sz="0" w:space="0" w:color="auto"/>
      </w:divBdr>
    </w:div>
    <w:div w:id="717779232">
      <w:bodyDiv w:val="1"/>
      <w:marLeft w:val="0"/>
      <w:marRight w:val="0"/>
      <w:marTop w:val="0"/>
      <w:marBottom w:val="0"/>
      <w:divBdr>
        <w:top w:val="none" w:sz="0" w:space="0" w:color="auto"/>
        <w:left w:val="none" w:sz="0" w:space="0" w:color="auto"/>
        <w:bottom w:val="none" w:sz="0" w:space="0" w:color="auto"/>
        <w:right w:val="none" w:sz="0" w:space="0" w:color="auto"/>
      </w:divBdr>
    </w:div>
    <w:div w:id="779570742">
      <w:bodyDiv w:val="1"/>
      <w:marLeft w:val="0"/>
      <w:marRight w:val="0"/>
      <w:marTop w:val="0"/>
      <w:marBottom w:val="0"/>
      <w:divBdr>
        <w:top w:val="none" w:sz="0" w:space="0" w:color="auto"/>
        <w:left w:val="none" w:sz="0" w:space="0" w:color="auto"/>
        <w:bottom w:val="none" w:sz="0" w:space="0" w:color="auto"/>
        <w:right w:val="none" w:sz="0" w:space="0" w:color="auto"/>
      </w:divBdr>
    </w:div>
    <w:div w:id="817190174">
      <w:bodyDiv w:val="1"/>
      <w:marLeft w:val="0"/>
      <w:marRight w:val="0"/>
      <w:marTop w:val="0"/>
      <w:marBottom w:val="0"/>
      <w:divBdr>
        <w:top w:val="none" w:sz="0" w:space="0" w:color="auto"/>
        <w:left w:val="none" w:sz="0" w:space="0" w:color="auto"/>
        <w:bottom w:val="none" w:sz="0" w:space="0" w:color="auto"/>
        <w:right w:val="none" w:sz="0" w:space="0" w:color="auto"/>
      </w:divBdr>
    </w:div>
    <w:div w:id="835995659">
      <w:bodyDiv w:val="1"/>
      <w:marLeft w:val="0"/>
      <w:marRight w:val="0"/>
      <w:marTop w:val="0"/>
      <w:marBottom w:val="0"/>
      <w:divBdr>
        <w:top w:val="none" w:sz="0" w:space="0" w:color="auto"/>
        <w:left w:val="none" w:sz="0" w:space="0" w:color="auto"/>
        <w:bottom w:val="none" w:sz="0" w:space="0" w:color="auto"/>
        <w:right w:val="none" w:sz="0" w:space="0" w:color="auto"/>
      </w:divBdr>
    </w:div>
    <w:div w:id="865869312">
      <w:bodyDiv w:val="1"/>
      <w:marLeft w:val="0"/>
      <w:marRight w:val="0"/>
      <w:marTop w:val="0"/>
      <w:marBottom w:val="0"/>
      <w:divBdr>
        <w:top w:val="none" w:sz="0" w:space="0" w:color="auto"/>
        <w:left w:val="none" w:sz="0" w:space="0" w:color="auto"/>
        <w:bottom w:val="none" w:sz="0" w:space="0" w:color="auto"/>
        <w:right w:val="none" w:sz="0" w:space="0" w:color="auto"/>
      </w:divBdr>
    </w:div>
    <w:div w:id="896741996">
      <w:bodyDiv w:val="1"/>
      <w:marLeft w:val="0"/>
      <w:marRight w:val="0"/>
      <w:marTop w:val="0"/>
      <w:marBottom w:val="0"/>
      <w:divBdr>
        <w:top w:val="none" w:sz="0" w:space="0" w:color="auto"/>
        <w:left w:val="none" w:sz="0" w:space="0" w:color="auto"/>
        <w:bottom w:val="none" w:sz="0" w:space="0" w:color="auto"/>
        <w:right w:val="none" w:sz="0" w:space="0" w:color="auto"/>
      </w:divBdr>
    </w:div>
    <w:div w:id="918951712">
      <w:bodyDiv w:val="1"/>
      <w:marLeft w:val="0"/>
      <w:marRight w:val="0"/>
      <w:marTop w:val="0"/>
      <w:marBottom w:val="0"/>
      <w:divBdr>
        <w:top w:val="none" w:sz="0" w:space="0" w:color="auto"/>
        <w:left w:val="none" w:sz="0" w:space="0" w:color="auto"/>
        <w:bottom w:val="none" w:sz="0" w:space="0" w:color="auto"/>
        <w:right w:val="none" w:sz="0" w:space="0" w:color="auto"/>
      </w:divBdr>
    </w:div>
    <w:div w:id="943803805">
      <w:bodyDiv w:val="1"/>
      <w:marLeft w:val="0"/>
      <w:marRight w:val="0"/>
      <w:marTop w:val="0"/>
      <w:marBottom w:val="0"/>
      <w:divBdr>
        <w:top w:val="none" w:sz="0" w:space="0" w:color="auto"/>
        <w:left w:val="none" w:sz="0" w:space="0" w:color="auto"/>
        <w:bottom w:val="none" w:sz="0" w:space="0" w:color="auto"/>
        <w:right w:val="none" w:sz="0" w:space="0" w:color="auto"/>
      </w:divBdr>
    </w:div>
    <w:div w:id="959797880">
      <w:bodyDiv w:val="1"/>
      <w:marLeft w:val="0"/>
      <w:marRight w:val="0"/>
      <w:marTop w:val="0"/>
      <w:marBottom w:val="0"/>
      <w:divBdr>
        <w:top w:val="none" w:sz="0" w:space="0" w:color="auto"/>
        <w:left w:val="none" w:sz="0" w:space="0" w:color="auto"/>
        <w:bottom w:val="none" w:sz="0" w:space="0" w:color="auto"/>
        <w:right w:val="none" w:sz="0" w:space="0" w:color="auto"/>
      </w:divBdr>
    </w:div>
    <w:div w:id="994068346">
      <w:bodyDiv w:val="1"/>
      <w:marLeft w:val="0"/>
      <w:marRight w:val="0"/>
      <w:marTop w:val="0"/>
      <w:marBottom w:val="0"/>
      <w:divBdr>
        <w:top w:val="none" w:sz="0" w:space="0" w:color="auto"/>
        <w:left w:val="none" w:sz="0" w:space="0" w:color="auto"/>
        <w:bottom w:val="none" w:sz="0" w:space="0" w:color="auto"/>
        <w:right w:val="none" w:sz="0" w:space="0" w:color="auto"/>
      </w:divBdr>
    </w:div>
    <w:div w:id="1002901319">
      <w:bodyDiv w:val="1"/>
      <w:marLeft w:val="0"/>
      <w:marRight w:val="0"/>
      <w:marTop w:val="0"/>
      <w:marBottom w:val="0"/>
      <w:divBdr>
        <w:top w:val="none" w:sz="0" w:space="0" w:color="auto"/>
        <w:left w:val="none" w:sz="0" w:space="0" w:color="auto"/>
        <w:bottom w:val="none" w:sz="0" w:space="0" w:color="auto"/>
        <w:right w:val="none" w:sz="0" w:space="0" w:color="auto"/>
      </w:divBdr>
    </w:div>
    <w:div w:id="1006325914">
      <w:bodyDiv w:val="1"/>
      <w:marLeft w:val="0"/>
      <w:marRight w:val="0"/>
      <w:marTop w:val="0"/>
      <w:marBottom w:val="0"/>
      <w:divBdr>
        <w:top w:val="none" w:sz="0" w:space="0" w:color="auto"/>
        <w:left w:val="none" w:sz="0" w:space="0" w:color="auto"/>
        <w:bottom w:val="none" w:sz="0" w:space="0" w:color="auto"/>
        <w:right w:val="none" w:sz="0" w:space="0" w:color="auto"/>
      </w:divBdr>
    </w:div>
    <w:div w:id="1014845187">
      <w:bodyDiv w:val="1"/>
      <w:marLeft w:val="0"/>
      <w:marRight w:val="0"/>
      <w:marTop w:val="0"/>
      <w:marBottom w:val="0"/>
      <w:divBdr>
        <w:top w:val="none" w:sz="0" w:space="0" w:color="auto"/>
        <w:left w:val="none" w:sz="0" w:space="0" w:color="auto"/>
        <w:bottom w:val="none" w:sz="0" w:space="0" w:color="auto"/>
        <w:right w:val="none" w:sz="0" w:space="0" w:color="auto"/>
      </w:divBdr>
    </w:div>
    <w:div w:id="1109736289">
      <w:bodyDiv w:val="1"/>
      <w:marLeft w:val="0"/>
      <w:marRight w:val="0"/>
      <w:marTop w:val="0"/>
      <w:marBottom w:val="0"/>
      <w:divBdr>
        <w:top w:val="none" w:sz="0" w:space="0" w:color="auto"/>
        <w:left w:val="none" w:sz="0" w:space="0" w:color="auto"/>
        <w:bottom w:val="none" w:sz="0" w:space="0" w:color="auto"/>
        <w:right w:val="none" w:sz="0" w:space="0" w:color="auto"/>
      </w:divBdr>
    </w:div>
    <w:div w:id="1114862087">
      <w:bodyDiv w:val="1"/>
      <w:marLeft w:val="0"/>
      <w:marRight w:val="0"/>
      <w:marTop w:val="0"/>
      <w:marBottom w:val="0"/>
      <w:divBdr>
        <w:top w:val="none" w:sz="0" w:space="0" w:color="auto"/>
        <w:left w:val="none" w:sz="0" w:space="0" w:color="auto"/>
        <w:bottom w:val="none" w:sz="0" w:space="0" w:color="auto"/>
        <w:right w:val="none" w:sz="0" w:space="0" w:color="auto"/>
      </w:divBdr>
    </w:div>
    <w:div w:id="1119880069">
      <w:bodyDiv w:val="1"/>
      <w:marLeft w:val="0"/>
      <w:marRight w:val="0"/>
      <w:marTop w:val="0"/>
      <w:marBottom w:val="0"/>
      <w:divBdr>
        <w:top w:val="none" w:sz="0" w:space="0" w:color="auto"/>
        <w:left w:val="none" w:sz="0" w:space="0" w:color="auto"/>
        <w:bottom w:val="none" w:sz="0" w:space="0" w:color="auto"/>
        <w:right w:val="none" w:sz="0" w:space="0" w:color="auto"/>
      </w:divBdr>
    </w:div>
    <w:div w:id="1133445695">
      <w:bodyDiv w:val="1"/>
      <w:marLeft w:val="0"/>
      <w:marRight w:val="0"/>
      <w:marTop w:val="0"/>
      <w:marBottom w:val="0"/>
      <w:divBdr>
        <w:top w:val="none" w:sz="0" w:space="0" w:color="auto"/>
        <w:left w:val="none" w:sz="0" w:space="0" w:color="auto"/>
        <w:bottom w:val="none" w:sz="0" w:space="0" w:color="auto"/>
        <w:right w:val="none" w:sz="0" w:space="0" w:color="auto"/>
      </w:divBdr>
    </w:div>
    <w:div w:id="1165976980">
      <w:bodyDiv w:val="1"/>
      <w:marLeft w:val="0"/>
      <w:marRight w:val="0"/>
      <w:marTop w:val="0"/>
      <w:marBottom w:val="0"/>
      <w:divBdr>
        <w:top w:val="none" w:sz="0" w:space="0" w:color="auto"/>
        <w:left w:val="none" w:sz="0" w:space="0" w:color="auto"/>
        <w:bottom w:val="none" w:sz="0" w:space="0" w:color="auto"/>
        <w:right w:val="none" w:sz="0" w:space="0" w:color="auto"/>
      </w:divBdr>
    </w:div>
    <w:div w:id="1168906996">
      <w:bodyDiv w:val="1"/>
      <w:marLeft w:val="0"/>
      <w:marRight w:val="0"/>
      <w:marTop w:val="0"/>
      <w:marBottom w:val="0"/>
      <w:divBdr>
        <w:top w:val="none" w:sz="0" w:space="0" w:color="auto"/>
        <w:left w:val="none" w:sz="0" w:space="0" w:color="auto"/>
        <w:bottom w:val="none" w:sz="0" w:space="0" w:color="auto"/>
        <w:right w:val="none" w:sz="0" w:space="0" w:color="auto"/>
      </w:divBdr>
    </w:div>
    <w:div w:id="1189416554">
      <w:bodyDiv w:val="1"/>
      <w:marLeft w:val="0"/>
      <w:marRight w:val="0"/>
      <w:marTop w:val="0"/>
      <w:marBottom w:val="0"/>
      <w:divBdr>
        <w:top w:val="none" w:sz="0" w:space="0" w:color="auto"/>
        <w:left w:val="none" w:sz="0" w:space="0" w:color="auto"/>
        <w:bottom w:val="none" w:sz="0" w:space="0" w:color="auto"/>
        <w:right w:val="none" w:sz="0" w:space="0" w:color="auto"/>
      </w:divBdr>
    </w:div>
    <w:div w:id="1198468972">
      <w:bodyDiv w:val="1"/>
      <w:marLeft w:val="0"/>
      <w:marRight w:val="0"/>
      <w:marTop w:val="0"/>
      <w:marBottom w:val="0"/>
      <w:divBdr>
        <w:top w:val="none" w:sz="0" w:space="0" w:color="auto"/>
        <w:left w:val="none" w:sz="0" w:space="0" w:color="auto"/>
        <w:bottom w:val="none" w:sz="0" w:space="0" w:color="auto"/>
        <w:right w:val="none" w:sz="0" w:space="0" w:color="auto"/>
      </w:divBdr>
    </w:div>
    <w:div w:id="1220557342">
      <w:bodyDiv w:val="1"/>
      <w:marLeft w:val="0"/>
      <w:marRight w:val="0"/>
      <w:marTop w:val="0"/>
      <w:marBottom w:val="0"/>
      <w:divBdr>
        <w:top w:val="none" w:sz="0" w:space="0" w:color="auto"/>
        <w:left w:val="none" w:sz="0" w:space="0" w:color="auto"/>
        <w:bottom w:val="none" w:sz="0" w:space="0" w:color="auto"/>
        <w:right w:val="none" w:sz="0" w:space="0" w:color="auto"/>
      </w:divBdr>
    </w:div>
    <w:div w:id="1253785239">
      <w:bodyDiv w:val="1"/>
      <w:marLeft w:val="0"/>
      <w:marRight w:val="0"/>
      <w:marTop w:val="0"/>
      <w:marBottom w:val="0"/>
      <w:divBdr>
        <w:top w:val="none" w:sz="0" w:space="0" w:color="auto"/>
        <w:left w:val="none" w:sz="0" w:space="0" w:color="auto"/>
        <w:bottom w:val="none" w:sz="0" w:space="0" w:color="auto"/>
        <w:right w:val="none" w:sz="0" w:space="0" w:color="auto"/>
      </w:divBdr>
    </w:div>
    <w:div w:id="1273635892">
      <w:bodyDiv w:val="1"/>
      <w:marLeft w:val="0"/>
      <w:marRight w:val="0"/>
      <w:marTop w:val="0"/>
      <w:marBottom w:val="0"/>
      <w:divBdr>
        <w:top w:val="none" w:sz="0" w:space="0" w:color="auto"/>
        <w:left w:val="none" w:sz="0" w:space="0" w:color="auto"/>
        <w:bottom w:val="none" w:sz="0" w:space="0" w:color="auto"/>
        <w:right w:val="none" w:sz="0" w:space="0" w:color="auto"/>
      </w:divBdr>
    </w:div>
    <w:div w:id="1299803379">
      <w:bodyDiv w:val="1"/>
      <w:marLeft w:val="0"/>
      <w:marRight w:val="0"/>
      <w:marTop w:val="0"/>
      <w:marBottom w:val="0"/>
      <w:divBdr>
        <w:top w:val="none" w:sz="0" w:space="0" w:color="auto"/>
        <w:left w:val="none" w:sz="0" w:space="0" w:color="auto"/>
        <w:bottom w:val="none" w:sz="0" w:space="0" w:color="auto"/>
        <w:right w:val="none" w:sz="0" w:space="0" w:color="auto"/>
      </w:divBdr>
    </w:div>
    <w:div w:id="1309284391">
      <w:bodyDiv w:val="1"/>
      <w:marLeft w:val="0"/>
      <w:marRight w:val="0"/>
      <w:marTop w:val="0"/>
      <w:marBottom w:val="0"/>
      <w:divBdr>
        <w:top w:val="none" w:sz="0" w:space="0" w:color="auto"/>
        <w:left w:val="none" w:sz="0" w:space="0" w:color="auto"/>
        <w:bottom w:val="none" w:sz="0" w:space="0" w:color="auto"/>
        <w:right w:val="none" w:sz="0" w:space="0" w:color="auto"/>
      </w:divBdr>
    </w:div>
    <w:div w:id="1392078238">
      <w:bodyDiv w:val="1"/>
      <w:marLeft w:val="0"/>
      <w:marRight w:val="0"/>
      <w:marTop w:val="0"/>
      <w:marBottom w:val="0"/>
      <w:divBdr>
        <w:top w:val="none" w:sz="0" w:space="0" w:color="auto"/>
        <w:left w:val="none" w:sz="0" w:space="0" w:color="auto"/>
        <w:bottom w:val="none" w:sz="0" w:space="0" w:color="auto"/>
        <w:right w:val="none" w:sz="0" w:space="0" w:color="auto"/>
      </w:divBdr>
    </w:div>
    <w:div w:id="1398894426">
      <w:bodyDiv w:val="1"/>
      <w:marLeft w:val="0"/>
      <w:marRight w:val="0"/>
      <w:marTop w:val="0"/>
      <w:marBottom w:val="0"/>
      <w:divBdr>
        <w:top w:val="none" w:sz="0" w:space="0" w:color="auto"/>
        <w:left w:val="none" w:sz="0" w:space="0" w:color="auto"/>
        <w:bottom w:val="none" w:sz="0" w:space="0" w:color="auto"/>
        <w:right w:val="none" w:sz="0" w:space="0" w:color="auto"/>
      </w:divBdr>
    </w:div>
    <w:div w:id="1399548983">
      <w:bodyDiv w:val="1"/>
      <w:marLeft w:val="0"/>
      <w:marRight w:val="0"/>
      <w:marTop w:val="0"/>
      <w:marBottom w:val="0"/>
      <w:divBdr>
        <w:top w:val="none" w:sz="0" w:space="0" w:color="auto"/>
        <w:left w:val="none" w:sz="0" w:space="0" w:color="auto"/>
        <w:bottom w:val="none" w:sz="0" w:space="0" w:color="auto"/>
        <w:right w:val="none" w:sz="0" w:space="0" w:color="auto"/>
      </w:divBdr>
    </w:div>
    <w:div w:id="1417945983">
      <w:bodyDiv w:val="1"/>
      <w:marLeft w:val="0"/>
      <w:marRight w:val="0"/>
      <w:marTop w:val="0"/>
      <w:marBottom w:val="0"/>
      <w:divBdr>
        <w:top w:val="none" w:sz="0" w:space="0" w:color="auto"/>
        <w:left w:val="none" w:sz="0" w:space="0" w:color="auto"/>
        <w:bottom w:val="none" w:sz="0" w:space="0" w:color="auto"/>
        <w:right w:val="none" w:sz="0" w:space="0" w:color="auto"/>
      </w:divBdr>
    </w:div>
    <w:div w:id="1457337900">
      <w:bodyDiv w:val="1"/>
      <w:marLeft w:val="0"/>
      <w:marRight w:val="0"/>
      <w:marTop w:val="0"/>
      <w:marBottom w:val="0"/>
      <w:divBdr>
        <w:top w:val="none" w:sz="0" w:space="0" w:color="auto"/>
        <w:left w:val="none" w:sz="0" w:space="0" w:color="auto"/>
        <w:bottom w:val="none" w:sz="0" w:space="0" w:color="auto"/>
        <w:right w:val="none" w:sz="0" w:space="0" w:color="auto"/>
      </w:divBdr>
    </w:div>
    <w:div w:id="1495681050">
      <w:bodyDiv w:val="1"/>
      <w:marLeft w:val="0"/>
      <w:marRight w:val="0"/>
      <w:marTop w:val="0"/>
      <w:marBottom w:val="0"/>
      <w:divBdr>
        <w:top w:val="none" w:sz="0" w:space="0" w:color="auto"/>
        <w:left w:val="none" w:sz="0" w:space="0" w:color="auto"/>
        <w:bottom w:val="none" w:sz="0" w:space="0" w:color="auto"/>
        <w:right w:val="none" w:sz="0" w:space="0" w:color="auto"/>
      </w:divBdr>
    </w:div>
    <w:div w:id="1539050429">
      <w:bodyDiv w:val="1"/>
      <w:marLeft w:val="0"/>
      <w:marRight w:val="0"/>
      <w:marTop w:val="0"/>
      <w:marBottom w:val="0"/>
      <w:divBdr>
        <w:top w:val="none" w:sz="0" w:space="0" w:color="auto"/>
        <w:left w:val="none" w:sz="0" w:space="0" w:color="auto"/>
        <w:bottom w:val="none" w:sz="0" w:space="0" w:color="auto"/>
        <w:right w:val="none" w:sz="0" w:space="0" w:color="auto"/>
      </w:divBdr>
    </w:div>
    <w:div w:id="1575504598">
      <w:bodyDiv w:val="1"/>
      <w:marLeft w:val="0"/>
      <w:marRight w:val="0"/>
      <w:marTop w:val="0"/>
      <w:marBottom w:val="0"/>
      <w:divBdr>
        <w:top w:val="none" w:sz="0" w:space="0" w:color="auto"/>
        <w:left w:val="none" w:sz="0" w:space="0" w:color="auto"/>
        <w:bottom w:val="none" w:sz="0" w:space="0" w:color="auto"/>
        <w:right w:val="none" w:sz="0" w:space="0" w:color="auto"/>
      </w:divBdr>
    </w:div>
    <w:div w:id="1578785592">
      <w:bodyDiv w:val="1"/>
      <w:marLeft w:val="0"/>
      <w:marRight w:val="0"/>
      <w:marTop w:val="0"/>
      <w:marBottom w:val="0"/>
      <w:divBdr>
        <w:top w:val="none" w:sz="0" w:space="0" w:color="auto"/>
        <w:left w:val="none" w:sz="0" w:space="0" w:color="auto"/>
        <w:bottom w:val="none" w:sz="0" w:space="0" w:color="auto"/>
        <w:right w:val="none" w:sz="0" w:space="0" w:color="auto"/>
      </w:divBdr>
    </w:div>
    <w:div w:id="1587349015">
      <w:bodyDiv w:val="1"/>
      <w:marLeft w:val="0"/>
      <w:marRight w:val="0"/>
      <w:marTop w:val="0"/>
      <w:marBottom w:val="0"/>
      <w:divBdr>
        <w:top w:val="none" w:sz="0" w:space="0" w:color="auto"/>
        <w:left w:val="none" w:sz="0" w:space="0" w:color="auto"/>
        <w:bottom w:val="none" w:sz="0" w:space="0" w:color="auto"/>
        <w:right w:val="none" w:sz="0" w:space="0" w:color="auto"/>
      </w:divBdr>
    </w:div>
    <w:div w:id="1627470145">
      <w:bodyDiv w:val="1"/>
      <w:marLeft w:val="0"/>
      <w:marRight w:val="0"/>
      <w:marTop w:val="0"/>
      <w:marBottom w:val="0"/>
      <w:divBdr>
        <w:top w:val="none" w:sz="0" w:space="0" w:color="auto"/>
        <w:left w:val="none" w:sz="0" w:space="0" w:color="auto"/>
        <w:bottom w:val="none" w:sz="0" w:space="0" w:color="auto"/>
        <w:right w:val="none" w:sz="0" w:space="0" w:color="auto"/>
      </w:divBdr>
    </w:div>
    <w:div w:id="1657101614">
      <w:bodyDiv w:val="1"/>
      <w:marLeft w:val="0"/>
      <w:marRight w:val="0"/>
      <w:marTop w:val="0"/>
      <w:marBottom w:val="0"/>
      <w:divBdr>
        <w:top w:val="none" w:sz="0" w:space="0" w:color="auto"/>
        <w:left w:val="none" w:sz="0" w:space="0" w:color="auto"/>
        <w:bottom w:val="none" w:sz="0" w:space="0" w:color="auto"/>
        <w:right w:val="none" w:sz="0" w:space="0" w:color="auto"/>
      </w:divBdr>
    </w:div>
    <w:div w:id="1669550746">
      <w:bodyDiv w:val="1"/>
      <w:marLeft w:val="0"/>
      <w:marRight w:val="0"/>
      <w:marTop w:val="0"/>
      <w:marBottom w:val="0"/>
      <w:divBdr>
        <w:top w:val="none" w:sz="0" w:space="0" w:color="auto"/>
        <w:left w:val="none" w:sz="0" w:space="0" w:color="auto"/>
        <w:bottom w:val="none" w:sz="0" w:space="0" w:color="auto"/>
        <w:right w:val="none" w:sz="0" w:space="0" w:color="auto"/>
      </w:divBdr>
    </w:div>
    <w:div w:id="1676496916">
      <w:bodyDiv w:val="1"/>
      <w:marLeft w:val="0"/>
      <w:marRight w:val="0"/>
      <w:marTop w:val="0"/>
      <w:marBottom w:val="0"/>
      <w:divBdr>
        <w:top w:val="none" w:sz="0" w:space="0" w:color="auto"/>
        <w:left w:val="none" w:sz="0" w:space="0" w:color="auto"/>
        <w:bottom w:val="none" w:sz="0" w:space="0" w:color="auto"/>
        <w:right w:val="none" w:sz="0" w:space="0" w:color="auto"/>
      </w:divBdr>
    </w:div>
    <w:div w:id="1688096439">
      <w:bodyDiv w:val="1"/>
      <w:marLeft w:val="0"/>
      <w:marRight w:val="0"/>
      <w:marTop w:val="0"/>
      <w:marBottom w:val="0"/>
      <w:divBdr>
        <w:top w:val="none" w:sz="0" w:space="0" w:color="auto"/>
        <w:left w:val="none" w:sz="0" w:space="0" w:color="auto"/>
        <w:bottom w:val="none" w:sz="0" w:space="0" w:color="auto"/>
        <w:right w:val="none" w:sz="0" w:space="0" w:color="auto"/>
      </w:divBdr>
    </w:div>
    <w:div w:id="1745881347">
      <w:bodyDiv w:val="1"/>
      <w:marLeft w:val="0"/>
      <w:marRight w:val="0"/>
      <w:marTop w:val="0"/>
      <w:marBottom w:val="0"/>
      <w:divBdr>
        <w:top w:val="none" w:sz="0" w:space="0" w:color="auto"/>
        <w:left w:val="none" w:sz="0" w:space="0" w:color="auto"/>
        <w:bottom w:val="none" w:sz="0" w:space="0" w:color="auto"/>
        <w:right w:val="none" w:sz="0" w:space="0" w:color="auto"/>
      </w:divBdr>
    </w:div>
    <w:div w:id="1755391149">
      <w:bodyDiv w:val="1"/>
      <w:marLeft w:val="0"/>
      <w:marRight w:val="0"/>
      <w:marTop w:val="0"/>
      <w:marBottom w:val="0"/>
      <w:divBdr>
        <w:top w:val="none" w:sz="0" w:space="0" w:color="auto"/>
        <w:left w:val="none" w:sz="0" w:space="0" w:color="auto"/>
        <w:bottom w:val="none" w:sz="0" w:space="0" w:color="auto"/>
        <w:right w:val="none" w:sz="0" w:space="0" w:color="auto"/>
      </w:divBdr>
    </w:div>
    <w:div w:id="1765226183">
      <w:bodyDiv w:val="1"/>
      <w:marLeft w:val="0"/>
      <w:marRight w:val="0"/>
      <w:marTop w:val="0"/>
      <w:marBottom w:val="0"/>
      <w:divBdr>
        <w:top w:val="none" w:sz="0" w:space="0" w:color="auto"/>
        <w:left w:val="none" w:sz="0" w:space="0" w:color="auto"/>
        <w:bottom w:val="none" w:sz="0" w:space="0" w:color="auto"/>
        <w:right w:val="none" w:sz="0" w:space="0" w:color="auto"/>
      </w:divBdr>
    </w:div>
    <w:div w:id="1785347423">
      <w:bodyDiv w:val="1"/>
      <w:marLeft w:val="0"/>
      <w:marRight w:val="0"/>
      <w:marTop w:val="0"/>
      <w:marBottom w:val="0"/>
      <w:divBdr>
        <w:top w:val="none" w:sz="0" w:space="0" w:color="auto"/>
        <w:left w:val="none" w:sz="0" w:space="0" w:color="auto"/>
        <w:bottom w:val="none" w:sz="0" w:space="0" w:color="auto"/>
        <w:right w:val="none" w:sz="0" w:space="0" w:color="auto"/>
      </w:divBdr>
    </w:div>
    <w:div w:id="1793013957">
      <w:bodyDiv w:val="1"/>
      <w:marLeft w:val="0"/>
      <w:marRight w:val="0"/>
      <w:marTop w:val="0"/>
      <w:marBottom w:val="0"/>
      <w:divBdr>
        <w:top w:val="none" w:sz="0" w:space="0" w:color="auto"/>
        <w:left w:val="none" w:sz="0" w:space="0" w:color="auto"/>
        <w:bottom w:val="none" w:sz="0" w:space="0" w:color="auto"/>
        <w:right w:val="none" w:sz="0" w:space="0" w:color="auto"/>
      </w:divBdr>
    </w:div>
    <w:div w:id="1798837040">
      <w:bodyDiv w:val="1"/>
      <w:marLeft w:val="0"/>
      <w:marRight w:val="0"/>
      <w:marTop w:val="0"/>
      <w:marBottom w:val="0"/>
      <w:divBdr>
        <w:top w:val="none" w:sz="0" w:space="0" w:color="auto"/>
        <w:left w:val="none" w:sz="0" w:space="0" w:color="auto"/>
        <w:bottom w:val="none" w:sz="0" w:space="0" w:color="auto"/>
        <w:right w:val="none" w:sz="0" w:space="0" w:color="auto"/>
      </w:divBdr>
    </w:div>
    <w:div w:id="1835564638">
      <w:bodyDiv w:val="1"/>
      <w:marLeft w:val="0"/>
      <w:marRight w:val="0"/>
      <w:marTop w:val="0"/>
      <w:marBottom w:val="0"/>
      <w:divBdr>
        <w:top w:val="none" w:sz="0" w:space="0" w:color="auto"/>
        <w:left w:val="none" w:sz="0" w:space="0" w:color="auto"/>
        <w:bottom w:val="none" w:sz="0" w:space="0" w:color="auto"/>
        <w:right w:val="none" w:sz="0" w:space="0" w:color="auto"/>
      </w:divBdr>
    </w:div>
    <w:div w:id="1855607538">
      <w:bodyDiv w:val="1"/>
      <w:marLeft w:val="0"/>
      <w:marRight w:val="0"/>
      <w:marTop w:val="0"/>
      <w:marBottom w:val="0"/>
      <w:divBdr>
        <w:top w:val="none" w:sz="0" w:space="0" w:color="auto"/>
        <w:left w:val="none" w:sz="0" w:space="0" w:color="auto"/>
        <w:bottom w:val="none" w:sz="0" w:space="0" w:color="auto"/>
        <w:right w:val="none" w:sz="0" w:space="0" w:color="auto"/>
      </w:divBdr>
    </w:div>
    <w:div w:id="1855682502">
      <w:bodyDiv w:val="1"/>
      <w:marLeft w:val="0"/>
      <w:marRight w:val="0"/>
      <w:marTop w:val="0"/>
      <w:marBottom w:val="0"/>
      <w:divBdr>
        <w:top w:val="none" w:sz="0" w:space="0" w:color="auto"/>
        <w:left w:val="none" w:sz="0" w:space="0" w:color="auto"/>
        <w:bottom w:val="none" w:sz="0" w:space="0" w:color="auto"/>
        <w:right w:val="none" w:sz="0" w:space="0" w:color="auto"/>
      </w:divBdr>
    </w:div>
    <w:div w:id="1925986990">
      <w:bodyDiv w:val="1"/>
      <w:marLeft w:val="0"/>
      <w:marRight w:val="0"/>
      <w:marTop w:val="0"/>
      <w:marBottom w:val="0"/>
      <w:divBdr>
        <w:top w:val="none" w:sz="0" w:space="0" w:color="auto"/>
        <w:left w:val="none" w:sz="0" w:space="0" w:color="auto"/>
        <w:bottom w:val="none" w:sz="0" w:space="0" w:color="auto"/>
        <w:right w:val="none" w:sz="0" w:space="0" w:color="auto"/>
      </w:divBdr>
    </w:div>
    <w:div w:id="1947686876">
      <w:bodyDiv w:val="1"/>
      <w:marLeft w:val="0"/>
      <w:marRight w:val="0"/>
      <w:marTop w:val="0"/>
      <w:marBottom w:val="0"/>
      <w:divBdr>
        <w:top w:val="none" w:sz="0" w:space="0" w:color="auto"/>
        <w:left w:val="none" w:sz="0" w:space="0" w:color="auto"/>
        <w:bottom w:val="none" w:sz="0" w:space="0" w:color="auto"/>
        <w:right w:val="none" w:sz="0" w:space="0" w:color="auto"/>
      </w:divBdr>
    </w:div>
    <w:div w:id="1966963712">
      <w:bodyDiv w:val="1"/>
      <w:marLeft w:val="0"/>
      <w:marRight w:val="0"/>
      <w:marTop w:val="0"/>
      <w:marBottom w:val="0"/>
      <w:divBdr>
        <w:top w:val="none" w:sz="0" w:space="0" w:color="auto"/>
        <w:left w:val="none" w:sz="0" w:space="0" w:color="auto"/>
        <w:bottom w:val="none" w:sz="0" w:space="0" w:color="auto"/>
        <w:right w:val="none" w:sz="0" w:space="0" w:color="auto"/>
      </w:divBdr>
    </w:div>
    <w:div w:id="1986814476">
      <w:bodyDiv w:val="1"/>
      <w:marLeft w:val="0"/>
      <w:marRight w:val="0"/>
      <w:marTop w:val="0"/>
      <w:marBottom w:val="0"/>
      <w:divBdr>
        <w:top w:val="none" w:sz="0" w:space="0" w:color="auto"/>
        <w:left w:val="none" w:sz="0" w:space="0" w:color="auto"/>
        <w:bottom w:val="none" w:sz="0" w:space="0" w:color="auto"/>
        <w:right w:val="none" w:sz="0" w:space="0" w:color="auto"/>
      </w:divBdr>
    </w:div>
    <w:div w:id="2001231151">
      <w:bodyDiv w:val="1"/>
      <w:marLeft w:val="0"/>
      <w:marRight w:val="0"/>
      <w:marTop w:val="0"/>
      <w:marBottom w:val="0"/>
      <w:divBdr>
        <w:top w:val="none" w:sz="0" w:space="0" w:color="auto"/>
        <w:left w:val="none" w:sz="0" w:space="0" w:color="auto"/>
        <w:bottom w:val="none" w:sz="0" w:space="0" w:color="auto"/>
        <w:right w:val="none" w:sz="0" w:space="0" w:color="auto"/>
      </w:divBdr>
    </w:div>
    <w:div w:id="2047561307">
      <w:bodyDiv w:val="1"/>
      <w:marLeft w:val="0"/>
      <w:marRight w:val="0"/>
      <w:marTop w:val="0"/>
      <w:marBottom w:val="0"/>
      <w:divBdr>
        <w:top w:val="none" w:sz="0" w:space="0" w:color="auto"/>
        <w:left w:val="none" w:sz="0" w:space="0" w:color="auto"/>
        <w:bottom w:val="none" w:sz="0" w:space="0" w:color="auto"/>
        <w:right w:val="none" w:sz="0" w:space="0" w:color="auto"/>
      </w:divBdr>
    </w:div>
    <w:div w:id="2052727010">
      <w:bodyDiv w:val="1"/>
      <w:marLeft w:val="0"/>
      <w:marRight w:val="0"/>
      <w:marTop w:val="0"/>
      <w:marBottom w:val="0"/>
      <w:divBdr>
        <w:top w:val="none" w:sz="0" w:space="0" w:color="auto"/>
        <w:left w:val="none" w:sz="0" w:space="0" w:color="auto"/>
        <w:bottom w:val="none" w:sz="0" w:space="0" w:color="auto"/>
        <w:right w:val="none" w:sz="0" w:space="0" w:color="auto"/>
      </w:divBdr>
    </w:div>
    <w:div w:id="213282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cver.edu.au/publications/2262.html" TargetMode="Externa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chart" Target="charts/chart1.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wallace\sas_nfs\data\temporary_storage\internal_collection\CORE%20Projects\OP04393\Pre%20Apprenticeships%20Paper\Results\TradeFactor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lineChart>
        <c:grouping val="standard"/>
        <c:ser>
          <c:idx val="1"/>
          <c:order val="0"/>
          <c:spPr>
            <a:ln w="15875">
              <a:solidFill>
                <a:schemeClr val="tx1"/>
              </a:solidFill>
            </a:ln>
          </c:spPr>
          <c:marker>
            <c:spPr>
              <a:solidFill>
                <a:schemeClr val="tx1"/>
              </a:solidFill>
              <a:ln>
                <a:solidFill>
                  <a:prstClr val="black"/>
                </a:solidFill>
              </a:ln>
            </c:spPr>
          </c:marker>
          <c:val>
            <c:numRef>
              <c:f>TradeFactors!$B$188:$B$203</c:f>
              <c:numCache>
                <c:formatCode>General</c:formatCode>
                <c:ptCount val="16"/>
                <c:pt idx="0">
                  <c:v>6.2681451999999975</c:v>
                </c:pt>
                <c:pt idx="1">
                  <c:v>1.9646108400000042</c:v>
                </c:pt>
                <c:pt idx="2">
                  <c:v>0.23457699000000001</c:v>
                </c:pt>
                <c:pt idx="3">
                  <c:v>0.13944721000000088</c:v>
                </c:pt>
                <c:pt idx="4">
                  <c:v>4.602945E-2</c:v>
                </c:pt>
                <c:pt idx="5">
                  <c:v>2.3528169999999977E-2</c:v>
                </c:pt>
                <c:pt idx="6">
                  <c:v>-1.3552799999999999E-3</c:v>
                </c:pt>
                <c:pt idx="7">
                  <c:v>-2.6017920000000052E-2</c:v>
                </c:pt>
                <c:pt idx="8">
                  <c:v>-4.3823450000000014E-2</c:v>
                </c:pt>
                <c:pt idx="9">
                  <c:v>-6.7291450000000003E-2</c:v>
                </c:pt>
                <c:pt idx="10">
                  <c:v>-9.2146289999999992E-2</c:v>
                </c:pt>
                <c:pt idx="11">
                  <c:v>-9.2833900000000011E-2</c:v>
                </c:pt>
                <c:pt idx="12">
                  <c:v>-0.11252701</c:v>
                </c:pt>
                <c:pt idx="13">
                  <c:v>-0.12656318000000041</c:v>
                </c:pt>
                <c:pt idx="14">
                  <c:v>-0.13833703999999999</c:v>
                </c:pt>
                <c:pt idx="15">
                  <c:v>-0.16741281999999999</c:v>
                </c:pt>
              </c:numCache>
            </c:numRef>
          </c:val>
        </c:ser>
        <c:marker val="1"/>
        <c:axId val="165357440"/>
        <c:axId val="165880576"/>
      </c:lineChart>
      <c:catAx>
        <c:axId val="165357440"/>
        <c:scaling>
          <c:orientation val="minMax"/>
        </c:scaling>
        <c:axPos val="b"/>
        <c:title>
          <c:tx>
            <c:rich>
              <a:bodyPr/>
              <a:lstStyle/>
              <a:p>
                <a:pPr>
                  <a:defRPr sz="900">
                    <a:latin typeface="Arial" pitchFamily="34" charset="0"/>
                    <a:cs typeface="Arial" pitchFamily="34" charset="0"/>
                  </a:defRPr>
                </a:pPr>
                <a:r>
                  <a:rPr lang="en-US" sz="900">
                    <a:latin typeface="Arial" pitchFamily="34" charset="0"/>
                    <a:cs typeface="Arial" pitchFamily="34" charset="0"/>
                  </a:rPr>
                  <a:t>Factor</a:t>
                </a:r>
              </a:p>
            </c:rich>
          </c:tx>
          <c:layout/>
        </c:title>
        <c:tickLblPos val="nextTo"/>
        <c:crossAx val="165880576"/>
        <c:crossesAt val="-1"/>
        <c:auto val="1"/>
        <c:lblAlgn val="ctr"/>
        <c:lblOffset val="100"/>
      </c:catAx>
      <c:valAx>
        <c:axId val="165880576"/>
        <c:scaling>
          <c:orientation val="minMax"/>
        </c:scaling>
        <c:axPos val="l"/>
        <c:title>
          <c:tx>
            <c:rich>
              <a:bodyPr rot="-5400000" vert="horz"/>
              <a:lstStyle/>
              <a:p>
                <a:pPr>
                  <a:defRPr sz="900">
                    <a:latin typeface="Arial" pitchFamily="34" charset="0"/>
                    <a:cs typeface="Arial" pitchFamily="34" charset="0"/>
                  </a:defRPr>
                </a:pPr>
                <a:r>
                  <a:rPr lang="en-US" sz="900">
                    <a:latin typeface="Arial" pitchFamily="34" charset="0"/>
                    <a:cs typeface="Arial" pitchFamily="34" charset="0"/>
                  </a:rPr>
                  <a:t>Eigenvalue</a:t>
                </a:r>
              </a:p>
            </c:rich>
          </c:tx>
          <c:layout/>
        </c:title>
        <c:numFmt formatCode="General" sourceLinked="1"/>
        <c:tickLblPos val="nextTo"/>
        <c:crossAx val="165357440"/>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9974A-FAE3-4ACD-9771-F21B5CF7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37</Pages>
  <Words>8985</Words>
  <Characters>54136</Characters>
  <Application>Microsoft Office Word</Application>
  <DocSecurity>0</DocSecurity>
  <Lines>451</Lines>
  <Paragraphs>125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PenelopeCurtin</cp:lastModifiedBy>
  <cp:revision>43</cp:revision>
  <cp:lastPrinted>2011-02-20T22:48:00Z</cp:lastPrinted>
  <dcterms:created xsi:type="dcterms:W3CDTF">2011-02-20T22:43:00Z</dcterms:created>
  <dcterms:modified xsi:type="dcterms:W3CDTF">2011-03-16T04:55:00Z</dcterms:modified>
</cp:coreProperties>
</file>