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7E44" w:rsidRDefault="00FA7E44" w:rsidP="00FA7E44">
      <w:pPr>
        <w:pStyle w:val="PublicationTitle"/>
        <w:spacing w:before="0"/>
      </w:pPr>
      <w:bookmarkStart w:id="0" w:name="_Toc296423677"/>
      <w:bookmarkStart w:id="1" w:name="_Toc296497508"/>
      <w:bookmarkStart w:id="2" w:name="_Toc297274624"/>
      <w:bookmarkStart w:id="3" w:name="_Toc457122463"/>
      <w:r>
        <w:rPr>
          <w:noProof/>
          <w:lang w:eastAsia="en-AU"/>
        </w:rPr>
        <w:drawing>
          <wp:anchor distT="0" distB="0" distL="114300" distR="114300" simplePos="0" relativeHeight="251672064" behindDoc="1" locked="0" layoutInCell="1" allowOverlap="1">
            <wp:simplePos x="0" y="0"/>
            <wp:positionH relativeFrom="column">
              <wp:posOffset>-2839720</wp:posOffset>
            </wp:positionH>
            <wp:positionV relativeFrom="paragraph">
              <wp:posOffset>358775</wp:posOffset>
            </wp:positionV>
            <wp:extent cx="4237355" cy="2009140"/>
            <wp:effectExtent l="19050" t="0" r="0" b="0"/>
            <wp:wrapNone/>
            <wp:docPr id="1" name="Picture 6" descr="P:\PublicationComponents\logos\DIISRTE\DIISRTE_i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PublicationComponents\logos\DIISRTE\DIISRTE_inline.jpg"/>
                    <pic:cNvPicPr>
                      <a:picLocks noChangeAspect="1" noChangeArrowheads="1"/>
                    </pic:cNvPicPr>
                  </pic:nvPicPr>
                  <pic:blipFill>
                    <a:blip r:embed="rId8" cstate="print"/>
                    <a:srcRect/>
                    <a:stretch>
                      <a:fillRect/>
                    </a:stretch>
                  </pic:blipFill>
                  <pic:spPr bwMode="auto">
                    <a:xfrm>
                      <a:off x="0" y="0"/>
                      <a:ext cx="4237355" cy="200914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71040" behindDoc="0" locked="0" layoutInCell="1" allowOverlap="1">
            <wp:simplePos x="0" y="0"/>
            <wp:positionH relativeFrom="column">
              <wp:posOffset>-901700</wp:posOffset>
            </wp:positionH>
            <wp:positionV relativeFrom="paragraph">
              <wp:posOffset>104140</wp:posOffset>
            </wp:positionV>
            <wp:extent cx="2459990" cy="548640"/>
            <wp:effectExtent l="19050" t="0" r="0" b="0"/>
            <wp:wrapSquare wrapText="bothSides"/>
            <wp:docPr id="2" name="Picture 5" descr="P:\PublicationComponents\logos\NCVER LOGOS\EPS - pagemaker_quark\ncver left tab_mon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EPS - pagemaker_quark\ncver left tab_mono.eps"/>
                    <pic:cNvPicPr>
                      <a:picLocks noChangeAspect="1" noChangeArrowheads="1"/>
                    </pic:cNvPicPr>
                  </pic:nvPicPr>
                  <pic:blipFill>
                    <a:blip r:embed="rId9" cstate="print"/>
                    <a:srcRect/>
                    <a:stretch>
                      <a:fillRect/>
                    </a:stretch>
                  </pic:blipFill>
                  <pic:spPr bwMode="auto">
                    <a:xfrm>
                      <a:off x="0" y="0"/>
                      <a:ext cx="2459990" cy="548640"/>
                    </a:xfrm>
                    <a:prstGeom prst="rect">
                      <a:avLst/>
                    </a:prstGeom>
                    <a:noFill/>
                    <a:ln w="9525">
                      <a:noFill/>
                      <a:miter lim="800000"/>
                      <a:headEnd/>
                      <a:tailEnd/>
                    </a:ln>
                  </pic:spPr>
                </pic:pic>
              </a:graphicData>
            </a:graphic>
          </wp:anchor>
        </w:drawing>
      </w:r>
    </w:p>
    <w:p w:rsidR="00FA7E44" w:rsidRDefault="00FA7E44" w:rsidP="00FA7E44">
      <w:pPr>
        <w:pStyle w:val="PublicationTitle"/>
        <w:spacing w:before="0" w:after="0"/>
      </w:pPr>
    </w:p>
    <w:p w:rsidR="00FA7E44" w:rsidRDefault="00FA7E44" w:rsidP="00FA7E44">
      <w:pPr>
        <w:pStyle w:val="PublicationTitle"/>
        <w:spacing w:before="0" w:after="0"/>
        <w:rPr>
          <w:noProof/>
          <w:lang w:eastAsia="en-AU"/>
        </w:rPr>
      </w:pPr>
    </w:p>
    <w:p w:rsidR="00FA7E44" w:rsidRDefault="00FA7E44" w:rsidP="00FA7E44">
      <w:pPr>
        <w:pStyle w:val="PublicationTitle"/>
        <w:spacing w:before="0"/>
      </w:pPr>
    </w:p>
    <w:p w:rsidR="0080320F" w:rsidRPr="005C2FCF" w:rsidRDefault="0080320F" w:rsidP="0080320F">
      <w:pPr>
        <w:pStyle w:val="PublicationTitle"/>
        <w:spacing w:before="0"/>
      </w:pPr>
      <w:bookmarkStart w:id="4" w:name="_Toc98394874"/>
      <w:bookmarkStart w:id="5" w:name="_Toc296423678"/>
      <w:bookmarkStart w:id="6" w:name="_Toc296497509"/>
      <w:bookmarkEnd w:id="0"/>
      <w:bookmarkEnd w:id="1"/>
      <w:r>
        <w:t>Entry to vocations: current</w:t>
      </w:r>
      <w:r w:rsidR="00A35E45">
        <w:t xml:space="preserve"> </w:t>
      </w:r>
      <w:r>
        <w:t>policy trends, barriers and</w:t>
      </w:r>
      <w:r w:rsidR="00A35E45">
        <w:t xml:space="preserve"> </w:t>
      </w:r>
      <w:r w:rsidR="0044716B">
        <w:t>facilitators of quality in VET</w:t>
      </w:r>
      <w:r w:rsidR="00A35E45">
        <w:t> </w:t>
      </w:r>
      <w:r w:rsidR="0044716B">
        <w:t>in S</w:t>
      </w:r>
      <w:r>
        <w:t>chools</w:t>
      </w:r>
    </w:p>
    <w:bookmarkEnd w:id="4"/>
    <w:p w:rsidR="0080320F" w:rsidRDefault="0080320F" w:rsidP="0080320F">
      <w:pPr>
        <w:pStyle w:val="Authors"/>
      </w:pPr>
      <w:r>
        <w:t>Kira Clarke</w:t>
      </w:r>
    </w:p>
    <w:p w:rsidR="0080320F" w:rsidRDefault="0080320F" w:rsidP="0080320F">
      <w:pPr>
        <w:pStyle w:val="Authors"/>
      </w:pPr>
      <w:r>
        <w:t>Veronica Volkoff</w:t>
      </w:r>
    </w:p>
    <w:bookmarkEnd w:id="5"/>
    <w:bookmarkEnd w:id="6"/>
    <w:p w:rsidR="00EB1E41" w:rsidRDefault="00EB1E41" w:rsidP="00EB1E41">
      <w:pPr>
        <w:pStyle w:val="Organisation"/>
      </w:pPr>
      <w:r>
        <w:t>Education Policy and Leadership, University of Melbourne</w:t>
      </w:r>
    </w:p>
    <w:p w:rsidR="00FA7E44" w:rsidRDefault="0019776B" w:rsidP="00A35E45">
      <w:pPr>
        <w:pStyle w:val="Text"/>
      </w:pPr>
      <w:r>
        <w:rPr>
          <w:noProof/>
          <w:lang w:eastAsia="en-AU"/>
        </w:rPr>
        <w:pict>
          <v:shapetype id="_x0000_t202" coordsize="21600,21600" o:spt="202" path="m,l,21600r21600,l21600,xe">
            <v:stroke joinstyle="miter"/>
            <v:path gradientshapeok="t" o:connecttype="rect"/>
          </v:shapetype>
          <v:shape id="_x0000_s1045" type="#_x0000_t202" style="position:absolute;margin-left:73.1pt;margin-top:659.7pt;width:357pt;height:83pt;z-index:251665920;mso-position-vertical-relative:margin" filled="f" stroked="f">
            <v:textbox style="mso-next-textbox:#_x0000_s1045">
              <w:txbxContent>
                <w:p w:rsidR="005B56E6" w:rsidRDefault="005B56E6" w:rsidP="00FA7E44">
                  <w:pPr>
                    <w:pStyle w:val="Imprint"/>
                    <w:spacing w:before="0"/>
                    <w:ind w:left="142" w:right="10"/>
                    <w:rPr>
                      <w:color w:val="000000"/>
                    </w:rPr>
                  </w:pPr>
                  <w:r w:rsidRPr="005C2FCF">
                    <w:rPr>
                      <w:color w:val="000000"/>
                    </w:rPr>
                    <w:t>The views and opinions expressed in this document are those of the author/</w:t>
                  </w:r>
                  <w:r>
                    <w:rPr>
                      <w:color w:val="000000"/>
                    </w:rPr>
                    <w:br/>
                  </w:r>
                  <w:r w:rsidRPr="005C2FCF">
                    <w:rPr>
                      <w:color w:val="000000"/>
                    </w:rPr>
                    <w:t>project</w:t>
                  </w:r>
                  <w:r>
                    <w:rPr>
                      <w:color w:val="000000"/>
                    </w:rPr>
                    <w:t xml:space="preserve"> </w:t>
                  </w:r>
                  <w:r w:rsidRPr="005C2FCF">
                    <w:rPr>
                      <w:color w:val="000000"/>
                    </w:rPr>
                    <w:t xml:space="preserve">team and do not necessarily reflect the views of the Australian Government, </w:t>
                  </w:r>
                  <w:r>
                    <w:rPr>
                      <w:color w:val="000000"/>
                    </w:rPr>
                    <w:br/>
                  </w:r>
                  <w:r w:rsidRPr="005C2FCF">
                    <w:rPr>
                      <w:color w:val="000000"/>
                    </w:rPr>
                    <w:t>state and territory governments or NCVER.</w:t>
                  </w:r>
                </w:p>
                <w:p w:rsidR="005B56E6" w:rsidRDefault="005B56E6" w:rsidP="00A35E45">
                  <w:pPr>
                    <w:pStyle w:val="Imprint"/>
                    <w:spacing w:before="120"/>
                    <w:ind w:left="142" w:right="10"/>
                  </w:pPr>
                  <w:r w:rsidRPr="005C2FCF">
                    <w:rPr>
                      <w:color w:val="000000"/>
                    </w:rPr>
                    <w:t>Any interpretation of data is the responsibility of the author/project team.</w:t>
                  </w:r>
                </w:p>
              </w:txbxContent>
            </v:textbox>
            <w10:wrap anchory="margin"/>
          </v:shape>
        </w:pict>
      </w:r>
    </w:p>
    <w:p w:rsidR="00FA7E44" w:rsidRDefault="0019776B" w:rsidP="00FA7E44">
      <w:pPr>
        <w:pStyle w:val="Heading3"/>
        <w:ind w:right="-1"/>
      </w:pPr>
      <w:r>
        <w:rPr>
          <w:noProof/>
          <w:lang w:eastAsia="en-AU"/>
        </w:rPr>
        <w:pict>
          <v:shape id="_x0000_s1046" type="#_x0000_t202" style="position:absolute;margin-left:79.95pt;margin-top:555.35pt;width:219.35pt;height:99.15pt;z-index:251666944;mso-position-vertical-relative:margin" filled="f" stroked="f">
            <v:textbox style="mso-next-textbox:#_x0000_s1046">
              <w:txbxContent>
                <w:p w:rsidR="005B56E6" w:rsidRDefault="005B56E6" w:rsidP="00046EC4">
                  <w:pPr>
                    <w:pStyle w:val="Heading3"/>
                  </w:pPr>
                  <w:r>
                    <w:t>NATIONAL VOCATIONAL EDUCATION AND TRAINING RESEARCH PROGRAM</w:t>
                  </w:r>
                </w:p>
                <w:p w:rsidR="005B56E6" w:rsidRPr="0013478E" w:rsidRDefault="005B56E6" w:rsidP="0013478E">
                  <w:pPr>
                    <w:pStyle w:val="Heading3"/>
                    <w:spacing w:before="120"/>
                    <w:rPr>
                      <w:b/>
                    </w:rPr>
                  </w:pPr>
                  <w:r w:rsidRPr="00046EC4">
                    <w:rPr>
                      <w:b/>
                    </w:rPr>
                    <w:t>WORKING PAPER</w:t>
                  </w:r>
                </w:p>
                <w:p w:rsidR="005B56E6" w:rsidRDefault="005B56E6" w:rsidP="00FA7E44">
                  <w:pPr>
                    <w:pStyle w:val="Heading3"/>
                  </w:pPr>
                </w:p>
              </w:txbxContent>
            </v:textbox>
            <w10:wrap anchory="margin"/>
          </v:shape>
        </w:pict>
      </w:r>
      <w:r w:rsidR="00FA7E44" w:rsidRPr="005C2FCF">
        <w:br w:type="page"/>
      </w:r>
    </w:p>
    <w:p w:rsidR="00FA7E44" w:rsidRPr="00C77DC6" w:rsidRDefault="0019776B" w:rsidP="00FA7E44">
      <w:pPr>
        <w:pStyle w:val="Abouttheresearch"/>
      </w:pPr>
      <w:r>
        <w:lastRenderedPageBreak/>
        <w:pict>
          <v:shape id="_x0000_s1047" type="#_x0000_t202" style="position:absolute;margin-left:0;margin-top:307.2pt;width:379.15pt;height:374.5pt;z-index:251667968;v-text-anchor:bottom" filled="f" stroked="f">
            <v:textbox style="mso-next-textbox:#_x0000_s1047" inset="0,,0">
              <w:txbxContent>
                <w:p w:rsidR="005B56E6" w:rsidRPr="00046EC4" w:rsidRDefault="005B56E6" w:rsidP="00046EC4">
                  <w:pPr>
                    <w:pStyle w:val="Imprint"/>
                    <w:rPr>
                      <w:b/>
                    </w:rPr>
                  </w:pPr>
                  <w:r w:rsidRPr="00046EC4">
                    <w:rPr>
                      <w:b/>
                    </w:rPr>
                    <w:t>© Commonwealth of Australia, 2012</w:t>
                  </w:r>
                </w:p>
                <w:p w:rsidR="005B56E6" w:rsidRPr="00046EC4" w:rsidRDefault="005B56E6" w:rsidP="00046EC4">
                  <w:pPr>
                    <w:pStyle w:val="Imprint"/>
                  </w:pPr>
                  <w:r>
                    <w:rPr>
                      <w:rFonts w:ascii="Arial" w:hAnsi="Arial" w:cs="Arial"/>
                      <w:noProof/>
                      <w:color w:val="000000"/>
                      <w:szCs w:val="16"/>
                      <w:lang w:eastAsia="en-AU"/>
                    </w:rPr>
                    <w:drawing>
                      <wp:inline distT="0" distB="0" distL="0" distR="0">
                        <wp:extent cx="838200" cy="295275"/>
                        <wp:effectExtent l="19050" t="0" r="0" b="0"/>
                        <wp:docPr id="6" name="licensebutton" descr="Creative Commons Licens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censebutton" descr="Creative Commons License">
                                  <a:hlinkClick r:id="rId10"/>
                                </pic:cNvPr>
                                <pic:cNvPicPr>
                                  <a:picLocks noChangeAspect="1" noChangeArrowheads="1"/>
                                </pic:cNvPicPr>
                              </pic:nvPicPr>
                              <pic:blipFill>
                                <a:blip r:embed="rId11"/>
                                <a:srcRect/>
                                <a:stretch>
                                  <a:fillRect/>
                                </a:stretch>
                              </pic:blipFill>
                              <pic:spPr bwMode="auto">
                                <a:xfrm>
                                  <a:off x="0" y="0"/>
                                  <a:ext cx="838200" cy="295275"/>
                                </a:xfrm>
                                <a:prstGeom prst="rect">
                                  <a:avLst/>
                                </a:prstGeom>
                                <a:noFill/>
                                <a:ln w="9525">
                                  <a:noFill/>
                                  <a:miter lim="800000"/>
                                  <a:headEnd/>
                                  <a:tailEnd/>
                                </a:ln>
                              </pic:spPr>
                            </pic:pic>
                          </a:graphicData>
                        </a:graphic>
                      </wp:inline>
                    </w:drawing>
                  </w:r>
                </w:p>
                <w:p w:rsidR="005B56E6" w:rsidRPr="00046EC4" w:rsidRDefault="005B56E6" w:rsidP="00046EC4">
                  <w:pPr>
                    <w:pStyle w:val="Imprint"/>
                  </w:pPr>
                  <w:r w:rsidRPr="00046EC4">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rsidR="005B56E6" w:rsidRPr="00046EC4" w:rsidRDefault="005B56E6" w:rsidP="00046EC4">
                  <w:pPr>
                    <w:pStyle w:val="Imprint"/>
                  </w:pPr>
                  <w:r w:rsidRPr="00046EC4">
                    <w:t>The details of the relevant licence conditions are available on the Creative Commons website (accessible</w:t>
                  </w:r>
                  <w:r>
                    <w:t> </w:t>
                  </w:r>
                  <w:r w:rsidRPr="00046EC4">
                    <w:t>using the links provided) as is the full legal code for the CC BY 3.0 AU licence &lt;http://creativecommons.org/licenses/by/3.0/legalcode&gt;.</w:t>
                  </w:r>
                </w:p>
                <w:p w:rsidR="005B56E6" w:rsidRPr="00046EC4" w:rsidRDefault="005B56E6" w:rsidP="00046EC4">
                  <w:pPr>
                    <w:pStyle w:val="Imprint"/>
                  </w:pPr>
                  <w:r w:rsidRPr="00046EC4">
                    <w:t>The Creative Commons licence conditions do not apply to all logos, graphic design, artwork and photographs. Requests and enquiries concerning other reproduction and rights should be directed to the National Centre for Vocational Education Research (NCVER).</w:t>
                  </w:r>
                </w:p>
                <w:p w:rsidR="005B56E6" w:rsidRPr="00046EC4" w:rsidRDefault="005B56E6" w:rsidP="00046EC4">
                  <w:pPr>
                    <w:pStyle w:val="Imprint"/>
                  </w:pPr>
                  <w:r w:rsidRPr="00046EC4">
                    <w:t xml:space="preserve">This document should be attributed as </w:t>
                  </w:r>
                  <w:r w:rsidRPr="00D979DB">
                    <w:t xml:space="preserve">Clarke, </w:t>
                  </w:r>
                  <w:r>
                    <w:t xml:space="preserve">K &amp; </w:t>
                  </w:r>
                  <w:r w:rsidRPr="00D979DB">
                    <w:t>Volkoff</w:t>
                  </w:r>
                  <w:r>
                    <w:t>, V</w:t>
                  </w:r>
                  <w:r w:rsidRPr="00046EC4">
                    <w:t xml:space="preserve"> </w:t>
                  </w:r>
                  <w:r>
                    <w:t>2012</w:t>
                  </w:r>
                  <w:r w:rsidRPr="00046EC4">
                    <w:t xml:space="preserve">, </w:t>
                  </w:r>
                  <w:proofErr w:type="gramStart"/>
                  <w:r w:rsidRPr="00D979DB">
                    <w:rPr>
                      <w:i/>
                    </w:rPr>
                    <w:t>Entry</w:t>
                  </w:r>
                  <w:proofErr w:type="gramEnd"/>
                  <w:r w:rsidRPr="00D979DB">
                    <w:rPr>
                      <w:i/>
                    </w:rPr>
                    <w:t xml:space="preserve"> to vocations: current policy trends, barriers and facilitators of quality in VET in Schools</w:t>
                  </w:r>
                  <w:r w:rsidRPr="00046EC4">
                    <w:t>, NCVER, Adelaide.</w:t>
                  </w:r>
                </w:p>
                <w:p w:rsidR="005B56E6" w:rsidRPr="005C2FCF" w:rsidRDefault="005B56E6" w:rsidP="00046EC4">
                  <w:pPr>
                    <w:pStyle w:val="Imprint"/>
                    <w:rPr>
                      <w:color w:val="000000"/>
                    </w:rPr>
                  </w:pPr>
                  <w:r w:rsidRPr="005C2FCF">
                    <w:rPr>
                      <w:color w:val="000000"/>
                    </w:rPr>
                    <w:t>ISBN</w:t>
                  </w:r>
                  <w:r w:rsidRPr="005C2FCF">
                    <w:rPr>
                      <w:color w:val="000000"/>
                    </w:rPr>
                    <w:tab/>
                  </w:r>
                  <w:r w:rsidRPr="00D979DB">
                    <w:rPr>
                      <w:color w:val="000000"/>
                    </w:rPr>
                    <w:t>978</w:t>
                  </w:r>
                  <w:r>
                    <w:rPr>
                      <w:color w:val="000000"/>
                    </w:rPr>
                    <w:t xml:space="preserve"> 1 </w:t>
                  </w:r>
                  <w:r w:rsidRPr="00D979DB">
                    <w:rPr>
                      <w:color w:val="000000"/>
                    </w:rPr>
                    <w:t>922056</w:t>
                  </w:r>
                  <w:r>
                    <w:rPr>
                      <w:color w:val="000000"/>
                    </w:rPr>
                    <w:t xml:space="preserve"> </w:t>
                  </w:r>
                  <w:r w:rsidRPr="00D979DB">
                    <w:rPr>
                      <w:color w:val="000000"/>
                    </w:rPr>
                    <w:t>18</w:t>
                  </w:r>
                  <w:r>
                    <w:rPr>
                      <w:color w:val="000000"/>
                    </w:rPr>
                    <w:t xml:space="preserve"> </w:t>
                  </w:r>
                  <w:r w:rsidRPr="00D979DB">
                    <w:rPr>
                      <w:color w:val="000000"/>
                    </w:rPr>
                    <w:t>4</w:t>
                  </w:r>
                  <w:r w:rsidRPr="005C2FCF">
                    <w:rPr>
                      <w:color w:val="000000"/>
                    </w:rPr>
                    <w:tab/>
                  </w:r>
                  <w:r>
                    <w:rPr>
                      <w:color w:val="000000"/>
                    </w:rPr>
                    <w:br/>
                  </w:r>
                  <w:r w:rsidRPr="005C2FCF">
                    <w:rPr>
                      <w:color w:val="000000"/>
                    </w:rPr>
                    <w:t>TD/TNC</w:t>
                  </w:r>
                  <w:r w:rsidRPr="005C2FCF">
                    <w:rPr>
                      <w:color w:val="000000"/>
                    </w:rPr>
                    <w:tab/>
                  </w:r>
                  <w:r>
                    <w:rPr>
                      <w:color w:val="000000"/>
                    </w:rPr>
                    <w:t>109.19</w:t>
                  </w:r>
                </w:p>
                <w:p w:rsidR="005B56E6" w:rsidRPr="005C2FCF" w:rsidRDefault="005B56E6" w:rsidP="00FA7E44">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5B56E6" w:rsidRPr="005C2FCF" w:rsidRDefault="005B56E6" w:rsidP="00FA7E44">
                  <w:pPr>
                    <w:pStyle w:val="Imprint"/>
                    <w:ind w:right="1700"/>
                    <w:rPr>
                      <w:color w:val="000000"/>
                    </w:rPr>
                  </w:pPr>
                  <w:r w:rsidRPr="005C2FCF">
                    <w:rPr>
                      <w:color w:val="000000"/>
                    </w:rPr>
                    <w:t>Level 11, 33 King William Street, Adelaide SA 5000</w:t>
                  </w:r>
                  <w:r w:rsidRPr="005C2FCF">
                    <w:rPr>
                      <w:color w:val="000000"/>
                    </w:rPr>
                    <w:br/>
                    <w:t>PO Box 8288 Station Arcade, Adelaide SA 5000, Australia</w:t>
                  </w:r>
                </w:p>
                <w:p w:rsidR="005B56E6" w:rsidRPr="00046EC4" w:rsidRDefault="005B56E6" w:rsidP="00046EC4">
                  <w:pPr>
                    <w:pStyle w:val="Imprint"/>
                  </w:pPr>
                  <w:r w:rsidRPr="00A35E45">
                    <w:rPr>
                      <w:b/>
                    </w:rPr>
                    <w:t>P</w:t>
                  </w:r>
                  <w:r w:rsidRPr="00046EC4">
                    <w:t xml:space="preserve"> +61 8 8230 8400   </w:t>
                  </w:r>
                  <w:r w:rsidRPr="00A35E45">
                    <w:rPr>
                      <w:b/>
                    </w:rPr>
                    <w:t>F</w:t>
                  </w:r>
                  <w:r w:rsidRPr="00046EC4">
                    <w:t xml:space="preserve"> +61 8 8212 3436   </w:t>
                  </w:r>
                  <w:r w:rsidRPr="00A35E45">
                    <w:rPr>
                      <w:b/>
                    </w:rPr>
                    <w:t>E</w:t>
                  </w:r>
                  <w:r w:rsidRPr="00046EC4">
                    <w:t xml:space="preserve"> </w:t>
                  </w:r>
                  <w:hyperlink r:id="rId12" w:history="1">
                    <w:r w:rsidRPr="00046EC4">
                      <w:rPr>
                        <w:rStyle w:val="Hyperlink"/>
                        <w:sz w:val="16"/>
                      </w:rPr>
                      <w:t>ncver@ncver.edu.au</w:t>
                    </w:r>
                  </w:hyperlink>
                  <w:r w:rsidRPr="00046EC4">
                    <w:t xml:space="preserve">   </w:t>
                  </w:r>
                  <w:r w:rsidRPr="00A35E45">
                    <w:rPr>
                      <w:b/>
                    </w:rPr>
                    <w:t>W</w:t>
                  </w:r>
                  <w:r w:rsidRPr="00046EC4">
                    <w:t xml:space="preserve"> &lt;http://www.ncver.edu.au&gt; </w:t>
                  </w:r>
                </w:p>
              </w:txbxContent>
            </v:textbox>
          </v:shape>
        </w:pict>
      </w:r>
      <w:r w:rsidR="00FA7E44" w:rsidRPr="005C2FCF">
        <w:br w:type="page"/>
      </w:r>
      <w:bookmarkStart w:id="7" w:name="_Toc73766312"/>
      <w:bookmarkStart w:id="8" w:name="_Toc77937774"/>
      <w:bookmarkStart w:id="9" w:name="_Toc80174750"/>
      <w:bookmarkStart w:id="10" w:name="_Toc81560506"/>
      <w:bookmarkStart w:id="11" w:name="_Toc82071799"/>
      <w:bookmarkStart w:id="12" w:name="_Toc82151754"/>
      <w:bookmarkStart w:id="13" w:name="_Toc82498260"/>
      <w:bookmarkStart w:id="14" w:name="_Toc86829097"/>
      <w:bookmarkStart w:id="15" w:name="_Toc89226248"/>
      <w:bookmarkStart w:id="16" w:name="_Toc89240893"/>
      <w:bookmarkStart w:id="17" w:name="_Toc98394875"/>
      <w:bookmarkStart w:id="18" w:name="_Toc296423679"/>
      <w:bookmarkStart w:id="19" w:name="_Toc296497510"/>
      <w:r w:rsidR="00FA7E44" w:rsidRPr="005C2FCF">
        <w:lastRenderedPageBreak/>
        <w:t>About the research</w:t>
      </w:r>
      <w:bookmarkEnd w:id="7"/>
      <w:bookmarkEnd w:id="8"/>
      <w:bookmarkEnd w:id="9"/>
      <w:bookmarkEnd w:id="10"/>
      <w:bookmarkEnd w:id="11"/>
      <w:bookmarkEnd w:id="12"/>
      <w:bookmarkEnd w:id="13"/>
      <w:bookmarkEnd w:id="14"/>
      <w:bookmarkEnd w:id="15"/>
      <w:bookmarkEnd w:id="16"/>
      <w:bookmarkEnd w:id="17"/>
      <w:bookmarkEnd w:id="18"/>
      <w:bookmarkEnd w:id="19"/>
    </w:p>
    <w:p w:rsidR="00FA7E44" w:rsidRDefault="0080320F" w:rsidP="00FA7E44">
      <w:pPr>
        <w:pStyle w:val="Abouttheresearchpubtitle"/>
      </w:pPr>
      <w:bookmarkStart w:id="20" w:name="_Toc98394877"/>
      <w:r>
        <w:t>Entry to vocations:</w:t>
      </w:r>
      <w:r w:rsidR="00A030F2">
        <w:t xml:space="preserve"> current policy trends, barriers and facilitators of quality </w:t>
      </w:r>
      <w:r w:rsidR="0059298C">
        <w:t>in VET in S</w:t>
      </w:r>
      <w:r w:rsidR="00A030F2">
        <w:t>chools</w:t>
      </w:r>
    </w:p>
    <w:p w:rsidR="00FA7E44" w:rsidRPr="001B43CF" w:rsidRDefault="00A030F2" w:rsidP="00FA7E44">
      <w:pPr>
        <w:pStyle w:val="Heading3"/>
      </w:pPr>
      <w:bookmarkStart w:id="21" w:name="_Toc296423681"/>
      <w:bookmarkStart w:id="22" w:name="_Toc296497512"/>
      <w:r>
        <w:t>Kira Clarke and Veronica Volkoff</w:t>
      </w:r>
      <w:r w:rsidR="00FA7E44" w:rsidRPr="005C2FCF">
        <w:t xml:space="preserve">, </w:t>
      </w:r>
      <w:bookmarkEnd w:id="20"/>
      <w:bookmarkEnd w:id="21"/>
      <w:bookmarkEnd w:id="22"/>
      <w:r>
        <w:t>Education Policy and Leadership, University of Melbourne</w:t>
      </w:r>
    </w:p>
    <w:p w:rsidR="007744C9" w:rsidRDefault="001736C5" w:rsidP="00A35E45">
      <w:pPr>
        <w:pStyle w:val="Text"/>
        <w:ind w:right="141"/>
      </w:pPr>
      <w:bookmarkStart w:id="23" w:name="_Toc98394878"/>
      <w:bookmarkStart w:id="24" w:name="_Toc296423682"/>
      <w:bookmarkStart w:id="25" w:name="_Toc296497513"/>
      <w:r>
        <w:t xml:space="preserve">This </w:t>
      </w:r>
      <w:r w:rsidR="00B33D19">
        <w:t>working</w:t>
      </w:r>
      <w:r>
        <w:t xml:space="preserve"> paper is part of a wider three-year program of research, </w:t>
      </w:r>
      <w:r w:rsidR="006F0293">
        <w:t>‘</w:t>
      </w:r>
      <w:r w:rsidRPr="006F0293">
        <w:t>V</w:t>
      </w:r>
      <w:r w:rsidR="006F0293" w:rsidRPr="006F0293">
        <w:t>ocations: the link between post-</w:t>
      </w:r>
      <w:r w:rsidRPr="006F0293">
        <w:t>compulsory education and the labour market</w:t>
      </w:r>
      <w:r w:rsidR="006F0293">
        <w:t>’</w:t>
      </w:r>
      <w:r w:rsidRPr="006F0293">
        <w:t>,</w:t>
      </w:r>
      <w:r>
        <w:t xml:space="preserve"> which is investigating </w:t>
      </w:r>
      <w:r w:rsidR="0059298C">
        <w:t xml:space="preserve">both </w:t>
      </w:r>
      <w:r>
        <w:t>the educational and</w:t>
      </w:r>
      <w:r w:rsidR="00A35E45">
        <w:t> </w:t>
      </w:r>
      <w:r>
        <w:t>occupational paths that people take and how their study relates to thei</w:t>
      </w:r>
      <w:r w:rsidR="00A35E45">
        <w:t>r work. This particular paper </w:t>
      </w:r>
      <w:r>
        <w:t xml:space="preserve">looks at entry to </w:t>
      </w:r>
      <w:r w:rsidR="00FF2053">
        <w:t>the labour market or further study from school</w:t>
      </w:r>
      <w:r w:rsidR="0059298C">
        <w:t xml:space="preserve"> after undertaking a VET in Schools program</w:t>
      </w:r>
      <w:r>
        <w:t xml:space="preserve">. </w:t>
      </w:r>
    </w:p>
    <w:p w:rsidR="001736C5" w:rsidRDefault="001736C5" w:rsidP="001736C5">
      <w:pPr>
        <w:pStyle w:val="Text"/>
      </w:pPr>
      <w:r>
        <w:t>Th</w:t>
      </w:r>
      <w:r w:rsidR="00FF2053">
        <w:t xml:space="preserve">e authors </w:t>
      </w:r>
      <w:r w:rsidR="00352681">
        <w:t>describe</w:t>
      </w:r>
      <w:r>
        <w:t xml:space="preserve"> the current</w:t>
      </w:r>
      <w:r w:rsidR="006F0293">
        <w:t xml:space="preserve"> ‘in school</w:t>
      </w:r>
      <w:r w:rsidR="0013478E">
        <w:t>s</w:t>
      </w:r>
      <w:r w:rsidR="006F0293">
        <w:t>’ element of VET in S</w:t>
      </w:r>
      <w:r w:rsidR="0059298C">
        <w:t>chools</w:t>
      </w:r>
      <w:r>
        <w:t xml:space="preserve"> and the differences across jurisdictions in Australia. Further research in this strand will involve quantitative analysis and </w:t>
      </w:r>
      <w:r w:rsidR="0059298C">
        <w:t xml:space="preserve">the </w:t>
      </w:r>
      <w:r>
        <w:t xml:space="preserve">mapping of </w:t>
      </w:r>
      <w:r w:rsidR="006F0293">
        <w:t>VET in Schools</w:t>
      </w:r>
      <w:r>
        <w:t xml:space="preserve"> participation, case studies and international comparisons.</w:t>
      </w:r>
      <w:r w:rsidR="00352681">
        <w:t xml:space="preserve"> They take as their starting point an assumption that effective </w:t>
      </w:r>
      <w:r w:rsidR="006F0293">
        <w:t>VET in Schools</w:t>
      </w:r>
      <w:r w:rsidR="00352681">
        <w:t xml:space="preserve"> should have a vocational outcome, in terms of a job or further vocational study. </w:t>
      </w:r>
    </w:p>
    <w:p w:rsidR="001736C5" w:rsidRDefault="001736C5" w:rsidP="001736C5">
      <w:pPr>
        <w:pStyle w:val="Text"/>
      </w:pPr>
      <w:r>
        <w:t xml:space="preserve">The paper raises a number of key questions, which </w:t>
      </w:r>
      <w:r w:rsidR="00B33D19">
        <w:t>will be explored in future research</w:t>
      </w:r>
      <w:r>
        <w:t>. These include:</w:t>
      </w:r>
    </w:p>
    <w:p w:rsidR="001736C5" w:rsidRPr="00A35E45" w:rsidRDefault="001736C5" w:rsidP="00A35E45">
      <w:pPr>
        <w:pStyle w:val="Dotpoint1"/>
      </w:pPr>
      <w:r>
        <w:t xml:space="preserve">Are more </w:t>
      </w:r>
      <w:r w:rsidRPr="0009191E">
        <w:t>intense</w:t>
      </w:r>
      <w:r>
        <w:t xml:space="preserve"> programs of </w:t>
      </w:r>
      <w:r w:rsidR="006F0293">
        <w:t>VET in Schools</w:t>
      </w:r>
      <w:r>
        <w:t xml:space="preserve"> needed </w:t>
      </w:r>
      <w:r w:rsidR="0059298C">
        <w:t>to</w:t>
      </w:r>
      <w:r>
        <w:t xml:space="preserve"> deliver stronger labour market outcomes or </w:t>
      </w:r>
      <w:r w:rsidR="0059298C">
        <w:t>to ensure</w:t>
      </w:r>
      <w:r>
        <w:t xml:space="preserve"> they are more </w:t>
      </w:r>
      <w:r w:rsidRPr="00A35E45">
        <w:t>directly aligned with post-school VET programs?</w:t>
      </w:r>
    </w:p>
    <w:p w:rsidR="001736C5" w:rsidRPr="00A35E45" w:rsidRDefault="001736C5" w:rsidP="00A35E45">
      <w:pPr>
        <w:pStyle w:val="Dotpoint1"/>
      </w:pPr>
      <w:r w:rsidRPr="00A35E45">
        <w:t xml:space="preserve">How do we make </w:t>
      </w:r>
      <w:r w:rsidR="006F0293" w:rsidRPr="00A35E45">
        <w:t>VET in Schools</w:t>
      </w:r>
      <w:r w:rsidRPr="00A35E45">
        <w:t xml:space="preserve"> a career pathway </w:t>
      </w:r>
      <w:r w:rsidR="00352681" w:rsidRPr="00A35E45">
        <w:t>rather than</w:t>
      </w:r>
      <w:r w:rsidRPr="00A35E45">
        <w:t xml:space="preserve"> a retention strategy for non-academically inclined students?</w:t>
      </w:r>
    </w:p>
    <w:p w:rsidR="001736C5" w:rsidRDefault="001736C5" w:rsidP="00A35E45">
      <w:pPr>
        <w:pStyle w:val="Dotpoint1"/>
      </w:pPr>
      <w:r w:rsidRPr="00A35E45">
        <w:t>What preparation is needed for</w:t>
      </w:r>
      <w:r>
        <w:t xml:space="preserve"> the effective </w:t>
      </w:r>
      <w:r w:rsidRPr="0009191E">
        <w:t>teaching</w:t>
      </w:r>
      <w:r w:rsidR="006F0293">
        <w:t xml:space="preserve"> of VET in S</w:t>
      </w:r>
      <w:r>
        <w:t xml:space="preserve">chools? Should teachers have </w:t>
      </w:r>
      <w:r w:rsidR="006F0293">
        <w:t>undertaken</w:t>
      </w:r>
      <w:r>
        <w:t xml:space="preserve"> full teacher training like other school teachers or</w:t>
      </w:r>
      <w:r w:rsidR="0059298C">
        <w:t>,</w:t>
      </w:r>
      <w:r>
        <w:t xml:space="preserve"> </w:t>
      </w:r>
      <w:r w:rsidR="0059298C">
        <w:t xml:space="preserve">as is the case with VET teachers, </w:t>
      </w:r>
      <w:r>
        <w:t xml:space="preserve">the current Certificate IV in Training and Assessment? </w:t>
      </w:r>
    </w:p>
    <w:bookmarkEnd w:id="23"/>
    <w:bookmarkEnd w:id="24"/>
    <w:bookmarkEnd w:id="25"/>
    <w:p w:rsidR="00FA7E44" w:rsidRDefault="00FA7E44" w:rsidP="00FA7E44">
      <w:pPr>
        <w:pStyle w:val="Text"/>
      </w:pPr>
    </w:p>
    <w:p w:rsidR="00FA7E44" w:rsidRPr="005C2FCF" w:rsidRDefault="00FA7E44" w:rsidP="00FA7E44">
      <w:pPr>
        <w:pStyle w:val="Text"/>
      </w:pPr>
      <w:r w:rsidRPr="005C2FCF">
        <w:t>Tom Karmel</w:t>
      </w:r>
      <w:r w:rsidRPr="005C2FCF">
        <w:br/>
        <w:t>Managing Director, NCVER</w:t>
      </w:r>
    </w:p>
    <w:p w:rsidR="00FA7E44" w:rsidRDefault="00FA7E44" w:rsidP="00FA7E44">
      <w:pPr>
        <w:spacing w:before="0" w:line="240" w:lineRule="auto"/>
      </w:pPr>
      <w:r>
        <w:br w:type="page"/>
      </w:r>
    </w:p>
    <w:p w:rsidR="00FA7E44" w:rsidRDefault="00FA7E44" w:rsidP="00FA7E44">
      <w:pPr>
        <w:pStyle w:val="Contents0"/>
      </w:pPr>
    </w:p>
    <w:p w:rsidR="00FA7E44" w:rsidRDefault="00FA7E44" w:rsidP="00FA7E44">
      <w:pPr>
        <w:pStyle w:val="Contents0"/>
        <w:sectPr w:rsidR="00FA7E44" w:rsidSect="00FA7E44">
          <w:pgSz w:w="11907" w:h="16840" w:code="9"/>
          <w:pgMar w:top="1276" w:right="1701" w:bottom="1276" w:left="1418" w:header="709" w:footer="556" w:gutter="0"/>
          <w:cols w:space="708"/>
          <w:docGrid w:linePitch="360"/>
        </w:sectPr>
      </w:pPr>
    </w:p>
    <w:p w:rsidR="00FA7E44" w:rsidRPr="00DC5F5C" w:rsidRDefault="00FA7E44" w:rsidP="00FA7E44">
      <w:pPr>
        <w:pStyle w:val="Contents0"/>
      </w:pPr>
      <w:bookmarkStart w:id="26" w:name="_Toc98394880"/>
      <w:bookmarkStart w:id="27" w:name="_Toc296423683"/>
      <w:bookmarkStart w:id="28" w:name="_Toc296497514"/>
      <w:r w:rsidRPr="00DC5F5C">
        <w:lastRenderedPageBreak/>
        <w:t>Contents</w:t>
      </w:r>
      <w:bookmarkEnd w:id="26"/>
      <w:bookmarkEnd w:id="27"/>
      <w:bookmarkEnd w:id="28"/>
    </w:p>
    <w:p w:rsidR="00F40716" w:rsidRDefault="0019776B">
      <w:pPr>
        <w:pStyle w:val="TOC1"/>
        <w:rPr>
          <w:rFonts w:asciiTheme="minorHAnsi" w:eastAsiaTheme="minorEastAsia" w:hAnsiTheme="minorHAnsi" w:cstheme="minorBidi"/>
          <w:color w:val="auto"/>
          <w:sz w:val="22"/>
          <w:szCs w:val="22"/>
          <w:lang w:eastAsia="en-AU"/>
        </w:rPr>
      </w:pPr>
      <w:r w:rsidRPr="0019776B">
        <w:rPr>
          <w:rFonts w:ascii="Avant Garde" w:hAnsi="Avant Garde"/>
        </w:rPr>
        <w:fldChar w:fldCharType="begin"/>
      </w:r>
      <w:r w:rsidR="00FA7E44" w:rsidRPr="009775C7">
        <w:rPr>
          <w:rFonts w:ascii="Avant Garde" w:hAnsi="Avant Garde"/>
        </w:rPr>
        <w:instrText xml:space="preserve"> TOC \o "1-2" </w:instrText>
      </w:r>
      <w:r w:rsidRPr="0019776B">
        <w:rPr>
          <w:rFonts w:ascii="Avant Garde" w:hAnsi="Avant Garde"/>
        </w:rPr>
        <w:fldChar w:fldCharType="separate"/>
      </w:r>
      <w:r w:rsidR="00F40716">
        <w:t>Tables and figures</w:t>
      </w:r>
      <w:r w:rsidR="00F40716">
        <w:tab/>
      </w:r>
      <w:r>
        <w:fldChar w:fldCharType="begin"/>
      </w:r>
      <w:r w:rsidR="00F40716">
        <w:instrText xml:space="preserve"> PAGEREF _Toc333933864 \h </w:instrText>
      </w:r>
      <w:r>
        <w:fldChar w:fldCharType="separate"/>
      </w:r>
      <w:r w:rsidR="005B56E6">
        <w:t>6</w:t>
      </w:r>
      <w:r>
        <w:fldChar w:fldCharType="end"/>
      </w:r>
    </w:p>
    <w:p w:rsidR="00F40716" w:rsidRDefault="00F40716">
      <w:pPr>
        <w:pStyle w:val="TOC1"/>
        <w:rPr>
          <w:rFonts w:asciiTheme="minorHAnsi" w:eastAsiaTheme="minorEastAsia" w:hAnsiTheme="minorHAnsi" w:cstheme="minorBidi"/>
          <w:color w:val="auto"/>
          <w:sz w:val="22"/>
          <w:szCs w:val="22"/>
          <w:lang w:eastAsia="en-AU"/>
        </w:rPr>
      </w:pPr>
      <w:r>
        <w:t>Introduction</w:t>
      </w:r>
      <w:r>
        <w:tab/>
      </w:r>
      <w:r w:rsidR="0019776B">
        <w:fldChar w:fldCharType="begin"/>
      </w:r>
      <w:r>
        <w:instrText xml:space="preserve"> PAGEREF _Toc333933867 \h </w:instrText>
      </w:r>
      <w:r w:rsidR="0019776B">
        <w:fldChar w:fldCharType="separate"/>
      </w:r>
      <w:r w:rsidR="005B56E6">
        <w:t>7</w:t>
      </w:r>
      <w:r w:rsidR="0019776B">
        <w:fldChar w:fldCharType="end"/>
      </w:r>
    </w:p>
    <w:p w:rsidR="00F40716" w:rsidRDefault="00F40716">
      <w:pPr>
        <w:pStyle w:val="TOC2"/>
        <w:rPr>
          <w:rFonts w:asciiTheme="minorHAnsi" w:eastAsiaTheme="minorEastAsia" w:hAnsiTheme="minorHAnsi" w:cstheme="minorBidi"/>
          <w:color w:val="auto"/>
          <w:sz w:val="22"/>
          <w:szCs w:val="22"/>
          <w:lang w:eastAsia="en-AU"/>
        </w:rPr>
      </w:pPr>
      <w:r>
        <w:t>Purpose</w:t>
      </w:r>
      <w:r>
        <w:tab/>
      </w:r>
      <w:r w:rsidR="0019776B">
        <w:fldChar w:fldCharType="begin"/>
      </w:r>
      <w:r>
        <w:instrText xml:space="preserve"> PAGEREF _Toc333933868 \h </w:instrText>
      </w:r>
      <w:r w:rsidR="0019776B">
        <w:fldChar w:fldCharType="separate"/>
      </w:r>
      <w:r w:rsidR="005B56E6">
        <w:t>7</w:t>
      </w:r>
      <w:r w:rsidR="0019776B">
        <w:fldChar w:fldCharType="end"/>
      </w:r>
    </w:p>
    <w:p w:rsidR="00F40716" w:rsidRDefault="00F40716">
      <w:pPr>
        <w:pStyle w:val="TOC2"/>
        <w:rPr>
          <w:rFonts w:asciiTheme="minorHAnsi" w:eastAsiaTheme="minorEastAsia" w:hAnsiTheme="minorHAnsi" w:cstheme="minorBidi"/>
          <w:color w:val="auto"/>
          <w:sz w:val="22"/>
          <w:szCs w:val="22"/>
          <w:lang w:eastAsia="en-AU"/>
        </w:rPr>
      </w:pPr>
      <w:r>
        <w:t>Background</w:t>
      </w:r>
      <w:r>
        <w:tab/>
      </w:r>
      <w:r w:rsidR="0019776B">
        <w:fldChar w:fldCharType="begin"/>
      </w:r>
      <w:r>
        <w:instrText xml:space="preserve"> PAGEREF _Toc333933869 \h </w:instrText>
      </w:r>
      <w:r w:rsidR="0019776B">
        <w:fldChar w:fldCharType="separate"/>
      </w:r>
      <w:r w:rsidR="005B56E6">
        <w:t>8</w:t>
      </w:r>
      <w:r w:rsidR="0019776B">
        <w:fldChar w:fldCharType="end"/>
      </w:r>
    </w:p>
    <w:p w:rsidR="00F40716" w:rsidRDefault="00F40716">
      <w:pPr>
        <w:pStyle w:val="TOC2"/>
        <w:rPr>
          <w:rFonts w:asciiTheme="minorHAnsi" w:eastAsiaTheme="minorEastAsia" w:hAnsiTheme="minorHAnsi" w:cstheme="minorBidi"/>
          <w:color w:val="auto"/>
          <w:sz w:val="22"/>
          <w:szCs w:val="22"/>
          <w:lang w:eastAsia="en-AU"/>
        </w:rPr>
      </w:pPr>
      <w:r>
        <w:t xml:space="preserve">Variables shaping the relationships between VET in Schools </w:t>
      </w:r>
      <w:r>
        <w:br/>
        <w:t>and occupations</w:t>
      </w:r>
      <w:r>
        <w:tab/>
      </w:r>
      <w:r w:rsidR="0019776B">
        <w:fldChar w:fldCharType="begin"/>
      </w:r>
      <w:r>
        <w:instrText xml:space="preserve"> PAGEREF _Toc333933870 \h </w:instrText>
      </w:r>
      <w:r w:rsidR="0019776B">
        <w:fldChar w:fldCharType="separate"/>
      </w:r>
      <w:r w:rsidR="005B56E6">
        <w:t>13</w:t>
      </w:r>
      <w:r w:rsidR="0019776B">
        <w:fldChar w:fldCharType="end"/>
      </w:r>
    </w:p>
    <w:p w:rsidR="00F40716" w:rsidRDefault="00F40716">
      <w:pPr>
        <w:pStyle w:val="TOC1"/>
        <w:rPr>
          <w:rFonts w:asciiTheme="minorHAnsi" w:eastAsiaTheme="minorEastAsia" w:hAnsiTheme="minorHAnsi" w:cstheme="minorBidi"/>
          <w:color w:val="auto"/>
          <w:sz w:val="22"/>
          <w:szCs w:val="22"/>
          <w:lang w:eastAsia="en-AU"/>
        </w:rPr>
      </w:pPr>
      <w:r>
        <w:t>Framing the discussion</w:t>
      </w:r>
      <w:r>
        <w:tab/>
      </w:r>
      <w:r w:rsidR="0019776B">
        <w:fldChar w:fldCharType="begin"/>
      </w:r>
      <w:r>
        <w:instrText xml:space="preserve"> PAGEREF _Toc333933871 \h </w:instrText>
      </w:r>
      <w:r w:rsidR="0019776B">
        <w:fldChar w:fldCharType="separate"/>
      </w:r>
      <w:r w:rsidR="005B56E6">
        <w:t>14</w:t>
      </w:r>
      <w:r w:rsidR="0019776B">
        <w:fldChar w:fldCharType="end"/>
      </w:r>
    </w:p>
    <w:p w:rsidR="00F40716" w:rsidRDefault="00F40716">
      <w:pPr>
        <w:pStyle w:val="TOC2"/>
        <w:rPr>
          <w:rFonts w:asciiTheme="minorHAnsi" w:eastAsiaTheme="minorEastAsia" w:hAnsiTheme="minorHAnsi" w:cstheme="minorBidi"/>
          <w:color w:val="auto"/>
          <w:sz w:val="22"/>
          <w:szCs w:val="22"/>
          <w:lang w:eastAsia="en-AU"/>
        </w:rPr>
      </w:pPr>
      <w:r>
        <w:t>Models of VET in Schools</w:t>
      </w:r>
      <w:r>
        <w:tab/>
      </w:r>
      <w:r w:rsidR="0019776B">
        <w:fldChar w:fldCharType="begin"/>
      </w:r>
      <w:r>
        <w:instrText xml:space="preserve"> PAGEREF _Toc333933872 \h </w:instrText>
      </w:r>
      <w:r w:rsidR="0019776B">
        <w:fldChar w:fldCharType="separate"/>
      </w:r>
      <w:r w:rsidR="005B56E6">
        <w:t>14</w:t>
      </w:r>
      <w:r w:rsidR="0019776B">
        <w:fldChar w:fldCharType="end"/>
      </w:r>
    </w:p>
    <w:p w:rsidR="00F40716" w:rsidRDefault="00F40716">
      <w:pPr>
        <w:pStyle w:val="TOC2"/>
        <w:rPr>
          <w:rFonts w:asciiTheme="minorHAnsi" w:eastAsiaTheme="minorEastAsia" w:hAnsiTheme="minorHAnsi" w:cstheme="minorBidi"/>
          <w:color w:val="auto"/>
          <w:sz w:val="22"/>
          <w:szCs w:val="22"/>
          <w:lang w:eastAsia="en-AU"/>
        </w:rPr>
      </w:pPr>
      <w:r>
        <w:t>Intense and/or deep VET in Schools</w:t>
      </w:r>
      <w:r>
        <w:tab/>
      </w:r>
      <w:r w:rsidR="0019776B">
        <w:fldChar w:fldCharType="begin"/>
      </w:r>
      <w:r>
        <w:instrText xml:space="preserve"> PAGEREF _Toc333933873 \h </w:instrText>
      </w:r>
      <w:r w:rsidR="0019776B">
        <w:fldChar w:fldCharType="separate"/>
      </w:r>
      <w:r w:rsidR="005B56E6">
        <w:t>15</w:t>
      </w:r>
      <w:r w:rsidR="0019776B">
        <w:fldChar w:fldCharType="end"/>
      </w:r>
    </w:p>
    <w:p w:rsidR="00F40716" w:rsidRDefault="00F40716">
      <w:pPr>
        <w:pStyle w:val="TOC2"/>
        <w:rPr>
          <w:rFonts w:asciiTheme="minorHAnsi" w:eastAsiaTheme="minorEastAsia" w:hAnsiTheme="minorHAnsi" w:cstheme="minorBidi"/>
          <w:color w:val="auto"/>
          <w:sz w:val="22"/>
          <w:szCs w:val="22"/>
          <w:lang w:eastAsia="en-AU"/>
        </w:rPr>
      </w:pPr>
      <w:r>
        <w:t>Some terminological dilemmas</w:t>
      </w:r>
      <w:r>
        <w:tab/>
      </w:r>
      <w:r w:rsidR="0019776B">
        <w:fldChar w:fldCharType="begin"/>
      </w:r>
      <w:r>
        <w:instrText xml:space="preserve"> PAGEREF _Toc333933874 \h </w:instrText>
      </w:r>
      <w:r w:rsidR="0019776B">
        <w:fldChar w:fldCharType="separate"/>
      </w:r>
      <w:r w:rsidR="005B56E6">
        <w:t>16</w:t>
      </w:r>
      <w:r w:rsidR="0019776B">
        <w:fldChar w:fldCharType="end"/>
      </w:r>
    </w:p>
    <w:p w:rsidR="00F40716" w:rsidRDefault="00F40716">
      <w:pPr>
        <w:pStyle w:val="TOC2"/>
        <w:rPr>
          <w:rFonts w:asciiTheme="minorHAnsi" w:eastAsiaTheme="minorEastAsia" w:hAnsiTheme="minorHAnsi" w:cstheme="minorBidi"/>
          <w:color w:val="auto"/>
          <w:sz w:val="22"/>
          <w:szCs w:val="22"/>
          <w:lang w:eastAsia="en-AU"/>
        </w:rPr>
      </w:pPr>
      <w:r>
        <w:t>Jurisdictional differences</w:t>
      </w:r>
      <w:r>
        <w:tab/>
      </w:r>
      <w:r w:rsidR="0019776B">
        <w:fldChar w:fldCharType="begin"/>
      </w:r>
      <w:r>
        <w:instrText xml:space="preserve"> PAGEREF _Toc333933875 \h </w:instrText>
      </w:r>
      <w:r w:rsidR="0019776B">
        <w:fldChar w:fldCharType="separate"/>
      </w:r>
      <w:r w:rsidR="005B56E6">
        <w:t>16</w:t>
      </w:r>
      <w:r w:rsidR="0019776B">
        <w:fldChar w:fldCharType="end"/>
      </w:r>
    </w:p>
    <w:p w:rsidR="00F40716" w:rsidRDefault="00F40716">
      <w:pPr>
        <w:pStyle w:val="TOC2"/>
        <w:rPr>
          <w:rFonts w:asciiTheme="minorHAnsi" w:eastAsiaTheme="minorEastAsia" w:hAnsiTheme="minorHAnsi" w:cstheme="minorBidi"/>
          <w:color w:val="auto"/>
          <w:sz w:val="22"/>
          <w:szCs w:val="22"/>
          <w:lang w:eastAsia="en-AU"/>
        </w:rPr>
      </w:pPr>
      <w:r>
        <w:t>Jurisdictional policy directions</w:t>
      </w:r>
      <w:r>
        <w:tab/>
      </w:r>
      <w:r w:rsidR="0019776B">
        <w:fldChar w:fldCharType="begin"/>
      </w:r>
      <w:r>
        <w:instrText xml:space="preserve"> PAGEREF _Toc333933876 \h </w:instrText>
      </w:r>
      <w:r w:rsidR="0019776B">
        <w:fldChar w:fldCharType="separate"/>
      </w:r>
      <w:r w:rsidR="005B56E6">
        <w:t>20</w:t>
      </w:r>
      <w:r w:rsidR="0019776B">
        <w:fldChar w:fldCharType="end"/>
      </w:r>
    </w:p>
    <w:p w:rsidR="00F40716" w:rsidRDefault="00F40716">
      <w:pPr>
        <w:pStyle w:val="TOC1"/>
        <w:rPr>
          <w:rFonts w:asciiTheme="minorHAnsi" w:eastAsiaTheme="minorEastAsia" w:hAnsiTheme="minorHAnsi" w:cstheme="minorBidi"/>
          <w:color w:val="auto"/>
          <w:sz w:val="22"/>
          <w:szCs w:val="22"/>
          <w:lang w:eastAsia="en-AU"/>
        </w:rPr>
      </w:pPr>
      <w:r>
        <w:t>Informing the case studies</w:t>
      </w:r>
      <w:r>
        <w:tab/>
      </w:r>
      <w:r w:rsidR="0019776B">
        <w:fldChar w:fldCharType="begin"/>
      </w:r>
      <w:r>
        <w:instrText xml:space="preserve"> PAGEREF _Toc333933877 \h </w:instrText>
      </w:r>
      <w:r w:rsidR="0019776B">
        <w:fldChar w:fldCharType="separate"/>
      </w:r>
      <w:r w:rsidR="005B56E6">
        <w:t>22</w:t>
      </w:r>
      <w:r w:rsidR="0019776B">
        <w:fldChar w:fldCharType="end"/>
      </w:r>
    </w:p>
    <w:p w:rsidR="00F40716" w:rsidRDefault="00F40716">
      <w:pPr>
        <w:pStyle w:val="TOC2"/>
        <w:rPr>
          <w:rFonts w:asciiTheme="minorHAnsi" w:eastAsiaTheme="minorEastAsia" w:hAnsiTheme="minorHAnsi" w:cstheme="minorBidi"/>
          <w:color w:val="auto"/>
          <w:sz w:val="22"/>
          <w:szCs w:val="22"/>
          <w:lang w:eastAsia="en-AU"/>
        </w:rPr>
      </w:pPr>
      <w:r w:rsidRPr="00B940A8">
        <w:t xml:space="preserve">Status of VET in Schools study in schooling and in the senior </w:t>
      </w:r>
      <w:r>
        <w:br/>
      </w:r>
      <w:r w:rsidRPr="00B940A8">
        <w:t>secondary certificates</w:t>
      </w:r>
      <w:r>
        <w:tab/>
      </w:r>
      <w:r w:rsidR="0019776B">
        <w:fldChar w:fldCharType="begin"/>
      </w:r>
      <w:r>
        <w:instrText xml:space="preserve"> PAGEREF _Toc333933878 \h </w:instrText>
      </w:r>
      <w:r w:rsidR="0019776B">
        <w:fldChar w:fldCharType="separate"/>
      </w:r>
      <w:r w:rsidR="005B56E6">
        <w:t>22</w:t>
      </w:r>
      <w:r w:rsidR="0019776B">
        <w:fldChar w:fldCharType="end"/>
      </w:r>
    </w:p>
    <w:p w:rsidR="00F40716" w:rsidRDefault="00F40716">
      <w:pPr>
        <w:pStyle w:val="TOC2"/>
        <w:rPr>
          <w:rFonts w:asciiTheme="minorHAnsi" w:eastAsiaTheme="minorEastAsia" w:hAnsiTheme="minorHAnsi" w:cstheme="minorBidi"/>
          <w:color w:val="auto"/>
          <w:sz w:val="22"/>
          <w:szCs w:val="22"/>
          <w:lang w:eastAsia="en-AU"/>
        </w:rPr>
      </w:pPr>
      <w:r>
        <w:t>Alignment of VET in Schools with the labour market</w:t>
      </w:r>
      <w:r>
        <w:tab/>
      </w:r>
      <w:r w:rsidR="0019776B">
        <w:fldChar w:fldCharType="begin"/>
      </w:r>
      <w:r>
        <w:instrText xml:space="preserve"> PAGEREF _Toc333933879 \h </w:instrText>
      </w:r>
      <w:r w:rsidR="0019776B">
        <w:fldChar w:fldCharType="separate"/>
      </w:r>
      <w:r w:rsidR="005B56E6">
        <w:t>22</w:t>
      </w:r>
      <w:r w:rsidR="0019776B">
        <w:fldChar w:fldCharType="end"/>
      </w:r>
    </w:p>
    <w:p w:rsidR="00F40716" w:rsidRDefault="00F40716">
      <w:pPr>
        <w:pStyle w:val="TOC2"/>
        <w:rPr>
          <w:rFonts w:asciiTheme="minorHAnsi" w:eastAsiaTheme="minorEastAsia" w:hAnsiTheme="minorHAnsi" w:cstheme="minorBidi"/>
          <w:color w:val="auto"/>
          <w:sz w:val="22"/>
          <w:szCs w:val="22"/>
          <w:lang w:eastAsia="en-AU"/>
        </w:rPr>
      </w:pPr>
      <w:r>
        <w:t>Structured workplace learning</w:t>
      </w:r>
      <w:r>
        <w:tab/>
      </w:r>
      <w:r w:rsidR="0019776B">
        <w:fldChar w:fldCharType="begin"/>
      </w:r>
      <w:r>
        <w:instrText xml:space="preserve"> PAGEREF _Toc333933880 \h </w:instrText>
      </w:r>
      <w:r w:rsidR="0019776B">
        <w:fldChar w:fldCharType="separate"/>
      </w:r>
      <w:r w:rsidR="005B56E6">
        <w:t>23</w:t>
      </w:r>
      <w:r w:rsidR="0019776B">
        <w:fldChar w:fldCharType="end"/>
      </w:r>
    </w:p>
    <w:p w:rsidR="00F40716" w:rsidRDefault="00F40716">
      <w:pPr>
        <w:pStyle w:val="TOC2"/>
        <w:rPr>
          <w:rFonts w:asciiTheme="minorHAnsi" w:eastAsiaTheme="minorEastAsia" w:hAnsiTheme="minorHAnsi" w:cstheme="minorBidi"/>
          <w:color w:val="auto"/>
          <w:sz w:val="22"/>
          <w:szCs w:val="22"/>
          <w:lang w:eastAsia="en-AU"/>
        </w:rPr>
      </w:pPr>
      <w:r w:rsidRPr="00B940A8">
        <w:t>Alignment of VET in Schools with outside school/post-school VET</w:t>
      </w:r>
      <w:r>
        <w:tab/>
      </w:r>
      <w:r w:rsidR="0019776B">
        <w:fldChar w:fldCharType="begin"/>
      </w:r>
      <w:r>
        <w:instrText xml:space="preserve"> PAGEREF _Toc333933881 \h </w:instrText>
      </w:r>
      <w:r w:rsidR="0019776B">
        <w:fldChar w:fldCharType="separate"/>
      </w:r>
      <w:r w:rsidR="005B56E6">
        <w:t>24</w:t>
      </w:r>
      <w:r w:rsidR="0019776B">
        <w:fldChar w:fldCharType="end"/>
      </w:r>
    </w:p>
    <w:p w:rsidR="00F40716" w:rsidRDefault="00F40716">
      <w:pPr>
        <w:pStyle w:val="TOC2"/>
        <w:rPr>
          <w:rFonts w:asciiTheme="minorHAnsi" w:eastAsiaTheme="minorEastAsia" w:hAnsiTheme="minorHAnsi" w:cstheme="minorBidi"/>
          <w:color w:val="auto"/>
          <w:sz w:val="22"/>
          <w:szCs w:val="22"/>
          <w:lang w:eastAsia="en-AU"/>
        </w:rPr>
      </w:pPr>
      <w:r>
        <w:t>Funding</w:t>
      </w:r>
      <w:r>
        <w:tab/>
      </w:r>
      <w:r w:rsidR="0019776B">
        <w:fldChar w:fldCharType="begin"/>
      </w:r>
      <w:r>
        <w:instrText xml:space="preserve"> PAGEREF _Toc333933882 \h </w:instrText>
      </w:r>
      <w:r w:rsidR="0019776B">
        <w:fldChar w:fldCharType="separate"/>
      </w:r>
      <w:r w:rsidR="005B56E6">
        <w:t>25</w:t>
      </w:r>
      <w:r w:rsidR="0019776B">
        <w:fldChar w:fldCharType="end"/>
      </w:r>
    </w:p>
    <w:p w:rsidR="00F40716" w:rsidRDefault="00F40716">
      <w:pPr>
        <w:pStyle w:val="TOC2"/>
        <w:rPr>
          <w:rFonts w:asciiTheme="minorHAnsi" w:eastAsiaTheme="minorEastAsia" w:hAnsiTheme="minorHAnsi" w:cstheme="minorBidi"/>
          <w:color w:val="auto"/>
          <w:sz w:val="22"/>
          <w:szCs w:val="22"/>
          <w:lang w:eastAsia="en-AU"/>
        </w:rPr>
      </w:pPr>
      <w:r>
        <w:t>School culture and quality of VET in Schools teachers</w:t>
      </w:r>
      <w:r>
        <w:tab/>
      </w:r>
      <w:r w:rsidR="0019776B">
        <w:fldChar w:fldCharType="begin"/>
      </w:r>
      <w:r>
        <w:instrText xml:space="preserve"> PAGEREF _Toc333933883 \h </w:instrText>
      </w:r>
      <w:r w:rsidR="0019776B">
        <w:fldChar w:fldCharType="separate"/>
      </w:r>
      <w:r w:rsidR="005B56E6">
        <w:t>25</w:t>
      </w:r>
      <w:r w:rsidR="0019776B">
        <w:fldChar w:fldCharType="end"/>
      </w:r>
    </w:p>
    <w:p w:rsidR="00F40716" w:rsidRDefault="00F40716">
      <w:pPr>
        <w:pStyle w:val="TOC2"/>
        <w:rPr>
          <w:rFonts w:asciiTheme="minorHAnsi" w:eastAsiaTheme="minorEastAsia" w:hAnsiTheme="minorHAnsi" w:cstheme="minorBidi"/>
          <w:color w:val="auto"/>
          <w:sz w:val="22"/>
          <w:szCs w:val="22"/>
          <w:lang w:eastAsia="en-AU"/>
        </w:rPr>
      </w:pPr>
      <w:r>
        <w:t>Information for student decision-making about VET in Schools</w:t>
      </w:r>
      <w:r>
        <w:tab/>
      </w:r>
      <w:r w:rsidR="0019776B">
        <w:fldChar w:fldCharType="begin"/>
      </w:r>
      <w:r>
        <w:instrText xml:space="preserve"> PAGEREF _Toc333933884 \h </w:instrText>
      </w:r>
      <w:r w:rsidR="0019776B">
        <w:fldChar w:fldCharType="separate"/>
      </w:r>
      <w:r w:rsidR="005B56E6">
        <w:t>26</w:t>
      </w:r>
      <w:r w:rsidR="0019776B">
        <w:fldChar w:fldCharType="end"/>
      </w:r>
    </w:p>
    <w:p w:rsidR="00F40716" w:rsidRDefault="00F40716">
      <w:pPr>
        <w:pStyle w:val="TOC2"/>
        <w:rPr>
          <w:rFonts w:asciiTheme="minorHAnsi" w:eastAsiaTheme="minorEastAsia" w:hAnsiTheme="minorHAnsi" w:cstheme="minorBidi"/>
          <w:color w:val="auto"/>
          <w:sz w:val="22"/>
          <w:szCs w:val="22"/>
          <w:lang w:eastAsia="en-AU"/>
        </w:rPr>
      </w:pPr>
      <w:r>
        <w:t>Effect of gender on choice of VET in Schools options</w:t>
      </w:r>
      <w:r>
        <w:tab/>
      </w:r>
      <w:r w:rsidR="0019776B">
        <w:fldChar w:fldCharType="begin"/>
      </w:r>
      <w:r>
        <w:instrText xml:space="preserve"> PAGEREF _Toc333933885 \h </w:instrText>
      </w:r>
      <w:r w:rsidR="0019776B">
        <w:fldChar w:fldCharType="separate"/>
      </w:r>
      <w:r w:rsidR="005B56E6">
        <w:t>27</w:t>
      </w:r>
      <w:r w:rsidR="0019776B">
        <w:fldChar w:fldCharType="end"/>
      </w:r>
    </w:p>
    <w:p w:rsidR="00F40716" w:rsidRDefault="00F40716">
      <w:pPr>
        <w:pStyle w:val="TOC2"/>
        <w:rPr>
          <w:rFonts w:asciiTheme="minorHAnsi" w:eastAsiaTheme="minorEastAsia" w:hAnsiTheme="minorHAnsi" w:cstheme="minorBidi"/>
          <w:color w:val="auto"/>
          <w:sz w:val="22"/>
          <w:szCs w:val="22"/>
          <w:lang w:eastAsia="en-AU"/>
        </w:rPr>
      </w:pPr>
      <w:r>
        <w:t>Conclusion</w:t>
      </w:r>
      <w:r>
        <w:tab/>
      </w:r>
      <w:r w:rsidR="0019776B">
        <w:fldChar w:fldCharType="begin"/>
      </w:r>
      <w:r>
        <w:instrText xml:space="preserve"> PAGEREF _Toc333933886 \h </w:instrText>
      </w:r>
      <w:r w:rsidR="0019776B">
        <w:fldChar w:fldCharType="separate"/>
      </w:r>
      <w:r w:rsidR="005B56E6">
        <w:t>27</w:t>
      </w:r>
      <w:r w:rsidR="0019776B">
        <w:fldChar w:fldCharType="end"/>
      </w:r>
    </w:p>
    <w:p w:rsidR="00F40716" w:rsidRDefault="00F40716">
      <w:pPr>
        <w:pStyle w:val="TOC1"/>
        <w:rPr>
          <w:rFonts w:asciiTheme="minorHAnsi" w:eastAsiaTheme="minorEastAsia" w:hAnsiTheme="minorHAnsi" w:cstheme="minorBidi"/>
          <w:color w:val="auto"/>
          <w:sz w:val="22"/>
          <w:szCs w:val="22"/>
          <w:lang w:eastAsia="en-AU"/>
        </w:rPr>
      </w:pPr>
      <w:r>
        <w:t>References</w:t>
      </w:r>
      <w:r>
        <w:tab/>
      </w:r>
      <w:r w:rsidR="0019776B">
        <w:fldChar w:fldCharType="begin"/>
      </w:r>
      <w:r>
        <w:instrText xml:space="preserve"> PAGEREF _Toc333933887 \h </w:instrText>
      </w:r>
      <w:r w:rsidR="0019776B">
        <w:fldChar w:fldCharType="separate"/>
      </w:r>
      <w:r w:rsidR="005B56E6">
        <w:t>28</w:t>
      </w:r>
      <w:r w:rsidR="0019776B">
        <w:fldChar w:fldCharType="end"/>
      </w:r>
    </w:p>
    <w:p w:rsidR="00F40716" w:rsidRDefault="00F40716">
      <w:pPr>
        <w:pStyle w:val="TOC1"/>
        <w:rPr>
          <w:rFonts w:asciiTheme="minorHAnsi" w:eastAsiaTheme="minorEastAsia" w:hAnsiTheme="minorHAnsi" w:cstheme="minorBidi"/>
          <w:color w:val="auto"/>
          <w:sz w:val="22"/>
          <w:szCs w:val="22"/>
          <w:lang w:eastAsia="en-AU"/>
        </w:rPr>
      </w:pPr>
      <w:r>
        <w:t>Appendix A</w:t>
      </w:r>
      <w:r>
        <w:tab/>
      </w:r>
      <w:r w:rsidR="0019776B">
        <w:fldChar w:fldCharType="begin"/>
      </w:r>
      <w:r>
        <w:instrText xml:space="preserve"> PAGEREF _Toc333933888 \h </w:instrText>
      </w:r>
      <w:r w:rsidR="0019776B">
        <w:fldChar w:fldCharType="separate"/>
      </w:r>
      <w:r w:rsidR="005B56E6">
        <w:t>30</w:t>
      </w:r>
      <w:r w:rsidR="0019776B">
        <w:fldChar w:fldCharType="end"/>
      </w:r>
    </w:p>
    <w:p w:rsidR="00F40716" w:rsidRDefault="00F40716">
      <w:pPr>
        <w:pStyle w:val="TOC1"/>
        <w:rPr>
          <w:rFonts w:asciiTheme="minorHAnsi" w:eastAsiaTheme="minorEastAsia" w:hAnsiTheme="minorHAnsi" w:cstheme="minorBidi"/>
          <w:color w:val="auto"/>
          <w:sz w:val="22"/>
          <w:szCs w:val="22"/>
          <w:lang w:eastAsia="en-AU"/>
        </w:rPr>
      </w:pPr>
      <w:r>
        <w:t>NVETR Program funding</w:t>
      </w:r>
      <w:r>
        <w:tab/>
      </w:r>
      <w:r w:rsidR="0019776B">
        <w:fldChar w:fldCharType="begin"/>
      </w:r>
      <w:r>
        <w:instrText xml:space="preserve"> PAGEREF _Toc333933889 \h </w:instrText>
      </w:r>
      <w:r w:rsidR="0019776B">
        <w:fldChar w:fldCharType="separate"/>
      </w:r>
      <w:r w:rsidR="005B56E6">
        <w:t>32</w:t>
      </w:r>
      <w:r w:rsidR="0019776B">
        <w:fldChar w:fldCharType="end"/>
      </w:r>
    </w:p>
    <w:p w:rsidR="00FA7E44" w:rsidRDefault="0019776B" w:rsidP="00FA7E44">
      <w:pPr>
        <w:pStyle w:val="Text"/>
      </w:pPr>
      <w:r w:rsidRPr="009775C7">
        <w:fldChar w:fldCharType="end"/>
      </w:r>
    </w:p>
    <w:p w:rsidR="00FA7E44" w:rsidRDefault="00FA7E44" w:rsidP="00FA7E44">
      <w:pPr>
        <w:pStyle w:val="Text"/>
        <w:rPr>
          <w:rFonts w:ascii="Tahoma" w:hAnsi="Tahoma" w:cs="Tahoma"/>
          <w:color w:val="000000"/>
          <w:kern w:val="28"/>
          <w:sz w:val="56"/>
          <w:szCs w:val="56"/>
        </w:rPr>
      </w:pPr>
      <w:r>
        <w:br w:type="page"/>
      </w:r>
    </w:p>
    <w:p w:rsidR="00FA7E44" w:rsidRDefault="00FA7E44" w:rsidP="00FA7E44">
      <w:pPr>
        <w:pStyle w:val="Heading1"/>
      </w:pPr>
      <w:bookmarkStart w:id="29" w:name="_Toc333933864"/>
      <w:r>
        <w:lastRenderedPageBreak/>
        <w:t>Tables and figures</w:t>
      </w:r>
      <w:bookmarkEnd w:id="29"/>
    </w:p>
    <w:p w:rsidR="00FA7E44" w:rsidRDefault="00FA7E44" w:rsidP="00FA7E44">
      <w:pPr>
        <w:pStyle w:val="Heading2"/>
      </w:pPr>
      <w:bookmarkStart w:id="30" w:name="_Toc296497516"/>
      <w:bookmarkStart w:id="31" w:name="_Toc298162801"/>
      <w:bookmarkStart w:id="32" w:name="_Toc331411955"/>
      <w:bookmarkStart w:id="33" w:name="_Toc331577394"/>
      <w:bookmarkStart w:id="34" w:name="_Toc333933865"/>
      <w:r>
        <w:t>Tables</w:t>
      </w:r>
      <w:bookmarkEnd w:id="30"/>
      <w:bookmarkEnd w:id="31"/>
      <w:bookmarkEnd w:id="32"/>
      <w:bookmarkEnd w:id="33"/>
      <w:bookmarkEnd w:id="34"/>
    </w:p>
    <w:p w:rsidR="007C52FF" w:rsidRDefault="0019776B">
      <w:pPr>
        <w:pStyle w:val="TableofFigures"/>
        <w:tabs>
          <w:tab w:val="left" w:pos="880"/>
        </w:tabs>
        <w:rPr>
          <w:rFonts w:asciiTheme="minorHAnsi" w:eastAsiaTheme="minorEastAsia" w:hAnsiTheme="minorHAnsi" w:cstheme="minorBidi"/>
          <w:color w:val="auto"/>
          <w:sz w:val="22"/>
          <w:szCs w:val="22"/>
          <w:lang w:eastAsia="en-AU"/>
        </w:rPr>
      </w:pPr>
      <w:r w:rsidRPr="0019776B">
        <w:fldChar w:fldCharType="begin"/>
      </w:r>
      <w:r w:rsidR="00FA7E44">
        <w:instrText xml:space="preserve"> TOC \f F \t "tabletitle" \c </w:instrText>
      </w:r>
      <w:r w:rsidRPr="0019776B">
        <w:fldChar w:fldCharType="separate"/>
      </w:r>
      <w:r w:rsidR="007C52FF">
        <w:t>1</w:t>
      </w:r>
      <w:r w:rsidR="007C52FF">
        <w:rPr>
          <w:rFonts w:asciiTheme="minorHAnsi" w:eastAsiaTheme="minorEastAsia" w:hAnsiTheme="minorHAnsi" w:cstheme="minorBidi"/>
          <w:color w:val="auto"/>
          <w:sz w:val="22"/>
          <w:szCs w:val="22"/>
          <w:lang w:eastAsia="en-AU"/>
        </w:rPr>
        <w:tab/>
      </w:r>
      <w:r w:rsidR="007C52FF">
        <w:t>Policy structures for VET in Schools</w:t>
      </w:r>
      <w:r w:rsidR="007C52FF">
        <w:tab/>
      </w:r>
      <w:r>
        <w:fldChar w:fldCharType="begin"/>
      </w:r>
      <w:r w:rsidR="007C52FF">
        <w:instrText xml:space="preserve"> PAGEREF _Toc331577451 \h </w:instrText>
      </w:r>
      <w:r>
        <w:fldChar w:fldCharType="separate"/>
      </w:r>
      <w:r w:rsidR="005B56E6">
        <w:t>19</w:t>
      </w:r>
      <w:r>
        <w:fldChar w:fldCharType="end"/>
      </w:r>
    </w:p>
    <w:p w:rsidR="007C52FF" w:rsidRDefault="0019776B" w:rsidP="00FA7E44">
      <w:pPr>
        <w:pStyle w:val="Heading2"/>
        <w:rPr>
          <w:noProof/>
        </w:rPr>
      </w:pPr>
      <w:r>
        <w:fldChar w:fldCharType="end"/>
      </w:r>
      <w:bookmarkStart w:id="35" w:name="_Toc296497517"/>
      <w:bookmarkStart w:id="36" w:name="_Toc298162802"/>
      <w:bookmarkStart w:id="37" w:name="_Toc331411956"/>
      <w:bookmarkStart w:id="38" w:name="_Toc331577395"/>
      <w:bookmarkStart w:id="39" w:name="_Toc333933866"/>
      <w:r w:rsidR="00FA7E44">
        <w:t>Figures</w:t>
      </w:r>
      <w:bookmarkEnd w:id="35"/>
      <w:bookmarkEnd w:id="36"/>
      <w:bookmarkEnd w:id="37"/>
      <w:bookmarkEnd w:id="38"/>
      <w:bookmarkEnd w:id="39"/>
      <w:r w:rsidRPr="0019776B">
        <w:rPr>
          <w:rFonts w:ascii="Garamond" w:hAnsi="Garamond"/>
          <w:sz w:val="22"/>
        </w:rPr>
        <w:fldChar w:fldCharType="begin"/>
      </w:r>
      <w:r w:rsidR="00FA7E44">
        <w:instrText xml:space="preserve"> TOC \t "Figuretitle" \c </w:instrText>
      </w:r>
      <w:r w:rsidRPr="0019776B">
        <w:rPr>
          <w:rFonts w:ascii="Garamond" w:hAnsi="Garamond"/>
          <w:sz w:val="22"/>
        </w:rPr>
        <w:fldChar w:fldCharType="separate"/>
      </w:r>
    </w:p>
    <w:p w:rsidR="007C52FF" w:rsidRDefault="007C52FF">
      <w:pPr>
        <w:pStyle w:val="TableofFigures"/>
        <w:tabs>
          <w:tab w:val="left" w:pos="1100"/>
        </w:tabs>
        <w:rPr>
          <w:rFonts w:asciiTheme="minorHAnsi" w:eastAsiaTheme="minorEastAsia" w:hAnsiTheme="minorHAnsi" w:cstheme="minorBidi"/>
          <w:color w:val="auto"/>
          <w:sz w:val="22"/>
          <w:szCs w:val="22"/>
          <w:lang w:eastAsia="en-AU"/>
        </w:rPr>
      </w:pPr>
      <w:r>
        <w:t>1</w:t>
      </w:r>
      <w:r>
        <w:rPr>
          <w:rFonts w:asciiTheme="minorHAnsi" w:eastAsiaTheme="minorEastAsia" w:hAnsiTheme="minorHAnsi" w:cstheme="minorBidi"/>
          <w:color w:val="auto"/>
          <w:sz w:val="22"/>
          <w:szCs w:val="22"/>
          <w:lang w:eastAsia="en-AU"/>
        </w:rPr>
        <w:tab/>
      </w:r>
      <w:r>
        <w:t xml:space="preserve">Number of VET in Schools students (all types of VET programs) </w:t>
      </w:r>
      <w:r w:rsidR="000366F3">
        <w:br/>
      </w:r>
      <w:r>
        <w:t>enrolled in NSW, Vic., Qld, SA and Australia, by school type, 2009</w:t>
      </w:r>
      <w:r>
        <w:tab/>
      </w:r>
      <w:r w:rsidR="0019776B">
        <w:fldChar w:fldCharType="begin"/>
      </w:r>
      <w:r>
        <w:instrText xml:space="preserve"> PAGEREF _Toc331577459 \h </w:instrText>
      </w:r>
      <w:r w:rsidR="0019776B">
        <w:fldChar w:fldCharType="separate"/>
      </w:r>
      <w:r w:rsidR="005B56E6">
        <w:t>9</w:t>
      </w:r>
      <w:r w:rsidR="0019776B">
        <w:fldChar w:fldCharType="end"/>
      </w:r>
    </w:p>
    <w:p w:rsidR="007C52FF" w:rsidRDefault="007C52FF">
      <w:pPr>
        <w:pStyle w:val="TableofFigures"/>
        <w:tabs>
          <w:tab w:val="left" w:pos="1100"/>
        </w:tabs>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 xml:space="preserve">Distribution of VET in Schools and non-VET in Schools students by </w:t>
      </w:r>
      <w:r w:rsidR="000366F3">
        <w:br/>
      </w:r>
      <w:r>
        <w:t>SES and sector, Victoria, 2010</w:t>
      </w:r>
      <w:r>
        <w:tab/>
      </w:r>
      <w:r w:rsidR="0019776B">
        <w:fldChar w:fldCharType="begin"/>
      </w:r>
      <w:r>
        <w:instrText xml:space="preserve"> PAGEREF _Toc331577460 \h </w:instrText>
      </w:r>
      <w:r w:rsidR="0019776B">
        <w:fldChar w:fldCharType="separate"/>
      </w:r>
      <w:r w:rsidR="005B56E6">
        <w:t>10</w:t>
      </w:r>
      <w:r w:rsidR="0019776B">
        <w:fldChar w:fldCharType="end"/>
      </w:r>
    </w:p>
    <w:p w:rsidR="007C52FF" w:rsidRDefault="007C52FF">
      <w:pPr>
        <w:pStyle w:val="TableofFigures"/>
        <w:tabs>
          <w:tab w:val="left" w:pos="1100"/>
        </w:tabs>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 xml:space="preserve">Gender share (%) in school-based apprenticeships/traineeships </w:t>
      </w:r>
      <w:r w:rsidR="000366F3">
        <w:br/>
      </w:r>
      <w:r>
        <w:t xml:space="preserve">and other VET in Schools programs, in NSW, Vic., Qld, SA and </w:t>
      </w:r>
      <w:r w:rsidR="000366F3">
        <w:br/>
      </w:r>
      <w:r>
        <w:t>Australia, 2009</w:t>
      </w:r>
      <w:r>
        <w:tab/>
      </w:r>
      <w:r w:rsidR="0019776B">
        <w:fldChar w:fldCharType="begin"/>
      </w:r>
      <w:r>
        <w:instrText xml:space="preserve"> PAGEREF _Toc331577461 \h </w:instrText>
      </w:r>
      <w:r w:rsidR="0019776B">
        <w:fldChar w:fldCharType="separate"/>
      </w:r>
      <w:r w:rsidR="005B56E6">
        <w:t>11</w:t>
      </w:r>
      <w:r w:rsidR="0019776B">
        <w:fldChar w:fldCharType="end"/>
      </w:r>
    </w:p>
    <w:p w:rsidR="007C52FF" w:rsidRDefault="007C52FF">
      <w:pPr>
        <w:pStyle w:val="TableofFigures"/>
        <w:tabs>
          <w:tab w:val="left" w:pos="1100"/>
        </w:tabs>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ab/>
      </w:r>
      <w:r>
        <w:t>VET in Schools students, in school-based apprenticeships/</w:t>
      </w:r>
      <w:r w:rsidR="000366F3">
        <w:br/>
      </w:r>
      <w:r>
        <w:t xml:space="preserve">traineeships and other VET in Schools programs, by state and </w:t>
      </w:r>
      <w:r w:rsidR="000366F3">
        <w:br/>
      </w:r>
      <w:r>
        <w:t>region, 2009</w:t>
      </w:r>
      <w:r>
        <w:tab/>
      </w:r>
      <w:r w:rsidR="0019776B">
        <w:fldChar w:fldCharType="begin"/>
      </w:r>
      <w:r>
        <w:instrText xml:space="preserve"> PAGEREF _Toc331577462 \h </w:instrText>
      </w:r>
      <w:r w:rsidR="0019776B">
        <w:fldChar w:fldCharType="separate"/>
      </w:r>
      <w:r w:rsidR="005B56E6">
        <w:t>12</w:t>
      </w:r>
      <w:r w:rsidR="0019776B">
        <w:fldChar w:fldCharType="end"/>
      </w:r>
    </w:p>
    <w:p w:rsidR="007C52FF" w:rsidRDefault="007C52FF">
      <w:pPr>
        <w:pStyle w:val="TableofFigures"/>
        <w:tabs>
          <w:tab w:val="left" w:pos="1100"/>
        </w:tabs>
        <w:rPr>
          <w:rFonts w:asciiTheme="minorHAnsi" w:eastAsiaTheme="minorEastAsia" w:hAnsiTheme="minorHAnsi" w:cstheme="minorBidi"/>
          <w:color w:val="auto"/>
          <w:sz w:val="22"/>
          <w:szCs w:val="22"/>
          <w:lang w:eastAsia="en-AU"/>
        </w:rPr>
      </w:pPr>
      <w:r>
        <w:t>A1</w:t>
      </w:r>
      <w:r>
        <w:rPr>
          <w:rFonts w:asciiTheme="minorHAnsi" w:eastAsiaTheme="minorEastAsia" w:hAnsiTheme="minorHAnsi" w:cstheme="minorBidi"/>
          <w:color w:val="auto"/>
          <w:sz w:val="22"/>
          <w:szCs w:val="22"/>
          <w:lang w:eastAsia="en-AU"/>
        </w:rPr>
        <w:tab/>
      </w:r>
      <w:r>
        <w:t xml:space="preserve">Number of VET in Schools students (VET subjects and courses, </w:t>
      </w:r>
      <w:r w:rsidR="000366F3">
        <w:br/>
      </w:r>
      <w:r>
        <w:t xml:space="preserve">not school-based apprentices/trainees) in NSW, Vic., Qld </w:t>
      </w:r>
      <w:r w:rsidR="0013478E">
        <w:t>and</w:t>
      </w:r>
      <w:r>
        <w:t xml:space="preserve"> SA, </w:t>
      </w:r>
      <w:r w:rsidR="000366F3">
        <w:br/>
      </w:r>
      <w:r>
        <w:t>2006—09</w:t>
      </w:r>
      <w:r>
        <w:tab/>
      </w:r>
      <w:r w:rsidR="0019776B">
        <w:fldChar w:fldCharType="begin"/>
      </w:r>
      <w:r>
        <w:instrText xml:space="preserve"> PAGEREF _Toc331577463 \h </w:instrText>
      </w:r>
      <w:r w:rsidR="0019776B">
        <w:fldChar w:fldCharType="separate"/>
      </w:r>
      <w:r w:rsidR="005B56E6">
        <w:t>30</w:t>
      </w:r>
      <w:r w:rsidR="0019776B">
        <w:fldChar w:fldCharType="end"/>
      </w:r>
    </w:p>
    <w:p w:rsidR="007C52FF" w:rsidRDefault="007C52FF">
      <w:pPr>
        <w:pStyle w:val="TableofFigures"/>
        <w:tabs>
          <w:tab w:val="left" w:pos="1100"/>
        </w:tabs>
        <w:rPr>
          <w:rFonts w:asciiTheme="minorHAnsi" w:eastAsiaTheme="minorEastAsia" w:hAnsiTheme="minorHAnsi" w:cstheme="minorBidi"/>
          <w:color w:val="auto"/>
          <w:sz w:val="22"/>
          <w:szCs w:val="22"/>
          <w:lang w:eastAsia="en-AU"/>
        </w:rPr>
      </w:pPr>
      <w:r>
        <w:t>A2</w:t>
      </w:r>
      <w:r>
        <w:rPr>
          <w:rFonts w:asciiTheme="minorHAnsi" w:eastAsiaTheme="minorEastAsia" w:hAnsiTheme="minorHAnsi" w:cstheme="minorBidi"/>
          <w:color w:val="auto"/>
          <w:sz w:val="22"/>
          <w:szCs w:val="22"/>
          <w:lang w:eastAsia="en-AU"/>
        </w:rPr>
        <w:tab/>
      </w:r>
      <w:r>
        <w:t xml:space="preserve">Number of VET in Schools students (school-based apprentices and </w:t>
      </w:r>
      <w:r>
        <w:br/>
        <w:t xml:space="preserve">trainees) in NSW, Vic., Qld </w:t>
      </w:r>
      <w:r w:rsidR="0013478E">
        <w:t>and</w:t>
      </w:r>
      <w:r>
        <w:t xml:space="preserve"> SA, 2006—09</w:t>
      </w:r>
      <w:r>
        <w:tab/>
      </w:r>
      <w:r w:rsidR="0019776B">
        <w:fldChar w:fldCharType="begin"/>
      </w:r>
      <w:r>
        <w:instrText xml:space="preserve"> PAGEREF _Toc331577464 \h </w:instrText>
      </w:r>
      <w:r w:rsidR="0019776B">
        <w:fldChar w:fldCharType="separate"/>
      </w:r>
      <w:r w:rsidR="005B56E6">
        <w:t>30</w:t>
      </w:r>
      <w:r w:rsidR="0019776B">
        <w:fldChar w:fldCharType="end"/>
      </w:r>
    </w:p>
    <w:p w:rsidR="007C52FF" w:rsidRDefault="007C52FF">
      <w:pPr>
        <w:pStyle w:val="TableofFigures"/>
        <w:tabs>
          <w:tab w:val="left" w:pos="1100"/>
        </w:tabs>
        <w:rPr>
          <w:rFonts w:asciiTheme="minorHAnsi" w:eastAsiaTheme="minorEastAsia" w:hAnsiTheme="minorHAnsi" w:cstheme="minorBidi"/>
          <w:color w:val="auto"/>
          <w:sz w:val="22"/>
          <w:szCs w:val="22"/>
          <w:lang w:eastAsia="en-AU"/>
        </w:rPr>
      </w:pPr>
      <w:r>
        <w:t>A3</w:t>
      </w:r>
      <w:r>
        <w:rPr>
          <w:rFonts w:asciiTheme="minorHAnsi" w:eastAsiaTheme="minorEastAsia" w:hAnsiTheme="minorHAnsi" w:cstheme="minorBidi"/>
          <w:color w:val="auto"/>
          <w:sz w:val="22"/>
          <w:szCs w:val="22"/>
          <w:lang w:eastAsia="en-AU"/>
        </w:rPr>
        <w:tab/>
      </w:r>
      <w:r>
        <w:t xml:space="preserve">Percentage of VET in Schools students, in school-based apprenticeships/traineeships and other VET in Schools programs, </w:t>
      </w:r>
      <w:r w:rsidR="000366F3">
        <w:br/>
      </w:r>
      <w:r>
        <w:t>by Indigenous status, in NSW, Vic., Qld, SA and Australia, 2009</w:t>
      </w:r>
      <w:r>
        <w:tab/>
      </w:r>
      <w:r w:rsidR="0019776B">
        <w:fldChar w:fldCharType="begin"/>
      </w:r>
      <w:r>
        <w:instrText xml:space="preserve"> PAGEREF _Toc331577465 \h </w:instrText>
      </w:r>
      <w:r w:rsidR="0019776B">
        <w:fldChar w:fldCharType="separate"/>
      </w:r>
      <w:r w:rsidR="005B56E6">
        <w:t>31</w:t>
      </w:r>
      <w:r w:rsidR="0019776B">
        <w:fldChar w:fldCharType="end"/>
      </w:r>
    </w:p>
    <w:p w:rsidR="00FA7E44" w:rsidRDefault="0019776B" w:rsidP="00FA7E44">
      <w:pPr>
        <w:pStyle w:val="TableofFigures"/>
      </w:pPr>
      <w:r>
        <w:fldChar w:fldCharType="end"/>
      </w:r>
    </w:p>
    <w:p w:rsidR="00FA7E44" w:rsidRDefault="00FA7E44" w:rsidP="00C2187C">
      <w:pPr>
        <w:pStyle w:val="Heading1"/>
      </w:pPr>
    </w:p>
    <w:p w:rsidR="00FA7E44" w:rsidRDefault="00FA7E44" w:rsidP="00FA7E44">
      <w:pPr>
        <w:pStyle w:val="Text"/>
        <w:rPr>
          <w:rFonts w:ascii="Tahoma" w:hAnsi="Tahoma" w:cs="Tahoma"/>
          <w:color w:val="000000"/>
          <w:kern w:val="28"/>
          <w:sz w:val="56"/>
          <w:szCs w:val="56"/>
        </w:rPr>
      </w:pPr>
      <w:r>
        <w:br w:type="page"/>
      </w:r>
    </w:p>
    <w:p w:rsidR="00875549" w:rsidRDefault="00875549" w:rsidP="00875549">
      <w:pPr>
        <w:pStyle w:val="Heading1"/>
      </w:pPr>
      <w:bookmarkStart w:id="40" w:name="_Toc297274625"/>
      <w:bookmarkStart w:id="41" w:name="_Toc333933867"/>
      <w:bookmarkEnd w:id="2"/>
      <w:bookmarkEnd w:id="3"/>
      <w:r>
        <w:lastRenderedPageBreak/>
        <w:t>Introduction</w:t>
      </w:r>
      <w:bookmarkEnd w:id="40"/>
      <w:bookmarkEnd w:id="41"/>
    </w:p>
    <w:p w:rsidR="009011AC" w:rsidRDefault="009011AC" w:rsidP="00B04731">
      <w:pPr>
        <w:pStyle w:val="Heading2"/>
      </w:pPr>
      <w:bookmarkStart w:id="42" w:name="_Toc297274626"/>
      <w:bookmarkStart w:id="43" w:name="_Toc331411958"/>
      <w:bookmarkStart w:id="44" w:name="_Toc333222955"/>
      <w:bookmarkStart w:id="45" w:name="_Toc333933868"/>
      <w:r>
        <w:t>Purpose</w:t>
      </w:r>
      <w:bookmarkEnd w:id="42"/>
      <w:bookmarkEnd w:id="43"/>
      <w:bookmarkEnd w:id="44"/>
      <w:bookmarkEnd w:id="45"/>
    </w:p>
    <w:p w:rsidR="00B04731" w:rsidRPr="0058263B" w:rsidRDefault="009011AC" w:rsidP="00B04731">
      <w:pPr>
        <w:pStyle w:val="Text"/>
        <w:rPr>
          <w:szCs w:val="22"/>
        </w:rPr>
      </w:pPr>
      <w:r>
        <w:t xml:space="preserve">This </w:t>
      </w:r>
      <w:r w:rsidR="00C22050">
        <w:t>working</w:t>
      </w:r>
      <w:r>
        <w:t xml:space="preserve"> paper has been prepared as part of the </w:t>
      </w:r>
      <w:r w:rsidR="0058263B">
        <w:t>three-year program of research</w:t>
      </w:r>
      <w:r>
        <w:t>: ‘</w:t>
      </w:r>
      <w:r w:rsidRPr="00C64115">
        <w:t>Vocations: the link between post-compulsory education and the labour market</w:t>
      </w:r>
      <w:r>
        <w:t xml:space="preserve">’. </w:t>
      </w:r>
      <w:r w:rsidR="00B04731" w:rsidRPr="00B42B8E">
        <w:rPr>
          <w:szCs w:val="22"/>
        </w:rPr>
        <w:t>There are three strands in the project: the first focuses on entry to vocations and how to improve occupational and further study outcomes from entry-level vocational education and training</w:t>
      </w:r>
      <w:r w:rsidR="00B04731">
        <w:rPr>
          <w:szCs w:val="22"/>
        </w:rPr>
        <w:t xml:space="preserve"> (VET)</w:t>
      </w:r>
      <w:r w:rsidR="00B04731" w:rsidRPr="00B42B8E">
        <w:rPr>
          <w:szCs w:val="22"/>
        </w:rPr>
        <w:t>. The second focuses on the role of educational institutions in fostering vocations and how occupational outcomes and educational pathways with</w:t>
      </w:r>
      <w:r w:rsidR="0059298C">
        <w:rPr>
          <w:szCs w:val="22"/>
        </w:rPr>
        <w:t>in</w:t>
      </w:r>
      <w:r w:rsidR="00B04731" w:rsidRPr="00B42B8E">
        <w:rPr>
          <w:szCs w:val="22"/>
        </w:rPr>
        <w:t xml:space="preserve"> VET and between VET and higher education</w:t>
      </w:r>
      <w:r w:rsidR="0058263B">
        <w:rPr>
          <w:szCs w:val="22"/>
        </w:rPr>
        <w:t xml:space="preserve"> might be improved</w:t>
      </w:r>
      <w:r w:rsidR="00B04731" w:rsidRPr="00B42B8E">
        <w:rPr>
          <w:szCs w:val="22"/>
        </w:rPr>
        <w:t xml:space="preserve">. The third focuses on understanding the nature of vocations, their potential improvement and the development and use of skills in four broad industry areas. This </w:t>
      </w:r>
      <w:r w:rsidR="00B04731">
        <w:rPr>
          <w:szCs w:val="22"/>
        </w:rPr>
        <w:t>discussion</w:t>
      </w:r>
      <w:r w:rsidR="00B04731" w:rsidRPr="00B42B8E">
        <w:rPr>
          <w:szCs w:val="22"/>
        </w:rPr>
        <w:t xml:space="preserve"> paper is part of </w:t>
      </w:r>
      <w:smartTag w:uri="urn:schemas-microsoft-com:office:smarttags" w:element="place">
        <w:r w:rsidR="00B04731" w:rsidRPr="00B42B8E">
          <w:rPr>
            <w:szCs w:val="22"/>
          </w:rPr>
          <w:t>Strand</w:t>
        </w:r>
      </w:smartTag>
      <w:r w:rsidR="00B04731" w:rsidRPr="00B42B8E">
        <w:rPr>
          <w:szCs w:val="22"/>
        </w:rPr>
        <w:t xml:space="preserve"> </w:t>
      </w:r>
      <w:r w:rsidR="00B04731">
        <w:rPr>
          <w:szCs w:val="22"/>
        </w:rPr>
        <w:t>1</w:t>
      </w:r>
      <w:r w:rsidR="00B04731" w:rsidRPr="00B42B8E">
        <w:rPr>
          <w:szCs w:val="22"/>
        </w:rPr>
        <w:t xml:space="preserve">. </w:t>
      </w:r>
      <w:r w:rsidR="00B04731">
        <w:t xml:space="preserve">It </w:t>
      </w:r>
      <w:r w:rsidR="0058263B">
        <w:t>establishes</w:t>
      </w:r>
      <w:r>
        <w:t xml:space="preserve"> a policy context and direction for Strand 1 of the research program: </w:t>
      </w:r>
      <w:r w:rsidR="0058263B">
        <w:t>‘</w:t>
      </w:r>
      <w:r w:rsidRPr="0058263B">
        <w:t>Entry to vocations</w:t>
      </w:r>
      <w:r w:rsidR="0058263B">
        <w:t>’</w:t>
      </w:r>
      <w:r>
        <w:t xml:space="preserve"> being conducted by the Education Policy and Leadership team at the University of Melbourne.</w:t>
      </w:r>
      <w:r w:rsidR="00B04731">
        <w:t xml:space="preserve"> </w:t>
      </w:r>
      <w:r w:rsidR="00B04731" w:rsidRPr="00B04731">
        <w:rPr>
          <w:szCs w:val="22"/>
        </w:rPr>
        <w:t>The key research question</w:t>
      </w:r>
      <w:r w:rsidR="00B04731">
        <w:rPr>
          <w:szCs w:val="22"/>
        </w:rPr>
        <w:t xml:space="preserve"> being addressed by Strand 1</w:t>
      </w:r>
      <w:r w:rsidR="00B04731" w:rsidRPr="00B04731">
        <w:rPr>
          <w:szCs w:val="22"/>
        </w:rPr>
        <w:t xml:space="preserve"> is: </w:t>
      </w:r>
      <w:r w:rsidR="00B04731" w:rsidRPr="0058263B">
        <w:rPr>
          <w:szCs w:val="22"/>
        </w:rPr>
        <w:t>What are the main variables shaping the relationship between VET, employment and occupations at the entry</w:t>
      </w:r>
      <w:r w:rsidR="0013478E">
        <w:rPr>
          <w:szCs w:val="22"/>
        </w:rPr>
        <w:t xml:space="preserve"> </w:t>
      </w:r>
      <w:r w:rsidR="00B04731" w:rsidRPr="0058263B">
        <w:rPr>
          <w:szCs w:val="22"/>
        </w:rPr>
        <w:t xml:space="preserve">level? </w:t>
      </w:r>
    </w:p>
    <w:p w:rsidR="009011AC" w:rsidRDefault="009011AC" w:rsidP="009011AC">
      <w:pPr>
        <w:pStyle w:val="Text"/>
      </w:pPr>
      <w:r w:rsidRPr="006C745A">
        <w:t>Recent and current N</w:t>
      </w:r>
      <w:r w:rsidR="0058263B">
        <w:t xml:space="preserve">ational Centre for Vocational Education Research (NCVER) </w:t>
      </w:r>
      <w:r w:rsidRPr="006C745A">
        <w:t xml:space="preserve">research has examined the impact of </w:t>
      </w:r>
      <w:r w:rsidR="0058263B">
        <w:t>VET</w:t>
      </w:r>
      <w:r>
        <w:t xml:space="preserve"> in School</w:t>
      </w:r>
      <w:r w:rsidR="0058263B">
        <w:t>s</w:t>
      </w:r>
      <w:r>
        <w:t xml:space="preserve"> (</w:t>
      </w:r>
      <w:proofErr w:type="spellStart"/>
      <w:r w:rsidRPr="006C745A">
        <w:t>VETiS</w:t>
      </w:r>
      <w:proofErr w:type="spellEnd"/>
      <w:r>
        <w:t>)</w:t>
      </w:r>
      <w:r w:rsidRPr="006C745A">
        <w:t xml:space="preserve"> on student retention, engagem</w:t>
      </w:r>
      <w:r w:rsidR="0058263B">
        <w:t>ent and aspirations (Nguyen 2010;</w:t>
      </w:r>
      <w:r w:rsidRPr="006C745A">
        <w:t xml:space="preserve"> Anlezark, Karmel &amp; </w:t>
      </w:r>
      <w:proofErr w:type="spellStart"/>
      <w:r w:rsidRPr="006C745A">
        <w:t>On</w:t>
      </w:r>
      <w:r w:rsidR="0058263B">
        <w:t>g</w:t>
      </w:r>
      <w:proofErr w:type="spellEnd"/>
      <w:r w:rsidR="0058263B">
        <w:t xml:space="preserve"> 2006) and pathways from lower-</w:t>
      </w:r>
      <w:r w:rsidRPr="006C745A">
        <w:t xml:space="preserve">level certificates (Stanwick 2005). </w:t>
      </w:r>
      <w:r w:rsidRPr="009D6336">
        <w:t xml:space="preserve">Strand 1 aims to move beyond the discussion of the impact of </w:t>
      </w:r>
      <w:r w:rsidR="0058263B">
        <w:t xml:space="preserve">VET in Schools </w:t>
      </w:r>
      <w:r w:rsidRPr="009D6336">
        <w:t>on retention, an area where extensive resear</w:t>
      </w:r>
      <w:r w:rsidR="0059298C">
        <w:t>ch and data already exist</w:t>
      </w:r>
      <w:r>
        <w:t xml:space="preserve">, </w:t>
      </w:r>
      <w:r w:rsidRPr="009D6336">
        <w:t xml:space="preserve">to investigate </w:t>
      </w:r>
      <w:r>
        <w:t xml:space="preserve">instead </w:t>
      </w:r>
      <w:r w:rsidRPr="009D6336">
        <w:t xml:space="preserve">the current and potential models of providing intense/deep </w:t>
      </w:r>
      <w:r w:rsidR="0058263B">
        <w:t>VET in Schools programs, particularly at c</w:t>
      </w:r>
      <w:r w:rsidRPr="009D6336">
        <w:t xml:space="preserve">ertificate III level. Strand </w:t>
      </w:r>
      <w:r>
        <w:t xml:space="preserve">1 </w:t>
      </w:r>
      <w:r w:rsidRPr="009D6336">
        <w:t xml:space="preserve">will also examine the relationships between existing </w:t>
      </w:r>
      <w:r w:rsidR="0058263B">
        <w:t>VET in Schools</w:t>
      </w:r>
      <w:r w:rsidR="00A260BF">
        <w:t xml:space="preserve"> c</w:t>
      </w:r>
      <w:r w:rsidRPr="009D6336">
        <w:t>ertificate III programs and their co</w:t>
      </w:r>
      <w:r w:rsidR="00A260BF">
        <w:t>rresponding occupations, higher-</w:t>
      </w:r>
      <w:r w:rsidRPr="009D6336">
        <w:t>leve</w:t>
      </w:r>
      <w:r w:rsidR="00A260BF">
        <w:t xml:space="preserve">l VET programs and vocationally </w:t>
      </w:r>
      <w:r w:rsidRPr="009D6336">
        <w:t xml:space="preserve">oriented higher education pathways. Strand 1 will have a particular focus on the potential for a more systemic approach to advanced and intense programs of </w:t>
      </w:r>
      <w:r w:rsidR="0058263B">
        <w:t>VET in Schools</w:t>
      </w:r>
      <w:r w:rsidRPr="009D6336">
        <w:t xml:space="preserve"> </w:t>
      </w:r>
      <w:r w:rsidR="0059298C">
        <w:t>for</w:t>
      </w:r>
      <w:r w:rsidRPr="009D6336">
        <w:t xml:space="preserve"> deliver</w:t>
      </w:r>
      <w:r w:rsidR="0059298C">
        <w:t>ing</w:t>
      </w:r>
      <w:r w:rsidRPr="009D6336">
        <w:t xml:space="preserve"> stronger employm</w:t>
      </w:r>
      <w:r>
        <w:t>ent and occupational outcomes</w:t>
      </w:r>
      <w:r w:rsidR="00B04731">
        <w:t xml:space="preserve"> and further study o</w:t>
      </w:r>
      <w:r w:rsidR="00A260BF">
        <w:t>utcomes, particularly to higher-</w:t>
      </w:r>
      <w:r w:rsidR="00B04731">
        <w:t>level VET</w:t>
      </w:r>
      <w:r>
        <w:t>.</w:t>
      </w:r>
      <w:r w:rsidR="00D50B8D">
        <w:t xml:space="preserve"> </w:t>
      </w:r>
      <w:r>
        <w:t xml:space="preserve">These issues will be examined </w:t>
      </w:r>
      <w:r w:rsidR="00B05C19">
        <w:t>in</w:t>
      </w:r>
      <w:r>
        <w:t xml:space="preserve"> the context of fou</w:t>
      </w:r>
      <w:r w:rsidR="00A260BF">
        <w:t>r Australian education systems —</w:t>
      </w:r>
      <w:r>
        <w:t xml:space="preserve"> New South Wales, Queensland, South Australia and Victoria. </w:t>
      </w:r>
    </w:p>
    <w:p w:rsidR="00850691" w:rsidRDefault="00BF2453" w:rsidP="0013478E">
      <w:pPr>
        <w:pStyle w:val="Text"/>
        <w:ind w:right="-151"/>
      </w:pPr>
      <w:r>
        <w:t>While the Strand 1 research will focu</w:t>
      </w:r>
      <w:r w:rsidR="00A260BF">
        <w:t xml:space="preserve">s on </w:t>
      </w:r>
      <w:r w:rsidR="0059298C">
        <w:t xml:space="preserve">the </w:t>
      </w:r>
      <w:r w:rsidR="00A260BF">
        <w:t>participation of 15 to 19-year-</w:t>
      </w:r>
      <w:r>
        <w:t>olds in</w:t>
      </w:r>
      <w:r w:rsidR="00B275A5">
        <w:t xml:space="preserve"> </w:t>
      </w:r>
      <w:r w:rsidR="0058263B">
        <w:t>VET in Schools</w:t>
      </w:r>
      <w:r w:rsidR="00B275A5">
        <w:t xml:space="preserve"> programs </w:t>
      </w:r>
      <w:r w:rsidR="00B05C19">
        <w:t>in</w:t>
      </w:r>
      <w:r w:rsidR="00B275A5">
        <w:t xml:space="preserve"> senior secondary certificates</w:t>
      </w:r>
      <w:r>
        <w:t xml:space="preserve">, </w:t>
      </w:r>
      <w:r w:rsidR="00306E6F">
        <w:t xml:space="preserve">it is important </w:t>
      </w:r>
      <w:r w:rsidR="0059298C">
        <w:t xml:space="preserve">also </w:t>
      </w:r>
      <w:r w:rsidR="00306E6F">
        <w:t xml:space="preserve">to acknowledge the </w:t>
      </w:r>
      <w:r w:rsidR="006722DB">
        <w:t xml:space="preserve">significant </w:t>
      </w:r>
      <w:r w:rsidR="0059298C">
        <w:t>proportion</w:t>
      </w:r>
      <w:r w:rsidR="00306E6F">
        <w:t xml:space="preserve"> of </w:t>
      </w:r>
      <w:r w:rsidR="00A260BF">
        <w:t>this age group</w:t>
      </w:r>
      <w:r w:rsidR="00306E6F">
        <w:t xml:space="preserve"> eng</w:t>
      </w:r>
      <w:r w:rsidR="00A260BF">
        <w:t xml:space="preserve">aged in vocational programs </w:t>
      </w:r>
      <w:r w:rsidR="00306E6F">
        <w:t>in TAFE institutes</w:t>
      </w:r>
      <w:r w:rsidR="00850691">
        <w:t>,</w:t>
      </w:r>
      <w:r w:rsidR="00306E6F">
        <w:t xml:space="preserve"> private providers </w:t>
      </w:r>
      <w:r w:rsidR="00850691">
        <w:t xml:space="preserve">and adult community settings </w:t>
      </w:r>
      <w:r w:rsidR="00306E6F">
        <w:t>who have left school</w:t>
      </w:r>
      <w:r w:rsidR="00D1582F">
        <w:t xml:space="preserve"> early and</w:t>
      </w:r>
      <w:r w:rsidR="0013478E">
        <w:t xml:space="preserve"> who</w:t>
      </w:r>
      <w:r w:rsidR="00D1582F">
        <w:t xml:space="preserve"> are undertaking VET c</w:t>
      </w:r>
      <w:r w:rsidR="00306E6F">
        <w:t>ertificates outside or in lieu of senior secondary certificate studies</w:t>
      </w:r>
      <w:r w:rsidR="00850691">
        <w:t xml:space="preserve"> and school completion</w:t>
      </w:r>
      <w:r w:rsidR="00306E6F">
        <w:t xml:space="preserve">. </w:t>
      </w:r>
      <w:r>
        <w:t xml:space="preserve">Learners aged 15 to 19 </w:t>
      </w:r>
      <w:r w:rsidR="00D1582F">
        <w:t xml:space="preserve">years </w:t>
      </w:r>
      <w:r>
        <w:t>now make up a quarter of all VET students national</w:t>
      </w:r>
      <w:r w:rsidR="00850691">
        <w:t>ly</w:t>
      </w:r>
      <w:r>
        <w:t xml:space="preserve"> (NCVER 2011</w:t>
      </w:r>
      <w:r w:rsidR="008927E1">
        <w:t>b</w:t>
      </w:r>
      <w:r>
        <w:t xml:space="preserve">). </w:t>
      </w:r>
      <w:r w:rsidR="00D1582F">
        <w:t>For all 15 to 19-year-</w:t>
      </w:r>
      <w:r w:rsidR="00612DC1">
        <w:t>o</w:t>
      </w:r>
      <w:r w:rsidR="00531903">
        <w:t>lds engaged in VET, non-VET in S</w:t>
      </w:r>
      <w:r w:rsidR="00612DC1">
        <w:t>chools students make up mo</w:t>
      </w:r>
      <w:r w:rsidR="00414784">
        <w:t xml:space="preserve">re than two-thirds (71.7%; </w:t>
      </w:r>
      <w:r w:rsidR="004E2E1D">
        <w:t>NCVER 2011</w:t>
      </w:r>
      <w:r w:rsidR="008927E1">
        <w:t>b</w:t>
      </w:r>
      <w:r w:rsidR="004E2E1D">
        <w:t>), although</w:t>
      </w:r>
      <w:r w:rsidR="00612DC1">
        <w:t xml:space="preserve"> </w:t>
      </w:r>
      <w:r w:rsidR="004E2E1D">
        <w:t>the proportion</w:t>
      </w:r>
      <w:r w:rsidR="00531903">
        <w:t xml:space="preserve"> </w:t>
      </w:r>
      <w:r w:rsidR="004E2E1D">
        <w:t xml:space="preserve">of this group </w:t>
      </w:r>
      <w:r w:rsidR="00850691">
        <w:t xml:space="preserve">differs by state. Of the four Strand 1 case study states, New South Wales, Queensland and South Australia have </w:t>
      </w:r>
      <w:r w:rsidR="004E2E1D">
        <w:t>varying</w:t>
      </w:r>
      <w:r w:rsidR="00850691">
        <w:t xml:space="preserve"> </w:t>
      </w:r>
      <w:r w:rsidR="00531903">
        <w:t>proportions of their 15 to 19-year-</w:t>
      </w:r>
      <w:r w:rsidR="00850691">
        <w:t>old VET students</w:t>
      </w:r>
      <w:r w:rsidR="00645029">
        <w:t xml:space="preserve"> who have left school early and </w:t>
      </w:r>
      <w:r w:rsidR="0013478E">
        <w:t xml:space="preserve">who </w:t>
      </w:r>
      <w:r w:rsidR="00645029">
        <w:t>are</w:t>
      </w:r>
      <w:r w:rsidR="00850691">
        <w:t xml:space="preserve"> engaged </w:t>
      </w:r>
      <w:r w:rsidR="00645029">
        <w:t xml:space="preserve">in VET outside the senior school certificates </w:t>
      </w:r>
      <w:r w:rsidR="00850691">
        <w:t>(60.7%, 66.7% and 75.4% respectively). Victoria has a significantly la</w:t>
      </w:r>
      <w:r w:rsidR="00531903">
        <w:t>rger proportion of its 15 to 19-year-</w:t>
      </w:r>
      <w:r w:rsidR="00850691">
        <w:t xml:space="preserve">old VET students </w:t>
      </w:r>
      <w:r w:rsidR="00645029">
        <w:t xml:space="preserve">in the same category </w:t>
      </w:r>
      <w:r w:rsidR="00850691">
        <w:t xml:space="preserve">(87.3%). </w:t>
      </w:r>
      <w:r w:rsidR="00F60528">
        <w:t xml:space="preserve">Despite these differences between the states, it is clear that there are significant numbers of young people </w:t>
      </w:r>
      <w:r w:rsidR="00645029">
        <w:t xml:space="preserve">opting to leave school early and undertake </w:t>
      </w:r>
      <w:r w:rsidR="00F60528">
        <w:t xml:space="preserve">VET </w:t>
      </w:r>
      <w:r w:rsidR="00645029">
        <w:t>outside senior secondary certificates. T</w:t>
      </w:r>
      <w:r w:rsidR="00850691">
        <w:t xml:space="preserve">his raises questions about the </w:t>
      </w:r>
      <w:r w:rsidR="00F60528">
        <w:t xml:space="preserve">effectiveness </w:t>
      </w:r>
      <w:r w:rsidR="00850691">
        <w:t xml:space="preserve">of </w:t>
      </w:r>
      <w:r w:rsidR="00F60528">
        <w:t xml:space="preserve">current approaches to VET in Schools in retaining students within </w:t>
      </w:r>
      <w:r w:rsidR="004E2E1D">
        <w:t xml:space="preserve">the structure of </w:t>
      </w:r>
      <w:r w:rsidR="00F60528">
        <w:t>the senior s</w:t>
      </w:r>
      <w:r w:rsidR="004E2E1D">
        <w:t>econdary certificate</w:t>
      </w:r>
      <w:r w:rsidR="00F60528">
        <w:t xml:space="preserve"> and providing relevant, attractive and coherent pathways to occupations and further study. </w:t>
      </w:r>
    </w:p>
    <w:p w:rsidR="00306E6F" w:rsidRDefault="00BF2453" w:rsidP="009011AC">
      <w:pPr>
        <w:pStyle w:val="Text"/>
      </w:pPr>
      <w:r>
        <w:lastRenderedPageBreak/>
        <w:t xml:space="preserve">The vast majority of </w:t>
      </w:r>
      <w:r w:rsidR="00F60528">
        <w:t>15 to 19</w:t>
      </w:r>
      <w:r w:rsidR="00531903">
        <w:t>-year-</w:t>
      </w:r>
      <w:r w:rsidR="00B80DC7">
        <w:t>old</w:t>
      </w:r>
      <w:r w:rsidR="00F60528">
        <w:t xml:space="preserve"> VET </w:t>
      </w:r>
      <w:r>
        <w:t xml:space="preserve">learners </w:t>
      </w:r>
      <w:r w:rsidR="00F60528">
        <w:t xml:space="preserve">engaged in VET </w:t>
      </w:r>
      <w:r w:rsidR="00531903">
        <w:t>are participating at c</w:t>
      </w:r>
      <w:r>
        <w:t>ertificate lev</w:t>
      </w:r>
      <w:r w:rsidR="00414784">
        <w:t xml:space="preserve">els II (29.9%) and III (36.8%; </w:t>
      </w:r>
      <w:r>
        <w:t xml:space="preserve">NCVER </w:t>
      </w:r>
      <w:r w:rsidRPr="00B07DDF">
        <w:t>2011</w:t>
      </w:r>
      <w:r w:rsidR="00B07DDF" w:rsidRPr="00B07DDF">
        <w:t>a</w:t>
      </w:r>
      <w:r>
        <w:t>)</w:t>
      </w:r>
      <w:r w:rsidR="00EB5214">
        <w:t xml:space="preserve">. </w:t>
      </w:r>
      <w:r w:rsidR="00531903">
        <w:t>Participation at c</w:t>
      </w:r>
      <w:r w:rsidR="001119AD">
        <w:t>ertificate II and III levels ha</w:t>
      </w:r>
      <w:r w:rsidR="00BF2393">
        <w:t>s</w:t>
      </w:r>
      <w:r w:rsidR="001119AD">
        <w:t xml:space="preserve"> been stable in recent y</w:t>
      </w:r>
      <w:r w:rsidR="004E2E1D">
        <w:t>ears;</w:t>
      </w:r>
      <w:r w:rsidR="00531903">
        <w:t xml:space="preserve"> however</w:t>
      </w:r>
      <w:r w:rsidR="004E2E1D">
        <w:t>,</w:t>
      </w:r>
      <w:r w:rsidR="00531903">
        <w:t xml:space="preserve"> participation at certificate I</w:t>
      </w:r>
      <w:r w:rsidR="001119AD">
        <w:t xml:space="preserve"> and IV level</w:t>
      </w:r>
      <w:r w:rsidR="00531903">
        <w:t>s</w:t>
      </w:r>
      <w:r w:rsidR="001119AD">
        <w:t xml:space="preserve"> </w:t>
      </w:r>
      <w:r w:rsidR="00BF2393">
        <w:t>has</w:t>
      </w:r>
      <w:r w:rsidR="001119AD">
        <w:t xml:space="preserve"> in</w:t>
      </w:r>
      <w:r w:rsidR="00531903">
        <w:t xml:space="preserve">creased significantly from 2008 to </w:t>
      </w:r>
      <w:r w:rsidR="001119AD">
        <w:t>2009 (11.6% and 16.9% respectively</w:t>
      </w:r>
      <w:r w:rsidR="0013478E">
        <w:t>;</w:t>
      </w:r>
      <w:r w:rsidR="001119AD">
        <w:t xml:space="preserve"> </w:t>
      </w:r>
      <w:r w:rsidR="008927E1">
        <w:t>NCVER 2011b</w:t>
      </w:r>
      <w:r w:rsidR="001119AD">
        <w:t>)</w:t>
      </w:r>
      <w:r w:rsidR="001F748A">
        <w:t xml:space="preserve">. </w:t>
      </w:r>
      <w:r w:rsidR="00531903">
        <w:t>The increase at c</w:t>
      </w:r>
      <w:r w:rsidR="00111538">
        <w:t>ertificate I level is cause for concern as a pathway for early school leavers, as evidence suggests it has weak links to occupational and further study outcomes (</w:t>
      </w:r>
      <w:r w:rsidR="00111538" w:rsidRPr="006C745A">
        <w:t>Stanwick 2005</w:t>
      </w:r>
      <w:r w:rsidR="00111538">
        <w:t>).</w:t>
      </w:r>
    </w:p>
    <w:p w:rsidR="00A870B4" w:rsidRDefault="009011AC" w:rsidP="0013478E">
      <w:pPr>
        <w:pStyle w:val="Text"/>
        <w:ind w:right="133"/>
      </w:pPr>
      <w:r>
        <w:t xml:space="preserve">As part of Strand 1, this </w:t>
      </w:r>
      <w:r w:rsidR="00C22050">
        <w:t>working</w:t>
      </w:r>
      <w:r>
        <w:t xml:space="preserve"> paper will be followed by a series of case studies </w:t>
      </w:r>
      <w:r w:rsidR="0057587E">
        <w:t xml:space="preserve">examining innovative approaches to the provision of </w:t>
      </w:r>
      <w:r w:rsidR="0058263B">
        <w:t>VET in Schools</w:t>
      </w:r>
      <w:r w:rsidR="0057587E">
        <w:t xml:space="preserve"> within </w:t>
      </w:r>
      <w:r w:rsidR="004E2E1D">
        <w:t xml:space="preserve">the framework of </w:t>
      </w:r>
      <w:r w:rsidR="0057587E">
        <w:t>senior secondary certificates. These case studies will draw on feedback and consultations with school</w:t>
      </w:r>
      <w:r w:rsidR="00683AD9">
        <w:t>s</w:t>
      </w:r>
      <w:r w:rsidR="0057587E">
        <w:t>, TAFE</w:t>
      </w:r>
      <w:r w:rsidR="00683AD9">
        <w:t xml:space="preserve"> institutes</w:t>
      </w:r>
      <w:r w:rsidR="0057587E">
        <w:t xml:space="preserve">, private </w:t>
      </w:r>
      <w:r w:rsidR="00683AD9">
        <w:t>registered training organisations</w:t>
      </w:r>
      <w:r w:rsidR="0057587E">
        <w:t>, policy</w:t>
      </w:r>
      <w:r w:rsidR="00683AD9">
        <w:t>-</w:t>
      </w:r>
      <w:r w:rsidR="0057587E">
        <w:t>maker</w:t>
      </w:r>
      <w:r w:rsidR="00683AD9">
        <w:t>s and other stakeholders</w:t>
      </w:r>
      <w:r w:rsidR="0057587E">
        <w:t xml:space="preserve">. </w:t>
      </w:r>
      <w:r>
        <w:t xml:space="preserve">This </w:t>
      </w:r>
      <w:r w:rsidR="00683AD9">
        <w:t xml:space="preserve">working </w:t>
      </w:r>
      <w:r>
        <w:t>paper is intended to create a policy context in which to situate the subsequent analysis and fieldwork of Strand 1 and to frame the scope of the research.</w:t>
      </w:r>
      <w:r w:rsidR="008D6F92">
        <w:t xml:space="preserve"> If </w:t>
      </w:r>
      <w:r w:rsidR="0058263B">
        <w:t>VET in Schools</w:t>
      </w:r>
      <w:r w:rsidR="008D6F92">
        <w:t xml:space="preserve"> is positioned as primarily a pathway to work, either </w:t>
      </w:r>
      <w:r w:rsidR="002F6361">
        <w:t>as a direct pathway</w:t>
      </w:r>
      <w:r w:rsidR="008D6F92">
        <w:t xml:space="preserve"> or </w:t>
      </w:r>
      <w:r w:rsidR="002F6361">
        <w:t xml:space="preserve">as a pathway to </w:t>
      </w:r>
      <w:r w:rsidR="008D6F92">
        <w:t xml:space="preserve">higher-level VET, the policy context </w:t>
      </w:r>
      <w:r w:rsidR="00B05C19">
        <w:t>in</w:t>
      </w:r>
      <w:r w:rsidR="008D6F92">
        <w:t xml:space="preserve"> which </w:t>
      </w:r>
      <w:r w:rsidR="0013478E">
        <w:t>it</w:t>
      </w:r>
      <w:r w:rsidR="008D6F92">
        <w:t xml:space="preserve"> is delivered represents the ideal. </w:t>
      </w:r>
      <w:r w:rsidR="006104BD">
        <w:t xml:space="preserve">The examination of </w:t>
      </w:r>
      <w:r w:rsidR="0058263B">
        <w:t>VET in Schools</w:t>
      </w:r>
      <w:r w:rsidR="006104BD">
        <w:t xml:space="preserve"> policy settings and contexts presented in thi</w:t>
      </w:r>
      <w:r w:rsidR="00683AD9">
        <w:t>s paper will provide a baseline</w:t>
      </w:r>
      <w:r w:rsidR="006104BD">
        <w:t xml:space="preserve"> </w:t>
      </w:r>
      <w:r w:rsidR="00932DB3">
        <w:t>from which</w:t>
      </w:r>
      <w:r w:rsidR="006104BD">
        <w:t xml:space="preserve"> to explore the curriculum models, institutional practices a</w:t>
      </w:r>
      <w:r w:rsidR="00683AD9">
        <w:t>nd school-</w:t>
      </w:r>
      <w:r w:rsidR="006104BD">
        <w:t>level labour market relationships that foster the strongest links with occupations.</w:t>
      </w:r>
      <w:r w:rsidR="00A870B4">
        <w:t xml:space="preserve"> </w:t>
      </w:r>
    </w:p>
    <w:p w:rsidR="009011AC" w:rsidRDefault="004E2E1D" w:rsidP="009011AC">
      <w:pPr>
        <w:pStyle w:val="Text"/>
      </w:pPr>
      <w:r>
        <w:t>T</w:t>
      </w:r>
      <w:r w:rsidR="009011AC">
        <w:t xml:space="preserve">hree key themes will be explored </w:t>
      </w:r>
      <w:r w:rsidR="00B05C19">
        <w:t>in</w:t>
      </w:r>
      <w:r w:rsidR="009011AC">
        <w:t xml:space="preserve"> this </w:t>
      </w:r>
      <w:r w:rsidR="00C22050">
        <w:t>working</w:t>
      </w:r>
      <w:r w:rsidR="009011AC">
        <w:t xml:space="preserve"> paper:</w:t>
      </w:r>
    </w:p>
    <w:p w:rsidR="009011AC" w:rsidRPr="009F4AE2" w:rsidRDefault="00C22050" w:rsidP="009011AC">
      <w:pPr>
        <w:pStyle w:val="Dotpoint1"/>
      </w:pPr>
      <w:r>
        <w:t>t</w:t>
      </w:r>
      <w:r w:rsidR="009011AC" w:rsidRPr="009F4AE2">
        <w:t xml:space="preserve">he location of </w:t>
      </w:r>
      <w:r w:rsidR="00683AD9">
        <w:t>VET</w:t>
      </w:r>
      <w:r w:rsidR="009011AC" w:rsidRPr="009F4AE2">
        <w:t xml:space="preserve"> within the senior secondary certificates, as this constrains the depth and quality of </w:t>
      </w:r>
      <w:r w:rsidR="0058263B">
        <w:t>VET in Schools</w:t>
      </w:r>
      <w:r w:rsidR="00683AD9">
        <w:t xml:space="preserve"> offered</w:t>
      </w:r>
    </w:p>
    <w:p w:rsidR="009011AC" w:rsidRDefault="00C22050" w:rsidP="009011AC">
      <w:pPr>
        <w:pStyle w:val="Dotpoint1"/>
      </w:pPr>
      <w:r>
        <w:t>t</w:t>
      </w:r>
      <w:r w:rsidR="009011AC">
        <w:t xml:space="preserve">he direction of jurisdictional policies and </w:t>
      </w:r>
      <w:r w:rsidR="004E2E1D">
        <w:t xml:space="preserve">the </w:t>
      </w:r>
      <w:r w:rsidR="009011AC">
        <w:t xml:space="preserve">impact of those policies on the provision of VET </w:t>
      </w:r>
      <w:r w:rsidR="00B05C19">
        <w:t>in</w:t>
      </w:r>
      <w:r w:rsidR="004E2E1D">
        <w:t xml:space="preserve"> S</w:t>
      </w:r>
      <w:r w:rsidR="009011AC">
        <w:t>chools and the access of senior secondary students to quality vocationa</w:t>
      </w:r>
      <w:r w:rsidR="00683AD9">
        <w:t>l programs</w:t>
      </w:r>
    </w:p>
    <w:p w:rsidR="009011AC" w:rsidRDefault="00C22050" w:rsidP="009011AC">
      <w:pPr>
        <w:pStyle w:val="Dotpoint1"/>
      </w:pPr>
      <w:proofErr w:type="gramStart"/>
      <w:r>
        <w:t>t</w:t>
      </w:r>
      <w:r w:rsidR="009011AC">
        <w:t>he</w:t>
      </w:r>
      <w:proofErr w:type="gramEnd"/>
      <w:r w:rsidR="009011AC">
        <w:t xml:space="preserve"> extent to which </w:t>
      </w:r>
      <w:r w:rsidR="0058263B">
        <w:t>VET in Schools</w:t>
      </w:r>
      <w:r w:rsidR="009011AC">
        <w:t xml:space="preserve"> is being effectively linked with occupations</w:t>
      </w:r>
      <w:r w:rsidR="004E2E1D">
        <w:t xml:space="preserve"> and provid</w:t>
      </w:r>
      <w:r w:rsidR="0013478E">
        <w:t>es</w:t>
      </w:r>
      <w:r w:rsidR="004E2E1D">
        <w:t xml:space="preserve"> strong education-to-</w:t>
      </w:r>
      <w:r w:rsidR="009011AC">
        <w:t>work transitions.</w:t>
      </w:r>
    </w:p>
    <w:p w:rsidR="009011AC" w:rsidRDefault="009011AC" w:rsidP="009011AC">
      <w:pPr>
        <w:pStyle w:val="Heading2"/>
      </w:pPr>
      <w:bookmarkStart w:id="46" w:name="_Toc297274627"/>
      <w:bookmarkStart w:id="47" w:name="_Toc331411959"/>
      <w:bookmarkStart w:id="48" w:name="_Toc333222956"/>
      <w:bookmarkStart w:id="49" w:name="_Toc333933869"/>
      <w:r>
        <w:t>Background</w:t>
      </w:r>
      <w:bookmarkEnd w:id="46"/>
      <w:bookmarkEnd w:id="47"/>
      <w:bookmarkEnd w:id="48"/>
      <w:bookmarkEnd w:id="49"/>
    </w:p>
    <w:p w:rsidR="009011AC" w:rsidRDefault="0058263B" w:rsidP="009011AC">
      <w:pPr>
        <w:pStyle w:val="Text"/>
      </w:pPr>
      <w:r>
        <w:t>VET in Schools</w:t>
      </w:r>
      <w:r w:rsidR="009011AC" w:rsidRPr="00CE5BF2">
        <w:t xml:space="preserve"> enrolments </w:t>
      </w:r>
      <w:r w:rsidR="009011AC">
        <w:t xml:space="preserve">have grown rapidly, trebling between the mid-1990s and 2004 </w:t>
      </w:r>
      <w:r w:rsidR="009011AC" w:rsidRPr="00CE5BF2">
        <w:t>(Lamb &amp; Vickers 2006;</w:t>
      </w:r>
      <w:r w:rsidR="009011AC">
        <w:t xml:space="preserve"> Service Skills Australia 2010) and </w:t>
      </w:r>
      <w:r>
        <w:t>VET in Schools</w:t>
      </w:r>
      <w:r w:rsidR="009011AC">
        <w:t xml:space="preserve"> has played an increasingly visible role in shaping the senior secondary landscape (Te </w:t>
      </w:r>
      <w:proofErr w:type="spellStart"/>
      <w:r w:rsidR="009011AC">
        <w:t>Riele</w:t>
      </w:r>
      <w:proofErr w:type="spellEnd"/>
      <w:r w:rsidR="009011AC">
        <w:t xml:space="preserve"> &amp; Crump 2002).</w:t>
      </w:r>
      <w:r w:rsidR="00D50B8D">
        <w:t xml:space="preserve"> </w:t>
      </w:r>
      <w:r w:rsidR="009011AC">
        <w:t>Growth was particularly evident for Victoria (22%), New South Wales (4.4%) and Queensland (94%</w:t>
      </w:r>
      <w:r w:rsidR="004E2E1D">
        <w:t>, although the large increase shown for Queensland could partly be attributable to improved reporting requirements</w:t>
      </w:r>
      <w:r w:rsidR="009011AC">
        <w:t xml:space="preserve">). </w:t>
      </w:r>
      <w:r w:rsidR="00C86441">
        <w:t>T</w:t>
      </w:r>
      <w:r w:rsidR="00683AD9">
        <w:t>his is shown in more detail in figure A1 in appendix A</w:t>
      </w:r>
      <w:r w:rsidR="009011AC">
        <w:t xml:space="preserve">. No </w:t>
      </w:r>
      <w:r w:rsidR="009011AC" w:rsidRPr="004E2E1D">
        <w:t>growth in students taking VET subjects</w:t>
      </w:r>
      <w:r w:rsidR="009011AC">
        <w:t xml:space="preserve"> and courses was evident for South Australia. Growth in the number of </w:t>
      </w:r>
      <w:r>
        <w:t>VET in Schools</w:t>
      </w:r>
      <w:r w:rsidR="009011AC">
        <w:t xml:space="preserve"> students in </w:t>
      </w:r>
      <w:r w:rsidR="004726F4">
        <w:t>school-</w:t>
      </w:r>
      <w:r w:rsidR="00357290">
        <w:t xml:space="preserve">based apprenticeships </w:t>
      </w:r>
      <w:r w:rsidR="00C86441">
        <w:t>(</w:t>
      </w:r>
      <w:r w:rsidR="009011AC">
        <w:t>SBAs</w:t>
      </w:r>
      <w:r w:rsidR="00C86441">
        <w:t>)</w:t>
      </w:r>
      <w:r w:rsidR="00357290">
        <w:t xml:space="preserve"> and t</w:t>
      </w:r>
      <w:r w:rsidR="009011AC">
        <w:t>raineeships in Victoria between 2006 and 2008 (32%) was strongly reversed in 2009</w:t>
      </w:r>
      <w:r w:rsidR="00357290">
        <w:t>,</w:t>
      </w:r>
      <w:r w:rsidR="009011AC">
        <w:t xml:space="preserve"> with a decline to pre-2006 numbers. Growth in Queensland</w:t>
      </w:r>
      <w:r w:rsidR="004726F4">
        <w:t xml:space="preserve"> in this category of VET in Schools provision </w:t>
      </w:r>
      <w:r w:rsidR="009011AC">
        <w:t>is partly attributable to improved reporting requirements but also declined between 2008 and 2009. There was some growth</w:t>
      </w:r>
      <w:r w:rsidR="004726F4">
        <w:t xml:space="preserve"> in this category</w:t>
      </w:r>
      <w:r w:rsidR="009011AC">
        <w:t xml:space="preserve"> in New South Wales</w:t>
      </w:r>
      <w:r w:rsidR="004726F4">
        <w:t>,</w:t>
      </w:r>
      <w:r w:rsidR="009011AC">
        <w:t xml:space="preserve"> but numbers in South Australia did not vary significantly. Overall, school-based apprentices and trainees (9.4% of all </w:t>
      </w:r>
      <w:r>
        <w:t>VET in Schools</w:t>
      </w:r>
      <w:r w:rsidR="009011AC">
        <w:t xml:space="preserve"> students) are outnumbered by more than ten to one by other </w:t>
      </w:r>
      <w:r>
        <w:t>VET in Schools</w:t>
      </w:r>
      <w:r w:rsidR="009011AC">
        <w:t xml:space="preserve"> program students</w:t>
      </w:r>
      <w:r w:rsidR="004726F4">
        <w:t xml:space="preserve"> (see f</w:t>
      </w:r>
      <w:r w:rsidR="00C86441">
        <w:t xml:space="preserve">igure </w:t>
      </w:r>
      <w:r w:rsidR="004726F4">
        <w:t>A2 in a</w:t>
      </w:r>
      <w:r w:rsidR="00C86441">
        <w:t xml:space="preserve">ppendix </w:t>
      </w:r>
      <w:r w:rsidR="004726F4">
        <w:t>A</w:t>
      </w:r>
      <w:r w:rsidR="00C86441">
        <w:t>)</w:t>
      </w:r>
      <w:r w:rsidR="009011AC">
        <w:t xml:space="preserve">. </w:t>
      </w:r>
    </w:p>
    <w:p w:rsidR="009011AC" w:rsidRPr="00EF04F8" w:rsidRDefault="009011AC" w:rsidP="0013478E">
      <w:pPr>
        <w:pStyle w:val="Text"/>
        <w:ind w:right="-151"/>
        <w:rPr>
          <w:szCs w:val="22"/>
        </w:rPr>
      </w:pPr>
      <w:r w:rsidRPr="00EF04F8">
        <w:rPr>
          <w:szCs w:val="22"/>
        </w:rPr>
        <w:t xml:space="preserve">Figure 1 shows the </w:t>
      </w:r>
      <w:r>
        <w:rPr>
          <w:szCs w:val="22"/>
        </w:rPr>
        <w:t xml:space="preserve">number of students enrolled in all types of </w:t>
      </w:r>
      <w:r w:rsidR="0058263B">
        <w:rPr>
          <w:szCs w:val="22"/>
        </w:rPr>
        <w:t>VET in Schools</w:t>
      </w:r>
      <w:r>
        <w:rPr>
          <w:szCs w:val="22"/>
        </w:rPr>
        <w:t xml:space="preserve"> </w:t>
      </w:r>
      <w:r w:rsidR="00357290">
        <w:rPr>
          <w:szCs w:val="22"/>
        </w:rPr>
        <w:t xml:space="preserve">programs </w:t>
      </w:r>
      <w:r>
        <w:rPr>
          <w:szCs w:val="22"/>
        </w:rPr>
        <w:t>in New South Wales, Victoria, Queensland, South Australia and Australia overall, by schoo</w:t>
      </w:r>
      <w:r w:rsidR="00357290">
        <w:rPr>
          <w:szCs w:val="22"/>
        </w:rPr>
        <w:t>l type for 2009. As evident in f</w:t>
      </w:r>
      <w:r>
        <w:rPr>
          <w:szCs w:val="22"/>
        </w:rPr>
        <w:t xml:space="preserve">igure 1, </w:t>
      </w:r>
      <w:r w:rsidR="0058263B">
        <w:rPr>
          <w:szCs w:val="22"/>
        </w:rPr>
        <w:t>VET in Schools</w:t>
      </w:r>
      <w:r>
        <w:rPr>
          <w:szCs w:val="22"/>
        </w:rPr>
        <w:t xml:space="preserve"> students </w:t>
      </w:r>
      <w:r w:rsidR="00357290">
        <w:rPr>
          <w:szCs w:val="22"/>
        </w:rPr>
        <w:t>are most likely to be found in g</w:t>
      </w:r>
      <w:r>
        <w:rPr>
          <w:szCs w:val="22"/>
        </w:rPr>
        <w:t xml:space="preserve">overnment schools, with Catholic </w:t>
      </w:r>
      <w:r>
        <w:rPr>
          <w:szCs w:val="22"/>
        </w:rPr>
        <w:lastRenderedPageBreak/>
        <w:t>schools the next most common providers. For example, if we look at senior secondary enrolments in Victoria in 2010 (V</w:t>
      </w:r>
      <w:r w:rsidR="00357290">
        <w:rPr>
          <w:szCs w:val="22"/>
        </w:rPr>
        <w:t>ictorian Curriculum and Assessment Authority d</w:t>
      </w:r>
      <w:r>
        <w:rPr>
          <w:szCs w:val="22"/>
        </w:rPr>
        <w:t>ata 2011</w:t>
      </w:r>
      <w:r w:rsidR="00357290">
        <w:rPr>
          <w:szCs w:val="22"/>
        </w:rPr>
        <w:t>),</w:t>
      </w:r>
      <w:r w:rsidR="00D50B8D">
        <w:rPr>
          <w:szCs w:val="22"/>
        </w:rPr>
        <w:t xml:space="preserve"> </w:t>
      </w:r>
      <w:r w:rsidR="00357290">
        <w:rPr>
          <w:szCs w:val="22"/>
        </w:rPr>
        <w:t xml:space="preserve">31% </w:t>
      </w:r>
      <w:r>
        <w:rPr>
          <w:szCs w:val="22"/>
        </w:rPr>
        <w:t xml:space="preserve">of government school students were enrolled in some </w:t>
      </w:r>
      <w:r w:rsidR="0058263B">
        <w:rPr>
          <w:szCs w:val="22"/>
        </w:rPr>
        <w:t>VET in Schools</w:t>
      </w:r>
      <w:r>
        <w:rPr>
          <w:szCs w:val="22"/>
        </w:rPr>
        <w:t>, compared with 26</w:t>
      </w:r>
      <w:r w:rsidR="00357290">
        <w:rPr>
          <w:szCs w:val="22"/>
        </w:rPr>
        <w:t>%</w:t>
      </w:r>
      <w:r>
        <w:rPr>
          <w:szCs w:val="22"/>
        </w:rPr>
        <w:t xml:space="preserve"> of Catholic </w:t>
      </w:r>
      <w:r w:rsidR="0013478E">
        <w:rPr>
          <w:szCs w:val="22"/>
        </w:rPr>
        <w:t>school</w:t>
      </w:r>
      <w:r>
        <w:rPr>
          <w:szCs w:val="22"/>
        </w:rPr>
        <w:t xml:space="preserve"> students and just 13</w:t>
      </w:r>
      <w:r w:rsidR="00357290">
        <w:rPr>
          <w:szCs w:val="22"/>
        </w:rPr>
        <w:t>%</w:t>
      </w:r>
      <w:r w:rsidR="004726F4">
        <w:rPr>
          <w:szCs w:val="22"/>
        </w:rPr>
        <w:t xml:space="preserve"> of i</w:t>
      </w:r>
      <w:r>
        <w:rPr>
          <w:szCs w:val="22"/>
        </w:rPr>
        <w:t>ndependent school students.</w:t>
      </w:r>
      <w:r w:rsidR="00D50B8D">
        <w:rPr>
          <w:szCs w:val="22"/>
        </w:rPr>
        <w:t xml:space="preserve"> </w:t>
      </w:r>
      <w:r>
        <w:rPr>
          <w:szCs w:val="22"/>
        </w:rPr>
        <w:t>The ‘other’ group of providers include TAFE</w:t>
      </w:r>
      <w:r w:rsidR="00357290">
        <w:rPr>
          <w:szCs w:val="22"/>
        </w:rPr>
        <w:t xml:space="preserve"> </w:t>
      </w:r>
      <w:r w:rsidR="004726F4">
        <w:rPr>
          <w:szCs w:val="22"/>
        </w:rPr>
        <w:t>(technical and further</w:t>
      </w:r>
      <w:r w:rsidR="0013478E">
        <w:rPr>
          <w:szCs w:val="22"/>
        </w:rPr>
        <w:t> </w:t>
      </w:r>
      <w:r w:rsidR="004726F4">
        <w:rPr>
          <w:szCs w:val="22"/>
        </w:rPr>
        <w:t xml:space="preserve">education) </w:t>
      </w:r>
      <w:r w:rsidR="00357290">
        <w:rPr>
          <w:szCs w:val="22"/>
        </w:rPr>
        <w:t>institute</w:t>
      </w:r>
      <w:r>
        <w:rPr>
          <w:szCs w:val="22"/>
        </w:rPr>
        <w:t xml:space="preserve">s and </w:t>
      </w:r>
      <w:r w:rsidR="00357290">
        <w:rPr>
          <w:szCs w:val="22"/>
        </w:rPr>
        <w:t xml:space="preserve">adult community education </w:t>
      </w:r>
      <w:r>
        <w:rPr>
          <w:szCs w:val="22"/>
        </w:rPr>
        <w:t>(ACE) providers</w:t>
      </w:r>
      <w:r w:rsidR="0013478E">
        <w:rPr>
          <w:szCs w:val="22"/>
        </w:rPr>
        <w:t>,</w:t>
      </w:r>
      <w:r>
        <w:rPr>
          <w:szCs w:val="22"/>
        </w:rPr>
        <w:t xml:space="preserve"> </w:t>
      </w:r>
      <w:r w:rsidR="0013478E">
        <w:rPr>
          <w:szCs w:val="22"/>
        </w:rPr>
        <w:t>the latter,</w:t>
      </w:r>
      <w:r>
        <w:rPr>
          <w:szCs w:val="22"/>
        </w:rPr>
        <w:t xml:space="preserve"> particularly in Victoria</w:t>
      </w:r>
      <w:r w:rsidR="004726F4">
        <w:rPr>
          <w:szCs w:val="22"/>
        </w:rPr>
        <w:t>,</w:t>
      </w:r>
      <w:r>
        <w:rPr>
          <w:szCs w:val="22"/>
        </w:rPr>
        <w:t xml:space="preserve"> where there is an established ACE sector that offers senior certificate study for young people.</w:t>
      </w:r>
    </w:p>
    <w:p w:rsidR="009011AC" w:rsidRPr="004C302C" w:rsidRDefault="004726F4" w:rsidP="009011AC">
      <w:pPr>
        <w:pStyle w:val="Figuretitle"/>
      </w:pPr>
      <w:bookmarkStart w:id="50" w:name="_Toc297274638"/>
      <w:r>
        <w:rPr>
          <w:noProof/>
          <w:lang w:eastAsia="en-AU"/>
        </w:rPr>
        <w:drawing>
          <wp:anchor distT="0" distB="0" distL="114300" distR="114300" simplePos="0" relativeHeight="251661824" behindDoc="0" locked="0" layoutInCell="1" allowOverlap="1">
            <wp:simplePos x="0" y="0"/>
            <wp:positionH relativeFrom="column">
              <wp:posOffset>22860</wp:posOffset>
            </wp:positionH>
            <wp:positionV relativeFrom="paragraph">
              <wp:posOffset>561340</wp:posOffset>
            </wp:positionV>
            <wp:extent cx="5278755" cy="2573020"/>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cstate="print"/>
                    <a:srcRect t="11768"/>
                    <a:stretch>
                      <a:fillRect/>
                    </a:stretch>
                  </pic:blipFill>
                  <pic:spPr bwMode="auto">
                    <a:xfrm>
                      <a:off x="0" y="0"/>
                      <a:ext cx="5278755" cy="2573020"/>
                    </a:xfrm>
                    <a:prstGeom prst="rect">
                      <a:avLst/>
                    </a:prstGeom>
                    <a:noFill/>
                    <a:ln w="9525">
                      <a:noFill/>
                      <a:miter lim="800000"/>
                      <a:headEnd/>
                      <a:tailEnd/>
                    </a:ln>
                  </pic:spPr>
                </pic:pic>
              </a:graphicData>
            </a:graphic>
          </wp:anchor>
        </w:drawing>
      </w:r>
      <w:bookmarkStart w:id="51" w:name="_Toc331577459"/>
      <w:r w:rsidR="009011AC" w:rsidRPr="004C302C">
        <w:t xml:space="preserve">Figure </w:t>
      </w:r>
      <w:r w:rsidR="009011AC">
        <w:t>1</w:t>
      </w:r>
      <w:r w:rsidR="003E6CF0">
        <w:tab/>
      </w:r>
      <w:r w:rsidR="009011AC" w:rsidRPr="004C302C">
        <w:t xml:space="preserve">Number of </w:t>
      </w:r>
      <w:proofErr w:type="gramStart"/>
      <w:r w:rsidR="0058263B">
        <w:t>VET</w:t>
      </w:r>
      <w:proofErr w:type="gramEnd"/>
      <w:r w:rsidR="0058263B">
        <w:t xml:space="preserve"> in Schools</w:t>
      </w:r>
      <w:r w:rsidR="009011AC" w:rsidRPr="004C302C">
        <w:t xml:space="preserve"> students (all types</w:t>
      </w:r>
      <w:r w:rsidR="009011AC">
        <w:t xml:space="preserve"> of </w:t>
      </w:r>
      <w:r w:rsidR="00357290">
        <w:t>VET programs) enrolled in NSW, Vic.</w:t>
      </w:r>
      <w:r w:rsidR="009011AC" w:rsidRPr="004C302C">
        <w:t>, Q</w:t>
      </w:r>
      <w:r w:rsidR="00357290">
        <w:t>ld</w:t>
      </w:r>
      <w:r w:rsidR="009011AC" w:rsidRPr="004C302C">
        <w:t xml:space="preserve">, SA and Australia, </w:t>
      </w:r>
      <w:r w:rsidR="009011AC">
        <w:t xml:space="preserve">by school type, </w:t>
      </w:r>
      <w:r w:rsidR="009011AC" w:rsidRPr="004C302C">
        <w:t>2009</w:t>
      </w:r>
      <w:bookmarkEnd w:id="50"/>
      <w:bookmarkEnd w:id="51"/>
    </w:p>
    <w:p w:rsidR="009011AC" w:rsidRDefault="009011AC" w:rsidP="003E6CF0">
      <w:pPr>
        <w:pStyle w:val="Source"/>
      </w:pPr>
      <w:r w:rsidRPr="005B4AB7">
        <w:t>Source:</w:t>
      </w:r>
      <w:r w:rsidR="003E6CF0">
        <w:tab/>
      </w:r>
      <w:r w:rsidR="004726F4">
        <w:t xml:space="preserve">NCVER </w:t>
      </w:r>
      <w:r w:rsidR="0013478E">
        <w:t>(2010)</w:t>
      </w:r>
      <w:r w:rsidRPr="005B4AB7">
        <w:t>.</w:t>
      </w:r>
    </w:p>
    <w:p w:rsidR="009011AC" w:rsidRDefault="008355A0" w:rsidP="003E6CF0">
      <w:pPr>
        <w:pStyle w:val="Textmorebefore"/>
        <w:ind w:right="-151"/>
      </w:pPr>
      <w:r>
        <w:t>T</w:t>
      </w:r>
      <w:r w:rsidR="009011AC">
        <w:t xml:space="preserve">he </w:t>
      </w:r>
      <w:r w:rsidR="009011AC" w:rsidRPr="003E6CF0">
        <w:t>distribution</w:t>
      </w:r>
      <w:r w:rsidR="009011AC">
        <w:t xml:space="preserve"> of </w:t>
      </w:r>
      <w:r w:rsidR="0058263B">
        <w:t>VET in Schools</w:t>
      </w:r>
      <w:r w:rsidR="009011AC">
        <w:t xml:space="preserve"> and non-</w:t>
      </w:r>
      <w:r w:rsidR="0058263B">
        <w:t>VET in Schools</w:t>
      </w:r>
      <w:r w:rsidR="009011AC">
        <w:t xml:space="preserve"> students, by </w:t>
      </w:r>
      <w:r w:rsidR="00357290">
        <w:t>socio</w:t>
      </w:r>
      <w:r>
        <w:t xml:space="preserve">economic status </w:t>
      </w:r>
      <w:r w:rsidR="000531C8">
        <w:t xml:space="preserve">(SES) </w:t>
      </w:r>
      <w:r w:rsidR="009011AC">
        <w:t>and schoo</w:t>
      </w:r>
      <w:r w:rsidR="000531C8">
        <w:t>l sector in one state, Victoria (see f</w:t>
      </w:r>
      <w:r w:rsidR="009011AC">
        <w:t>igure 2)</w:t>
      </w:r>
      <w:r w:rsidR="000531C8">
        <w:t>,</w:t>
      </w:r>
      <w:r w:rsidR="009011AC">
        <w:t xml:space="preserve"> </w:t>
      </w:r>
      <w:r>
        <w:t xml:space="preserve">shows </w:t>
      </w:r>
      <w:r w:rsidR="009011AC">
        <w:t xml:space="preserve">that the most disadvantaged senior secondary students of Victoria are concentrated in government schools and these students are the most likely to be enrolled in </w:t>
      </w:r>
      <w:r w:rsidR="0058263B">
        <w:t>VET in Schools</w:t>
      </w:r>
      <w:r w:rsidR="009011AC">
        <w:t xml:space="preserve"> study. This is a trend replicated in the other four jurisdictions. </w:t>
      </w:r>
    </w:p>
    <w:p w:rsidR="009011AC" w:rsidRDefault="000531C8" w:rsidP="009011AC">
      <w:pPr>
        <w:pStyle w:val="Text"/>
      </w:pPr>
      <w:r>
        <w:t>In Victorian g</w:t>
      </w:r>
      <w:r w:rsidR="009011AC">
        <w:t xml:space="preserve">overnment schools, </w:t>
      </w:r>
      <w:r w:rsidR="0058263B">
        <w:t>VET in Schools</w:t>
      </w:r>
      <w:r w:rsidR="009011AC">
        <w:t xml:space="preserve"> students in the two lowest </w:t>
      </w:r>
      <w:r>
        <w:t>socioeconomic status</w:t>
      </w:r>
      <w:r w:rsidR="009011AC">
        <w:t xml:space="preserve"> quintiles make up 38</w:t>
      </w:r>
      <w:r w:rsidR="00357290">
        <w:t>%</w:t>
      </w:r>
      <w:r w:rsidR="009011AC">
        <w:t xml:space="preserve"> of </w:t>
      </w:r>
      <w:r w:rsidR="0058263B">
        <w:t>VET in Schools</w:t>
      </w:r>
      <w:r w:rsidR="009011AC">
        <w:t xml:space="preserve"> enrolments in all Victorian schools. The pattern is similar in Victorian Catholic schools</w:t>
      </w:r>
      <w:r w:rsidR="004726F4">
        <w:t>,</w:t>
      </w:r>
      <w:r w:rsidR="009011AC">
        <w:t xml:space="preserve"> with the most disadvantaged students more likely to enrol in </w:t>
      </w:r>
      <w:r w:rsidR="0058263B">
        <w:t>VET in Schools</w:t>
      </w:r>
      <w:r w:rsidR="009011AC">
        <w:t xml:space="preserve"> than more advantaged ones. By contrast, </w:t>
      </w:r>
      <w:r w:rsidR="0058263B">
        <w:t>VET in Schools</w:t>
      </w:r>
      <w:r w:rsidR="004726F4">
        <w:t xml:space="preserve"> enrolments in Victorian i</w:t>
      </w:r>
      <w:r w:rsidR="009011AC">
        <w:t xml:space="preserve">ndependent schools are more evenly distributed by </w:t>
      </w:r>
      <w:r>
        <w:t>socioeconomic status</w:t>
      </w:r>
      <w:r w:rsidR="009011AC">
        <w:t xml:space="preserve"> quinti</w:t>
      </w:r>
      <w:r w:rsidR="004726F4">
        <w:t>les, with students in the lower-</w:t>
      </w:r>
      <w:r w:rsidR="009011AC">
        <w:t xml:space="preserve">middle (17%) and middle (14%) </w:t>
      </w:r>
      <w:r>
        <w:t>socioeconomic status</w:t>
      </w:r>
      <w:r w:rsidR="004726F4">
        <w:t xml:space="preserve"> bands most likely among i</w:t>
      </w:r>
      <w:r w:rsidR="009011AC">
        <w:t xml:space="preserve">ndependent school students to enrol in </w:t>
      </w:r>
      <w:r w:rsidR="0058263B">
        <w:t>VET in Schools</w:t>
      </w:r>
      <w:r w:rsidR="009011AC">
        <w:t xml:space="preserve">. Despite these differences, across Victoria as a whole, </w:t>
      </w:r>
      <w:r w:rsidR="0058263B">
        <w:t>VET in Schools</w:t>
      </w:r>
      <w:r w:rsidR="009011AC">
        <w:t xml:space="preserve"> enrolments are dominat</w:t>
      </w:r>
      <w:r>
        <w:t>ed by low-</w:t>
      </w:r>
      <w:r w:rsidR="009011AC">
        <w:t>SES students, with 50</w:t>
      </w:r>
      <w:r w:rsidR="00357290">
        <w:t>%</w:t>
      </w:r>
      <w:r w:rsidR="009011AC">
        <w:t xml:space="preserve"> of all </w:t>
      </w:r>
      <w:r w:rsidR="0058263B">
        <w:t>VET in Schools</w:t>
      </w:r>
      <w:r w:rsidR="009011AC">
        <w:t xml:space="preserve"> students belonging to</w:t>
      </w:r>
      <w:r>
        <w:t xml:space="preserve"> either the lowest or the lower-</w:t>
      </w:r>
      <w:r w:rsidR="009011AC">
        <w:t xml:space="preserve">middle SES quintiles (72% of </w:t>
      </w:r>
      <w:r w:rsidR="0058263B">
        <w:t>VET in Schools</w:t>
      </w:r>
      <w:r w:rsidR="004726F4">
        <w:t xml:space="preserve"> students in the middle, lower-</w:t>
      </w:r>
      <w:r w:rsidR="009011AC">
        <w:t xml:space="preserve">middle or lowest bands). </w:t>
      </w:r>
      <w:r w:rsidR="0058263B">
        <w:t>VET in Schools</w:t>
      </w:r>
      <w:r w:rsidR="009011AC">
        <w:t xml:space="preserve"> is used to educationally cater for this particular clientele of students in ways that mainstream senior certificate subjects have not been able to achieve with high levels of success. However, being situated within the </w:t>
      </w:r>
      <w:r w:rsidR="004726F4">
        <w:t xml:space="preserve">structure of </w:t>
      </w:r>
      <w:r>
        <w:t xml:space="preserve">senior secondary </w:t>
      </w:r>
      <w:r w:rsidR="00531903">
        <w:t>certificate</w:t>
      </w:r>
      <w:r w:rsidR="009011AC">
        <w:t xml:space="preserve">s, </w:t>
      </w:r>
      <w:r w:rsidR="0058263B">
        <w:t>VET in Schools</w:t>
      </w:r>
      <w:r w:rsidR="009011AC">
        <w:t xml:space="preserve"> delivery is constrained in its mode and quality of delivery</w:t>
      </w:r>
      <w:r w:rsidR="003C6710">
        <w:t xml:space="preserve"> by the curriculum and assessment frameworks of the </w:t>
      </w:r>
      <w:r>
        <w:t xml:space="preserve">senior secondary </w:t>
      </w:r>
      <w:r w:rsidR="00531903">
        <w:t>certificate</w:t>
      </w:r>
      <w:r w:rsidR="003C6710">
        <w:t>s</w:t>
      </w:r>
      <w:r w:rsidR="006A5322">
        <w:t>,</w:t>
      </w:r>
      <w:r w:rsidR="003C6710">
        <w:t xml:space="preserve"> </w:t>
      </w:r>
      <w:r w:rsidR="006A5322">
        <w:t>which</w:t>
      </w:r>
      <w:r w:rsidR="003C6710">
        <w:t xml:space="preserve"> have evolved to support traditional academic curriculum delivery and provide a pathway to university</w:t>
      </w:r>
      <w:r w:rsidR="009011AC" w:rsidRPr="009456B6">
        <w:t xml:space="preserve">. </w:t>
      </w:r>
      <w:r w:rsidR="009D38AB">
        <w:t>The</w:t>
      </w:r>
      <w:r w:rsidR="00B23E88">
        <w:t>se</w:t>
      </w:r>
      <w:r w:rsidR="009D38AB">
        <w:t xml:space="preserve"> implications for the quality of </w:t>
      </w:r>
      <w:r w:rsidR="0058263B">
        <w:t>VET in Schools</w:t>
      </w:r>
      <w:r w:rsidR="009D38AB">
        <w:t xml:space="preserve"> are significant. </w:t>
      </w:r>
      <w:r>
        <w:t>School-delivered VET</w:t>
      </w:r>
      <w:r w:rsidR="009011AC" w:rsidRPr="009456B6">
        <w:t xml:space="preserve"> </w:t>
      </w:r>
      <w:r w:rsidR="009D38AB">
        <w:t xml:space="preserve">acts </w:t>
      </w:r>
      <w:r w:rsidR="009011AC" w:rsidRPr="009456B6">
        <w:t>as a mechanism for social selection</w:t>
      </w:r>
      <w:r w:rsidR="006A5322">
        <w:t>;</w:t>
      </w:r>
      <w:r w:rsidR="009D38AB">
        <w:t xml:space="preserve"> </w:t>
      </w:r>
      <w:r w:rsidR="006A5322">
        <w:t>it</w:t>
      </w:r>
      <w:r w:rsidR="009D38AB">
        <w:t xml:space="preserve"> </w:t>
      </w:r>
      <w:r w:rsidR="009011AC" w:rsidRPr="009456B6">
        <w:t>filter</w:t>
      </w:r>
      <w:r w:rsidR="009D38AB">
        <w:t>s</w:t>
      </w:r>
      <w:r>
        <w:t xml:space="preserve"> low-SES and low-</w:t>
      </w:r>
      <w:r w:rsidR="009011AC" w:rsidRPr="009456B6">
        <w:t xml:space="preserve">achieving students out into a separate </w:t>
      </w:r>
      <w:r w:rsidR="0058263B">
        <w:t>VET in Schools</w:t>
      </w:r>
      <w:r w:rsidR="009011AC" w:rsidRPr="009456B6">
        <w:t xml:space="preserve"> pathway</w:t>
      </w:r>
      <w:r w:rsidR="00B11AB7">
        <w:t xml:space="preserve"> and therefore it is imperative that </w:t>
      </w:r>
      <w:r w:rsidR="0058263B">
        <w:t>VET in Schools</w:t>
      </w:r>
      <w:r w:rsidR="00B11AB7">
        <w:t>, as a program alternative,</w:t>
      </w:r>
      <w:r w:rsidR="009011AC" w:rsidRPr="009456B6">
        <w:t xml:space="preserve"> </w:t>
      </w:r>
      <w:r w:rsidR="009D38AB">
        <w:t xml:space="preserve">is </w:t>
      </w:r>
      <w:r w:rsidR="009011AC" w:rsidRPr="009456B6">
        <w:t xml:space="preserve">of </w:t>
      </w:r>
      <w:r w:rsidR="009011AC" w:rsidRPr="009456B6">
        <w:lastRenderedPageBreak/>
        <w:t>high quality.</w:t>
      </w:r>
      <w:r w:rsidR="00EC6ADD">
        <w:t xml:space="preserve"> </w:t>
      </w:r>
      <w:r w:rsidR="007D5BE5">
        <w:t xml:space="preserve">The inequity of senior secondary schooling in failing to cater for the lowest SES students </w:t>
      </w:r>
      <w:r w:rsidR="00B05C19">
        <w:t>in</w:t>
      </w:r>
      <w:r>
        <w:t xml:space="preserve"> the mainstream curriculum</w:t>
      </w:r>
      <w:r w:rsidR="007D5BE5">
        <w:t xml:space="preserve"> is reinforced by the </w:t>
      </w:r>
      <w:r>
        <w:t>failure</w:t>
      </w:r>
      <w:r w:rsidR="007D5BE5">
        <w:t xml:space="preserve"> of </w:t>
      </w:r>
      <w:r w:rsidR="0058263B">
        <w:t>VET in Schools</w:t>
      </w:r>
      <w:r>
        <w:t xml:space="preserve"> to provide a strong, high-</w:t>
      </w:r>
      <w:r w:rsidR="007D5BE5">
        <w:t xml:space="preserve">quality pathway to employment and further study. </w:t>
      </w:r>
    </w:p>
    <w:p w:rsidR="00BF2393" w:rsidRPr="00B90A23" w:rsidRDefault="00633F36" w:rsidP="009011AC">
      <w:pPr>
        <w:pStyle w:val="Text"/>
      </w:pPr>
      <w:r>
        <w:t xml:space="preserve">Taking into account the more even social distribution of </w:t>
      </w:r>
      <w:r w:rsidR="0058263B">
        <w:t>VET in Schools</w:t>
      </w:r>
      <w:r>
        <w:t xml:space="preserve"> students </w:t>
      </w:r>
      <w:r w:rsidR="00B05C19">
        <w:t>in</w:t>
      </w:r>
      <w:r w:rsidR="004726F4">
        <w:t xml:space="preserve"> the i</w:t>
      </w:r>
      <w:r>
        <w:t>ndependent and Catholic school</w:t>
      </w:r>
      <w:r w:rsidR="006A5322">
        <w:t>s</w:t>
      </w:r>
      <w:r>
        <w:t xml:space="preserve"> sectors, </w:t>
      </w:r>
      <w:r w:rsidR="0058263B">
        <w:t>VET in Schools</w:t>
      </w:r>
      <w:r>
        <w:t xml:space="preserve"> is used </w:t>
      </w:r>
      <w:r w:rsidR="00A10201">
        <w:t xml:space="preserve">in different ways </w:t>
      </w:r>
      <w:r>
        <w:t>b</w:t>
      </w:r>
      <w:r w:rsidR="00A10201">
        <w:t>y different types of students</w:t>
      </w:r>
      <w:r>
        <w:t>.</w:t>
      </w:r>
      <w:r w:rsidR="00A10201">
        <w:t xml:space="preserve"> </w:t>
      </w:r>
    </w:p>
    <w:p w:rsidR="009011AC" w:rsidRDefault="004726F4" w:rsidP="009011AC">
      <w:pPr>
        <w:pStyle w:val="Figuretitle"/>
      </w:pPr>
      <w:bookmarkStart w:id="52" w:name="_Toc297274639"/>
      <w:r>
        <w:rPr>
          <w:noProof/>
          <w:lang w:eastAsia="en-AU"/>
        </w:rPr>
        <w:drawing>
          <wp:anchor distT="0" distB="0" distL="114300" distR="114300" simplePos="0" relativeHeight="251663872" behindDoc="0" locked="0" layoutInCell="1" allowOverlap="1">
            <wp:simplePos x="0" y="0"/>
            <wp:positionH relativeFrom="column">
              <wp:posOffset>-100330</wp:posOffset>
            </wp:positionH>
            <wp:positionV relativeFrom="paragraph">
              <wp:posOffset>565785</wp:posOffset>
            </wp:positionV>
            <wp:extent cx="5316220" cy="3167380"/>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cstate="print"/>
                    <a:srcRect t="2725"/>
                    <a:stretch>
                      <a:fillRect/>
                    </a:stretch>
                  </pic:blipFill>
                  <pic:spPr bwMode="auto">
                    <a:xfrm>
                      <a:off x="0" y="0"/>
                      <a:ext cx="5316220" cy="3167380"/>
                    </a:xfrm>
                    <a:prstGeom prst="rect">
                      <a:avLst/>
                    </a:prstGeom>
                    <a:noFill/>
                    <a:ln w="9525">
                      <a:noFill/>
                      <a:miter lim="800000"/>
                      <a:headEnd/>
                      <a:tailEnd/>
                    </a:ln>
                  </pic:spPr>
                </pic:pic>
              </a:graphicData>
            </a:graphic>
          </wp:anchor>
        </w:drawing>
      </w:r>
      <w:bookmarkStart w:id="53" w:name="_Toc331577460"/>
      <w:r w:rsidR="000531C8">
        <w:t>Figure 2</w:t>
      </w:r>
      <w:r w:rsidR="003E6CF0">
        <w:tab/>
      </w:r>
      <w:r w:rsidR="009011AC">
        <w:t xml:space="preserve">Distribution of </w:t>
      </w:r>
      <w:r w:rsidR="0058263B">
        <w:t>VET in Schools</w:t>
      </w:r>
      <w:r w:rsidR="009011AC">
        <w:t xml:space="preserve"> and non-</w:t>
      </w:r>
      <w:r w:rsidR="0058263B">
        <w:t>VET in Schools</w:t>
      </w:r>
      <w:r w:rsidR="009011AC">
        <w:t xml:space="preserve"> students by SES and sector, Victoria, 2010</w:t>
      </w:r>
      <w:bookmarkEnd w:id="52"/>
      <w:bookmarkEnd w:id="53"/>
    </w:p>
    <w:p w:rsidR="009011AC" w:rsidRPr="00B90A23" w:rsidRDefault="009011AC" w:rsidP="003E6CF0">
      <w:pPr>
        <w:pStyle w:val="Source"/>
        <w:spacing w:before="120"/>
      </w:pPr>
      <w:r w:rsidRPr="00B90A23">
        <w:t>Source:</w:t>
      </w:r>
      <w:r w:rsidR="003E6CF0">
        <w:tab/>
      </w:r>
      <w:r w:rsidRPr="00B90A23">
        <w:t>V</w:t>
      </w:r>
      <w:r w:rsidR="004726F4">
        <w:t>ictorian Curriculum and Assessment Authority d</w:t>
      </w:r>
      <w:r w:rsidRPr="00B90A23">
        <w:t>ata</w:t>
      </w:r>
      <w:r>
        <w:t>, 2011</w:t>
      </w:r>
      <w:r w:rsidR="006A5322">
        <w:t>.</w:t>
      </w:r>
    </w:p>
    <w:p w:rsidR="00F479A3" w:rsidRDefault="000531C8" w:rsidP="003E6CF0">
      <w:pPr>
        <w:pStyle w:val="Textmorebefore"/>
      </w:pPr>
      <w:r>
        <w:t>As f</w:t>
      </w:r>
      <w:r w:rsidR="009011AC">
        <w:t xml:space="preserve">igure </w:t>
      </w:r>
      <w:r w:rsidR="009456B6">
        <w:t>3</w:t>
      </w:r>
      <w:r w:rsidR="009011AC">
        <w:t xml:space="preserve"> </w:t>
      </w:r>
      <w:r w:rsidR="009011AC" w:rsidRPr="0036772E">
        <w:t xml:space="preserve">shows, across Australia there are slightly higher proportions of </w:t>
      </w:r>
      <w:r w:rsidR="0058263B">
        <w:t>VET in Schools</w:t>
      </w:r>
      <w:r w:rsidR="009011AC" w:rsidRPr="0036772E">
        <w:t xml:space="preserve"> students who are male (51.7%/51.8%) than female </w:t>
      </w:r>
      <w:r w:rsidR="009011AC" w:rsidRPr="008D0CC0">
        <w:t>(48.3%/48.2%)</w:t>
      </w:r>
      <w:r w:rsidR="009011AC" w:rsidRPr="0036772E">
        <w:t xml:space="preserve"> across both types of </w:t>
      </w:r>
      <w:r w:rsidR="0058263B">
        <w:t>VET in Schools</w:t>
      </w:r>
      <w:r w:rsidR="009011AC" w:rsidRPr="0036772E">
        <w:t xml:space="preserve"> enrolments</w:t>
      </w:r>
      <w:r w:rsidR="00B31F60">
        <w:t>; that is, school-based apprenticeships/traineeships and other vocational education programs</w:t>
      </w:r>
      <w:r w:rsidR="009011AC" w:rsidRPr="0036772E">
        <w:t>. However, differences are evident by state. In both N</w:t>
      </w:r>
      <w:r>
        <w:t>ew South Wales</w:t>
      </w:r>
      <w:r w:rsidR="009011AC" w:rsidRPr="0036772E">
        <w:t xml:space="preserve"> and South Australia females comprise a smaller proportion of students </w:t>
      </w:r>
      <w:r w:rsidR="009011AC">
        <w:t xml:space="preserve">studying in </w:t>
      </w:r>
      <w:r w:rsidR="000A5C10">
        <w:t>school-based apprenticeships</w:t>
      </w:r>
      <w:r w:rsidR="009011AC">
        <w:t xml:space="preserve"> or t</w:t>
      </w:r>
      <w:r w:rsidR="009011AC" w:rsidRPr="0036772E">
        <w:t xml:space="preserve">raineeships than in other </w:t>
      </w:r>
      <w:r w:rsidR="0058263B">
        <w:t>VET in Schools</w:t>
      </w:r>
      <w:r w:rsidR="009011AC" w:rsidRPr="0036772E">
        <w:t xml:space="preserve"> subjects and courses</w:t>
      </w:r>
      <w:r w:rsidR="009011AC">
        <w:t>,</w:t>
      </w:r>
      <w:r w:rsidR="009011AC" w:rsidRPr="0036772E">
        <w:t xml:space="preserve"> while in Victoria females make up a greater proportion of the students</w:t>
      </w:r>
      <w:r w:rsidR="009011AC">
        <w:t xml:space="preserve"> engaged in </w:t>
      </w:r>
      <w:r w:rsidR="000A5C10">
        <w:t>school-based apprenticeships</w:t>
      </w:r>
      <w:r w:rsidR="009011AC">
        <w:t xml:space="preserve"> and t</w:t>
      </w:r>
      <w:r w:rsidR="009011AC" w:rsidRPr="0036772E">
        <w:t xml:space="preserve">raineeships than those enrolled in other </w:t>
      </w:r>
      <w:r w:rsidR="0058263B">
        <w:t>VET in Schools</w:t>
      </w:r>
      <w:r w:rsidR="009011AC" w:rsidRPr="0036772E">
        <w:t xml:space="preserve"> subjects and courses. </w:t>
      </w:r>
      <w:bookmarkStart w:id="54" w:name="_Toc297274640"/>
    </w:p>
    <w:p w:rsidR="00F479A3" w:rsidRDefault="00F479A3">
      <w:pPr>
        <w:spacing w:before="0" w:line="240" w:lineRule="auto"/>
      </w:pPr>
      <w:r>
        <w:br w:type="page"/>
      </w:r>
    </w:p>
    <w:p w:rsidR="009011AC" w:rsidRPr="00343FF9" w:rsidRDefault="00AC5CFC" w:rsidP="009011AC">
      <w:pPr>
        <w:pStyle w:val="Figuretitle"/>
      </w:pPr>
      <w:r>
        <w:rPr>
          <w:noProof/>
          <w:lang w:eastAsia="en-AU"/>
        </w:rPr>
        <w:lastRenderedPageBreak/>
        <w:drawing>
          <wp:anchor distT="0" distB="0" distL="114300" distR="114300" simplePos="0" relativeHeight="251660800" behindDoc="0" locked="0" layoutInCell="1" allowOverlap="1">
            <wp:simplePos x="0" y="0"/>
            <wp:positionH relativeFrom="column">
              <wp:posOffset>-80645</wp:posOffset>
            </wp:positionH>
            <wp:positionV relativeFrom="paragraph">
              <wp:posOffset>348615</wp:posOffset>
            </wp:positionV>
            <wp:extent cx="4685030" cy="2771140"/>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srcRect t="3632"/>
                    <a:stretch>
                      <a:fillRect/>
                    </a:stretch>
                  </pic:blipFill>
                  <pic:spPr bwMode="auto">
                    <a:xfrm>
                      <a:off x="0" y="0"/>
                      <a:ext cx="4685030" cy="2771140"/>
                    </a:xfrm>
                    <a:prstGeom prst="rect">
                      <a:avLst/>
                    </a:prstGeom>
                    <a:noFill/>
                    <a:ln w="9525">
                      <a:noFill/>
                      <a:miter lim="800000"/>
                      <a:headEnd/>
                      <a:tailEnd/>
                    </a:ln>
                  </pic:spPr>
                </pic:pic>
              </a:graphicData>
            </a:graphic>
          </wp:anchor>
        </w:drawing>
      </w:r>
      <w:bookmarkStart w:id="55" w:name="_Toc331577461"/>
      <w:r w:rsidR="009011AC" w:rsidRPr="00343FF9">
        <w:t>Figure</w:t>
      </w:r>
      <w:r w:rsidR="009456B6">
        <w:t xml:space="preserve"> 3</w:t>
      </w:r>
      <w:r w:rsidR="003E6CF0">
        <w:tab/>
      </w:r>
      <w:r w:rsidR="009011AC">
        <w:t xml:space="preserve">Gender share (%) in </w:t>
      </w:r>
      <w:r w:rsidR="000A5C10">
        <w:t>school-based apprenticeships/t</w:t>
      </w:r>
      <w:r w:rsidR="009011AC">
        <w:t xml:space="preserve">raineeships and other </w:t>
      </w:r>
      <w:r w:rsidR="0058263B">
        <w:t>VET in Schools</w:t>
      </w:r>
      <w:r w:rsidR="009011AC">
        <w:t xml:space="preserve"> programs,</w:t>
      </w:r>
      <w:r w:rsidR="009011AC" w:rsidRPr="00343FF9">
        <w:t xml:space="preserve"> </w:t>
      </w:r>
      <w:r w:rsidR="009011AC">
        <w:t xml:space="preserve">in </w:t>
      </w:r>
      <w:r w:rsidR="000A5C10">
        <w:t>NSW, Vic., Qld</w:t>
      </w:r>
      <w:r w:rsidR="009011AC" w:rsidRPr="00343FF9">
        <w:t>, SA and Australia, 2009</w:t>
      </w:r>
      <w:bookmarkEnd w:id="54"/>
      <w:bookmarkEnd w:id="55"/>
    </w:p>
    <w:p w:rsidR="009011AC" w:rsidRDefault="009011AC" w:rsidP="003E6CF0">
      <w:pPr>
        <w:pStyle w:val="Source"/>
        <w:spacing w:before="120"/>
      </w:pPr>
      <w:r w:rsidRPr="005B4AB7">
        <w:t>Source:</w:t>
      </w:r>
      <w:r w:rsidR="003E6CF0">
        <w:tab/>
      </w:r>
      <w:r w:rsidR="00B31F60">
        <w:t xml:space="preserve">NCVER </w:t>
      </w:r>
      <w:r w:rsidR="006A5322">
        <w:t>(2010)</w:t>
      </w:r>
      <w:r w:rsidRPr="005B4AB7">
        <w:t>.</w:t>
      </w:r>
    </w:p>
    <w:p w:rsidR="009011AC" w:rsidRPr="0036772E" w:rsidRDefault="009011AC" w:rsidP="003E6CF0">
      <w:pPr>
        <w:pStyle w:val="Textmorebefore"/>
      </w:pPr>
      <w:r w:rsidRPr="0036772E">
        <w:t xml:space="preserve">Across </w:t>
      </w:r>
      <w:proofErr w:type="gramStart"/>
      <w:r w:rsidRPr="0036772E">
        <w:t>Australia</w:t>
      </w:r>
      <w:r w:rsidR="00F36B8F">
        <w:t>,</w:t>
      </w:r>
      <w:proofErr w:type="gramEnd"/>
      <w:r w:rsidRPr="0036772E">
        <w:t xml:space="preserve"> and in N</w:t>
      </w:r>
      <w:r w:rsidR="00B31F60">
        <w:t>ew South Wales</w:t>
      </w:r>
      <w:r w:rsidRPr="0036772E">
        <w:t xml:space="preserve"> and Queensland</w:t>
      </w:r>
      <w:r w:rsidR="00F36B8F">
        <w:t xml:space="preserve"> particularly</w:t>
      </w:r>
      <w:r w:rsidRPr="0036772E">
        <w:t xml:space="preserve">, higher proportions of Indigenous students were engaged in </w:t>
      </w:r>
      <w:r w:rsidR="000A5C10">
        <w:t>school-based apprenticeships</w:t>
      </w:r>
      <w:r w:rsidRPr="0036772E">
        <w:t xml:space="preserve"> and traineeships than in other </w:t>
      </w:r>
      <w:r w:rsidR="0058263B">
        <w:t>VET in Schools</w:t>
      </w:r>
      <w:r w:rsidR="000A5C10">
        <w:t xml:space="preserve"> subjects and courses in 2009 (see f</w:t>
      </w:r>
      <w:r w:rsidRPr="0036772E">
        <w:t xml:space="preserve">igure </w:t>
      </w:r>
      <w:r w:rsidR="000A5C10">
        <w:t>A3 in a</w:t>
      </w:r>
      <w:r w:rsidRPr="0036772E">
        <w:t xml:space="preserve">ppendix </w:t>
      </w:r>
      <w:r w:rsidR="000A5C10">
        <w:t>A</w:t>
      </w:r>
      <w:r w:rsidRPr="0036772E">
        <w:t xml:space="preserve">). However, in Victoria and South Australia, higher proportions of Indigenous students were enrolled in other </w:t>
      </w:r>
      <w:r w:rsidR="0058263B">
        <w:t>VET in Schools</w:t>
      </w:r>
      <w:r w:rsidRPr="0036772E">
        <w:t xml:space="preserve"> subjects and courses than in </w:t>
      </w:r>
      <w:r w:rsidR="000A5C10">
        <w:t>school-based apprenticeships</w:t>
      </w:r>
      <w:r w:rsidRPr="0036772E">
        <w:t xml:space="preserve"> and traineeships. </w:t>
      </w:r>
    </w:p>
    <w:p w:rsidR="009011AC" w:rsidRPr="0036772E" w:rsidRDefault="009011AC" w:rsidP="009011AC">
      <w:pPr>
        <w:pStyle w:val="Text"/>
      </w:pPr>
      <w:r w:rsidRPr="0036772E">
        <w:t>When residential location is considered</w:t>
      </w:r>
      <w:r w:rsidR="00B31F60">
        <w:t>,</w:t>
      </w:r>
      <w:r>
        <w:t xml:space="preserve"> </w:t>
      </w:r>
      <w:r w:rsidRPr="0036772E">
        <w:t>it is evident that</w:t>
      </w:r>
      <w:r w:rsidR="00B31F60">
        <w:t>,</w:t>
      </w:r>
      <w:r w:rsidRPr="0036772E">
        <w:t xml:space="preserve"> </w:t>
      </w:r>
      <w:r w:rsidR="00B31F60">
        <w:t xml:space="preserve">overall in Australia in 2009, </w:t>
      </w:r>
      <w:r w:rsidR="0058263B">
        <w:t>VET in Schools</w:t>
      </w:r>
      <w:r w:rsidRPr="0036772E">
        <w:t xml:space="preserve"> students </w:t>
      </w:r>
      <w:r w:rsidR="00011550">
        <w:t>are</w:t>
      </w:r>
      <w:r w:rsidRPr="0036772E">
        <w:t xml:space="preserve"> engaged in higher proportions in other </w:t>
      </w:r>
      <w:r w:rsidR="0058263B">
        <w:t>VET in Schools</w:t>
      </w:r>
      <w:r w:rsidRPr="0036772E">
        <w:t xml:space="preserve"> subjects and courses than in </w:t>
      </w:r>
      <w:r w:rsidR="000A5C10">
        <w:t>school-based apprenticeships</w:t>
      </w:r>
      <w:r w:rsidRPr="0036772E">
        <w:t xml:space="preserve"> and </w:t>
      </w:r>
      <w:r w:rsidR="00F36B8F">
        <w:t>t</w:t>
      </w:r>
      <w:r w:rsidRPr="0036772E">
        <w:t>raineeships</w:t>
      </w:r>
      <w:r>
        <w:t xml:space="preserve"> (</w:t>
      </w:r>
      <w:r w:rsidRPr="008927E1">
        <w:t>NCVER 201</w:t>
      </w:r>
      <w:r w:rsidR="008927E1">
        <w:t>1a</w:t>
      </w:r>
      <w:r>
        <w:t xml:space="preserve">). Further, a smaller proportion of </w:t>
      </w:r>
      <w:r w:rsidR="0058263B">
        <w:t>VET in Schools</w:t>
      </w:r>
      <w:r>
        <w:t xml:space="preserve"> students resident in major cities (8%) </w:t>
      </w:r>
      <w:r w:rsidR="00011550">
        <w:t xml:space="preserve">are </w:t>
      </w:r>
      <w:r>
        <w:t xml:space="preserve">engaged in </w:t>
      </w:r>
      <w:r w:rsidR="000A5C10">
        <w:t>school-based apprenticeships</w:t>
      </w:r>
      <w:r>
        <w:t xml:space="preserve"> and traineeships than the proportions of </w:t>
      </w:r>
      <w:r w:rsidR="0058263B">
        <w:t>VET in Schools</w:t>
      </w:r>
      <w:r w:rsidR="00B31F60">
        <w:t xml:space="preserve"> students resident in inner-regional (11%), outer-</w:t>
      </w:r>
      <w:r>
        <w:t>regional (11%)</w:t>
      </w:r>
      <w:r w:rsidR="00B31F60">
        <w:t>,</w:t>
      </w:r>
      <w:r>
        <w:t xml:space="preserve"> remote (14%) and v</w:t>
      </w:r>
      <w:r w:rsidR="009456B6">
        <w:t>ery remote (11%) areas. Figure 4</w:t>
      </w:r>
      <w:r>
        <w:t xml:space="preserve"> shows the proportions of </w:t>
      </w:r>
      <w:r w:rsidR="0058263B">
        <w:t>VET in Schools</w:t>
      </w:r>
      <w:r>
        <w:t xml:space="preserve"> students engaged in </w:t>
      </w:r>
      <w:r w:rsidR="000A5C10">
        <w:t>school-based apprenticeships/</w:t>
      </w:r>
      <w:r>
        <w:t xml:space="preserve">traineeships and other </w:t>
      </w:r>
      <w:r w:rsidR="0058263B">
        <w:t>VET in Schools</w:t>
      </w:r>
      <w:r>
        <w:t xml:space="preserve"> programs, by state and regions </w:t>
      </w:r>
      <w:r w:rsidR="00B05C19">
        <w:t>in</w:t>
      </w:r>
      <w:r>
        <w:t xml:space="preserve"> each state for 2009. In N</w:t>
      </w:r>
      <w:r w:rsidR="000A5C10">
        <w:t>ew South Wales</w:t>
      </w:r>
      <w:r>
        <w:t xml:space="preserve">, Queensland and South Australia, higher proportions of </w:t>
      </w:r>
      <w:r w:rsidR="0058263B">
        <w:t>VET in Schools</w:t>
      </w:r>
      <w:r>
        <w:t xml:space="preserve"> </w:t>
      </w:r>
      <w:r w:rsidRPr="0036772E">
        <w:t xml:space="preserve">students resident in </w:t>
      </w:r>
      <w:r w:rsidR="00932DB3">
        <w:t>inner-</w:t>
      </w:r>
      <w:r>
        <w:t xml:space="preserve">regional, </w:t>
      </w:r>
      <w:r w:rsidR="00932DB3">
        <w:t>outer-</w:t>
      </w:r>
      <w:r w:rsidRPr="0036772E">
        <w:t xml:space="preserve">regional and remote/very remote locations </w:t>
      </w:r>
      <w:r>
        <w:t>were</w:t>
      </w:r>
      <w:r w:rsidRPr="0036772E">
        <w:t xml:space="preserve"> studying in </w:t>
      </w:r>
      <w:r w:rsidR="000A5C10">
        <w:t>school-based apprenticeships</w:t>
      </w:r>
      <w:r w:rsidRPr="0036772E">
        <w:t xml:space="preserve"> and </w:t>
      </w:r>
      <w:r w:rsidR="00F36B8F">
        <w:t>t</w:t>
      </w:r>
      <w:r w:rsidRPr="0036772E">
        <w:t>raineeships</w:t>
      </w:r>
      <w:r>
        <w:t xml:space="preserve"> than </w:t>
      </w:r>
      <w:r w:rsidR="0058263B">
        <w:t>VET in Schools</w:t>
      </w:r>
      <w:r>
        <w:t xml:space="preserve"> students resident in major cities</w:t>
      </w:r>
      <w:r w:rsidRPr="0036772E">
        <w:t xml:space="preserve">. </w:t>
      </w:r>
      <w:r>
        <w:t xml:space="preserve">In Victoria, there were fewer than </w:t>
      </w:r>
      <w:r w:rsidR="00B31F60">
        <w:t>100</w:t>
      </w:r>
      <w:r>
        <w:t xml:space="preserve"> </w:t>
      </w:r>
      <w:r w:rsidR="0058263B">
        <w:t>VET in Schools</w:t>
      </w:r>
      <w:r>
        <w:t xml:space="preserve"> students classified as resident in remote areas but greater proportions of </w:t>
      </w:r>
      <w:r w:rsidR="0058263B">
        <w:t>VET in Schools</w:t>
      </w:r>
      <w:r w:rsidR="00932DB3">
        <w:t xml:space="preserve"> students resident in inner-regional and outer-</w:t>
      </w:r>
      <w:r>
        <w:t>reg</w:t>
      </w:r>
      <w:r w:rsidR="00F36B8F">
        <w:t xml:space="preserve">ional areas undertook </w:t>
      </w:r>
      <w:r w:rsidR="000A5C10">
        <w:t>school-based apprenticeships</w:t>
      </w:r>
      <w:r w:rsidR="00F36B8F">
        <w:t xml:space="preserve"> and t</w:t>
      </w:r>
      <w:r>
        <w:t xml:space="preserve">raineeships than major city </w:t>
      </w:r>
      <w:r w:rsidR="0058263B">
        <w:t>VET in Schools</w:t>
      </w:r>
      <w:r>
        <w:t xml:space="preserve"> students.</w:t>
      </w:r>
      <w:r w:rsidR="00D50B8D">
        <w:t xml:space="preserve"> </w:t>
      </w:r>
    </w:p>
    <w:p w:rsidR="0009191E" w:rsidRDefault="0009191E">
      <w:pPr>
        <w:spacing w:before="0" w:line="240" w:lineRule="auto"/>
        <w:rPr>
          <w:rFonts w:ascii="Tahoma" w:hAnsi="Tahoma"/>
          <w:b/>
          <w:sz w:val="17"/>
        </w:rPr>
      </w:pPr>
      <w:bookmarkStart w:id="56" w:name="_Toc297274641"/>
      <w:r>
        <w:br w:type="page"/>
      </w:r>
    </w:p>
    <w:p w:rsidR="009011AC" w:rsidRPr="00AC2B44" w:rsidRDefault="00B56FA4" w:rsidP="009011AC">
      <w:pPr>
        <w:pStyle w:val="Figuretitle"/>
      </w:pPr>
      <w:r>
        <w:rPr>
          <w:noProof/>
          <w:lang w:eastAsia="en-AU"/>
        </w:rPr>
        <w:lastRenderedPageBreak/>
        <w:drawing>
          <wp:anchor distT="0" distB="0" distL="114300" distR="114300" simplePos="0" relativeHeight="251662848" behindDoc="0" locked="0" layoutInCell="1" allowOverlap="1">
            <wp:simplePos x="0" y="0"/>
            <wp:positionH relativeFrom="column">
              <wp:posOffset>-147320</wp:posOffset>
            </wp:positionH>
            <wp:positionV relativeFrom="paragraph">
              <wp:posOffset>320675</wp:posOffset>
            </wp:positionV>
            <wp:extent cx="5948045" cy="2950210"/>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a:stretch>
                      <a:fillRect/>
                    </a:stretch>
                  </pic:blipFill>
                  <pic:spPr bwMode="auto">
                    <a:xfrm>
                      <a:off x="0" y="0"/>
                      <a:ext cx="5948045" cy="2950210"/>
                    </a:xfrm>
                    <a:prstGeom prst="rect">
                      <a:avLst/>
                    </a:prstGeom>
                    <a:noFill/>
                    <a:ln w="9525">
                      <a:noFill/>
                      <a:miter lim="800000"/>
                      <a:headEnd/>
                      <a:tailEnd/>
                    </a:ln>
                  </pic:spPr>
                </pic:pic>
              </a:graphicData>
            </a:graphic>
          </wp:anchor>
        </w:drawing>
      </w:r>
      <w:bookmarkStart w:id="57" w:name="_Toc331577462"/>
      <w:r w:rsidR="009011AC" w:rsidRPr="00AC2B44">
        <w:t>F</w:t>
      </w:r>
      <w:r w:rsidR="009456B6">
        <w:t>igure 4</w:t>
      </w:r>
      <w:r w:rsidR="003E6CF0">
        <w:tab/>
      </w:r>
      <w:r w:rsidR="0058263B">
        <w:t>VET in Schools</w:t>
      </w:r>
      <w:r w:rsidR="009011AC" w:rsidRPr="00AC2B44">
        <w:t xml:space="preserve"> students, in </w:t>
      </w:r>
      <w:r w:rsidR="000A5C10">
        <w:t>school-based apprenticeships/t</w:t>
      </w:r>
      <w:r w:rsidR="009011AC" w:rsidRPr="00AC2B44">
        <w:t>raineesh</w:t>
      </w:r>
      <w:r w:rsidR="009011AC">
        <w:t xml:space="preserve">ips and other </w:t>
      </w:r>
      <w:r w:rsidR="0058263B">
        <w:t>VET in Schools</w:t>
      </w:r>
      <w:r w:rsidR="009011AC">
        <w:t xml:space="preserve"> programs,</w:t>
      </w:r>
      <w:r w:rsidR="009011AC" w:rsidRPr="00AC2B44">
        <w:t xml:space="preserve"> </w:t>
      </w:r>
      <w:r w:rsidR="009011AC">
        <w:t>by state and region</w:t>
      </w:r>
      <w:r w:rsidR="009011AC" w:rsidRPr="00AC2B44">
        <w:t>, 2009</w:t>
      </w:r>
      <w:bookmarkEnd w:id="56"/>
      <w:bookmarkEnd w:id="57"/>
    </w:p>
    <w:p w:rsidR="009011AC" w:rsidRDefault="009011AC" w:rsidP="00B56FA4">
      <w:pPr>
        <w:pStyle w:val="Source"/>
        <w:spacing w:before="120"/>
      </w:pPr>
      <w:r w:rsidRPr="005B4AB7">
        <w:t>Source:</w:t>
      </w:r>
      <w:r w:rsidR="00B56FA4">
        <w:tab/>
      </w:r>
      <w:r>
        <w:t>NCVER</w:t>
      </w:r>
      <w:r w:rsidR="006A5322">
        <w:t xml:space="preserve"> (</w:t>
      </w:r>
      <w:r>
        <w:t>2010)</w:t>
      </w:r>
      <w:r w:rsidRPr="005B4AB7">
        <w:t>.</w:t>
      </w:r>
    </w:p>
    <w:p w:rsidR="009011AC" w:rsidRDefault="009011AC" w:rsidP="003E6CF0">
      <w:pPr>
        <w:pStyle w:val="Textmorebefore"/>
      </w:pPr>
      <w:r>
        <w:t>P</w:t>
      </w:r>
      <w:r w:rsidRPr="00E2777A">
        <w:t xml:space="preserve">revious studies indicate that </w:t>
      </w:r>
      <w:r w:rsidR="0058263B">
        <w:t>VET in Schools</w:t>
      </w:r>
      <w:r w:rsidRPr="00E2777A">
        <w:t xml:space="preserve"> does not always work well for low achievers and socio-economically disadvantaged learners </w:t>
      </w:r>
      <w:r w:rsidRPr="00876A47">
        <w:t xml:space="preserve">(Dalton &amp; Smith 2004; Crump &amp; Stanley 2005; </w:t>
      </w:r>
      <w:proofErr w:type="spellStart"/>
      <w:r w:rsidRPr="00876A47">
        <w:t>Polesel</w:t>
      </w:r>
      <w:proofErr w:type="spellEnd"/>
      <w:r w:rsidRPr="00876A47">
        <w:t xml:space="preserve"> 2008; Phillips KPA 200</w:t>
      </w:r>
      <w:r w:rsidR="00876A47" w:rsidRPr="00876A47">
        <w:t>7</w:t>
      </w:r>
      <w:r w:rsidRPr="00876A47">
        <w:t>). Despite</w:t>
      </w:r>
      <w:r w:rsidR="000A5C10" w:rsidRPr="00876A47">
        <w:t xml:space="preserve"> low achievers enrolled in post-</w:t>
      </w:r>
      <w:r w:rsidRPr="00876A47">
        <w:t xml:space="preserve">school VET at </w:t>
      </w:r>
      <w:r w:rsidR="00531903" w:rsidRPr="00876A47">
        <w:t>certificate</w:t>
      </w:r>
      <w:r w:rsidRPr="00876A47">
        <w:t>s I and II experiencing better employment outcomes than school leavers not in education or training (Curtis 2008</w:t>
      </w:r>
      <w:r w:rsidR="000A5C10" w:rsidRPr="00876A47">
        <w:t>), low-</w:t>
      </w:r>
      <w:r w:rsidRPr="00876A47">
        <w:t>level VET has been similarly problematic in its provision of successful pathways into full</w:t>
      </w:r>
      <w:r w:rsidR="000F1CD0" w:rsidRPr="00876A47">
        <w:t>-</w:t>
      </w:r>
      <w:r w:rsidRPr="00876A47">
        <w:t xml:space="preserve">time, sustainable employment (Stanwick 2005; </w:t>
      </w:r>
      <w:r w:rsidR="00876A47">
        <w:t>North, Ferrier &amp; Long</w:t>
      </w:r>
      <w:r w:rsidRPr="00876A47">
        <w:t xml:space="preserve"> 2010).</w:t>
      </w:r>
    </w:p>
    <w:p w:rsidR="00051C1C" w:rsidRDefault="009011AC" w:rsidP="00B56FA4">
      <w:pPr>
        <w:pStyle w:val="Text"/>
        <w:ind w:right="-151"/>
      </w:pPr>
      <w:r>
        <w:t xml:space="preserve">Most (92%) of the qualifications completed by </w:t>
      </w:r>
      <w:r w:rsidR="0058263B">
        <w:t>VET in Schools</w:t>
      </w:r>
      <w:r>
        <w:t xml:space="preserve"> students, by both those in school-based apprenticeships and traineeships and those in other </w:t>
      </w:r>
      <w:r w:rsidR="00B31F60">
        <w:t>vocational education programs in schools</w:t>
      </w:r>
      <w:r>
        <w:t xml:space="preserve">, are at </w:t>
      </w:r>
      <w:r w:rsidR="00531903">
        <w:t>certificate</w:t>
      </w:r>
      <w:r>
        <w:t xml:space="preserve"> II (54%) or </w:t>
      </w:r>
      <w:r w:rsidR="00531903">
        <w:t>certificate</w:t>
      </w:r>
      <w:r>
        <w:t xml:space="preserve"> I (38%) levels. However, almost twice the proportion</w:t>
      </w:r>
      <w:r w:rsidR="00F36B8F">
        <w:t xml:space="preserve"> of </w:t>
      </w:r>
      <w:r w:rsidR="0058263B">
        <w:t>VET in Schools</w:t>
      </w:r>
      <w:r w:rsidR="00F36B8F">
        <w:t xml:space="preserve"> students in </w:t>
      </w:r>
      <w:r w:rsidR="000F1CD0">
        <w:t>school-based apprenticeships</w:t>
      </w:r>
      <w:r w:rsidR="00F36B8F">
        <w:t xml:space="preserve"> and t</w:t>
      </w:r>
      <w:r>
        <w:t xml:space="preserve">raineeships completed </w:t>
      </w:r>
      <w:r w:rsidR="00531903">
        <w:t>certificate</w:t>
      </w:r>
      <w:r>
        <w:t xml:space="preserve"> III and above qualifications in 2009 (12.6%) than the proportion of other </w:t>
      </w:r>
      <w:r w:rsidR="0058263B">
        <w:t>VET in Schools</w:t>
      </w:r>
      <w:r>
        <w:t xml:space="preserve"> program students (6.8%). </w:t>
      </w:r>
      <w:r w:rsidR="00051C1C">
        <w:t>The</w:t>
      </w:r>
      <w:r w:rsidR="00B56FA4">
        <w:t> </w:t>
      </w:r>
      <w:r w:rsidR="00051C1C">
        <w:t xml:space="preserve">inherent connection with industry and employment in school-based apprenticeships and traineeships </w:t>
      </w:r>
      <w:r w:rsidR="002757CA">
        <w:t>provides a more coherent link to further VET study and occupational outcomes for students in those pathways.</w:t>
      </w:r>
      <w:r w:rsidR="00D50B8D">
        <w:t xml:space="preserve"> </w:t>
      </w:r>
      <w:r w:rsidR="00F12FBA">
        <w:t xml:space="preserve">At </w:t>
      </w:r>
      <w:r w:rsidR="000F1CD0">
        <w:t xml:space="preserve">a </w:t>
      </w:r>
      <w:r w:rsidR="00F12FBA">
        <w:t>systemic level, a coherent and formalised link with employers and workplaces is</w:t>
      </w:r>
      <w:r w:rsidR="00B56FA4">
        <w:t> </w:t>
      </w:r>
      <w:r w:rsidR="00F12FBA">
        <w:t xml:space="preserve">something that is missing from most </w:t>
      </w:r>
      <w:proofErr w:type="gramStart"/>
      <w:r w:rsidR="0058263B">
        <w:t>VET</w:t>
      </w:r>
      <w:proofErr w:type="gramEnd"/>
      <w:r w:rsidR="0058263B">
        <w:t xml:space="preserve"> in Schools</w:t>
      </w:r>
      <w:r w:rsidR="00F12FBA">
        <w:t xml:space="preserve"> provision. Further examination of the benefits of workplace links with </w:t>
      </w:r>
      <w:r w:rsidR="0058263B">
        <w:t>VET in Schools</w:t>
      </w:r>
      <w:r w:rsidR="00F12FBA">
        <w:t xml:space="preserve"> programs and the way in which these li</w:t>
      </w:r>
      <w:r w:rsidR="00B31F60">
        <w:t>nks may be formed and sustained</w:t>
      </w:r>
      <w:r w:rsidR="00F12FBA">
        <w:t xml:space="preserve"> is necessary </w:t>
      </w:r>
      <w:r w:rsidR="006A5322">
        <w:t>for</w:t>
      </w:r>
      <w:r w:rsidR="00F12FBA">
        <w:t xml:space="preserve"> the strengthening of </w:t>
      </w:r>
      <w:r w:rsidR="0058263B">
        <w:t>VET in Schools</w:t>
      </w:r>
      <w:r w:rsidR="00F12FBA">
        <w:t xml:space="preserve"> programs and pathways. </w:t>
      </w:r>
    </w:p>
    <w:p w:rsidR="009011AC" w:rsidRDefault="00084D11" w:rsidP="009011AC">
      <w:pPr>
        <w:pStyle w:val="Text"/>
      </w:pPr>
      <w:r>
        <w:t xml:space="preserve">What is evident from existing research of </w:t>
      </w:r>
      <w:r w:rsidR="0058263B">
        <w:t>VET in Schools</w:t>
      </w:r>
      <w:r>
        <w:t xml:space="preserve"> is </w:t>
      </w:r>
      <w:r w:rsidR="00910B32">
        <w:t xml:space="preserve">the </w:t>
      </w:r>
      <w:r>
        <w:t xml:space="preserve">failure </w:t>
      </w:r>
      <w:r w:rsidR="00910B32">
        <w:t>of non-school-based apprenticeship and traineeship pathways</w:t>
      </w:r>
      <w:r w:rsidR="00B31F60">
        <w:t xml:space="preserve"> (that is, the other vocational education programs in schools)</w:t>
      </w:r>
      <w:r w:rsidR="00910B32">
        <w:t xml:space="preserve"> </w:t>
      </w:r>
      <w:r w:rsidR="00F36B8F">
        <w:t>to provide</w:t>
      </w:r>
      <w:r>
        <w:t xml:space="preserve"> strong occupation</w:t>
      </w:r>
      <w:r w:rsidR="00910B32">
        <w:t>al and further study outcomes</w:t>
      </w:r>
      <w:r>
        <w:t xml:space="preserve">, particularly </w:t>
      </w:r>
      <w:r w:rsidR="000F1CD0">
        <w:t xml:space="preserve">for </w:t>
      </w:r>
      <w:r>
        <w:t>disadvantaged students</w:t>
      </w:r>
      <w:r w:rsidR="006A5322">
        <w:t>,</w:t>
      </w:r>
      <w:r>
        <w:t xml:space="preserve"> who are the dominant users of school-based VET.</w:t>
      </w:r>
      <w:r w:rsidR="00061094">
        <w:t xml:space="preserve"> As participation in </w:t>
      </w:r>
      <w:r w:rsidR="0058263B">
        <w:t>VET in Schools</w:t>
      </w:r>
      <w:r w:rsidR="00061094">
        <w:t xml:space="preserve"> continues to grow, it is imperative that more is done to identify how stronger relationships between </w:t>
      </w:r>
      <w:r w:rsidR="0058263B">
        <w:t>VET in Schools</w:t>
      </w:r>
      <w:r w:rsidR="00061094">
        <w:t xml:space="preserve"> and occupations can be realised and how those relationships can feed into the deli</w:t>
      </w:r>
      <w:r w:rsidR="00AF4EDB">
        <w:t>very of more intense and higher-</w:t>
      </w:r>
      <w:r w:rsidR="00061094">
        <w:t xml:space="preserve">quality provision. </w:t>
      </w:r>
    </w:p>
    <w:p w:rsidR="00A411B4" w:rsidRDefault="00A411B4" w:rsidP="00AF4EDB">
      <w:pPr>
        <w:pStyle w:val="Heading2"/>
      </w:pPr>
      <w:bookmarkStart w:id="58" w:name="_Toc331411960"/>
      <w:bookmarkStart w:id="59" w:name="_Toc333222957"/>
      <w:bookmarkStart w:id="60" w:name="_Toc333933870"/>
      <w:r>
        <w:lastRenderedPageBreak/>
        <w:t xml:space="preserve">Variables shaping the relationships between </w:t>
      </w:r>
      <w:r w:rsidR="0058263B">
        <w:t>VET in Schools</w:t>
      </w:r>
      <w:r>
        <w:t xml:space="preserve"> and occupations</w:t>
      </w:r>
      <w:bookmarkEnd w:id="58"/>
      <w:bookmarkEnd w:id="59"/>
      <w:bookmarkEnd w:id="60"/>
    </w:p>
    <w:p w:rsidR="003171A7" w:rsidRDefault="003171A7" w:rsidP="003171A7">
      <w:pPr>
        <w:pStyle w:val="Text"/>
      </w:pPr>
      <w:r>
        <w:t xml:space="preserve">The impetus of </w:t>
      </w:r>
      <w:r w:rsidR="00F12FBA">
        <w:t xml:space="preserve">the first part of </w:t>
      </w:r>
      <w:r>
        <w:t xml:space="preserve">Strand 1 is to identify and examine the capacity </w:t>
      </w:r>
      <w:r w:rsidR="00B05C19">
        <w:t>in</w:t>
      </w:r>
      <w:r>
        <w:t xml:space="preserve"> the senior secondary </w:t>
      </w:r>
      <w:r w:rsidRPr="002D32B5">
        <w:rPr>
          <w:i/>
        </w:rPr>
        <w:t>environment</w:t>
      </w:r>
      <w:r>
        <w:t xml:space="preserve"> for the provision of </w:t>
      </w:r>
      <w:r w:rsidRPr="003171A7">
        <w:rPr>
          <w:i/>
        </w:rPr>
        <w:t xml:space="preserve">effective models of </w:t>
      </w:r>
      <w:r w:rsidR="00531903">
        <w:rPr>
          <w:i/>
        </w:rPr>
        <w:t>certificate</w:t>
      </w:r>
      <w:r w:rsidRPr="003171A7">
        <w:rPr>
          <w:i/>
        </w:rPr>
        <w:t xml:space="preserve"> III</w:t>
      </w:r>
      <w:r>
        <w:t xml:space="preserve"> vocational programs that provide </w:t>
      </w:r>
      <w:r w:rsidRPr="003171A7">
        <w:rPr>
          <w:i/>
        </w:rPr>
        <w:t>strong pathways</w:t>
      </w:r>
      <w:r>
        <w:t xml:space="preserve"> to entry-level occupations and related higher-level vocational study.</w:t>
      </w:r>
      <w:r w:rsidR="00F12FBA">
        <w:t xml:space="preserve"> A clearer understanding of the </w:t>
      </w:r>
      <w:r w:rsidR="00F12FBA" w:rsidRPr="00F12FBA">
        <w:rPr>
          <w:i/>
        </w:rPr>
        <w:t>policy</w:t>
      </w:r>
      <w:r w:rsidR="00F12FBA">
        <w:t xml:space="preserve"> environment </w:t>
      </w:r>
      <w:r w:rsidR="00B05C19">
        <w:t>in</w:t>
      </w:r>
      <w:r w:rsidR="00F12FBA">
        <w:t xml:space="preserve"> which </w:t>
      </w:r>
      <w:r w:rsidR="0058263B">
        <w:t>VET in Schools</w:t>
      </w:r>
      <w:r w:rsidR="000F1CD0">
        <w:t xml:space="preserve"> exists</w:t>
      </w:r>
      <w:r w:rsidR="00F12FBA">
        <w:t xml:space="preserve"> and the conceptua</w:t>
      </w:r>
      <w:r w:rsidR="00BB574B">
        <w:t xml:space="preserve">lisation of </w:t>
      </w:r>
      <w:r w:rsidR="0058263B">
        <w:t>VET in Schools</w:t>
      </w:r>
      <w:r w:rsidR="00BB574B">
        <w:t xml:space="preserve"> shaped by those </w:t>
      </w:r>
      <w:r w:rsidR="00F12FBA">
        <w:t>policy environment</w:t>
      </w:r>
      <w:r w:rsidR="00BB574B">
        <w:t>s</w:t>
      </w:r>
      <w:r w:rsidR="00F12FBA">
        <w:t xml:space="preserve"> will inform the </w:t>
      </w:r>
      <w:r w:rsidR="00BB574B">
        <w:t xml:space="preserve">future </w:t>
      </w:r>
      <w:r w:rsidR="00F12FBA">
        <w:t xml:space="preserve">work of Strand 1 in examining the effective models of </w:t>
      </w:r>
      <w:r w:rsidR="0058263B">
        <w:t>VET in Schools</w:t>
      </w:r>
      <w:r w:rsidR="00F12FBA">
        <w:t xml:space="preserve"> provision </w:t>
      </w:r>
      <w:r w:rsidR="00B05C19">
        <w:t>in</w:t>
      </w:r>
      <w:r w:rsidR="00F12FBA">
        <w:t xml:space="preserve"> the case studies.</w:t>
      </w:r>
      <w:r>
        <w:t xml:space="preserve"> Institutional barriers to the provision of effective models of </w:t>
      </w:r>
      <w:r w:rsidR="0058263B">
        <w:t>VET in Schools</w:t>
      </w:r>
      <w:r>
        <w:t xml:space="preserve"> exist at the system, regional and school level</w:t>
      </w:r>
      <w:r w:rsidR="000F1CD0">
        <w:t>s</w:t>
      </w:r>
      <w:r>
        <w:t xml:space="preserve">. </w:t>
      </w:r>
      <w:r w:rsidR="00A92DF1">
        <w:t>The four case studies to be conducted in the next stage of the Strand 1 research will explore in detail the curriculum models, ins</w:t>
      </w:r>
      <w:r w:rsidR="000F1CD0">
        <w:t>titutional practices and school-</w:t>
      </w:r>
      <w:r w:rsidR="00A92DF1">
        <w:t xml:space="preserve">level labour market relationships that facilitate strong </w:t>
      </w:r>
      <w:r w:rsidR="00AF4EDB">
        <w:t xml:space="preserve">pathways between </w:t>
      </w:r>
      <w:r w:rsidR="0058263B">
        <w:t>VET in Schools</w:t>
      </w:r>
      <w:r w:rsidR="00AF4EDB">
        <w:t xml:space="preserve"> and occupations</w:t>
      </w:r>
      <w:r w:rsidR="000813F0">
        <w:t xml:space="preserve"> by examining the variables operating at the regional and school level</w:t>
      </w:r>
      <w:r w:rsidR="000F1CD0">
        <w:t>s</w:t>
      </w:r>
      <w:r w:rsidR="00A92DF1">
        <w:t xml:space="preserve">. </w:t>
      </w:r>
      <w:r w:rsidR="000813F0">
        <w:t xml:space="preserve">This </w:t>
      </w:r>
      <w:r w:rsidR="000F1CD0">
        <w:t>working paper examines the system-</w:t>
      </w:r>
      <w:r w:rsidR="000813F0">
        <w:t xml:space="preserve">level policy structures that shape the way </w:t>
      </w:r>
      <w:r w:rsidR="0058263B">
        <w:t>VET in Schools</w:t>
      </w:r>
      <w:r w:rsidR="000813F0">
        <w:t xml:space="preserve"> is provided in the four jurisdictions.</w:t>
      </w:r>
    </w:p>
    <w:p w:rsidR="00A870B4" w:rsidRPr="00A870B4" w:rsidRDefault="00A870B4" w:rsidP="00A870B4">
      <w:pPr>
        <w:pStyle w:val="Text"/>
      </w:pPr>
      <w:r>
        <w:t xml:space="preserve">It is important to </w:t>
      </w:r>
      <w:r w:rsidRPr="00A870B4">
        <w:t xml:space="preserve">highlight the heterogeneity of </w:t>
      </w:r>
      <w:r w:rsidR="0058263B">
        <w:t>VET in Schools</w:t>
      </w:r>
      <w:r w:rsidRPr="00A870B4">
        <w:t xml:space="preserve"> provision both between jurisdictions and within jurisdictions</w:t>
      </w:r>
      <w:r w:rsidR="00F36B8F">
        <w:t xml:space="preserve"> and in its purpose</w:t>
      </w:r>
      <w:r w:rsidRPr="00A870B4">
        <w:t xml:space="preserve">. There is no one model of </w:t>
      </w:r>
      <w:r w:rsidR="0058263B">
        <w:t>VET in Schools</w:t>
      </w:r>
      <w:r w:rsidRPr="00A870B4">
        <w:t xml:space="preserve">. A discussion and understanding of this diversity is important. </w:t>
      </w:r>
      <w:r w:rsidR="00C01D2A">
        <w:t>While the ‘VET’</w:t>
      </w:r>
      <w:r w:rsidR="00563584" w:rsidRPr="00563584">
        <w:t xml:space="preserve"> in </w:t>
      </w:r>
      <w:r w:rsidR="0058263B">
        <w:t>VET in Schools</w:t>
      </w:r>
      <w:r w:rsidR="00563584" w:rsidRPr="00563584">
        <w:t xml:space="preserve"> is perhaps well understood, there is a need to explore and clarify the ‘in school</w:t>
      </w:r>
      <w:r w:rsidR="006A5322">
        <w:t>s</w:t>
      </w:r>
      <w:r w:rsidR="00563584" w:rsidRPr="00563584">
        <w:t xml:space="preserve">’ element of </w:t>
      </w:r>
      <w:r w:rsidR="00AF4EDB">
        <w:t>the term</w:t>
      </w:r>
      <w:r w:rsidR="00563584" w:rsidRPr="00563584">
        <w:t>.</w:t>
      </w:r>
      <w:r w:rsidR="00563584">
        <w:t xml:space="preserve"> </w:t>
      </w:r>
      <w:r w:rsidRPr="00A870B4">
        <w:t xml:space="preserve">The typologies </w:t>
      </w:r>
      <w:r w:rsidR="00563584">
        <w:t xml:space="preserve">of </w:t>
      </w:r>
      <w:r w:rsidR="0058263B">
        <w:t>VET in Schools</w:t>
      </w:r>
      <w:r w:rsidR="00563584">
        <w:t xml:space="preserve"> </w:t>
      </w:r>
      <w:r w:rsidRPr="00A870B4">
        <w:t xml:space="preserve">identified </w:t>
      </w:r>
      <w:r>
        <w:t xml:space="preserve">in the next section of this report </w:t>
      </w:r>
      <w:r w:rsidRPr="00A870B4">
        <w:t>seek to provide a framework for conduct</w:t>
      </w:r>
      <w:r w:rsidR="000F1CD0">
        <w:t>ing the on</w:t>
      </w:r>
      <w:r w:rsidRPr="00A870B4">
        <w:t xml:space="preserve">going research across the diverse landscape of </w:t>
      </w:r>
      <w:r w:rsidR="0058263B">
        <w:t>VET in Schools</w:t>
      </w:r>
      <w:r w:rsidRPr="00A870B4">
        <w:t xml:space="preserve"> provision.</w:t>
      </w:r>
    </w:p>
    <w:p w:rsidR="002239E9" w:rsidRDefault="009011AC" w:rsidP="00A870B4">
      <w:pPr>
        <w:pStyle w:val="Heading1"/>
      </w:pPr>
      <w:r>
        <w:br w:type="page"/>
      </w:r>
      <w:bookmarkStart w:id="61" w:name="_Toc333933871"/>
      <w:r w:rsidR="001342A1">
        <w:lastRenderedPageBreak/>
        <w:t>F</w:t>
      </w:r>
      <w:r w:rsidR="00821C31">
        <w:t>raming the d</w:t>
      </w:r>
      <w:r w:rsidR="001342A1">
        <w:t>iscussion</w:t>
      </w:r>
      <w:bookmarkEnd w:id="61"/>
    </w:p>
    <w:p w:rsidR="001342A1" w:rsidRDefault="001342A1" w:rsidP="001342A1">
      <w:pPr>
        <w:pStyle w:val="Heading2"/>
      </w:pPr>
      <w:bookmarkStart w:id="62" w:name="_Toc297274628"/>
      <w:bookmarkStart w:id="63" w:name="_Toc333933872"/>
      <w:r>
        <w:t xml:space="preserve">Models of </w:t>
      </w:r>
      <w:r w:rsidR="0058263B">
        <w:t>VET in Schools</w:t>
      </w:r>
      <w:bookmarkEnd w:id="62"/>
      <w:bookmarkEnd w:id="63"/>
    </w:p>
    <w:p w:rsidR="00FD7DA3" w:rsidRDefault="002239E9" w:rsidP="00023B79">
      <w:pPr>
        <w:pStyle w:val="Text"/>
      </w:pPr>
      <w:r>
        <w:t>With over 90</w:t>
      </w:r>
      <w:r w:rsidR="00357290">
        <w:t>%</w:t>
      </w:r>
      <w:r>
        <w:t xml:space="preserve"> of Australian schools now delivering some form of vocational education (</w:t>
      </w:r>
      <w:r w:rsidR="00291A83">
        <w:t>Nguyen 2010</w:t>
      </w:r>
      <w:r>
        <w:t xml:space="preserve">), a discussion of </w:t>
      </w:r>
      <w:r w:rsidR="00DD2776">
        <w:t xml:space="preserve">how </w:t>
      </w:r>
      <w:r w:rsidR="0058263B">
        <w:t>VET in Schools</w:t>
      </w:r>
      <w:r w:rsidR="0006143F">
        <w:t xml:space="preserve"> </w:t>
      </w:r>
      <w:r w:rsidR="00DD2776">
        <w:t xml:space="preserve">connects with and relates to occupations </w:t>
      </w:r>
      <w:r w:rsidR="00AF4EDB">
        <w:t>is necessarily complex and display</w:t>
      </w:r>
      <w:r w:rsidR="006A5322">
        <w:t>s</w:t>
      </w:r>
      <w:r w:rsidR="00414784">
        <w:t xml:space="preserve"> </w:t>
      </w:r>
      <w:r w:rsidR="004110DA">
        <w:t xml:space="preserve">increasingly diverse and innovative provision and delivery arrangements. </w:t>
      </w:r>
      <w:r w:rsidR="0058263B">
        <w:t>VET in Schools</w:t>
      </w:r>
      <w:r w:rsidR="00FD7DA3">
        <w:t xml:space="preserve"> can be and is delivered in </w:t>
      </w:r>
      <w:r w:rsidR="00414784">
        <w:t>a variety of</w:t>
      </w:r>
      <w:r w:rsidR="008A2BA6">
        <w:t xml:space="preserve"> </w:t>
      </w:r>
      <w:r w:rsidR="00414784">
        <w:t xml:space="preserve">ways </w:t>
      </w:r>
      <w:r w:rsidR="00FD7DA3">
        <w:t>in Australian secondary schools</w:t>
      </w:r>
      <w:r w:rsidR="00730EE1">
        <w:t xml:space="preserve"> and with varying connection</w:t>
      </w:r>
      <w:r w:rsidR="006308CE">
        <w:t>s</w:t>
      </w:r>
      <w:r w:rsidR="00730EE1">
        <w:t xml:space="preserve"> </w:t>
      </w:r>
      <w:r w:rsidR="006A5322">
        <w:t>to</w:t>
      </w:r>
      <w:r w:rsidR="00730EE1">
        <w:t xml:space="preserve"> the labour market and occupations</w:t>
      </w:r>
      <w:r w:rsidR="00FD7DA3">
        <w:t xml:space="preserve">. The senior secondary </w:t>
      </w:r>
      <w:r w:rsidR="00FD7DA3">
        <w:rPr>
          <w:i/>
        </w:rPr>
        <w:t>environment</w:t>
      </w:r>
      <w:r w:rsidR="00450F80">
        <w:t>,</w:t>
      </w:r>
      <w:r w:rsidR="00FD7DA3">
        <w:t xml:space="preserve"> </w:t>
      </w:r>
      <w:r w:rsidR="00450F80">
        <w:t xml:space="preserve">while still </w:t>
      </w:r>
      <w:r w:rsidR="00FD7DA3">
        <w:t xml:space="preserve">dominated by comprehensive mainstream secondary schools, </w:t>
      </w:r>
      <w:r w:rsidR="006308CE">
        <w:t xml:space="preserve">includes many </w:t>
      </w:r>
      <w:r w:rsidR="00FD7DA3">
        <w:t>different provision arrangements and partnerships. Senior secondary education takes place not only i</w:t>
      </w:r>
      <w:r w:rsidR="00414784">
        <w:t xml:space="preserve">n schools, but </w:t>
      </w:r>
      <w:r w:rsidR="00B05C19">
        <w:t>in</w:t>
      </w:r>
      <w:r w:rsidR="00414784">
        <w:t xml:space="preserve"> TAFE</w:t>
      </w:r>
      <w:r w:rsidR="00FD7DA3">
        <w:t xml:space="preserve"> institutes and </w:t>
      </w:r>
      <w:r w:rsidR="00414784">
        <w:t>ACE</w:t>
      </w:r>
      <w:r w:rsidR="00FD7DA3">
        <w:t xml:space="preserve"> providers.</w:t>
      </w:r>
      <w:r w:rsidR="001022B9">
        <w:t xml:space="preserve"> Adding to the complexit</w:t>
      </w:r>
      <w:r w:rsidR="00414784">
        <w:t>y of this educational landscape is the presence of school-</w:t>
      </w:r>
      <w:r w:rsidR="001022B9">
        <w:t xml:space="preserve">based apprenticeships </w:t>
      </w:r>
      <w:r w:rsidR="00582F45">
        <w:t>and traineeships</w:t>
      </w:r>
      <w:r w:rsidR="00414784">
        <w:t>,</w:t>
      </w:r>
      <w:r w:rsidR="00582F45">
        <w:t xml:space="preserve"> </w:t>
      </w:r>
      <w:r w:rsidR="006A5322">
        <w:t>whose</w:t>
      </w:r>
      <w:r w:rsidR="00414784">
        <w:t xml:space="preserve"> </w:t>
      </w:r>
      <w:r w:rsidR="00414784">
        <w:rPr>
          <w:i/>
        </w:rPr>
        <w:t>environments</w:t>
      </w:r>
      <w:r w:rsidR="00414784">
        <w:t xml:space="preserve"> </w:t>
      </w:r>
      <w:r w:rsidR="006A5322">
        <w:t>include</w:t>
      </w:r>
      <w:r w:rsidR="00414784">
        <w:t xml:space="preserve"> </w:t>
      </w:r>
      <w:r w:rsidR="001022B9">
        <w:t xml:space="preserve">workplaces </w:t>
      </w:r>
      <w:r w:rsidR="00737CD9">
        <w:t xml:space="preserve">and </w:t>
      </w:r>
      <w:r w:rsidR="00414784">
        <w:t>group training companies</w:t>
      </w:r>
      <w:r w:rsidR="001022B9">
        <w:t>.</w:t>
      </w:r>
      <w:r w:rsidR="00DD2776">
        <w:t xml:space="preserve"> </w:t>
      </w:r>
      <w:r w:rsidR="00775D1B">
        <w:t xml:space="preserve">While </w:t>
      </w:r>
      <w:r w:rsidR="006F6DE7">
        <w:t>the numbers of 15 to 19-year-</w:t>
      </w:r>
      <w:r w:rsidR="00775D1B">
        <w:t>olds completing their senior secondary studies in TAFE/ACE remain small</w:t>
      </w:r>
      <w:r w:rsidR="00DF6051">
        <w:t xml:space="preserve"> (</w:t>
      </w:r>
      <w:r w:rsidR="008927E1">
        <w:t>NCVER 2011b</w:t>
      </w:r>
      <w:r w:rsidR="00DF6051">
        <w:t>)</w:t>
      </w:r>
      <w:r w:rsidR="00775D1B">
        <w:t xml:space="preserve">, </w:t>
      </w:r>
      <w:r w:rsidR="00AF4EDB">
        <w:t xml:space="preserve">a number </w:t>
      </w:r>
      <w:r w:rsidR="006A5322">
        <w:t xml:space="preserve">of </w:t>
      </w:r>
      <w:r w:rsidR="00AF4EDB">
        <w:t xml:space="preserve">providers </w:t>
      </w:r>
      <w:r w:rsidR="00775D1B">
        <w:t>play a significant role in the delivery of VET programs for school-enrolled students.</w:t>
      </w:r>
    </w:p>
    <w:p w:rsidR="00023B79" w:rsidRDefault="00582F45" w:rsidP="00023B79">
      <w:pPr>
        <w:pStyle w:val="Text"/>
      </w:pPr>
      <w:r>
        <w:t>F</w:t>
      </w:r>
      <w:r w:rsidR="0036772E">
        <w:t xml:space="preserve">or the purposes of </w:t>
      </w:r>
      <w:smartTag w:uri="urn:schemas-microsoft-com:office:smarttags" w:element="place">
        <w:r w:rsidR="00FD7DA3">
          <w:t>Strand</w:t>
        </w:r>
      </w:smartTag>
      <w:r w:rsidR="00FD7DA3">
        <w:t xml:space="preserve"> 1</w:t>
      </w:r>
      <w:r>
        <w:t xml:space="preserve">, </w:t>
      </w:r>
      <w:r w:rsidR="0058263B">
        <w:t>VET in Schools</w:t>
      </w:r>
      <w:r>
        <w:t xml:space="preserve"> </w:t>
      </w:r>
      <w:r w:rsidRPr="00053D39">
        <w:t>programs</w:t>
      </w:r>
      <w:r>
        <w:t>/subjects</w:t>
      </w:r>
      <w:r w:rsidR="00FD7DA3">
        <w:t xml:space="preserve"> </w:t>
      </w:r>
      <w:r w:rsidR="0036772E">
        <w:t>are</w:t>
      </w:r>
      <w:r>
        <w:t xml:space="preserve"> define</w:t>
      </w:r>
      <w:r w:rsidR="00871E62">
        <w:t>d</w:t>
      </w:r>
      <w:r>
        <w:t xml:space="preserve"> as</w:t>
      </w:r>
      <w:r w:rsidR="00053D39">
        <w:t>:</w:t>
      </w:r>
    </w:p>
    <w:p w:rsidR="00811E49" w:rsidRDefault="00053D39" w:rsidP="00811E49">
      <w:pPr>
        <w:pStyle w:val="Dotpoint1"/>
      </w:pPr>
      <w:r>
        <w:t xml:space="preserve">VET </w:t>
      </w:r>
      <w:r w:rsidR="00023B79">
        <w:t>undertaken as part of a s</w:t>
      </w:r>
      <w:r w:rsidR="006F6DE7">
        <w:t>enior secondary certificate</w:t>
      </w:r>
    </w:p>
    <w:p w:rsidR="00023B79" w:rsidRDefault="00053D39" w:rsidP="00811E49">
      <w:pPr>
        <w:pStyle w:val="Dotpoint1"/>
      </w:pPr>
      <w:r>
        <w:t xml:space="preserve">VET </w:t>
      </w:r>
      <w:r w:rsidR="005D0A3C">
        <w:t xml:space="preserve">done by students enrolled in school that </w:t>
      </w:r>
      <w:r w:rsidR="0036772E">
        <w:t>provid</w:t>
      </w:r>
      <w:r w:rsidR="005D0A3C">
        <w:t>es</w:t>
      </w:r>
      <w:r w:rsidR="00023B79">
        <w:t xml:space="preserve"> credit towards a recognised qualification </w:t>
      </w:r>
      <w:r w:rsidR="00B05C19">
        <w:t>in</w:t>
      </w:r>
      <w:r w:rsidR="00023B79">
        <w:t xml:space="preserve"> the Aust</w:t>
      </w:r>
      <w:r w:rsidR="00871E62">
        <w:t>ralian Qualifications Framework</w:t>
      </w:r>
      <w:r w:rsidR="0036772E">
        <w:t xml:space="preserve"> (NCVER 2011</w:t>
      </w:r>
      <w:r w:rsidR="00533BA3">
        <w:t>b</w:t>
      </w:r>
      <w:r w:rsidR="0036772E">
        <w:t>)</w:t>
      </w:r>
      <w:r w:rsidR="00871E62">
        <w:t>.</w:t>
      </w:r>
    </w:p>
    <w:p w:rsidR="000A2D85" w:rsidRDefault="00D31C3A" w:rsidP="00B56FA4">
      <w:pPr>
        <w:pStyle w:val="Text"/>
      </w:pPr>
      <w:r>
        <w:t xml:space="preserve">The quantitative mapping in the next stage of Strand 1 will seek to identify the proportion of </w:t>
      </w:r>
      <w:r w:rsidR="0058263B">
        <w:t>VET in Schools</w:t>
      </w:r>
      <w:r w:rsidR="006F6DE7">
        <w:t xml:space="preserve"> provision occurring </w:t>
      </w:r>
      <w:r>
        <w:t>in different VET providers (</w:t>
      </w:r>
      <w:r w:rsidR="006F6DE7">
        <w:t>for example</w:t>
      </w:r>
      <w:r w:rsidR="006A5322">
        <w:t>,</w:t>
      </w:r>
      <w:r>
        <w:t xml:space="preserve"> schools, private </w:t>
      </w:r>
      <w:r w:rsidR="006F6DE7">
        <w:t>registered training organisations,</w:t>
      </w:r>
      <w:r>
        <w:t xml:space="preserve"> TAFE</w:t>
      </w:r>
      <w:r w:rsidR="006F6DE7">
        <w:t xml:space="preserve"> institutes and</w:t>
      </w:r>
      <w:r>
        <w:t xml:space="preserve"> ACE providers). </w:t>
      </w:r>
      <w:r w:rsidR="00FD7DA3">
        <w:t xml:space="preserve">Current statistical data </w:t>
      </w:r>
      <w:r w:rsidR="006F6DE7">
        <w:t xml:space="preserve">collections </w:t>
      </w:r>
      <w:r w:rsidR="00FD7DA3">
        <w:t>do not, however, provide a clear indication of the nuanced approaches and arra</w:t>
      </w:r>
      <w:r w:rsidR="00582F45">
        <w:t xml:space="preserve">ngements for </w:t>
      </w:r>
      <w:r w:rsidR="0058263B">
        <w:t>VET in Schools</w:t>
      </w:r>
      <w:r w:rsidR="00582F45">
        <w:t xml:space="preserve"> delivery, nor</w:t>
      </w:r>
      <w:r w:rsidR="00FD7DA3">
        <w:t xml:space="preserve"> </w:t>
      </w:r>
      <w:r w:rsidR="006F6DE7">
        <w:t>do</w:t>
      </w:r>
      <w:r w:rsidR="006308CE">
        <w:t xml:space="preserve"> </w:t>
      </w:r>
      <w:r w:rsidR="006F6DE7">
        <w:t>they</w:t>
      </w:r>
      <w:r w:rsidR="006308CE">
        <w:t xml:space="preserve"> reflect </w:t>
      </w:r>
      <w:r w:rsidR="00FD7DA3">
        <w:t>some of the more recent developments in partnered delivery</w:t>
      </w:r>
      <w:r w:rsidR="00E91412">
        <w:t xml:space="preserve"> and the increasing recognition of </w:t>
      </w:r>
      <w:r w:rsidR="0058263B">
        <w:t>VET in Schools</w:t>
      </w:r>
      <w:r w:rsidR="00B05C19">
        <w:t xml:space="preserve"> </w:t>
      </w:r>
      <w:r w:rsidR="00E91412">
        <w:t>in senior secondary completion requirements</w:t>
      </w:r>
      <w:r w:rsidR="00FD7DA3">
        <w:t xml:space="preserve">. </w:t>
      </w:r>
      <w:r w:rsidR="000A2D85">
        <w:t>Despite r</w:t>
      </w:r>
      <w:r w:rsidR="00E91412">
        <w:t>eforms to senior secondary certificates in the last decade to increase the recognition of vocational learning in schools</w:t>
      </w:r>
      <w:r w:rsidR="000A2D85">
        <w:t xml:space="preserve">, </w:t>
      </w:r>
      <w:r w:rsidR="0058263B">
        <w:t>VET in Schools</w:t>
      </w:r>
      <w:r w:rsidR="000A2D85">
        <w:t xml:space="preserve"> still struggles within the constrain</w:t>
      </w:r>
      <w:r w:rsidR="00CE3DF7">
        <w:t>t</w:t>
      </w:r>
      <w:r w:rsidR="000A2D85">
        <w:t>s of the senior secondary certificates, particularly in intensity and quality</w:t>
      </w:r>
      <w:r w:rsidR="0013180D">
        <w:t xml:space="preserve"> (Barn</w:t>
      </w:r>
      <w:r w:rsidR="00B05C19">
        <w:t>ett &amp; Ryan 2005a,</w:t>
      </w:r>
      <w:r w:rsidR="0013180D">
        <w:t xml:space="preserve"> 2005b)</w:t>
      </w:r>
      <w:r w:rsidR="00E91412">
        <w:t>.</w:t>
      </w:r>
      <w:r w:rsidR="00D50B8D">
        <w:t xml:space="preserve"> </w:t>
      </w:r>
      <w:r w:rsidR="006523A3">
        <w:t>The case studies in the next stage of Strand</w:t>
      </w:r>
      <w:r w:rsidR="00B05C19">
        <w:t xml:space="preserve"> 1 will examine how</w:t>
      </w:r>
      <w:r w:rsidR="00AF4EDB">
        <w:t>,</w:t>
      </w:r>
      <w:r w:rsidR="00B05C19">
        <w:t xml:space="preserve"> at the school level</w:t>
      </w:r>
      <w:r w:rsidR="00AF4EDB">
        <w:t>,</w:t>
      </w:r>
      <w:r w:rsidR="006523A3">
        <w:t xml:space="preserve"> the evolving role of </w:t>
      </w:r>
      <w:r w:rsidR="0058263B">
        <w:t>VET in Schools</w:t>
      </w:r>
      <w:r w:rsidR="006523A3">
        <w:t xml:space="preserve"> </w:t>
      </w:r>
      <w:r w:rsidR="00B05C19">
        <w:t>in</w:t>
      </w:r>
      <w:r w:rsidR="006523A3">
        <w:t xml:space="preserve"> the senior s</w:t>
      </w:r>
      <w:r w:rsidR="00B66DDB">
        <w:t>econdary certificates is practis</w:t>
      </w:r>
      <w:r w:rsidR="006523A3">
        <w:t>ed and realised.</w:t>
      </w:r>
    </w:p>
    <w:p w:rsidR="00E91412" w:rsidRDefault="00E91412" w:rsidP="00B56FA4">
      <w:pPr>
        <w:pStyle w:val="Text"/>
      </w:pPr>
      <w:r>
        <w:t xml:space="preserve">While the formalisation of </w:t>
      </w:r>
      <w:r w:rsidR="0058263B">
        <w:t>VET in Schools</w:t>
      </w:r>
      <w:r>
        <w:t xml:space="preserve"> </w:t>
      </w:r>
      <w:r w:rsidR="00B05C19">
        <w:t>in</w:t>
      </w:r>
      <w:r>
        <w:t xml:space="preserve"> senior certification structures has been approached differently in different state systems, it has generated common p</w:t>
      </w:r>
      <w:r w:rsidR="00B66DDB">
        <w:t xml:space="preserve">edagogical tensions (Singh, Cui &amp; </w:t>
      </w:r>
      <w:proofErr w:type="spellStart"/>
      <w:r w:rsidR="00B66DDB">
        <w:t>Harreveld</w:t>
      </w:r>
      <w:proofErr w:type="spellEnd"/>
      <w:r>
        <w:t xml:space="preserve"> 2009) </w:t>
      </w:r>
      <w:r w:rsidR="00E81200">
        <w:t>and ‘</w:t>
      </w:r>
      <w:r w:rsidR="00E81200" w:rsidRPr="00B66DDB">
        <w:t>curricular complexity’</w:t>
      </w:r>
      <w:r w:rsidR="00E81200">
        <w:t xml:space="preserve"> (Te </w:t>
      </w:r>
      <w:proofErr w:type="spellStart"/>
      <w:r w:rsidR="00E81200">
        <w:t>Ri</w:t>
      </w:r>
      <w:r w:rsidR="00E81200" w:rsidRPr="00E81200">
        <w:t>el</w:t>
      </w:r>
      <w:r w:rsidR="00E81200">
        <w:t>e</w:t>
      </w:r>
      <w:proofErr w:type="spellEnd"/>
      <w:r w:rsidR="00E81200">
        <w:t xml:space="preserve"> &amp; Crump 2002)</w:t>
      </w:r>
      <w:r w:rsidR="00AF4EDB">
        <w:t>,</w:t>
      </w:r>
      <w:r w:rsidR="00E81200">
        <w:t xml:space="preserve"> </w:t>
      </w:r>
      <w:r>
        <w:t xml:space="preserve">and in the four jurisdictions </w:t>
      </w:r>
      <w:r w:rsidR="007465A5">
        <w:t xml:space="preserve">included </w:t>
      </w:r>
      <w:r w:rsidR="00B66DDB">
        <w:t>in this study</w:t>
      </w:r>
      <w:r>
        <w:t xml:space="preserve"> </w:t>
      </w:r>
      <w:r w:rsidR="006A5322">
        <w:t xml:space="preserve">it </w:t>
      </w:r>
      <w:r>
        <w:t xml:space="preserve">has been accommodated </w:t>
      </w:r>
      <w:r w:rsidR="00B05C19">
        <w:t>in</w:t>
      </w:r>
      <w:r>
        <w:t xml:space="preserve"> the senior certificate to varying degrees. </w:t>
      </w:r>
      <w:r w:rsidR="000F782B">
        <w:t>A</w:t>
      </w:r>
      <w:r w:rsidR="00F575F0">
        <w:t xml:space="preserve">ccommodation of </w:t>
      </w:r>
      <w:r w:rsidR="0058263B">
        <w:t>VET in Schools</w:t>
      </w:r>
      <w:r w:rsidR="00F575F0">
        <w:t xml:space="preserve"> </w:t>
      </w:r>
      <w:r w:rsidR="00B05C19">
        <w:t>in</w:t>
      </w:r>
      <w:r w:rsidR="00F575F0">
        <w:t xml:space="preserve"> the senior secondary certificates</w:t>
      </w:r>
      <w:r w:rsidR="000F782B">
        <w:t xml:space="preserve"> and </w:t>
      </w:r>
      <w:r w:rsidR="00B05C19">
        <w:t>in</w:t>
      </w:r>
      <w:r w:rsidR="000F782B">
        <w:t xml:space="preserve"> the</w:t>
      </w:r>
      <w:r w:rsidR="00AF4EDB">
        <w:t xml:space="preserve"> non-VET environment of schools</w:t>
      </w:r>
      <w:r w:rsidR="000F782B">
        <w:t xml:space="preserve"> has an impact on the capacity </w:t>
      </w:r>
      <w:r w:rsidR="00F575F0">
        <w:t xml:space="preserve">of vocational programs </w:t>
      </w:r>
      <w:r w:rsidR="002E54DF">
        <w:t>to remain</w:t>
      </w:r>
      <w:r w:rsidR="00F575F0">
        <w:t xml:space="preserve"> linked to and engaged with industry and occupations. </w:t>
      </w:r>
    </w:p>
    <w:p w:rsidR="00F612EA" w:rsidRDefault="00E91412" w:rsidP="00B56FA4">
      <w:pPr>
        <w:pStyle w:val="Text"/>
      </w:pPr>
      <w:r>
        <w:t xml:space="preserve">Recent </w:t>
      </w:r>
      <w:r w:rsidR="00BB6236">
        <w:t>typologies adopted to classify the vocational learning that takes places in schools</w:t>
      </w:r>
      <w:r>
        <w:t xml:space="preserve"> (</w:t>
      </w:r>
      <w:r w:rsidR="00B66DDB">
        <w:t>for example,</w:t>
      </w:r>
      <w:r>
        <w:t xml:space="preserve"> Lamb </w:t>
      </w:r>
      <w:r w:rsidR="00AF4EDB">
        <w:t>&amp;</w:t>
      </w:r>
      <w:r>
        <w:t xml:space="preserve"> Vickers </w:t>
      </w:r>
      <w:r w:rsidR="00BB6236">
        <w:t>2006</w:t>
      </w:r>
      <w:r>
        <w:t xml:space="preserve">; </w:t>
      </w:r>
      <w:proofErr w:type="spellStart"/>
      <w:r>
        <w:t>Malley</w:t>
      </w:r>
      <w:proofErr w:type="spellEnd"/>
      <w:r>
        <w:t xml:space="preserve"> et al</w:t>
      </w:r>
      <w:r w:rsidR="00B66DDB">
        <w:t>.</w:t>
      </w:r>
      <w:r>
        <w:t xml:space="preserve"> </w:t>
      </w:r>
      <w:r w:rsidR="00F612EA">
        <w:t xml:space="preserve">2001) </w:t>
      </w:r>
      <w:r>
        <w:t xml:space="preserve">have focused on the types of vocational learning. More recent changes to the location of </w:t>
      </w:r>
      <w:r w:rsidR="0058263B">
        <w:t>VET in Schools</w:t>
      </w:r>
      <w:r>
        <w:t xml:space="preserve"> </w:t>
      </w:r>
      <w:r w:rsidR="00B66DDB">
        <w:t>with</w:t>
      </w:r>
      <w:r>
        <w:t xml:space="preserve">in the senior secondary certificates require the development of more nuanced instruments for classifying </w:t>
      </w:r>
      <w:r w:rsidR="0058263B">
        <w:t>VET in Schools</w:t>
      </w:r>
      <w:r>
        <w:t>.</w:t>
      </w:r>
    </w:p>
    <w:p w:rsidR="00D31C3A" w:rsidRDefault="00D31C3A" w:rsidP="00D31C3A">
      <w:pPr>
        <w:pStyle w:val="Text"/>
      </w:pPr>
      <w:r>
        <w:lastRenderedPageBreak/>
        <w:t xml:space="preserve">Previous work </w:t>
      </w:r>
      <w:r w:rsidR="005D0A3C">
        <w:t xml:space="preserve">examining </w:t>
      </w:r>
      <w:r w:rsidR="0058263B">
        <w:t>VET in Schools</w:t>
      </w:r>
      <w:r w:rsidR="00AF4EDB">
        <w:t xml:space="preserve"> provision in Victoria</w:t>
      </w:r>
      <w:r w:rsidR="005D0A3C">
        <w:t xml:space="preserve"> conducted </w:t>
      </w:r>
      <w:r>
        <w:t xml:space="preserve">by the </w:t>
      </w:r>
      <w:r w:rsidR="00E91412">
        <w:t xml:space="preserve">Strand 1 </w:t>
      </w:r>
      <w:r>
        <w:t xml:space="preserve">researchers </w:t>
      </w:r>
      <w:r w:rsidR="00B66DDB">
        <w:t>in 2008—</w:t>
      </w:r>
      <w:r w:rsidR="005C0FB6">
        <w:t xml:space="preserve">09 </w:t>
      </w:r>
      <w:r>
        <w:t>adopted the following typology</w:t>
      </w:r>
      <w:r w:rsidR="005D0A3C">
        <w:t xml:space="preserve"> to classify t</w:t>
      </w:r>
      <w:r w:rsidR="00AF4EDB">
        <w:t>he varying ways in which school-</w:t>
      </w:r>
      <w:r w:rsidR="005D0A3C">
        <w:t xml:space="preserve">enrolled students access </w:t>
      </w:r>
      <w:r w:rsidR="0058263B">
        <w:t>VET in Schools</w:t>
      </w:r>
      <w:r w:rsidR="005D0A3C">
        <w:t>:</w:t>
      </w:r>
    </w:p>
    <w:p w:rsidR="00D31C3A" w:rsidRDefault="00D31C3A" w:rsidP="00D31C3A">
      <w:pPr>
        <w:pStyle w:val="Dotpoint1"/>
      </w:pPr>
      <w:r w:rsidRPr="00B66DDB">
        <w:rPr>
          <w:i/>
        </w:rPr>
        <w:t xml:space="preserve">School </w:t>
      </w:r>
      <w:r w:rsidR="00B66DDB" w:rsidRPr="00B66DDB">
        <w:rPr>
          <w:i/>
        </w:rPr>
        <w:t>registered training organisation</w:t>
      </w:r>
      <w:r>
        <w:t xml:space="preserve">: the </w:t>
      </w:r>
      <w:r w:rsidR="00A34EFF">
        <w:t>school is registered to deliver</w:t>
      </w:r>
      <w:r>
        <w:t xml:space="preserve"> a select number of qualifications and school staff are responsi</w:t>
      </w:r>
      <w:r w:rsidR="00B66DDB">
        <w:t>ble for delivery and assessment</w:t>
      </w:r>
      <w:r w:rsidR="006A5322">
        <w:t>.</w:t>
      </w:r>
    </w:p>
    <w:p w:rsidR="00D31C3A" w:rsidRDefault="00D31C3A" w:rsidP="00D31C3A">
      <w:pPr>
        <w:pStyle w:val="Dotpoint1"/>
      </w:pPr>
      <w:r w:rsidRPr="00B66DDB">
        <w:rPr>
          <w:i/>
        </w:rPr>
        <w:t>TAFE</w:t>
      </w:r>
      <w:r>
        <w:t xml:space="preserve">: delivery and assessment </w:t>
      </w:r>
      <w:r w:rsidR="005D0A3C">
        <w:t xml:space="preserve">of </w:t>
      </w:r>
      <w:r w:rsidR="0058263B">
        <w:t>VET in Schools</w:t>
      </w:r>
      <w:r w:rsidR="005D0A3C">
        <w:t xml:space="preserve"> programs</w:t>
      </w:r>
      <w:r w:rsidR="000E2231">
        <w:t xml:space="preserve"> for students enrolled at school</w:t>
      </w:r>
      <w:r w:rsidR="005D0A3C">
        <w:t xml:space="preserve"> </w:t>
      </w:r>
      <w:r>
        <w:t xml:space="preserve">is conducted by </w:t>
      </w:r>
      <w:r w:rsidR="00B66DDB">
        <w:t>TAFE staff away from the school</w:t>
      </w:r>
      <w:r w:rsidR="006A5322">
        <w:t>.</w:t>
      </w:r>
    </w:p>
    <w:p w:rsidR="00D31C3A" w:rsidRDefault="00D31C3A" w:rsidP="00D31C3A">
      <w:pPr>
        <w:pStyle w:val="Dotpoint1"/>
      </w:pPr>
      <w:r w:rsidRPr="00B66DDB">
        <w:rPr>
          <w:i/>
        </w:rPr>
        <w:t xml:space="preserve">Private </w:t>
      </w:r>
      <w:r w:rsidR="00B66DDB" w:rsidRPr="00B66DDB">
        <w:rPr>
          <w:i/>
        </w:rPr>
        <w:t>registered training organisation</w:t>
      </w:r>
      <w:r>
        <w:t>: delivery and assessment</w:t>
      </w:r>
      <w:r w:rsidR="005D0A3C">
        <w:t xml:space="preserve"> of </w:t>
      </w:r>
      <w:r w:rsidR="0058263B">
        <w:t>VET in Schools</w:t>
      </w:r>
      <w:r w:rsidR="005D0A3C">
        <w:t xml:space="preserve"> programs</w:t>
      </w:r>
      <w:r w:rsidR="000E2231">
        <w:t xml:space="preserve"> for students enrolled at school</w:t>
      </w:r>
      <w:r>
        <w:t xml:space="preserve"> is conducted by private </w:t>
      </w:r>
      <w:r w:rsidR="00B66DDB">
        <w:t>training organisation staff away from the school</w:t>
      </w:r>
      <w:r w:rsidR="006A5322">
        <w:t>.</w:t>
      </w:r>
    </w:p>
    <w:p w:rsidR="00D31C3A" w:rsidRDefault="00D31C3A" w:rsidP="00D31C3A">
      <w:pPr>
        <w:pStyle w:val="Dotpoint1"/>
      </w:pPr>
      <w:r w:rsidRPr="002521BA">
        <w:rPr>
          <w:i/>
        </w:rPr>
        <w:t>S</w:t>
      </w:r>
      <w:r w:rsidR="00B66DDB" w:rsidRPr="002521BA">
        <w:rPr>
          <w:i/>
        </w:rPr>
        <w:t>chool—</w:t>
      </w:r>
      <w:r w:rsidRPr="002521BA">
        <w:rPr>
          <w:i/>
        </w:rPr>
        <w:t>TAFE/</w:t>
      </w:r>
      <w:r w:rsidR="00B66DDB" w:rsidRPr="002521BA">
        <w:rPr>
          <w:i/>
        </w:rPr>
        <w:t>registered training organisation</w:t>
      </w:r>
      <w:r w:rsidRPr="002521BA">
        <w:rPr>
          <w:i/>
        </w:rPr>
        <w:t xml:space="preserve"> partnership</w:t>
      </w:r>
      <w:r>
        <w:t xml:space="preserve">: delivery and assessment </w:t>
      </w:r>
      <w:r w:rsidR="005D0A3C">
        <w:t xml:space="preserve">of </w:t>
      </w:r>
      <w:r w:rsidR="0058263B">
        <w:t>VET in Schools</w:t>
      </w:r>
      <w:r w:rsidR="005D0A3C">
        <w:t xml:space="preserve"> programs </w:t>
      </w:r>
      <w:r>
        <w:t xml:space="preserve">is conducted </w:t>
      </w:r>
      <w:r w:rsidR="00A34EFF">
        <w:t xml:space="preserve">collaboratively and may include </w:t>
      </w:r>
      <w:r>
        <w:t>a combination of school and TAFE/</w:t>
      </w:r>
      <w:r w:rsidR="002521BA">
        <w:t>training organisation</w:t>
      </w:r>
      <w:r>
        <w:t xml:space="preserve"> staff at the school</w:t>
      </w:r>
      <w:r w:rsidR="00A34EFF">
        <w:t xml:space="preserve"> and away from the school</w:t>
      </w:r>
      <w:r w:rsidR="00582F45">
        <w:t xml:space="preserve"> (</w:t>
      </w:r>
      <w:r w:rsidR="002521BA">
        <w:t>including</w:t>
      </w:r>
      <w:r w:rsidR="00582F45">
        <w:t xml:space="preserve"> </w:t>
      </w:r>
      <w:proofErr w:type="spellStart"/>
      <w:r w:rsidR="00582F45">
        <w:t>auspicing</w:t>
      </w:r>
      <w:proofErr w:type="spellEnd"/>
      <w:r w:rsidR="00582F45">
        <w:t xml:space="preserve"> arrangements and contexts where schools have scope for partial qualification delivery)</w:t>
      </w:r>
      <w:r w:rsidR="006A5322">
        <w:t>.</w:t>
      </w:r>
    </w:p>
    <w:p w:rsidR="00D31C3A" w:rsidRDefault="002521BA" w:rsidP="00D31C3A">
      <w:pPr>
        <w:pStyle w:val="Dotpoint1"/>
      </w:pPr>
      <w:r w:rsidRPr="002521BA">
        <w:rPr>
          <w:i/>
        </w:rPr>
        <w:t>School c</w:t>
      </w:r>
      <w:r w:rsidR="00D31C3A" w:rsidRPr="002521BA">
        <w:rPr>
          <w:i/>
        </w:rPr>
        <w:t>luster</w:t>
      </w:r>
      <w:r w:rsidR="00D31C3A">
        <w:t xml:space="preserve">: at least one school with </w:t>
      </w:r>
      <w:r w:rsidRPr="002521BA">
        <w:t xml:space="preserve">registered training organisation </w:t>
      </w:r>
      <w:r w:rsidR="00D31C3A">
        <w:t xml:space="preserve">status delivers </w:t>
      </w:r>
      <w:r w:rsidR="0058263B">
        <w:t>VET in Schools</w:t>
      </w:r>
      <w:r w:rsidR="00D31C3A">
        <w:t xml:space="preserve"> to its own students and students from o</w:t>
      </w:r>
      <w:r>
        <w:t>ther schools who travel to the s</w:t>
      </w:r>
      <w:r w:rsidR="00D31C3A">
        <w:t xml:space="preserve">chool </w:t>
      </w:r>
      <w:r w:rsidRPr="002521BA">
        <w:t>registered training organisation</w:t>
      </w:r>
      <w:r w:rsidR="00D31C3A">
        <w:t xml:space="preserve"> campus for delivery and assessment.</w:t>
      </w:r>
    </w:p>
    <w:p w:rsidR="002239E9" w:rsidRDefault="00E91412" w:rsidP="00B56FA4">
      <w:pPr>
        <w:pStyle w:val="Text"/>
      </w:pPr>
      <w:r>
        <w:t xml:space="preserve">This typology focuses on </w:t>
      </w:r>
      <w:r>
        <w:rPr>
          <w:i/>
        </w:rPr>
        <w:t xml:space="preserve">delivery </w:t>
      </w:r>
      <w:r w:rsidRPr="00E91412">
        <w:t>models</w:t>
      </w:r>
      <w:r w:rsidR="005D0A3C">
        <w:t xml:space="preserve"> and encompasses only those students who are enrolled at school</w:t>
      </w:r>
      <w:r>
        <w:t xml:space="preserve">. Within each type of delivery, students may be engaging in </w:t>
      </w:r>
      <w:r w:rsidR="0058263B">
        <w:t>VET in Schools</w:t>
      </w:r>
      <w:r>
        <w:t xml:space="preserve"> that is credited or uncredited </w:t>
      </w:r>
      <w:r w:rsidR="006A5322">
        <w:t>in terms of</w:t>
      </w:r>
      <w:r>
        <w:t xml:space="preserve"> their senior certificate. Similarly, each type of delivery may be inclusive of school-based apprenticeships and traineeships. </w:t>
      </w:r>
      <w:r w:rsidR="00D31C3A" w:rsidRPr="00E91412">
        <w:t>It</w:t>
      </w:r>
      <w:r w:rsidR="00D31C3A">
        <w:t xml:space="preserve"> is anticipated that </w:t>
      </w:r>
      <w:r w:rsidR="00826336">
        <w:t>the above</w:t>
      </w:r>
      <w:r w:rsidR="00D31C3A">
        <w:t xml:space="preserve"> typology will be adapted for Strand 1 to reflect the nuanced approaches to </w:t>
      </w:r>
      <w:r w:rsidR="0058263B">
        <w:t>VET in Schools</w:t>
      </w:r>
      <w:r w:rsidR="00D31C3A">
        <w:t xml:space="preserve"> provision and the specialist arrangements that have emerged in the last </w:t>
      </w:r>
      <w:r w:rsidR="002521BA">
        <w:t>12</w:t>
      </w:r>
      <w:r w:rsidR="00D31C3A">
        <w:t xml:space="preserve"> months.</w:t>
      </w:r>
      <w:r w:rsidR="001022B9">
        <w:t xml:space="preserve"> </w:t>
      </w:r>
      <w:r w:rsidR="006A5322">
        <w:t>The f</w:t>
      </w:r>
      <w:r w:rsidR="0055688A">
        <w:t xml:space="preserve">unding characteristics of each model of delivery will also be built into the typology. </w:t>
      </w:r>
    </w:p>
    <w:p w:rsidR="002D6B38" w:rsidRDefault="0058263B" w:rsidP="00B56FA4">
      <w:pPr>
        <w:pStyle w:val="Text"/>
      </w:pPr>
      <w:r>
        <w:t>VET in Schools</w:t>
      </w:r>
      <w:r w:rsidR="00263BB2">
        <w:t xml:space="preserve">, despite forming part of a larger national VET sector, exhibits significant </w:t>
      </w:r>
      <w:r w:rsidR="002521BA">
        <w:t>between-jurisdiction and within-</w:t>
      </w:r>
      <w:r w:rsidR="00263BB2">
        <w:t xml:space="preserve">jurisdiction variation in its delivery, uses and outcomes. There is no homogenous or uniform description of what constitutes </w:t>
      </w:r>
      <w:r>
        <w:t>VET in Schools</w:t>
      </w:r>
      <w:r w:rsidR="00263BB2">
        <w:t xml:space="preserve">. </w:t>
      </w:r>
      <w:r w:rsidR="002D6B38">
        <w:t xml:space="preserve">It is important to consider </w:t>
      </w:r>
      <w:r w:rsidR="00C55314">
        <w:t xml:space="preserve">the above typology </w:t>
      </w:r>
      <w:r w:rsidR="002D6B38">
        <w:t xml:space="preserve">because the mode of delivery </w:t>
      </w:r>
      <w:r w:rsidR="00A53395">
        <w:t>can promote or constrain</w:t>
      </w:r>
      <w:r w:rsidR="002D6B38">
        <w:t xml:space="preserve"> the </w:t>
      </w:r>
      <w:r w:rsidR="002521BA">
        <w:t xml:space="preserve">possible </w:t>
      </w:r>
      <w:r w:rsidR="002D6B38">
        <w:t xml:space="preserve">depth and quality of </w:t>
      </w:r>
      <w:r>
        <w:t>VET in Schools</w:t>
      </w:r>
      <w:r w:rsidR="005764BA">
        <w:t xml:space="preserve">, thereby impacting </w:t>
      </w:r>
      <w:r w:rsidR="002521BA">
        <w:t xml:space="preserve">on </w:t>
      </w:r>
      <w:r w:rsidR="005764BA">
        <w:t xml:space="preserve">the efficacy of </w:t>
      </w:r>
      <w:r>
        <w:t>VET in Schools</w:t>
      </w:r>
      <w:r w:rsidR="005764BA">
        <w:t xml:space="preserve"> as a pathway to occupations and higher-level VET</w:t>
      </w:r>
      <w:r w:rsidR="002D6B38">
        <w:t>.</w:t>
      </w:r>
      <w:r w:rsidR="004E1177">
        <w:t xml:space="preserve"> </w:t>
      </w:r>
    </w:p>
    <w:p w:rsidR="005F2D15" w:rsidRPr="003C119D" w:rsidRDefault="005F2D15" w:rsidP="001342A1">
      <w:pPr>
        <w:pStyle w:val="Heading2"/>
      </w:pPr>
      <w:bookmarkStart w:id="64" w:name="_Toc297274629"/>
      <w:bookmarkStart w:id="65" w:name="_Toc333933873"/>
      <w:r w:rsidRPr="003C119D">
        <w:t xml:space="preserve">Intense and/or deep </w:t>
      </w:r>
      <w:r w:rsidR="0058263B">
        <w:t>VET in Schools</w:t>
      </w:r>
      <w:bookmarkEnd w:id="64"/>
      <w:bookmarkEnd w:id="65"/>
    </w:p>
    <w:p w:rsidR="00933D79" w:rsidRDefault="002521BA" w:rsidP="00933D79">
      <w:pPr>
        <w:pStyle w:val="Text"/>
      </w:pPr>
      <w:r>
        <w:t>As a pathways-</w:t>
      </w:r>
      <w:r w:rsidR="00933D79" w:rsidRPr="003C119D">
        <w:t xml:space="preserve">oriented and skills development program, </w:t>
      </w:r>
      <w:r w:rsidR="0058263B">
        <w:t>VET in Schools</w:t>
      </w:r>
      <w:r w:rsidR="00933D79" w:rsidRPr="003C119D">
        <w:t xml:space="preserve"> is often lacking in depth and intensity</w:t>
      </w:r>
      <w:r w:rsidR="00933D79">
        <w:t xml:space="preserve"> (Barnett &amp; Ryan 2005b)</w:t>
      </w:r>
      <w:r w:rsidR="00933D79" w:rsidRPr="003C119D">
        <w:t xml:space="preserve">. Initial evidence from a related longitudinal study of </w:t>
      </w:r>
      <w:r w:rsidR="0058263B">
        <w:t>VET in Schools</w:t>
      </w:r>
      <w:r w:rsidR="00933D79" w:rsidRPr="003C119D">
        <w:t xml:space="preserve"> students in Queensland, New South Wales and Victoria (conducted as part of an Australian Research Council Discovery Grant by the Strand 1 researchers) suggests that achieving intensity and depth in </w:t>
      </w:r>
      <w:r w:rsidR="0058263B">
        <w:t>VET in Schools</w:t>
      </w:r>
      <w:r w:rsidR="00933D79" w:rsidRPr="003C119D">
        <w:t xml:space="preserve"> programs requires a delivery context and school culture that </w:t>
      </w:r>
      <w:r w:rsidR="00AF4EDB">
        <w:t>tangibly</w:t>
      </w:r>
      <w:r w:rsidR="00933D79" w:rsidRPr="003C119D">
        <w:t xml:space="preserve"> link the vocational learning with articulated occupational, labour market and/or further study pathways.</w:t>
      </w:r>
    </w:p>
    <w:p w:rsidR="0024004D" w:rsidRPr="003C119D" w:rsidRDefault="00933D79" w:rsidP="00933D79">
      <w:pPr>
        <w:pStyle w:val="Text"/>
      </w:pPr>
      <w:r>
        <w:t xml:space="preserve">There is a </w:t>
      </w:r>
      <w:r w:rsidR="00AE048C">
        <w:t xml:space="preserve">policy imperative </w:t>
      </w:r>
      <w:r>
        <w:t xml:space="preserve">across the states included in this study to increase </w:t>
      </w:r>
      <w:r w:rsidR="0058263B">
        <w:t>VET in Schools</w:t>
      </w:r>
      <w:r>
        <w:t xml:space="preserve"> participation at </w:t>
      </w:r>
      <w:r w:rsidR="00531903">
        <w:t>certificate</w:t>
      </w:r>
      <w:r>
        <w:t xml:space="preserve"> III level. This</w:t>
      </w:r>
      <w:r w:rsidR="00917FF6">
        <w:t xml:space="preserve"> drive</w:t>
      </w:r>
      <w:r>
        <w:t xml:space="preserve"> </w:t>
      </w:r>
      <w:r w:rsidR="00917FF6">
        <w:t xml:space="preserve">for increased </w:t>
      </w:r>
      <w:r w:rsidR="00184D82">
        <w:t xml:space="preserve">participation for </w:t>
      </w:r>
      <w:r w:rsidR="0058263B">
        <w:t>VET in Schools</w:t>
      </w:r>
      <w:r w:rsidR="00917FF6">
        <w:t xml:space="preserve"> </w:t>
      </w:r>
      <w:r w:rsidR="00184D82">
        <w:t xml:space="preserve">at certificate III level </w:t>
      </w:r>
      <w:r>
        <w:t xml:space="preserve">takes place in the context of the decreasing currency of </w:t>
      </w:r>
      <w:r w:rsidR="00531903">
        <w:t>certificate</w:t>
      </w:r>
      <w:r w:rsidR="00184D82">
        <w:t>s</w:t>
      </w:r>
      <w:r>
        <w:t xml:space="preserve"> I and II in the labour market, the continuing decline in full-time youth employment</w:t>
      </w:r>
      <w:r w:rsidR="00184D82">
        <w:t>,</w:t>
      </w:r>
      <w:r>
        <w:t xml:space="preserve"> and youth participation policies emphasising learning or earning. </w:t>
      </w:r>
      <w:r w:rsidR="00184D82">
        <w:t>Along</w:t>
      </w:r>
      <w:r w:rsidR="00D50B8D">
        <w:t xml:space="preserve"> </w:t>
      </w:r>
      <w:r w:rsidR="00194EB2" w:rsidRPr="003C119D">
        <w:t xml:space="preserve">with the aim of the Strand 1 research to progress the </w:t>
      </w:r>
      <w:r w:rsidR="00194EB2" w:rsidRPr="003C119D">
        <w:lastRenderedPageBreak/>
        <w:t xml:space="preserve">discussion of </w:t>
      </w:r>
      <w:r w:rsidR="0058263B">
        <w:t>VET in Schools</w:t>
      </w:r>
      <w:r w:rsidR="00194EB2" w:rsidRPr="003C119D">
        <w:t xml:space="preserve"> beyond an analysis of its re</w:t>
      </w:r>
      <w:r w:rsidR="00184D82">
        <w:t>tention capacities to a more in-</w:t>
      </w:r>
      <w:r w:rsidR="00194EB2" w:rsidRPr="003C119D">
        <w:t>depth examination o</w:t>
      </w:r>
      <w:r w:rsidR="00184D82">
        <w:t>f the connection between school-</w:t>
      </w:r>
      <w:r w:rsidR="00194EB2" w:rsidRPr="003C119D">
        <w:t xml:space="preserve">based vocational programs and occupations, this research focuses on what we are terming ‘deep’ and/or ‘intense’ </w:t>
      </w:r>
      <w:r w:rsidR="0058263B">
        <w:t>VET in Schools</w:t>
      </w:r>
      <w:r w:rsidR="00194EB2" w:rsidRPr="003C119D">
        <w:t>. That is</w:t>
      </w:r>
      <w:r w:rsidR="0024004D" w:rsidRPr="003C119D">
        <w:t>:</w:t>
      </w:r>
    </w:p>
    <w:p w:rsidR="0024004D" w:rsidRPr="003C119D" w:rsidRDefault="0058263B" w:rsidP="0024004D">
      <w:pPr>
        <w:pStyle w:val="Dotpoint1"/>
      </w:pPr>
      <w:r>
        <w:t>VET in Schools</w:t>
      </w:r>
      <w:r w:rsidR="0024004D" w:rsidRPr="003C119D">
        <w:t xml:space="preserve"> at </w:t>
      </w:r>
      <w:r w:rsidR="00531903">
        <w:t>certificate</w:t>
      </w:r>
      <w:r w:rsidR="00184D82">
        <w:t xml:space="preserve"> level III and above</w:t>
      </w:r>
      <w:r w:rsidR="00AF4EDB">
        <w:t>,</w:t>
      </w:r>
      <w:r w:rsidR="0024004D" w:rsidRPr="003C119D">
        <w:t xml:space="preserve"> and/or</w:t>
      </w:r>
    </w:p>
    <w:p w:rsidR="0024004D" w:rsidRPr="003C119D" w:rsidRDefault="0058263B" w:rsidP="0024004D">
      <w:pPr>
        <w:pStyle w:val="Dotpoint1"/>
      </w:pPr>
      <w:r>
        <w:t>VET in Schools</w:t>
      </w:r>
      <w:r w:rsidR="00194EB2" w:rsidRPr="003C119D">
        <w:t xml:space="preserve"> with clearly defined links to occupations and the labour</w:t>
      </w:r>
      <w:r w:rsidR="009B24B1" w:rsidRPr="003C119D">
        <w:t xml:space="preserve"> </w:t>
      </w:r>
      <w:r w:rsidR="00194EB2" w:rsidRPr="003C119D">
        <w:t>market</w:t>
      </w:r>
      <w:r w:rsidR="00AF4EDB">
        <w:t>,</w:t>
      </w:r>
      <w:r w:rsidR="00E951BA" w:rsidRPr="003C119D">
        <w:t xml:space="preserve"> and/or </w:t>
      </w:r>
    </w:p>
    <w:p w:rsidR="0024004D" w:rsidRPr="003C119D" w:rsidRDefault="0058263B" w:rsidP="0024004D">
      <w:pPr>
        <w:pStyle w:val="Dotpoint1"/>
      </w:pPr>
      <w:r>
        <w:t>VET in Schools</w:t>
      </w:r>
      <w:r w:rsidR="00E951BA" w:rsidRPr="003C119D">
        <w:t xml:space="preserve"> delivered through a programs approach</w:t>
      </w:r>
      <w:r w:rsidR="00184D82">
        <w:t>,</w:t>
      </w:r>
      <w:r w:rsidR="00607B4C" w:rsidRPr="003C119D">
        <w:t xml:space="preserve"> in which a complete course of study is designed around an industry area and/or occupational pathway</w:t>
      </w:r>
      <w:r w:rsidR="00194EB2" w:rsidRPr="003C119D">
        <w:t>.</w:t>
      </w:r>
      <w:r w:rsidR="002E2544" w:rsidRPr="003C119D">
        <w:t xml:space="preserve"> </w:t>
      </w:r>
    </w:p>
    <w:p w:rsidR="002E2544" w:rsidRPr="003C119D" w:rsidRDefault="002E2544" w:rsidP="00DF732C">
      <w:pPr>
        <w:pStyle w:val="Text"/>
      </w:pPr>
      <w:r w:rsidRPr="003C119D">
        <w:t xml:space="preserve">Examples of a </w:t>
      </w:r>
      <w:r w:rsidRPr="003C119D">
        <w:rPr>
          <w:i/>
        </w:rPr>
        <w:t>programs approach</w:t>
      </w:r>
      <w:r w:rsidRPr="003C119D">
        <w:t xml:space="preserve"> to </w:t>
      </w:r>
      <w:r w:rsidR="0058263B">
        <w:t>VET in Schools</w:t>
      </w:r>
      <w:r w:rsidRPr="003C119D">
        <w:t xml:space="preserve"> delivery </w:t>
      </w:r>
      <w:r w:rsidR="000150CF" w:rsidRPr="003C119D">
        <w:t xml:space="preserve">include </w:t>
      </w:r>
      <w:r w:rsidR="00184D82">
        <w:t>school—</w:t>
      </w:r>
      <w:r w:rsidRPr="003C119D">
        <w:t>TAFE partnerships</w:t>
      </w:r>
      <w:r w:rsidR="00184D82">
        <w:t>,</w:t>
      </w:r>
      <w:r w:rsidRPr="003C119D">
        <w:t xml:space="preserve"> where pathways from </w:t>
      </w:r>
      <w:r w:rsidR="00531903">
        <w:t>certificate</w:t>
      </w:r>
      <w:r w:rsidR="00184D82">
        <w:t xml:space="preserve"> III to higher-level VET and/or degree-</w:t>
      </w:r>
      <w:r w:rsidRPr="003C119D">
        <w:t xml:space="preserve">level study are clearly articulated, and </w:t>
      </w:r>
      <w:r w:rsidR="00184D82">
        <w:t>where</w:t>
      </w:r>
      <w:r w:rsidRPr="003C119D">
        <w:t xml:space="preserve"> </w:t>
      </w:r>
      <w:r w:rsidR="0058263B">
        <w:t>VET in Schools</w:t>
      </w:r>
      <w:r w:rsidRPr="003C119D">
        <w:t xml:space="preserve"> and non-</w:t>
      </w:r>
      <w:r w:rsidR="0058263B">
        <w:t>VET in Schools</w:t>
      </w:r>
      <w:r w:rsidRPr="003C119D">
        <w:t xml:space="preserve"> subjects </w:t>
      </w:r>
      <w:r w:rsidR="00184D82">
        <w:t>are packaged</w:t>
      </w:r>
      <w:r w:rsidR="00184D82" w:rsidRPr="003C119D">
        <w:t xml:space="preserve"> </w:t>
      </w:r>
      <w:r w:rsidR="00B05C19">
        <w:t>in</w:t>
      </w:r>
      <w:r w:rsidRPr="003C119D">
        <w:t xml:space="preserve"> a senior secondary certificate around an industry or occupational theme. </w:t>
      </w:r>
    </w:p>
    <w:p w:rsidR="00AE05C6" w:rsidRDefault="003831BB" w:rsidP="005F2D15">
      <w:pPr>
        <w:pStyle w:val="Text"/>
      </w:pPr>
      <w:r w:rsidRPr="003831BB">
        <w:t xml:space="preserve">The next stage of </w:t>
      </w:r>
      <w:smartTag w:uri="urn:schemas-microsoft-com:office:smarttags" w:element="place">
        <w:r w:rsidRPr="003831BB">
          <w:t>Strand</w:t>
        </w:r>
      </w:smartTag>
      <w:r w:rsidRPr="003831BB">
        <w:t xml:space="preserve"> 1 will involve a comprehensive </w:t>
      </w:r>
      <w:r w:rsidR="00607B4C">
        <w:t xml:space="preserve">environmental </w:t>
      </w:r>
      <w:r w:rsidRPr="003831BB">
        <w:t>scan of intense/deep provision across the four jurisdictions</w:t>
      </w:r>
      <w:r w:rsidR="00607B4C">
        <w:t>. The aim of this scan is to identify</w:t>
      </w:r>
      <w:r>
        <w:t xml:space="preserve"> </w:t>
      </w:r>
      <w:r w:rsidRPr="003831BB">
        <w:t xml:space="preserve">models of delivery </w:t>
      </w:r>
      <w:r w:rsidR="006A06A6">
        <w:t>e</w:t>
      </w:r>
      <w:r>
        <w:t xml:space="preserve">ffectively used to provide </w:t>
      </w:r>
      <w:r w:rsidR="009242F2" w:rsidRPr="009242F2">
        <w:t xml:space="preserve">VET in Schools </w:t>
      </w:r>
      <w:r w:rsidR="009242F2">
        <w:t xml:space="preserve">programs </w:t>
      </w:r>
      <w:r w:rsidR="009242F2" w:rsidRPr="009242F2">
        <w:t xml:space="preserve">at </w:t>
      </w:r>
      <w:r w:rsidR="006A5322" w:rsidRPr="009242F2">
        <w:t>c</w:t>
      </w:r>
      <w:r w:rsidR="009242F2" w:rsidRPr="009242F2">
        <w:t xml:space="preserve">ertificate III level and above </w:t>
      </w:r>
      <w:r w:rsidR="009242F2">
        <w:t>a</w:t>
      </w:r>
      <w:r>
        <w:t xml:space="preserve">nd </w:t>
      </w:r>
      <w:r w:rsidR="00607B4C">
        <w:t xml:space="preserve">models </w:t>
      </w:r>
      <w:r>
        <w:t>providing</w:t>
      </w:r>
      <w:r w:rsidRPr="003831BB">
        <w:t xml:space="preserve"> clear pathways to occupations and/or further study</w:t>
      </w:r>
      <w:r>
        <w:t>.</w:t>
      </w:r>
      <w:r w:rsidRPr="003831BB">
        <w:t xml:space="preserve"> </w:t>
      </w:r>
      <w:r>
        <w:t>E</w:t>
      </w:r>
      <w:r w:rsidR="00AE05C6" w:rsidRPr="003831BB">
        <w:t>xamples</w:t>
      </w:r>
      <w:r w:rsidR="006427DF">
        <w:t xml:space="preserve"> </w:t>
      </w:r>
      <w:r w:rsidR="00AE05C6" w:rsidRPr="003831BB">
        <w:t xml:space="preserve">of </w:t>
      </w:r>
      <w:r w:rsidR="00C979B8">
        <w:t xml:space="preserve">system </w:t>
      </w:r>
      <w:r w:rsidR="00AE05C6" w:rsidRPr="003831BB">
        <w:t xml:space="preserve">policies </w:t>
      </w:r>
      <w:r w:rsidR="00343591" w:rsidRPr="003831BB">
        <w:t xml:space="preserve">and </w:t>
      </w:r>
      <w:r w:rsidR="00C979B8">
        <w:t xml:space="preserve">delivery </w:t>
      </w:r>
      <w:r w:rsidR="00343591" w:rsidRPr="003831BB">
        <w:t xml:space="preserve">strategies </w:t>
      </w:r>
      <w:r w:rsidR="00C47034">
        <w:t xml:space="preserve">designed </w:t>
      </w:r>
      <w:r w:rsidR="00AE05C6" w:rsidRPr="003831BB">
        <w:t xml:space="preserve">to move </w:t>
      </w:r>
      <w:r w:rsidR="0058263B">
        <w:t>VET in Schools</w:t>
      </w:r>
      <w:r w:rsidR="00AE05C6" w:rsidRPr="003831BB">
        <w:t xml:space="preserve"> participation up the Austral</w:t>
      </w:r>
      <w:r w:rsidR="00AE05C6">
        <w:t>ian Qualification</w:t>
      </w:r>
      <w:r w:rsidR="00C47034">
        <w:t>s</w:t>
      </w:r>
      <w:r w:rsidR="00AE05C6">
        <w:t xml:space="preserve"> Framework (AQF) levels </w:t>
      </w:r>
      <w:r w:rsidR="00C47034">
        <w:t xml:space="preserve">already identified </w:t>
      </w:r>
      <w:r>
        <w:t>include</w:t>
      </w:r>
      <w:r w:rsidR="00AE05C6">
        <w:t>:</w:t>
      </w:r>
    </w:p>
    <w:p w:rsidR="006427DF" w:rsidRDefault="006427DF" w:rsidP="006427DF">
      <w:pPr>
        <w:pStyle w:val="Dotpoint1"/>
      </w:pPr>
      <w:r>
        <w:t xml:space="preserve">South Australia placing limits on the </w:t>
      </w:r>
      <w:r w:rsidR="00C47034">
        <w:t>number</w:t>
      </w:r>
      <w:r>
        <w:t xml:space="preserve"> of </w:t>
      </w:r>
      <w:r w:rsidR="00531903">
        <w:t>certificate</w:t>
      </w:r>
      <w:r>
        <w:t xml:space="preserve"> I level competencies that can be undertaken as part of the South Australian </w:t>
      </w:r>
      <w:r w:rsidR="00C47034">
        <w:t>Certificate of Education (SACE)</w:t>
      </w:r>
    </w:p>
    <w:p w:rsidR="00343591" w:rsidRDefault="00444E8C" w:rsidP="00343591">
      <w:pPr>
        <w:pStyle w:val="Dotpoint1"/>
      </w:pPr>
      <w:r>
        <w:t>t</w:t>
      </w:r>
      <w:r w:rsidR="00343591">
        <w:t xml:space="preserve">he Victorian system no longer funding </w:t>
      </w:r>
      <w:r w:rsidR="00531903">
        <w:t>certificate</w:t>
      </w:r>
      <w:r w:rsidR="00C47034">
        <w:t xml:space="preserve"> l</w:t>
      </w:r>
      <w:r w:rsidR="00343591">
        <w:t xml:space="preserve">evel I </w:t>
      </w:r>
      <w:r w:rsidR="0058263B">
        <w:t>VET in Schools</w:t>
      </w:r>
      <w:r w:rsidR="00343591">
        <w:t xml:space="preserve"> </w:t>
      </w:r>
    </w:p>
    <w:p w:rsidR="00343591" w:rsidRDefault="00444E8C" w:rsidP="00343591">
      <w:pPr>
        <w:pStyle w:val="Dotpoint1"/>
      </w:pPr>
      <w:r>
        <w:t>t</w:t>
      </w:r>
      <w:r w:rsidR="00343591">
        <w:t xml:space="preserve">he </w:t>
      </w:r>
      <w:proofErr w:type="spellStart"/>
      <w:r w:rsidR="00343591">
        <w:t>SchoolsTech</w:t>
      </w:r>
      <w:proofErr w:type="spellEnd"/>
      <w:r w:rsidR="00343591">
        <w:t xml:space="preserve"> and </w:t>
      </w:r>
      <w:proofErr w:type="spellStart"/>
      <w:r w:rsidR="00343591">
        <w:t>MarineTech</w:t>
      </w:r>
      <w:proofErr w:type="spellEnd"/>
      <w:r w:rsidR="00343591">
        <w:t xml:space="preserve"> programs in Cairns</w:t>
      </w:r>
      <w:r w:rsidR="00095232">
        <w:t>, Queensland</w:t>
      </w:r>
      <w:r w:rsidR="00C47034">
        <w:t xml:space="preserve">, which </w:t>
      </w:r>
      <w:r w:rsidR="006A5322">
        <w:t>are</w:t>
      </w:r>
      <w:r w:rsidR="00C47034">
        <w:t xml:space="preserve"> linked to school-</w:t>
      </w:r>
      <w:r w:rsidR="0039465A">
        <w:t>based and post-school apprenticeship and traineeship pathways</w:t>
      </w:r>
      <w:r w:rsidR="00343591">
        <w:t xml:space="preserve"> </w:t>
      </w:r>
    </w:p>
    <w:p w:rsidR="00343591" w:rsidRDefault="00F971C7" w:rsidP="00343591">
      <w:pPr>
        <w:pStyle w:val="Dotpoint1"/>
      </w:pPr>
      <w:proofErr w:type="gramStart"/>
      <w:r>
        <w:t>industry-</w:t>
      </w:r>
      <w:r w:rsidR="00C47034">
        <w:t>themed</w:t>
      </w:r>
      <w:proofErr w:type="gramEnd"/>
      <w:r w:rsidR="00C47034">
        <w:t xml:space="preserve"> programs </w:t>
      </w:r>
      <w:r w:rsidR="00343591">
        <w:t>in Victoria</w:t>
      </w:r>
      <w:r w:rsidR="006A5322">
        <w:t>,</w:t>
      </w:r>
      <w:r w:rsidR="0039465A">
        <w:t xml:space="preserve"> which seek to</w:t>
      </w:r>
      <w:r w:rsidR="00C47034">
        <w:t xml:space="preserve"> promote articulation to higher-</w:t>
      </w:r>
      <w:r w:rsidR="0039465A">
        <w:t>level VET</w:t>
      </w:r>
      <w:r w:rsidR="00343591">
        <w:t>.</w:t>
      </w:r>
    </w:p>
    <w:p w:rsidR="001342A1" w:rsidRPr="00822005" w:rsidRDefault="001342A1" w:rsidP="001342A1">
      <w:pPr>
        <w:pStyle w:val="Heading2"/>
      </w:pPr>
      <w:bookmarkStart w:id="66" w:name="_Toc297274630"/>
      <w:bookmarkStart w:id="67" w:name="_Toc333933874"/>
      <w:r w:rsidRPr="00822005">
        <w:t>Some terminological dilemmas</w:t>
      </w:r>
      <w:bookmarkEnd w:id="66"/>
      <w:bookmarkEnd w:id="67"/>
    </w:p>
    <w:p w:rsidR="001342A1" w:rsidRDefault="002858B2" w:rsidP="001342A1">
      <w:pPr>
        <w:pStyle w:val="Text"/>
      </w:pPr>
      <w:r>
        <w:t>T</w:t>
      </w:r>
      <w:r w:rsidRPr="002858B2">
        <w:t xml:space="preserve">he lack of homogeneity </w:t>
      </w:r>
      <w:r w:rsidR="00B05C19">
        <w:t>in</w:t>
      </w:r>
      <w:r w:rsidRPr="002858B2">
        <w:t xml:space="preserve"> </w:t>
      </w:r>
      <w:r w:rsidR="0058263B">
        <w:t>VET in Schools</w:t>
      </w:r>
      <w:r w:rsidRPr="002858B2">
        <w:t xml:space="preserve"> provision creates a diversity of </w:t>
      </w:r>
      <w:r>
        <w:t xml:space="preserve">terminology </w:t>
      </w:r>
      <w:r w:rsidR="00C47034">
        <w:t>t</w:t>
      </w:r>
      <w:r w:rsidR="00F971C7">
        <w:t>o</w:t>
      </w:r>
      <w:r w:rsidR="00C47034">
        <w:t xml:space="preserve"> </w:t>
      </w:r>
      <w:r>
        <w:t xml:space="preserve">represent </w:t>
      </w:r>
      <w:r w:rsidRPr="002858B2">
        <w:t xml:space="preserve">the range of school-based vocational provision. In seeking to illustrate </w:t>
      </w:r>
      <w:r>
        <w:t xml:space="preserve">the impact of </w:t>
      </w:r>
      <w:r w:rsidR="00C47034">
        <w:t>system-</w:t>
      </w:r>
      <w:r w:rsidRPr="002858B2">
        <w:t xml:space="preserve">level </w:t>
      </w:r>
      <w:r>
        <w:t xml:space="preserve">variables on the relationships between </w:t>
      </w:r>
      <w:r w:rsidR="0058263B">
        <w:t>VET in Schools</w:t>
      </w:r>
      <w:r>
        <w:t xml:space="preserve"> and occupations</w:t>
      </w:r>
      <w:r w:rsidRPr="002858B2">
        <w:t>, the lack of unified terminology is problematic</w:t>
      </w:r>
      <w:r w:rsidR="00A46C93">
        <w:t xml:space="preserve"> (Barnett &amp; Ryan 2005b)</w:t>
      </w:r>
      <w:r w:rsidRPr="002858B2">
        <w:t>.</w:t>
      </w:r>
      <w:r>
        <w:t xml:space="preserve"> </w:t>
      </w:r>
      <w:r w:rsidR="001342A1">
        <w:t xml:space="preserve">The terminology used to describe vocational learning </w:t>
      </w:r>
      <w:r w:rsidR="00B05C19">
        <w:t>in</w:t>
      </w:r>
      <w:r w:rsidR="001342A1">
        <w:t xml:space="preserve"> schools and </w:t>
      </w:r>
      <w:r w:rsidR="00B05C19">
        <w:t>in</w:t>
      </w:r>
      <w:r w:rsidR="001342A1">
        <w:t xml:space="preserve"> senior secondary education varies from system to system. Alternatively referred to as programs/subjects/courses, </w:t>
      </w:r>
      <w:r w:rsidR="0058263B">
        <w:t>VET in Schools</w:t>
      </w:r>
      <w:r w:rsidR="001342A1">
        <w:t xml:space="preserve"> is situated differently in each system</w:t>
      </w:r>
      <w:r w:rsidR="00F971C7">
        <w:t>,</w:t>
      </w:r>
      <w:r w:rsidR="001342A1">
        <w:t xml:space="preserve"> not only </w:t>
      </w:r>
      <w:r w:rsidR="00C2639F">
        <w:t>through</w:t>
      </w:r>
      <w:r w:rsidR="001342A1">
        <w:t xml:space="preserve"> curriculum and credit structures </w:t>
      </w:r>
      <w:r w:rsidR="00B05C19">
        <w:t>in</w:t>
      </w:r>
      <w:r w:rsidR="001342A1">
        <w:t xml:space="preserve"> the certificates, but also </w:t>
      </w:r>
      <w:r w:rsidR="00C2639F">
        <w:t>as a consequence of</w:t>
      </w:r>
      <w:r w:rsidR="001342A1">
        <w:t xml:space="preserve"> the language used to frame vocational learning in each system. How does the language of </w:t>
      </w:r>
      <w:r w:rsidR="0058263B">
        <w:t>VET in Schools</w:t>
      </w:r>
      <w:r w:rsidR="001342A1">
        <w:t xml:space="preserve"> differentiate vocational learning from and/or relate vocational learning to academic learning? </w:t>
      </w:r>
    </w:p>
    <w:p w:rsidR="001342A1" w:rsidRPr="00346BEC" w:rsidRDefault="001342A1" w:rsidP="001342A1">
      <w:pPr>
        <w:pStyle w:val="Text"/>
      </w:pPr>
      <w:r>
        <w:t xml:space="preserve">The term </w:t>
      </w:r>
      <w:r w:rsidR="0058263B">
        <w:t>VET in Schools</w:t>
      </w:r>
      <w:r>
        <w:t xml:space="preserve"> </w:t>
      </w:r>
      <w:r>
        <w:rPr>
          <w:i/>
        </w:rPr>
        <w:t>program/s</w:t>
      </w:r>
      <w:r>
        <w:t xml:space="preserve"> has been chosen for the purposes of this </w:t>
      </w:r>
      <w:r w:rsidR="00291A83">
        <w:t>working</w:t>
      </w:r>
      <w:r>
        <w:t xml:space="preserve"> paper to </w:t>
      </w:r>
      <w:r w:rsidR="00A30F57">
        <w:t xml:space="preserve">include </w:t>
      </w:r>
      <w:r>
        <w:t xml:space="preserve">different </w:t>
      </w:r>
      <w:r w:rsidR="00A30F57">
        <w:t xml:space="preserve">terms </w:t>
      </w:r>
      <w:r>
        <w:t>used across the different systems.</w:t>
      </w:r>
    </w:p>
    <w:p w:rsidR="00347DE5" w:rsidRDefault="001342A1" w:rsidP="001342A1">
      <w:pPr>
        <w:pStyle w:val="Heading2"/>
      </w:pPr>
      <w:bookmarkStart w:id="68" w:name="_Toc297274631"/>
      <w:bookmarkStart w:id="69" w:name="_Toc333933875"/>
      <w:r>
        <w:t>Jurisdictional differences</w:t>
      </w:r>
      <w:bookmarkEnd w:id="68"/>
      <w:bookmarkEnd w:id="69"/>
    </w:p>
    <w:p w:rsidR="00F96261" w:rsidRDefault="00347DE5" w:rsidP="00F96261">
      <w:pPr>
        <w:pStyle w:val="Text"/>
      </w:pPr>
      <w:r w:rsidRPr="00C4344D">
        <w:t xml:space="preserve">The Strand 1 study of </w:t>
      </w:r>
      <w:r w:rsidR="0058263B">
        <w:t>VET in Schools</w:t>
      </w:r>
      <w:r w:rsidRPr="00C4344D">
        <w:t xml:space="preserve"> is taking p</w:t>
      </w:r>
      <w:r w:rsidR="00C2639F">
        <w:t>lace within four jurisdictions —</w:t>
      </w:r>
      <w:r w:rsidRPr="00C4344D">
        <w:t xml:space="preserve"> </w:t>
      </w:r>
      <w:r w:rsidR="00B67F80" w:rsidRPr="00C4344D">
        <w:t xml:space="preserve">New South Wales </w:t>
      </w:r>
      <w:r w:rsidRPr="00C4344D">
        <w:t>Queensland, South Australia and</w:t>
      </w:r>
      <w:r w:rsidR="00B67F80" w:rsidRPr="00C4344D">
        <w:t xml:space="preserve"> Victoria</w:t>
      </w:r>
      <w:r w:rsidRPr="00C4344D">
        <w:t xml:space="preserve">. </w:t>
      </w:r>
      <w:r w:rsidR="00F96261">
        <w:t xml:space="preserve">In contextualising </w:t>
      </w:r>
      <w:r w:rsidR="0058263B">
        <w:t>VET in Schools</w:t>
      </w:r>
      <w:r w:rsidR="00F96261">
        <w:t xml:space="preserve"> </w:t>
      </w:r>
      <w:r w:rsidR="00C2639F">
        <w:t>to</w:t>
      </w:r>
      <w:r w:rsidR="00F96261">
        <w:t xml:space="preserve"> each system, the researchers aim to explore the policy similarities and differences as they facilitate or constrain </w:t>
      </w:r>
      <w:r w:rsidR="00F971C7">
        <w:t>high-</w:t>
      </w:r>
      <w:r w:rsidR="00F96261">
        <w:lastRenderedPageBreak/>
        <w:t xml:space="preserve">quality </w:t>
      </w:r>
      <w:r w:rsidR="0058263B">
        <w:t>VET in Schools</w:t>
      </w:r>
      <w:r w:rsidR="00F96261">
        <w:t xml:space="preserve"> provision. Table 1 highlights the key </w:t>
      </w:r>
      <w:r w:rsidR="0058263B">
        <w:t>VET in Schools</w:t>
      </w:r>
      <w:r w:rsidR="00F96261">
        <w:t xml:space="preserve"> policy and regulatory structures within each jurisdiction. The key </w:t>
      </w:r>
      <w:r w:rsidR="007817D9">
        <w:t>themes</w:t>
      </w:r>
      <w:r w:rsidR="00F96261">
        <w:t xml:space="preserve"> guiding this examination of </w:t>
      </w:r>
      <w:r w:rsidR="0058263B">
        <w:t>VET in Schools</w:t>
      </w:r>
      <w:r w:rsidR="00F96261">
        <w:t xml:space="preserve"> in each system are</w:t>
      </w:r>
      <w:r w:rsidR="00444E8C">
        <w:t xml:space="preserve"> the</w:t>
      </w:r>
      <w:r w:rsidR="00F96261">
        <w:t>:</w:t>
      </w:r>
    </w:p>
    <w:p w:rsidR="00C4344D" w:rsidRPr="00C4344D" w:rsidRDefault="00C4344D" w:rsidP="00C4344D">
      <w:pPr>
        <w:pStyle w:val="Dotpoint1"/>
      </w:pPr>
      <w:r>
        <w:t xml:space="preserve">regulation/registration of </w:t>
      </w:r>
      <w:r w:rsidRPr="00C4344D">
        <w:t xml:space="preserve">schools to provide </w:t>
      </w:r>
      <w:r w:rsidR="0058263B">
        <w:t>VET in Schools</w:t>
      </w:r>
      <w:r w:rsidR="00381006">
        <w:t xml:space="preserve"> programs</w:t>
      </w:r>
      <w:r w:rsidRPr="00C4344D">
        <w:t xml:space="preserve"> </w:t>
      </w:r>
    </w:p>
    <w:p w:rsidR="00C4344D" w:rsidRPr="00C4344D" w:rsidRDefault="00C4344D" w:rsidP="00C4344D">
      <w:pPr>
        <w:pStyle w:val="Dotpoint1"/>
      </w:pPr>
      <w:r w:rsidRPr="00C4344D">
        <w:t xml:space="preserve">breadth </w:t>
      </w:r>
      <w:r w:rsidR="00381006">
        <w:t xml:space="preserve">and type </w:t>
      </w:r>
      <w:r w:rsidRPr="00C4344D">
        <w:t xml:space="preserve">of vocational </w:t>
      </w:r>
      <w:r>
        <w:t xml:space="preserve">programs available through </w:t>
      </w:r>
      <w:r w:rsidR="0058263B">
        <w:t>VET in Schools</w:t>
      </w:r>
      <w:r w:rsidRPr="00C4344D">
        <w:t xml:space="preserve"> </w:t>
      </w:r>
    </w:p>
    <w:p w:rsidR="00C4344D" w:rsidRDefault="00C4344D" w:rsidP="00C4344D">
      <w:pPr>
        <w:pStyle w:val="Dotpoint1"/>
      </w:pPr>
      <w:r>
        <w:t xml:space="preserve">contribution of </w:t>
      </w:r>
      <w:r w:rsidR="0058263B">
        <w:t>VET in Schools</w:t>
      </w:r>
      <w:r>
        <w:t xml:space="preserve"> programs to the completion of requirements for se</w:t>
      </w:r>
      <w:r w:rsidR="00C2639F">
        <w:t>nior secondary certificates</w:t>
      </w:r>
    </w:p>
    <w:p w:rsidR="00C4344D" w:rsidRPr="00C4344D" w:rsidRDefault="00C4344D" w:rsidP="00C4344D">
      <w:pPr>
        <w:pStyle w:val="Dotpoint1"/>
      </w:pPr>
      <w:proofErr w:type="gramStart"/>
      <w:r w:rsidRPr="00C4344D">
        <w:t>role</w:t>
      </w:r>
      <w:proofErr w:type="gramEnd"/>
      <w:r w:rsidRPr="00C4344D">
        <w:t xml:space="preserve">, if any, </w:t>
      </w:r>
      <w:r>
        <w:t xml:space="preserve">that </w:t>
      </w:r>
      <w:r w:rsidRPr="00C4344D">
        <w:t xml:space="preserve">vocational programs play in the calculation of </w:t>
      </w:r>
      <w:r w:rsidR="00381006">
        <w:t xml:space="preserve">the </w:t>
      </w:r>
      <w:r w:rsidR="006A5322">
        <w:t>Australian Tertiary Entrance Rank</w:t>
      </w:r>
      <w:r w:rsidR="00394566">
        <w:t xml:space="preserve"> (</w:t>
      </w:r>
      <w:r w:rsidR="006A5322">
        <w:t>A</w:t>
      </w:r>
      <w:r w:rsidR="00394566">
        <w:t>T</w:t>
      </w:r>
      <w:r w:rsidR="008B0EEA">
        <w:t>A</w:t>
      </w:r>
      <w:r w:rsidR="00394566">
        <w:t>R)</w:t>
      </w:r>
      <w:r w:rsidR="006A5322">
        <w:t xml:space="preserve"> or equivalent</w:t>
      </w:r>
      <w:r>
        <w:t>.</w:t>
      </w:r>
    </w:p>
    <w:p w:rsidR="00AE6EC9" w:rsidRDefault="00F96261" w:rsidP="00C4344D">
      <w:pPr>
        <w:pStyle w:val="Text"/>
      </w:pPr>
      <w:r>
        <w:t xml:space="preserve">The rapid growth of </w:t>
      </w:r>
      <w:r w:rsidR="00C2639F">
        <w:t>vocational education</w:t>
      </w:r>
      <w:r>
        <w:t xml:space="preserve"> delivered by schools has demanded a corresponding rapid growth in the registration of schools to deliver vocational programs. While the registration and regulation of private </w:t>
      </w:r>
      <w:r w:rsidR="00C2639F">
        <w:t>registered training organisation</w:t>
      </w:r>
      <w:r>
        <w:t xml:space="preserve">s, TAFE institutes and ACE providers is similar and well established across the states in this study, there are variations in the way schools </w:t>
      </w:r>
      <w:r w:rsidR="00BE2480">
        <w:t xml:space="preserve">are involved directly in the delivery of VET in their own right or in partnerships with other providers </w:t>
      </w:r>
      <w:r w:rsidR="00AE6EC9">
        <w:t xml:space="preserve">(see </w:t>
      </w:r>
      <w:r w:rsidR="00C2639F">
        <w:t>table 1</w:t>
      </w:r>
      <w:r w:rsidR="00AE6EC9">
        <w:t>)</w:t>
      </w:r>
      <w:r>
        <w:t>.</w:t>
      </w:r>
      <w:r w:rsidR="00787A91">
        <w:t xml:space="preserve"> </w:t>
      </w:r>
    </w:p>
    <w:p w:rsidR="005D663B" w:rsidRDefault="00787A91" w:rsidP="009C117D">
      <w:pPr>
        <w:pStyle w:val="Text"/>
        <w:rPr>
          <w:szCs w:val="22"/>
        </w:rPr>
      </w:pPr>
      <w:r w:rsidRPr="00C4344D">
        <w:rPr>
          <w:szCs w:val="22"/>
        </w:rPr>
        <w:t xml:space="preserve">There is evidence of considerable variation in the delivery of </w:t>
      </w:r>
      <w:r w:rsidR="0058263B">
        <w:rPr>
          <w:szCs w:val="22"/>
        </w:rPr>
        <w:t>VET in Schools</w:t>
      </w:r>
      <w:r w:rsidRPr="00C4344D">
        <w:rPr>
          <w:szCs w:val="22"/>
        </w:rPr>
        <w:t xml:space="preserve"> both between and within systems (Lamb </w:t>
      </w:r>
      <w:r w:rsidR="00C2639F">
        <w:rPr>
          <w:szCs w:val="22"/>
        </w:rPr>
        <w:t>&amp; Vickers</w:t>
      </w:r>
      <w:r w:rsidRPr="00C4344D">
        <w:rPr>
          <w:szCs w:val="22"/>
        </w:rPr>
        <w:t xml:space="preserve"> 2006). Lamb and Vickers suggest that there are different models of </w:t>
      </w:r>
      <w:r w:rsidR="0058263B">
        <w:rPr>
          <w:szCs w:val="22"/>
        </w:rPr>
        <w:t>VET in Schools</w:t>
      </w:r>
      <w:r w:rsidRPr="00C4344D">
        <w:rPr>
          <w:szCs w:val="22"/>
        </w:rPr>
        <w:t xml:space="preserve"> provision</w:t>
      </w:r>
      <w:r w:rsidR="00C2639F">
        <w:rPr>
          <w:szCs w:val="22"/>
        </w:rPr>
        <w:t>,</w:t>
      </w:r>
      <w:r w:rsidRPr="00C4344D">
        <w:rPr>
          <w:szCs w:val="22"/>
        </w:rPr>
        <w:t xml:space="preserve"> ranging from a school-based model</w:t>
      </w:r>
      <w:r w:rsidR="00C2639F">
        <w:rPr>
          <w:szCs w:val="22"/>
        </w:rPr>
        <w:t>,</w:t>
      </w:r>
      <w:r w:rsidRPr="00C4344D">
        <w:rPr>
          <w:szCs w:val="22"/>
        </w:rPr>
        <w:t xml:space="preserve"> where there is an attempt to incorporate </w:t>
      </w:r>
      <w:r w:rsidR="0058263B">
        <w:rPr>
          <w:szCs w:val="22"/>
        </w:rPr>
        <w:t>VET in Schools</w:t>
      </w:r>
      <w:r w:rsidRPr="00C4344D">
        <w:rPr>
          <w:szCs w:val="22"/>
        </w:rPr>
        <w:t xml:space="preserve"> (or VET) into the existing structures for Years 11 and 12 provision</w:t>
      </w:r>
      <w:r w:rsidR="00C2639F">
        <w:rPr>
          <w:szCs w:val="22"/>
        </w:rPr>
        <w:t>,</w:t>
      </w:r>
      <w:r w:rsidRPr="00C4344D">
        <w:rPr>
          <w:szCs w:val="22"/>
        </w:rPr>
        <w:t xml:space="preserve"> to an external model of provision</w:t>
      </w:r>
      <w:r w:rsidR="006A5322">
        <w:rPr>
          <w:szCs w:val="22"/>
        </w:rPr>
        <w:t>,</w:t>
      </w:r>
      <w:r w:rsidRPr="00C4344D">
        <w:rPr>
          <w:szCs w:val="22"/>
        </w:rPr>
        <w:t xml:space="preserve"> where the </w:t>
      </w:r>
      <w:r w:rsidR="00A90B17">
        <w:rPr>
          <w:szCs w:val="22"/>
        </w:rPr>
        <w:t>vocational education</w:t>
      </w:r>
      <w:r w:rsidRPr="00C4344D">
        <w:rPr>
          <w:szCs w:val="22"/>
        </w:rPr>
        <w:t xml:space="preserve"> is provided by an external </w:t>
      </w:r>
      <w:r w:rsidR="00A90B17">
        <w:rPr>
          <w:szCs w:val="22"/>
        </w:rPr>
        <w:t>registered training organisation</w:t>
      </w:r>
      <w:r w:rsidRPr="00C4344D">
        <w:rPr>
          <w:szCs w:val="22"/>
        </w:rPr>
        <w:t xml:space="preserve"> or</w:t>
      </w:r>
      <w:r w:rsidR="00B56FA4">
        <w:rPr>
          <w:szCs w:val="22"/>
        </w:rPr>
        <w:t> </w:t>
      </w:r>
      <w:r w:rsidRPr="00C4344D">
        <w:rPr>
          <w:szCs w:val="22"/>
        </w:rPr>
        <w:t xml:space="preserve">TAFE </w:t>
      </w:r>
      <w:r w:rsidR="00A90B17">
        <w:rPr>
          <w:szCs w:val="22"/>
        </w:rPr>
        <w:t xml:space="preserve">institute </w:t>
      </w:r>
      <w:r w:rsidRPr="00C4344D">
        <w:rPr>
          <w:szCs w:val="22"/>
        </w:rPr>
        <w:t xml:space="preserve">and the stand-alone VET subjects may or may not count towards the senior secondary certificate. </w:t>
      </w:r>
    </w:p>
    <w:p w:rsidR="007816B1" w:rsidRDefault="007816B1" w:rsidP="009C117D">
      <w:pPr>
        <w:pStyle w:val="Text"/>
        <w:rPr>
          <w:szCs w:val="22"/>
        </w:rPr>
      </w:pPr>
      <w:r>
        <w:rPr>
          <w:szCs w:val="22"/>
        </w:rPr>
        <w:t xml:space="preserve">Despite the structural differences across the jurisdictions, common problems exist, including vocational rigour, completion at low levels, </w:t>
      </w:r>
      <w:r w:rsidR="00BE2480">
        <w:rPr>
          <w:szCs w:val="22"/>
        </w:rPr>
        <w:t xml:space="preserve">and </w:t>
      </w:r>
      <w:r>
        <w:rPr>
          <w:szCs w:val="22"/>
        </w:rPr>
        <w:t>partial qualification completion</w:t>
      </w:r>
      <w:r w:rsidR="005B7A19">
        <w:rPr>
          <w:szCs w:val="22"/>
        </w:rPr>
        <w:t xml:space="preserve">. </w:t>
      </w:r>
    </w:p>
    <w:p w:rsidR="00AA1F4E" w:rsidRDefault="00444E8C" w:rsidP="00AA1F4E">
      <w:pPr>
        <w:pStyle w:val="Heading3"/>
      </w:pPr>
      <w:r>
        <w:t xml:space="preserve">Location of </w:t>
      </w:r>
      <w:r w:rsidR="0058263B">
        <w:t>VET in Schools</w:t>
      </w:r>
      <w:r>
        <w:t xml:space="preserve"> in the senior c</w:t>
      </w:r>
      <w:r w:rsidR="00AA1F4E">
        <w:t>ertificates</w:t>
      </w:r>
    </w:p>
    <w:p w:rsidR="007F4AA7" w:rsidRDefault="003C119D" w:rsidP="00B56FA4">
      <w:pPr>
        <w:pStyle w:val="Textlessbefore"/>
      </w:pPr>
      <w:r>
        <w:t xml:space="preserve">An understanding of the </w:t>
      </w:r>
      <w:r w:rsidR="00A90B17">
        <w:t>placement</w:t>
      </w:r>
      <w:r>
        <w:t xml:space="preserve"> of </w:t>
      </w:r>
      <w:r w:rsidR="0058263B">
        <w:t>VET in Schools</w:t>
      </w:r>
      <w:r>
        <w:t xml:space="preserve"> </w:t>
      </w:r>
      <w:r w:rsidR="00B05C19">
        <w:t>in</w:t>
      </w:r>
      <w:r>
        <w:t xml:space="preserve"> the senior secondary certificates is crucial to und</w:t>
      </w:r>
      <w:r w:rsidR="00A90B17">
        <w:t>erstanding the impact of system-</w:t>
      </w:r>
      <w:r>
        <w:t xml:space="preserve">level variables on the relationship between </w:t>
      </w:r>
      <w:r w:rsidR="0058263B">
        <w:t>VET in Schools</w:t>
      </w:r>
      <w:r>
        <w:t xml:space="preserve"> and occupations. The location of </w:t>
      </w:r>
      <w:r w:rsidR="0058263B">
        <w:t>VET in Schools</w:t>
      </w:r>
      <w:r>
        <w:t xml:space="preserve"> </w:t>
      </w:r>
      <w:r w:rsidR="00B05C19">
        <w:t>in</w:t>
      </w:r>
      <w:r>
        <w:t xml:space="preserve"> the senior secondary certificates constrains subject selection </w:t>
      </w:r>
      <w:r w:rsidR="00A90B17">
        <w:t>in terms</w:t>
      </w:r>
      <w:r>
        <w:t xml:space="preserve"> of university entrance and school completion requirements. </w:t>
      </w:r>
      <w:r w:rsidR="00AA1F4E" w:rsidRPr="00C4344D">
        <w:t xml:space="preserve">Each </w:t>
      </w:r>
      <w:r w:rsidR="00597419">
        <w:t xml:space="preserve">of the </w:t>
      </w:r>
      <w:r w:rsidR="00AA1F4E" w:rsidRPr="00C4344D">
        <w:t>jurisdiction</w:t>
      </w:r>
      <w:r w:rsidR="00597419">
        <w:t>s in this study</w:t>
      </w:r>
      <w:r w:rsidR="00AA1F4E" w:rsidRPr="00C4344D">
        <w:t xml:space="preserve"> has its own senior secondary certificate</w:t>
      </w:r>
      <w:r w:rsidR="00597419">
        <w:t xml:space="preserve">, </w:t>
      </w:r>
      <w:r w:rsidR="00AA1F4E">
        <w:t xml:space="preserve">with </w:t>
      </w:r>
      <w:smartTag w:uri="urn:schemas-microsoft-com:office:smarttags" w:element="place">
        <w:smartTag w:uri="urn:schemas-microsoft-com:office:smarttags" w:element="State">
          <w:r w:rsidR="00597419">
            <w:t>Victoria</w:t>
          </w:r>
        </w:smartTag>
      </w:smartTag>
      <w:r w:rsidR="00597419">
        <w:t xml:space="preserve"> having two senior secondary </w:t>
      </w:r>
      <w:r w:rsidR="00AA1F4E">
        <w:t>certificates</w:t>
      </w:r>
      <w:r w:rsidR="00444E8C">
        <w:t>. They are the</w:t>
      </w:r>
      <w:r w:rsidR="007F4AA7">
        <w:t>:</w:t>
      </w:r>
    </w:p>
    <w:p w:rsidR="007F4AA7" w:rsidRDefault="007F4AA7" w:rsidP="007F4AA7">
      <w:pPr>
        <w:pStyle w:val="Dotpoint1"/>
      </w:pPr>
      <w:r>
        <w:t>Queensland</w:t>
      </w:r>
      <w:r w:rsidR="00A90B17">
        <w:t xml:space="preserve"> Certificate of Education (QCE)</w:t>
      </w:r>
    </w:p>
    <w:p w:rsidR="007F4AA7" w:rsidRDefault="007F4AA7" w:rsidP="007F4AA7">
      <w:pPr>
        <w:pStyle w:val="Dotpoint1"/>
      </w:pPr>
      <w:r>
        <w:t>Higher School Certi</w:t>
      </w:r>
      <w:r w:rsidR="00A90B17">
        <w:t>ficate (HSC) in New South Wales</w:t>
      </w:r>
    </w:p>
    <w:p w:rsidR="007F4AA7" w:rsidRDefault="007F4AA7" w:rsidP="007F4AA7">
      <w:pPr>
        <w:pStyle w:val="Dotpoint1"/>
      </w:pPr>
      <w:r>
        <w:t>South Australian Cert</w:t>
      </w:r>
      <w:r w:rsidR="00A90B17">
        <w:t>ificate of Education (SACE)</w:t>
      </w:r>
    </w:p>
    <w:p w:rsidR="007F4AA7" w:rsidRDefault="007F4AA7" w:rsidP="007F4AA7">
      <w:pPr>
        <w:pStyle w:val="Dotpoint1"/>
      </w:pPr>
      <w:r>
        <w:t>Victorian Certificate of Education (VCE) and the Victorian Certificate of Applied Learning (VCAL).</w:t>
      </w:r>
    </w:p>
    <w:p w:rsidR="00FC639E" w:rsidRDefault="00A90B17" w:rsidP="00FC639E">
      <w:pPr>
        <w:pStyle w:val="Text"/>
      </w:pPr>
      <w:r>
        <w:t>As shown in table 1</w:t>
      </w:r>
      <w:r w:rsidR="00FC639E">
        <w:t xml:space="preserve">, vocational subjects are accommodated in different ways </w:t>
      </w:r>
      <w:r w:rsidR="00B05C19">
        <w:t>in</w:t>
      </w:r>
      <w:r w:rsidR="00FC639E">
        <w:t xml:space="preserve"> </w:t>
      </w:r>
      <w:r w:rsidR="00000956">
        <w:t xml:space="preserve">these </w:t>
      </w:r>
      <w:r w:rsidR="00FC639E">
        <w:t xml:space="preserve">senior secondary certificates. </w:t>
      </w:r>
      <w:smartTag w:uri="urn:schemas-microsoft-com:office:smarttags" w:element="State">
        <w:smartTag w:uri="urn:schemas-microsoft-com:office:smarttags" w:element="place">
          <w:r w:rsidR="00FC639E">
            <w:t>South Australia</w:t>
          </w:r>
        </w:smartTag>
      </w:smartTag>
      <w:r w:rsidR="00FC639E">
        <w:t xml:space="preserve"> is the only system </w:t>
      </w:r>
      <w:r w:rsidR="00B05C19">
        <w:t>in</w:t>
      </w:r>
      <w:r w:rsidR="00FC639E">
        <w:t xml:space="preserve"> this study in which all qualifications and competencies </w:t>
      </w:r>
      <w:r w:rsidR="00B05C19">
        <w:t>in</w:t>
      </w:r>
      <w:r w:rsidR="00BE2480">
        <w:t xml:space="preserve"> accredited VET qualifications </w:t>
      </w:r>
      <w:r w:rsidR="00FC639E">
        <w:t xml:space="preserve">on the </w:t>
      </w:r>
      <w:r w:rsidR="00FC639E">
        <w:rPr>
          <w:rFonts w:cs="Arial"/>
          <w:szCs w:val="22"/>
        </w:rPr>
        <w:t>National Training Information Service</w:t>
      </w:r>
      <w:r w:rsidR="00FC639E">
        <w:t xml:space="preserve"> (NTIS) are eligible for credit towards the senior secondary certificate. There are limits placed on the AQF level of </w:t>
      </w:r>
      <w:r w:rsidR="0058263B">
        <w:t>VET in Schools</w:t>
      </w:r>
      <w:r w:rsidR="00FC639E">
        <w:t xml:space="preserve"> that can contribute towards SACE, with no more than two </w:t>
      </w:r>
      <w:r w:rsidR="00531903">
        <w:t>certificate</w:t>
      </w:r>
      <w:r w:rsidR="00FC639E">
        <w:t>s I allowed to contribute towards SACE completion.</w:t>
      </w:r>
    </w:p>
    <w:p w:rsidR="00FC639E" w:rsidRDefault="00FC639E" w:rsidP="009C117D">
      <w:pPr>
        <w:pStyle w:val="Text"/>
      </w:pPr>
      <w:r>
        <w:lastRenderedPageBreak/>
        <w:t xml:space="preserve">In </w:t>
      </w:r>
      <w:smartTag w:uri="urn:schemas-microsoft-com:office:smarttags" w:element="State">
        <w:r>
          <w:t>Queensland</w:t>
        </w:r>
      </w:smartTag>
      <w:r>
        <w:t xml:space="preserve">, </w:t>
      </w:r>
      <w:smartTag w:uri="urn:schemas-microsoft-com:office:smarttags" w:element="State">
        <w:smartTag w:uri="urn:schemas-microsoft-com:office:smarttags" w:element="place">
          <w:r>
            <w:t>New South Wales</w:t>
          </w:r>
        </w:smartTag>
      </w:smartTag>
      <w:r>
        <w:t xml:space="preserve"> and Victoria, limited numbers of </w:t>
      </w:r>
      <w:r w:rsidR="00BE2480">
        <w:t xml:space="preserve">VET </w:t>
      </w:r>
      <w:r>
        <w:t xml:space="preserve">qualifications have been adapted to fit the structure of </w:t>
      </w:r>
      <w:r w:rsidR="0044043F">
        <w:t xml:space="preserve">the </w:t>
      </w:r>
      <w:r>
        <w:t xml:space="preserve">senior secondary certificate. In each of these states these specially </w:t>
      </w:r>
      <w:r w:rsidR="009C117D">
        <w:t xml:space="preserve">developed </w:t>
      </w:r>
      <w:r w:rsidR="0058263B">
        <w:t>VET in Schools</w:t>
      </w:r>
      <w:r w:rsidR="009C117D">
        <w:t xml:space="preserve"> subjects draw units of competency from </w:t>
      </w:r>
      <w:r w:rsidR="00BE2480">
        <w:t xml:space="preserve">VET </w:t>
      </w:r>
      <w:r w:rsidR="009C117D">
        <w:t xml:space="preserve">qualifications </w:t>
      </w:r>
      <w:r w:rsidR="00D056B3">
        <w:t xml:space="preserve">and embed them in senior secondary certificate subjects. These </w:t>
      </w:r>
      <w:r w:rsidR="0058263B">
        <w:t>VET in Schools</w:t>
      </w:r>
      <w:r w:rsidR="00D056B3">
        <w:t xml:space="preserve"> subjects </w:t>
      </w:r>
      <w:r w:rsidR="009C117D">
        <w:t>do not directly correlate with a single national training package</w:t>
      </w:r>
      <w:r w:rsidR="00DF3357">
        <w:t>.</w:t>
      </w:r>
      <w:r w:rsidR="009C117D">
        <w:t xml:space="preserve"> </w:t>
      </w:r>
      <w:r w:rsidR="00DF3357">
        <w:t xml:space="preserve">VET subjects associated with the </w:t>
      </w:r>
      <w:r w:rsidR="009C117D">
        <w:t>V</w:t>
      </w:r>
      <w:r w:rsidR="00DF3357">
        <w:t>ictorian Certificate of Education</w:t>
      </w:r>
      <w:r w:rsidR="009C117D">
        <w:t xml:space="preserve">, Queensland Study Authority </w:t>
      </w:r>
      <w:r w:rsidR="00F971C7">
        <w:t xml:space="preserve">(QSA) </w:t>
      </w:r>
      <w:r w:rsidR="009C117D">
        <w:t>VET subjects and N</w:t>
      </w:r>
      <w:r w:rsidR="00F971C7">
        <w:t>ew South Wales Board of Studies (</w:t>
      </w:r>
      <w:proofErr w:type="spellStart"/>
      <w:r w:rsidR="00F971C7">
        <w:t>BoS</w:t>
      </w:r>
      <w:proofErr w:type="spellEnd"/>
      <w:r w:rsidR="00F971C7">
        <w:t>)-</w:t>
      </w:r>
      <w:r w:rsidR="009C117D">
        <w:t>developed Industry Curriculum Framework (ICF) VET subjects</w:t>
      </w:r>
      <w:r w:rsidR="009C117D" w:rsidRPr="009C117D">
        <w:t xml:space="preserve"> </w:t>
      </w:r>
      <w:r w:rsidR="009C117D">
        <w:t xml:space="preserve">have been designed to fit the subject structures of </w:t>
      </w:r>
      <w:r w:rsidR="00EE0F5D">
        <w:t>the senior certificates</w:t>
      </w:r>
      <w:r w:rsidR="00F971C7">
        <w:t>,</w:t>
      </w:r>
      <w:r w:rsidR="009C117D">
        <w:t xml:space="preserve"> but do not automatically lead to the completion of a full</w:t>
      </w:r>
      <w:r w:rsidR="003C6947">
        <w:t xml:space="preserve"> AQF qualification</w:t>
      </w:r>
      <w:r w:rsidR="009C117D">
        <w:t>.</w:t>
      </w:r>
      <w:r w:rsidR="003C6947">
        <w:t xml:space="preserve"> </w:t>
      </w:r>
      <w:r>
        <w:t xml:space="preserve">In these three states, senior secondary students </w:t>
      </w:r>
      <w:r w:rsidR="00DF3357">
        <w:t xml:space="preserve">still have access to ‘stand </w:t>
      </w:r>
      <w:r>
        <w:t>alone’ VET qualifications</w:t>
      </w:r>
      <w:r w:rsidR="00AC31B3">
        <w:t xml:space="preserve">. Known as ‘approved’ in </w:t>
      </w:r>
      <w:smartTag w:uri="urn:schemas-microsoft-com:office:smarttags" w:element="State">
        <w:r w:rsidR="00AC31B3">
          <w:t>Victoria</w:t>
        </w:r>
      </w:smartTag>
      <w:r w:rsidR="00AC31B3">
        <w:t>, ‘endorsed’</w:t>
      </w:r>
      <w:r>
        <w:t xml:space="preserve"> </w:t>
      </w:r>
      <w:r w:rsidR="00AC31B3">
        <w:t xml:space="preserve">in </w:t>
      </w:r>
      <w:smartTag w:uri="urn:schemas-microsoft-com:office:smarttags" w:element="State">
        <w:r w:rsidR="00AC31B3">
          <w:t>New South Wales</w:t>
        </w:r>
      </w:smartTag>
      <w:r w:rsidR="00AC31B3">
        <w:t xml:space="preserve"> and ‘sup</w:t>
      </w:r>
      <w:r w:rsidR="00095232">
        <w:t>p</w:t>
      </w:r>
      <w:r w:rsidR="00AC31B3">
        <w:t xml:space="preserve">orted’ in </w:t>
      </w:r>
      <w:smartTag w:uri="urn:schemas-microsoft-com:office:smarttags" w:element="place">
        <w:smartTag w:uri="urn:schemas-microsoft-com:office:smarttags" w:element="State">
          <w:r w:rsidR="00AC31B3">
            <w:t>Queensland</w:t>
          </w:r>
        </w:smartTag>
      </w:smartTag>
      <w:r w:rsidR="00AC31B3">
        <w:t xml:space="preserve">, this </w:t>
      </w:r>
      <w:r w:rsidR="0058263B">
        <w:t>VET in Schools</w:t>
      </w:r>
      <w:r>
        <w:t xml:space="preserve"> can be undertaken alongside senior secondary certificate </w:t>
      </w:r>
      <w:r w:rsidR="00AC31B3">
        <w:t xml:space="preserve">subjects </w:t>
      </w:r>
      <w:r>
        <w:t xml:space="preserve">but </w:t>
      </w:r>
      <w:r w:rsidR="009D7ED5">
        <w:t xml:space="preserve">may </w:t>
      </w:r>
      <w:r w:rsidR="008D62CC">
        <w:t xml:space="preserve">not necessarily </w:t>
      </w:r>
      <w:r>
        <w:t xml:space="preserve">count towards completion of the senior secondary certificate. </w:t>
      </w:r>
      <w:r w:rsidR="00666564">
        <w:t>As shown in table 1, in Victoria, VET in Schools outside those ‘approved’ programs does not count towards senior secondary certificate completion. In Queensland, stand-alone VET may not necessarily always count.</w:t>
      </w:r>
      <w:r w:rsidR="009D7ED5">
        <w:t xml:space="preserve"> In </w:t>
      </w:r>
      <w:smartTag w:uri="urn:schemas-microsoft-com:office:smarttags" w:element="place">
        <w:smartTag w:uri="urn:schemas-microsoft-com:office:smarttags" w:element="State">
          <w:r w:rsidR="009D7ED5">
            <w:t>New South Wales</w:t>
          </w:r>
        </w:smartTag>
      </w:smartTag>
      <w:r w:rsidR="009D7ED5">
        <w:t xml:space="preserve">, both types of </w:t>
      </w:r>
      <w:r w:rsidR="0058263B">
        <w:t>VET in Schools</w:t>
      </w:r>
      <w:r w:rsidR="009D7ED5">
        <w:t xml:space="preserve"> courses, those ‘developed’ by the Board of Studies and those ‘endorsed’ by the Board of Studies, can contribute to the HSC.</w:t>
      </w:r>
    </w:p>
    <w:p w:rsidR="001205F5" w:rsidRDefault="00FC639E" w:rsidP="008B0EEA">
      <w:pPr>
        <w:pStyle w:val="Text"/>
        <w:ind w:right="133"/>
      </w:pPr>
      <w:r>
        <w:t xml:space="preserve">This raises the question of whether or not a hierarchy of </w:t>
      </w:r>
      <w:r w:rsidR="0058263B">
        <w:t>VET in Schools</w:t>
      </w:r>
      <w:r>
        <w:t xml:space="preserve"> has been created by the development of a tier of premium </w:t>
      </w:r>
      <w:r w:rsidR="0058263B">
        <w:t>VET in Schools</w:t>
      </w:r>
      <w:r>
        <w:t xml:space="preserve"> (su</w:t>
      </w:r>
      <w:r w:rsidR="00DF3357">
        <w:t>bjects that ‘count’) and second-</w:t>
      </w:r>
      <w:r>
        <w:t xml:space="preserve">class </w:t>
      </w:r>
      <w:r w:rsidR="0058263B">
        <w:t>VET in Schools</w:t>
      </w:r>
      <w:r>
        <w:t xml:space="preserve"> (subjects that ‘do not count’). </w:t>
      </w:r>
      <w:r w:rsidR="00186031">
        <w:t xml:space="preserve">This has implications for schools in determining what </w:t>
      </w:r>
      <w:r w:rsidR="0058263B">
        <w:t>VET in Schools</w:t>
      </w:r>
      <w:r w:rsidR="00186031">
        <w:t xml:space="preserve"> provision they will offer. It also raises questions about the comparative </w:t>
      </w:r>
      <w:r w:rsidR="00FF3BE6">
        <w:t>strength and efficacy of</w:t>
      </w:r>
      <w:r w:rsidR="008B0EEA">
        <w:t xml:space="preserve"> </w:t>
      </w:r>
      <w:r w:rsidR="00FF3BE6">
        <w:t>the links</w:t>
      </w:r>
      <w:r w:rsidR="00186031">
        <w:t xml:space="preserve"> </w:t>
      </w:r>
      <w:r w:rsidR="00FF3BE6">
        <w:t xml:space="preserve">between </w:t>
      </w:r>
      <w:r w:rsidR="00186031">
        <w:t xml:space="preserve">different types of </w:t>
      </w:r>
      <w:r w:rsidR="0058263B">
        <w:t>VET in Schools</w:t>
      </w:r>
      <w:r w:rsidR="00862C96">
        <w:t xml:space="preserve"> provision</w:t>
      </w:r>
      <w:r w:rsidR="00FF3BE6">
        <w:t xml:space="preserve"> and </w:t>
      </w:r>
      <w:r w:rsidR="00186031">
        <w:t>occupations</w:t>
      </w:r>
      <w:r w:rsidR="00FF3BE6">
        <w:t>.</w:t>
      </w:r>
      <w:r w:rsidR="00186031">
        <w:t xml:space="preserve"> </w:t>
      </w:r>
      <w:r w:rsidR="00FF3BE6">
        <w:t>F</w:t>
      </w:r>
      <w:r w:rsidR="00186031">
        <w:t xml:space="preserve">or </w:t>
      </w:r>
      <w:r w:rsidR="00FA1AC0">
        <w:t>example,</w:t>
      </w:r>
      <w:r w:rsidR="00186031">
        <w:t xml:space="preserve"> by delivering </w:t>
      </w:r>
      <w:r w:rsidR="0058263B">
        <w:t>VET in Schools</w:t>
      </w:r>
      <w:r w:rsidR="00186031">
        <w:t xml:space="preserve"> </w:t>
      </w:r>
      <w:r w:rsidR="00B05C19">
        <w:t>in</w:t>
      </w:r>
      <w:r w:rsidR="00186031">
        <w:t xml:space="preserve"> a model that counts </w:t>
      </w:r>
      <w:r w:rsidR="00FF3BE6">
        <w:t xml:space="preserve">vocational learning </w:t>
      </w:r>
      <w:r w:rsidR="00186031">
        <w:t xml:space="preserve">towards a senior </w:t>
      </w:r>
      <w:r w:rsidR="00FF3BE6">
        <w:t xml:space="preserve">secondary </w:t>
      </w:r>
      <w:r w:rsidR="00186031">
        <w:t>certificate</w:t>
      </w:r>
      <w:r w:rsidR="00FF3BE6">
        <w:t xml:space="preserve"> and </w:t>
      </w:r>
      <w:r w:rsidR="006A5322">
        <w:t xml:space="preserve">which is </w:t>
      </w:r>
      <w:r w:rsidR="00FF3BE6">
        <w:t>therefore necessarily congruent</w:t>
      </w:r>
      <w:r w:rsidR="00862C96">
        <w:t xml:space="preserve"> with</w:t>
      </w:r>
      <w:r w:rsidR="00FF3BE6">
        <w:t xml:space="preserve"> the </w:t>
      </w:r>
      <w:r w:rsidR="003347D6">
        <w:t>curriculum and assessment framework</w:t>
      </w:r>
      <w:r w:rsidR="006A5322">
        <w:t xml:space="preserve"> </w:t>
      </w:r>
      <w:r w:rsidR="00B05C19">
        <w:t>in</w:t>
      </w:r>
      <w:r w:rsidR="00FF3BE6">
        <w:t xml:space="preserve"> which that senior secondary certificate is </w:t>
      </w:r>
      <w:r w:rsidR="003347D6">
        <w:t xml:space="preserve">offered, </w:t>
      </w:r>
      <w:r w:rsidR="00313C5A">
        <w:t xml:space="preserve">has </w:t>
      </w:r>
      <w:r w:rsidR="00186031">
        <w:t xml:space="preserve">the vocational rigour </w:t>
      </w:r>
      <w:r w:rsidR="00FA1AC0">
        <w:t>and effectiveness</w:t>
      </w:r>
      <w:r w:rsidR="003347D6">
        <w:t xml:space="preserve"> of the program as a pathway to </w:t>
      </w:r>
      <w:r w:rsidR="009011AC">
        <w:t xml:space="preserve">related occupations and </w:t>
      </w:r>
      <w:r w:rsidR="003347D6">
        <w:t xml:space="preserve">higher-level VET study </w:t>
      </w:r>
      <w:r w:rsidR="00186031">
        <w:t>been undermined?</w:t>
      </w:r>
      <w:r w:rsidR="00FF3BE6">
        <w:t xml:space="preserve"> </w:t>
      </w:r>
      <w:r w:rsidR="008C12D1">
        <w:t xml:space="preserve">Similarly, </w:t>
      </w:r>
      <w:proofErr w:type="gramStart"/>
      <w:r w:rsidR="008C12D1">
        <w:t>do</w:t>
      </w:r>
      <w:proofErr w:type="gramEnd"/>
      <w:r w:rsidR="008C12D1">
        <w:t xml:space="preserve"> </w:t>
      </w:r>
      <w:r w:rsidR="0058263B">
        <w:t>VET in Schools</w:t>
      </w:r>
      <w:r w:rsidR="008C12D1">
        <w:t xml:space="preserve"> programs operating outside the requirements of senior secondary certificates retain a</w:t>
      </w:r>
      <w:r w:rsidR="008B0EEA">
        <w:t xml:space="preserve"> </w:t>
      </w:r>
      <w:r w:rsidR="008C12D1">
        <w:t>greater degree of vocational rigour and occupational relevancy?</w:t>
      </w:r>
      <w:r w:rsidR="00D367D4">
        <w:t xml:space="preserve"> </w:t>
      </w:r>
      <w:r w:rsidR="00EC409E">
        <w:t xml:space="preserve">Or are they considered of lesser value </w:t>
      </w:r>
      <w:r w:rsidR="00B05C19">
        <w:t>in</w:t>
      </w:r>
      <w:r w:rsidR="00EC409E">
        <w:t xml:space="preserve"> the context of the senior secondary certificates and therefore of lower status </w:t>
      </w:r>
      <w:r w:rsidR="00B05C19">
        <w:t>in</w:t>
      </w:r>
      <w:r w:rsidR="00EC409E">
        <w:t xml:space="preserve"> schools? </w:t>
      </w:r>
      <w:r w:rsidR="005C7849">
        <w:t>T</w:t>
      </w:r>
      <w:r w:rsidR="00663A87">
        <w:t>hese</w:t>
      </w:r>
      <w:r w:rsidR="005C7849">
        <w:t xml:space="preserve"> are important </w:t>
      </w:r>
      <w:r w:rsidR="00932DB3">
        <w:t>issues that</w:t>
      </w:r>
      <w:r w:rsidR="005C7849">
        <w:t xml:space="preserve"> will be explored</w:t>
      </w:r>
      <w:r w:rsidR="00266D38">
        <w:t xml:space="preserve"> in detail </w:t>
      </w:r>
      <w:r w:rsidR="005C7849">
        <w:t xml:space="preserve">through the case studies. </w:t>
      </w:r>
    </w:p>
    <w:p w:rsidR="00B257B0" w:rsidRPr="00C4344D" w:rsidRDefault="001205F5" w:rsidP="00C4344D">
      <w:pPr>
        <w:pStyle w:val="Text"/>
        <w:rPr>
          <w:szCs w:val="22"/>
        </w:rPr>
      </w:pPr>
      <w:r>
        <w:t xml:space="preserve">Different policy decisions have been made in each state regarding the contribution of </w:t>
      </w:r>
      <w:r w:rsidR="0058263B">
        <w:t>VET in Schools</w:t>
      </w:r>
      <w:r>
        <w:t xml:space="preserve"> towards </w:t>
      </w:r>
      <w:r w:rsidR="00F971C7">
        <w:t xml:space="preserve">the </w:t>
      </w:r>
      <w:r>
        <w:t xml:space="preserve">calculation of tertiary entrance ranks (see </w:t>
      </w:r>
      <w:r w:rsidR="00FA1AC0">
        <w:t>table 1</w:t>
      </w:r>
      <w:r>
        <w:t xml:space="preserve">). </w:t>
      </w:r>
      <w:r w:rsidR="009D7ED5">
        <w:t xml:space="preserve">In New South Wales, </w:t>
      </w:r>
      <w:r w:rsidR="00FC639E">
        <w:t xml:space="preserve">only </w:t>
      </w:r>
      <w:r w:rsidR="00FA1AC0">
        <w:t xml:space="preserve">courses developed by the </w:t>
      </w:r>
      <w:r w:rsidR="00FC639E">
        <w:t>Board</w:t>
      </w:r>
      <w:r w:rsidR="00FA1AC0">
        <w:t xml:space="preserve"> of Studies</w:t>
      </w:r>
      <w:r w:rsidR="009D7ED5">
        <w:t>, those that fit within the senior secondary certificate subject structure,</w:t>
      </w:r>
      <w:r w:rsidR="00FC639E">
        <w:t xml:space="preserve"> can be used to calculate the </w:t>
      </w:r>
      <w:r w:rsidR="00FA1AC0">
        <w:t>tertiary entrance rank</w:t>
      </w:r>
      <w:r w:rsidR="00FC639E">
        <w:t xml:space="preserve"> through an optional examination. </w:t>
      </w:r>
      <w:r w:rsidR="00F971C7">
        <w:t>A similar situation prevails</w:t>
      </w:r>
      <w:r w:rsidR="00FC639E">
        <w:t xml:space="preserve"> in Queensland and Victoria, with only </w:t>
      </w:r>
      <w:r>
        <w:t xml:space="preserve">supported/approved </w:t>
      </w:r>
      <w:r w:rsidR="00FC639E">
        <w:t xml:space="preserve">programs contributing to the tertiary entrance rank. In South Australia a </w:t>
      </w:r>
      <w:r w:rsidR="00FC639E" w:rsidRPr="009D7ED5">
        <w:rPr>
          <w:i/>
        </w:rPr>
        <w:t>completed</w:t>
      </w:r>
      <w:r w:rsidR="00FC639E">
        <w:t xml:space="preserve"> </w:t>
      </w:r>
      <w:r w:rsidR="00531903">
        <w:t>certificate</w:t>
      </w:r>
      <w:r w:rsidR="00FC639E">
        <w:t xml:space="preserve"> III can be counted towards the </w:t>
      </w:r>
      <w:r w:rsidR="00836687">
        <w:t>tertiary entrance rank</w:t>
      </w:r>
      <w:r w:rsidR="00FC639E">
        <w:t>.</w:t>
      </w:r>
      <w:r>
        <w:t xml:space="preserve"> </w:t>
      </w:r>
      <w:r w:rsidR="00AA1F4E">
        <w:t xml:space="preserve">In </w:t>
      </w:r>
      <w:smartTag w:uri="urn:schemas-microsoft-com:office:smarttags" w:element="State">
        <w:r w:rsidR="00AA1F4E">
          <w:t>Queensland</w:t>
        </w:r>
      </w:smartTag>
      <w:r w:rsidR="00AA1F4E">
        <w:t xml:space="preserve">, </w:t>
      </w:r>
      <w:smartTag w:uri="urn:schemas-microsoft-com:office:smarttags" w:element="State">
        <w:r w:rsidR="00AA1F4E">
          <w:t>New South Wales</w:t>
        </w:r>
      </w:smartTag>
      <w:r w:rsidR="00AA1F4E">
        <w:t xml:space="preserve"> and </w:t>
      </w:r>
      <w:smartTag w:uri="urn:schemas-microsoft-com:office:smarttags" w:element="place">
        <w:smartTag w:uri="urn:schemas-microsoft-com:office:smarttags" w:element="State">
          <w:r w:rsidR="00AA1F4E">
            <w:t>Victoria</w:t>
          </w:r>
        </w:smartTag>
      </w:smartTag>
      <w:r w:rsidR="00AA1F4E">
        <w:t xml:space="preserve"> there are limits on the amount of </w:t>
      </w:r>
      <w:r w:rsidR="0058263B">
        <w:t>VET in Schools</w:t>
      </w:r>
      <w:r w:rsidR="00AA1F4E">
        <w:t xml:space="preserve"> that can be undertaken while still remaining eligible for a tertiary entrance rank.</w:t>
      </w:r>
      <w:r w:rsidR="00FD5A38">
        <w:t xml:space="preserve"> </w:t>
      </w:r>
      <w:r w:rsidR="00BD3530">
        <w:t xml:space="preserve">Of significance for the next stage of this research is the impact </w:t>
      </w:r>
      <w:r w:rsidR="00836687">
        <w:t xml:space="preserve">that </w:t>
      </w:r>
      <w:r w:rsidR="00BD3530">
        <w:t xml:space="preserve">limits on </w:t>
      </w:r>
      <w:r w:rsidR="0058263B">
        <w:t>VET in Schools</w:t>
      </w:r>
      <w:r w:rsidR="00BD3530">
        <w:t xml:space="preserve"> in a tertiary pathway have on the esteem of vocational programs.</w:t>
      </w:r>
    </w:p>
    <w:p w:rsidR="00B56FA4" w:rsidRDefault="00B56FA4">
      <w:pPr>
        <w:spacing w:before="0" w:line="240" w:lineRule="auto"/>
        <w:rPr>
          <w:rFonts w:ascii="Tahoma" w:hAnsi="Tahoma"/>
          <w:b/>
          <w:sz w:val="17"/>
        </w:rPr>
      </w:pPr>
      <w:bookmarkStart w:id="70" w:name="_Toc297274637"/>
      <w:r>
        <w:br w:type="page"/>
      </w:r>
    </w:p>
    <w:p w:rsidR="00347DE5" w:rsidRDefault="00347DE5" w:rsidP="00F479A3">
      <w:pPr>
        <w:pStyle w:val="tabletitle"/>
      </w:pPr>
      <w:bookmarkStart w:id="71" w:name="_Toc331577451"/>
      <w:r>
        <w:lastRenderedPageBreak/>
        <w:t>Table 1</w:t>
      </w:r>
      <w:r>
        <w:tab/>
        <w:t>Policy structures for VET in Schools</w:t>
      </w:r>
      <w:bookmarkEnd w:id="70"/>
      <w:bookmarkEnd w:id="71"/>
      <w:r>
        <w:t xml:space="preserve"> </w:t>
      </w:r>
    </w:p>
    <w:tbl>
      <w:tblPr>
        <w:tblW w:w="8789" w:type="dxa"/>
        <w:tblInd w:w="108" w:type="dxa"/>
        <w:tblBorders>
          <w:top w:val="single" w:sz="4" w:space="0" w:color="auto"/>
          <w:bottom w:val="single" w:sz="4" w:space="0" w:color="auto"/>
        </w:tblBorders>
        <w:tblLayout w:type="fixed"/>
        <w:tblLook w:val="0000"/>
      </w:tblPr>
      <w:tblGrid>
        <w:gridCol w:w="1843"/>
        <w:gridCol w:w="1736"/>
        <w:gridCol w:w="1737"/>
        <w:gridCol w:w="1736"/>
        <w:gridCol w:w="1737"/>
      </w:tblGrid>
      <w:tr w:rsidR="00347DE5" w:rsidRPr="00ED4BCC" w:rsidTr="00B56FA4">
        <w:trPr>
          <w:cantSplit/>
          <w:tblHeader/>
        </w:trPr>
        <w:tc>
          <w:tcPr>
            <w:tcW w:w="1843" w:type="dxa"/>
            <w:tcBorders>
              <w:top w:val="single" w:sz="4" w:space="0" w:color="auto"/>
              <w:bottom w:val="nil"/>
              <w:right w:val="nil"/>
            </w:tcBorders>
          </w:tcPr>
          <w:p w:rsidR="00347DE5" w:rsidRPr="00ED4BCC" w:rsidRDefault="00347DE5" w:rsidP="00F479A3">
            <w:pPr>
              <w:pStyle w:val="Tablehead1"/>
            </w:pPr>
            <w:r w:rsidRPr="00ED4BCC">
              <w:t xml:space="preserve">VET in Schools </w:t>
            </w:r>
            <w:r w:rsidR="00836687" w:rsidRPr="00ED4BCC">
              <w:t>policy structures</w:t>
            </w:r>
          </w:p>
        </w:tc>
        <w:tc>
          <w:tcPr>
            <w:tcW w:w="6946" w:type="dxa"/>
            <w:gridSpan w:val="4"/>
            <w:tcBorders>
              <w:top w:val="single" w:sz="4" w:space="0" w:color="auto"/>
              <w:left w:val="nil"/>
              <w:bottom w:val="nil"/>
            </w:tcBorders>
          </w:tcPr>
          <w:p w:rsidR="00347DE5" w:rsidRPr="00ED4BCC" w:rsidRDefault="00347DE5" w:rsidP="00444E8C">
            <w:pPr>
              <w:pStyle w:val="Tablehead1"/>
              <w:jc w:val="center"/>
            </w:pPr>
            <w:r w:rsidRPr="00ED4BCC">
              <w:t>Jurisdiction</w:t>
            </w:r>
          </w:p>
        </w:tc>
      </w:tr>
      <w:tr w:rsidR="00347DE5" w:rsidTr="007D1192">
        <w:trPr>
          <w:cantSplit/>
          <w:tblHeader/>
        </w:trPr>
        <w:tc>
          <w:tcPr>
            <w:tcW w:w="1843" w:type="dxa"/>
            <w:tcBorders>
              <w:top w:val="nil"/>
              <w:bottom w:val="single" w:sz="4" w:space="0" w:color="auto"/>
              <w:right w:val="nil"/>
            </w:tcBorders>
          </w:tcPr>
          <w:p w:rsidR="00347DE5" w:rsidRDefault="00347DE5" w:rsidP="002C540A">
            <w:pPr>
              <w:pStyle w:val="Tablehead2"/>
            </w:pPr>
          </w:p>
        </w:tc>
        <w:tc>
          <w:tcPr>
            <w:tcW w:w="1736" w:type="dxa"/>
            <w:tcBorders>
              <w:top w:val="nil"/>
              <w:left w:val="nil"/>
              <w:bottom w:val="single" w:sz="4" w:space="0" w:color="auto"/>
              <w:right w:val="nil"/>
            </w:tcBorders>
          </w:tcPr>
          <w:p w:rsidR="00347DE5" w:rsidRPr="00F479A3" w:rsidRDefault="00347DE5" w:rsidP="00F479A3">
            <w:pPr>
              <w:pStyle w:val="Tablehead2"/>
            </w:pPr>
            <w:r w:rsidRPr="00F479A3">
              <w:t>Queensland</w:t>
            </w:r>
          </w:p>
        </w:tc>
        <w:tc>
          <w:tcPr>
            <w:tcW w:w="1737" w:type="dxa"/>
            <w:tcBorders>
              <w:top w:val="nil"/>
              <w:left w:val="nil"/>
              <w:bottom w:val="single" w:sz="4" w:space="0" w:color="auto"/>
              <w:right w:val="nil"/>
            </w:tcBorders>
          </w:tcPr>
          <w:p w:rsidR="00347DE5" w:rsidRPr="00F479A3" w:rsidRDefault="00347DE5" w:rsidP="00F479A3">
            <w:pPr>
              <w:pStyle w:val="Tablehead2"/>
            </w:pPr>
            <w:r w:rsidRPr="00F479A3">
              <w:t>Victoria</w:t>
            </w:r>
          </w:p>
        </w:tc>
        <w:tc>
          <w:tcPr>
            <w:tcW w:w="1736" w:type="dxa"/>
            <w:tcBorders>
              <w:top w:val="nil"/>
              <w:left w:val="nil"/>
              <w:bottom w:val="single" w:sz="4" w:space="0" w:color="auto"/>
            </w:tcBorders>
          </w:tcPr>
          <w:p w:rsidR="00347DE5" w:rsidRPr="00F479A3" w:rsidRDefault="00347DE5" w:rsidP="00F479A3">
            <w:pPr>
              <w:pStyle w:val="Tablehead2"/>
            </w:pPr>
            <w:r w:rsidRPr="00F479A3">
              <w:t>South Australia</w:t>
            </w:r>
          </w:p>
        </w:tc>
        <w:tc>
          <w:tcPr>
            <w:tcW w:w="1737" w:type="dxa"/>
            <w:tcBorders>
              <w:top w:val="nil"/>
              <w:left w:val="nil"/>
              <w:bottom w:val="single" w:sz="4" w:space="0" w:color="auto"/>
            </w:tcBorders>
          </w:tcPr>
          <w:p w:rsidR="00347DE5" w:rsidRPr="00F479A3" w:rsidRDefault="00347DE5" w:rsidP="00F479A3">
            <w:pPr>
              <w:pStyle w:val="Tablehead2"/>
            </w:pPr>
            <w:r w:rsidRPr="00F479A3">
              <w:t>New South Wales</w:t>
            </w:r>
          </w:p>
        </w:tc>
      </w:tr>
      <w:tr w:rsidR="00347DE5" w:rsidTr="007D1192">
        <w:trPr>
          <w:cantSplit/>
        </w:trPr>
        <w:tc>
          <w:tcPr>
            <w:tcW w:w="1843" w:type="dxa"/>
            <w:tcBorders>
              <w:top w:val="single" w:sz="4" w:space="0" w:color="auto"/>
              <w:bottom w:val="dashed" w:sz="4" w:space="0" w:color="auto"/>
              <w:right w:val="nil"/>
            </w:tcBorders>
          </w:tcPr>
          <w:p w:rsidR="00347DE5" w:rsidRPr="0031734E" w:rsidRDefault="00347DE5" w:rsidP="00F479A3">
            <w:pPr>
              <w:pStyle w:val="Tablehead2"/>
            </w:pPr>
            <w:r w:rsidRPr="0031734E">
              <w:t xml:space="preserve">Regulation of </w:t>
            </w:r>
            <w:r w:rsidR="00BE570F">
              <w:t xml:space="preserve">schools as </w:t>
            </w:r>
            <w:r w:rsidR="0058263B">
              <w:t>VET in Schools</w:t>
            </w:r>
            <w:r w:rsidRPr="0031734E">
              <w:t xml:space="preserve"> providers</w:t>
            </w:r>
          </w:p>
        </w:tc>
        <w:tc>
          <w:tcPr>
            <w:tcW w:w="1736" w:type="dxa"/>
            <w:tcBorders>
              <w:top w:val="single" w:sz="4" w:space="0" w:color="auto"/>
              <w:left w:val="nil"/>
              <w:bottom w:val="dashed" w:sz="4" w:space="0" w:color="auto"/>
              <w:right w:val="nil"/>
            </w:tcBorders>
          </w:tcPr>
          <w:p w:rsidR="00347DE5" w:rsidRPr="00A94AF3" w:rsidRDefault="00A94AF3" w:rsidP="00F479A3">
            <w:pPr>
              <w:pStyle w:val="Tabletext"/>
            </w:pPr>
            <w:r>
              <w:t>Q</w:t>
            </w:r>
            <w:r w:rsidR="00F03D91">
              <w:t xml:space="preserve">ueensland </w:t>
            </w:r>
            <w:r>
              <w:t>S</w:t>
            </w:r>
            <w:r w:rsidR="00F03D91">
              <w:t xml:space="preserve">tudies </w:t>
            </w:r>
            <w:r>
              <w:t>A</w:t>
            </w:r>
            <w:r w:rsidR="00F971C7">
              <w:t>uthority</w:t>
            </w:r>
            <w:r>
              <w:t xml:space="preserve"> is delegated by the </w:t>
            </w:r>
            <w:r w:rsidRPr="00A94AF3">
              <w:t>Training and Emplo</w:t>
            </w:r>
            <w:r w:rsidR="00F971C7">
              <w:t>yment Recognition Council</w:t>
            </w:r>
            <w:r w:rsidR="00D50B8D">
              <w:t xml:space="preserve"> </w:t>
            </w:r>
            <w:r>
              <w:t>to register and audit school RTO VET provision</w:t>
            </w:r>
            <w:r w:rsidR="00563B9A">
              <w:t xml:space="preserve">. QSA registers schools for qualifications at </w:t>
            </w:r>
            <w:r w:rsidR="00531903">
              <w:t>certificate</w:t>
            </w:r>
            <w:r w:rsidR="00563B9A">
              <w:t xml:space="preserve"> I and II level and </w:t>
            </w:r>
            <w:r w:rsidR="00531903">
              <w:t>certificate</w:t>
            </w:r>
            <w:r w:rsidR="00836687">
              <w:t xml:space="preserve"> III in IT;</w:t>
            </w:r>
            <w:r w:rsidR="00563B9A">
              <w:t xml:space="preserve"> all other qualifications are registered through the Department of Education and Training.</w:t>
            </w:r>
          </w:p>
        </w:tc>
        <w:tc>
          <w:tcPr>
            <w:tcW w:w="1737" w:type="dxa"/>
            <w:tcBorders>
              <w:top w:val="single" w:sz="4" w:space="0" w:color="auto"/>
              <w:left w:val="nil"/>
              <w:bottom w:val="dashed" w:sz="4" w:space="0" w:color="auto"/>
              <w:right w:val="nil"/>
            </w:tcBorders>
          </w:tcPr>
          <w:p w:rsidR="00347DE5" w:rsidRPr="00120F2C" w:rsidRDefault="00347DE5" w:rsidP="00F479A3">
            <w:pPr>
              <w:pStyle w:val="Tabletext"/>
            </w:pPr>
            <w:r w:rsidRPr="0031734E">
              <w:t xml:space="preserve">Schools </w:t>
            </w:r>
            <w:r w:rsidR="00A16D67">
              <w:t xml:space="preserve">are registered to deliver </w:t>
            </w:r>
            <w:r w:rsidR="0058263B">
              <w:t>VET in Schools</w:t>
            </w:r>
            <w:r w:rsidR="00A16D67">
              <w:t xml:space="preserve"> programs </w:t>
            </w:r>
            <w:r w:rsidR="00120F2C">
              <w:t xml:space="preserve">through the </w:t>
            </w:r>
            <w:r w:rsidR="00120F2C" w:rsidRPr="00120F2C">
              <w:t>Victorian Registration and</w:t>
            </w:r>
            <w:r w:rsidR="00F971C7">
              <w:t xml:space="preserve"> Qualifications Authority</w:t>
            </w:r>
            <w:r w:rsidR="00A16D67">
              <w:t>, which also registers TAFE institutes, ACE providers and private RTOs</w:t>
            </w:r>
            <w:r w:rsidR="00120F2C">
              <w:t>.</w:t>
            </w:r>
          </w:p>
        </w:tc>
        <w:tc>
          <w:tcPr>
            <w:tcW w:w="1736" w:type="dxa"/>
            <w:tcBorders>
              <w:top w:val="single" w:sz="4" w:space="0" w:color="auto"/>
              <w:left w:val="nil"/>
              <w:bottom w:val="dashed" w:sz="4" w:space="0" w:color="auto"/>
              <w:right w:val="nil"/>
            </w:tcBorders>
          </w:tcPr>
          <w:p w:rsidR="00347DE5" w:rsidRPr="00D2084A" w:rsidRDefault="00D2084A" w:rsidP="00836687">
            <w:pPr>
              <w:pStyle w:val="Tabletext"/>
            </w:pPr>
            <w:r>
              <w:t xml:space="preserve">Registration of school RTOs is through the </w:t>
            </w:r>
            <w:r w:rsidRPr="00D2084A">
              <w:t xml:space="preserve">Quality Branch in </w:t>
            </w:r>
            <w:r>
              <w:t xml:space="preserve">the </w:t>
            </w:r>
            <w:r w:rsidRPr="00F479A3">
              <w:t>Department of Further Education, Employment,</w:t>
            </w:r>
            <w:r w:rsidR="00F971C7">
              <w:t xml:space="preserve"> Science and Technology</w:t>
            </w:r>
            <w:r w:rsidRPr="00F479A3">
              <w:t xml:space="preserve">. There are only </w:t>
            </w:r>
            <w:r w:rsidR="00836687">
              <w:t>three</w:t>
            </w:r>
            <w:r w:rsidRPr="00F479A3">
              <w:t xml:space="preserve"> school RTOs</w:t>
            </w:r>
            <w:r w:rsidR="00836687">
              <w:t>,</w:t>
            </w:r>
            <w:r w:rsidRPr="00F479A3">
              <w:t xml:space="preserve"> with the remainder of the provision through either </w:t>
            </w:r>
            <w:proofErr w:type="spellStart"/>
            <w:r w:rsidRPr="00F479A3">
              <w:t>auspicing</w:t>
            </w:r>
            <w:proofErr w:type="spellEnd"/>
            <w:r w:rsidRPr="00F479A3">
              <w:t xml:space="preserve"> (~50%) or direct purchasing from RTOs (~50%).</w:t>
            </w:r>
            <w:r>
              <w:rPr>
                <w:rStyle w:val="dnnalignleft"/>
                <w:rFonts w:ascii="Garamond" w:hAnsi="Garamond"/>
                <w:sz w:val="22"/>
                <w:szCs w:val="22"/>
              </w:rPr>
              <w:t xml:space="preserve"> </w:t>
            </w:r>
          </w:p>
        </w:tc>
        <w:tc>
          <w:tcPr>
            <w:tcW w:w="1737" w:type="dxa"/>
            <w:tcBorders>
              <w:top w:val="single" w:sz="4" w:space="0" w:color="auto"/>
              <w:left w:val="nil"/>
              <w:bottom w:val="dashed" w:sz="4" w:space="0" w:color="auto"/>
            </w:tcBorders>
          </w:tcPr>
          <w:p w:rsidR="00347DE5" w:rsidRDefault="00347DE5" w:rsidP="00F479A3">
            <w:pPr>
              <w:pStyle w:val="Tabletext"/>
            </w:pPr>
            <w:r w:rsidRPr="0031734E">
              <w:t xml:space="preserve">No school RTOs, </w:t>
            </w:r>
            <w:r>
              <w:t>th</w:t>
            </w:r>
            <w:r w:rsidR="00120F2C">
              <w:t>e</w:t>
            </w:r>
            <w:r>
              <w:t xml:space="preserve"> 10 </w:t>
            </w:r>
            <w:r w:rsidRPr="0031734E">
              <w:t>DET regions are RTOs</w:t>
            </w:r>
            <w:r w:rsidR="00444E8C">
              <w:t>.</w:t>
            </w:r>
          </w:p>
          <w:p w:rsidR="00347DE5" w:rsidRDefault="00347DE5" w:rsidP="00F479A3">
            <w:pPr>
              <w:pStyle w:val="Tabletext"/>
            </w:pPr>
            <w:r>
              <w:t>Independent schools belong to the Association of Independent Schools RTOs</w:t>
            </w:r>
            <w:r w:rsidR="00444E8C">
              <w:t>.</w:t>
            </w:r>
          </w:p>
          <w:p w:rsidR="00B07DDF" w:rsidRPr="00B07DDF" w:rsidRDefault="00B07DDF" w:rsidP="00B07DDF">
            <w:pPr>
              <w:pStyle w:val="Tabletext"/>
            </w:pPr>
            <w:r w:rsidRPr="00B07DDF">
              <w:t>Delivery in Catholic schools through diocese RTOs</w:t>
            </w:r>
            <w:r>
              <w:t>.</w:t>
            </w:r>
          </w:p>
        </w:tc>
      </w:tr>
      <w:tr w:rsidR="00347DE5" w:rsidTr="007D1192">
        <w:trPr>
          <w:cantSplit/>
        </w:trPr>
        <w:tc>
          <w:tcPr>
            <w:tcW w:w="1843" w:type="dxa"/>
            <w:tcBorders>
              <w:top w:val="dashed" w:sz="4" w:space="0" w:color="auto"/>
              <w:bottom w:val="dashed" w:sz="4" w:space="0" w:color="auto"/>
              <w:right w:val="nil"/>
            </w:tcBorders>
          </w:tcPr>
          <w:p w:rsidR="00347DE5" w:rsidRPr="0031734E" w:rsidRDefault="00347DE5" w:rsidP="00F479A3">
            <w:pPr>
              <w:pStyle w:val="Tablehead2"/>
            </w:pPr>
            <w:r w:rsidRPr="0031734E">
              <w:t>Breadth</w:t>
            </w:r>
            <w:r w:rsidR="00836687">
              <w:t>/t</w:t>
            </w:r>
            <w:r w:rsidR="00F66B59">
              <w:t>ype</w:t>
            </w:r>
            <w:r w:rsidRPr="0031734E">
              <w:t xml:space="preserve"> of vocational subjects</w:t>
            </w:r>
          </w:p>
        </w:tc>
        <w:tc>
          <w:tcPr>
            <w:tcW w:w="1736" w:type="dxa"/>
            <w:tcBorders>
              <w:top w:val="dashed" w:sz="4" w:space="0" w:color="auto"/>
              <w:left w:val="nil"/>
              <w:bottom w:val="dashed" w:sz="4" w:space="0" w:color="auto"/>
              <w:right w:val="nil"/>
            </w:tcBorders>
          </w:tcPr>
          <w:p w:rsidR="00347DE5" w:rsidRDefault="00BB356C" w:rsidP="00F479A3">
            <w:pPr>
              <w:pStyle w:val="Tabletext"/>
            </w:pPr>
            <w:r>
              <w:t xml:space="preserve">13 QSA </w:t>
            </w:r>
            <w:r w:rsidR="009C74CA">
              <w:t>VET subjects that have embedded VET and may lead to partial or full completion of an AQF qualification</w:t>
            </w:r>
            <w:r w:rsidR="00444E8C">
              <w:t>.</w:t>
            </w:r>
          </w:p>
          <w:p w:rsidR="009C74CA" w:rsidRPr="009C74CA" w:rsidRDefault="009C74CA" w:rsidP="00F479A3">
            <w:pPr>
              <w:pStyle w:val="Tabletext"/>
            </w:pPr>
            <w:r>
              <w:t>Stu</w:t>
            </w:r>
            <w:r w:rsidR="00836687">
              <w:t>dents also have access to stand-</w:t>
            </w:r>
            <w:r>
              <w:t xml:space="preserve">alone </w:t>
            </w:r>
            <w:r w:rsidR="0058263B">
              <w:t>VET in Schools</w:t>
            </w:r>
            <w:r w:rsidR="00A06D4E">
              <w:t xml:space="preserve"> subjects registered by the QSA</w:t>
            </w:r>
            <w:r>
              <w:t xml:space="preserve"> and schools can choose to offer qualifications outside those embedded in the </w:t>
            </w:r>
            <w:r w:rsidR="00A06D4E">
              <w:t xml:space="preserve">13 </w:t>
            </w:r>
            <w:r>
              <w:t>QSA VET subjects.</w:t>
            </w:r>
          </w:p>
        </w:tc>
        <w:tc>
          <w:tcPr>
            <w:tcW w:w="1737" w:type="dxa"/>
            <w:tcBorders>
              <w:top w:val="dashed" w:sz="4" w:space="0" w:color="auto"/>
              <w:left w:val="nil"/>
              <w:bottom w:val="dashed" w:sz="4" w:space="0" w:color="auto"/>
              <w:right w:val="nil"/>
            </w:tcBorders>
          </w:tcPr>
          <w:p w:rsidR="00347DE5" w:rsidRDefault="00875DB7" w:rsidP="00F479A3">
            <w:pPr>
              <w:pStyle w:val="Tabletext"/>
            </w:pPr>
            <w:r>
              <w:t xml:space="preserve">25 VCE VET </w:t>
            </w:r>
            <w:r w:rsidR="007F4AA7">
              <w:t xml:space="preserve">subjects that draw on units of competency from </w:t>
            </w:r>
            <w:r w:rsidR="00D86F5D">
              <w:t>more than 30 different qualifications.</w:t>
            </w:r>
          </w:p>
          <w:p w:rsidR="00246CB1" w:rsidRPr="00246CB1" w:rsidRDefault="00836687" w:rsidP="00F479A3">
            <w:pPr>
              <w:pStyle w:val="Tabletext"/>
            </w:pPr>
            <w:r>
              <w:t>Large range of stand-</w:t>
            </w:r>
            <w:r w:rsidR="007F4AA7">
              <w:t xml:space="preserve">alone </w:t>
            </w:r>
            <w:r w:rsidR="0058263B">
              <w:t>VET in Schools</w:t>
            </w:r>
            <w:r w:rsidR="00000956">
              <w:t xml:space="preserve"> which are VET</w:t>
            </w:r>
            <w:r w:rsidR="00246CB1">
              <w:t xml:space="preserve"> qualifications outside the VCE VET programs</w:t>
            </w:r>
            <w:r w:rsidR="00444E8C">
              <w:t>.</w:t>
            </w:r>
            <w:r w:rsidR="00246CB1">
              <w:t xml:space="preserve"> </w:t>
            </w:r>
          </w:p>
        </w:tc>
        <w:tc>
          <w:tcPr>
            <w:tcW w:w="1736" w:type="dxa"/>
            <w:tcBorders>
              <w:top w:val="dashed" w:sz="4" w:space="0" w:color="auto"/>
              <w:left w:val="nil"/>
              <w:bottom w:val="dashed" w:sz="4" w:space="0" w:color="auto"/>
              <w:right w:val="nil"/>
            </w:tcBorders>
          </w:tcPr>
          <w:p w:rsidR="00347DE5" w:rsidRPr="0031734E" w:rsidRDefault="00D2084A" w:rsidP="00F971C7">
            <w:pPr>
              <w:pStyle w:val="Tabletext"/>
            </w:pPr>
            <w:r>
              <w:t xml:space="preserve">All </w:t>
            </w:r>
            <w:proofErr w:type="gramStart"/>
            <w:r>
              <w:t>VET</w:t>
            </w:r>
            <w:proofErr w:type="gramEnd"/>
            <w:r w:rsidR="00836687">
              <w:t xml:space="preserve"> that is listed in the NTIS</w:t>
            </w:r>
            <w:r>
              <w:t xml:space="preserve"> is recognised by the SACE Board for </w:t>
            </w:r>
            <w:r w:rsidR="0058263B">
              <w:t>VET in Schools</w:t>
            </w:r>
            <w:r>
              <w:t xml:space="preserve"> delivery.</w:t>
            </w:r>
          </w:p>
        </w:tc>
        <w:tc>
          <w:tcPr>
            <w:tcW w:w="1737" w:type="dxa"/>
            <w:tcBorders>
              <w:top w:val="dashed" w:sz="4" w:space="0" w:color="auto"/>
              <w:left w:val="nil"/>
              <w:bottom w:val="dashed" w:sz="4" w:space="0" w:color="auto"/>
            </w:tcBorders>
          </w:tcPr>
          <w:p w:rsidR="00F66B59" w:rsidRPr="0031734E" w:rsidRDefault="00F66B59" w:rsidP="00F479A3">
            <w:pPr>
              <w:pStyle w:val="Tabletext"/>
            </w:pPr>
            <w:r w:rsidRPr="0031734E">
              <w:t>11 Board of Studies</w:t>
            </w:r>
            <w:r w:rsidR="008B0EEA">
              <w:t>-</w:t>
            </w:r>
            <w:r w:rsidRPr="0031734E">
              <w:t xml:space="preserve"> developed </w:t>
            </w:r>
            <w:r>
              <w:t>Industry Curriculum Framework (ICF)</w:t>
            </w:r>
            <w:r w:rsidR="007F4AA7">
              <w:t xml:space="preserve"> subjects that lead to partial completion of an AQF qualification</w:t>
            </w:r>
            <w:r w:rsidR="00444E8C">
              <w:t>.</w:t>
            </w:r>
          </w:p>
          <w:p w:rsidR="00347DE5" w:rsidRPr="00DA4B4E" w:rsidRDefault="00DA4B4E" w:rsidP="00F479A3">
            <w:pPr>
              <w:pStyle w:val="Tabletext"/>
            </w:pPr>
            <w:r>
              <w:t xml:space="preserve">More than </w:t>
            </w:r>
            <w:r w:rsidR="00F971C7">
              <w:t>50 stand-</w:t>
            </w:r>
            <w:r w:rsidR="007F4AA7">
              <w:t xml:space="preserve">alone </w:t>
            </w:r>
            <w:proofErr w:type="spellStart"/>
            <w:r w:rsidR="00F971C7">
              <w:t>BoS</w:t>
            </w:r>
            <w:proofErr w:type="spellEnd"/>
            <w:r w:rsidR="00F971C7">
              <w:t>-</w:t>
            </w:r>
            <w:r w:rsidR="00F66B59" w:rsidRPr="00DA4B4E">
              <w:t xml:space="preserve">endorsed </w:t>
            </w:r>
            <w:r w:rsidR="007F4AA7">
              <w:t>VET qualifications can also be access</w:t>
            </w:r>
            <w:r w:rsidR="00836687">
              <w:t>ed</w:t>
            </w:r>
            <w:r w:rsidR="007F4AA7">
              <w:t xml:space="preserve"> by </w:t>
            </w:r>
            <w:r w:rsidR="0058263B">
              <w:t>VET in Schools</w:t>
            </w:r>
            <w:r w:rsidR="007F4AA7">
              <w:t xml:space="preserve"> students</w:t>
            </w:r>
            <w:r w:rsidR="00444E8C">
              <w:t>.</w:t>
            </w:r>
          </w:p>
        </w:tc>
      </w:tr>
      <w:tr w:rsidR="006D116D" w:rsidTr="007D1192">
        <w:trPr>
          <w:cantSplit/>
        </w:trPr>
        <w:tc>
          <w:tcPr>
            <w:tcW w:w="1843" w:type="dxa"/>
            <w:tcBorders>
              <w:top w:val="dashed" w:sz="4" w:space="0" w:color="auto"/>
              <w:bottom w:val="dashed" w:sz="4" w:space="0" w:color="auto"/>
              <w:right w:val="nil"/>
            </w:tcBorders>
          </w:tcPr>
          <w:p w:rsidR="006D116D" w:rsidRPr="0031734E" w:rsidRDefault="006D116D" w:rsidP="00F479A3">
            <w:pPr>
              <w:pStyle w:val="Tabletext"/>
            </w:pPr>
            <w:r>
              <w:t xml:space="preserve">Contribution to </w:t>
            </w:r>
            <w:r w:rsidR="00836687">
              <w:t>the senior secondary certific</w:t>
            </w:r>
            <w:r>
              <w:t>ate</w:t>
            </w:r>
          </w:p>
        </w:tc>
        <w:tc>
          <w:tcPr>
            <w:tcW w:w="1736" w:type="dxa"/>
            <w:tcBorders>
              <w:top w:val="dashed" w:sz="4" w:space="0" w:color="auto"/>
              <w:left w:val="nil"/>
              <w:bottom w:val="dashed" w:sz="4" w:space="0" w:color="auto"/>
              <w:right w:val="nil"/>
            </w:tcBorders>
          </w:tcPr>
          <w:p w:rsidR="006D116D" w:rsidRDefault="006D116D" w:rsidP="00F479A3">
            <w:pPr>
              <w:pStyle w:val="Tabletext"/>
              <w:rPr>
                <w:rFonts w:cs="Arial"/>
              </w:rPr>
            </w:pPr>
            <w:r>
              <w:rPr>
                <w:rFonts w:cs="Arial"/>
              </w:rPr>
              <w:t>QSA VET subjects contribute points towards QCE</w:t>
            </w:r>
            <w:r w:rsidR="009C74CA">
              <w:rPr>
                <w:rFonts w:cs="Arial"/>
              </w:rPr>
              <w:t>.</w:t>
            </w:r>
          </w:p>
          <w:p w:rsidR="009C74CA" w:rsidRPr="009C74CA" w:rsidRDefault="00836687" w:rsidP="00666564">
            <w:pPr>
              <w:pStyle w:val="Tabletext"/>
            </w:pPr>
            <w:r>
              <w:t>Stand-</w:t>
            </w:r>
            <w:r w:rsidR="009C74CA">
              <w:t xml:space="preserve">alone VET </w:t>
            </w:r>
            <w:r w:rsidR="00666564">
              <w:t xml:space="preserve">may </w:t>
            </w:r>
            <w:r w:rsidR="009C74CA">
              <w:t>contribute to the QCE.</w:t>
            </w:r>
          </w:p>
        </w:tc>
        <w:tc>
          <w:tcPr>
            <w:tcW w:w="1737" w:type="dxa"/>
            <w:tcBorders>
              <w:top w:val="dashed" w:sz="4" w:space="0" w:color="auto"/>
              <w:left w:val="nil"/>
              <w:bottom w:val="dashed" w:sz="4" w:space="0" w:color="auto"/>
              <w:right w:val="nil"/>
            </w:tcBorders>
          </w:tcPr>
          <w:p w:rsidR="006D116D" w:rsidRDefault="007F4AA7" w:rsidP="00F479A3">
            <w:pPr>
              <w:pStyle w:val="Tabletext"/>
              <w:rPr>
                <w:rFonts w:cs="Arial"/>
              </w:rPr>
            </w:pPr>
            <w:r>
              <w:rPr>
                <w:rFonts w:cs="Arial"/>
              </w:rPr>
              <w:t xml:space="preserve">VCE VET </w:t>
            </w:r>
            <w:r w:rsidR="006D116D">
              <w:rPr>
                <w:rFonts w:cs="Arial"/>
              </w:rPr>
              <w:t xml:space="preserve">subjects contribute </w:t>
            </w:r>
            <w:r w:rsidR="00D86F5D">
              <w:rPr>
                <w:rFonts w:cs="Arial"/>
              </w:rPr>
              <w:t xml:space="preserve">units </w:t>
            </w:r>
            <w:r w:rsidR="006D116D">
              <w:rPr>
                <w:rFonts w:cs="Arial"/>
              </w:rPr>
              <w:t xml:space="preserve">to </w:t>
            </w:r>
            <w:r w:rsidR="00D86F5D">
              <w:rPr>
                <w:rFonts w:cs="Arial"/>
              </w:rPr>
              <w:t xml:space="preserve">the VCE and nominal </w:t>
            </w:r>
            <w:proofErr w:type="gramStart"/>
            <w:r w:rsidR="00D86F5D">
              <w:rPr>
                <w:rFonts w:cs="Arial"/>
              </w:rPr>
              <w:t>hour</w:t>
            </w:r>
            <w:r w:rsidR="00123A3A">
              <w:rPr>
                <w:rFonts w:cs="Arial"/>
              </w:rPr>
              <w:t>s</w:t>
            </w:r>
            <w:proofErr w:type="gramEnd"/>
            <w:r w:rsidR="00D86F5D">
              <w:rPr>
                <w:rFonts w:cs="Arial"/>
              </w:rPr>
              <w:t xml:space="preserve"> credit towards the VCAL.</w:t>
            </w:r>
          </w:p>
          <w:p w:rsidR="00D86F5D" w:rsidRPr="00D86F5D" w:rsidRDefault="00836687" w:rsidP="00F479A3">
            <w:pPr>
              <w:pStyle w:val="Tabletext"/>
            </w:pPr>
            <w:r>
              <w:t>Stand-</w:t>
            </w:r>
            <w:r w:rsidR="00000956">
              <w:t xml:space="preserve">alone </w:t>
            </w:r>
            <w:r w:rsidR="0058263B">
              <w:t>VET in Schools</w:t>
            </w:r>
            <w:r w:rsidR="00000956">
              <w:t xml:space="preserve"> </w:t>
            </w:r>
            <w:r w:rsidR="00D86F5D" w:rsidRPr="00000956">
              <w:rPr>
                <w:i/>
              </w:rPr>
              <w:t>may</w:t>
            </w:r>
            <w:r w:rsidR="00D86F5D">
              <w:t xml:space="preserve"> be awarded </w:t>
            </w:r>
            <w:r w:rsidR="00F971C7">
              <w:t xml:space="preserve">block credit recognition </w:t>
            </w:r>
            <w:r w:rsidR="00D86F5D">
              <w:t xml:space="preserve">towards the VCE and nominal </w:t>
            </w:r>
            <w:proofErr w:type="gramStart"/>
            <w:r w:rsidR="00D86F5D">
              <w:t>hour</w:t>
            </w:r>
            <w:r w:rsidR="008B0EEA">
              <w:t>s</w:t>
            </w:r>
            <w:proofErr w:type="gramEnd"/>
            <w:r w:rsidR="00D86F5D">
              <w:t xml:space="preserve"> credit towards the VCAL.</w:t>
            </w:r>
          </w:p>
        </w:tc>
        <w:tc>
          <w:tcPr>
            <w:tcW w:w="1736" w:type="dxa"/>
            <w:tcBorders>
              <w:top w:val="dashed" w:sz="4" w:space="0" w:color="auto"/>
              <w:left w:val="nil"/>
              <w:bottom w:val="dashed" w:sz="4" w:space="0" w:color="auto"/>
              <w:right w:val="nil"/>
            </w:tcBorders>
          </w:tcPr>
          <w:p w:rsidR="006D116D" w:rsidRPr="0031734E" w:rsidRDefault="003C38BE" w:rsidP="00F479A3">
            <w:pPr>
              <w:pStyle w:val="Tabletext"/>
              <w:rPr>
                <w:rFonts w:cs="Arial"/>
              </w:rPr>
            </w:pPr>
            <w:r>
              <w:rPr>
                <w:rFonts w:cs="Arial"/>
              </w:rPr>
              <w:t xml:space="preserve">VET recognition arrangements in the SACE include recognition of both completed and partially completed qualifications. Students gain 5 SACE credits for </w:t>
            </w:r>
            <w:r w:rsidR="00A22C40">
              <w:rPr>
                <w:rFonts w:cs="Arial"/>
              </w:rPr>
              <w:t xml:space="preserve">successful completion of </w:t>
            </w:r>
            <w:r>
              <w:rPr>
                <w:rFonts w:cs="Arial"/>
              </w:rPr>
              <w:t>every 35 nominal hours of VET and 10 SACE credits for every 70 nominal hours</w:t>
            </w:r>
            <w:r w:rsidR="00A22C40">
              <w:rPr>
                <w:rFonts w:cs="Arial"/>
              </w:rPr>
              <w:t>. Credits are awarded</w:t>
            </w:r>
            <w:r>
              <w:rPr>
                <w:rFonts w:cs="Arial"/>
              </w:rPr>
              <w:t xml:space="preserve"> at Stage 1 or 2, according to the VET Recognition Regist</w:t>
            </w:r>
            <w:r w:rsidR="00836687">
              <w:rPr>
                <w:rFonts w:cs="Arial"/>
              </w:rPr>
              <w:t>er. Up to 180 points of the 200-</w:t>
            </w:r>
            <w:r>
              <w:rPr>
                <w:rFonts w:cs="Arial"/>
              </w:rPr>
              <w:t>credit point SACE can be completed in VET</w:t>
            </w:r>
            <w:r w:rsidR="00A22C40">
              <w:rPr>
                <w:rFonts w:cs="Arial"/>
              </w:rPr>
              <w:t xml:space="preserve"> but the literacy and numeracy components would need to be completed </w:t>
            </w:r>
            <w:r w:rsidR="00B05C19">
              <w:rPr>
                <w:rFonts w:cs="Arial"/>
              </w:rPr>
              <w:t>in</w:t>
            </w:r>
            <w:r w:rsidR="00A22C40">
              <w:rPr>
                <w:rFonts w:cs="Arial"/>
              </w:rPr>
              <w:t xml:space="preserve"> VET as well.</w:t>
            </w:r>
          </w:p>
        </w:tc>
        <w:tc>
          <w:tcPr>
            <w:tcW w:w="1737" w:type="dxa"/>
            <w:tcBorders>
              <w:top w:val="dashed" w:sz="4" w:space="0" w:color="auto"/>
              <w:left w:val="nil"/>
              <w:bottom w:val="dashed" w:sz="4" w:space="0" w:color="auto"/>
            </w:tcBorders>
          </w:tcPr>
          <w:p w:rsidR="006D116D" w:rsidRPr="0031734E" w:rsidRDefault="00F971C7" w:rsidP="00F479A3">
            <w:pPr>
              <w:pStyle w:val="Tabletext"/>
              <w:rPr>
                <w:rFonts w:cs="Arial"/>
              </w:rPr>
            </w:pPr>
            <w:r>
              <w:rPr>
                <w:rFonts w:cs="Arial"/>
              </w:rPr>
              <w:t>ICF-</w:t>
            </w:r>
            <w:r w:rsidR="005D4A16">
              <w:rPr>
                <w:rFonts w:cs="Arial"/>
              </w:rPr>
              <w:t>developed</w:t>
            </w:r>
            <w:r w:rsidR="00836687">
              <w:rPr>
                <w:rFonts w:cs="Arial"/>
              </w:rPr>
              <w:t xml:space="preserve"> VET subjects and the stand-</w:t>
            </w:r>
            <w:r w:rsidR="005D4A16">
              <w:rPr>
                <w:rFonts w:cs="Arial"/>
              </w:rPr>
              <w:t xml:space="preserve">alone </w:t>
            </w:r>
            <w:r w:rsidR="0058263B">
              <w:rPr>
                <w:rFonts w:cs="Arial"/>
              </w:rPr>
              <w:t>VET in Schools</w:t>
            </w:r>
            <w:r w:rsidR="005D4A16">
              <w:rPr>
                <w:rFonts w:cs="Arial"/>
              </w:rPr>
              <w:t xml:space="preserve"> endorsed by the </w:t>
            </w:r>
            <w:proofErr w:type="spellStart"/>
            <w:r w:rsidR="005D4A16">
              <w:rPr>
                <w:rFonts w:cs="Arial"/>
              </w:rPr>
              <w:t>BoS</w:t>
            </w:r>
            <w:proofErr w:type="spellEnd"/>
            <w:r w:rsidR="005D4A16">
              <w:rPr>
                <w:rFonts w:cs="Arial"/>
              </w:rPr>
              <w:t xml:space="preserve"> both</w:t>
            </w:r>
            <w:r w:rsidR="00D50B8D">
              <w:rPr>
                <w:rFonts w:cs="Arial"/>
              </w:rPr>
              <w:t xml:space="preserve"> </w:t>
            </w:r>
            <w:r w:rsidR="00444E8C">
              <w:rPr>
                <w:rFonts w:cs="Arial"/>
              </w:rPr>
              <w:t xml:space="preserve">contribute to </w:t>
            </w:r>
            <w:r w:rsidR="008E5928">
              <w:rPr>
                <w:rFonts w:cs="Arial"/>
              </w:rPr>
              <w:t>HSC</w:t>
            </w:r>
            <w:r w:rsidR="001A65F1">
              <w:rPr>
                <w:rFonts w:cs="Arial"/>
              </w:rPr>
              <w:t>.</w:t>
            </w:r>
          </w:p>
        </w:tc>
      </w:tr>
      <w:tr w:rsidR="008B6847" w:rsidTr="007D1192">
        <w:trPr>
          <w:cantSplit/>
        </w:trPr>
        <w:tc>
          <w:tcPr>
            <w:tcW w:w="1843" w:type="dxa"/>
            <w:tcBorders>
              <w:top w:val="dashed" w:sz="4" w:space="0" w:color="auto"/>
              <w:bottom w:val="single" w:sz="4" w:space="0" w:color="auto"/>
              <w:right w:val="nil"/>
            </w:tcBorders>
          </w:tcPr>
          <w:p w:rsidR="008B6847" w:rsidRPr="0031734E" w:rsidRDefault="008B6847" w:rsidP="00F479A3">
            <w:pPr>
              <w:pStyle w:val="Tabletext"/>
            </w:pPr>
            <w:r w:rsidRPr="0031734E">
              <w:lastRenderedPageBreak/>
              <w:t>Contribution of VET subjects to university entrance rank</w:t>
            </w:r>
          </w:p>
        </w:tc>
        <w:tc>
          <w:tcPr>
            <w:tcW w:w="1736" w:type="dxa"/>
            <w:tcBorders>
              <w:top w:val="dashed" w:sz="4" w:space="0" w:color="auto"/>
              <w:left w:val="nil"/>
              <w:bottom w:val="single" w:sz="4" w:space="0" w:color="auto"/>
              <w:right w:val="nil"/>
            </w:tcBorders>
          </w:tcPr>
          <w:p w:rsidR="00A06D4E" w:rsidRDefault="00836687" w:rsidP="00F479A3">
            <w:pPr>
              <w:pStyle w:val="Tabletext"/>
              <w:rPr>
                <w:rFonts w:cs="Arial"/>
              </w:rPr>
            </w:pPr>
            <w:r>
              <w:rPr>
                <w:rFonts w:cs="Arial"/>
              </w:rPr>
              <w:t>Limited – s</w:t>
            </w:r>
            <w:r w:rsidR="008B6847">
              <w:rPr>
                <w:rFonts w:cs="Arial"/>
              </w:rPr>
              <w:t xml:space="preserve">mall number of </w:t>
            </w:r>
            <w:r>
              <w:rPr>
                <w:rFonts w:cs="Arial"/>
              </w:rPr>
              <w:t>QSA</w:t>
            </w:r>
            <w:r w:rsidR="008B6847">
              <w:rPr>
                <w:rFonts w:cs="Arial"/>
              </w:rPr>
              <w:t xml:space="preserve"> subjects with embedded VET (e.g. </w:t>
            </w:r>
            <w:r w:rsidR="004A7704">
              <w:rPr>
                <w:rFonts w:cs="Arial"/>
              </w:rPr>
              <w:t xml:space="preserve">tourism, hospitality, </w:t>
            </w:r>
            <w:r w:rsidR="008B6847">
              <w:rPr>
                <w:rFonts w:cs="Arial"/>
              </w:rPr>
              <w:t xml:space="preserve">IT) contribute to the calculation of the </w:t>
            </w:r>
            <w:r w:rsidR="008B0EEA">
              <w:rPr>
                <w:rFonts w:cs="Arial"/>
              </w:rPr>
              <w:t>OP (</w:t>
            </w:r>
            <w:r w:rsidR="00123A3A">
              <w:rPr>
                <w:rFonts w:cs="Arial"/>
              </w:rPr>
              <w:t>overall positions –</w:t>
            </w:r>
            <w:r w:rsidR="008B0EEA">
              <w:rPr>
                <w:rFonts w:cs="Arial"/>
              </w:rPr>
              <w:t>ATAR equivalent)</w:t>
            </w:r>
            <w:r w:rsidR="00394566">
              <w:rPr>
                <w:rFonts w:cs="Arial"/>
              </w:rPr>
              <w:t>.</w:t>
            </w:r>
          </w:p>
          <w:p w:rsidR="008B6847" w:rsidRPr="0031734E" w:rsidRDefault="004A7704" w:rsidP="008B0EEA">
            <w:pPr>
              <w:pStyle w:val="Tabletext"/>
              <w:rPr>
                <w:rFonts w:cs="Arial"/>
              </w:rPr>
            </w:pPr>
            <w:r>
              <w:rPr>
                <w:rFonts w:cs="Arial"/>
              </w:rPr>
              <w:t>Stand-</w:t>
            </w:r>
            <w:r w:rsidR="00394566">
              <w:rPr>
                <w:rFonts w:cs="Arial"/>
              </w:rPr>
              <w:t>alone QSA-</w:t>
            </w:r>
            <w:r w:rsidR="008B6847">
              <w:rPr>
                <w:rFonts w:cs="Arial"/>
              </w:rPr>
              <w:t xml:space="preserve">registered </w:t>
            </w:r>
            <w:r w:rsidR="0058263B">
              <w:rPr>
                <w:rFonts w:cs="Arial"/>
              </w:rPr>
              <w:t>VET in Schools</w:t>
            </w:r>
            <w:r w:rsidR="00A06D4E">
              <w:rPr>
                <w:rFonts w:cs="Arial"/>
              </w:rPr>
              <w:t xml:space="preserve"> </w:t>
            </w:r>
            <w:r w:rsidR="008B6847">
              <w:rPr>
                <w:rFonts w:cs="Arial"/>
              </w:rPr>
              <w:t xml:space="preserve">subjects do not contribute to the </w:t>
            </w:r>
            <w:r w:rsidR="008B0EEA">
              <w:rPr>
                <w:rFonts w:cs="Arial"/>
              </w:rPr>
              <w:t>OP</w:t>
            </w:r>
            <w:r w:rsidR="008B6847">
              <w:rPr>
                <w:rFonts w:cs="Arial"/>
              </w:rPr>
              <w:t xml:space="preserve">. </w:t>
            </w:r>
          </w:p>
        </w:tc>
        <w:tc>
          <w:tcPr>
            <w:tcW w:w="1737" w:type="dxa"/>
            <w:tcBorders>
              <w:top w:val="dashed" w:sz="4" w:space="0" w:color="auto"/>
              <w:left w:val="nil"/>
              <w:bottom w:val="single" w:sz="4" w:space="0" w:color="auto"/>
              <w:right w:val="nil"/>
            </w:tcBorders>
          </w:tcPr>
          <w:p w:rsidR="008B6847" w:rsidRDefault="008B6847" w:rsidP="00F479A3">
            <w:pPr>
              <w:pStyle w:val="Tabletext"/>
              <w:rPr>
                <w:rFonts w:cs="Arial"/>
              </w:rPr>
            </w:pPr>
            <w:r>
              <w:rPr>
                <w:rFonts w:cs="Arial"/>
              </w:rPr>
              <w:t xml:space="preserve">Limited – </w:t>
            </w:r>
            <w:r w:rsidR="00B05C19">
              <w:rPr>
                <w:rFonts w:cs="Arial"/>
              </w:rPr>
              <w:t xml:space="preserve">of </w:t>
            </w:r>
            <w:r w:rsidR="00A06D4E">
              <w:rPr>
                <w:rFonts w:cs="Arial"/>
              </w:rPr>
              <w:t xml:space="preserve">the 25 VCE VET subjects there are </w:t>
            </w:r>
            <w:r>
              <w:rPr>
                <w:rFonts w:cs="Arial"/>
              </w:rPr>
              <w:t xml:space="preserve">14 </w:t>
            </w:r>
            <w:r w:rsidR="00A06D4E">
              <w:rPr>
                <w:rFonts w:cs="Arial"/>
              </w:rPr>
              <w:t xml:space="preserve">subjects that lead to </w:t>
            </w:r>
            <w:r>
              <w:rPr>
                <w:rFonts w:cs="Arial"/>
              </w:rPr>
              <w:t xml:space="preserve">a study score that contributes to the calculation of the </w:t>
            </w:r>
            <w:r w:rsidR="008B0EEA">
              <w:rPr>
                <w:rFonts w:cs="Arial"/>
              </w:rPr>
              <w:t>A</w:t>
            </w:r>
            <w:r w:rsidR="00394566">
              <w:rPr>
                <w:rFonts w:cs="Arial"/>
              </w:rPr>
              <w:t>T</w:t>
            </w:r>
            <w:r w:rsidR="008B0EEA">
              <w:rPr>
                <w:rFonts w:cs="Arial"/>
              </w:rPr>
              <w:t>A</w:t>
            </w:r>
            <w:r w:rsidR="00394566">
              <w:rPr>
                <w:rFonts w:cs="Arial"/>
              </w:rPr>
              <w:t>R</w:t>
            </w:r>
            <w:r>
              <w:rPr>
                <w:rFonts w:cs="Arial"/>
              </w:rPr>
              <w:t>.</w:t>
            </w:r>
          </w:p>
          <w:p w:rsidR="008B6847" w:rsidRPr="00246CB1" w:rsidRDefault="00A06D4E" w:rsidP="008B0EEA">
            <w:pPr>
              <w:pStyle w:val="Tabletext"/>
            </w:pPr>
            <w:r>
              <w:t>For those students undertaki</w:t>
            </w:r>
            <w:r w:rsidR="00394566">
              <w:t>ng stand-</w:t>
            </w:r>
            <w:r>
              <w:t xml:space="preserve">alone </w:t>
            </w:r>
            <w:r w:rsidR="0058263B">
              <w:t>VET in Schools</w:t>
            </w:r>
            <w:r>
              <w:t xml:space="preserve">, if a Unit 3 and 4 (Year 12) sequence is awarded through </w:t>
            </w:r>
            <w:r w:rsidR="00394566">
              <w:t>block credit recognition</w:t>
            </w:r>
            <w:r>
              <w:t>, a</w:t>
            </w:r>
            <w:r w:rsidR="008B6847" w:rsidRPr="00246CB1">
              <w:t xml:space="preserve">n increment towards </w:t>
            </w:r>
            <w:r w:rsidR="008B6847">
              <w:t xml:space="preserve">the </w:t>
            </w:r>
            <w:r w:rsidR="008B0EEA">
              <w:t>A</w:t>
            </w:r>
            <w:r w:rsidR="00394566">
              <w:t>T</w:t>
            </w:r>
            <w:r w:rsidR="008B0EEA">
              <w:t>A</w:t>
            </w:r>
            <w:r w:rsidR="00394566">
              <w:t>R</w:t>
            </w:r>
            <w:r w:rsidR="008B6847">
              <w:t xml:space="preserve"> may </w:t>
            </w:r>
            <w:r>
              <w:t xml:space="preserve">also </w:t>
            </w:r>
            <w:r w:rsidR="008B6847">
              <w:t>be awarded.</w:t>
            </w:r>
          </w:p>
        </w:tc>
        <w:tc>
          <w:tcPr>
            <w:tcW w:w="1736" w:type="dxa"/>
            <w:tcBorders>
              <w:top w:val="dashed" w:sz="4" w:space="0" w:color="auto"/>
              <w:left w:val="nil"/>
              <w:bottom w:val="single" w:sz="4" w:space="0" w:color="auto"/>
              <w:right w:val="nil"/>
            </w:tcBorders>
          </w:tcPr>
          <w:p w:rsidR="008B6847" w:rsidRPr="0031734E" w:rsidRDefault="009E5486" w:rsidP="00394566">
            <w:pPr>
              <w:pStyle w:val="Tabletext"/>
              <w:rPr>
                <w:rFonts w:cs="Arial"/>
              </w:rPr>
            </w:pPr>
            <w:r>
              <w:rPr>
                <w:rFonts w:cs="Arial"/>
              </w:rPr>
              <w:t xml:space="preserve">VET can contribute to the calculation of a student’s </w:t>
            </w:r>
            <w:r w:rsidR="008B0EEA">
              <w:t>ATAR</w:t>
            </w:r>
            <w:r>
              <w:rPr>
                <w:rFonts w:cs="Arial"/>
              </w:rPr>
              <w:t xml:space="preserve">. The student must complete at least 60 credits (3 subjects x 20 credits) at Stage 2 of SACE Board subjects plus complete a </w:t>
            </w:r>
            <w:r w:rsidR="00531903">
              <w:rPr>
                <w:rFonts w:cs="Arial"/>
              </w:rPr>
              <w:t>certificate</w:t>
            </w:r>
            <w:r>
              <w:rPr>
                <w:rFonts w:cs="Arial"/>
              </w:rPr>
              <w:t xml:space="preserve"> III VET qualification. The </w:t>
            </w:r>
            <w:r w:rsidR="008B0EEA">
              <w:t xml:space="preserve">ATAR </w:t>
            </w:r>
            <w:r>
              <w:rPr>
                <w:rFonts w:cs="Arial"/>
              </w:rPr>
              <w:t>is calculated on the three scored SACE subjects, with the VET portion ‘awarded’ the average score across the three SACE subjects.</w:t>
            </w:r>
          </w:p>
        </w:tc>
        <w:tc>
          <w:tcPr>
            <w:tcW w:w="1737" w:type="dxa"/>
            <w:tcBorders>
              <w:top w:val="dashed" w:sz="4" w:space="0" w:color="auto"/>
              <w:left w:val="nil"/>
              <w:bottom w:val="single" w:sz="4" w:space="0" w:color="auto"/>
            </w:tcBorders>
          </w:tcPr>
          <w:p w:rsidR="008B6847" w:rsidRDefault="004A7704" w:rsidP="00F479A3">
            <w:pPr>
              <w:pStyle w:val="Tabletext"/>
              <w:rPr>
                <w:rFonts w:cs="Arial"/>
              </w:rPr>
            </w:pPr>
            <w:r>
              <w:rPr>
                <w:rFonts w:cs="Arial"/>
              </w:rPr>
              <w:t>Board-</w:t>
            </w:r>
            <w:r w:rsidR="001A65F1">
              <w:rPr>
                <w:rFonts w:cs="Arial"/>
              </w:rPr>
              <w:t xml:space="preserve">developed courses (ICFs) have an optional examination which can contribute to the calculation of the </w:t>
            </w:r>
            <w:r w:rsidR="008B0EEA">
              <w:t>ATAR</w:t>
            </w:r>
            <w:r w:rsidR="00F80D55">
              <w:rPr>
                <w:rFonts w:cs="Arial"/>
              </w:rPr>
              <w:t>.</w:t>
            </w:r>
          </w:p>
          <w:p w:rsidR="001A65F1" w:rsidRPr="001A65F1" w:rsidRDefault="00F80D55" w:rsidP="008B0EEA">
            <w:pPr>
              <w:pStyle w:val="Tabletext"/>
            </w:pPr>
            <w:r>
              <w:t>Board-</w:t>
            </w:r>
            <w:r w:rsidR="001A65F1">
              <w:t xml:space="preserve">endorsed courses do not contribute towards the </w:t>
            </w:r>
            <w:r w:rsidR="008B0EEA">
              <w:t>ATAR</w:t>
            </w:r>
            <w:r w:rsidR="001A65F1">
              <w:t>.</w:t>
            </w:r>
          </w:p>
        </w:tc>
      </w:tr>
    </w:tbl>
    <w:p w:rsidR="00347DE5" w:rsidRDefault="00781DB6" w:rsidP="00360C18">
      <w:pPr>
        <w:pStyle w:val="Heading2"/>
      </w:pPr>
      <w:bookmarkStart w:id="72" w:name="_Toc297274632"/>
      <w:bookmarkStart w:id="73" w:name="_Toc333933876"/>
      <w:r>
        <w:t>J</w:t>
      </w:r>
      <w:r w:rsidR="00347DE5">
        <w:t>urisdictional polic</w:t>
      </w:r>
      <w:r>
        <w:t>y directions</w:t>
      </w:r>
      <w:bookmarkEnd w:id="72"/>
      <w:bookmarkEnd w:id="73"/>
    </w:p>
    <w:p w:rsidR="00E77BBD" w:rsidRPr="00E77BBD" w:rsidRDefault="00E77BBD" w:rsidP="00E77BBD">
      <w:pPr>
        <w:pStyle w:val="Text"/>
      </w:pPr>
      <w:r w:rsidRPr="00E77BBD">
        <w:t xml:space="preserve">The curricular contexts of </w:t>
      </w:r>
      <w:r w:rsidR="005F2D15">
        <w:t>vocational programs in s</w:t>
      </w:r>
      <w:r w:rsidRPr="00E77BBD">
        <w:t xml:space="preserve">chools across the jurisdictions have created differences both between systems and </w:t>
      </w:r>
      <w:r w:rsidR="00B05C19">
        <w:t>in</w:t>
      </w:r>
      <w:r w:rsidRPr="00E77BBD">
        <w:t xml:space="preserve"> systems (Service Skills Australia 2010). Current senior secondary certificate structures across Australian states and territories appear to promote a ‘hedging bets’ approach</w:t>
      </w:r>
      <w:r w:rsidR="00F80D55">
        <w:t>,</w:t>
      </w:r>
      <w:r w:rsidRPr="00E77BBD">
        <w:t xml:space="preserve"> where </w:t>
      </w:r>
      <w:r w:rsidR="0058263B">
        <w:t>VET in Schools</w:t>
      </w:r>
      <w:r w:rsidRPr="00E77BBD">
        <w:t xml:space="preserve"> students are precluded from engaging in intense or deep vocational programs and more often are participating in minimal VET in addition to a mostly academic senior secondary program. </w:t>
      </w:r>
      <w:r w:rsidR="006A06A6">
        <w:t xml:space="preserve">One of the reasons for this are the limits placed on the amount of </w:t>
      </w:r>
      <w:r w:rsidR="0058263B">
        <w:t>VET in Schools</w:t>
      </w:r>
      <w:r w:rsidR="006A06A6">
        <w:t xml:space="preserve"> that can be done while still remaining eligible for a tertiary entrance rank. </w:t>
      </w:r>
      <w:r w:rsidRPr="00E77BBD">
        <w:t xml:space="preserve">The capacity of </w:t>
      </w:r>
      <w:r w:rsidR="0058263B">
        <w:t>VET in Schools</w:t>
      </w:r>
      <w:r w:rsidRPr="00E77BBD">
        <w:t xml:space="preserve"> to deliver stronger labour market and further education outcomes is weakened by this lack of intensity and depth of current </w:t>
      </w:r>
      <w:r w:rsidR="0058263B">
        <w:t>VET in Schools</w:t>
      </w:r>
      <w:r w:rsidRPr="00E77BBD">
        <w:t xml:space="preserve"> provision.</w:t>
      </w:r>
    </w:p>
    <w:p w:rsidR="00347DE5" w:rsidRDefault="00490A97">
      <w:pPr>
        <w:pStyle w:val="Text"/>
      </w:pPr>
      <w:r>
        <w:t>As part of the quantitative mapping exercise of Strand</w:t>
      </w:r>
      <w:r w:rsidR="00F80D55">
        <w:t xml:space="preserve"> 1, student-</w:t>
      </w:r>
      <w:r>
        <w:t>level data files have been requested and received from the Victoria</w:t>
      </w:r>
      <w:r w:rsidR="008B0EEA">
        <w:t>n</w:t>
      </w:r>
      <w:r>
        <w:t xml:space="preserve"> Curriculum</w:t>
      </w:r>
      <w:r w:rsidR="00F80D55">
        <w:t xml:space="preserve"> and Assessment Authority</w:t>
      </w:r>
      <w:r>
        <w:t xml:space="preserve">, the New South </w:t>
      </w:r>
      <w:r w:rsidR="00F80D55">
        <w:t>Wales Board of Studies</w:t>
      </w:r>
      <w:r>
        <w:t>, the Qu</w:t>
      </w:r>
      <w:r w:rsidR="00F80D55">
        <w:t>eensland Studies Authority</w:t>
      </w:r>
      <w:r>
        <w:t xml:space="preserve"> and the South Australia</w:t>
      </w:r>
      <w:r w:rsidR="00C74FFF">
        <w:t>n</w:t>
      </w:r>
      <w:r>
        <w:t xml:space="preserve"> Certificate</w:t>
      </w:r>
      <w:r w:rsidR="00F80D55">
        <w:t xml:space="preserve"> of Education Board</w:t>
      </w:r>
      <w:r>
        <w:t xml:space="preserve">. Initial analysis clearly illustrates the extent to </w:t>
      </w:r>
      <w:r w:rsidR="00374BEF">
        <w:t xml:space="preserve">which </w:t>
      </w:r>
      <w:r>
        <w:t xml:space="preserve">senior secondary students in these states are participating in vocational programs as part of their senior secondary studies. </w:t>
      </w:r>
    </w:p>
    <w:p w:rsidR="00C16436" w:rsidRDefault="00C16436" w:rsidP="00C16436">
      <w:pPr>
        <w:pStyle w:val="Text"/>
      </w:pPr>
      <w:r>
        <w:t xml:space="preserve">Of further interest is the impact of development/approval/support on the quality </w:t>
      </w:r>
      <w:r w:rsidR="00AE048C">
        <w:t xml:space="preserve">and vocational rigour </w:t>
      </w:r>
      <w:r>
        <w:t xml:space="preserve">of the </w:t>
      </w:r>
      <w:r w:rsidR="0058263B">
        <w:t>VET in Schools</w:t>
      </w:r>
      <w:r>
        <w:t xml:space="preserve"> program</w:t>
      </w:r>
      <w:r w:rsidR="007C5DCA">
        <w:t>s</w:t>
      </w:r>
      <w:r>
        <w:t xml:space="preserve">. What impact does </w:t>
      </w:r>
      <w:r w:rsidR="003868EA">
        <w:t xml:space="preserve">the </w:t>
      </w:r>
      <w:r w:rsidR="00715B82">
        <w:t xml:space="preserve">adaptation </w:t>
      </w:r>
      <w:r w:rsidR="003868EA">
        <w:t xml:space="preserve">of </w:t>
      </w:r>
      <w:r>
        <w:t xml:space="preserve">VET </w:t>
      </w:r>
      <w:r w:rsidR="00503D43">
        <w:t>by</w:t>
      </w:r>
      <w:r>
        <w:t xml:space="preserve"> the senio</w:t>
      </w:r>
      <w:r w:rsidR="003868EA">
        <w:t xml:space="preserve">r certificate structure have on industry validity and connection to occupations? </w:t>
      </w:r>
    </w:p>
    <w:p w:rsidR="005F2D15" w:rsidRDefault="005F2D15" w:rsidP="005F2D15">
      <w:pPr>
        <w:pStyle w:val="Text"/>
      </w:pPr>
      <w:r>
        <w:t>Schools, in responding to both the needs of their students and the training and skills agendas of state and federal governments, have approached the provision of vocational programs in a variety of diffe</w:t>
      </w:r>
      <w:r w:rsidR="00503D43">
        <w:t>rent ways. While in some states</w:t>
      </w:r>
      <w:r>
        <w:t xml:space="preserve"> the burden of vocational provision sits firmly within the government sector, in other states there appears a greater distribution of </w:t>
      </w:r>
      <w:r w:rsidR="0058263B">
        <w:t>VET in Schools</w:t>
      </w:r>
      <w:r>
        <w:t xml:space="preserve"> participation and provision across the government, independent and Catholic sectors. </w:t>
      </w:r>
    </w:p>
    <w:p w:rsidR="001A65F1" w:rsidRDefault="005F2D15" w:rsidP="005F2D15">
      <w:pPr>
        <w:pStyle w:val="Text"/>
      </w:pPr>
      <w:r>
        <w:t xml:space="preserve">In </w:t>
      </w:r>
      <w:r w:rsidR="008D7D6D">
        <w:t xml:space="preserve">addition to </w:t>
      </w:r>
      <w:r>
        <w:t>schools adopt</w:t>
      </w:r>
      <w:r w:rsidR="008D7D6D">
        <w:t>ing</w:t>
      </w:r>
      <w:r>
        <w:t xml:space="preserve"> different approaches to </w:t>
      </w:r>
      <w:r w:rsidR="0058263B">
        <w:t>VET in Schools</w:t>
      </w:r>
      <w:r>
        <w:t xml:space="preserve"> provision, senior secondary students are using vocational programs </w:t>
      </w:r>
      <w:r w:rsidR="00B05C19">
        <w:t>in</w:t>
      </w:r>
      <w:r>
        <w:t xml:space="preserve"> their senior secondary pathways in a myriad of different ways, not all of them effective.</w:t>
      </w:r>
      <w:r w:rsidR="00D50B8D">
        <w:t xml:space="preserve"> </w:t>
      </w:r>
      <w:r w:rsidR="00F5262E">
        <w:t xml:space="preserve">VET is being </w:t>
      </w:r>
      <w:r w:rsidR="0042105A">
        <w:t xml:space="preserve">variously </w:t>
      </w:r>
      <w:r w:rsidR="00503D43">
        <w:t>utilised</w:t>
      </w:r>
      <w:r w:rsidR="00F5262E">
        <w:t xml:space="preserve"> by schools and </w:t>
      </w:r>
      <w:r w:rsidR="0058263B">
        <w:t>VET in Schools</w:t>
      </w:r>
      <w:r w:rsidR="00503D43">
        <w:t xml:space="preserve"> students</w:t>
      </w:r>
      <w:r w:rsidR="00F5262E">
        <w:t xml:space="preserve"> as an ‘easy’ option for those perceived to be unable or unwilling to access the traditional academic curriculum and as a key component of occupational and tertiary pathways. </w:t>
      </w:r>
      <w:r w:rsidR="002C718F">
        <w:t xml:space="preserve">The perception of </w:t>
      </w:r>
      <w:r w:rsidR="0058263B">
        <w:t xml:space="preserve">VET in </w:t>
      </w:r>
      <w:r w:rsidR="0058263B">
        <w:lastRenderedPageBreak/>
        <w:t>Schools</w:t>
      </w:r>
      <w:r w:rsidR="00503D43">
        <w:t xml:space="preserve"> as a second-</w:t>
      </w:r>
      <w:r w:rsidR="002C718F">
        <w:t>rate</w:t>
      </w:r>
      <w:r w:rsidR="00727FE5">
        <w:t>, ‘soft’</w:t>
      </w:r>
      <w:r w:rsidR="002C718F">
        <w:t xml:space="preserve"> or ‘</w:t>
      </w:r>
      <w:proofErr w:type="spellStart"/>
      <w:r w:rsidR="002C718F">
        <w:t>vegie</w:t>
      </w:r>
      <w:proofErr w:type="spellEnd"/>
      <w:r w:rsidR="002C718F">
        <w:t>’ option</w:t>
      </w:r>
      <w:r w:rsidR="00394566">
        <w:t xml:space="preserve"> </w:t>
      </w:r>
      <w:r w:rsidR="00727FE5">
        <w:t>by both students and staff (Barn</w:t>
      </w:r>
      <w:r w:rsidR="00503D43">
        <w:t xml:space="preserve">ett &amp; Ryan 2005a, 2005b; Dally-Trim, </w:t>
      </w:r>
      <w:proofErr w:type="spellStart"/>
      <w:r w:rsidR="00503D43">
        <w:t>Alloway</w:t>
      </w:r>
      <w:proofErr w:type="spellEnd"/>
      <w:r w:rsidR="00503D43">
        <w:t xml:space="preserve"> &amp; Waller</w:t>
      </w:r>
      <w:r w:rsidR="00727FE5">
        <w:t xml:space="preserve"> 2008), </w:t>
      </w:r>
      <w:r w:rsidR="002C718F">
        <w:t>which can often lead to its use in schools as</w:t>
      </w:r>
      <w:r w:rsidR="000150CF">
        <w:t xml:space="preserve"> a</w:t>
      </w:r>
      <w:r w:rsidR="002C718F">
        <w:t xml:space="preserve"> simplistic retention strategy, has the potential to undermine its improvement and application as an effective education to work </w:t>
      </w:r>
      <w:r w:rsidR="000150CF">
        <w:t xml:space="preserve">and further study </w:t>
      </w:r>
      <w:r w:rsidR="002C718F">
        <w:t>pathway.</w:t>
      </w:r>
      <w:r w:rsidR="00D50B8D">
        <w:t xml:space="preserve"> </w:t>
      </w:r>
      <w:r>
        <w:t xml:space="preserve">For students with low prior educational attainment, </w:t>
      </w:r>
      <w:r w:rsidR="0058263B">
        <w:t>VET in Schools</w:t>
      </w:r>
      <w:r>
        <w:t xml:space="preserve"> often fails to deliver effective pathways into post-school VET or full-time employment and lead</w:t>
      </w:r>
      <w:r w:rsidR="00503D43">
        <w:t xml:space="preserve">s instead to </w:t>
      </w:r>
      <w:proofErr w:type="spellStart"/>
      <w:r w:rsidR="00503D43">
        <w:t>casualised</w:t>
      </w:r>
      <w:proofErr w:type="spellEnd"/>
      <w:r w:rsidR="00503D43">
        <w:t xml:space="preserve"> and low-</w:t>
      </w:r>
      <w:r>
        <w:t>sk</w:t>
      </w:r>
      <w:r w:rsidR="00503D43">
        <w:t xml:space="preserve">illed employment (Anlezark, Karmel &amp; </w:t>
      </w:r>
      <w:proofErr w:type="spellStart"/>
      <w:r w:rsidR="00503D43">
        <w:t>Ong</w:t>
      </w:r>
      <w:proofErr w:type="spellEnd"/>
      <w:r>
        <w:t xml:space="preserve"> 2006; </w:t>
      </w:r>
      <w:proofErr w:type="spellStart"/>
      <w:r>
        <w:t>Polesel</w:t>
      </w:r>
      <w:proofErr w:type="spellEnd"/>
      <w:r>
        <w:t xml:space="preserve"> </w:t>
      </w:r>
      <w:r w:rsidR="00503D43">
        <w:t>&amp;</w:t>
      </w:r>
      <w:r>
        <w:t xml:space="preserve"> Volkoff 2009).</w:t>
      </w:r>
    </w:p>
    <w:p w:rsidR="00BF5F94" w:rsidRPr="00BF5F94" w:rsidRDefault="00781DB6" w:rsidP="00537EDB">
      <w:pPr>
        <w:pStyle w:val="Text"/>
        <w:ind w:right="-151"/>
      </w:pPr>
      <w:r>
        <w:t xml:space="preserve">What we can see emerging from a comparative examination of the </w:t>
      </w:r>
      <w:r w:rsidR="0058263B">
        <w:t>VET in Schools</w:t>
      </w:r>
      <w:r>
        <w:t xml:space="preserve"> policy contexts in different states is that </w:t>
      </w:r>
      <w:r w:rsidR="001E5A05">
        <w:t>system-</w:t>
      </w:r>
      <w:r w:rsidR="001154E0">
        <w:t xml:space="preserve">level variables, by constraining the vocational rigour, qualification level and intensity of </w:t>
      </w:r>
      <w:r w:rsidR="0058263B">
        <w:t>VET in Schools</w:t>
      </w:r>
      <w:r w:rsidR="001154E0">
        <w:t xml:space="preserve"> to varying degrees, have a significant impact on the strength and quality</w:t>
      </w:r>
      <w:r w:rsidR="00537EDB">
        <w:t> </w:t>
      </w:r>
      <w:r w:rsidR="001154E0">
        <w:t xml:space="preserve">of the relationships between </w:t>
      </w:r>
      <w:r w:rsidR="0058263B">
        <w:t>VET in Schools</w:t>
      </w:r>
      <w:r w:rsidR="001154E0">
        <w:t xml:space="preserve"> and occupations</w:t>
      </w:r>
      <w:r>
        <w:t>.</w:t>
      </w:r>
      <w:r w:rsidR="001E5A05">
        <w:t xml:space="preserve"> Weak and poor-</w:t>
      </w:r>
      <w:r w:rsidR="001154E0">
        <w:t>quality relationships between school-based vocational programs and occupations undermine the eff</w:t>
      </w:r>
      <w:r w:rsidR="001E5A05">
        <w:t>ectiveness</w:t>
      </w:r>
      <w:r w:rsidR="001154E0">
        <w:t xml:space="preserve"> of </w:t>
      </w:r>
      <w:r w:rsidR="0058263B">
        <w:t>VET in Schools</w:t>
      </w:r>
      <w:r w:rsidR="001154E0">
        <w:t xml:space="preserve"> as a pathway.</w:t>
      </w:r>
      <w:r w:rsidR="003569F2">
        <w:t xml:space="preserve"> While t</w:t>
      </w:r>
      <w:r w:rsidR="00BF5F94">
        <w:t xml:space="preserve">he inclusion of </w:t>
      </w:r>
      <w:r w:rsidR="005C1A88">
        <w:t>v</w:t>
      </w:r>
      <w:r w:rsidR="00BF5F94">
        <w:t xml:space="preserve">ocational education as part of senior secondary certificates </w:t>
      </w:r>
      <w:r w:rsidR="00BF5F94" w:rsidRPr="00BF5F94">
        <w:t xml:space="preserve">has helped to democratise the curriculum by increasing retention (Sweet 2008) and </w:t>
      </w:r>
      <w:r w:rsidR="00BF5F94">
        <w:t>engaging</w:t>
      </w:r>
      <w:r w:rsidR="00BF5F94" w:rsidRPr="00BF5F94">
        <w:t xml:space="preserve"> </w:t>
      </w:r>
      <w:r w:rsidR="00BF5F94">
        <w:t xml:space="preserve">disadvantaged and disengaged young people (Te </w:t>
      </w:r>
      <w:proofErr w:type="spellStart"/>
      <w:r w:rsidR="00BF5F94">
        <w:t>Riele</w:t>
      </w:r>
      <w:proofErr w:type="spellEnd"/>
      <w:r w:rsidR="00BF5F94">
        <w:t xml:space="preserve"> </w:t>
      </w:r>
      <w:r w:rsidR="001E5A05">
        <w:t>&amp;</w:t>
      </w:r>
      <w:r w:rsidR="00BF5F94">
        <w:t xml:space="preserve"> Crump 2002)</w:t>
      </w:r>
      <w:r w:rsidR="003569F2">
        <w:t>,</w:t>
      </w:r>
      <w:r w:rsidR="00BF5F94">
        <w:t xml:space="preserve"> </w:t>
      </w:r>
      <w:r w:rsidR="005C1A88">
        <w:t>the academic culture of</w:t>
      </w:r>
      <w:r w:rsidR="00537EDB">
        <w:t> </w:t>
      </w:r>
      <w:r w:rsidR="005C1A88">
        <w:t xml:space="preserve">secondary schools still leaves little room for the provision of intense and high-quality </w:t>
      </w:r>
      <w:r w:rsidR="0058263B">
        <w:t>VET in Schools</w:t>
      </w:r>
      <w:r w:rsidR="005C1A88">
        <w:t>.</w:t>
      </w:r>
    </w:p>
    <w:p w:rsidR="00347DE5" w:rsidRDefault="008110BC" w:rsidP="001407AD">
      <w:pPr>
        <w:pStyle w:val="Heading1"/>
      </w:pPr>
      <w:r>
        <w:br w:type="page"/>
      </w:r>
      <w:bookmarkStart w:id="74" w:name="_Toc333933877"/>
      <w:bookmarkStart w:id="75" w:name="_Toc297274633"/>
      <w:r w:rsidR="007C5E4D">
        <w:lastRenderedPageBreak/>
        <w:t>Informing the case studies</w:t>
      </w:r>
      <w:bookmarkEnd w:id="74"/>
      <w:r w:rsidR="007C5E4D">
        <w:t xml:space="preserve"> </w:t>
      </w:r>
      <w:bookmarkEnd w:id="75"/>
    </w:p>
    <w:p w:rsidR="008741B5" w:rsidRDefault="006B6FE1" w:rsidP="00F479A3">
      <w:pPr>
        <w:pStyle w:val="Text"/>
      </w:pPr>
      <w:r>
        <w:t xml:space="preserve">As previously </w:t>
      </w:r>
      <w:r w:rsidR="001E5A05">
        <w:t>noted</w:t>
      </w:r>
      <w:r>
        <w:t xml:space="preserve">, a subsequent stage of the Strand 1 research </w:t>
      </w:r>
      <w:r w:rsidR="00AB52C5">
        <w:t xml:space="preserve">will be </w:t>
      </w:r>
      <w:r>
        <w:t xml:space="preserve">a series of case studies </w:t>
      </w:r>
      <w:r w:rsidR="008741B5">
        <w:t xml:space="preserve">examining </w:t>
      </w:r>
      <w:r w:rsidR="001E5A05">
        <w:t xml:space="preserve">the </w:t>
      </w:r>
      <w:r w:rsidR="008741B5">
        <w:t xml:space="preserve">school and regional variables that shape the relationship between </w:t>
      </w:r>
      <w:r w:rsidR="0058263B">
        <w:t>VET in Schools</w:t>
      </w:r>
      <w:r w:rsidR="008741B5">
        <w:t xml:space="preserve"> and occupations and the </w:t>
      </w:r>
      <w:r w:rsidR="001E5A05">
        <w:t>effectiveness</w:t>
      </w:r>
      <w:r w:rsidR="008741B5">
        <w:t xml:space="preserve"> of </w:t>
      </w:r>
      <w:r w:rsidR="0058263B">
        <w:t>VET in Schools</w:t>
      </w:r>
      <w:r w:rsidR="008741B5">
        <w:t xml:space="preserve"> as a pathway to related occupations and higher-level VET</w:t>
      </w:r>
      <w:r>
        <w:t xml:space="preserve">. </w:t>
      </w:r>
    </w:p>
    <w:p w:rsidR="00AC6478" w:rsidRDefault="00EF45A8" w:rsidP="00F479A3">
      <w:pPr>
        <w:pStyle w:val="Text"/>
      </w:pPr>
      <w:r>
        <w:t xml:space="preserve">In the context of </w:t>
      </w:r>
      <w:r w:rsidR="00563584">
        <w:t>the policy outlined in the previous section, t</w:t>
      </w:r>
      <w:r w:rsidR="008741B5">
        <w:t xml:space="preserve">he following </w:t>
      </w:r>
      <w:r w:rsidR="00394566">
        <w:t>issues</w:t>
      </w:r>
      <w:r>
        <w:t xml:space="preserve"> drawn from the literature</w:t>
      </w:r>
      <w:r w:rsidR="008741B5">
        <w:t xml:space="preserve"> will i</w:t>
      </w:r>
      <w:r w:rsidR="00AC6478">
        <w:t>n</w:t>
      </w:r>
      <w:r w:rsidR="00563584">
        <w:t>form</w:t>
      </w:r>
      <w:r w:rsidR="008741B5">
        <w:t xml:space="preserve"> the case study research at the school and regional level</w:t>
      </w:r>
      <w:r>
        <w:t>s</w:t>
      </w:r>
      <w:r w:rsidR="008741B5">
        <w:t>:</w:t>
      </w:r>
      <w:r w:rsidR="00AC6478">
        <w:t xml:space="preserve"> </w:t>
      </w:r>
    </w:p>
    <w:p w:rsidR="00563584" w:rsidRDefault="0093172A" w:rsidP="00AC6478">
      <w:pPr>
        <w:pStyle w:val="Dotpoint1"/>
      </w:pPr>
      <w:r>
        <w:t>s</w:t>
      </w:r>
      <w:r w:rsidR="00563584">
        <w:t xml:space="preserve">tatus of the vocational program </w:t>
      </w:r>
      <w:r w:rsidR="00B05C19">
        <w:t>in</w:t>
      </w:r>
      <w:r w:rsidR="00563584">
        <w:t xml:space="preserve"> the senior secondary ce</w:t>
      </w:r>
      <w:r w:rsidR="001E5A05">
        <w:t xml:space="preserve">rtificate and </w:t>
      </w:r>
      <w:r w:rsidR="001E5A05" w:rsidRPr="00B07DDF">
        <w:t>tertiary entrance</w:t>
      </w:r>
      <w:r w:rsidR="00B07DDF">
        <w:t xml:space="preserve"> rank</w:t>
      </w:r>
    </w:p>
    <w:p w:rsidR="00AC6478" w:rsidRDefault="0093172A" w:rsidP="00AC6478">
      <w:pPr>
        <w:pStyle w:val="Dotpoint1"/>
      </w:pPr>
      <w:r>
        <w:t>l</w:t>
      </w:r>
      <w:r w:rsidR="00AC6478">
        <w:t>inks with th</w:t>
      </w:r>
      <w:r w:rsidR="001E5A05">
        <w:t>e labour market and occupations</w:t>
      </w:r>
    </w:p>
    <w:p w:rsidR="00AC6478" w:rsidRDefault="0093172A" w:rsidP="00AC6478">
      <w:pPr>
        <w:pStyle w:val="Dotpoint1"/>
      </w:pPr>
      <w:r>
        <w:t>a</w:t>
      </w:r>
      <w:r w:rsidR="00AC6478">
        <w:t>lignment with further edu</w:t>
      </w:r>
      <w:r w:rsidR="00EF45A8">
        <w:t>cation and higher-</w:t>
      </w:r>
      <w:r w:rsidR="001E5A05">
        <w:t>level VET</w:t>
      </w:r>
    </w:p>
    <w:p w:rsidR="00AC6478" w:rsidRDefault="0093172A" w:rsidP="00AC6478">
      <w:pPr>
        <w:pStyle w:val="Dotpoint1"/>
      </w:pPr>
      <w:proofErr w:type="gramStart"/>
      <w:r>
        <w:t>d</w:t>
      </w:r>
      <w:r w:rsidR="00EF45A8">
        <w:t>elivery</w:t>
      </w:r>
      <w:proofErr w:type="gramEnd"/>
      <w:r w:rsidR="00EF45A8">
        <w:t xml:space="preserve"> context, which</w:t>
      </w:r>
      <w:r w:rsidR="00AC6478">
        <w:t xml:space="preserve"> includes the funding arrangements, </w:t>
      </w:r>
      <w:r w:rsidR="00F4108B">
        <w:t xml:space="preserve">quality of </w:t>
      </w:r>
      <w:r w:rsidR="0058263B">
        <w:t>VET in Schools</w:t>
      </w:r>
      <w:r w:rsidR="00F4108B">
        <w:t xml:space="preserve"> staff, </w:t>
      </w:r>
      <w:r w:rsidR="00E753CA">
        <w:t xml:space="preserve">school culture, </w:t>
      </w:r>
      <w:r w:rsidR="00AC6478">
        <w:t>access issues and career guidance.</w:t>
      </w:r>
    </w:p>
    <w:p w:rsidR="00E10C9B" w:rsidRPr="00205C50" w:rsidRDefault="007F44B9" w:rsidP="00F479A3">
      <w:pPr>
        <w:pStyle w:val="Text"/>
      </w:pPr>
      <w:r w:rsidRPr="00EC409E">
        <w:t xml:space="preserve">These ‘indicators of quality’ </w:t>
      </w:r>
      <w:r w:rsidR="00E10C9B" w:rsidRPr="00EC409E">
        <w:t>have been identified through the literature</w:t>
      </w:r>
      <w:r w:rsidR="00CB7C3A" w:rsidRPr="00EC409E">
        <w:t>, as discussed below,</w:t>
      </w:r>
      <w:r w:rsidR="00E10C9B" w:rsidRPr="00EC409E">
        <w:t xml:space="preserve"> </w:t>
      </w:r>
      <w:r w:rsidRPr="00EC409E">
        <w:t xml:space="preserve">and will be supplemented through consultation with </w:t>
      </w:r>
      <w:r w:rsidR="0058263B">
        <w:t>VET in Schools</w:t>
      </w:r>
      <w:r w:rsidRPr="00EC409E">
        <w:t xml:space="preserve"> stakeholders and policy</w:t>
      </w:r>
      <w:r w:rsidR="00EF45A8">
        <w:t>-</w:t>
      </w:r>
      <w:r w:rsidRPr="00EC409E">
        <w:t>makers during the environmental scan.</w:t>
      </w:r>
    </w:p>
    <w:p w:rsidR="00E10C9B" w:rsidRPr="00205C50" w:rsidRDefault="00EF45A8" w:rsidP="0017523A">
      <w:pPr>
        <w:pStyle w:val="Heading3"/>
      </w:pPr>
      <w:bookmarkStart w:id="76" w:name="_Toc333933878"/>
      <w:r>
        <w:rPr>
          <w:rStyle w:val="Heading2Char"/>
        </w:rPr>
        <w:t>S</w:t>
      </w:r>
      <w:r w:rsidR="00E10C9B" w:rsidRPr="00EF45A8">
        <w:rPr>
          <w:rStyle w:val="Heading2Char"/>
        </w:rPr>
        <w:t xml:space="preserve">tatus of </w:t>
      </w:r>
      <w:r w:rsidR="0058263B" w:rsidRPr="00EF45A8">
        <w:rPr>
          <w:rStyle w:val="Heading2Char"/>
        </w:rPr>
        <w:t>VET in Schools</w:t>
      </w:r>
      <w:r>
        <w:rPr>
          <w:rStyle w:val="Heading2Char"/>
        </w:rPr>
        <w:t xml:space="preserve"> study </w:t>
      </w:r>
      <w:r w:rsidR="00E10C9B" w:rsidRPr="00EF45A8">
        <w:rPr>
          <w:rStyle w:val="Heading2Char"/>
        </w:rPr>
        <w:t xml:space="preserve">in </w:t>
      </w:r>
      <w:r w:rsidR="003C20C4" w:rsidRPr="00EF45A8">
        <w:rPr>
          <w:rStyle w:val="Heading2Char"/>
        </w:rPr>
        <w:t xml:space="preserve">schooling and </w:t>
      </w:r>
      <w:r>
        <w:rPr>
          <w:rStyle w:val="Heading2Char"/>
        </w:rPr>
        <w:t xml:space="preserve">in </w:t>
      </w:r>
      <w:r w:rsidR="003C20C4" w:rsidRPr="00EF45A8">
        <w:rPr>
          <w:rStyle w:val="Heading2Char"/>
        </w:rPr>
        <w:t xml:space="preserve">the </w:t>
      </w:r>
      <w:r w:rsidR="00E10C9B" w:rsidRPr="00EF45A8">
        <w:rPr>
          <w:rStyle w:val="Heading2Char"/>
        </w:rPr>
        <w:t>senior secondary certificates</w:t>
      </w:r>
      <w:bookmarkEnd w:id="76"/>
    </w:p>
    <w:p w:rsidR="00E10C9B" w:rsidRPr="00205C50" w:rsidRDefault="00E10C9B" w:rsidP="00F479A3">
      <w:pPr>
        <w:pStyle w:val="Text"/>
      </w:pPr>
      <w:r w:rsidRPr="00495FB3">
        <w:rPr>
          <w:i/>
        </w:rPr>
        <w:t xml:space="preserve">Does the </w:t>
      </w:r>
      <w:r w:rsidR="0058263B">
        <w:rPr>
          <w:i/>
        </w:rPr>
        <w:t>VET in Schools</w:t>
      </w:r>
      <w:r w:rsidRPr="00495FB3">
        <w:rPr>
          <w:i/>
        </w:rPr>
        <w:t xml:space="preserve"> study count towards the senior secondary certificate? </w:t>
      </w:r>
      <w:r w:rsidR="0058263B">
        <w:t>VET in Schools</w:t>
      </w:r>
      <w:r w:rsidRPr="00205C50">
        <w:t xml:space="preserve"> stud</w:t>
      </w:r>
      <w:r w:rsidR="00495FB3">
        <w:t>ies</w:t>
      </w:r>
      <w:r w:rsidRPr="00205C50">
        <w:t xml:space="preserve"> contribute towards completion of the senior secondary certificate to at least some </w:t>
      </w:r>
      <w:r w:rsidR="00EF45A8">
        <w:t xml:space="preserve">extent </w:t>
      </w:r>
      <w:r w:rsidR="001E1482">
        <w:t xml:space="preserve">but </w:t>
      </w:r>
      <w:r w:rsidR="00EF45A8">
        <w:t xml:space="preserve">to </w:t>
      </w:r>
      <w:r w:rsidR="001E1482">
        <w:t xml:space="preserve">different </w:t>
      </w:r>
      <w:r w:rsidR="00EF45A8">
        <w:t>degrees</w:t>
      </w:r>
      <w:r w:rsidR="00495FB3">
        <w:t xml:space="preserve"> in all of the four jurisdictions</w:t>
      </w:r>
      <w:r w:rsidRPr="00205C50">
        <w:t>.</w:t>
      </w:r>
      <w:r>
        <w:t xml:space="preserve"> </w:t>
      </w:r>
      <w:r w:rsidRPr="00205C50">
        <w:t>There is evidence that</w:t>
      </w:r>
      <w:r w:rsidR="00622DC4">
        <w:t>,</w:t>
      </w:r>
      <w:r w:rsidRPr="00205C50">
        <w:t xml:space="preserve"> where VET subjects ‘counted’ towards completion of the senior secondary certificate, the rates of school completion were higher among those students who participated in VET (Lamb &amp; Vickers 2006). </w:t>
      </w:r>
    </w:p>
    <w:p w:rsidR="00E10C9B" w:rsidRDefault="00E10C9B" w:rsidP="00F479A3">
      <w:pPr>
        <w:pStyle w:val="Text"/>
      </w:pPr>
      <w:r w:rsidRPr="00495FB3">
        <w:rPr>
          <w:i/>
        </w:rPr>
        <w:t xml:space="preserve">Does the </w:t>
      </w:r>
      <w:r w:rsidR="0058263B">
        <w:rPr>
          <w:i/>
        </w:rPr>
        <w:t>VET in Schools</w:t>
      </w:r>
      <w:r w:rsidRPr="00495FB3">
        <w:rPr>
          <w:i/>
        </w:rPr>
        <w:t xml:space="preserve"> study c</w:t>
      </w:r>
      <w:r w:rsidR="00622DC4">
        <w:rPr>
          <w:i/>
        </w:rPr>
        <w:t>ount towards tertiary admission?</w:t>
      </w:r>
      <w:r w:rsidRPr="00495FB3">
        <w:rPr>
          <w:i/>
        </w:rPr>
        <w:t xml:space="preserve"> Does it contribute to the </w:t>
      </w:r>
      <w:r w:rsidR="00622DC4">
        <w:rPr>
          <w:i/>
        </w:rPr>
        <w:t>tertiary entrance ranking</w:t>
      </w:r>
      <w:r w:rsidRPr="00495FB3">
        <w:rPr>
          <w:i/>
        </w:rPr>
        <w:t>?</w:t>
      </w:r>
      <w:r>
        <w:rPr>
          <w:b/>
          <w:i/>
        </w:rPr>
        <w:t xml:space="preserve"> </w:t>
      </w:r>
      <w:r w:rsidRPr="00205C50">
        <w:t xml:space="preserve">Where </w:t>
      </w:r>
      <w:r w:rsidR="0058263B">
        <w:t>VET in Schools</w:t>
      </w:r>
      <w:r w:rsidRPr="00205C50">
        <w:t xml:space="preserve"> subjects both contribute to the senior secondary certificate </w:t>
      </w:r>
      <w:r w:rsidR="00622DC4" w:rsidRPr="00622DC4">
        <w:rPr>
          <w:i/>
        </w:rPr>
        <w:t>and</w:t>
      </w:r>
      <w:r w:rsidRPr="00205C50">
        <w:t xml:space="preserve"> </w:t>
      </w:r>
      <w:r w:rsidR="00622DC4">
        <w:t>to the calculation of the tertiary entrance rank</w:t>
      </w:r>
      <w:r w:rsidRPr="00205C50">
        <w:t xml:space="preserve">, </w:t>
      </w:r>
      <w:r w:rsidR="0058263B">
        <w:t>VET in Schools</w:t>
      </w:r>
      <w:r w:rsidRPr="00205C50">
        <w:t xml:space="preserve"> study is more likely to be held in higher esteem than in </w:t>
      </w:r>
      <w:r w:rsidR="00394566">
        <w:t>situations</w:t>
      </w:r>
      <w:r w:rsidRPr="00205C50">
        <w:t xml:space="preserve"> where it does not count. It is also more likely to attract students w</w:t>
      </w:r>
      <w:r w:rsidR="00622DC4">
        <w:t>hose aspirations include higher-</w:t>
      </w:r>
      <w:r w:rsidRPr="00205C50">
        <w:t>level study at university or TAFE.</w:t>
      </w:r>
    </w:p>
    <w:p w:rsidR="002E7BE7" w:rsidRPr="00205C50" w:rsidRDefault="002E7BE7" w:rsidP="00F479A3">
      <w:pPr>
        <w:pStyle w:val="Text"/>
      </w:pPr>
      <w:r>
        <w:t xml:space="preserve">What is still unclear is the extent to which the status and location of </w:t>
      </w:r>
      <w:r w:rsidR="0058263B">
        <w:t>VET in Schools</w:t>
      </w:r>
      <w:r>
        <w:t xml:space="preserve"> </w:t>
      </w:r>
      <w:r w:rsidR="00B05C19">
        <w:t>in</w:t>
      </w:r>
      <w:r>
        <w:t xml:space="preserve"> the senior secondary certificates is limiting or facilitating a pathways approach to </w:t>
      </w:r>
      <w:r w:rsidR="0058263B">
        <w:t>VET in Schools</w:t>
      </w:r>
      <w:r w:rsidR="00622DC4">
        <w:t>; t</w:t>
      </w:r>
      <w:r>
        <w:t xml:space="preserve">hat is, the use of </w:t>
      </w:r>
      <w:r w:rsidR="0058263B">
        <w:t>VET in Schools</w:t>
      </w:r>
      <w:r>
        <w:t xml:space="preserve"> subjects by students to create a package of related vocational learning that creates a strong pathway or bridge to an industry area. The case studies will examine </w:t>
      </w:r>
      <w:r w:rsidR="00622DC4">
        <w:t xml:space="preserve">the </w:t>
      </w:r>
      <w:r>
        <w:t xml:space="preserve">extent </w:t>
      </w:r>
      <w:r w:rsidR="00622DC4">
        <w:t xml:space="preserve">to which </w:t>
      </w:r>
      <w:r>
        <w:t xml:space="preserve">schools and students are using </w:t>
      </w:r>
      <w:r w:rsidR="0058263B">
        <w:t>VET in Schools</w:t>
      </w:r>
      <w:r>
        <w:t xml:space="preserve"> in strategic combinations </w:t>
      </w:r>
      <w:r w:rsidR="00B05C19">
        <w:t>in</w:t>
      </w:r>
      <w:r>
        <w:t xml:space="preserve"> their senior secondary programs.</w:t>
      </w:r>
    </w:p>
    <w:p w:rsidR="00AC6478" w:rsidRPr="00205C50" w:rsidRDefault="00AC6478" w:rsidP="00622DC4">
      <w:pPr>
        <w:pStyle w:val="Heading2"/>
      </w:pPr>
      <w:bookmarkStart w:id="77" w:name="_Toc333933879"/>
      <w:r w:rsidRPr="00205C50">
        <w:t xml:space="preserve">Alignment of </w:t>
      </w:r>
      <w:r w:rsidR="0058263B">
        <w:t>VET in Schools</w:t>
      </w:r>
      <w:r w:rsidRPr="00205C50">
        <w:t xml:space="preserve"> with the labour market</w:t>
      </w:r>
      <w:bookmarkEnd w:id="77"/>
      <w:r w:rsidRPr="00205C50">
        <w:t xml:space="preserve"> </w:t>
      </w:r>
    </w:p>
    <w:p w:rsidR="00AC6478" w:rsidRDefault="00AC6478" w:rsidP="00D75E36">
      <w:pPr>
        <w:pStyle w:val="Text"/>
      </w:pPr>
      <w:r w:rsidRPr="0017523A">
        <w:rPr>
          <w:i/>
        </w:rPr>
        <w:t xml:space="preserve">To what extent </w:t>
      </w:r>
      <w:proofErr w:type="gramStart"/>
      <w:r w:rsidRPr="0017523A">
        <w:rPr>
          <w:i/>
        </w:rPr>
        <w:t>do</w:t>
      </w:r>
      <w:proofErr w:type="gramEnd"/>
      <w:r w:rsidRPr="0017523A">
        <w:rPr>
          <w:i/>
        </w:rPr>
        <w:t xml:space="preserve"> </w:t>
      </w:r>
      <w:r w:rsidR="0058263B">
        <w:rPr>
          <w:i/>
        </w:rPr>
        <w:t>VET in Schools</w:t>
      </w:r>
      <w:r w:rsidRPr="0017523A">
        <w:rPr>
          <w:i/>
        </w:rPr>
        <w:t xml:space="preserve"> offerings reflect labour market demands (or projected demands)?</w:t>
      </w:r>
      <w:r>
        <w:rPr>
          <w:b/>
          <w:i/>
        </w:rPr>
        <w:t xml:space="preserve"> </w:t>
      </w:r>
      <w:r w:rsidRPr="00205C50">
        <w:t xml:space="preserve">Should </w:t>
      </w:r>
      <w:r w:rsidR="0058263B">
        <w:t>VET in Schools</w:t>
      </w:r>
      <w:r w:rsidRPr="00205C50">
        <w:t xml:space="preserve"> be aligned with labour market demands or should it just be a fo</w:t>
      </w:r>
      <w:r w:rsidR="00622DC4">
        <w:t>rm of pre</w:t>
      </w:r>
      <w:r w:rsidRPr="00205C50">
        <w:t>vocational preparation? There is little evidence that</w:t>
      </w:r>
      <w:r w:rsidR="00622DC4">
        <w:t>,</w:t>
      </w:r>
      <w:r w:rsidRPr="00205C50">
        <w:t xml:space="preserve"> </w:t>
      </w:r>
      <w:r w:rsidR="001E1482">
        <w:t>in its recent forms</w:t>
      </w:r>
      <w:r w:rsidR="00622DC4">
        <w:t>,</w:t>
      </w:r>
      <w:r w:rsidR="001E1482">
        <w:t xml:space="preserve"> </w:t>
      </w:r>
      <w:r w:rsidR="00622DC4">
        <w:t>VET in Schools</w:t>
      </w:r>
      <w:r w:rsidR="00622DC4" w:rsidRPr="00205C50">
        <w:t xml:space="preserve"> </w:t>
      </w:r>
      <w:r w:rsidR="00622DC4">
        <w:t xml:space="preserve">has </w:t>
      </w:r>
      <w:r w:rsidR="001E1482">
        <w:lastRenderedPageBreak/>
        <w:t>provided</w:t>
      </w:r>
      <w:r w:rsidRPr="00205C50">
        <w:t xml:space="preserve"> sustainable labour market outcomes</w:t>
      </w:r>
      <w:r w:rsidR="00394566" w:rsidRPr="00394566">
        <w:t xml:space="preserve"> </w:t>
      </w:r>
      <w:r w:rsidR="00394566" w:rsidRPr="00205C50">
        <w:t>for school completers</w:t>
      </w:r>
      <w:r w:rsidRPr="00205C50">
        <w:t xml:space="preserve"> </w:t>
      </w:r>
      <w:r w:rsidR="00394566">
        <w:t xml:space="preserve">which are also </w:t>
      </w:r>
      <w:r w:rsidR="00394566" w:rsidRPr="00205C50">
        <w:t xml:space="preserve">relevant </w:t>
      </w:r>
      <w:r w:rsidR="00394566">
        <w:t>to the</w:t>
      </w:r>
      <w:r w:rsidR="00394566" w:rsidRPr="00205C50">
        <w:t xml:space="preserve"> field of study</w:t>
      </w:r>
      <w:r w:rsidRPr="00205C50">
        <w:t xml:space="preserve">. </w:t>
      </w:r>
    </w:p>
    <w:p w:rsidR="00AC6478" w:rsidRPr="001F1340" w:rsidRDefault="00AC6478" w:rsidP="00537EDB">
      <w:pPr>
        <w:pStyle w:val="Text"/>
        <w:ind w:right="-9"/>
      </w:pPr>
      <w:r w:rsidRPr="0017523A">
        <w:rPr>
          <w:i/>
        </w:rPr>
        <w:t xml:space="preserve">To what extent are (or should) </w:t>
      </w:r>
      <w:r w:rsidR="0058263B">
        <w:rPr>
          <w:i/>
        </w:rPr>
        <w:t>VET in Schools</w:t>
      </w:r>
      <w:r w:rsidRPr="0017523A">
        <w:rPr>
          <w:i/>
        </w:rPr>
        <w:t xml:space="preserve"> study options (be) linked to occupations?</w:t>
      </w:r>
      <w:r w:rsidR="00D50B8D">
        <w:rPr>
          <w:b/>
          <w:i/>
        </w:rPr>
        <w:t xml:space="preserve"> </w:t>
      </w:r>
      <w:r w:rsidRPr="009E4996">
        <w:t>Winch and Clarke (2003) in writing about the UK</w:t>
      </w:r>
      <w:r w:rsidR="00622DC4">
        <w:t xml:space="preserve"> context</w:t>
      </w:r>
      <w:r w:rsidRPr="009E4996">
        <w:t xml:space="preserve"> conclude that ‘young</w:t>
      </w:r>
      <w:r>
        <w:t xml:space="preserve"> people need occupational structures</w:t>
      </w:r>
      <w:r w:rsidR="00537EDB">
        <w:t xml:space="preserve"> </w:t>
      </w:r>
      <w:r>
        <w:t>and well-established and reasonably secure routes into the labour market through vocational</w:t>
      </w:r>
      <w:r w:rsidR="00537EDB">
        <w:t xml:space="preserve"> </w:t>
      </w:r>
      <w:r>
        <w:t>education’ (p.250) to validate their VET choices with an employment outcome.</w:t>
      </w:r>
      <w:r w:rsidR="00D50B8D">
        <w:t xml:space="preserve"> </w:t>
      </w:r>
      <w:r>
        <w:t>However,</w:t>
      </w:r>
      <w:r w:rsidR="00537EDB">
        <w:t> </w:t>
      </w:r>
      <w:r>
        <w:t xml:space="preserve">they question, as noted by </w:t>
      </w:r>
      <w:proofErr w:type="spellStart"/>
      <w:r>
        <w:t>Polesel</w:t>
      </w:r>
      <w:proofErr w:type="spellEnd"/>
      <w:r>
        <w:t xml:space="preserve"> </w:t>
      </w:r>
      <w:r w:rsidR="001862CF">
        <w:t>and Volkoff</w:t>
      </w:r>
      <w:r>
        <w:t xml:space="preserve"> (2009)</w:t>
      </w:r>
      <w:r w:rsidR="00622DC4">
        <w:t>,</w:t>
      </w:r>
      <w:r>
        <w:t xml:space="preserve"> the effectiveness of curricular options that emphasise industry needs rather than </w:t>
      </w:r>
      <w:r w:rsidR="00394566">
        <w:t xml:space="preserve">place </w:t>
      </w:r>
      <w:r>
        <w:t xml:space="preserve">focus on the development of well-rounded modern citizens. </w:t>
      </w:r>
    </w:p>
    <w:p w:rsidR="00AC6478" w:rsidRPr="00E10C9B" w:rsidRDefault="00AC6478" w:rsidP="00F479A3">
      <w:pPr>
        <w:pStyle w:val="Text"/>
      </w:pPr>
      <w:r w:rsidRPr="00D75E36">
        <w:rPr>
          <w:i/>
          <w:iCs/>
        </w:rPr>
        <w:t xml:space="preserve">To what extent is </w:t>
      </w:r>
      <w:r w:rsidR="0058263B">
        <w:rPr>
          <w:i/>
          <w:iCs/>
        </w:rPr>
        <w:t>VET in Schools</w:t>
      </w:r>
      <w:r w:rsidRPr="00D75E36">
        <w:rPr>
          <w:i/>
          <w:iCs/>
        </w:rPr>
        <w:t xml:space="preserve"> provided at a high enough level to promote </w:t>
      </w:r>
      <w:r w:rsidR="004F4F07" w:rsidRPr="00D75E36">
        <w:rPr>
          <w:i/>
          <w:iCs/>
        </w:rPr>
        <w:t>occupational</w:t>
      </w:r>
      <w:r w:rsidR="00CF020A" w:rsidRPr="00D75E36">
        <w:rPr>
          <w:i/>
          <w:iCs/>
        </w:rPr>
        <w:t>/career</w:t>
      </w:r>
      <w:r w:rsidR="004F4F07" w:rsidRPr="00D75E36">
        <w:rPr>
          <w:i/>
          <w:iCs/>
        </w:rPr>
        <w:t xml:space="preserve"> </w:t>
      </w:r>
      <w:r w:rsidRPr="00D75E36">
        <w:rPr>
          <w:i/>
          <w:iCs/>
        </w:rPr>
        <w:t>outcomes for school completers?</w:t>
      </w:r>
      <w:r>
        <w:rPr>
          <w:b/>
        </w:rPr>
        <w:t xml:space="preserve"> </w:t>
      </w:r>
      <w:r w:rsidRPr="00E10C9B">
        <w:t xml:space="preserve">Should </w:t>
      </w:r>
      <w:r w:rsidR="0058263B">
        <w:t>VET in Schools</w:t>
      </w:r>
      <w:r>
        <w:t xml:space="preserve"> be offered at a sufficiently high AQF level to facilitate em</w:t>
      </w:r>
      <w:r w:rsidR="009A59E0">
        <w:t xml:space="preserve">ployment outcomes directly after </w:t>
      </w:r>
      <w:r>
        <w:t>school completion or should it be seen primarily as an initial orientation to VET</w:t>
      </w:r>
      <w:r w:rsidR="009A59E0">
        <w:t>,</w:t>
      </w:r>
      <w:r>
        <w:t xml:space="preserve"> with the presumption that further VET study post-school will be essential to gain employment outcomes in the industry?</w:t>
      </w:r>
      <w:r w:rsidR="001618BD">
        <w:t xml:space="preserve"> In an international context, Australian senior secondary students are engaging in VET at a comparably lower level th</w:t>
      </w:r>
      <w:r w:rsidR="00E53394">
        <w:t>a</w:t>
      </w:r>
      <w:r w:rsidR="001618BD">
        <w:t>n in many European countries (</w:t>
      </w:r>
      <w:proofErr w:type="spellStart"/>
      <w:r w:rsidR="001618BD">
        <w:t>Polesel</w:t>
      </w:r>
      <w:proofErr w:type="spellEnd"/>
      <w:r w:rsidR="001618BD">
        <w:t xml:space="preserve"> 2008).</w:t>
      </w:r>
      <w:r w:rsidR="007F13B2">
        <w:t xml:space="preserve"> </w:t>
      </w:r>
      <w:r w:rsidR="00784E35">
        <w:t xml:space="preserve">With an increasingly diverse range of vocational and industry areas covered by </w:t>
      </w:r>
      <w:r w:rsidR="0058263B">
        <w:t>VET in Schools</w:t>
      </w:r>
      <w:r w:rsidR="00784E35">
        <w:t xml:space="preserve"> programs, it is difficult to establish hard and fast guidelines on the level of </w:t>
      </w:r>
      <w:r w:rsidR="0058263B">
        <w:t>VET in Schools</w:t>
      </w:r>
      <w:r w:rsidR="00784E35">
        <w:t xml:space="preserve"> qualifications that should be offered. The next stage of </w:t>
      </w:r>
      <w:smartTag w:uri="urn:schemas-microsoft-com:office:smarttags" w:element="place">
        <w:r w:rsidR="00784E35">
          <w:t>Strand</w:t>
        </w:r>
      </w:smartTag>
      <w:r w:rsidR="00784E35">
        <w:t xml:space="preserve"> 1 will seek to identify how systems and schools are working with employers and industry to successfully align the program areas and levels of </w:t>
      </w:r>
      <w:r w:rsidR="0058263B">
        <w:t>VET in Schools</w:t>
      </w:r>
      <w:r w:rsidR="00784E35">
        <w:t xml:space="preserve"> students with labour market needs.</w:t>
      </w:r>
    </w:p>
    <w:p w:rsidR="00E10C9B" w:rsidRDefault="00E10C9B" w:rsidP="009A59E0">
      <w:pPr>
        <w:pStyle w:val="Heading2"/>
      </w:pPr>
      <w:bookmarkStart w:id="78" w:name="_Toc333933880"/>
      <w:r w:rsidRPr="00205C50">
        <w:t>Structured workplace learning</w:t>
      </w:r>
      <w:bookmarkEnd w:id="78"/>
    </w:p>
    <w:p w:rsidR="00E10C9B" w:rsidRDefault="00E10C9B" w:rsidP="00F479A3">
      <w:pPr>
        <w:pStyle w:val="Text"/>
      </w:pPr>
      <w:r w:rsidRPr="0017523A">
        <w:rPr>
          <w:i/>
        </w:rPr>
        <w:t xml:space="preserve">Does the </w:t>
      </w:r>
      <w:r w:rsidR="0058263B">
        <w:rPr>
          <w:i/>
        </w:rPr>
        <w:t>VET in Schools</w:t>
      </w:r>
      <w:r w:rsidRPr="0017523A">
        <w:rPr>
          <w:i/>
        </w:rPr>
        <w:t xml:space="preserve"> study provide for structured workplace learning opportunities?</w:t>
      </w:r>
      <w:r>
        <w:rPr>
          <w:b/>
          <w:i/>
        </w:rPr>
        <w:t xml:space="preserve"> </w:t>
      </w:r>
      <w:r w:rsidRPr="00205C50">
        <w:t>There is evidence that experience of structured workplace learning can</w:t>
      </w:r>
      <w:r w:rsidR="004F696C">
        <w:t>, in addition to building self-confidence</w:t>
      </w:r>
      <w:r w:rsidR="009A59E0">
        <w:t xml:space="preserve"> in young people (</w:t>
      </w:r>
      <w:proofErr w:type="spellStart"/>
      <w:r w:rsidR="009A59E0">
        <w:t>Polesel</w:t>
      </w:r>
      <w:proofErr w:type="spellEnd"/>
      <w:r w:rsidR="009A59E0">
        <w:t xml:space="preserve"> et al.</w:t>
      </w:r>
      <w:r w:rsidR="004F696C">
        <w:t xml:space="preserve"> 2004)</w:t>
      </w:r>
      <w:r w:rsidRPr="00205C50">
        <w:t>:</w:t>
      </w:r>
    </w:p>
    <w:p w:rsidR="00E10C9B" w:rsidRDefault="00E10C9B" w:rsidP="00E10C9B">
      <w:pPr>
        <w:pStyle w:val="Dotpoint1"/>
      </w:pPr>
      <w:proofErr w:type="gramStart"/>
      <w:r w:rsidRPr="00205C50">
        <w:t>promote</w:t>
      </w:r>
      <w:proofErr w:type="gramEnd"/>
      <w:r w:rsidRPr="00205C50">
        <w:t xml:space="preserve"> pathways to employment and further study in the industry field. Where VET subjects t</w:t>
      </w:r>
      <w:r w:rsidR="009A59E0">
        <w:t>aken at school are provided as stand-alone</w:t>
      </w:r>
      <w:r w:rsidRPr="00205C50">
        <w:t xml:space="preserve"> subjects by </w:t>
      </w:r>
      <w:r w:rsidR="00D314FA">
        <w:t xml:space="preserve">an </w:t>
      </w:r>
      <w:r w:rsidRPr="00205C50">
        <w:t xml:space="preserve">external </w:t>
      </w:r>
      <w:r w:rsidR="009A59E0">
        <w:t>registered training organisation</w:t>
      </w:r>
      <w:r w:rsidRPr="00205C50">
        <w:t xml:space="preserve"> or TAFE and have a stronger emphasis on workplace learning, labour market outcomes and TAFE study pathways are stronger </w:t>
      </w:r>
      <w:r w:rsidR="00A22FFB">
        <w:t>(Barnett &amp; Ryan 2005</w:t>
      </w:r>
      <w:r w:rsidR="000A00EE">
        <w:t>a</w:t>
      </w:r>
      <w:r w:rsidR="00A22FFB">
        <w:t>; Lamb &amp; Vickers</w:t>
      </w:r>
      <w:r w:rsidR="00A22FFB" w:rsidRPr="00205C50">
        <w:t xml:space="preserve"> 2006</w:t>
      </w:r>
      <w:r w:rsidR="00A22FFB">
        <w:t>)</w:t>
      </w:r>
      <w:r w:rsidR="009A59E0">
        <w:t>,</w:t>
      </w:r>
      <w:r w:rsidR="00A22FFB">
        <w:t xml:space="preserve"> </w:t>
      </w:r>
      <w:r w:rsidR="009A59E0">
        <w:rPr>
          <w:i/>
        </w:rPr>
        <w:t>b</w:t>
      </w:r>
      <w:r w:rsidR="001F608E">
        <w:rPr>
          <w:i/>
        </w:rPr>
        <w:t xml:space="preserve">ut </w:t>
      </w:r>
      <w:r w:rsidRPr="00205C50">
        <w:t>school completion rates t</w:t>
      </w:r>
      <w:r w:rsidR="00A22FFB">
        <w:t>end to be lower (Lamb &amp; Vickers</w:t>
      </w:r>
      <w:r w:rsidRPr="00205C50">
        <w:t xml:space="preserve"> 2006). </w:t>
      </w:r>
      <w:r w:rsidR="00B14062">
        <w:t xml:space="preserve">From an employer perspective, </w:t>
      </w:r>
      <w:r w:rsidR="001F0108" w:rsidRPr="00205C50">
        <w:t>structured workplace learning</w:t>
      </w:r>
      <w:r w:rsidR="00B14062">
        <w:t xml:space="preserve"> can promote achievement of a degree of ‘work readiness’ (Porter 2006). </w:t>
      </w:r>
      <w:r w:rsidR="009A59E0">
        <w:t xml:space="preserve">Undertaking a school-based apprenticeship </w:t>
      </w:r>
      <w:r w:rsidRPr="00205C50">
        <w:t>(as structured workplace learning) is more likely to lead to a ‘smoother transition into secure and su</w:t>
      </w:r>
      <w:r w:rsidR="009A59E0">
        <w:t>bstantial post-school activity</w:t>
      </w:r>
      <w:r w:rsidRPr="00205C50">
        <w:t xml:space="preserve">’ than that experienced by students who do not have such a workplace learning experience (Smith </w:t>
      </w:r>
      <w:r w:rsidR="009A59E0">
        <w:t>&amp;</w:t>
      </w:r>
      <w:r w:rsidRPr="00205C50">
        <w:t xml:space="preserve"> Green </w:t>
      </w:r>
      <w:r w:rsidR="00407DB1">
        <w:t>2005, p.9</w:t>
      </w:r>
      <w:r w:rsidRPr="00205C50">
        <w:t xml:space="preserve">). </w:t>
      </w:r>
      <w:r w:rsidR="00B14062">
        <w:t>It is a</w:t>
      </w:r>
      <w:r w:rsidRPr="00205C50">
        <w:t xml:space="preserve">lso more likely to provide a pathway into </w:t>
      </w:r>
      <w:r w:rsidR="001F0108">
        <w:t xml:space="preserve">an </w:t>
      </w:r>
      <w:r w:rsidRPr="00205C50">
        <w:t>apprenticeship or traineeship in a similar industry area</w:t>
      </w:r>
      <w:r w:rsidR="005D2550">
        <w:t xml:space="preserve">. However, as Barnett </w:t>
      </w:r>
      <w:r w:rsidR="009A59E0">
        <w:t>and</w:t>
      </w:r>
      <w:r w:rsidR="005D2550">
        <w:t xml:space="preserve"> Ryan (2005</w:t>
      </w:r>
      <w:r w:rsidR="000A00EE">
        <w:t>a</w:t>
      </w:r>
      <w:r w:rsidR="005D2550">
        <w:t xml:space="preserve">) emphasised, the practicalities of providing for structured workplace learning </w:t>
      </w:r>
      <w:r w:rsidR="00B05C19">
        <w:t>in</w:t>
      </w:r>
      <w:r w:rsidR="005D2550">
        <w:t xml:space="preserve"> </w:t>
      </w:r>
      <w:r w:rsidR="0058263B">
        <w:t>VET in Schools</w:t>
      </w:r>
      <w:r w:rsidR="005D2550">
        <w:t xml:space="preserve"> remain poorly understood and a challenge to those implementing </w:t>
      </w:r>
      <w:r w:rsidR="0058263B">
        <w:t>VET in Schools</w:t>
      </w:r>
      <w:r w:rsidR="005D2550">
        <w:t xml:space="preserve"> programs</w:t>
      </w:r>
    </w:p>
    <w:p w:rsidR="00E10C9B" w:rsidRDefault="00E10C9B" w:rsidP="00E10C9B">
      <w:pPr>
        <w:pStyle w:val="Dotpoint1"/>
      </w:pPr>
      <w:proofErr w:type="gramStart"/>
      <w:r w:rsidRPr="00205C50">
        <w:t>build</w:t>
      </w:r>
      <w:proofErr w:type="gramEnd"/>
      <w:r w:rsidRPr="00205C50">
        <w:t xml:space="preserve"> motivation for school completion and progression to further study in the field. Smith and Green (2005) identified that workplace experiences while at school tended to motivate students to complete their senior secondary schooling and convinced some of the import</w:t>
      </w:r>
      <w:r w:rsidR="009A59E0">
        <w:t>ance of gaining a qualification</w:t>
      </w:r>
    </w:p>
    <w:p w:rsidR="00E10C9B" w:rsidRDefault="00E10C9B" w:rsidP="00E10C9B">
      <w:pPr>
        <w:pStyle w:val="Dotpoint1"/>
      </w:pPr>
      <w:proofErr w:type="gramStart"/>
      <w:r w:rsidRPr="00205C50">
        <w:t>broaden</w:t>
      </w:r>
      <w:proofErr w:type="gramEnd"/>
      <w:r w:rsidRPr="00205C50">
        <w:t xml:space="preserve"> awareness of options in the field of study. ‘Experiencing the workplace while at school can provide students with a great deal of information about their own abilities and interests prior </w:t>
      </w:r>
      <w:r w:rsidRPr="00205C50">
        <w:lastRenderedPageBreak/>
        <w:t>to making pathway decisions and career choices …</w:t>
      </w:r>
      <w:r w:rsidR="00D50B8D">
        <w:t xml:space="preserve"> </w:t>
      </w:r>
      <w:r w:rsidR="001F608E">
        <w:t xml:space="preserve">[it] </w:t>
      </w:r>
      <w:r w:rsidRPr="00205C50">
        <w:t xml:space="preserve">also enables students to make networks of contacts and become aware of a range of opportunities’ (Smith </w:t>
      </w:r>
      <w:r w:rsidR="009A59E0">
        <w:t>&amp;</w:t>
      </w:r>
      <w:r w:rsidR="001F0108">
        <w:t xml:space="preserve"> </w:t>
      </w:r>
      <w:r w:rsidRPr="00205C50">
        <w:t>Green 2005, p.10). S</w:t>
      </w:r>
      <w:r w:rsidR="009A59E0">
        <w:t>chool-based apprenticeships</w:t>
      </w:r>
      <w:r w:rsidRPr="00205C50">
        <w:t xml:space="preserve"> can assist students to be not only more aware of options in the particular industry area but also to be more con</w:t>
      </w:r>
      <w:r w:rsidR="009A59E0">
        <w:t>fident in their decision-</w:t>
      </w:r>
      <w:r>
        <w:t>making</w:t>
      </w:r>
      <w:r w:rsidR="00B14062">
        <w:t>. Structured workplace experiences also allow students to ‘experiment with different career pathways’ (Porter 2006)</w:t>
      </w:r>
    </w:p>
    <w:p w:rsidR="00E82141" w:rsidRDefault="005A35F3" w:rsidP="00E10C9B">
      <w:pPr>
        <w:pStyle w:val="Dotpoint1"/>
      </w:pPr>
      <w:proofErr w:type="gramStart"/>
      <w:r>
        <w:t>a</w:t>
      </w:r>
      <w:r w:rsidR="00E82141">
        <w:t>ssist</w:t>
      </w:r>
      <w:proofErr w:type="gramEnd"/>
      <w:r w:rsidR="00E82141">
        <w:t xml:space="preserve"> rural youth employment (and apprenticeship) outcomes and their retention in the community (Johns et al</w:t>
      </w:r>
      <w:r w:rsidR="009B1F4C">
        <w:t>.</w:t>
      </w:r>
      <w:r w:rsidR="00E82141">
        <w:t xml:space="preserve"> 2004). Johns et al</w:t>
      </w:r>
      <w:r w:rsidR="009B1F4C">
        <w:t>.</w:t>
      </w:r>
      <w:r w:rsidR="00E82141">
        <w:t xml:space="preserve"> concluded that ‘work placements’ were a critical factor in the success of </w:t>
      </w:r>
      <w:r w:rsidR="0058263B">
        <w:t>VET in Schools</w:t>
      </w:r>
      <w:r w:rsidR="00E82141">
        <w:t xml:space="preserve"> programs for rural young people. Young people who intended to live in their rural location were more likely to undertake </w:t>
      </w:r>
      <w:r w:rsidR="0058263B">
        <w:t>VET in Schools</w:t>
      </w:r>
      <w:r w:rsidR="00E82141">
        <w:t xml:space="preserve"> than those who planned to leave the country, and work placements helped them to find the local employment they sought</w:t>
      </w:r>
    </w:p>
    <w:p w:rsidR="00E10C9B" w:rsidRPr="00205C50" w:rsidRDefault="00E10C9B" w:rsidP="00E10C9B">
      <w:pPr>
        <w:pStyle w:val="Dotpoint1"/>
      </w:pPr>
      <w:proofErr w:type="gramStart"/>
      <w:r w:rsidRPr="00205C50">
        <w:rPr>
          <w:szCs w:val="22"/>
        </w:rPr>
        <w:t>provide</w:t>
      </w:r>
      <w:proofErr w:type="gramEnd"/>
      <w:r w:rsidRPr="00205C50">
        <w:rPr>
          <w:szCs w:val="22"/>
        </w:rPr>
        <w:t xml:space="preserve"> opportunities for career guidance through exposure to workers in the industry</w:t>
      </w:r>
      <w:r w:rsidR="00E413B6">
        <w:rPr>
          <w:szCs w:val="22"/>
        </w:rPr>
        <w:t xml:space="preserve"> (Sweet et al</w:t>
      </w:r>
      <w:r w:rsidR="009B1F4C">
        <w:rPr>
          <w:szCs w:val="22"/>
        </w:rPr>
        <w:t>.</w:t>
      </w:r>
      <w:r w:rsidR="00E413B6">
        <w:rPr>
          <w:szCs w:val="22"/>
        </w:rPr>
        <w:t xml:space="preserve"> 2009)</w:t>
      </w:r>
      <w:r w:rsidRPr="00205C50">
        <w:rPr>
          <w:szCs w:val="22"/>
        </w:rPr>
        <w:t xml:space="preserve">. </w:t>
      </w:r>
      <w:r w:rsidR="009B1F4C">
        <w:rPr>
          <w:szCs w:val="22"/>
        </w:rPr>
        <w:t>Work experience can perform a ‘</w:t>
      </w:r>
      <w:r w:rsidRPr="00205C50">
        <w:rPr>
          <w:szCs w:val="22"/>
        </w:rPr>
        <w:t xml:space="preserve">useful function in opening respondents’ eyes to career possibilities’ (Smith </w:t>
      </w:r>
      <w:r w:rsidR="009B1F4C">
        <w:rPr>
          <w:szCs w:val="22"/>
        </w:rPr>
        <w:t>&amp;</w:t>
      </w:r>
      <w:r w:rsidRPr="00205C50">
        <w:rPr>
          <w:szCs w:val="22"/>
        </w:rPr>
        <w:t xml:space="preserve"> Green 2005, p.9). However, while workplace experience can assist young people to consolidate their decisions to proceed with a particular career, it can also help them to identify that the career is not </w:t>
      </w:r>
      <w:r w:rsidR="008B0EEA">
        <w:rPr>
          <w:szCs w:val="22"/>
        </w:rPr>
        <w:t>one</w:t>
      </w:r>
      <w:r w:rsidR="001F0108">
        <w:rPr>
          <w:szCs w:val="22"/>
        </w:rPr>
        <w:t xml:space="preserve"> </w:t>
      </w:r>
      <w:r w:rsidRPr="00205C50">
        <w:rPr>
          <w:szCs w:val="22"/>
        </w:rPr>
        <w:t xml:space="preserve">they wish to follow. </w:t>
      </w:r>
    </w:p>
    <w:p w:rsidR="00E10C9B" w:rsidRDefault="00E10C9B" w:rsidP="00F479A3">
      <w:pPr>
        <w:pStyle w:val="Text"/>
      </w:pPr>
      <w:r w:rsidRPr="00205C50">
        <w:t xml:space="preserve">The quality of the workplace experience is important and </w:t>
      </w:r>
      <w:r w:rsidR="00D314FA">
        <w:t xml:space="preserve">evidence suggests </w:t>
      </w:r>
      <w:r w:rsidRPr="00205C50">
        <w:t xml:space="preserve">that it may </w:t>
      </w:r>
      <w:r w:rsidR="00E53394">
        <w:t xml:space="preserve">often </w:t>
      </w:r>
      <w:r w:rsidRPr="00205C50">
        <w:t>be too brief or of insufficient quality to be of real use</w:t>
      </w:r>
      <w:r w:rsidR="001852E3">
        <w:t xml:space="preserve"> (Barnett &amp; Ryan 2005b)</w:t>
      </w:r>
      <w:r w:rsidRPr="00205C50">
        <w:t xml:space="preserve">. For example, short visits to a workplace without opportunities to engage with workers or to undertake relevant </w:t>
      </w:r>
      <w:r w:rsidR="00E53394">
        <w:t xml:space="preserve">and productive </w:t>
      </w:r>
      <w:r w:rsidRPr="00205C50">
        <w:t>work activities offer limited value.</w:t>
      </w:r>
    </w:p>
    <w:p w:rsidR="00E10C9B" w:rsidRPr="00205C50" w:rsidRDefault="00E10C9B" w:rsidP="0017523A">
      <w:pPr>
        <w:pStyle w:val="Heading3"/>
      </w:pPr>
      <w:bookmarkStart w:id="79" w:name="_Toc333933881"/>
      <w:r w:rsidRPr="009B1F4C">
        <w:rPr>
          <w:rStyle w:val="Heading2Char"/>
        </w:rPr>
        <w:t xml:space="preserve">Alignment of </w:t>
      </w:r>
      <w:r w:rsidR="0058263B" w:rsidRPr="009B1F4C">
        <w:rPr>
          <w:rStyle w:val="Heading2Char"/>
        </w:rPr>
        <w:t>VET in Schools</w:t>
      </w:r>
      <w:r w:rsidRPr="009B1F4C">
        <w:rPr>
          <w:rStyle w:val="Heading2Char"/>
        </w:rPr>
        <w:t xml:space="preserve"> with outside school/post-school VET</w:t>
      </w:r>
      <w:bookmarkEnd w:id="79"/>
    </w:p>
    <w:p w:rsidR="00E10C9B" w:rsidRPr="00205C50" w:rsidRDefault="00E10C9B" w:rsidP="00F479A3">
      <w:pPr>
        <w:pStyle w:val="Text"/>
      </w:pPr>
      <w:r w:rsidRPr="0017523A">
        <w:rPr>
          <w:i/>
        </w:rPr>
        <w:t xml:space="preserve">To what extent </w:t>
      </w:r>
      <w:proofErr w:type="gramStart"/>
      <w:r w:rsidRPr="0017523A">
        <w:rPr>
          <w:i/>
        </w:rPr>
        <w:t>do</w:t>
      </w:r>
      <w:proofErr w:type="gramEnd"/>
      <w:r w:rsidRPr="0017523A">
        <w:rPr>
          <w:i/>
        </w:rPr>
        <w:t xml:space="preserve"> the </w:t>
      </w:r>
      <w:r w:rsidR="0058263B">
        <w:rPr>
          <w:i/>
        </w:rPr>
        <w:t>VET in Schools</w:t>
      </w:r>
      <w:r w:rsidRPr="0017523A">
        <w:rPr>
          <w:i/>
        </w:rPr>
        <w:t xml:space="preserve"> fields of study align with VET programs offered post-school? </w:t>
      </w:r>
      <w:r w:rsidRPr="00205C50">
        <w:t xml:space="preserve">The fields of study offered in </w:t>
      </w:r>
      <w:r w:rsidR="0058263B">
        <w:t>VET in Schools</w:t>
      </w:r>
      <w:r w:rsidRPr="00205C50">
        <w:t xml:space="preserve"> and the levels at which these are offered vary by jurisdiction. The extent to which the </w:t>
      </w:r>
      <w:r w:rsidR="0058263B">
        <w:t>VET in Schools</w:t>
      </w:r>
      <w:r w:rsidRPr="00205C50">
        <w:t xml:space="preserve"> offerings align with VET programs offered in TAFE</w:t>
      </w:r>
      <w:r w:rsidR="009B1F4C">
        <w:t xml:space="preserve"> institute</w:t>
      </w:r>
      <w:r w:rsidRPr="00205C50">
        <w:t xml:space="preserve">s and </w:t>
      </w:r>
      <w:r w:rsidR="00D314FA">
        <w:t>p</w:t>
      </w:r>
      <w:r w:rsidRPr="00205C50">
        <w:t xml:space="preserve">rivate </w:t>
      </w:r>
      <w:r w:rsidR="009B1F4C">
        <w:t>registered training organisation</w:t>
      </w:r>
      <w:r w:rsidRPr="00205C50">
        <w:t xml:space="preserve">s vary considerably. For example, </w:t>
      </w:r>
      <w:r w:rsidR="00D314FA">
        <w:t>in</w:t>
      </w:r>
      <w:r w:rsidRPr="00205C50">
        <w:t xml:space="preserve"> South Australia, </w:t>
      </w:r>
      <w:r w:rsidR="0058263B">
        <w:t>VET in Schools</w:t>
      </w:r>
      <w:r w:rsidRPr="00205C50">
        <w:t xml:space="preserve"> programs ar</w:t>
      </w:r>
      <w:r w:rsidR="009B1F4C">
        <w:t>e drawn from the AQF-</w:t>
      </w:r>
      <w:r w:rsidRPr="00205C50">
        <w:t>aligned VET programs offered in TAFE</w:t>
      </w:r>
      <w:r w:rsidR="009B1F4C">
        <w:t xml:space="preserve"> institute</w:t>
      </w:r>
      <w:r w:rsidRPr="00205C50">
        <w:t xml:space="preserve">s and </w:t>
      </w:r>
      <w:r w:rsidR="009B1F4C">
        <w:t>registered training organisations in that state.</w:t>
      </w:r>
      <w:r w:rsidRPr="008278F7">
        <w:t xml:space="preserve"> By contrast, some Victorian </w:t>
      </w:r>
      <w:r w:rsidR="0058263B">
        <w:t>VET in Schools</w:t>
      </w:r>
      <w:r w:rsidRPr="008278F7">
        <w:t xml:space="preserve"> offerings are drawn from the VCE studies and are not aligned w</w:t>
      </w:r>
      <w:r w:rsidR="008278F7" w:rsidRPr="008278F7">
        <w:t xml:space="preserve">ith the VET studies offered in </w:t>
      </w:r>
      <w:r w:rsidR="009B1F4C" w:rsidRPr="00205C50">
        <w:t>TAFE</w:t>
      </w:r>
      <w:r w:rsidR="009B1F4C">
        <w:t xml:space="preserve"> institute</w:t>
      </w:r>
      <w:r w:rsidR="009B1F4C" w:rsidRPr="00205C50">
        <w:t xml:space="preserve">s and </w:t>
      </w:r>
      <w:r w:rsidR="009B1F4C">
        <w:t>registered training organisations</w:t>
      </w:r>
      <w:r w:rsidRPr="008278F7">
        <w:t>. Anlezark</w:t>
      </w:r>
      <w:r w:rsidR="009B1F4C">
        <w:t xml:space="preserve">, Karmel and </w:t>
      </w:r>
      <w:proofErr w:type="spellStart"/>
      <w:r w:rsidR="009B1F4C">
        <w:t>Ong</w:t>
      </w:r>
      <w:proofErr w:type="spellEnd"/>
      <w:r w:rsidRPr="008278F7">
        <w:t xml:space="preserve"> (2006) concluded through</w:t>
      </w:r>
      <w:r w:rsidRPr="00205C50">
        <w:t xml:space="preserve"> their research that fields of education delivered in school </w:t>
      </w:r>
      <w:r w:rsidR="0058263B">
        <w:t xml:space="preserve">VET </w:t>
      </w:r>
      <w:r w:rsidR="009B1F4C">
        <w:t>programs ‘</w:t>
      </w:r>
      <w:r w:rsidRPr="00205C50">
        <w:t>do not line up particularly well with VET programs offered outside school’ (p.8).</w:t>
      </w:r>
      <w:r w:rsidR="00D314FA">
        <w:t xml:space="preserve"> </w:t>
      </w:r>
      <w:r w:rsidR="003D5803">
        <w:t xml:space="preserve">This has implications for the labour force validity and further education and training articulation capacities of </w:t>
      </w:r>
      <w:r w:rsidR="0058263B">
        <w:t>VET in Schools</w:t>
      </w:r>
      <w:r w:rsidR="003D5803">
        <w:t xml:space="preserve">. </w:t>
      </w:r>
    </w:p>
    <w:p w:rsidR="00E10C9B" w:rsidRPr="00205C50" w:rsidRDefault="00E10C9B" w:rsidP="00F479A3">
      <w:pPr>
        <w:pStyle w:val="Text"/>
      </w:pPr>
      <w:r w:rsidRPr="0017523A">
        <w:rPr>
          <w:i/>
        </w:rPr>
        <w:t xml:space="preserve">What forms of </w:t>
      </w:r>
      <w:r w:rsidR="0058263B">
        <w:rPr>
          <w:i/>
        </w:rPr>
        <w:t>VET in Schools</w:t>
      </w:r>
      <w:r w:rsidRPr="0017523A">
        <w:rPr>
          <w:i/>
        </w:rPr>
        <w:t xml:space="preserve"> support post-school continuation </w:t>
      </w:r>
      <w:r w:rsidR="008B0EEA">
        <w:rPr>
          <w:i/>
        </w:rPr>
        <w:t>of</w:t>
      </w:r>
      <w:r w:rsidRPr="0017523A">
        <w:rPr>
          <w:i/>
        </w:rPr>
        <w:t xml:space="preserve"> VET begun at school?</w:t>
      </w:r>
      <w:r>
        <w:rPr>
          <w:b/>
          <w:i/>
        </w:rPr>
        <w:t xml:space="preserve"> </w:t>
      </w:r>
      <w:r w:rsidR="009B1F4C">
        <w:t xml:space="preserve">Anlezark, Karmel and </w:t>
      </w:r>
      <w:proofErr w:type="spellStart"/>
      <w:r w:rsidR="009B1F4C">
        <w:t>Ong</w:t>
      </w:r>
      <w:proofErr w:type="spellEnd"/>
      <w:r w:rsidRPr="00205C50">
        <w:t xml:space="preserve"> (2006) found that</w:t>
      </w:r>
      <w:r w:rsidR="001F0108">
        <w:t>,</w:t>
      </w:r>
      <w:r w:rsidRPr="00205C50">
        <w:t xml:space="preserve"> for girls in particular, there was little evidence that </w:t>
      </w:r>
      <w:r w:rsidR="0058263B">
        <w:t>VET in Schools</w:t>
      </w:r>
      <w:r w:rsidRPr="00205C50">
        <w:t xml:space="preserve"> study promoted participation in post-school studies in the same VET fields. What is unclear, however, is why this was the case, </w:t>
      </w:r>
      <w:r w:rsidR="009B1F4C">
        <w:t>for example, w</w:t>
      </w:r>
      <w:r w:rsidRPr="00205C50">
        <w:t>as the VET that was acc</w:t>
      </w:r>
      <w:r w:rsidR="009B1F4C">
        <w:t>essible at school not of longer-</w:t>
      </w:r>
      <w:r w:rsidRPr="00205C50">
        <w:t>term interest to them?</w:t>
      </w:r>
      <w:r w:rsidR="00D50B8D">
        <w:t xml:space="preserve"> </w:t>
      </w:r>
      <w:r w:rsidRPr="00205C50">
        <w:t>Did it not offer a pathway beyond school?</w:t>
      </w:r>
      <w:r w:rsidR="009E4996">
        <w:t xml:space="preserve"> Clearly there is a need for upper secondary schooling to provide strong curriculum pathways and quality VET programs (Winch &amp; Clarke 2003), particularly </w:t>
      </w:r>
      <w:r w:rsidR="00B05C19">
        <w:t>in</w:t>
      </w:r>
      <w:r w:rsidR="009E4996">
        <w:t xml:space="preserve"> the context of a school culture still dominated by a ‘university-preparatory curriculum</w:t>
      </w:r>
      <w:r w:rsidR="00107519">
        <w:t>’</w:t>
      </w:r>
      <w:r w:rsidR="009E4996">
        <w:t xml:space="preserve"> (</w:t>
      </w:r>
      <w:proofErr w:type="spellStart"/>
      <w:r w:rsidR="009E4996">
        <w:t>Polesel</w:t>
      </w:r>
      <w:proofErr w:type="spellEnd"/>
      <w:r w:rsidR="009E4996">
        <w:t xml:space="preserve"> &amp; Volkoff 2009).</w:t>
      </w:r>
      <w:r w:rsidR="008D0918">
        <w:t xml:space="preserve"> Th</w:t>
      </w:r>
      <w:r w:rsidR="00107519">
        <w:t>e</w:t>
      </w:r>
      <w:r w:rsidR="008D0918">
        <w:t xml:space="preserve"> economic and social consequences of early school leaving and leaving school with </w:t>
      </w:r>
      <w:r w:rsidR="00BA2B81">
        <w:t xml:space="preserve">low achievement are </w:t>
      </w:r>
      <w:proofErr w:type="gramStart"/>
      <w:r w:rsidR="00BA2B81">
        <w:t>more dire</w:t>
      </w:r>
      <w:proofErr w:type="gramEnd"/>
      <w:r w:rsidR="00BA2B81">
        <w:t xml:space="preserve"> for young women, w</w:t>
      </w:r>
      <w:r w:rsidR="009B1F4C">
        <w:t>ho have less access to the male-</w:t>
      </w:r>
      <w:r w:rsidR="00BA2B81">
        <w:t>dominated apprenticeship pathways.</w:t>
      </w:r>
    </w:p>
    <w:p w:rsidR="00E10C9B" w:rsidRPr="00205C50" w:rsidRDefault="00E10C9B" w:rsidP="00F479A3">
      <w:pPr>
        <w:pStyle w:val="Text"/>
        <w:rPr>
          <w:b/>
        </w:rPr>
      </w:pPr>
      <w:r w:rsidRPr="00D75E36">
        <w:rPr>
          <w:i/>
          <w:iCs/>
        </w:rPr>
        <w:lastRenderedPageBreak/>
        <w:t xml:space="preserve">Is the AQF level of study offered in </w:t>
      </w:r>
      <w:r w:rsidR="0058263B">
        <w:rPr>
          <w:i/>
          <w:iCs/>
        </w:rPr>
        <w:t>VET in Schools</w:t>
      </w:r>
      <w:r w:rsidRPr="00D75E36">
        <w:rPr>
          <w:i/>
          <w:iCs/>
        </w:rPr>
        <w:t xml:space="preserve"> optimal? Is it at the same/similar level as the VET offered to students of the same age (</w:t>
      </w:r>
      <w:r w:rsidR="009B1F4C">
        <w:rPr>
          <w:i/>
          <w:iCs/>
        </w:rPr>
        <w:t>that is,</w:t>
      </w:r>
      <w:r w:rsidRPr="00D75E36">
        <w:rPr>
          <w:i/>
          <w:iCs/>
        </w:rPr>
        <w:t xml:space="preserve"> early school leavers) studying at TAFE</w:t>
      </w:r>
      <w:r w:rsidR="009B1F4C">
        <w:rPr>
          <w:i/>
          <w:iCs/>
        </w:rPr>
        <w:t xml:space="preserve"> institute</w:t>
      </w:r>
      <w:r w:rsidRPr="00D75E36">
        <w:rPr>
          <w:i/>
          <w:iCs/>
        </w:rPr>
        <w:t>s/</w:t>
      </w:r>
      <w:r w:rsidR="009B1F4C">
        <w:rPr>
          <w:i/>
          <w:iCs/>
        </w:rPr>
        <w:t>registered training organisations</w:t>
      </w:r>
      <w:r w:rsidRPr="00D75E36">
        <w:rPr>
          <w:i/>
          <w:iCs/>
        </w:rPr>
        <w:t>?</w:t>
      </w:r>
      <w:r>
        <w:rPr>
          <w:b/>
        </w:rPr>
        <w:t xml:space="preserve"> </w:t>
      </w:r>
      <w:r w:rsidRPr="00205C50">
        <w:t xml:space="preserve">While </w:t>
      </w:r>
      <w:r w:rsidR="0058263B">
        <w:t>VET in Schools</w:t>
      </w:r>
      <w:r w:rsidRPr="00205C50">
        <w:t xml:space="preserve"> students tend to be studying at </w:t>
      </w:r>
      <w:r w:rsidR="00531903">
        <w:t>certificate</w:t>
      </w:r>
      <w:r w:rsidRPr="00205C50">
        <w:t xml:space="preserve"> I and II levels, their age counterparts studying at TAFE or </w:t>
      </w:r>
      <w:r w:rsidR="006F77DD">
        <w:t>registered training organisations</w:t>
      </w:r>
      <w:r w:rsidRPr="00205C50">
        <w:t xml:space="preserve"> would be more likely to be studying at </w:t>
      </w:r>
      <w:r w:rsidR="00531903">
        <w:t>certificate</w:t>
      </w:r>
      <w:r w:rsidRPr="00205C50">
        <w:t xml:space="preserve"> I</w:t>
      </w:r>
      <w:r w:rsidR="006F77DD">
        <w:t xml:space="preserve">II or higher levels (Anlezark, Karmel &amp; </w:t>
      </w:r>
      <w:proofErr w:type="spellStart"/>
      <w:r w:rsidR="006F77DD">
        <w:t>Ong</w:t>
      </w:r>
      <w:proofErr w:type="spellEnd"/>
      <w:r w:rsidRPr="00205C50">
        <w:t xml:space="preserve"> 2006).</w:t>
      </w:r>
      <w:r w:rsidR="001F1340">
        <w:t xml:space="preserve"> Young (2007) has raised concerns about the low level of </w:t>
      </w:r>
      <w:r w:rsidR="001B0561">
        <w:t xml:space="preserve">the </w:t>
      </w:r>
      <w:r w:rsidR="001F1340">
        <w:t xml:space="preserve">knowledge </w:t>
      </w:r>
      <w:r w:rsidR="001B0561">
        <w:t xml:space="preserve">base </w:t>
      </w:r>
      <w:r w:rsidR="001F1340">
        <w:t xml:space="preserve">that many vocational subjects impart to students and the </w:t>
      </w:r>
      <w:r w:rsidR="001B0561">
        <w:t xml:space="preserve">generally </w:t>
      </w:r>
      <w:r w:rsidR="001F1340">
        <w:t>low qual</w:t>
      </w:r>
      <w:r w:rsidR="006F77DD">
        <w:t>ification levels of school-</w:t>
      </w:r>
      <w:r w:rsidR="001F1340">
        <w:t>based vocational programs in Australia</w:t>
      </w:r>
      <w:r w:rsidR="001B0561">
        <w:t xml:space="preserve">, compared </w:t>
      </w:r>
      <w:r w:rsidR="006F77DD">
        <w:t>with those provided by TAFE or p</w:t>
      </w:r>
      <w:r w:rsidR="001B0561">
        <w:t xml:space="preserve">rivate </w:t>
      </w:r>
      <w:r w:rsidR="006F77DD">
        <w:t>registered training organisations</w:t>
      </w:r>
      <w:r w:rsidR="001B0561">
        <w:t xml:space="preserve"> to adults (and early school leavers)</w:t>
      </w:r>
      <w:r w:rsidR="007F13B2">
        <w:t xml:space="preserve"> and compared </w:t>
      </w:r>
      <w:r w:rsidR="006F77DD">
        <w:t>with school-</w:t>
      </w:r>
      <w:r w:rsidR="007F13B2">
        <w:t>based vocational programs internationally (</w:t>
      </w:r>
      <w:proofErr w:type="spellStart"/>
      <w:r w:rsidR="007F13B2">
        <w:t>Polesel</w:t>
      </w:r>
      <w:proofErr w:type="spellEnd"/>
      <w:r w:rsidR="007F13B2">
        <w:t xml:space="preserve"> </w:t>
      </w:r>
      <w:r w:rsidR="006F77DD">
        <w:t>&amp;</w:t>
      </w:r>
      <w:r w:rsidR="007F13B2">
        <w:t xml:space="preserve"> Volkoff 2009; </w:t>
      </w:r>
      <w:proofErr w:type="spellStart"/>
      <w:r w:rsidR="007F13B2">
        <w:t>Polesel</w:t>
      </w:r>
      <w:proofErr w:type="spellEnd"/>
      <w:r w:rsidR="007F13B2">
        <w:t xml:space="preserve"> 2008)</w:t>
      </w:r>
      <w:r w:rsidR="001B0561">
        <w:t>.</w:t>
      </w:r>
    </w:p>
    <w:p w:rsidR="00F4108B" w:rsidRPr="00EF00BE" w:rsidRDefault="00F4108B" w:rsidP="006F77DD">
      <w:pPr>
        <w:pStyle w:val="Heading2"/>
      </w:pPr>
      <w:bookmarkStart w:id="80" w:name="_Toc333933882"/>
      <w:r w:rsidRPr="00EF00BE">
        <w:t>Funding</w:t>
      </w:r>
      <w:bookmarkEnd w:id="80"/>
    </w:p>
    <w:p w:rsidR="00F4108B" w:rsidRPr="00205C50" w:rsidRDefault="00F4108B" w:rsidP="00F479A3">
      <w:pPr>
        <w:pStyle w:val="Text"/>
      </w:pPr>
      <w:r w:rsidRPr="00205C50">
        <w:t xml:space="preserve">There are variations in funding arrangements for </w:t>
      </w:r>
      <w:r w:rsidR="0058263B">
        <w:t>VET in Schools</w:t>
      </w:r>
      <w:r w:rsidRPr="00205C50">
        <w:t xml:space="preserve"> across jurisdictions. There </w:t>
      </w:r>
      <w:r w:rsidR="008B0EEA">
        <w:t xml:space="preserve">are </w:t>
      </w:r>
      <w:r w:rsidRPr="00205C50">
        <w:t>also variations in the options available and access to these options across metropolita</w:t>
      </w:r>
      <w:r w:rsidR="008B0EEA">
        <w:t>n, regional and remote contexts</w:t>
      </w:r>
      <w:r w:rsidRPr="00205C50">
        <w:t xml:space="preserve">. Choice of </w:t>
      </w:r>
      <w:r w:rsidR="0058263B">
        <w:t>VET in Schools</w:t>
      </w:r>
      <w:r w:rsidRPr="00205C50">
        <w:t xml:space="preserve"> fields of study can be limited by a number of factors including: </w:t>
      </w:r>
      <w:r w:rsidR="00107519">
        <w:t>the ranges o</w:t>
      </w:r>
      <w:r w:rsidR="006F77DD">
        <w:t>f options offered by the school;</w:t>
      </w:r>
      <w:r w:rsidR="00107519">
        <w:t xml:space="preserve"> </w:t>
      </w:r>
      <w:r w:rsidRPr="00205C50">
        <w:t xml:space="preserve">the number of places made available by the school for certain programs; a ‘first come, first served’ approach to </w:t>
      </w:r>
      <w:r w:rsidR="0058263B">
        <w:t>VET in Schools</w:t>
      </w:r>
      <w:r w:rsidRPr="00205C50">
        <w:t xml:space="preserve"> option selection; </w:t>
      </w:r>
      <w:r w:rsidR="009406F8">
        <w:t xml:space="preserve">and </w:t>
      </w:r>
      <w:r w:rsidRPr="00205C50">
        <w:t xml:space="preserve">cost to the student of certain </w:t>
      </w:r>
      <w:r w:rsidR="0058263B">
        <w:t>VET in Schools</w:t>
      </w:r>
      <w:r w:rsidRPr="00205C50">
        <w:t xml:space="preserve"> options</w:t>
      </w:r>
      <w:r w:rsidR="006F77DD">
        <w:t>,</w:t>
      </w:r>
      <w:r w:rsidRPr="00205C50">
        <w:t xml:space="preserve"> which may deter students</w:t>
      </w:r>
      <w:r w:rsidR="006F77DD">
        <w:t xml:space="preserve"> from low socioeconomic backgrounds</w:t>
      </w:r>
      <w:r w:rsidRPr="00205C50">
        <w:t>.</w:t>
      </w:r>
    </w:p>
    <w:p w:rsidR="00F4108B" w:rsidRPr="00205C50" w:rsidRDefault="00F4108B" w:rsidP="00F479A3">
      <w:pPr>
        <w:pStyle w:val="Text"/>
      </w:pPr>
      <w:r w:rsidRPr="00205C50">
        <w:t xml:space="preserve">How </w:t>
      </w:r>
      <w:r w:rsidR="0058263B">
        <w:t>VET in Schools</w:t>
      </w:r>
      <w:r w:rsidRPr="00205C50">
        <w:t xml:space="preserve"> is delivered has implications for how it is funded and therefore </w:t>
      </w:r>
      <w:r w:rsidR="001F608E">
        <w:t xml:space="preserve">the </w:t>
      </w:r>
      <w:r w:rsidRPr="00205C50">
        <w:t xml:space="preserve">extent </w:t>
      </w:r>
      <w:r w:rsidR="001F608E">
        <w:t xml:space="preserve">to which </w:t>
      </w:r>
      <w:r w:rsidRPr="00205C50">
        <w:t>the young person is charged for the cost of delivery</w:t>
      </w:r>
      <w:r w:rsidR="001F0108">
        <w:t>;</w:t>
      </w:r>
      <w:r w:rsidRPr="00205C50">
        <w:t xml:space="preserve"> </w:t>
      </w:r>
      <w:r w:rsidR="00B7351A">
        <w:t>that is,</w:t>
      </w:r>
      <w:r w:rsidRPr="00205C50">
        <w:t xml:space="preserve"> at school</w:t>
      </w:r>
      <w:r w:rsidR="001F0108">
        <w:t>,</w:t>
      </w:r>
      <w:r w:rsidRPr="00205C50">
        <w:t xml:space="preserve"> with school </w:t>
      </w:r>
      <w:r w:rsidR="00B7351A">
        <w:t xml:space="preserve">as </w:t>
      </w:r>
      <w:r w:rsidRPr="00205C50">
        <w:t xml:space="preserve">the </w:t>
      </w:r>
      <w:r w:rsidR="00B7351A">
        <w:t>registered training organisation</w:t>
      </w:r>
      <w:r w:rsidRPr="00205C50">
        <w:t>; at school</w:t>
      </w:r>
      <w:r w:rsidR="001F0108">
        <w:t>,</w:t>
      </w:r>
      <w:r w:rsidRPr="00205C50">
        <w:t xml:space="preserve"> with school </w:t>
      </w:r>
      <w:r w:rsidR="001F0108">
        <w:t xml:space="preserve">delivery </w:t>
      </w:r>
      <w:proofErr w:type="spellStart"/>
      <w:r w:rsidRPr="00205C50">
        <w:t>auspiced</w:t>
      </w:r>
      <w:proofErr w:type="spellEnd"/>
      <w:r w:rsidRPr="00205C50">
        <w:t xml:space="preserve"> by external </w:t>
      </w:r>
      <w:r w:rsidR="00B7351A">
        <w:t>training organisation</w:t>
      </w:r>
      <w:r w:rsidRPr="00205C50">
        <w:t xml:space="preserve">/TAFE </w:t>
      </w:r>
      <w:r w:rsidR="001F0108">
        <w:t>institute</w:t>
      </w:r>
      <w:r w:rsidRPr="00205C50">
        <w:t xml:space="preserve">; delivery by external </w:t>
      </w:r>
      <w:r w:rsidR="00B7351A">
        <w:t>registered training organisation</w:t>
      </w:r>
      <w:r w:rsidRPr="00205C50">
        <w:t>/TAFE</w:t>
      </w:r>
      <w:r w:rsidR="00B7351A" w:rsidRPr="00B7351A">
        <w:t xml:space="preserve"> </w:t>
      </w:r>
      <w:r w:rsidR="00B7351A" w:rsidRPr="00205C50">
        <w:t>on school site</w:t>
      </w:r>
      <w:r w:rsidRPr="00205C50">
        <w:t xml:space="preserve">; </w:t>
      </w:r>
      <w:r w:rsidR="001F0108">
        <w:t xml:space="preserve">and </w:t>
      </w:r>
      <w:r w:rsidRPr="00205C50">
        <w:t>deliver</w:t>
      </w:r>
      <w:r w:rsidR="001F0108">
        <w:t>y</w:t>
      </w:r>
      <w:r w:rsidRPr="00205C50">
        <w:t xml:space="preserve"> by </w:t>
      </w:r>
      <w:r w:rsidR="00B7351A">
        <w:t>registered training organisation</w:t>
      </w:r>
      <w:r w:rsidR="00B7351A" w:rsidRPr="00205C50">
        <w:t>/TAFE</w:t>
      </w:r>
      <w:r w:rsidR="00B7351A" w:rsidRPr="00B7351A">
        <w:t xml:space="preserve"> </w:t>
      </w:r>
      <w:r w:rsidR="00B7351A" w:rsidRPr="00205C50">
        <w:t>off school campus</w:t>
      </w:r>
      <w:r w:rsidRPr="00205C50">
        <w:t>.</w:t>
      </w:r>
      <w:r>
        <w:t xml:space="preserve"> </w:t>
      </w:r>
    </w:p>
    <w:p w:rsidR="00F4108B" w:rsidRDefault="00B7351A" w:rsidP="00F479A3">
      <w:pPr>
        <w:pStyle w:val="Text"/>
        <w:rPr>
          <w:b/>
        </w:rPr>
      </w:pPr>
      <w:r>
        <w:t>The socio</w:t>
      </w:r>
      <w:r w:rsidR="000878AD">
        <w:t xml:space="preserve">economic status </w:t>
      </w:r>
      <w:r w:rsidR="000878AD" w:rsidRPr="00205C50">
        <w:t xml:space="preserve">of the student can be a factor (contingent on </w:t>
      </w:r>
      <w:r w:rsidR="000878AD">
        <w:t>the jurisdiction, the location</w:t>
      </w:r>
      <w:r w:rsidR="000878AD" w:rsidRPr="00205C50">
        <w:t xml:space="preserve"> </w:t>
      </w:r>
      <w:r w:rsidR="000878AD">
        <w:t xml:space="preserve">and </w:t>
      </w:r>
      <w:r w:rsidR="000878AD" w:rsidRPr="00205C50">
        <w:t xml:space="preserve">the </w:t>
      </w:r>
      <w:r w:rsidR="0058263B">
        <w:t>VET in Schools</w:t>
      </w:r>
      <w:r w:rsidR="000878AD" w:rsidRPr="00205C50">
        <w:t xml:space="preserve"> delivery mode) in their capacity to afford their </w:t>
      </w:r>
      <w:r w:rsidR="000878AD">
        <w:t xml:space="preserve">preferred </w:t>
      </w:r>
      <w:r w:rsidR="000878AD" w:rsidRPr="00205C50">
        <w:t xml:space="preserve">choice of </w:t>
      </w:r>
      <w:r w:rsidR="0058263B">
        <w:t>VET in Schools</w:t>
      </w:r>
      <w:r w:rsidR="000878AD" w:rsidRPr="00205C50">
        <w:t>.</w:t>
      </w:r>
      <w:r w:rsidR="000878AD">
        <w:rPr>
          <w:b/>
        </w:rPr>
        <w:t xml:space="preserve"> </w:t>
      </w:r>
      <w:r w:rsidR="000878AD">
        <w:t xml:space="preserve">Costs to students, costs to schools and the reduction of per capita funding for schools as a result of </w:t>
      </w:r>
      <w:r w:rsidR="0058263B">
        <w:t>VET in Schools</w:t>
      </w:r>
      <w:r w:rsidR="000878AD">
        <w:t xml:space="preserve"> participation can generate inequitable access</w:t>
      </w:r>
      <w:r w:rsidR="00562598">
        <w:t xml:space="preserve">, discourage schools from expanding their </w:t>
      </w:r>
      <w:r w:rsidR="0058263B">
        <w:t>VET in Schools</w:t>
      </w:r>
      <w:r w:rsidR="00562598">
        <w:t xml:space="preserve"> provision</w:t>
      </w:r>
      <w:r>
        <w:t>,</w:t>
      </w:r>
      <w:r w:rsidR="00562598">
        <w:t xml:space="preserve"> and reduce opportunities for </w:t>
      </w:r>
      <w:r>
        <w:t xml:space="preserve">the </w:t>
      </w:r>
      <w:r w:rsidR="00562598">
        <w:t xml:space="preserve">students most likely to benefit from </w:t>
      </w:r>
      <w:r w:rsidR="0058263B">
        <w:t>VET in Schools</w:t>
      </w:r>
      <w:r w:rsidR="00562598">
        <w:t xml:space="preserve"> pathways</w:t>
      </w:r>
      <w:r w:rsidR="000878AD">
        <w:t xml:space="preserve">. </w:t>
      </w:r>
      <w:r w:rsidR="0025321B">
        <w:t xml:space="preserve">This highlights the view of </w:t>
      </w:r>
      <w:r w:rsidR="0058263B">
        <w:t>VET in Schools</w:t>
      </w:r>
      <w:r w:rsidR="0025321B">
        <w:t xml:space="preserve"> as not being core to schools’ mission.</w:t>
      </w:r>
    </w:p>
    <w:p w:rsidR="00F4108B" w:rsidRPr="00FF7C83" w:rsidRDefault="00E753CA" w:rsidP="00B7351A">
      <w:pPr>
        <w:pStyle w:val="Heading2"/>
      </w:pPr>
      <w:bookmarkStart w:id="81" w:name="_Toc333933883"/>
      <w:r>
        <w:t>School culture and q</w:t>
      </w:r>
      <w:r w:rsidR="00F4108B" w:rsidRPr="00FF7C83">
        <w:t xml:space="preserve">uality of </w:t>
      </w:r>
      <w:r w:rsidR="0058263B">
        <w:t>VET in Schools</w:t>
      </w:r>
      <w:r w:rsidR="00B7351A">
        <w:t xml:space="preserve"> teachers</w:t>
      </w:r>
      <w:bookmarkEnd w:id="81"/>
    </w:p>
    <w:p w:rsidR="00E753CA" w:rsidRPr="004A0E5A" w:rsidRDefault="004A0E5A" w:rsidP="004A0E5A">
      <w:pPr>
        <w:pStyle w:val="Text"/>
      </w:pPr>
      <w:r w:rsidRPr="004A0E5A">
        <w:rPr>
          <w:i/>
        </w:rPr>
        <w:t xml:space="preserve">How do school culture and teacher perceptions impact </w:t>
      </w:r>
      <w:r w:rsidR="00107519">
        <w:rPr>
          <w:i/>
        </w:rPr>
        <w:t xml:space="preserve">on </w:t>
      </w:r>
      <w:r w:rsidR="0058263B">
        <w:rPr>
          <w:i/>
        </w:rPr>
        <w:t>VET in Schools</w:t>
      </w:r>
      <w:r w:rsidRPr="004A0E5A">
        <w:rPr>
          <w:i/>
        </w:rPr>
        <w:t xml:space="preserve"> provision?</w:t>
      </w:r>
      <w:r>
        <w:t xml:space="preserve"> I</w:t>
      </w:r>
      <w:r w:rsidRPr="004A0E5A">
        <w:t xml:space="preserve">nterviews with </w:t>
      </w:r>
      <w:r w:rsidR="0058263B">
        <w:t>VET in Schools</w:t>
      </w:r>
      <w:r w:rsidRPr="004A0E5A">
        <w:t xml:space="preserve"> students in Queensland</w:t>
      </w:r>
      <w:r w:rsidR="003D5803">
        <w:t>, New South Wales</w:t>
      </w:r>
      <w:r w:rsidRPr="004A0E5A">
        <w:t xml:space="preserve"> and Victoria</w:t>
      </w:r>
      <w:r w:rsidR="003D5803">
        <w:t>, conducted as part of the aforementioned ARC Disc</w:t>
      </w:r>
      <w:r w:rsidR="00107519">
        <w:t>o</w:t>
      </w:r>
      <w:r w:rsidR="003D5803">
        <w:t>very Project,</w:t>
      </w:r>
      <w:r w:rsidRPr="004A0E5A">
        <w:t xml:space="preserve"> reveal</w:t>
      </w:r>
      <w:r>
        <w:t>ed that</w:t>
      </w:r>
      <w:r w:rsidR="00B7351A">
        <w:t>,</w:t>
      </w:r>
      <w:r>
        <w:t xml:space="preserve"> while some</w:t>
      </w:r>
      <w:r w:rsidRPr="004A0E5A">
        <w:t xml:space="preserve"> </w:t>
      </w:r>
      <w:r w:rsidR="0058263B">
        <w:t>VET in Schools</w:t>
      </w:r>
      <w:r w:rsidRPr="004A0E5A">
        <w:t xml:space="preserve"> choices </w:t>
      </w:r>
      <w:r>
        <w:t xml:space="preserve">are </w:t>
      </w:r>
      <w:r w:rsidRPr="004A0E5A">
        <w:t xml:space="preserve">informed by future </w:t>
      </w:r>
      <w:r>
        <w:t xml:space="preserve">occupational and further education </w:t>
      </w:r>
      <w:r w:rsidRPr="004A0E5A">
        <w:t xml:space="preserve">opportunities, </w:t>
      </w:r>
      <w:r>
        <w:t>some student</w:t>
      </w:r>
      <w:r w:rsidR="00FA272B">
        <w:t>s</w:t>
      </w:r>
      <w:r>
        <w:t xml:space="preserve"> </w:t>
      </w:r>
      <w:r w:rsidR="00B7351A">
        <w:t>described</w:t>
      </w:r>
      <w:r w:rsidRPr="004A0E5A">
        <w:t xml:space="preserve"> </w:t>
      </w:r>
      <w:r w:rsidR="001F608E">
        <w:t xml:space="preserve">these factors </w:t>
      </w:r>
      <w:r w:rsidR="00B7351A">
        <w:t xml:space="preserve">as </w:t>
      </w:r>
      <w:r w:rsidRPr="004A0E5A">
        <w:t>playing little role in their subject selection</w:t>
      </w:r>
      <w:r w:rsidR="001F608E">
        <w:t xml:space="preserve">. They had </w:t>
      </w:r>
      <w:r w:rsidRPr="004A0E5A">
        <w:t xml:space="preserve">limited understanding of the </w:t>
      </w:r>
      <w:r w:rsidR="001F0108">
        <w:t>part</w:t>
      </w:r>
      <w:r w:rsidRPr="004A0E5A">
        <w:t xml:space="preserve"> </w:t>
      </w:r>
      <w:r w:rsidR="0058263B">
        <w:t>VET in Schools</w:t>
      </w:r>
      <w:r w:rsidRPr="004A0E5A">
        <w:t xml:space="preserve"> might play in their future employment and training options</w:t>
      </w:r>
      <w:r w:rsidR="001F608E">
        <w:t xml:space="preserve">, which was reinforced by </w:t>
      </w:r>
      <w:r>
        <w:t xml:space="preserve">being ‘assigned’ to </w:t>
      </w:r>
      <w:r w:rsidR="0058263B">
        <w:t>VET in Schools</w:t>
      </w:r>
      <w:r>
        <w:t xml:space="preserve"> classes</w:t>
      </w:r>
      <w:r w:rsidR="001F0108">
        <w:t>,</w:t>
      </w:r>
      <w:r>
        <w:t xml:space="preserve"> based on teacher perception of their abilities or perceived lack thereof</w:t>
      </w:r>
      <w:r w:rsidR="00B7351A">
        <w:t>,</w:t>
      </w:r>
      <w:r w:rsidR="003D56B6">
        <w:t xml:space="preserve"> or on the basis of vacancies in a particular option</w:t>
      </w:r>
      <w:r w:rsidRPr="004A0E5A">
        <w:t>. With two in every five Australian senior secondary students enrolled in a VET subject (Service Skills Australia 2010), this disconnection between student expectation</w:t>
      </w:r>
      <w:r w:rsidR="008B0EEA">
        <w:t>s</w:t>
      </w:r>
      <w:r w:rsidRPr="004A0E5A">
        <w:t xml:space="preserve"> and the efficacy of </w:t>
      </w:r>
      <w:r w:rsidR="0058263B">
        <w:t>VET in Schools</w:t>
      </w:r>
      <w:r w:rsidRPr="004A0E5A">
        <w:t xml:space="preserve"> pathways is problematic. Interviews with teachers </w:t>
      </w:r>
      <w:r>
        <w:t xml:space="preserve">in the same schools </w:t>
      </w:r>
      <w:r w:rsidRPr="004A0E5A">
        <w:t xml:space="preserve">indicate that school culture and teacher perceptions are strong </w:t>
      </w:r>
      <w:r w:rsidRPr="004A0E5A">
        <w:lastRenderedPageBreak/>
        <w:t xml:space="preserve">determinants of the quality and strength of </w:t>
      </w:r>
      <w:r w:rsidR="0058263B">
        <w:t>VET in Schools</w:t>
      </w:r>
      <w:r w:rsidRPr="004A0E5A">
        <w:t xml:space="preserve"> pathways. In </w:t>
      </w:r>
      <w:r w:rsidR="00B7351A">
        <w:t>the</w:t>
      </w:r>
      <w:r w:rsidRPr="004A0E5A">
        <w:t xml:space="preserve"> context of both schools and students responding to increasing economic pressures, </w:t>
      </w:r>
      <w:r>
        <w:t xml:space="preserve">the examination of quality </w:t>
      </w:r>
      <w:r w:rsidR="00B7351A">
        <w:t xml:space="preserve">in </w:t>
      </w:r>
      <w:r w:rsidR="0058263B">
        <w:t>VET in Schools</w:t>
      </w:r>
      <w:r>
        <w:t xml:space="preserve"> will need to tease out the </w:t>
      </w:r>
      <w:r w:rsidRPr="004A0E5A">
        <w:t xml:space="preserve">tensions between student and school expectations and perceptions of </w:t>
      </w:r>
      <w:r w:rsidR="0058263B">
        <w:t>VET in Schools</w:t>
      </w:r>
      <w:r w:rsidRPr="004A0E5A">
        <w:t xml:space="preserve"> and </w:t>
      </w:r>
      <w:r w:rsidR="001F0108">
        <w:t>investigate</w:t>
      </w:r>
      <w:r w:rsidRPr="004A0E5A">
        <w:t xml:space="preserve"> how economic </w:t>
      </w:r>
      <w:r w:rsidR="00FA272B">
        <w:t xml:space="preserve">and employment </w:t>
      </w:r>
      <w:r w:rsidRPr="004A0E5A">
        <w:t xml:space="preserve">drivers are </w:t>
      </w:r>
      <w:r w:rsidR="00FA272B">
        <w:t xml:space="preserve">playing a role in </w:t>
      </w:r>
      <w:r w:rsidRPr="004A0E5A">
        <w:t>shapi</w:t>
      </w:r>
      <w:r>
        <w:t>ng vocational program provision.</w:t>
      </w:r>
      <w:r w:rsidR="00FA272B">
        <w:t xml:space="preserve"> Expertise in and understanding of VET provision, including the role of structured workplace learning, can provide a culture that is supportive of deep/intense quality </w:t>
      </w:r>
      <w:r w:rsidR="0058263B">
        <w:t>VET in Schools</w:t>
      </w:r>
      <w:r w:rsidR="00FA272B">
        <w:t xml:space="preserve"> programs. Conversely, a lack of awareness of the requirements of </w:t>
      </w:r>
      <w:r w:rsidR="0058263B">
        <w:t>VET in Schools</w:t>
      </w:r>
      <w:r w:rsidR="00FA272B">
        <w:t xml:space="preserve"> provision among school staff and leaders can lead to negative perceptions of what </w:t>
      </w:r>
      <w:r w:rsidR="0058263B">
        <w:t>VET in Schools</w:t>
      </w:r>
      <w:r w:rsidR="006C5706">
        <w:t xml:space="preserve"> can offer</w:t>
      </w:r>
      <w:r w:rsidR="00FA272B">
        <w:t xml:space="preserve">. </w:t>
      </w:r>
    </w:p>
    <w:p w:rsidR="00F4108B" w:rsidRPr="00205C50" w:rsidRDefault="00F4108B" w:rsidP="00F479A3">
      <w:pPr>
        <w:pStyle w:val="Text"/>
      </w:pPr>
      <w:r w:rsidRPr="00D75E36">
        <w:rPr>
          <w:i/>
          <w:iCs/>
        </w:rPr>
        <w:t xml:space="preserve">What preparation is critical for effective VET teaching? Is knowledge of </w:t>
      </w:r>
      <w:r w:rsidR="001F0108">
        <w:rPr>
          <w:i/>
          <w:iCs/>
        </w:rPr>
        <w:t xml:space="preserve">the </w:t>
      </w:r>
      <w:r w:rsidRPr="00D75E36">
        <w:rPr>
          <w:i/>
          <w:iCs/>
        </w:rPr>
        <w:t xml:space="preserve">pedagogical practices relevant to the </w:t>
      </w:r>
      <w:r w:rsidR="0058263B">
        <w:rPr>
          <w:i/>
          <w:iCs/>
        </w:rPr>
        <w:t>VET in Schools</w:t>
      </w:r>
      <w:r w:rsidRPr="00D75E36">
        <w:rPr>
          <w:i/>
          <w:iCs/>
        </w:rPr>
        <w:t xml:space="preserve"> cohort essential? How important is industry/workplace experience to the </w:t>
      </w:r>
      <w:r w:rsidR="0058263B">
        <w:rPr>
          <w:i/>
          <w:iCs/>
        </w:rPr>
        <w:t>VET in Schools</w:t>
      </w:r>
      <w:r w:rsidRPr="00D75E36">
        <w:rPr>
          <w:i/>
          <w:iCs/>
        </w:rPr>
        <w:t xml:space="preserve"> field of study?</w:t>
      </w:r>
      <w:r>
        <w:rPr>
          <w:b/>
        </w:rPr>
        <w:t xml:space="preserve"> </w:t>
      </w:r>
      <w:r w:rsidR="00100858">
        <w:t>Downs, de Luca and Galloway</w:t>
      </w:r>
      <w:r w:rsidRPr="00205C50">
        <w:t xml:space="preserve"> (2010) explored the perceived value and effectiveness of the Certificate IV in Training and Assessment</w:t>
      </w:r>
      <w:r w:rsidR="00100858">
        <w:t xml:space="preserve">. They identified that, in the </w:t>
      </w:r>
      <w:r w:rsidR="00537EDB">
        <w:br/>
      </w:r>
      <w:r w:rsidR="00100858">
        <w:t>stand-alone</w:t>
      </w:r>
      <w:r w:rsidRPr="00205C50">
        <w:t xml:space="preserve"> or external model of </w:t>
      </w:r>
      <w:r w:rsidR="0058263B">
        <w:t>VET in Schools</w:t>
      </w:r>
      <w:r w:rsidRPr="00205C50">
        <w:t xml:space="preserve"> delivery by TAFE and </w:t>
      </w:r>
      <w:r w:rsidR="00100858">
        <w:t>registered training organisation staff,</w:t>
      </w:r>
      <w:r w:rsidRPr="00205C50">
        <w:t xml:space="preserve"> </w:t>
      </w:r>
      <w:r w:rsidR="00100858">
        <w:t xml:space="preserve">this qualification </w:t>
      </w:r>
      <w:r w:rsidRPr="00205C50">
        <w:t>provided on</w:t>
      </w:r>
      <w:r w:rsidR="00100858">
        <w:t xml:space="preserve">ly very limited development of </w:t>
      </w:r>
      <w:r w:rsidRPr="00205C50">
        <w:t>‘pedagogical practice’ capacities</w:t>
      </w:r>
      <w:r w:rsidR="00100858" w:rsidRPr="00100858">
        <w:t xml:space="preserve"> </w:t>
      </w:r>
      <w:r w:rsidR="00100858" w:rsidRPr="00205C50">
        <w:t>for staff</w:t>
      </w:r>
      <w:r w:rsidRPr="00205C50">
        <w:t>.</w:t>
      </w:r>
    </w:p>
    <w:p w:rsidR="00F4108B" w:rsidRPr="00205C50" w:rsidRDefault="00B356AF" w:rsidP="00F479A3">
      <w:pPr>
        <w:pStyle w:val="Text"/>
      </w:pPr>
      <w:r>
        <w:t>T</w:t>
      </w:r>
      <w:r w:rsidR="00F4108B" w:rsidRPr="00205C50">
        <w:t xml:space="preserve">eachers employed by schools providing </w:t>
      </w:r>
      <w:r w:rsidR="00100858">
        <w:t>vocational education</w:t>
      </w:r>
      <w:r w:rsidR="00F4108B" w:rsidRPr="00205C50">
        <w:t xml:space="preserve"> within a school-based </w:t>
      </w:r>
      <w:r w:rsidR="0058263B">
        <w:t>VET in Schools</w:t>
      </w:r>
      <w:r w:rsidR="00F4108B" w:rsidRPr="00205C50">
        <w:t xml:space="preserve"> model were most likely to have </w:t>
      </w:r>
      <w:r>
        <w:t>undertaken</w:t>
      </w:r>
      <w:r w:rsidR="00F4108B" w:rsidRPr="00205C50">
        <w:t xml:space="preserve"> full teacher training</w:t>
      </w:r>
      <w:r w:rsidR="00F4108B">
        <w:t xml:space="preserve"> and thus have </w:t>
      </w:r>
      <w:r w:rsidR="00100858">
        <w:t>better</w:t>
      </w:r>
      <w:r w:rsidR="00F4108B">
        <w:t xml:space="preserve"> developed </w:t>
      </w:r>
      <w:r w:rsidR="00F4108B" w:rsidRPr="00205C50">
        <w:t>‘pedagogical practice’ capacities</w:t>
      </w:r>
      <w:r w:rsidR="00F4108B">
        <w:t xml:space="preserve"> than </w:t>
      </w:r>
      <w:r>
        <w:t xml:space="preserve">those </w:t>
      </w:r>
      <w:r w:rsidR="00100858">
        <w:t xml:space="preserve">holding the </w:t>
      </w:r>
      <w:r w:rsidR="00F4108B">
        <w:t xml:space="preserve">Certificate IV in </w:t>
      </w:r>
      <w:r w:rsidR="00100858">
        <w:t>Training and Assessment</w:t>
      </w:r>
      <w:r>
        <w:t>. However,</w:t>
      </w:r>
      <w:r w:rsidR="00F4108B" w:rsidRPr="00205C50">
        <w:t xml:space="preserve"> they were likely to have no or only very limited industry experience in the </w:t>
      </w:r>
      <w:r w:rsidR="0058263B">
        <w:t>VET in Schools</w:t>
      </w:r>
      <w:r w:rsidR="00F4108B" w:rsidRPr="00205C50">
        <w:t xml:space="preserve"> fields </w:t>
      </w:r>
      <w:r>
        <w:t>in which</w:t>
      </w:r>
      <w:r w:rsidR="00F4108B" w:rsidRPr="00205C50">
        <w:t xml:space="preserve"> they taught.</w:t>
      </w:r>
      <w:r w:rsidR="0042105A">
        <w:t xml:space="preserve"> </w:t>
      </w:r>
      <w:r w:rsidR="00E2748D">
        <w:t>Furthermore, s</w:t>
      </w:r>
      <w:r w:rsidR="0042105A">
        <w:t xml:space="preserve">taffing practices that allocate </w:t>
      </w:r>
      <w:r w:rsidR="0058263B">
        <w:t>VET in Schools</w:t>
      </w:r>
      <w:r w:rsidR="0042105A">
        <w:t xml:space="preserve"> teachers (those with accreditation to teach and assess VET) to fields of study outside their </w:t>
      </w:r>
      <w:r w:rsidR="0058263B">
        <w:t>VET in Schools</w:t>
      </w:r>
      <w:r w:rsidR="0042105A">
        <w:t xml:space="preserve"> expertise can reflect and reinforce existing low esteem of VET </w:t>
      </w:r>
      <w:r w:rsidR="00B05C19">
        <w:t>in</w:t>
      </w:r>
      <w:r w:rsidR="0042105A">
        <w:t xml:space="preserve"> schools. </w:t>
      </w:r>
    </w:p>
    <w:p w:rsidR="00E10C9B" w:rsidRPr="00205C50" w:rsidRDefault="00E10C9B" w:rsidP="00100858">
      <w:pPr>
        <w:pStyle w:val="Heading2"/>
      </w:pPr>
      <w:bookmarkStart w:id="82" w:name="_Toc333933884"/>
      <w:r w:rsidRPr="00205C50">
        <w:t xml:space="preserve">Information for </w:t>
      </w:r>
      <w:r w:rsidR="004F696C">
        <w:t xml:space="preserve">student </w:t>
      </w:r>
      <w:r w:rsidR="00100858">
        <w:t>decision-</w:t>
      </w:r>
      <w:r w:rsidR="00F479A3">
        <w:t xml:space="preserve">making about </w:t>
      </w:r>
      <w:r w:rsidR="0058263B">
        <w:t>VET in Schools</w:t>
      </w:r>
      <w:bookmarkEnd w:id="82"/>
    </w:p>
    <w:p w:rsidR="00E10C9B" w:rsidRDefault="00E10C9B" w:rsidP="00F479A3">
      <w:pPr>
        <w:pStyle w:val="Text"/>
      </w:pPr>
      <w:r w:rsidRPr="00D75E36">
        <w:rPr>
          <w:i/>
          <w:iCs/>
        </w:rPr>
        <w:t xml:space="preserve">What career advice is provided and how much information is available to students about </w:t>
      </w:r>
      <w:r w:rsidR="0058263B">
        <w:rPr>
          <w:i/>
          <w:iCs/>
        </w:rPr>
        <w:t>VET in Schools</w:t>
      </w:r>
      <w:r w:rsidRPr="00D75E36">
        <w:rPr>
          <w:i/>
          <w:iCs/>
        </w:rPr>
        <w:t xml:space="preserve"> options and where these may lead?</w:t>
      </w:r>
      <w:r w:rsidR="00D50B8D">
        <w:rPr>
          <w:b/>
        </w:rPr>
        <w:t xml:space="preserve"> </w:t>
      </w:r>
      <w:r w:rsidR="005D6D9B" w:rsidRPr="005D6D9B">
        <w:t>Porter (2006)</w:t>
      </w:r>
      <w:r w:rsidR="005D6D9B">
        <w:t xml:space="preserve"> found that ‘the adequacy of career guidance and dissemination’ influenced young people’s decisions about their post-school destinations. However, they also reported that not all careers advice </w:t>
      </w:r>
      <w:r w:rsidR="00B356AF">
        <w:t xml:space="preserve">on </w:t>
      </w:r>
      <w:r w:rsidR="005D6D9B">
        <w:t xml:space="preserve">subject choice or post-school course entry requirements was accurate or sufficient. </w:t>
      </w:r>
      <w:r w:rsidRPr="00205C50">
        <w:t>Smith and Green (2005) identif</w:t>
      </w:r>
      <w:r w:rsidR="005D6D9B">
        <w:t>ied</w:t>
      </w:r>
      <w:r w:rsidRPr="00205C50">
        <w:t xml:space="preserve"> a perceived lack of effective career advice for young people related to both job information and further study pathways.</w:t>
      </w:r>
      <w:r>
        <w:t xml:space="preserve"> </w:t>
      </w:r>
      <w:r w:rsidRPr="00205C50">
        <w:t>Where such career guidance is not available or not effective, students will select programs on the basis of ignorance and/or inaccu</w:t>
      </w:r>
      <w:r w:rsidR="009A2E47">
        <w:t xml:space="preserve">rate perceptions. Anlezark, Karmel and </w:t>
      </w:r>
      <w:proofErr w:type="spellStart"/>
      <w:r w:rsidR="009A2E47">
        <w:t>Ong</w:t>
      </w:r>
      <w:proofErr w:type="spellEnd"/>
      <w:r w:rsidRPr="00205C50">
        <w:t xml:space="preserve"> (2006) suggest that ‘students self-select into school VET programs because they see these programs as providing a better match with their (self) perceived academic ability’ (p.7). </w:t>
      </w:r>
    </w:p>
    <w:p w:rsidR="00E10C9B" w:rsidRPr="00205C50" w:rsidRDefault="00E10C9B" w:rsidP="00F479A3">
      <w:pPr>
        <w:pStyle w:val="Text"/>
      </w:pPr>
      <w:r w:rsidRPr="0017523A">
        <w:t xml:space="preserve">Should </w:t>
      </w:r>
      <w:r w:rsidR="0058263B">
        <w:t>VET in Schools</w:t>
      </w:r>
      <w:r w:rsidR="009A2E47">
        <w:t xml:space="preserve"> be offered earlier than Y</w:t>
      </w:r>
      <w:r w:rsidRPr="0017523A">
        <w:t>ear 11 to promote retention and informed choice of study during the final two years of school?</w:t>
      </w:r>
      <w:r>
        <w:rPr>
          <w:b/>
        </w:rPr>
        <w:t xml:space="preserve"> </w:t>
      </w:r>
      <w:r w:rsidRPr="00205C50">
        <w:t>Anlezark</w:t>
      </w:r>
      <w:r w:rsidR="009A2E47">
        <w:t>,</w:t>
      </w:r>
      <w:r w:rsidRPr="00205C50">
        <w:t xml:space="preserve"> </w:t>
      </w:r>
      <w:r w:rsidR="009A2E47">
        <w:t xml:space="preserve">Karmel and </w:t>
      </w:r>
      <w:proofErr w:type="spellStart"/>
      <w:r w:rsidR="009A2E47">
        <w:t>Ong</w:t>
      </w:r>
      <w:proofErr w:type="spellEnd"/>
      <w:r w:rsidR="009A2E47" w:rsidRPr="00205C50">
        <w:t xml:space="preserve"> </w:t>
      </w:r>
      <w:r w:rsidRPr="00205C50">
        <w:t xml:space="preserve">(2006) raise the question </w:t>
      </w:r>
      <w:r w:rsidR="009A2E47">
        <w:t>of</w:t>
      </w:r>
      <w:r w:rsidRPr="00205C50">
        <w:t xml:space="preserve"> the most appropriate age/year level at which to begin to offer </w:t>
      </w:r>
      <w:r w:rsidR="0058263B">
        <w:t>VET in Schools</w:t>
      </w:r>
      <w:r w:rsidRPr="00205C50">
        <w:t xml:space="preserve">, arguing that </w:t>
      </w:r>
      <w:r w:rsidR="00E2748D">
        <w:t xml:space="preserve">commencement </w:t>
      </w:r>
      <w:r w:rsidR="009A2E47">
        <w:t>earlier than Y</w:t>
      </w:r>
      <w:r w:rsidRPr="00205C50">
        <w:t>ear 11 may aid retention, as early l</w:t>
      </w:r>
      <w:r w:rsidR="004B1F73">
        <w:t>e</w:t>
      </w:r>
      <w:r w:rsidRPr="00205C50">
        <w:t xml:space="preserve">aving occurs at this transition point to post-compulsory schooling. They also raise the question of whether the opportunity to ‘taste’ some </w:t>
      </w:r>
      <w:r w:rsidR="0058263B">
        <w:t>VET in Schools</w:t>
      </w:r>
      <w:r w:rsidRPr="00205C50">
        <w:t xml:space="preserve"> </w:t>
      </w:r>
      <w:r w:rsidR="008B0EEA">
        <w:t xml:space="preserve">courses </w:t>
      </w:r>
      <w:r w:rsidRPr="00205C50">
        <w:t>prior to commencement of Year 11 might better inform and improv</w:t>
      </w:r>
      <w:r w:rsidR="009A2E47">
        <w:t>e the effectiveness of decision-</w:t>
      </w:r>
      <w:r w:rsidRPr="00205C50">
        <w:t xml:space="preserve">making about the </w:t>
      </w:r>
      <w:r w:rsidR="00B356AF">
        <w:t>vocational courses</w:t>
      </w:r>
      <w:r w:rsidRPr="00205C50">
        <w:t xml:space="preserve"> to be taken at Year 11 and Year 12.</w:t>
      </w:r>
      <w:r w:rsidR="004B1F73">
        <w:t xml:space="preserve"> Barnett and Ryan (2005</w:t>
      </w:r>
      <w:r w:rsidR="000E337B">
        <w:t>a</w:t>
      </w:r>
      <w:r w:rsidR="004B1F73">
        <w:t xml:space="preserve">) noted a critical need for </w:t>
      </w:r>
      <w:r w:rsidR="008B0EEA">
        <w:t xml:space="preserve">the </w:t>
      </w:r>
      <w:r w:rsidR="004B1F73">
        <w:t>development of pathways into VET from the early years of secondary schooling, particularly for disadvantaged young people.</w:t>
      </w:r>
    </w:p>
    <w:p w:rsidR="00E10C9B" w:rsidRPr="00205C50" w:rsidRDefault="00E10C9B" w:rsidP="00F479A3">
      <w:pPr>
        <w:pStyle w:val="Text"/>
      </w:pPr>
      <w:proofErr w:type="gramStart"/>
      <w:r w:rsidRPr="0017523A">
        <w:rPr>
          <w:i/>
        </w:rPr>
        <w:lastRenderedPageBreak/>
        <w:t>Are</w:t>
      </w:r>
      <w:proofErr w:type="gramEnd"/>
      <w:r w:rsidRPr="0017523A">
        <w:rPr>
          <w:i/>
        </w:rPr>
        <w:t xml:space="preserve"> </w:t>
      </w:r>
      <w:r w:rsidR="0058263B">
        <w:rPr>
          <w:i/>
        </w:rPr>
        <w:t>VET in Schools</w:t>
      </w:r>
      <w:r w:rsidRPr="0017523A">
        <w:rPr>
          <w:i/>
        </w:rPr>
        <w:t xml:space="preserve"> ‘taster’ or industry visit opportunities available? Are they appropriate?</w:t>
      </w:r>
      <w:r>
        <w:rPr>
          <w:b/>
          <w:i/>
        </w:rPr>
        <w:t xml:space="preserve"> </w:t>
      </w:r>
      <w:r w:rsidRPr="00205C50">
        <w:t>Anlezark</w:t>
      </w:r>
      <w:r w:rsidR="009A2E47">
        <w:t>,</w:t>
      </w:r>
      <w:r w:rsidRPr="00205C50">
        <w:t xml:space="preserve"> </w:t>
      </w:r>
      <w:r w:rsidR="009A2E47">
        <w:t xml:space="preserve">Karmel and </w:t>
      </w:r>
      <w:proofErr w:type="spellStart"/>
      <w:r w:rsidR="009A2E47">
        <w:t>Ong</w:t>
      </w:r>
      <w:proofErr w:type="spellEnd"/>
      <w:r w:rsidR="009A2E47" w:rsidRPr="00205C50">
        <w:t xml:space="preserve"> </w:t>
      </w:r>
      <w:r w:rsidRPr="00205C50">
        <w:t xml:space="preserve">(2006) also question whether using </w:t>
      </w:r>
      <w:r w:rsidR="0058263B">
        <w:t>VET in Schools</w:t>
      </w:r>
      <w:r w:rsidRPr="00205C50">
        <w:t xml:space="preserve"> as a ‘taster’ for further choices is a valid use of it or whether </w:t>
      </w:r>
      <w:r w:rsidR="0058263B">
        <w:t>VET in Schools</w:t>
      </w:r>
      <w:r w:rsidRPr="00205C50">
        <w:t xml:space="preserve"> should always be seen as a platform or pathway for further study in the same field. Their research indicates that</w:t>
      </w:r>
      <w:r w:rsidR="009A2E47">
        <w:t>,</w:t>
      </w:r>
      <w:r w:rsidRPr="00205C50">
        <w:t xml:space="preserve"> while boys are more likely than girls to continue with their </w:t>
      </w:r>
      <w:r w:rsidR="0058263B">
        <w:t>VET in Schools</w:t>
      </w:r>
      <w:r w:rsidRPr="00205C50">
        <w:t xml:space="preserve"> field of study </w:t>
      </w:r>
      <w:r w:rsidR="00B356AF">
        <w:t>after</w:t>
      </w:r>
      <w:r w:rsidRPr="00205C50">
        <w:t xml:space="preserve"> school, girls tend to opt for shorter VET courses and are less likely to continue with them </w:t>
      </w:r>
      <w:r w:rsidR="00B356AF">
        <w:t>following</w:t>
      </w:r>
      <w:r w:rsidRPr="00205C50">
        <w:t xml:space="preserve"> school</w:t>
      </w:r>
      <w:r w:rsidR="00B356AF">
        <w:t xml:space="preserve"> completion</w:t>
      </w:r>
      <w:r w:rsidRPr="00205C50">
        <w:t xml:space="preserve">. Girls seem to be more likely to use </w:t>
      </w:r>
      <w:r w:rsidR="0058263B">
        <w:t>VET in Schools</w:t>
      </w:r>
      <w:r w:rsidRPr="00205C50">
        <w:t xml:space="preserve"> as ‘tasters’ for other kinds of post-school VET rather than as platforms for further study in the same field.</w:t>
      </w:r>
    </w:p>
    <w:p w:rsidR="00E10C9B" w:rsidRPr="005C2BA1" w:rsidRDefault="005C2BA1" w:rsidP="009A2E47">
      <w:pPr>
        <w:pStyle w:val="Heading2"/>
      </w:pPr>
      <w:bookmarkStart w:id="83" w:name="_Toc333933885"/>
      <w:r w:rsidRPr="005C2BA1">
        <w:t xml:space="preserve">Effect of gender on choice of </w:t>
      </w:r>
      <w:r w:rsidR="0058263B">
        <w:t>VET in Schools</w:t>
      </w:r>
      <w:r w:rsidRPr="005C2BA1">
        <w:t xml:space="preserve"> options</w:t>
      </w:r>
      <w:bookmarkEnd w:id="83"/>
    </w:p>
    <w:p w:rsidR="00E10C9B" w:rsidRDefault="005C2BA1" w:rsidP="00E4457F">
      <w:pPr>
        <w:pStyle w:val="Text"/>
      </w:pPr>
      <w:r w:rsidRPr="0017523A">
        <w:rPr>
          <w:i/>
        </w:rPr>
        <w:t xml:space="preserve">Does gender play a role in the choice of </w:t>
      </w:r>
      <w:r w:rsidR="00A303E5" w:rsidRPr="0017523A">
        <w:rPr>
          <w:i/>
        </w:rPr>
        <w:t xml:space="preserve">and outcomes from </w:t>
      </w:r>
      <w:r w:rsidR="0058263B">
        <w:rPr>
          <w:i/>
        </w:rPr>
        <w:t>VET in Schools</w:t>
      </w:r>
      <w:r w:rsidRPr="0017523A">
        <w:rPr>
          <w:i/>
        </w:rPr>
        <w:t xml:space="preserve"> options?</w:t>
      </w:r>
      <w:r w:rsidR="00D50B8D">
        <w:t xml:space="preserve"> </w:t>
      </w:r>
      <w:r>
        <w:t xml:space="preserve">There is evidence that </w:t>
      </w:r>
      <w:r w:rsidR="00B05C19">
        <w:t>in</w:t>
      </w:r>
      <w:r w:rsidR="009A2E47">
        <w:t xml:space="preserve"> the VET context, ‘</w:t>
      </w:r>
      <w:r>
        <w:t xml:space="preserve">culture and practices … remain masculinised’ (Butler &amp; Ferrier 2000). There is </w:t>
      </w:r>
      <w:r w:rsidR="009A2E47">
        <w:t xml:space="preserve">also </w:t>
      </w:r>
      <w:r>
        <w:t xml:space="preserve">evidence that young women </w:t>
      </w:r>
      <w:r w:rsidR="007822F1">
        <w:t>study in</w:t>
      </w:r>
      <w:r>
        <w:t xml:space="preserve"> </w:t>
      </w:r>
      <w:r w:rsidR="0058263B">
        <w:t>VET in Schools</w:t>
      </w:r>
      <w:r>
        <w:t xml:space="preserve"> options that are less likely to lead to </w:t>
      </w:r>
      <w:r w:rsidR="001A4EDA">
        <w:t xml:space="preserve">sustainable </w:t>
      </w:r>
      <w:r>
        <w:t xml:space="preserve">employment and further study outcomes than </w:t>
      </w:r>
      <w:r w:rsidR="00B356AF">
        <w:t>those</w:t>
      </w:r>
      <w:r>
        <w:t xml:space="preserve"> males are likely to choose (</w:t>
      </w:r>
      <w:proofErr w:type="spellStart"/>
      <w:r>
        <w:t>Polesel</w:t>
      </w:r>
      <w:proofErr w:type="spellEnd"/>
      <w:r>
        <w:t xml:space="preserve"> </w:t>
      </w:r>
      <w:r w:rsidR="009A2E47">
        <w:t>&amp;</w:t>
      </w:r>
      <w:r w:rsidR="007822F1">
        <w:t xml:space="preserve"> V</w:t>
      </w:r>
      <w:r w:rsidR="00A303E5">
        <w:t>olkoff</w:t>
      </w:r>
      <w:r>
        <w:t xml:space="preserve">, 2009); </w:t>
      </w:r>
      <w:r w:rsidR="00EB5426">
        <w:t>are more likely to report dissatisfaction with the careers advice and subject information provided to them at school (</w:t>
      </w:r>
      <w:proofErr w:type="spellStart"/>
      <w:r w:rsidR="00EB5426">
        <w:t>Polesel</w:t>
      </w:r>
      <w:proofErr w:type="spellEnd"/>
      <w:r w:rsidR="00EB5426">
        <w:t xml:space="preserve"> &amp; </w:t>
      </w:r>
      <w:proofErr w:type="spellStart"/>
      <w:r w:rsidR="00EB5426">
        <w:t>Helme</w:t>
      </w:r>
      <w:proofErr w:type="spellEnd"/>
      <w:r w:rsidR="00EB5426">
        <w:t xml:space="preserve"> 2003); and </w:t>
      </w:r>
      <w:r>
        <w:t xml:space="preserve">are less likely than males to gain employment </w:t>
      </w:r>
      <w:r w:rsidR="00EB5426">
        <w:t xml:space="preserve">on completion of their VET course (Butler </w:t>
      </w:r>
      <w:r w:rsidR="009A2E47">
        <w:t>&amp;</w:t>
      </w:r>
      <w:r w:rsidR="00EB5426">
        <w:t xml:space="preserve"> Ferrier 2006).</w:t>
      </w:r>
    </w:p>
    <w:p w:rsidR="00795B55" w:rsidRDefault="00EA41D5" w:rsidP="00795B55">
      <w:pPr>
        <w:pStyle w:val="Heading2"/>
      </w:pPr>
      <w:bookmarkStart w:id="84" w:name="_Toc297274634"/>
      <w:bookmarkStart w:id="85" w:name="_Toc333933886"/>
      <w:r>
        <w:t>Conclusion</w:t>
      </w:r>
      <w:bookmarkEnd w:id="84"/>
      <w:bookmarkEnd w:id="85"/>
    </w:p>
    <w:p w:rsidR="00C647D1" w:rsidRDefault="001F0CF7" w:rsidP="00E4457F">
      <w:pPr>
        <w:pStyle w:val="Text"/>
      </w:pPr>
      <w:r>
        <w:t xml:space="preserve">An investigation of how </w:t>
      </w:r>
      <w:r w:rsidR="00B356AF">
        <w:t>good-</w:t>
      </w:r>
      <w:r>
        <w:t xml:space="preserve">quality </w:t>
      </w:r>
      <w:r w:rsidR="0058263B">
        <w:t>VET in Schools</w:t>
      </w:r>
      <w:r>
        <w:t xml:space="preserve"> (as prescribed by the indicators above) is being implemented requires an understanding of the complex </w:t>
      </w:r>
      <w:r w:rsidR="00C647D1">
        <w:t xml:space="preserve">policy context </w:t>
      </w:r>
      <w:r>
        <w:t xml:space="preserve">in which </w:t>
      </w:r>
      <w:r w:rsidR="0058263B">
        <w:t>VET in Schools</w:t>
      </w:r>
      <w:r>
        <w:t xml:space="preserve"> exists</w:t>
      </w:r>
      <w:r w:rsidR="00C647D1">
        <w:t xml:space="preserve"> and the impact of that context on the relationship between </w:t>
      </w:r>
      <w:r w:rsidR="0058263B">
        <w:t>VET in Schools</w:t>
      </w:r>
      <w:r w:rsidR="00C647D1">
        <w:t xml:space="preserve"> and the labour market</w:t>
      </w:r>
      <w:r>
        <w:t xml:space="preserve">. In exploring how vocational knowledge and the provision of </w:t>
      </w:r>
      <w:r w:rsidR="0058263B">
        <w:t>VET in Schools</w:t>
      </w:r>
      <w:r>
        <w:t xml:space="preserve"> ha</w:t>
      </w:r>
      <w:r w:rsidR="009A2E47">
        <w:t>ve</w:t>
      </w:r>
      <w:r>
        <w:t xml:space="preserve"> been accommodated within the architecture of senior secondary certificates, this examination of the current policy directions and structures of Queensland, South Australia, Victoria and New South Wales has</w:t>
      </w:r>
      <w:r w:rsidR="009A2E47">
        <w:t xml:space="preserve"> established</w:t>
      </w:r>
      <w:r>
        <w:t xml:space="preserve"> a base </w:t>
      </w:r>
      <w:r w:rsidR="009A2E47">
        <w:t>from</w:t>
      </w:r>
      <w:r>
        <w:t xml:space="preserve"> which to </w:t>
      </w:r>
      <w:r w:rsidR="009A2E47">
        <w:t>conduct</w:t>
      </w:r>
      <w:r>
        <w:t xml:space="preserve"> the next stage of the research. </w:t>
      </w:r>
    </w:p>
    <w:p w:rsidR="007A31CB" w:rsidRDefault="001F0CF7" w:rsidP="00E4457F">
      <w:pPr>
        <w:pStyle w:val="Text"/>
      </w:pPr>
      <w:r>
        <w:t xml:space="preserve">Discussions of </w:t>
      </w:r>
      <w:r w:rsidR="0058263B">
        <w:t>VET in Schools</w:t>
      </w:r>
      <w:r>
        <w:t xml:space="preserve"> and its role as an entry to vocations for school leavers/completers </w:t>
      </w:r>
      <w:r w:rsidR="009A2E47">
        <w:t>are</w:t>
      </w:r>
      <w:r>
        <w:t xml:space="preserve"> inherently linked to our understanding of how </w:t>
      </w:r>
      <w:r w:rsidR="00CB2CEE">
        <w:t xml:space="preserve">the structures of the </w:t>
      </w:r>
      <w:r>
        <w:t xml:space="preserve">senior secondary certificates </w:t>
      </w:r>
      <w:r w:rsidR="009A2E47">
        <w:t>operate</w:t>
      </w:r>
      <w:r>
        <w:t xml:space="preserve"> to provide </w:t>
      </w:r>
      <w:r w:rsidR="00B356AF">
        <w:t>(</w:t>
      </w:r>
      <w:proofErr w:type="spellStart"/>
      <w:r>
        <w:t>dis</w:t>
      </w:r>
      <w:proofErr w:type="spellEnd"/>
      <w:r w:rsidR="00B356AF">
        <w:t>)</w:t>
      </w:r>
      <w:r>
        <w:t xml:space="preserve">incentives to students and schools to </w:t>
      </w:r>
      <w:r w:rsidR="001F098E">
        <w:t>use and access</w:t>
      </w:r>
      <w:r>
        <w:t xml:space="preserve"> vocational programs</w:t>
      </w:r>
      <w:r w:rsidR="00F94F2E">
        <w:t>.</w:t>
      </w:r>
      <w:r w:rsidR="00980436">
        <w:t xml:space="preserve"> </w:t>
      </w:r>
      <w:r w:rsidR="008B0EEA">
        <w:t>Discussions are</w:t>
      </w:r>
      <w:r w:rsidR="00F94F2E">
        <w:t xml:space="preserve"> also linked to </w:t>
      </w:r>
      <w:r w:rsidR="003178CD">
        <w:t xml:space="preserve">our awareness of </w:t>
      </w:r>
      <w:r w:rsidR="00980436">
        <w:t xml:space="preserve">how </w:t>
      </w:r>
      <w:r w:rsidR="00E2748D">
        <w:t xml:space="preserve">adapting </w:t>
      </w:r>
      <w:r w:rsidR="00980436">
        <w:t xml:space="preserve">vocational programs to fit </w:t>
      </w:r>
      <w:r w:rsidR="00B356AF">
        <w:t>with</w:t>
      </w:r>
      <w:r w:rsidR="00B05C19">
        <w:t>in</w:t>
      </w:r>
      <w:r w:rsidR="00980436">
        <w:t xml:space="preserve"> academic curriculum structures </w:t>
      </w:r>
      <w:r w:rsidR="00B356AF">
        <w:t>works</w:t>
      </w:r>
      <w:r w:rsidR="00980436">
        <w:t xml:space="preserve"> </w:t>
      </w:r>
      <w:r w:rsidR="00B356AF">
        <w:t xml:space="preserve">inadvertently </w:t>
      </w:r>
      <w:r w:rsidR="00980436">
        <w:t xml:space="preserve">to exclude those students already under-catered for by the academic curriculum and </w:t>
      </w:r>
      <w:r w:rsidR="00D50B8D">
        <w:t xml:space="preserve">to </w:t>
      </w:r>
      <w:r w:rsidR="003178CD">
        <w:t>undermine</w:t>
      </w:r>
      <w:r w:rsidR="00980436">
        <w:t xml:space="preserve"> </w:t>
      </w:r>
      <w:r w:rsidR="003178CD">
        <w:t xml:space="preserve">the </w:t>
      </w:r>
      <w:r w:rsidR="00980436">
        <w:t>eff</w:t>
      </w:r>
      <w:r w:rsidR="0041097F">
        <w:t>ectiveness</w:t>
      </w:r>
      <w:r w:rsidR="00980436">
        <w:t xml:space="preserve"> of pathways from </w:t>
      </w:r>
      <w:r w:rsidR="0058263B">
        <w:t>VET in Schools</w:t>
      </w:r>
      <w:r w:rsidR="00980436">
        <w:t xml:space="preserve"> to the labour market and </w:t>
      </w:r>
      <w:r w:rsidR="00D42347">
        <w:t>higher-level VET</w:t>
      </w:r>
      <w:r w:rsidR="00980436">
        <w:t>.</w:t>
      </w:r>
    </w:p>
    <w:p w:rsidR="00777132" w:rsidRDefault="00777132" w:rsidP="00E4457F">
      <w:pPr>
        <w:pStyle w:val="Text"/>
      </w:pPr>
      <w:r>
        <w:t xml:space="preserve">The next stage of the Strand 1 research seeks to </w:t>
      </w:r>
      <w:r w:rsidR="0041097F">
        <w:t>investigate how the system-</w:t>
      </w:r>
      <w:r>
        <w:t xml:space="preserve">level conceptualisation of the role of </w:t>
      </w:r>
      <w:r w:rsidR="0058263B">
        <w:t>VET in Schools</w:t>
      </w:r>
      <w:r>
        <w:t xml:space="preserve"> is interpreted and realised </w:t>
      </w:r>
      <w:r w:rsidR="00B05C19">
        <w:t>in</w:t>
      </w:r>
      <w:r>
        <w:t xml:space="preserve"> schools. </w:t>
      </w:r>
      <w:r w:rsidR="00150647">
        <w:t xml:space="preserve">A </w:t>
      </w:r>
      <w:r>
        <w:t xml:space="preserve">key </w:t>
      </w:r>
      <w:r w:rsidR="00150647">
        <w:t xml:space="preserve">focus </w:t>
      </w:r>
      <w:r w:rsidR="00B05C19">
        <w:t>in</w:t>
      </w:r>
      <w:r>
        <w:t xml:space="preserve"> the case studies will be </w:t>
      </w:r>
      <w:r w:rsidR="00D50B8D">
        <w:t xml:space="preserve">on </w:t>
      </w:r>
      <w:r>
        <w:t xml:space="preserve">how schools are working within the limitations of the </w:t>
      </w:r>
      <w:r w:rsidR="0041097F">
        <w:t xml:space="preserve">structures of the </w:t>
      </w:r>
      <w:r>
        <w:t xml:space="preserve">senior secondary certificate to develop and deliver </w:t>
      </w:r>
      <w:r w:rsidR="0058263B">
        <w:t>VET in Schools</w:t>
      </w:r>
      <w:r>
        <w:t xml:space="preserve"> programs </w:t>
      </w:r>
      <w:r w:rsidR="0041097F">
        <w:t>to</w:t>
      </w:r>
      <w:r>
        <w:t xml:space="preserve"> the depth and intensity t</w:t>
      </w:r>
      <w:r w:rsidR="0041097F">
        <w:t>hat</w:t>
      </w:r>
      <w:r>
        <w:t xml:space="preserve"> provide strong pathways to employment and further VET study destinations. </w:t>
      </w:r>
    </w:p>
    <w:p w:rsidR="00347DE5" w:rsidRDefault="00347DE5">
      <w:pPr>
        <w:pStyle w:val="Heading1"/>
      </w:pPr>
      <w:r>
        <w:br w:type="page"/>
      </w:r>
      <w:bookmarkStart w:id="86" w:name="_Toc456000800"/>
      <w:bookmarkStart w:id="87" w:name="_Toc457122465"/>
      <w:bookmarkStart w:id="88" w:name="_Toc297274635"/>
      <w:bookmarkStart w:id="89" w:name="_Toc333933887"/>
      <w:r>
        <w:lastRenderedPageBreak/>
        <w:t>References</w:t>
      </w:r>
      <w:bookmarkEnd w:id="86"/>
      <w:bookmarkEnd w:id="87"/>
      <w:bookmarkEnd w:id="88"/>
      <w:bookmarkEnd w:id="89"/>
    </w:p>
    <w:p w:rsidR="0043367D" w:rsidRPr="0043367D" w:rsidRDefault="0043367D" w:rsidP="00BF2393">
      <w:pPr>
        <w:pStyle w:val="References"/>
      </w:pPr>
      <w:r w:rsidRPr="0043367D">
        <w:t xml:space="preserve">Anlezark, A, Karmel, T &amp; </w:t>
      </w:r>
      <w:proofErr w:type="spellStart"/>
      <w:r w:rsidRPr="0043367D">
        <w:t>Ong</w:t>
      </w:r>
      <w:proofErr w:type="spellEnd"/>
      <w:r w:rsidRPr="0043367D">
        <w:t>, K 2006</w:t>
      </w:r>
      <w:r>
        <w:t>,</w:t>
      </w:r>
      <w:r w:rsidRPr="0043367D">
        <w:t xml:space="preserve"> </w:t>
      </w:r>
      <w:r w:rsidRPr="0043367D">
        <w:rPr>
          <w:i/>
        </w:rPr>
        <w:t>Have school vocational education and training programs been successful?</w:t>
      </w:r>
      <w:r>
        <w:t xml:space="preserve"> NCVER</w:t>
      </w:r>
      <w:r w:rsidR="00A303E5">
        <w:t>,</w:t>
      </w:r>
      <w:r>
        <w:t xml:space="preserve"> </w:t>
      </w:r>
      <w:smartTag w:uri="urn:schemas-microsoft-com:office:smarttags" w:element="place">
        <w:smartTag w:uri="urn:schemas-microsoft-com:office:smarttags" w:element="City">
          <w:r>
            <w:t>Adelaide</w:t>
          </w:r>
        </w:smartTag>
      </w:smartTag>
      <w:r>
        <w:t>.</w:t>
      </w:r>
    </w:p>
    <w:p w:rsidR="00251003" w:rsidRPr="00251003" w:rsidRDefault="00251003" w:rsidP="00BF2393">
      <w:pPr>
        <w:pStyle w:val="References"/>
      </w:pPr>
      <w:r>
        <w:t>Barnett, K &amp; Ryan, R 2005</w:t>
      </w:r>
      <w:r w:rsidR="009311B5">
        <w:t>a</w:t>
      </w:r>
      <w:r>
        <w:t xml:space="preserve">, </w:t>
      </w:r>
      <w:r w:rsidR="00D50B8D">
        <w:rPr>
          <w:i/>
        </w:rPr>
        <w:t>Lessons and challenges: v</w:t>
      </w:r>
      <w:r>
        <w:rPr>
          <w:i/>
        </w:rPr>
        <w:t>oc</w:t>
      </w:r>
      <w:r w:rsidR="00D50B8D">
        <w:rPr>
          <w:i/>
        </w:rPr>
        <w:t>ational education in schools — r</w:t>
      </w:r>
      <w:r>
        <w:rPr>
          <w:i/>
        </w:rPr>
        <w:t>esearch overview</w:t>
      </w:r>
      <w:r>
        <w:t>, NCVER</w:t>
      </w:r>
      <w:r w:rsidR="00D50B8D">
        <w:t>,</w:t>
      </w:r>
      <w:r>
        <w:t xml:space="preserve"> Adelaide.</w:t>
      </w:r>
    </w:p>
    <w:p w:rsidR="009311B5" w:rsidRPr="009311B5" w:rsidRDefault="0041097F" w:rsidP="00BF2393">
      <w:pPr>
        <w:pStyle w:val="References"/>
      </w:pPr>
      <w:r>
        <w:t>——</w:t>
      </w:r>
      <w:r w:rsidR="009311B5">
        <w:t>2005b, ‘</w:t>
      </w:r>
      <w:r w:rsidR="009311B5" w:rsidRPr="009311B5">
        <w:t xml:space="preserve">Vocational education and </w:t>
      </w:r>
      <w:r>
        <w:t>training in Australia</w:t>
      </w:r>
      <w:r w:rsidR="00537EDB">
        <w:t>n</w:t>
      </w:r>
      <w:r>
        <w:t xml:space="preserve"> schools: i</w:t>
      </w:r>
      <w:r w:rsidR="009311B5" w:rsidRPr="009311B5">
        <w:t>ssues for practitioners</w:t>
      </w:r>
      <w:r w:rsidR="009311B5">
        <w:t>’</w:t>
      </w:r>
      <w:r w:rsidR="00D50B8D">
        <w:t>,</w:t>
      </w:r>
      <w:r w:rsidR="009311B5">
        <w:rPr>
          <w:i/>
        </w:rPr>
        <w:t xml:space="preserve"> International Education Journal</w:t>
      </w:r>
      <w:r w:rsidR="009311B5">
        <w:t xml:space="preserve">, </w:t>
      </w:r>
      <w:r>
        <w:t>vol.5, no.5, pp.89—</w:t>
      </w:r>
      <w:r w:rsidR="009311B5">
        <w:t>104.</w:t>
      </w:r>
    </w:p>
    <w:p w:rsidR="00A74454" w:rsidRDefault="00A74454" w:rsidP="00BF2393">
      <w:pPr>
        <w:pStyle w:val="References"/>
      </w:pPr>
      <w:r>
        <w:t xml:space="preserve">Butler, E &amp; Ferrier, F 2000, </w:t>
      </w:r>
      <w:proofErr w:type="gramStart"/>
      <w:r>
        <w:rPr>
          <w:i/>
        </w:rPr>
        <w:t>Don’t</w:t>
      </w:r>
      <w:proofErr w:type="gramEnd"/>
      <w:r>
        <w:rPr>
          <w:i/>
        </w:rPr>
        <w:t xml:space="preserve"> be too polite, girls </w:t>
      </w:r>
      <w:r w:rsidR="0041097F">
        <w:rPr>
          <w:i/>
        </w:rPr>
        <w:t>—</w:t>
      </w:r>
      <w:r>
        <w:rPr>
          <w:i/>
        </w:rPr>
        <w:t xml:space="preserve"> women, work and vocational education and training, </w:t>
      </w:r>
      <w:r w:rsidRPr="00A74454">
        <w:t>NCVER</w:t>
      </w:r>
      <w:r w:rsidR="00A303E5">
        <w:t>,</w:t>
      </w:r>
      <w:r w:rsidRPr="00A74454">
        <w:t xml:space="preserve"> </w:t>
      </w:r>
      <w:r w:rsidR="0041097F">
        <w:t>Adelaide</w:t>
      </w:r>
      <w:r w:rsidRPr="00A74454">
        <w:t>.</w:t>
      </w:r>
    </w:p>
    <w:p w:rsidR="00A74454" w:rsidRDefault="0041097F" w:rsidP="00BF2393">
      <w:pPr>
        <w:pStyle w:val="References"/>
      </w:pPr>
      <w:r>
        <w:t>——</w:t>
      </w:r>
      <w:r w:rsidR="00A74454">
        <w:t xml:space="preserve">2006 ‘Asking difficult (feminist) questions: the case of disappearing women and policy </w:t>
      </w:r>
      <w:proofErr w:type="spellStart"/>
      <w:r w:rsidR="00A74454">
        <w:t>problematics</w:t>
      </w:r>
      <w:proofErr w:type="spellEnd"/>
      <w:r w:rsidR="00A74454">
        <w:t xml:space="preserve"> in Australian VET’, </w:t>
      </w:r>
      <w:r w:rsidR="00A74454">
        <w:rPr>
          <w:i/>
        </w:rPr>
        <w:t>Journal of Vocational Education and Training</w:t>
      </w:r>
      <w:r w:rsidR="00A74454">
        <w:t xml:space="preserve">, </w:t>
      </w:r>
      <w:r>
        <w:t>vol.58, no.4, pp.577—</w:t>
      </w:r>
      <w:r w:rsidR="00A74454">
        <w:t>601.</w:t>
      </w:r>
    </w:p>
    <w:p w:rsidR="009242F2" w:rsidRPr="009242F2" w:rsidRDefault="008927E1" w:rsidP="009242F2">
      <w:pPr>
        <w:pStyle w:val="References"/>
      </w:pPr>
      <w:r w:rsidRPr="008927E1">
        <w:t>Crump, C &amp; Stanley, G</w:t>
      </w:r>
      <w:r>
        <w:t xml:space="preserve"> 2005,</w:t>
      </w:r>
      <w:r w:rsidRPr="008927E1">
        <w:t xml:space="preserve"> </w:t>
      </w:r>
      <w:r w:rsidRPr="008927E1">
        <w:rPr>
          <w:i/>
        </w:rPr>
        <w:t>Integrating VET into the senior years: research findings on linear and non-linear pathways as a policy paradox</w:t>
      </w:r>
      <w:r>
        <w:t xml:space="preserve">, </w:t>
      </w:r>
      <w:r w:rsidR="009242F2" w:rsidRPr="009242F2">
        <w:t>Australia</w:t>
      </w:r>
      <w:r w:rsidR="00F76F90">
        <w:t>n</w:t>
      </w:r>
      <w:r w:rsidR="009242F2" w:rsidRPr="009242F2">
        <w:t xml:space="preserve"> Association for Research in Education Conference, Parramatta, viewed April 2011</w:t>
      </w:r>
      <w:r w:rsidR="00F76F90">
        <w:t>,</w:t>
      </w:r>
      <w:r w:rsidR="009242F2" w:rsidRPr="009242F2">
        <w:t xml:space="preserve"> &lt;</w:t>
      </w:r>
      <w:hyperlink r:id="rId17" w:history="1">
        <w:r w:rsidR="009242F2" w:rsidRPr="009242F2">
          <w:rPr>
            <w:rStyle w:val="Hyperlink"/>
            <w:sz w:val="18"/>
          </w:rPr>
          <w:t>http://www.aare.edu.au/05pap/sta05540.pdf</w:t>
        </w:r>
      </w:hyperlink>
      <w:r w:rsidR="009242F2" w:rsidRPr="009242F2">
        <w:t>&gt;.</w:t>
      </w:r>
    </w:p>
    <w:p w:rsidR="008927E1" w:rsidRPr="008927E1" w:rsidRDefault="008927E1" w:rsidP="008927E1">
      <w:pPr>
        <w:pStyle w:val="References"/>
      </w:pPr>
      <w:r w:rsidRPr="008927E1">
        <w:t>Curtis</w:t>
      </w:r>
      <w:r w:rsidR="00F76F90">
        <w:t>,</w:t>
      </w:r>
      <w:r w:rsidRPr="008927E1">
        <w:t xml:space="preserve"> D</w:t>
      </w:r>
      <w:r>
        <w:t xml:space="preserve"> </w:t>
      </w:r>
      <w:r w:rsidRPr="008927E1">
        <w:t>2008</w:t>
      </w:r>
      <w:r>
        <w:t xml:space="preserve">, </w:t>
      </w:r>
      <w:r w:rsidRPr="008927E1">
        <w:rPr>
          <w:i/>
        </w:rPr>
        <w:t>Pathways through vocational education and training for school leavers</w:t>
      </w:r>
      <w:r w:rsidRPr="008927E1">
        <w:t>, Australian Vocational Education and Training Research Association, 10th Annual Conference, Melbourne, 11</w:t>
      </w:r>
      <w:r>
        <w:t>—</w:t>
      </w:r>
      <w:r w:rsidRPr="008927E1">
        <w:t>13 April, 2008.</w:t>
      </w:r>
    </w:p>
    <w:p w:rsidR="009311B5" w:rsidRPr="009311B5" w:rsidRDefault="009311B5" w:rsidP="00BF2393">
      <w:pPr>
        <w:pStyle w:val="References"/>
      </w:pPr>
      <w:proofErr w:type="spellStart"/>
      <w:r>
        <w:t>Dalley</w:t>
      </w:r>
      <w:proofErr w:type="spellEnd"/>
      <w:r>
        <w:t xml:space="preserve">-Trim, L, </w:t>
      </w:r>
      <w:proofErr w:type="spellStart"/>
      <w:r>
        <w:t>Alloway</w:t>
      </w:r>
      <w:proofErr w:type="spellEnd"/>
      <w:r>
        <w:t>, N &amp; Waller, K 2008, ‘Secondary school students’ perceptions of and the factors influencing their decision making</w:t>
      </w:r>
      <w:r w:rsidR="003D47E9">
        <w:t xml:space="preserve"> in relation to VET in Schools’, </w:t>
      </w:r>
      <w:r>
        <w:rPr>
          <w:i/>
        </w:rPr>
        <w:t>Australian Educational Research</w:t>
      </w:r>
      <w:r w:rsidR="003D47E9">
        <w:rPr>
          <w:i/>
        </w:rPr>
        <w:t>er,</w:t>
      </w:r>
      <w:r>
        <w:t xml:space="preserve"> </w:t>
      </w:r>
      <w:r w:rsidR="003D47E9">
        <w:t>vol.35, no.2, pp.55—</w:t>
      </w:r>
      <w:r>
        <w:t>69.</w:t>
      </w:r>
    </w:p>
    <w:p w:rsidR="008927E1" w:rsidRPr="008927E1" w:rsidRDefault="008927E1" w:rsidP="008927E1">
      <w:pPr>
        <w:pStyle w:val="References"/>
      </w:pPr>
      <w:r w:rsidRPr="008927E1">
        <w:t>Dalton, J, &amp; Smith, P</w:t>
      </w:r>
      <w:r>
        <w:t xml:space="preserve"> </w:t>
      </w:r>
      <w:r w:rsidRPr="008927E1">
        <w:t>2004</w:t>
      </w:r>
      <w:r>
        <w:t>,</w:t>
      </w:r>
      <w:r w:rsidRPr="008927E1">
        <w:t xml:space="preserve"> ‘Vocational education and training in secondary schools: challenging teachers’ work and identity’</w:t>
      </w:r>
      <w:r>
        <w:t>,</w:t>
      </w:r>
      <w:r w:rsidRPr="008927E1">
        <w:t xml:space="preserve"> </w:t>
      </w:r>
      <w:r w:rsidRPr="008927E1">
        <w:rPr>
          <w:i/>
          <w:iCs/>
        </w:rPr>
        <w:t>Journal of Vocational Education and Training</w:t>
      </w:r>
      <w:r w:rsidR="00F76F90" w:rsidRPr="00F76F90">
        <w:rPr>
          <w:iCs/>
        </w:rPr>
        <w:t>, vol.</w:t>
      </w:r>
      <w:r w:rsidRPr="00F76F90">
        <w:t>56</w:t>
      </w:r>
      <w:r w:rsidRPr="008927E1">
        <w:t>, no.4</w:t>
      </w:r>
      <w:r>
        <w:t>, pp.</w:t>
      </w:r>
      <w:r w:rsidRPr="008927E1">
        <w:t>507</w:t>
      </w:r>
      <w:r>
        <w:t>—</w:t>
      </w:r>
      <w:r w:rsidRPr="008927E1">
        <w:t>21.</w:t>
      </w:r>
    </w:p>
    <w:p w:rsidR="008F4433" w:rsidRPr="008F4433" w:rsidRDefault="008F4433" w:rsidP="00BF2393">
      <w:pPr>
        <w:pStyle w:val="References"/>
      </w:pPr>
      <w:r>
        <w:t xml:space="preserve">Downs, C, de Luca, W &amp; Galloway, P 2010, </w:t>
      </w:r>
      <w:r w:rsidR="003D47E9">
        <w:t>‘</w:t>
      </w:r>
      <w:r w:rsidRPr="003D47E9">
        <w:t>The Certificate IV in Training and Assessment: how is it valued by early career professionals?</w:t>
      </w:r>
      <w:proofErr w:type="gramStart"/>
      <w:r w:rsidR="003D47E9">
        <w:t>’</w:t>
      </w:r>
      <w:r w:rsidR="00D50B8D">
        <w:rPr>
          <w:i/>
        </w:rPr>
        <w:t>,</w:t>
      </w:r>
      <w:proofErr w:type="gramEnd"/>
      <w:r w:rsidR="00D50B8D">
        <w:rPr>
          <w:i/>
        </w:rPr>
        <w:t xml:space="preserve"> </w:t>
      </w:r>
      <w:r w:rsidR="00D50B8D" w:rsidRPr="00D50B8D">
        <w:t>p</w:t>
      </w:r>
      <w:r>
        <w:t xml:space="preserve">aper delivered to </w:t>
      </w:r>
      <w:r w:rsidR="003D47E9">
        <w:t>the annual AVETRA conference, 8—</w:t>
      </w:r>
      <w:r>
        <w:t>9 April, Surfers Paradise, Queensland.</w:t>
      </w:r>
    </w:p>
    <w:p w:rsidR="00C05F0A" w:rsidRPr="00C05F0A" w:rsidRDefault="00C05F0A" w:rsidP="00BF2393">
      <w:pPr>
        <w:pStyle w:val="References"/>
      </w:pPr>
      <w:r>
        <w:t xml:space="preserve">Johns, S, Kilpatrick, S, </w:t>
      </w:r>
      <w:proofErr w:type="spellStart"/>
      <w:r>
        <w:t>Loechel</w:t>
      </w:r>
      <w:proofErr w:type="spellEnd"/>
      <w:r>
        <w:t xml:space="preserve">, B &amp; Prescott, </w:t>
      </w:r>
      <w:proofErr w:type="gramStart"/>
      <w:r>
        <w:t>L</w:t>
      </w:r>
      <w:proofErr w:type="gramEnd"/>
      <w:r>
        <w:t xml:space="preserve"> 2004, </w:t>
      </w:r>
      <w:r w:rsidR="003D47E9">
        <w:rPr>
          <w:i/>
        </w:rPr>
        <w:t>Pathways from rural schools: d</w:t>
      </w:r>
      <w:r>
        <w:rPr>
          <w:i/>
        </w:rPr>
        <w:t>oes school VET make a difference?</w:t>
      </w:r>
      <w:r>
        <w:t xml:space="preserve"> NCVER, </w:t>
      </w:r>
      <w:smartTag w:uri="urn:schemas-microsoft-com:office:smarttags" w:element="place">
        <w:smartTag w:uri="urn:schemas-microsoft-com:office:smarttags" w:element="City">
          <w:r>
            <w:t>Adelaide</w:t>
          </w:r>
        </w:smartTag>
      </w:smartTag>
      <w:r>
        <w:t>.</w:t>
      </w:r>
    </w:p>
    <w:p w:rsidR="00347DE5" w:rsidRDefault="0043367D" w:rsidP="00BF2393">
      <w:pPr>
        <w:pStyle w:val="References"/>
      </w:pPr>
      <w:proofErr w:type="gramStart"/>
      <w:r>
        <w:t>Lamb, S</w:t>
      </w:r>
      <w:r w:rsidR="00347DE5">
        <w:t xml:space="preserve"> </w:t>
      </w:r>
      <w:r>
        <w:t>&amp;</w:t>
      </w:r>
      <w:r w:rsidR="00347DE5">
        <w:t xml:space="preserve"> Vickers, M 2006</w:t>
      </w:r>
      <w:r>
        <w:t>,</w:t>
      </w:r>
      <w:r w:rsidR="00347DE5" w:rsidRPr="00D3227D">
        <w:t xml:space="preserve"> V</w:t>
      </w:r>
      <w:r w:rsidR="00347DE5" w:rsidRPr="00D3227D">
        <w:rPr>
          <w:i/>
        </w:rPr>
        <w:t>ariations in VET provision across Australian schools and their effects on student outcomes</w:t>
      </w:r>
      <w:r w:rsidR="00347DE5" w:rsidRPr="00D3227D">
        <w:t xml:space="preserve">, </w:t>
      </w:r>
      <w:r w:rsidR="003D47E9">
        <w:t xml:space="preserve">LSAY research report </w:t>
      </w:r>
      <w:r w:rsidR="00347DE5" w:rsidRPr="00D3227D">
        <w:t>n</w:t>
      </w:r>
      <w:r w:rsidR="003D47E9">
        <w:t>o</w:t>
      </w:r>
      <w:r w:rsidR="00347DE5" w:rsidRPr="00D3227D">
        <w:t xml:space="preserve">.48, </w:t>
      </w:r>
      <w:r w:rsidR="003D47E9" w:rsidRPr="00D3227D">
        <w:t>ACER</w:t>
      </w:r>
      <w:r w:rsidR="003D47E9">
        <w:t>,</w:t>
      </w:r>
      <w:r w:rsidR="003D47E9" w:rsidRPr="00D3227D">
        <w:t xml:space="preserve"> </w:t>
      </w:r>
      <w:r w:rsidR="003D47E9">
        <w:t>Melbourne.</w:t>
      </w:r>
      <w:proofErr w:type="gramEnd"/>
    </w:p>
    <w:p w:rsidR="00A50027" w:rsidRDefault="00A50027" w:rsidP="00BF2393">
      <w:pPr>
        <w:pStyle w:val="References"/>
      </w:pPr>
      <w:proofErr w:type="spellStart"/>
      <w:r>
        <w:t>Malley</w:t>
      </w:r>
      <w:proofErr w:type="spellEnd"/>
      <w:r w:rsidR="00537EDB">
        <w:t>,</w:t>
      </w:r>
      <w:r>
        <w:t xml:space="preserve"> J, Keating</w:t>
      </w:r>
      <w:r w:rsidR="00537EDB">
        <w:t>,</w:t>
      </w:r>
      <w:r>
        <w:t xml:space="preserve"> J, Robinson</w:t>
      </w:r>
      <w:r w:rsidR="00537EDB">
        <w:t>,</w:t>
      </w:r>
      <w:r>
        <w:t xml:space="preserve"> L &amp; Hawke</w:t>
      </w:r>
      <w:r w:rsidR="00537EDB">
        <w:t>,</w:t>
      </w:r>
      <w:r>
        <w:t xml:space="preserve"> G 2001</w:t>
      </w:r>
      <w:r w:rsidR="003D47E9">
        <w:t>,</w:t>
      </w:r>
      <w:r>
        <w:t xml:space="preserve"> </w:t>
      </w:r>
      <w:proofErr w:type="gramStart"/>
      <w:r w:rsidRPr="00A50027">
        <w:rPr>
          <w:i/>
        </w:rPr>
        <w:t>The</w:t>
      </w:r>
      <w:proofErr w:type="gramEnd"/>
      <w:r w:rsidRPr="00A50027">
        <w:rPr>
          <w:i/>
        </w:rPr>
        <w:t xml:space="preserve"> quest for a working blueprint: VET in Australian schools</w:t>
      </w:r>
      <w:r>
        <w:t>, NCVER, Adelaide.</w:t>
      </w:r>
    </w:p>
    <w:p w:rsidR="00510FAA" w:rsidRDefault="00510FAA" w:rsidP="00BF2393">
      <w:pPr>
        <w:pStyle w:val="References"/>
      </w:pPr>
      <w:r>
        <w:t>Nguyen, N 2010</w:t>
      </w:r>
      <w:r w:rsidR="003D47E9">
        <w:t>,</w:t>
      </w:r>
      <w:r>
        <w:t xml:space="preserve"> </w:t>
      </w:r>
      <w:proofErr w:type="gramStart"/>
      <w:r w:rsidRPr="00510FAA">
        <w:rPr>
          <w:i/>
        </w:rPr>
        <w:t>The</w:t>
      </w:r>
      <w:proofErr w:type="gramEnd"/>
      <w:r w:rsidRPr="00510FAA">
        <w:rPr>
          <w:i/>
        </w:rPr>
        <w:t xml:space="preserve"> impact of VET in Schools on the intentions and achievements of young people</w:t>
      </w:r>
      <w:r>
        <w:t>, NCVER, Adelaide.</w:t>
      </w:r>
    </w:p>
    <w:p w:rsidR="00876A47" w:rsidRPr="00876A47" w:rsidRDefault="008927E1" w:rsidP="00876A47">
      <w:pPr>
        <w:pStyle w:val="References"/>
      </w:pPr>
      <w:r>
        <w:t xml:space="preserve">NCVER (National Centre for Vocational Education Research) </w:t>
      </w:r>
      <w:r w:rsidR="00876A47" w:rsidRPr="009242F2">
        <w:t>2</w:t>
      </w:r>
      <w:r w:rsidR="009242F2">
        <w:t>010</w:t>
      </w:r>
      <w:r w:rsidR="00876A47">
        <w:t>,</w:t>
      </w:r>
      <w:r w:rsidR="00876A47" w:rsidRPr="00876A47">
        <w:t xml:space="preserve"> </w:t>
      </w:r>
      <w:r w:rsidR="00876A47" w:rsidRPr="00876A47">
        <w:rPr>
          <w:i/>
        </w:rPr>
        <w:t>Australian vocational education &amp; training statistics: VET in Schools</w:t>
      </w:r>
      <w:r w:rsidR="00876A47">
        <w:rPr>
          <w:i/>
        </w:rPr>
        <w:t xml:space="preserve"> </w:t>
      </w:r>
      <w:r w:rsidR="00876A47" w:rsidRPr="009242F2">
        <w:rPr>
          <w:i/>
        </w:rPr>
        <w:t>20</w:t>
      </w:r>
      <w:r w:rsidR="009242F2" w:rsidRPr="009242F2">
        <w:rPr>
          <w:i/>
        </w:rPr>
        <w:t>0</w:t>
      </w:r>
      <w:r w:rsidR="00533BA3">
        <w:rPr>
          <w:i/>
        </w:rPr>
        <w:t>9</w:t>
      </w:r>
      <w:r w:rsidR="00876A47" w:rsidRPr="009242F2">
        <w:t>,</w:t>
      </w:r>
      <w:r w:rsidR="00876A47" w:rsidRPr="00876A47">
        <w:t xml:space="preserve"> </w:t>
      </w:r>
      <w:r w:rsidR="00F76F90">
        <w:t>NCVER</w:t>
      </w:r>
      <w:r w:rsidR="00876A47" w:rsidRPr="00876A47">
        <w:t xml:space="preserve">, </w:t>
      </w:r>
      <w:proofErr w:type="gramStart"/>
      <w:r w:rsidR="00876A47" w:rsidRPr="00876A47">
        <w:t>Adelaide</w:t>
      </w:r>
      <w:proofErr w:type="gramEnd"/>
      <w:r w:rsidR="00876A47" w:rsidRPr="00876A47">
        <w:t>.</w:t>
      </w:r>
    </w:p>
    <w:p w:rsidR="008927E1" w:rsidRPr="008927E1" w:rsidRDefault="00F76F90" w:rsidP="008927E1">
      <w:pPr>
        <w:pStyle w:val="References"/>
      </w:pPr>
      <w:r>
        <w:t>——</w:t>
      </w:r>
      <w:r w:rsidR="008927E1" w:rsidRPr="008927E1">
        <w:t>2011</w:t>
      </w:r>
      <w:r w:rsidR="008927E1">
        <w:t>a,</w:t>
      </w:r>
      <w:r w:rsidR="008927E1" w:rsidRPr="008927E1">
        <w:t xml:space="preserve"> </w:t>
      </w:r>
      <w:r w:rsidR="008927E1" w:rsidRPr="008927E1">
        <w:rPr>
          <w:i/>
        </w:rPr>
        <w:t>Australian vocational education and training statistics: VET in Schools 2010</w:t>
      </w:r>
      <w:r w:rsidR="008927E1" w:rsidRPr="008927E1">
        <w:t xml:space="preserve">, </w:t>
      </w:r>
      <w:r>
        <w:t>NCVER</w:t>
      </w:r>
      <w:r w:rsidR="008927E1" w:rsidRPr="008927E1">
        <w:t>, Adelaide.</w:t>
      </w:r>
    </w:p>
    <w:p w:rsidR="00995D2E" w:rsidRDefault="008927E1" w:rsidP="00BF2393">
      <w:pPr>
        <w:pStyle w:val="References"/>
      </w:pPr>
      <w:r>
        <w:t>——</w:t>
      </w:r>
      <w:r w:rsidR="003D47E9">
        <w:t>2011</w:t>
      </w:r>
      <w:r>
        <w:t>b</w:t>
      </w:r>
      <w:r w:rsidR="003D47E9">
        <w:t>,</w:t>
      </w:r>
      <w:r w:rsidR="00995D2E">
        <w:t xml:space="preserve"> </w:t>
      </w:r>
      <w:r w:rsidR="00995D2E" w:rsidRPr="00995D2E">
        <w:rPr>
          <w:i/>
        </w:rPr>
        <w:t>Young people in education and training 2009</w:t>
      </w:r>
      <w:r w:rsidR="00995D2E">
        <w:t>, NCVER</w:t>
      </w:r>
      <w:r w:rsidR="003D47E9">
        <w:t>,</w:t>
      </w:r>
      <w:r w:rsidR="00995D2E">
        <w:t xml:space="preserve"> Adelaide.</w:t>
      </w:r>
    </w:p>
    <w:p w:rsidR="008927E1" w:rsidRPr="008927E1" w:rsidRDefault="008927E1" w:rsidP="008927E1">
      <w:pPr>
        <w:pStyle w:val="References"/>
      </w:pPr>
      <w:proofErr w:type="gramStart"/>
      <w:r>
        <w:t xml:space="preserve">North, S, Ferrier, F &amp; Long, M </w:t>
      </w:r>
      <w:r w:rsidRPr="008927E1">
        <w:t>2010</w:t>
      </w:r>
      <w:r>
        <w:t>,</w:t>
      </w:r>
      <w:r w:rsidRPr="008927E1">
        <w:t xml:space="preserve"> </w:t>
      </w:r>
      <w:r w:rsidRPr="008927E1">
        <w:rPr>
          <w:i/>
          <w:iCs/>
        </w:rPr>
        <w:t>Equitable and inclusive VET</w:t>
      </w:r>
      <w:r w:rsidRPr="008927E1">
        <w:t>, N</w:t>
      </w:r>
      <w:r w:rsidR="00F76F90">
        <w:t xml:space="preserve">ational </w:t>
      </w:r>
      <w:r w:rsidRPr="008927E1">
        <w:t>V</w:t>
      </w:r>
      <w:r w:rsidR="00F76F90">
        <w:t xml:space="preserve">ET </w:t>
      </w:r>
      <w:r w:rsidRPr="008927E1">
        <w:t>E</w:t>
      </w:r>
      <w:r w:rsidR="00F76F90">
        <w:t xml:space="preserve">quity </w:t>
      </w:r>
      <w:r w:rsidRPr="008927E1">
        <w:t>A</w:t>
      </w:r>
      <w:r w:rsidR="00F76F90">
        <w:t xml:space="preserve">dvisory </w:t>
      </w:r>
      <w:r w:rsidRPr="008927E1">
        <w:t>C</w:t>
      </w:r>
      <w:r w:rsidR="00F76F90">
        <w:t>ouncil</w:t>
      </w:r>
      <w:r w:rsidRPr="008927E1">
        <w:t>, Melbourne.</w:t>
      </w:r>
      <w:proofErr w:type="gramEnd"/>
    </w:p>
    <w:p w:rsidR="008927E1" w:rsidRPr="008927E1" w:rsidRDefault="008927E1" w:rsidP="008927E1">
      <w:pPr>
        <w:pStyle w:val="References"/>
      </w:pPr>
      <w:proofErr w:type="spellStart"/>
      <w:r w:rsidRPr="008927E1">
        <w:t>PhillipsKPA</w:t>
      </w:r>
      <w:proofErr w:type="spellEnd"/>
      <w:r w:rsidRPr="008927E1">
        <w:t xml:space="preserve"> </w:t>
      </w:r>
      <w:r w:rsidRPr="008927E1">
        <w:rPr>
          <w:bCs/>
        </w:rPr>
        <w:t>2007,</w:t>
      </w:r>
      <w:r w:rsidRPr="008927E1">
        <w:t xml:space="preserve"> </w:t>
      </w:r>
      <w:proofErr w:type="gramStart"/>
      <w:r w:rsidRPr="008927E1">
        <w:rPr>
          <w:i/>
        </w:rPr>
        <w:t>Improving</w:t>
      </w:r>
      <w:proofErr w:type="gramEnd"/>
      <w:r w:rsidRPr="008927E1">
        <w:rPr>
          <w:i/>
        </w:rPr>
        <w:t xml:space="preserve"> the Delivery of VET in Schools</w:t>
      </w:r>
      <w:r>
        <w:rPr>
          <w:i/>
        </w:rPr>
        <w:t>:</w:t>
      </w:r>
      <w:r w:rsidRPr="008927E1">
        <w:rPr>
          <w:i/>
        </w:rPr>
        <w:t xml:space="preserve"> </w:t>
      </w:r>
      <w:r>
        <w:rPr>
          <w:i/>
        </w:rPr>
        <w:t>d</w:t>
      </w:r>
      <w:r w:rsidRPr="008927E1">
        <w:rPr>
          <w:i/>
        </w:rPr>
        <w:t>iscussion paper</w:t>
      </w:r>
      <w:r w:rsidRPr="008927E1">
        <w:t xml:space="preserve">, </w:t>
      </w:r>
      <w:proofErr w:type="spellStart"/>
      <w:r w:rsidRPr="008927E1">
        <w:t>PhillipsKPA</w:t>
      </w:r>
      <w:proofErr w:type="spellEnd"/>
      <w:r w:rsidRPr="008927E1">
        <w:t>, Sydney.</w:t>
      </w:r>
    </w:p>
    <w:p w:rsidR="00F41F41" w:rsidRDefault="00F41F41" w:rsidP="00BF2393">
      <w:pPr>
        <w:pStyle w:val="References"/>
      </w:pPr>
      <w:proofErr w:type="spellStart"/>
      <w:r>
        <w:t>Polesel</w:t>
      </w:r>
      <w:proofErr w:type="spellEnd"/>
      <w:r>
        <w:t>, J 2008</w:t>
      </w:r>
      <w:r w:rsidR="003D47E9">
        <w:t>,</w:t>
      </w:r>
      <w:r w:rsidRPr="00F41F41">
        <w:t xml:space="preserve"> ‘Democratising the curriculum or training the children of the poor: school-based voc</w:t>
      </w:r>
      <w:r w:rsidR="00D50B8D">
        <w:t>ational training in Australia’,</w:t>
      </w:r>
      <w:r>
        <w:t xml:space="preserve"> </w:t>
      </w:r>
      <w:r w:rsidRPr="00F41F41">
        <w:rPr>
          <w:i/>
        </w:rPr>
        <w:t>Journal of Education Policy</w:t>
      </w:r>
      <w:r>
        <w:t xml:space="preserve">, </w:t>
      </w:r>
      <w:r w:rsidR="003D47E9">
        <w:t xml:space="preserve">vol.23, no.6, </w:t>
      </w:r>
      <w:r>
        <w:t>pp.</w:t>
      </w:r>
      <w:r w:rsidR="003D47E9">
        <w:t>615—</w:t>
      </w:r>
      <w:r w:rsidRPr="00F41F41">
        <w:t>32.</w:t>
      </w:r>
    </w:p>
    <w:p w:rsidR="00A303E5" w:rsidRDefault="00A303E5" w:rsidP="00BF2393">
      <w:pPr>
        <w:pStyle w:val="References"/>
      </w:pPr>
      <w:proofErr w:type="spellStart"/>
      <w:proofErr w:type="gramStart"/>
      <w:r>
        <w:t>Polesel</w:t>
      </w:r>
      <w:proofErr w:type="spellEnd"/>
      <w:r>
        <w:t xml:space="preserve">, J &amp; </w:t>
      </w:r>
      <w:proofErr w:type="spellStart"/>
      <w:r>
        <w:t>Helme</w:t>
      </w:r>
      <w:proofErr w:type="spellEnd"/>
      <w:r>
        <w:t xml:space="preserve">, S 2003, </w:t>
      </w:r>
      <w:r>
        <w:rPr>
          <w:i/>
        </w:rPr>
        <w:t xml:space="preserve">Young visions report, </w:t>
      </w:r>
      <w:r w:rsidRPr="00A303E5">
        <w:t>University of Melbourne</w:t>
      </w:r>
      <w:r>
        <w:t>, Parkville.</w:t>
      </w:r>
      <w:proofErr w:type="gramEnd"/>
    </w:p>
    <w:p w:rsidR="003D47E9" w:rsidRPr="001A4EDA" w:rsidRDefault="003D47E9" w:rsidP="003D47E9">
      <w:pPr>
        <w:pStyle w:val="References"/>
      </w:pPr>
      <w:proofErr w:type="spellStart"/>
      <w:r>
        <w:t>Polesel</w:t>
      </w:r>
      <w:proofErr w:type="spellEnd"/>
      <w:r>
        <w:t>, J &amp; Volkoff, V 2009,</w:t>
      </w:r>
      <w:r w:rsidR="00D50B8D">
        <w:t xml:space="preserve"> ‘Vocational studies in school —</w:t>
      </w:r>
      <w:r>
        <w:t xml:space="preserve"> does it matter if</w:t>
      </w:r>
      <w:r w:rsidR="00D50B8D">
        <w:t xml:space="preserve"> I’m a girl and if I’m poor?’,</w:t>
      </w:r>
      <w:r>
        <w:t xml:space="preserve"> </w:t>
      </w:r>
      <w:r w:rsidR="00D50B8D">
        <w:rPr>
          <w:i/>
        </w:rPr>
        <w:t>Educational Practice and T</w:t>
      </w:r>
      <w:r>
        <w:rPr>
          <w:i/>
        </w:rPr>
        <w:t>heory</w:t>
      </w:r>
      <w:r>
        <w:t>, vol.31, no.1.</w:t>
      </w:r>
    </w:p>
    <w:p w:rsidR="00294C33" w:rsidRPr="00C6376B" w:rsidRDefault="00294C33" w:rsidP="00BF2393">
      <w:pPr>
        <w:pStyle w:val="References"/>
      </w:pPr>
      <w:proofErr w:type="spellStart"/>
      <w:r>
        <w:t>Polesel</w:t>
      </w:r>
      <w:proofErr w:type="spellEnd"/>
      <w:r>
        <w:t xml:space="preserve">, J, </w:t>
      </w:r>
      <w:proofErr w:type="spellStart"/>
      <w:r>
        <w:t>Helme</w:t>
      </w:r>
      <w:proofErr w:type="spellEnd"/>
      <w:r>
        <w:t xml:space="preserve">, S, Davies, M, </w:t>
      </w:r>
      <w:proofErr w:type="spellStart"/>
      <w:r>
        <w:t>Teese</w:t>
      </w:r>
      <w:proofErr w:type="spellEnd"/>
      <w:r>
        <w:t xml:space="preserve">, R, Nicholas, T &amp; Vickers, M 2004, </w:t>
      </w:r>
      <w:r w:rsidR="00C6376B">
        <w:rPr>
          <w:i/>
        </w:rPr>
        <w:t>VET in schools: a post-compulsory education perspective</w:t>
      </w:r>
      <w:r w:rsidR="00C6376B">
        <w:t xml:space="preserve">, NCVER, </w:t>
      </w:r>
      <w:smartTag w:uri="urn:schemas-microsoft-com:office:smarttags" w:element="place">
        <w:smartTag w:uri="urn:schemas-microsoft-com:office:smarttags" w:element="City">
          <w:r w:rsidR="00C6376B">
            <w:t>Adelaide</w:t>
          </w:r>
        </w:smartTag>
      </w:smartTag>
      <w:r w:rsidR="00C6376B">
        <w:t>.</w:t>
      </w:r>
    </w:p>
    <w:p w:rsidR="007F583B" w:rsidRPr="007F583B" w:rsidRDefault="007F583B" w:rsidP="00BF2393">
      <w:pPr>
        <w:pStyle w:val="References"/>
      </w:pPr>
      <w:r>
        <w:t xml:space="preserve">Porter, J 2006, </w:t>
      </w:r>
      <w:proofErr w:type="gramStart"/>
      <w:r>
        <w:rPr>
          <w:i/>
        </w:rPr>
        <w:t>What</w:t>
      </w:r>
      <w:proofErr w:type="gramEnd"/>
      <w:r>
        <w:rPr>
          <w:i/>
        </w:rPr>
        <w:t xml:space="preserve"> makes vocational training programs in schools work? </w:t>
      </w:r>
      <w:proofErr w:type="gramStart"/>
      <w:r>
        <w:rPr>
          <w:i/>
        </w:rPr>
        <w:t>A study of New South Wales and Queensland schools,</w:t>
      </w:r>
      <w:r>
        <w:t xml:space="preserve"> NCVER, Adelaide.</w:t>
      </w:r>
      <w:proofErr w:type="gramEnd"/>
    </w:p>
    <w:p w:rsidR="00151E31" w:rsidRPr="00151E31" w:rsidRDefault="00151E31" w:rsidP="00BF2393">
      <w:pPr>
        <w:pStyle w:val="References"/>
      </w:pPr>
      <w:r>
        <w:t>Service Skills Australia 2010</w:t>
      </w:r>
      <w:r w:rsidR="003D47E9">
        <w:t>,</w:t>
      </w:r>
      <w:r>
        <w:t xml:space="preserve"> </w:t>
      </w:r>
      <w:r w:rsidR="00D50B8D">
        <w:rPr>
          <w:i/>
        </w:rPr>
        <w:t>Services i</w:t>
      </w:r>
      <w:r w:rsidRPr="00151E31">
        <w:rPr>
          <w:i/>
        </w:rPr>
        <w:t>ndustries</w:t>
      </w:r>
      <w:r>
        <w:rPr>
          <w:i/>
        </w:rPr>
        <w:t>:</w:t>
      </w:r>
      <w:r w:rsidRPr="00151E31">
        <w:rPr>
          <w:i/>
        </w:rPr>
        <w:t xml:space="preserve"> VET in Schools Project</w:t>
      </w:r>
      <w:r>
        <w:t>, prepared by Services Skills SA</w:t>
      </w:r>
      <w:r w:rsidR="003D47E9">
        <w:t>, Adelaide</w:t>
      </w:r>
      <w:r>
        <w:t>.</w:t>
      </w:r>
    </w:p>
    <w:p w:rsidR="009E2C67" w:rsidRPr="009E2C67" w:rsidRDefault="009E2C67" w:rsidP="00BF2393">
      <w:pPr>
        <w:pStyle w:val="References"/>
        <w:rPr>
          <w:szCs w:val="24"/>
        </w:rPr>
      </w:pPr>
      <w:r>
        <w:t xml:space="preserve">Singh, </w:t>
      </w:r>
      <w:r>
        <w:rPr>
          <w:szCs w:val="24"/>
        </w:rPr>
        <w:t xml:space="preserve">M, Cui, G &amp; </w:t>
      </w:r>
      <w:proofErr w:type="spellStart"/>
      <w:r>
        <w:rPr>
          <w:szCs w:val="24"/>
        </w:rPr>
        <w:t>Harreveld</w:t>
      </w:r>
      <w:proofErr w:type="spellEnd"/>
      <w:r>
        <w:rPr>
          <w:szCs w:val="24"/>
        </w:rPr>
        <w:t>, B 2009</w:t>
      </w:r>
      <w:r w:rsidR="00D50B8D">
        <w:rPr>
          <w:szCs w:val="24"/>
        </w:rPr>
        <w:t>,</w:t>
      </w:r>
      <w:r>
        <w:rPr>
          <w:szCs w:val="24"/>
        </w:rPr>
        <w:t xml:space="preserve"> </w:t>
      </w:r>
      <w:r w:rsidR="00D50B8D">
        <w:rPr>
          <w:szCs w:val="24"/>
        </w:rPr>
        <w:t>‘</w:t>
      </w:r>
      <w:proofErr w:type="gramStart"/>
      <w:r w:rsidRPr="00D50B8D">
        <w:rPr>
          <w:szCs w:val="24"/>
        </w:rPr>
        <w:t>The</w:t>
      </w:r>
      <w:proofErr w:type="gramEnd"/>
      <w:r w:rsidRPr="00D50B8D">
        <w:rPr>
          <w:szCs w:val="24"/>
        </w:rPr>
        <w:t xml:space="preserve"> articulation of school- and work-based education and training:</w:t>
      </w:r>
      <w:r w:rsidR="00557DD7" w:rsidRPr="00D50B8D">
        <w:rPr>
          <w:szCs w:val="24"/>
        </w:rPr>
        <w:t xml:space="preserve"> </w:t>
      </w:r>
      <w:r w:rsidR="003D47E9" w:rsidRPr="00D50B8D">
        <w:rPr>
          <w:szCs w:val="24"/>
        </w:rPr>
        <w:t>t</w:t>
      </w:r>
      <w:r w:rsidRPr="00D50B8D">
        <w:rPr>
          <w:szCs w:val="24"/>
        </w:rPr>
        <w:t>ractions and tensions in the organisational alignment of philosophy and pedagogy</w:t>
      </w:r>
      <w:r w:rsidR="00D50B8D">
        <w:rPr>
          <w:szCs w:val="24"/>
        </w:rPr>
        <w:t>’</w:t>
      </w:r>
      <w:r>
        <w:rPr>
          <w:i/>
          <w:szCs w:val="24"/>
        </w:rPr>
        <w:t>,</w:t>
      </w:r>
      <w:r>
        <w:rPr>
          <w:szCs w:val="24"/>
        </w:rPr>
        <w:t xml:space="preserve"> </w:t>
      </w:r>
      <w:r w:rsidRPr="009E2C67">
        <w:rPr>
          <w:szCs w:val="24"/>
        </w:rPr>
        <w:t>Centre for Educational Research,</w:t>
      </w:r>
      <w:r>
        <w:rPr>
          <w:szCs w:val="24"/>
        </w:rPr>
        <w:t xml:space="preserve"> </w:t>
      </w:r>
      <w:r w:rsidRPr="009E2C67">
        <w:rPr>
          <w:szCs w:val="24"/>
        </w:rPr>
        <w:t>University of Western Sydney</w:t>
      </w:r>
      <w:r>
        <w:rPr>
          <w:szCs w:val="24"/>
        </w:rPr>
        <w:t xml:space="preserve">, prepared for the 2009 </w:t>
      </w:r>
      <w:r w:rsidR="003D47E9">
        <w:rPr>
          <w:szCs w:val="24"/>
        </w:rPr>
        <w:t>AVETRA</w:t>
      </w:r>
      <w:r>
        <w:rPr>
          <w:szCs w:val="24"/>
        </w:rPr>
        <w:t xml:space="preserve"> Conference.</w:t>
      </w:r>
    </w:p>
    <w:p w:rsidR="0043367D" w:rsidRDefault="0043367D" w:rsidP="00BF2393">
      <w:pPr>
        <w:pStyle w:val="References"/>
      </w:pPr>
      <w:r>
        <w:lastRenderedPageBreak/>
        <w:t xml:space="preserve">Smith, E &amp; Green, A 2005, </w:t>
      </w:r>
      <w:proofErr w:type="gramStart"/>
      <w:r>
        <w:rPr>
          <w:i/>
        </w:rPr>
        <w:t>How</w:t>
      </w:r>
      <w:proofErr w:type="gramEnd"/>
      <w:r>
        <w:rPr>
          <w:i/>
        </w:rPr>
        <w:t xml:space="preserve"> workplace experiences while at school affect career pathways, </w:t>
      </w:r>
      <w:r>
        <w:t xml:space="preserve">NCVER, </w:t>
      </w:r>
      <w:smartTag w:uri="urn:schemas-microsoft-com:office:smarttags" w:element="place">
        <w:smartTag w:uri="urn:schemas-microsoft-com:office:smarttags" w:element="City">
          <w:r>
            <w:t>Adelaide</w:t>
          </w:r>
        </w:smartTag>
      </w:smartTag>
      <w:r>
        <w:t>.</w:t>
      </w:r>
    </w:p>
    <w:p w:rsidR="00CD648B" w:rsidRPr="00CD648B" w:rsidRDefault="00CD648B" w:rsidP="00BF2393">
      <w:pPr>
        <w:pStyle w:val="References"/>
      </w:pPr>
      <w:r>
        <w:t xml:space="preserve">Stanwick, J 2005 </w:t>
      </w:r>
      <w:r w:rsidRPr="00CD648B">
        <w:rPr>
          <w:i/>
        </w:rPr>
        <w:t>Australian Qualifications Framewo</w:t>
      </w:r>
      <w:r w:rsidR="003D47E9">
        <w:rPr>
          <w:i/>
        </w:rPr>
        <w:t>rk lower-level qualifications: p</w:t>
      </w:r>
      <w:r w:rsidRPr="00CD648B">
        <w:rPr>
          <w:i/>
        </w:rPr>
        <w:t>athways to where for young people?</w:t>
      </w:r>
      <w:r>
        <w:t xml:space="preserve"> NCVER, </w:t>
      </w:r>
      <w:smartTag w:uri="urn:schemas-microsoft-com:office:smarttags" w:element="place">
        <w:smartTag w:uri="urn:schemas-microsoft-com:office:smarttags" w:element="City">
          <w:r>
            <w:t>Adelaide</w:t>
          </w:r>
        </w:smartTag>
      </w:smartTag>
      <w:r>
        <w:t>.</w:t>
      </w:r>
    </w:p>
    <w:p w:rsidR="007C7619" w:rsidRDefault="003D47E9" w:rsidP="00BF2393">
      <w:pPr>
        <w:pStyle w:val="References"/>
      </w:pPr>
      <w:proofErr w:type="gramStart"/>
      <w:r>
        <w:t xml:space="preserve">Sweet, R 2008, ‘Round and </w:t>
      </w:r>
      <w:r w:rsidR="00D50B8D">
        <w:t>r</w:t>
      </w:r>
      <w:r w:rsidR="007C7619" w:rsidRPr="007C7619">
        <w:t>ound, or fully-rounded?</w:t>
      </w:r>
      <w:proofErr w:type="gramEnd"/>
      <w:r w:rsidR="007C7619" w:rsidRPr="007C7619">
        <w:t xml:space="preserve"> How we can </w:t>
      </w:r>
      <w:r>
        <w:t>improve youth transitions’, key</w:t>
      </w:r>
      <w:r w:rsidR="007C7619" w:rsidRPr="007C7619">
        <w:t>note address ACER Conference 2008</w:t>
      </w:r>
      <w:r w:rsidR="00E52999">
        <w:t>,</w:t>
      </w:r>
      <w:r w:rsidR="007C7619" w:rsidRPr="007C7619">
        <w:t xml:space="preserve"> </w:t>
      </w:r>
      <w:proofErr w:type="gramStart"/>
      <w:r w:rsidR="007C7619" w:rsidRPr="003D47E9">
        <w:rPr>
          <w:i/>
        </w:rPr>
        <w:t>To</w:t>
      </w:r>
      <w:r w:rsidRPr="003D47E9">
        <w:rPr>
          <w:i/>
        </w:rPr>
        <w:t>uching</w:t>
      </w:r>
      <w:proofErr w:type="gramEnd"/>
      <w:r w:rsidRPr="003D47E9">
        <w:rPr>
          <w:i/>
        </w:rPr>
        <w:t xml:space="preserve"> the future: b</w:t>
      </w:r>
      <w:r w:rsidR="007C7619" w:rsidRPr="003D47E9">
        <w:rPr>
          <w:i/>
        </w:rPr>
        <w:t>uilding skills for life and work</w:t>
      </w:r>
      <w:r>
        <w:rPr>
          <w:i/>
        </w:rPr>
        <w:t>,</w:t>
      </w:r>
      <w:r w:rsidR="007C7619" w:rsidRPr="007C7619">
        <w:t xml:space="preserve"> Brisbane</w:t>
      </w:r>
      <w:r>
        <w:t>, 10—</w:t>
      </w:r>
      <w:r w:rsidR="007C7619" w:rsidRPr="007C7619">
        <w:t>12 August.</w:t>
      </w:r>
    </w:p>
    <w:p w:rsidR="00E413B6" w:rsidRPr="00E413B6" w:rsidRDefault="00E413B6" w:rsidP="00BF2393">
      <w:pPr>
        <w:pStyle w:val="References"/>
      </w:pPr>
      <w:r w:rsidRPr="00E413B6">
        <w:t xml:space="preserve">Sweet, R, Volkoff, V, Watts, AG, </w:t>
      </w:r>
      <w:proofErr w:type="spellStart"/>
      <w:r w:rsidRPr="00E413B6">
        <w:t>Helme</w:t>
      </w:r>
      <w:proofErr w:type="spellEnd"/>
      <w:r w:rsidRPr="00E413B6">
        <w:t>, S</w:t>
      </w:r>
      <w:r>
        <w:t>, R</w:t>
      </w:r>
      <w:r w:rsidRPr="00E413B6">
        <w:t>ice, S, Keating, J &amp; Pannell, S 20</w:t>
      </w:r>
      <w:r>
        <w:t>10</w:t>
      </w:r>
      <w:r w:rsidRPr="00E413B6">
        <w:t xml:space="preserve">, </w:t>
      </w:r>
      <w:r>
        <w:rPr>
          <w:i/>
        </w:rPr>
        <w:t>Making career development core business</w:t>
      </w:r>
      <w:r>
        <w:t>, University of Melbourne for the Department of Education and Early Childhood Development and the Department of Business and Innovation, State of Victoria, Melbourne.</w:t>
      </w:r>
    </w:p>
    <w:p w:rsidR="00644AD9" w:rsidRPr="00644AD9" w:rsidRDefault="00644AD9" w:rsidP="00BF2393">
      <w:pPr>
        <w:pStyle w:val="References"/>
      </w:pPr>
      <w:r>
        <w:t xml:space="preserve">Te </w:t>
      </w:r>
      <w:proofErr w:type="spellStart"/>
      <w:r>
        <w:t>Riele</w:t>
      </w:r>
      <w:proofErr w:type="spellEnd"/>
      <w:r>
        <w:t>, K &amp; Crump, S 2002 ‘Young people, education and hope: brin</w:t>
      </w:r>
      <w:r w:rsidR="007C6C31">
        <w:t>ging VET in from the margins’,</w:t>
      </w:r>
      <w:r>
        <w:t xml:space="preserve"> </w:t>
      </w:r>
      <w:r w:rsidRPr="00644AD9">
        <w:rPr>
          <w:i/>
        </w:rPr>
        <w:t>International</w:t>
      </w:r>
      <w:r>
        <w:t xml:space="preserve"> </w:t>
      </w:r>
      <w:r>
        <w:rPr>
          <w:i/>
        </w:rPr>
        <w:t>Journal of Inclusive Education</w:t>
      </w:r>
      <w:r>
        <w:t xml:space="preserve">, </w:t>
      </w:r>
      <w:r w:rsidR="007C6C31">
        <w:t>vol.</w:t>
      </w:r>
      <w:r>
        <w:t>6</w:t>
      </w:r>
      <w:r w:rsidR="007C6C31">
        <w:t>, no.3, pp.251—</w:t>
      </w:r>
      <w:r w:rsidRPr="00644AD9">
        <w:t>66</w:t>
      </w:r>
      <w:r>
        <w:t>.</w:t>
      </w:r>
    </w:p>
    <w:p w:rsidR="005B23CF" w:rsidRDefault="007C6C31" w:rsidP="00BF2393">
      <w:pPr>
        <w:pStyle w:val="References"/>
      </w:pPr>
      <w:proofErr w:type="gramStart"/>
      <w:r>
        <w:t>Winch, C &amp; Clarke, L 2003, ‘“Front-loaded”</w:t>
      </w:r>
      <w:r w:rsidR="001B0561" w:rsidRPr="001B0561">
        <w:t xml:space="preserve"> vocational education </w:t>
      </w:r>
      <w:proofErr w:type="spellStart"/>
      <w:r w:rsidR="001B0561" w:rsidRPr="001B0561">
        <w:t>vs</w:t>
      </w:r>
      <w:proofErr w:type="spellEnd"/>
      <w:r w:rsidR="001B0561" w:rsidRPr="001B0561">
        <w:t xml:space="preserve"> lifelong learning: a critique </w:t>
      </w:r>
      <w:r>
        <w:t>of current UK government policy’,</w:t>
      </w:r>
      <w:r w:rsidR="001B0561">
        <w:t xml:space="preserve"> </w:t>
      </w:r>
      <w:r w:rsidR="001B0561" w:rsidRPr="001B0561">
        <w:rPr>
          <w:i/>
        </w:rPr>
        <w:t>Oxford Review of Education</w:t>
      </w:r>
      <w:r w:rsidR="001B0561">
        <w:t xml:space="preserve">, </w:t>
      </w:r>
      <w:r>
        <w:t xml:space="preserve">vol.19, no.2, </w:t>
      </w:r>
      <w:r w:rsidR="001B0561">
        <w:t>pp</w:t>
      </w:r>
      <w:r>
        <w:t>.239—</w:t>
      </w:r>
      <w:r w:rsidR="001B0561">
        <w:t>52.</w:t>
      </w:r>
      <w:proofErr w:type="gramEnd"/>
    </w:p>
    <w:p w:rsidR="001B0561" w:rsidRPr="001B0561" w:rsidRDefault="001B0561" w:rsidP="00BF2393">
      <w:pPr>
        <w:pStyle w:val="References"/>
      </w:pPr>
      <w:r>
        <w:t xml:space="preserve">Young, M 2007, </w:t>
      </w:r>
      <w:r>
        <w:rPr>
          <w:i/>
        </w:rPr>
        <w:t xml:space="preserve">Bringing knowledge back in: from social constructivism to social realism in the sociology of education, </w:t>
      </w:r>
      <w:proofErr w:type="spellStart"/>
      <w:r w:rsidRPr="001B0561">
        <w:t>Routledge</w:t>
      </w:r>
      <w:proofErr w:type="spellEnd"/>
      <w:r w:rsidRPr="001B0561">
        <w:t xml:space="preserve">, </w:t>
      </w:r>
      <w:smartTag w:uri="urn:schemas-microsoft-com:office:smarttags" w:element="place">
        <w:smartTag w:uri="urn:schemas-microsoft-com:office:smarttags" w:element="City">
          <w:r w:rsidRPr="001B0561">
            <w:t>London</w:t>
          </w:r>
        </w:smartTag>
      </w:smartTag>
      <w:r w:rsidRPr="001B0561">
        <w:t>.</w:t>
      </w:r>
    </w:p>
    <w:p w:rsidR="00347DE5" w:rsidRDefault="004F4AE8" w:rsidP="00CD648B">
      <w:pPr>
        <w:pStyle w:val="Heading1"/>
      </w:pPr>
      <w:r>
        <w:br w:type="page"/>
      </w:r>
      <w:bookmarkStart w:id="90" w:name="_Toc297274636"/>
      <w:bookmarkStart w:id="91" w:name="_Toc333933888"/>
      <w:r w:rsidR="00CD648B">
        <w:lastRenderedPageBreak/>
        <w:t xml:space="preserve">Appendix </w:t>
      </w:r>
      <w:bookmarkEnd w:id="90"/>
      <w:r w:rsidR="00683AD9">
        <w:t>A</w:t>
      </w:r>
      <w:bookmarkEnd w:id="91"/>
    </w:p>
    <w:p w:rsidR="004F4AE8" w:rsidRPr="00FA48DB" w:rsidRDefault="007C6C31" w:rsidP="00CD648B">
      <w:pPr>
        <w:pStyle w:val="Figuretitle"/>
      </w:pPr>
      <w:bookmarkStart w:id="92" w:name="_Toc297274642"/>
      <w:r>
        <w:rPr>
          <w:noProof/>
          <w:lang w:eastAsia="en-AU"/>
        </w:rPr>
        <w:drawing>
          <wp:anchor distT="0" distB="0" distL="114300" distR="114300" simplePos="0" relativeHeight="251657728" behindDoc="0" locked="0" layoutInCell="1" allowOverlap="1">
            <wp:simplePos x="0" y="0"/>
            <wp:positionH relativeFrom="column">
              <wp:posOffset>-92710</wp:posOffset>
            </wp:positionH>
            <wp:positionV relativeFrom="paragraph">
              <wp:posOffset>327660</wp:posOffset>
            </wp:positionV>
            <wp:extent cx="4457700" cy="3044825"/>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t="9087"/>
                    <a:stretch>
                      <a:fillRect/>
                    </a:stretch>
                  </pic:blipFill>
                  <pic:spPr bwMode="auto">
                    <a:xfrm>
                      <a:off x="0" y="0"/>
                      <a:ext cx="4457700" cy="3044825"/>
                    </a:xfrm>
                    <a:prstGeom prst="rect">
                      <a:avLst/>
                    </a:prstGeom>
                    <a:noFill/>
                    <a:ln w="9525">
                      <a:noFill/>
                      <a:miter lim="800000"/>
                      <a:headEnd/>
                      <a:tailEnd/>
                    </a:ln>
                  </pic:spPr>
                </pic:pic>
              </a:graphicData>
            </a:graphic>
          </wp:anchor>
        </w:drawing>
      </w:r>
      <w:bookmarkStart w:id="93" w:name="_Toc331577463"/>
      <w:r w:rsidR="004F4AE8" w:rsidRPr="00FA48DB">
        <w:t xml:space="preserve">Figure </w:t>
      </w:r>
      <w:r w:rsidR="00E639CB">
        <w:t>A</w:t>
      </w:r>
      <w:r w:rsidR="00683AD9">
        <w:t>1</w:t>
      </w:r>
      <w:r w:rsidR="00E52999">
        <w:tab/>
      </w:r>
      <w:r w:rsidR="004F4AE8" w:rsidRPr="00FA48DB">
        <w:t xml:space="preserve">Number of </w:t>
      </w:r>
      <w:r w:rsidR="0058263B">
        <w:t>VET in Schools</w:t>
      </w:r>
      <w:r w:rsidR="004F4AE8" w:rsidRPr="00FA48DB">
        <w:t xml:space="preserve"> students (</w:t>
      </w:r>
      <w:r>
        <w:t>VET subjects and courses,</w:t>
      </w:r>
      <w:r w:rsidR="004F4AE8">
        <w:t xml:space="preserve"> not</w:t>
      </w:r>
      <w:r w:rsidR="004F4AE8" w:rsidRPr="00FA48DB">
        <w:t xml:space="preserve"> </w:t>
      </w:r>
      <w:r>
        <w:t xml:space="preserve">school-based apprentices/trainees) in NSW, Vic., Qld </w:t>
      </w:r>
      <w:r w:rsidR="00F76F90">
        <w:t>and</w:t>
      </w:r>
      <w:r>
        <w:t xml:space="preserve"> SA, 2006—</w:t>
      </w:r>
      <w:r w:rsidR="004F4AE8" w:rsidRPr="00FA48DB">
        <w:t>09</w:t>
      </w:r>
      <w:bookmarkEnd w:id="92"/>
      <w:bookmarkEnd w:id="93"/>
    </w:p>
    <w:p w:rsidR="007C6C31" w:rsidRPr="00E52999" w:rsidRDefault="007C6C31" w:rsidP="00E52999">
      <w:pPr>
        <w:pStyle w:val="Source"/>
      </w:pPr>
      <w:r>
        <w:t>Note:</w:t>
      </w:r>
      <w:r w:rsidR="00E52999">
        <w:tab/>
      </w:r>
      <w:r>
        <w:t>‘</w:t>
      </w:r>
      <w:r w:rsidR="004F4AE8" w:rsidRPr="004C302C">
        <w:t xml:space="preserve">There has been an improvement in the reporting requirements for the Queensland Certificate of Education, which improved the </w:t>
      </w:r>
      <w:r w:rsidR="004F4AE8" w:rsidRPr="00E52999">
        <w:t>identification of school-based apprentices and trainees. The increase in numbers between 2007 and 2008 can be partly attributed to this improvement’ (NCVER 2010).</w:t>
      </w:r>
    </w:p>
    <w:p w:rsidR="004F4AE8" w:rsidRPr="004C302C" w:rsidRDefault="007C6C31" w:rsidP="00E52999">
      <w:pPr>
        <w:pStyle w:val="Source"/>
      </w:pPr>
      <w:r w:rsidRPr="00E52999">
        <w:t>Source:</w:t>
      </w:r>
      <w:r w:rsidR="00E52999" w:rsidRPr="00E52999">
        <w:tab/>
      </w:r>
      <w:r w:rsidR="00F76F90">
        <w:t>NCVER (2010)</w:t>
      </w:r>
      <w:r w:rsidRPr="005B4AB7">
        <w:t>.</w:t>
      </w:r>
    </w:p>
    <w:p w:rsidR="004F4AE8" w:rsidRPr="00FA48DB" w:rsidRDefault="007C6C31" w:rsidP="00CD648B">
      <w:pPr>
        <w:pStyle w:val="Figuretitle"/>
      </w:pPr>
      <w:bookmarkStart w:id="94" w:name="_Toc297274643"/>
      <w:r>
        <w:rPr>
          <w:noProof/>
          <w:lang w:eastAsia="en-AU"/>
        </w:rPr>
        <w:drawing>
          <wp:anchor distT="0" distB="0" distL="114300" distR="114300" simplePos="0" relativeHeight="251658752" behindDoc="0" locked="0" layoutInCell="1" allowOverlap="1">
            <wp:simplePos x="0" y="0"/>
            <wp:positionH relativeFrom="column">
              <wp:posOffset>-92710</wp:posOffset>
            </wp:positionH>
            <wp:positionV relativeFrom="paragraph">
              <wp:posOffset>557530</wp:posOffset>
            </wp:positionV>
            <wp:extent cx="4572000" cy="3159125"/>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srcRect t="8888"/>
                    <a:stretch>
                      <a:fillRect/>
                    </a:stretch>
                  </pic:blipFill>
                  <pic:spPr bwMode="auto">
                    <a:xfrm>
                      <a:off x="0" y="0"/>
                      <a:ext cx="4572000" cy="3159125"/>
                    </a:xfrm>
                    <a:prstGeom prst="rect">
                      <a:avLst/>
                    </a:prstGeom>
                    <a:noFill/>
                    <a:ln w="9525">
                      <a:noFill/>
                      <a:miter lim="800000"/>
                      <a:headEnd/>
                      <a:tailEnd/>
                    </a:ln>
                  </pic:spPr>
                </pic:pic>
              </a:graphicData>
            </a:graphic>
          </wp:anchor>
        </w:drawing>
      </w:r>
      <w:bookmarkStart w:id="95" w:name="_Toc331577464"/>
      <w:r w:rsidR="004F4AE8" w:rsidRPr="00FA48DB">
        <w:t xml:space="preserve">Figure </w:t>
      </w:r>
      <w:r w:rsidR="00683AD9">
        <w:t>A2</w:t>
      </w:r>
      <w:r w:rsidR="00E52999">
        <w:tab/>
      </w:r>
      <w:r w:rsidR="004F4AE8" w:rsidRPr="00FA48DB">
        <w:t xml:space="preserve">Number of </w:t>
      </w:r>
      <w:r w:rsidR="0058263B">
        <w:t>VET in Schools</w:t>
      </w:r>
      <w:r w:rsidR="004F4AE8" w:rsidRPr="00FA48DB">
        <w:t xml:space="preserve"> students (</w:t>
      </w:r>
      <w:r>
        <w:t xml:space="preserve">school-based apprentices and trainees) in NSW, Vic., Qld </w:t>
      </w:r>
      <w:r w:rsidR="00F76F90">
        <w:t>and</w:t>
      </w:r>
      <w:r>
        <w:t xml:space="preserve"> SA, 2006—</w:t>
      </w:r>
      <w:r w:rsidR="004F4AE8" w:rsidRPr="00FA48DB">
        <w:t>09</w:t>
      </w:r>
      <w:bookmarkEnd w:id="94"/>
      <w:bookmarkEnd w:id="95"/>
    </w:p>
    <w:p w:rsidR="004F4AE8" w:rsidRPr="005B4AB7" w:rsidRDefault="004F4AE8" w:rsidP="00E52999">
      <w:pPr>
        <w:pStyle w:val="Source"/>
      </w:pPr>
      <w:r w:rsidRPr="005B4AB7">
        <w:t>Note:</w:t>
      </w:r>
      <w:r w:rsidR="00E52999">
        <w:tab/>
      </w:r>
      <w:r w:rsidRPr="005B4AB7">
        <w:t xml:space="preserve">‘There has been an improvement in the reporting requirements for the Queensland Certificate of Education, which improved the identification of school-based apprentices and trainees. The increase in </w:t>
      </w:r>
      <w:r w:rsidRPr="00E52999">
        <w:t>numbers</w:t>
      </w:r>
      <w:r w:rsidRPr="005B4AB7">
        <w:t xml:space="preserve"> between 2007 and 2008 can be partly attributed to this improvement’ (NCVER 2010).</w:t>
      </w:r>
    </w:p>
    <w:p w:rsidR="00E52999" w:rsidRPr="00E52999" w:rsidRDefault="00E52999" w:rsidP="00E52999">
      <w:pPr>
        <w:pStyle w:val="Source"/>
      </w:pPr>
      <w:bookmarkStart w:id="96" w:name="_Toc297274644"/>
      <w:r w:rsidRPr="00E52999">
        <w:t>Source:</w:t>
      </w:r>
      <w:r w:rsidRPr="00E52999">
        <w:tab/>
      </w:r>
      <w:r w:rsidR="00F76F90">
        <w:t>NCVER (2010)</w:t>
      </w:r>
      <w:r w:rsidR="00F76F90" w:rsidRPr="005B4AB7">
        <w:t>.</w:t>
      </w:r>
    </w:p>
    <w:p w:rsidR="00F479A3" w:rsidRDefault="00F479A3">
      <w:pPr>
        <w:spacing w:before="0" w:line="240" w:lineRule="auto"/>
        <w:rPr>
          <w:rFonts w:ascii="Tahoma" w:hAnsi="Tahoma"/>
          <w:b/>
          <w:sz w:val="17"/>
        </w:rPr>
      </w:pPr>
      <w:r>
        <w:br w:type="page"/>
      </w:r>
    </w:p>
    <w:p w:rsidR="00527D60" w:rsidRDefault="00AC5CFC" w:rsidP="00E52999">
      <w:pPr>
        <w:pStyle w:val="Figuretitle"/>
        <w:ind w:right="-292"/>
      </w:pPr>
      <w:r>
        <w:rPr>
          <w:noProof/>
          <w:lang w:eastAsia="en-AU"/>
        </w:rPr>
        <w:lastRenderedPageBreak/>
        <w:drawing>
          <wp:anchor distT="0" distB="0" distL="114300" distR="114300" simplePos="0" relativeHeight="251659776" behindDoc="0" locked="0" layoutInCell="1" allowOverlap="1">
            <wp:simplePos x="0" y="0"/>
            <wp:positionH relativeFrom="column">
              <wp:posOffset>-117475</wp:posOffset>
            </wp:positionH>
            <wp:positionV relativeFrom="paragraph">
              <wp:posOffset>389255</wp:posOffset>
            </wp:positionV>
            <wp:extent cx="5266690" cy="3232785"/>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srcRect/>
                    <a:stretch>
                      <a:fillRect/>
                    </a:stretch>
                  </pic:blipFill>
                  <pic:spPr bwMode="auto">
                    <a:xfrm>
                      <a:off x="0" y="0"/>
                      <a:ext cx="5266690" cy="3232785"/>
                    </a:xfrm>
                    <a:prstGeom prst="rect">
                      <a:avLst/>
                    </a:prstGeom>
                    <a:noFill/>
                    <a:ln w="9525">
                      <a:noFill/>
                      <a:miter lim="800000"/>
                      <a:headEnd/>
                      <a:tailEnd/>
                    </a:ln>
                  </pic:spPr>
                </pic:pic>
              </a:graphicData>
            </a:graphic>
          </wp:anchor>
        </w:drawing>
      </w:r>
      <w:bookmarkStart w:id="97" w:name="_Toc331577465"/>
      <w:r w:rsidR="00527D60" w:rsidRPr="00343FF9">
        <w:t>Figure</w:t>
      </w:r>
      <w:r w:rsidR="00527D60">
        <w:t xml:space="preserve"> </w:t>
      </w:r>
      <w:r w:rsidR="00683AD9">
        <w:t>A3</w:t>
      </w:r>
      <w:r w:rsidR="00E52999">
        <w:tab/>
      </w:r>
      <w:r w:rsidR="00527D60">
        <w:t xml:space="preserve">Percentage of </w:t>
      </w:r>
      <w:r w:rsidR="0058263B">
        <w:t>VET in Schools</w:t>
      </w:r>
      <w:r w:rsidR="00527D60">
        <w:t xml:space="preserve"> students, in </w:t>
      </w:r>
      <w:r w:rsidR="007C6C31">
        <w:t>school-based apprenticeships/t</w:t>
      </w:r>
      <w:r w:rsidR="00527D60">
        <w:t xml:space="preserve">raineeships and other </w:t>
      </w:r>
      <w:r w:rsidR="0058263B">
        <w:t>VET in Schools</w:t>
      </w:r>
      <w:r w:rsidR="00527D60">
        <w:t xml:space="preserve"> programs,</w:t>
      </w:r>
      <w:r w:rsidR="00527D60" w:rsidRPr="00343FF9">
        <w:t xml:space="preserve"> by </w:t>
      </w:r>
      <w:r w:rsidR="00527D60">
        <w:t>Indigenous status</w:t>
      </w:r>
      <w:r w:rsidR="00527D60" w:rsidRPr="00343FF9">
        <w:t xml:space="preserve">, </w:t>
      </w:r>
      <w:r w:rsidR="00527D60">
        <w:t xml:space="preserve">in </w:t>
      </w:r>
      <w:r w:rsidR="0044716B">
        <w:t>NSW, Vic.</w:t>
      </w:r>
      <w:r w:rsidR="00527D60" w:rsidRPr="00343FF9">
        <w:t>, Q</w:t>
      </w:r>
      <w:r w:rsidR="0044716B">
        <w:t>ld</w:t>
      </w:r>
      <w:r w:rsidR="00527D60" w:rsidRPr="00343FF9">
        <w:t>, SA and Australia, 2009</w:t>
      </w:r>
      <w:bookmarkEnd w:id="96"/>
      <w:bookmarkEnd w:id="97"/>
    </w:p>
    <w:p w:rsidR="00533BA3" w:rsidRPr="00E52999" w:rsidRDefault="00533BA3" w:rsidP="00533BA3">
      <w:pPr>
        <w:pStyle w:val="Source"/>
      </w:pPr>
      <w:r w:rsidRPr="00E52999">
        <w:t>Source:</w:t>
      </w:r>
      <w:r w:rsidRPr="00E52999">
        <w:tab/>
      </w:r>
      <w:r>
        <w:t>NCVER (2010)</w:t>
      </w:r>
      <w:r w:rsidRPr="005B4AB7">
        <w:t>.</w:t>
      </w:r>
    </w:p>
    <w:p w:rsidR="00737FA5" w:rsidRDefault="00737FA5">
      <w:pPr>
        <w:spacing w:before="0" w:line="240" w:lineRule="auto"/>
        <w:rPr>
          <w:b/>
          <w:sz w:val="20"/>
        </w:rPr>
      </w:pPr>
      <w:r>
        <w:rPr>
          <w:b/>
          <w:sz w:val="20"/>
        </w:rPr>
        <w:br w:type="page"/>
      </w:r>
    </w:p>
    <w:p w:rsidR="00737FA5" w:rsidRDefault="00F76F90" w:rsidP="00737FA5">
      <w:pPr>
        <w:pStyle w:val="Heading1"/>
      </w:pPr>
      <w:bookmarkStart w:id="98" w:name="_Toc333933889"/>
      <w:r>
        <w:lastRenderedPageBreak/>
        <w:t>NVETR</w:t>
      </w:r>
      <w:r w:rsidR="00737FA5" w:rsidRPr="00737FA5">
        <w:t xml:space="preserve"> </w:t>
      </w:r>
      <w:r w:rsidR="00737FA5">
        <w:t>P</w:t>
      </w:r>
      <w:r w:rsidR="00737FA5" w:rsidRPr="00737FA5">
        <w:t xml:space="preserve">rogram </w:t>
      </w:r>
      <w:r w:rsidR="00737FA5">
        <w:t>funding</w:t>
      </w:r>
      <w:bookmarkEnd w:id="98"/>
    </w:p>
    <w:p w:rsidR="00737FA5" w:rsidRPr="00737FA5" w:rsidRDefault="00737FA5" w:rsidP="00737FA5">
      <w:pPr>
        <w:pStyle w:val="Text"/>
      </w:pPr>
      <w:r w:rsidRPr="00737FA5">
        <w:t xml:space="preserve">This work has been produced by NCVER under the National Vocational Education and Training Research (NVETR) Program, which is coordinated and managed by NCVER on behalf of the Australian Government and state and territory governments. Funding is provided through the Department of Industry, Innovation, Science, Research and Tertiary Education. </w:t>
      </w:r>
    </w:p>
    <w:p w:rsidR="00737FA5" w:rsidRPr="00737FA5" w:rsidRDefault="00737FA5" w:rsidP="00737FA5">
      <w:pPr>
        <w:pStyle w:val="Text"/>
      </w:pPr>
      <w:r w:rsidRPr="00737FA5">
        <w:t xml:space="preserve">The NVETR </w:t>
      </w:r>
      <w:r w:rsidR="00BA1014">
        <w:t>P</w:t>
      </w:r>
      <w:r w:rsidRPr="00737FA5">
        <w:t xml:space="preserve">rogram is based on priorities approved by ministers with responsibility for vocational education and training (VET). This research aims to improve policy and practice in the VET sector. </w:t>
      </w:r>
      <w:proofErr w:type="gramStart"/>
      <w:r w:rsidRPr="00737FA5">
        <w:t>For further information about the program go to the NCVER website &lt;http://www.ncver.edu.au&gt;.</w:t>
      </w:r>
      <w:proofErr w:type="gramEnd"/>
      <w:r w:rsidRPr="00737FA5">
        <w:t xml:space="preserve"> </w:t>
      </w:r>
    </w:p>
    <w:p w:rsidR="00527D60" w:rsidRPr="00737FA5" w:rsidRDefault="00737FA5" w:rsidP="00737FA5">
      <w:pPr>
        <w:pStyle w:val="Text"/>
      </w:pPr>
      <w:r w:rsidRPr="00737FA5">
        <w:t xml:space="preserve">The author/project team was funded to undertake this research via a grant under the NVETR </w:t>
      </w:r>
      <w:r w:rsidR="00BA1014">
        <w:t>P</w:t>
      </w:r>
      <w:r w:rsidRPr="00737FA5">
        <w:t>rogram. These grants are awarded to organisations through a competitive process, in which NCVER does not participate.</w:t>
      </w:r>
    </w:p>
    <w:sectPr w:rsidR="00527D60" w:rsidRPr="00737FA5" w:rsidSect="00A35E45">
      <w:footerReference w:type="even" r:id="rId21"/>
      <w:footerReference w:type="default" r:id="rId22"/>
      <w:pgSz w:w="11899" w:h="16838" w:code="9"/>
      <w:pgMar w:top="1276" w:right="1701" w:bottom="1276" w:left="141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56E6" w:rsidRDefault="005B56E6">
      <w:r>
        <w:separator/>
      </w:r>
    </w:p>
  </w:endnote>
  <w:endnote w:type="continuationSeparator" w:id="0">
    <w:p w:rsidR="005B56E6" w:rsidRDefault="005B56E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Avant Garde">
    <w:altName w:val="Century Gothic"/>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6E6" w:rsidRPr="00A35E45" w:rsidRDefault="005B56E6" w:rsidP="00A35E45">
    <w:pPr>
      <w:pStyle w:val="Footer"/>
      <w:tabs>
        <w:tab w:val="clear" w:pos="8505"/>
        <w:tab w:val="right" w:pos="8789"/>
      </w:tabs>
      <w:rPr>
        <w:b/>
      </w:rPr>
    </w:pPr>
    <w:r w:rsidRPr="0019776B">
      <w:rPr>
        <w:b/>
        <w:noProof/>
        <w:color w:val="FFFFFF" w:themeColor="background1"/>
        <w:lang w:eastAsia="en-AU"/>
      </w:rPr>
      <w:pict>
        <v:rect id="_x0000_s4099" style="position:absolute;margin-left:-85.05pt;margin-top:-2.45pt;width:99pt;height:18.75pt;z-index:-251654144" fillcolor="black [3213]" stroked="f" strokecolor="#bfbfbf [2412]"/>
      </w:pict>
    </w:r>
    <w:r w:rsidRPr="008C0A74">
      <w:rPr>
        <w:b/>
        <w:color w:val="FFFFFF" w:themeColor="background1"/>
      </w:rPr>
      <w:fldChar w:fldCharType="begin"/>
    </w:r>
    <w:r w:rsidRPr="008C0A74">
      <w:rPr>
        <w:b/>
        <w:color w:val="FFFFFF" w:themeColor="background1"/>
      </w:rPr>
      <w:instrText xml:space="preserve"> PAGE </w:instrText>
    </w:r>
    <w:r w:rsidRPr="008C0A74">
      <w:rPr>
        <w:b/>
        <w:color w:val="FFFFFF" w:themeColor="background1"/>
      </w:rPr>
      <w:fldChar w:fldCharType="separate"/>
    </w:r>
    <w:r>
      <w:rPr>
        <w:b/>
        <w:noProof/>
        <w:color w:val="FFFFFF" w:themeColor="background1"/>
      </w:rPr>
      <w:t>32</w:t>
    </w:r>
    <w:r w:rsidRPr="008C0A74">
      <w:rPr>
        <w:b/>
        <w:color w:val="FFFFFF" w:themeColor="background1"/>
      </w:rPr>
      <w:fldChar w:fldCharType="end"/>
    </w:r>
    <w:r w:rsidRPr="008C0A74">
      <w:rPr>
        <w:b/>
        <w:color w:val="FFFFFF" w:themeColor="background1"/>
      </w:rPr>
      <w:tab/>
    </w:r>
    <w:r>
      <w:rPr>
        <w:b/>
      </w:rPr>
      <w:t>Entry to vocations: current policy trends, barriers and facilitators of quality in VET in schools</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6E6" w:rsidRPr="00A35E45" w:rsidRDefault="005B56E6" w:rsidP="00A35E45">
    <w:pPr>
      <w:pStyle w:val="Footer"/>
      <w:tabs>
        <w:tab w:val="clear" w:pos="8505"/>
        <w:tab w:val="right" w:pos="8789"/>
      </w:tabs>
      <w:rPr>
        <w:color w:val="FFFFFF" w:themeColor="background1"/>
      </w:rPr>
    </w:pPr>
    <w:r w:rsidRPr="0019776B">
      <w:rPr>
        <w:b/>
        <w:noProof/>
        <w:lang w:eastAsia="en-AU"/>
      </w:rPr>
      <w:pict>
        <v:rect id="_x0000_s4100" style="position:absolute;margin-left:425.6pt;margin-top:-2.45pt;width:99pt;height:18.75pt;z-index:-251652096" fillcolor="black [3213]" stroked="f" strokecolor="#bfbfbf [2412]"/>
      </w:pict>
    </w:r>
    <w:r w:rsidRPr="009775C7">
      <w:rPr>
        <w:b/>
      </w:rPr>
      <w:t>NCVER</w:t>
    </w:r>
    <w:r w:rsidRPr="009775C7">
      <w:tab/>
    </w:r>
    <w:r w:rsidRPr="009775C7">
      <w:rPr>
        <w:rStyle w:val="PageNumber"/>
        <w:b/>
        <w:color w:val="FFFFFF" w:themeColor="background1"/>
        <w:sz w:val="17"/>
      </w:rPr>
      <w:fldChar w:fldCharType="begin"/>
    </w:r>
    <w:r w:rsidRPr="009775C7">
      <w:rPr>
        <w:rStyle w:val="PageNumber"/>
        <w:b/>
        <w:color w:val="FFFFFF" w:themeColor="background1"/>
        <w:sz w:val="17"/>
      </w:rPr>
      <w:instrText xml:space="preserve"> PAGE </w:instrText>
    </w:r>
    <w:r w:rsidRPr="009775C7">
      <w:rPr>
        <w:rStyle w:val="PageNumber"/>
        <w:b/>
        <w:color w:val="FFFFFF" w:themeColor="background1"/>
        <w:sz w:val="17"/>
      </w:rPr>
      <w:fldChar w:fldCharType="separate"/>
    </w:r>
    <w:r>
      <w:rPr>
        <w:rStyle w:val="PageNumber"/>
        <w:b/>
        <w:noProof/>
        <w:color w:val="FFFFFF" w:themeColor="background1"/>
        <w:sz w:val="17"/>
      </w:rPr>
      <w:t>31</w:t>
    </w:r>
    <w:r w:rsidRPr="009775C7">
      <w:rPr>
        <w:rStyle w:val="PageNumber"/>
        <w:b/>
        <w:color w:val="FFFFFF" w:themeColor="background1"/>
        <w:sz w:val="17"/>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56E6" w:rsidRDefault="005B56E6">
      <w:r>
        <w:separator/>
      </w:r>
    </w:p>
  </w:footnote>
  <w:footnote w:type="continuationSeparator" w:id="0">
    <w:p w:rsidR="005B56E6" w:rsidRDefault="005B56E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5FDE6188"/>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44746814"/>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B278260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1DCA59FA"/>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28C8E0A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E304BF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74C5D6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7F418E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F3623EA"/>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9A22030"/>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rPr>
        <w:rFonts w:cs="Times New Roman"/>
      </w:rPr>
    </w:lvl>
  </w:abstractNum>
  <w:abstractNum w:abstractNumId="11">
    <w:nsid w:val="00B12F76"/>
    <w:multiLevelType w:val="singleLevel"/>
    <w:tmpl w:val="ED7C77B4"/>
    <w:lvl w:ilvl="0">
      <w:start w:val="1"/>
      <w:numFmt w:val="bullet"/>
      <w:lvlText w:val=""/>
      <w:lvlJc w:val="left"/>
      <w:pPr>
        <w:tabs>
          <w:tab w:val="num" w:pos="0"/>
        </w:tabs>
        <w:ind w:left="360" w:hanging="360"/>
      </w:pPr>
      <w:rPr>
        <w:rFonts w:ascii="Symbol" w:hAnsi="Symbol" w:hint="default"/>
      </w:rPr>
    </w:lvl>
  </w:abstractNum>
  <w:abstractNum w:abstractNumId="12">
    <w:nsid w:val="01F410EF"/>
    <w:multiLevelType w:val="hybridMultilevel"/>
    <w:tmpl w:val="04C080C2"/>
    <w:lvl w:ilvl="0" w:tplc="24BA3DD4">
      <w:start w:val="1"/>
      <w:numFmt w:val="decimal"/>
      <w:pStyle w:val="NumberedListContinuing"/>
      <w:lvlText w:val="%1"/>
      <w:lvlJc w:val="left"/>
      <w:pPr>
        <w:tabs>
          <w:tab w:val="num" w:pos="284"/>
        </w:tabs>
        <w:ind w:left="0" w:firstLine="0"/>
      </w:pPr>
      <w:rPr>
        <w:rFonts w:hint="default"/>
      </w:rPr>
    </w:lvl>
    <w:lvl w:ilvl="1" w:tplc="0C090019">
      <w:start w:val="1"/>
      <w:numFmt w:val="lowerLetter"/>
      <w:pStyle w:val="NumberedAlphaLevel2"/>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nsid w:val="02385E0A"/>
    <w:multiLevelType w:val="singleLevel"/>
    <w:tmpl w:val="FFFFFFFF"/>
    <w:lvl w:ilvl="0">
      <w:start w:val="1"/>
      <w:numFmt w:val="bullet"/>
      <w:lvlText w:val=""/>
      <w:legacy w:legacy="1" w:legacySpace="0" w:legacyIndent="360"/>
      <w:lvlJc w:val="left"/>
      <w:pPr>
        <w:ind w:left="360" w:hanging="360"/>
      </w:pPr>
      <w:rPr>
        <w:rFonts w:ascii="Wingdings" w:hAnsi="Wingdings" w:hint="default"/>
      </w:rPr>
    </w:lvl>
  </w:abstractNum>
  <w:abstractNum w:abstractNumId="14">
    <w:nsid w:val="06035F2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06FF05DF"/>
    <w:multiLevelType w:val="singleLevel"/>
    <w:tmpl w:val="3C76DDCE"/>
    <w:lvl w:ilvl="0">
      <w:numFmt w:val="bullet"/>
      <w:lvlText w:val=""/>
      <w:lvlJc w:val="left"/>
      <w:pPr>
        <w:tabs>
          <w:tab w:val="num" w:pos="360"/>
        </w:tabs>
        <w:ind w:left="360" w:hanging="360"/>
      </w:pPr>
      <w:rPr>
        <w:rFonts w:ascii="Wingdings" w:hAnsi="Wingdings" w:hint="default"/>
      </w:rPr>
    </w:lvl>
  </w:abstractNum>
  <w:abstractNum w:abstractNumId="16">
    <w:nsid w:val="0C402A4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0CD87213"/>
    <w:multiLevelType w:val="singleLevel"/>
    <w:tmpl w:val="FFFFFFFF"/>
    <w:lvl w:ilvl="0">
      <w:start w:val="1"/>
      <w:numFmt w:val="bullet"/>
      <w:lvlText w:val=""/>
      <w:legacy w:legacy="1" w:legacySpace="0" w:legacyIndent="360"/>
      <w:lvlJc w:val="left"/>
      <w:pPr>
        <w:ind w:left="360" w:hanging="360"/>
      </w:pPr>
      <w:rPr>
        <w:rFonts w:ascii="Wingdings" w:hAnsi="Wingdings" w:hint="default"/>
      </w:rPr>
    </w:lvl>
  </w:abstractNum>
  <w:abstractNum w:abstractNumId="18">
    <w:nsid w:val="174A2C71"/>
    <w:multiLevelType w:val="singleLevel"/>
    <w:tmpl w:val="5A282C10"/>
    <w:lvl w:ilvl="0">
      <w:start w:val="1"/>
      <w:numFmt w:val="bullet"/>
      <w:lvlText w:val=""/>
      <w:lvlJc w:val="left"/>
      <w:pPr>
        <w:tabs>
          <w:tab w:val="num" w:pos="0"/>
        </w:tabs>
        <w:ind w:left="360" w:hanging="360"/>
      </w:pPr>
      <w:rPr>
        <w:rFonts w:ascii="Wingdings" w:hAnsi="Wingdings" w:hint="default"/>
      </w:rPr>
    </w:lvl>
  </w:abstractNum>
  <w:abstractNum w:abstractNumId="19">
    <w:nsid w:val="18D85083"/>
    <w:multiLevelType w:val="singleLevel"/>
    <w:tmpl w:val="AB16F102"/>
    <w:lvl w:ilvl="0">
      <w:numFmt w:val="bullet"/>
      <w:lvlText w:val=""/>
      <w:lvlJc w:val="left"/>
      <w:pPr>
        <w:tabs>
          <w:tab w:val="num" w:pos="360"/>
        </w:tabs>
        <w:ind w:left="360" w:hanging="360"/>
      </w:pPr>
      <w:rPr>
        <w:rFonts w:ascii="Symbol" w:hAnsi="Symbol" w:hint="default"/>
      </w:rPr>
    </w:lvl>
  </w:abstractNum>
  <w:abstractNum w:abstractNumId="20">
    <w:nsid w:val="1F1D5D94"/>
    <w:multiLevelType w:val="singleLevel"/>
    <w:tmpl w:val="BD143BDC"/>
    <w:lvl w:ilvl="0">
      <w:numFmt w:val="bullet"/>
      <w:lvlText w:val=""/>
      <w:lvlJc w:val="left"/>
      <w:pPr>
        <w:tabs>
          <w:tab w:val="num" w:pos="360"/>
        </w:tabs>
        <w:ind w:left="360" w:hanging="360"/>
      </w:pPr>
      <w:rPr>
        <w:rFonts w:ascii="Wingdings" w:hAnsi="Wingdings" w:hint="default"/>
      </w:rPr>
    </w:lvl>
  </w:abstractNum>
  <w:abstractNum w:abstractNumId="21">
    <w:nsid w:val="30932698"/>
    <w:multiLevelType w:val="singleLevel"/>
    <w:tmpl w:val="77101FFA"/>
    <w:lvl w:ilvl="0">
      <w:start w:val="1"/>
      <w:numFmt w:val="bullet"/>
      <w:lvlText w:val=""/>
      <w:lvlJc w:val="left"/>
      <w:pPr>
        <w:tabs>
          <w:tab w:val="num" w:pos="0"/>
        </w:tabs>
        <w:ind w:left="360" w:hanging="360"/>
      </w:pPr>
      <w:rPr>
        <w:rFonts w:ascii="Wingdings" w:hAnsi="Wingdings" w:hint="default"/>
      </w:rPr>
    </w:lvl>
  </w:abstractNum>
  <w:abstractNum w:abstractNumId="22">
    <w:nsid w:val="30961F00"/>
    <w:multiLevelType w:val="singleLevel"/>
    <w:tmpl w:val="ED7C77B4"/>
    <w:lvl w:ilvl="0">
      <w:start w:val="1"/>
      <w:numFmt w:val="bullet"/>
      <w:lvlText w:val=""/>
      <w:lvlJc w:val="left"/>
      <w:pPr>
        <w:tabs>
          <w:tab w:val="num" w:pos="0"/>
        </w:tabs>
        <w:ind w:left="360" w:hanging="360"/>
      </w:pPr>
      <w:rPr>
        <w:rFonts w:ascii="Symbol" w:hAnsi="Symbol" w:hint="default"/>
      </w:rPr>
    </w:lvl>
  </w:abstractNum>
  <w:abstractNum w:abstractNumId="23">
    <w:nsid w:val="33CE2798"/>
    <w:multiLevelType w:val="singleLevel"/>
    <w:tmpl w:val="ED7C77B4"/>
    <w:lvl w:ilvl="0">
      <w:start w:val="1"/>
      <w:numFmt w:val="bullet"/>
      <w:lvlText w:val=""/>
      <w:lvlJc w:val="left"/>
      <w:pPr>
        <w:tabs>
          <w:tab w:val="num" w:pos="0"/>
        </w:tabs>
        <w:ind w:left="360" w:hanging="360"/>
      </w:pPr>
      <w:rPr>
        <w:rFonts w:ascii="Symbol" w:hAnsi="Symbol" w:hint="default"/>
      </w:rPr>
    </w:lvl>
  </w:abstractNum>
  <w:abstractNum w:abstractNumId="24">
    <w:nsid w:val="3E8C3432"/>
    <w:multiLevelType w:val="singleLevel"/>
    <w:tmpl w:val="FFFFFFFF"/>
    <w:lvl w:ilvl="0">
      <w:start w:val="1"/>
      <w:numFmt w:val="bullet"/>
      <w:lvlText w:val=""/>
      <w:legacy w:legacy="1" w:legacySpace="0" w:legacyIndent="360"/>
      <w:lvlJc w:val="left"/>
      <w:pPr>
        <w:ind w:left="360" w:hanging="360"/>
      </w:pPr>
      <w:rPr>
        <w:rFonts w:ascii="Wingdings" w:hAnsi="Wingdings" w:hint="default"/>
      </w:rPr>
    </w:lvl>
  </w:abstractNum>
  <w:abstractNum w:abstractNumId="25">
    <w:nsid w:val="454E0E3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487C0F01"/>
    <w:multiLevelType w:val="singleLevel"/>
    <w:tmpl w:val="297C02B0"/>
    <w:lvl w:ilvl="0">
      <w:start w:val="1"/>
      <w:numFmt w:val="bullet"/>
      <w:lvlText w:val=""/>
      <w:lvlJc w:val="left"/>
      <w:pPr>
        <w:tabs>
          <w:tab w:val="num" w:pos="0"/>
        </w:tabs>
        <w:ind w:left="360" w:hanging="360"/>
      </w:pPr>
      <w:rPr>
        <w:rFonts w:ascii="Wingdings" w:hAnsi="Wingdings" w:hint="default"/>
      </w:rPr>
    </w:lvl>
  </w:abstractNum>
  <w:abstractNum w:abstractNumId="27">
    <w:nsid w:val="4900580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8">
    <w:nsid w:val="49A3336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9">
    <w:nsid w:val="49FC1EEE"/>
    <w:multiLevelType w:val="singleLevel"/>
    <w:tmpl w:val="8B8ACFAC"/>
    <w:lvl w:ilvl="0">
      <w:numFmt w:val="decimal"/>
      <w:lvlText w:val="%1"/>
      <w:legacy w:legacy="1" w:legacySpace="0" w:legacyIndent="0"/>
      <w:lvlJc w:val="left"/>
      <w:rPr>
        <w:rFonts w:cs="Times New Roman"/>
      </w:rPr>
    </w:lvl>
  </w:abstractNum>
  <w:abstractNum w:abstractNumId="30">
    <w:nsid w:val="4AA9754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nsid w:val="4D8525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4F095AD2"/>
    <w:multiLevelType w:val="singleLevel"/>
    <w:tmpl w:val="ED7C77B4"/>
    <w:lvl w:ilvl="0">
      <w:start w:val="1"/>
      <w:numFmt w:val="bullet"/>
      <w:lvlText w:val=""/>
      <w:lvlJc w:val="left"/>
      <w:pPr>
        <w:tabs>
          <w:tab w:val="num" w:pos="0"/>
        </w:tabs>
        <w:ind w:left="360" w:hanging="360"/>
      </w:pPr>
      <w:rPr>
        <w:rFonts w:ascii="Symbol" w:hAnsi="Symbol" w:hint="default"/>
      </w:rPr>
    </w:lvl>
  </w:abstractNum>
  <w:abstractNum w:abstractNumId="33">
    <w:nsid w:val="5162601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4">
    <w:nsid w:val="5261228E"/>
    <w:multiLevelType w:val="singleLevel"/>
    <w:tmpl w:val="ED7C77B4"/>
    <w:lvl w:ilvl="0">
      <w:start w:val="1"/>
      <w:numFmt w:val="bullet"/>
      <w:lvlText w:val=""/>
      <w:lvlJc w:val="left"/>
      <w:pPr>
        <w:tabs>
          <w:tab w:val="num" w:pos="0"/>
        </w:tabs>
        <w:ind w:left="360" w:hanging="360"/>
      </w:pPr>
      <w:rPr>
        <w:rFonts w:ascii="Symbol" w:hAnsi="Symbol" w:hint="default"/>
      </w:rPr>
    </w:lvl>
  </w:abstractNum>
  <w:abstractNum w:abstractNumId="35">
    <w:nsid w:val="58655486"/>
    <w:multiLevelType w:val="singleLevel"/>
    <w:tmpl w:val="BB928762"/>
    <w:lvl w:ilvl="0">
      <w:numFmt w:val="bullet"/>
      <w:lvlText w:val=""/>
      <w:lvlJc w:val="left"/>
      <w:pPr>
        <w:tabs>
          <w:tab w:val="num" w:pos="360"/>
        </w:tabs>
        <w:ind w:left="360" w:hanging="360"/>
      </w:pPr>
      <w:rPr>
        <w:rFonts w:ascii="Wingdings" w:hAnsi="Wingdings" w:hint="default"/>
      </w:rPr>
    </w:lvl>
  </w:abstractNum>
  <w:abstractNum w:abstractNumId="36">
    <w:nsid w:val="5ACC0A3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7">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8">
    <w:nsid w:val="6CD447FC"/>
    <w:multiLevelType w:val="multilevel"/>
    <w:tmpl w:val="42146892"/>
    <w:lvl w:ilvl="0">
      <w:start w:val="1"/>
      <w:numFmt w:val="decimal"/>
      <w:lvlText w:val="%1"/>
      <w:lvlJc w:val="left"/>
      <w:pPr>
        <w:tabs>
          <w:tab w:val="num" w:pos="284"/>
        </w:tabs>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9">
    <w:nsid w:val="6E6568BB"/>
    <w:multiLevelType w:val="hybridMultilevel"/>
    <w:tmpl w:val="7D744170"/>
    <w:lvl w:ilvl="0" w:tplc="E8267DE4">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6EB269DA"/>
    <w:multiLevelType w:val="singleLevel"/>
    <w:tmpl w:val="FD1255FA"/>
    <w:lvl w:ilvl="0">
      <w:numFmt w:val="bullet"/>
      <w:lvlText w:val=""/>
      <w:lvlJc w:val="left"/>
      <w:pPr>
        <w:tabs>
          <w:tab w:val="num" w:pos="360"/>
        </w:tabs>
        <w:ind w:left="360" w:hanging="360"/>
      </w:pPr>
      <w:rPr>
        <w:rFonts w:ascii="Wingdings" w:hAnsi="Wingdings" w:hint="default"/>
      </w:rPr>
    </w:lvl>
  </w:abstractNum>
  <w:abstractNum w:abstractNumId="41">
    <w:nsid w:val="716032F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2">
    <w:nsid w:val="73FD0B6F"/>
    <w:multiLevelType w:val="singleLevel"/>
    <w:tmpl w:val="ED7C77B4"/>
    <w:lvl w:ilvl="0">
      <w:start w:val="1"/>
      <w:numFmt w:val="bullet"/>
      <w:lvlText w:val=""/>
      <w:lvlJc w:val="left"/>
      <w:pPr>
        <w:tabs>
          <w:tab w:val="num" w:pos="0"/>
        </w:tabs>
        <w:ind w:left="360" w:hanging="360"/>
      </w:pPr>
      <w:rPr>
        <w:rFonts w:ascii="Symbol" w:hAnsi="Symbol" w:hint="default"/>
      </w:rPr>
    </w:lvl>
  </w:abstractNum>
  <w:abstractNum w:abstractNumId="43">
    <w:nsid w:val="752B4923"/>
    <w:multiLevelType w:val="singleLevel"/>
    <w:tmpl w:val="FFFFFFFF"/>
    <w:lvl w:ilvl="0">
      <w:numFmt w:val="bullet"/>
      <w:lvlText w:val=""/>
      <w:legacy w:legacy="1" w:legacySpace="0" w:legacyIndent="360"/>
      <w:lvlJc w:val="left"/>
      <w:pPr>
        <w:ind w:left="360" w:hanging="360"/>
      </w:pPr>
      <w:rPr>
        <w:rFonts w:ascii="Symbol" w:hAnsi="Symbol" w:hint="default"/>
      </w:rPr>
    </w:lvl>
  </w:abstractNum>
  <w:abstractNum w:abstractNumId="44">
    <w:nsid w:val="78453263"/>
    <w:multiLevelType w:val="singleLevel"/>
    <w:tmpl w:val="FFFFFFFF"/>
    <w:lvl w:ilvl="0">
      <w:start w:val="1"/>
      <w:numFmt w:val="bullet"/>
      <w:lvlText w:val=""/>
      <w:legacy w:legacy="1" w:legacySpace="0" w:legacyIndent="360"/>
      <w:lvlJc w:val="left"/>
      <w:pPr>
        <w:ind w:left="360" w:hanging="360"/>
      </w:pPr>
      <w:rPr>
        <w:rFonts w:ascii="Wingdings" w:hAnsi="Wingdings" w:hint="default"/>
      </w:rPr>
    </w:lvl>
  </w:abstractNum>
  <w:num w:numId="1">
    <w:abstractNumId w:val="10"/>
    <w:lvlOverride w:ilvl="0">
      <w:lvl w:ilvl="0">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360"/>
        <w:lvlJc w:val="left"/>
        <w:pPr>
          <w:ind w:left="360" w:hanging="360"/>
        </w:pPr>
        <w:rPr>
          <w:rFonts w:ascii="Wingdings" w:hAnsi="Wingdings" w:hint="default"/>
        </w:rPr>
      </w:lvl>
    </w:lvlOverride>
  </w:num>
  <w:num w:numId="3">
    <w:abstractNumId w:val="23"/>
  </w:num>
  <w:num w:numId="4">
    <w:abstractNumId w:val="24"/>
  </w:num>
  <w:num w:numId="5">
    <w:abstractNumId w:val="22"/>
  </w:num>
  <w:num w:numId="6">
    <w:abstractNumId w:val="11"/>
  </w:num>
  <w:num w:numId="7">
    <w:abstractNumId w:val="42"/>
  </w:num>
  <w:num w:numId="8">
    <w:abstractNumId w:val="34"/>
  </w:num>
  <w:num w:numId="9">
    <w:abstractNumId w:val="32"/>
  </w:num>
  <w:num w:numId="10">
    <w:abstractNumId w:val="41"/>
  </w:num>
  <w:num w:numId="11">
    <w:abstractNumId w:val="30"/>
  </w:num>
  <w:num w:numId="12">
    <w:abstractNumId w:val="14"/>
  </w:num>
  <w:num w:numId="13">
    <w:abstractNumId w:val="36"/>
  </w:num>
  <w:num w:numId="14">
    <w:abstractNumId w:val="31"/>
  </w:num>
  <w:num w:numId="15">
    <w:abstractNumId w:val="16"/>
  </w:num>
  <w:num w:numId="16">
    <w:abstractNumId w:val="17"/>
  </w:num>
  <w:num w:numId="17">
    <w:abstractNumId w:val="13"/>
  </w:num>
  <w:num w:numId="18">
    <w:abstractNumId w:val="44"/>
  </w:num>
  <w:num w:numId="19">
    <w:abstractNumId w:val="25"/>
  </w:num>
  <w:num w:numId="20">
    <w:abstractNumId w:val="33"/>
  </w:num>
  <w:num w:numId="21">
    <w:abstractNumId w:val="43"/>
  </w:num>
  <w:num w:numId="22">
    <w:abstractNumId w:val="29"/>
  </w:num>
  <w:num w:numId="23">
    <w:abstractNumId w:val="27"/>
  </w:num>
  <w:num w:numId="24">
    <w:abstractNumId w:val="28"/>
  </w:num>
  <w:num w:numId="25">
    <w:abstractNumId w:val="9"/>
  </w:num>
  <w:num w:numId="26">
    <w:abstractNumId w:val="7"/>
  </w:num>
  <w:num w:numId="27">
    <w:abstractNumId w:val="6"/>
  </w:num>
  <w:num w:numId="28">
    <w:abstractNumId w:val="5"/>
  </w:num>
  <w:num w:numId="29">
    <w:abstractNumId w:val="4"/>
  </w:num>
  <w:num w:numId="30">
    <w:abstractNumId w:val="8"/>
  </w:num>
  <w:num w:numId="31">
    <w:abstractNumId w:val="3"/>
  </w:num>
  <w:num w:numId="32">
    <w:abstractNumId w:val="2"/>
  </w:num>
  <w:num w:numId="33">
    <w:abstractNumId w:val="1"/>
  </w:num>
  <w:num w:numId="34">
    <w:abstractNumId w:val="0"/>
  </w:num>
  <w:num w:numId="35">
    <w:abstractNumId w:val="40"/>
  </w:num>
  <w:num w:numId="36">
    <w:abstractNumId w:val="19"/>
  </w:num>
  <w:num w:numId="37">
    <w:abstractNumId w:val="20"/>
  </w:num>
  <w:num w:numId="38">
    <w:abstractNumId w:val="35"/>
  </w:num>
  <w:num w:numId="39">
    <w:abstractNumId w:val="15"/>
  </w:num>
  <w:num w:numId="40">
    <w:abstractNumId w:val="21"/>
  </w:num>
  <w:num w:numId="41">
    <w:abstractNumId w:val="26"/>
  </w:num>
  <w:num w:numId="42">
    <w:abstractNumId w:val="18"/>
  </w:num>
  <w:num w:numId="43">
    <w:abstractNumId w:val="12"/>
  </w:num>
  <w:num w:numId="44">
    <w:abstractNumId w:val="38"/>
  </w:num>
  <w:num w:numId="45">
    <w:abstractNumId w:val="39"/>
  </w:num>
  <w:num w:numId="46">
    <w:abstractNumId w:val="37"/>
  </w:num>
  <w:num w:numId="47">
    <w:abstractNumId w:val="12"/>
  </w:num>
  <w:num w:numId="48">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mirrorMargins/>
  <w:proofState w:spelling="clean" w:grammar="clean"/>
  <w:stylePaneFormatFilter w:val="5F04"/>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4101"/>
    <o:shapelayout v:ext="edit">
      <o:idmap v:ext="edit" data="4"/>
    </o:shapelayout>
  </w:hdrShapeDefaults>
  <w:footnotePr>
    <w:footnote w:id="-1"/>
    <w:footnote w:id="0"/>
  </w:footnotePr>
  <w:endnotePr>
    <w:endnote w:id="-1"/>
    <w:endnote w:id="0"/>
  </w:endnotePr>
  <w:compat/>
  <w:rsids>
    <w:rsidRoot w:val="00FD0D21"/>
    <w:rsid w:val="00000956"/>
    <w:rsid w:val="00002284"/>
    <w:rsid w:val="000064A9"/>
    <w:rsid w:val="00011550"/>
    <w:rsid w:val="0001290B"/>
    <w:rsid w:val="000150CF"/>
    <w:rsid w:val="00023B79"/>
    <w:rsid w:val="00025E4D"/>
    <w:rsid w:val="000358B3"/>
    <w:rsid w:val="000366F3"/>
    <w:rsid w:val="0004096A"/>
    <w:rsid w:val="00046EC4"/>
    <w:rsid w:val="00050A76"/>
    <w:rsid w:val="00051307"/>
    <w:rsid w:val="00051A8F"/>
    <w:rsid w:val="00051C1C"/>
    <w:rsid w:val="000531C8"/>
    <w:rsid w:val="00053D39"/>
    <w:rsid w:val="00061094"/>
    <w:rsid w:val="0006143F"/>
    <w:rsid w:val="00062784"/>
    <w:rsid w:val="00064F97"/>
    <w:rsid w:val="0006706F"/>
    <w:rsid w:val="000813F0"/>
    <w:rsid w:val="00081C0D"/>
    <w:rsid w:val="00084D11"/>
    <w:rsid w:val="00085995"/>
    <w:rsid w:val="00085D2A"/>
    <w:rsid w:val="000878AD"/>
    <w:rsid w:val="0009191E"/>
    <w:rsid w:val="00093B0A"/>
    <w:rsid w:val="00095232"/>
    <w:rsid w:val="00095532"/>
    <w:rsid w:val="000A00EE"/>
    <w:rsid w:val="000A2D85"/>
    <w:rsid w:val="000A3F1B"/>
    <w:rsid w:val="000A5A8D"/>
    <w:rsid w:val="000A5C10"/>
    <w:rsid w:val="000A5F49"/>
    <w:rsid w:val="000B176A"/>
    <w:rsid w:val="000B2CA4"/>
    <w:rsid w:val="000C33F6"/>
    <w:rsid w:val="000D5EB1"/>
    <w:rsid w:val="000D76CE"/>
    <w:rsid w:val="000E2231"/>
    <w:rsid w:val="000E337B"/>
    <w:rsid w:val="000F1CD0"/>
    <w:rsid w:val="000F262E"/>
    <w:rsid w:val="000F68EF"/>
    <w:rsid w:val="000F782B"/>
    <w:rsid w:val="00100858"/>
    <w:rsid w:val="001022B9"/>
    <w:rsid w:val="00103871"/>
    <w:rsid w:val="00105E0E"/>
    <w:rsid w:val="00107519"/>
    <w:rsid w:val="00110583"/>
    <w:rsid w:val="00111538"/>
    <w:rsid w:val="001119AD"/>
    <w:rsid w:val="001154E0"/>
    <w:rsid w:val="001160B4"/>
    <w:rsid w:val="001205F5"/>
    <w:rsid w:val="001208EB"/>
    <w:rsid w:val="00120F2C"/>
    <w:rsid w:val="00122490"/>
    <w:rsid w:val="00123A3A"/>
    <w:rsid w:val="001247EB"/>
    <w:rsid w:val="00124D09"/>
    <w:rsid w:val="0012589E"/>
    <w:rsid w:val="0013180D"/>
    <w:rsid w:val="001342A1"/>
    <w:rsid w:val="0013478E"/>
    <w:rsid w:val="00136EF3"/>
    <w:rsid w:val="00137B35"/>
    <w:rsid w:val="001407AD"/>
    <w:rsid w:val="00145AC1"/>
    <w:rsid w:val="001477C4"/>
    <w:rsid w:val="00150647"/>
    <w:rsid w:val="00151E31"/>
    <w:rsid w:val="0015340F"/>
    <w:rsid w:val="00154782"/>
    <w:rsid w:val="00155C9B"/>
    <w:rsid w:val="00156DA4"/>
    <w:rsid w:val="00157D51"/>
    <w:rsid w:val="001618BD"/>
    <w:rsid w:val="00161EDB"/>
    <w:rsid w:val="00164916"/>
    <w:rsid w:val="001654ED"/>
    <w:rsid w:val="00166F08"/>
    <w:rsid w:val="001736C5"/>
    <w:rsid w:val="00173F77"/>
    <w:rsid w:val="0017523A"/>
    <w:rsid w:val="00175823"/>
    <w:rsid w:val="00184D82"/>
    <w:rsid w:val="001852E3"/>
    <w:rsid w:val="00186031"/>
    <w:rsid w:val="001862CF"/>
    <w:rsid w:val="0018658E"/>
    <w:rsid w:val="00194EB2"/>
    <w:rsid w:val="00196E27"/>
    <w:rsid w:val="0019776B"/>
    <w:rsid w:val="0019784C"/>
    <w:rsid w:val="001A02D2"/>
    <w:rsid w:val="001A4EDA"/>
    <w:rsid w:val="001A5230"/>
    <w:rsid w:val="001A65F1"/>
    <w:rsid w:val="001A72CA"/>
    <w:rsid w:val="001B0561"/>
    <w:rsid w:val="001B307A"/>
    <w:rsid w:val="001C388D"/>
    <w:rsid w:val="001D3DAA"/>
    <w:rsid w:val="001D449F"/>
    <w:rsid w:val="001D5A8D"/>
    <w:rsid w:val="001E07C6"/>
    <w:rsid w:val="001E1482"/>
    <w:rsid w:val="001E55F6"/>
    <w:rsid w:val="001E5A05"/>
    <w:rsid w:val="001F0108"/>
    <w:rsid w:val="001F098E"/>
    <w:rsid w:val="001F0CF7"/>
    <w:rsid w:val="001F1340"/>
    <w:rsid w:val="001F2583"/>
    <w:rsid w:val="001F4209"/>
    <w:rsid w:val="001F608E"/>
    <w:rsid w:val="001F748A"/>
    <w:rsid w:val="002002FC"/>
    <w:rsid w:val="00202FD4"/>
    <w:rsid w:val="00210113"/>
    <w:rsid w:val="00217912"/>
    <w:rsid w:val="002239E9"/>
    <w:rsid w:val="00224683"/>
    <w:rsid w:val="002341D1"/>
    <w:rsid w:val="0024004D"/>
    <w:rsid w:val="00244C33"/>
    <w:rsid w:val="00245138"/>
    <w:rsid w:val="00246CB1"/>
    <w:rsid w:val="00251003"/>
    <w:rsid w:val="00251878"/>
    <w:rsid w:val="00251E9C"/>
    <w:rsid w:val="002521BA"/>
    <w:rsid w:val="00252AD9"/>
    <w:rsid w:val="0025321B"/>
    <w:rsid w:val="00256234"/>
    <w:rsid w:val="002565E3"/>
    <w:rsid w:val="00263BB2"/>
    <w:rsid w:val="00266D38"/>
    <w:rsid w:val="002757CA"/>
    <w:rsid w:val="002858B2"/>
    <w:rsid w:val="00291A83"/>
    <w:rsid w:val="00294C33"/>
    <w:rsid w:val="0029677D"/>
    <w:rsid w:val="00296D21"/>
    <w:rsid w:val="00296FF2"/>
    <w:rsid w:val="002A620F"/>
    <w:rsid w:val="002A7128"/>
    <w:rsid w:val="002B0874"/>
    <w:rsid w:val="002B658F"/>
    <w:rsid w:val="002B712C"/>
    <w:rsid w:val="002B76DF"/>
    <w:rsid w:val="002C0A2E"/>
    <w:rsid w:val="002C2810"/>
    <w:rsid w:val="002C4909"/>
    <w:rsid w:val="002C540A"/>
    <w:rsid w:val="002C718F"/>
    <w:rsid w:val="002D0066"/>
    <w:rsid w:val="002D32B5"/>
    <w:rsid w:val="002D6B38"/>
    <w:rsid w:val="002E15B9"/>
    <w:rsid w:val="002E2544"/>
    <w:rsid w:val="002E54DF"/>
    <w:rsid w:val="002E7BE7"/>
    <w:rsid w:val="002F019C"/>
    <w:rsid w:val="002F30B9"/>
    <w:rsid w:val="002F6361"/>
    <w:rsid w:val="00306E6F"/>
    <w:rsid w:val="00313C5A"/>
    <w:rsid w:val="00313F94"/>
    <w:rsid w:val="00315911"/>
    <w:rsid w:val="0031718E"/>
    <w:rsid w:val="003171A7"/>
    <w:rsid w:val="0031734E"/>
    <w:rsid w:val="003178CD"/>
    <w:rsid w:val="00330FC2"/>
    <w:rsid w:val="003347D6"/>
    <w:rsid w:val="00337DC1"/>
    <w:rsid w:val="00343591"/>
    <w:rsid w:val="00343FF9"/>
    <w:rsid w:val="00346BEC"/>
    <w:rsid w:val="00347DE5"/>
    <w:rsid w:val="00352681"/>
    <w:rsid w:val="003569F2"/>
    <w:rsid w:val="00357290"/>
    <w:rsid w:val="0035750A"/>
    <w:rsid w:val="00360C18"/>
    <w:rsid w:val="0036116C"/>
    <w:rsid w:val="0036772E"/>
    <w:rsid w:val="00372B63"/>
    <w:rsid w:val="00374BEF"/>
    <w:rsid w:val="00381006"/>
    <w:rsid w:val="00382FE2"/>
    <w:rsid w:val="003831BB"/>
    <w:rsid w:val="0038399A"/>
    <w:rsid w:val="00385C39"/>
    <w:rsid w:val="003868EA"/>
    <w:rsid w:val="003930C1"/>
    <w:rsid w:val="003943DB"/>
    <w:rsid w:val="00394566"/>
    <w:rsid w:val="0039465A"/>
    <w:rsid w:val="003A5AC0"/>
    <w:rsid w:val="003A6E2D"/>
    <w:rsid w:val="003B1778"/>
    <w:rsid w:val="003C119D"/>
    <w:rsid w:val="003C20C4"/>
    <w:rsid w:val="003C38BE"/>
    <w:rsid w:val="003C460E"/>
    <w:rsid w:val="003C6710"/>
    <w:rsid w:val="003C6947"/>
    <w:rsid w:val="003D47E9"/>
    <w:rsid w:val="003D4B1A"/>
    <w:rsid w:val="003D56B6"/>
    <w:rsid w:val="003D5803"/>
    <w:rsid w:val="003E026A"/>
    <w:rsid w:val="003E22FB"/>
    <w:rsid w:val="003E6CF0"/>
    <w:rsid w:val="003F0D46"/>
    <w:rsid w:val="003F514F"/>
    <w:rsid w:val="00407DB1"/>
    <w:rsid w:val="00407E0D"/>
    <w:rsid w:val="0041097F"/>
    <w:rsid w:val="00410ACE"/>
    <w:rsid w:val="004110DA"/>
    <w:rsid w:val="00414784"/>
    <w:rsid w:val="00420582"/>
    <w:rsid w:val="0042105A"/>
    <w:rsid w:val="00421568"/>
    <w:rsid w:val="00425C70"/>
    <w:rsid w:val="00427286"/>
    <w:rsid w:val="0043367D"/>
    <w:rsid w:val="00433CB5"/>
    <w:rsid w:val="00434DA0"/>
    <w:rsid w:val="0043572D"/>
    <w:rsid w:val="0044043F"/>
    <w:rsid w:val="004421CF"/>
    <w:rsid w:val="00444E8C"/>
    <w:rsid w:val="0044690A"/>
    <w:rsid w:val="0044716B"/>
    <w:rsid w:val="00450630"/>
    <w:rsid w:val="00450F80"/>
    <w:rsid w:val="00454C38"/>
    <w:rsid w:val="00456AC7"/>
    <w:rsid w:val="00457023"/>
    <w:rsid w:val="00463920"/>
    <w:rsid w:val="00464388"/>
    <w:rsid w:val="0046772D"/>
    <w:rsid w:val="00470B46"/>
    <w:rsid w:val="004726F4"/>
    <w:rsid w:val="0047289E"/>
    <w:rsid w:val="004735A3"/>
    <w:rsid w:val="00477073"/>
    <w:rsid w:val="00483350"/>
    <w:rsid w:val="00490A97"/>
    <w:rsid w:val="00495FB3"/>
    <w:rsid w:val="004A0E5A"/>
    <w:rsid w:val="004A20BF"/>
    <w:rsid w:val="004A496D"/>
    <w:rsid w:val="004A7704"/>
    <w:rsid w:val="004B1F73"/>
    <w:rsid w:val="004B24DA"/>
    <w:rsid w:val="004B6822"/>
    <w:rsid w:val="004C1963"/>
    <w:rsid w:val="004C302C"/>
    <w:rsid w:val="004C3E6D"/>
    <w:rsid w:val="004C5E60"/>
    <w:rsid w:val="004D1C83"/>
    <w:rsid w:val="004D27A8"/>
    <w:rsid w:val="004D37D1"/>
    <w:rsid w:val="004D692C"/>
    <w:rsid w:val="004E055F"/>
    <w:rsid w:val="004E1177"/>
    <w:rsid w:val="004E1F2C"/>
    <w:rsid w:val="004E2A45"/>
    <w:rsid w:val="004E2E1D"/>
    <w:rsid w:val="004E48F8"/>
    <w:rsid w:val="004E59B9"/>
    <w:rsid w:val="004F130A"/>
    <w:rsid w:val="004F1737"/>
    <w:rsid w:val="004F4AE8"/>
    <w:rsid w:val="004F4F07"/>
    <w:rsid w:val="004F5CB5"/>
    <w:rsid w:val="004F696C"/>
    <w:rsid w:val="00500066"/>
    <w:rsid w:val="00501218"/>
    <w:rsid w:val="00503D43"/>
    <w:rsid w:val="00505145"/>
    <w:rsid w:val="00510FAA"/>
    <w:rsid w:val="00512239"/>
    <w:rsid w:val="005224D0"/>
    <w:rsid w:val="0052417A"/>
    <w:rsid w:val="00527D60"/>
    <w:rsid w:val="00531903"/>
    <w:rsid w:val="00533BA3"/>
    <w:rsid w:val="00536CDE"/>
    <w:rsid w:val="00537EDB"/>
    <w:rsid w:val="0054404B"/>
    <w:rsid w:val="00546CC8"/>
    <w:rsid w:val="00547D9D"/>
    <w:rsid w:val="0055688A"/>
    <w:rsid w:val="00556BD5"/>
    <w:rsid w:val="00557DD7"/>
    <w:rsid w:val="00562598"/>
    <w:rsid w:val="00563584"/>
    <w:rsid w:val="00563B9A"/>
    <w:rsid w:val="0057587E"/>
    <w:rsid w:val="005764BA"/>
    <w:rsid w:val="00576E2F"/>
    <w:rsid w:val="0058263B"/>
    <w:rsid w:val="00582F45"/>
    <w:rsid w:val="0059298C"/>
    <w:rsid w:val="00597419"/>
    <w:rsid w:val="005A35F3"/>
    <w:rsid w:val="005A5E29"/>
    <w:rsid w:val="005B0779"/>
    <w:rsid w:val="005B23CF"/>
    <w:rsid w:val="005B495C"/>
    <w:rsid w:val="005B4AB7"/>
    <w:rsid w:val="005B56E6"/>
    <w:rsid w:val="005B7A19"/>
    <w:rsid w:val="005C0FB6"/>
    <w:rsid w:val="005C1A88"/>
    <w:rsid w:val="005C2BA1"/>
    <w:rsid w:val="005C7849"/>
    <w:rsid w:val="005D0A3C"/>
    <w:rsid w:val="005D2550"/>
    <w:rsid w:val="005D4A16"/>
    <w:rsid w:val="005D663B"/>
    <w:rsid w:val="005D6D9B"/>
    <w:rsid w:val="005E4253"/>
    <w:rsid w:val="005E456B"/>
    <w:rsid w:val="005E6714"/>
    <w:rsid w:val="005F2D15"/>
    <w:rsid w:val="005F4BC6"/>
    <w:rsid w:val="00604392"/>
    <w:rsid w:val="00605274"/>
    <w:rsid w:val="00607B4C"/>
    <w:rsid w:val="006104BD"/>
    <w:rsid w:val="00612DC1"/>
    <w:rsid w:val="00622DC4"/>
    <w:rsid w:val="00627C91"/>
    <w:rsid w:val="006308CE"/>
    <w:rsid w:val="00633F36"/>
    <w:rsid w:val="0063621C"/>
    <w:rsid w:val="00637FDD"/>
    <w:rsid w:val="006427DF"/>
    <w:rsid w:val="00642CC7"/>
    <w:rsid w:val="00644AD9"/>
    <w:rsid w:val="00645029"/>
    <w:rsid w:val="00650645"/>
    <w:rsid w:val="00650E56"/>
    <w:rsid w:val="00651BB2"/>
    <w:rsid w:val="006523A3"/>
    <w:rsid w:val="00663A87"/>
    <w:rsid w:val="00666564"/>
    <w:rsid w:val="006722DB"/>
    <w:rsid w:val="00672B33"/>
    <w:rsid w:val="00683AD9"/>
    <w:rsid w:val="00685EC0"/>
    <w:rsid w:val="00692208"/>
    <w:rsid w:val="006943F0"/>
    <w:rsid w:val="00697EAD"/>
    <w:rsid w:val="006A06A6"/>
    <w:rsid w:val="006A2AE7"/>
    <w:rsid w:val="006A5322"/>
    <w:rsid w:val="006B6FE1"/>
    <w:rsid w:val="006B73CC"/>
    <w:rsid w:val="006C0F08"/>
    <w:rsid w:val="006C396A"/>
    <w:rsid w:val="006C5022"/>
    <w:rsid w:val="006C5706"/>
    <w:rsid w:val="006C745A"/>
    <w:rsid w:val="006C7622"/>
    <w:rsid w:val="006D116D"/>
    <w:rsid w:val="006D2F66"/>
    <w:rsid w:val="006D4446"/>
    <w:rsid w:val="006D69D2"/>
    <w:rsid w:val="006F0293"/>
    <w:rsid w:val="006F4EA3"/>
    <w:rsid w:val="006F6D7D"/>
    <w:rsid w:val="006F6DE7"/>
    <w:rsid w:val="006F77DD"/>
    <w:rsid w:val="007106BC"/>
    <w:rsid w:val="007134D7"/>
    <w:rsid w:val="00715B82"/>
    <w:rsid w:val="0071717F"/>
    <w:rsid w:val="00722A41"/>
    <w:rsid w:val="00727FE5"/>
    <w:rsid w:val="00730EE1"/>
    <w:rsid w:val="00737CD9"/>
    <w:rsid w:val="00737FA5"/>
    <w:rsid w:val="00741465"/>
    <w:rsid w:val="007465A5"/>
    <w:rsid w:val="0075354A"/>
    <w:rsid w:val="00754F9A"/>
    <w:rsid w:val="00760424"/>
    <w:rsid w:val="0076042D"/>
    <w:rsid w:val="007744C9"/>
    <w:rsid w:val="00775D1B"/>
    <w:rsid w:val="007767AA"/>
    <w:rsid w:val="00777132"/>
    <w:rsid w:val="007816B1"/>
    <w:rsid w:val="007817D9"/>
    <w:rsid w:val="00781DB6"/>
    <w:rsid w:val="007822F1"/>
    <w:rsid w:val="007838F6"/>
    <w:rsid w:val="00784E35"/>
    <w:rsid w:val="00787455"/>
    <w:rsid w:val="00787A91"/>
    <w:rsid w:val="00790551"/>
    <w:rsid w:val="0079158A"/>
    <w:rsid w:val="00794727"/>
    <w:rsid w:val="00795321"/>
    <w:rsid w:val="00795B55"/>
    <w:rsid w:val="007A0810"/>
    <w:rsid w:val="007A2F2E"/>
    <w:rsid w:val="007A31CB"/>
    <w:rsid w:val="007A372A"/>
    <w:rsid w:val="007A6966"/>
    <w:rsid w:val="007B6519"/>
    <w:rsid w:val="007B6B23"/>
    <w:rsid w:val="007C52FF"/>
    <w:rsid w:val="007C5DCA"/>
    <w:rsid w:val="007C5E4D"/>
    <w:rsid w:val="007C5EEA"/>
    <w:rsid w:val="007C6C31"/>
    <w:rsid w:val="007C7619"/>
    <w:rsid w:val="007D063D"/>
    <w:rsid w:val="007D1192"/>
    <w:rsid w:val="007D24DF"/>
    <w:rsid w:val="007D5BE5"/>
    <w:rsid w:val="007E1069"/>
    <w:rsid w:val="007E503B"/>
    <w:rsid w:val="007F13B2"/>
    <w:rsid w:val="007F1D8D"/>
    <w:rsid w:val="007F44B9"/>
    <w:rsid w:val="007F4AA7"/>
    <w:rsid w:val="007F583B"/>
    <w:rsid w:val="0080320F"/>
    <w:rsid w:val="0080495C"/>
    <w:rsid w:val="008110BC"/>
    <w:rsid w:val="00811E49"/>
    <w:rsid w:val="00812D33"/>
    <w:rsid w:val="00821C31"/>
    <w:rsid w:val="00822005"/>
    <w:rsid w:val="00826336"/>
    <w:rsid w:val="008274DB"/>
    <w:rsid w:val="008278F7"/>
    <w:rsid w:val="00832D5F"/>
    <w:rsid w:val="00835124"/>
    <w:rsid w:val="008355A0"/>
    <w:rsid w:val="00836687"/>
    <w:rsid w:val="008479C1"/>
    <w:rsid w:val="00850691"/>
    <w:rsid w:val="0085103C"/>
    <w:rsid w:val="00853B81"/>
    <w:rsid w:val="00857496"/>
    <w:rsid w:val="00861BF9"/>
    <w:rsid w:val="00862C96"/>
    <w:rsid w:val="00871E62"/>
    <w:rsid w:val="008741B5"/>
    <w:rsid w:val="00875549"/>
    <w:rsid w:val="00875DB7"/>
    <w:rsid w:val="00876A47"/>
    <w:rsid w:val="00877B44"/>
    <w:rsid w:val="00887CE3"/>
    <w:rsid w:val="00887D85"/>
    <w:rsid w:val="00890224"/>
    <w:rsid w:val="00891CCF"/>
    <w:rsid w:val="008927E1"/>
    <w:rsid w:val="00893EB1"/>
    <w:rsid w:val="008A0EA5"/>
    <w:rsid w:val="008A2903"/>
    <w:rsid w:val="008A2BA6"/>
    <w:rsid w:val="008A407E"/>
    <w:rsid w:val="008A6ACE"/>
    <w:rsid w:val="008B0EEA"/>
    <w:rsid w:val="008B4A11"/>
    <w:rsid w:val="008B6847"/>
    <w:rsid w:val="008C12D1"/>
    <w:rsid w:val="008C20C4"/>
    <w:rsid w:val="008C220E"/>
    <w:rsid w:val="008C47E2"/>
    <w:rsid w:val="008C48FC"/>
    <w:rsid w:val="008D0918"/>
    <w:rsid w:val="008D604B"/>
    <w:rsid w:val="008D62CC"/>
    <w:rsid w:val="008D6F92"/>
    <w:rsid w:val="008D7D6D"/>
    <w:rsid w:val="008E146E"/>
    <w:rsid w:val="008E5347"/>
    <w:rsid w:val="008E5443"/>
    <w:rsid w:val="008E5928"/>
    <w:rsid w:val="008F0E4E"/>
    <w:rsid w:val="008F206F"/>
    <w:rsid w:val="008F2A12"/>
    <w:rsid w:val="008F4433"/>
    <w:rsid w:val="008F629B"/>
    <w:rsid w:val="008F6CE6"/>
    <w:rsid w:val="009011AC"/>
    <w:rsid w:val="00910B32"/>
    <w:rsid w:val="00917FF6"/>
    <w:rsid w:val="009242F2"/>
    <w:rsid w:val="00925312"/>
    <w:rsid w:val="00930279"/>
    <w:rsid w:val="009311B5"/>
    <w:rsid w:val="0093172A"/>
    <w:rsid w:val="00932DB3"/>
    <w:rsid w:val="00933D79"/>
    <w:rsid w:val="00936B5A"/>
    <w:rsid w:val="009406F8"/>
    <w:rsid w:val="009456B6"/>
    <w:rsid w:val="00945CBC"/>
    <w:rsid w:val="0094738D"/>
    <w:rsid w:val="00950A11"/>
    <w:rsid w:val="00951F68"/>
    <w:rsid w:val="00962B40"/>
    <w:rsid w:val="00965965"/>
    <w:rsid w:val="00970512"/>
    <w:rsid w:val="009762B9"/>
    <w:rsid w:val="00980436"/>
    <w:rsid w:val="0098136E"/>
    <w:rsid w:val="00981694"/>
    <w:rsid w:val="009907C2"/>
    <w:rsid w:val="009944FD"/>
    <w:rsid w:val="00995D2E"/>
    <w:rsid w:val="00995D42"/>
    <w:rsid w:val="009A2D79"/>
    <w:rsid w:val="009A2E47"/>
    <w:rsid w:val="009A39BE"/>
    <w:rsid w:val="009A59E0"/>
    <w:rsid w:val="009B0260"/>
    <w:rsid w:val="009B16D6"/>
    <w:rsid w:val="009B1F4C"/>
    <w:rsid w:val="009B24B1"/>
    <w:rsid w:val="009C117D"/>
    <w:rsid w:val="009C31EA"/>
    <w:rsid w:val="009C74CA"/>
    <w:rsid w:val="009D14D6"/>
    <w:rsid w:val="009D38AB"/>
    <w:rsid w:val="009D464B"/>
    <w:rsid w:val="009D6336"/>
    <w:rsid w:val="009D7ED5"/>
    <w:rsid w:val="009E2C67"/>
    <w:rsid w:val="009E4996"/>
    <w:rsid w:val="009E5486"/>
    <w:rsid w:val="009F03E2"/>
    <w:rsid w:val="009F4AE2"/>
    <w:rsid w:val="00A00B05"/>
    <w:rsid w:val="00A030F2"/>
    <w:rsid w:val="00A037AC"/>
    <w:rsid w:val="00A04133"/>
    <w:rsid w:val="00A04462"/>
    <w:rsid w:val="00A04F2D"/>
    <w:rsid w:val="00A051AD"/>
    <w:rsid w:val="00A06D4E"/>
    <w:rsid w:val="00A07CB2"/>
    <w:rsid w:val="00A10201"/>
    <w:rsid w:val="00A1683A"/>
    <w:rsid w:val="00A16D67"/>
    <w:rsid w:val="00A22C40"/>
    <w:rsid w:val="00A22FFB"/>
    <w:rsid w:val="00A23487"/>
    <w:rsid w:val="00A23C3D"/>
    <w:rsid w:val="00A260BF"/>
    <w:rsid w:val="00A303E5"/>
    <w:rsid w:val="00A30F57"/>
    <w:rsid w:val="00A3410E"/>
    <w:rsid w:val="00A34EFF"/>
    <w:rsid w:val="00A35E45"/>
    <w:rsid w:val="00A36EC0"/>
    <w:rsid w:val="00A4031D"/>
    <w:rsid w:val="00A411B4"/>
    <w:rsid w:val="00A46C93"/>
    <w:rsid w:val="00A50027"/>
    <w:rsid w:val="00A53395"/>
    <w:rsid w:val="00A53CE5"/>
    <w:rsid w:val="00A60F42"/>
    <w:rsid w:val="00A65330"/>
    <w:rsid w:val="00A6607C"/>
    <w:rsid w:val="00A66819"/>
    <w:rsid w:val="00A6746B"/>
    <w:rsid w:val="00A70283"/>
    <w:rsid w:val="00A74454"/>
    <w:rsid w:val="00A83C87"/>
    <w:rsid w:val="00A8434F"/>
    <w:rsid w:val="00A870B4"/>
    <w:rsid w:val="00A905B0"/>
    <w:rsid w:val="00A90B17"/>
    <w:rsid w:val="00A92DF1"/>
    <w:rsid w:val="00A93454"/>
    <w:rsid w:val="00A94AF3"/>
    <w:rsid w:val="00AA1F4E"/>
    <w:rsid w:val="00AA79A4"/>
    <w:rsid w:val="00AB3598"/>
    <w:rsid w:val="00AB52C5"/>
    <w:rsid w:val="00AC2B44"/>
    <w:rsid w:val="00AC31B3"/>
    <w:rsid w:val="00AC3F23"/>
    <w:rsid w:val="00AC5CFC"/>
    <w:rsid w:val="00AC6478"/>
    <w:rsid w:val="00AD616D"/>
    <w:rsid w:val="00AE048C"/>
    <w:rsid w:val="00AE05C6"/>
    <w:rsid w:val="00AE5D9D"/>
    <w:rsid w:val="00AE6EC9"/>
    <w:rsid w:val="00AF2FCA"/>
    <w:rsid w:val="00AF3129"/>
    <w:rsid w:val="00AF4EDB"/>
    <w:rsid w:val="00AF6204"/>
    <w:rsid w:val="00B0330D"/>
    <w:rsid w:val="00B04731"/>
    <w:rsid w:val="00B05C19"/>
    <w:rsid w:val="00B07DDF"/>
    <w:rsid w:val="00B100E3"/>
    <w:rsid w:val="00B11AB7"/>
    <w:rsid w:val="00B14062"/>
    <w:rsid w:val="00B210D2"/>
    <w:rsid w:val="00B21A2F"/>
    <w:rsid w:val="00B23E88"/>
    <w:rsid w:val="00B25054"/>
    <w:rsid w:val="00B257B0"/>
    <w:rsid w:val="00B275A5"/>
    <w:rsid w:val="00B2788D"/>
    <w:rsid w:val="00B31F60"/>
    <w:rsid w:val="00B32E38"/>
    <w:rsid w:val="00B33D19"/>
    <w:rsid w:val="00B356AF"/>
    <w:rsid w:val="00B364D0"/>
    <w:rsid w:val="00B4653E"/>
    <w:rsid w:val="00B47761"/>
    <w:rsid w:val="00B50CED"/>
    <w:rsid w:val="00B55151"/>
    <w:rsid w:val="00B56FA4"/>
    <w:rsid w:val="00B66DDB"/>
    <w:rsid w:val="00B67F80"/>
    <w:rsid w:val="00B70C67"/>
    <w:rsid w:val="00B7351A"/>
    <w:rsid w:val="00B80DC7"/>
    <w:rsid w:val="00B8223C"/>
    <w:rsid w:val="00B8520C"/>
    <w:rsid w:val="00BA1014"/>
    <w:rsid w:val="00BA1BA9"/>
    <w:rsid w:val="00BA2B81"/>
    <w:rsid w:val="00BA3056"/>
    <w:rsid w:val="00BB356C"/>
    <w:rsid w:val="00BB574B"/>
    <w:rsid w:val="00BB6236"/>
    <w:rsid w:val="00BB7987"/>
    <w:rsid w:val="00BC6FA2"/>
    <w:rsid w:val="00BD3530"/>
    <w:rsid w:val="00BD461D"/>
    <w:rsid w:val="00BE2480"/>
    <w:rsid w:val="00BE2E87"/>
    <w:rsid w:val="00BE570F"/>
    <w:rsid w:val="00BF2393"/>
    <w:rsid w:val="00BF2453"/>
    <w:rsid w:val="00BF5F94"/>
    <w:rsid w:val="00C01D2A"/>
    <w:rsid w:val="00C051F1"/>
    <w:rsid w:val="00C056D4"/>
    <w:rsid w:val="00C05F0A"/>
    <w:rsid w:val="00C13E9C"/>
    <w:rsid w:val="00C143E0"/>
    <w:rsid w:val="00C16436"/>
    <w:rsid w:val="00C16518"/>
    <w:rsid w:val="00C2187C"/>
    <w:rsid w:val="00C22050"/>
    <w:rsid w:val="00C2318E"/>
    <w:rsid w:val="00C2639F"/>
    <w:rsid w:val="00C32BE9"/>
    <w:rsid w:val="00C36867"/>
    <w:rsid w:val="00C42201"/>
    <w:rsid w:val="00C4344D"/>
    <w:rsid w:val="00C45F0C"/>
    <w:rsid w:val="00C47034"/>
    <w:rsid w:val="00C5513F"/>
    <w:rsid w:val="00C55314"/>
    <w:rsid w:val="00C6376B"/>
    <w:rsid w:val="00C64115"/>
    <w:rsid w:val="00C647D1"/>
    <w:rsid w:val="00C6501B"/>
    <w:rsid w:val="00C7024D"/>
    <w:rsid w:val="00C741BC"/>
    <w:rsid w:val="00C749EB"/>
    <w:rsid w:val="00C74FFF"/>
    <w:rsid w:val="00C76963"/>
    <w:rsid w:val="00C8431F"/>
    <w:rsid w:val="00C86441"/>
    <w:rsid w:val="00C87F89"/>
    <w:rsid w:val="00C9053B"/>
    <w:rsid w:val="00C9602B"/>
    <w:rsid w:val="00C979B8"/>
    <w:rsid w:val="00CA01DF"/>
    <w:rsid w:val="00CB2CEE"/>
    <w:rsid w:val="00CB7C3A"/>
    <w:rsid w:val="00CD0A2C"/>
    <w:rsid w:val="00CD648B"/>
    <w:rsid w:val="00CE0686"/>
    <w:rsid w:val="00CE09C2"/>
    <w:rsid w:val="00CE3DF7"/>
    <w:rsid w:val="00CE4DE2"/>
    <w:rsid w:val="00CE5BF2"/>
    <w:rsid w:val="00CE6C7E"/>
    <w:rsid w:val="00CF020A"/>
    <w:rsid w:val="00CF2C12"/>
    <w:rsid w:val="00CF3AE5"/>
    <w:rsid w:val="00CF42E3"/>
    <w:rsid w:val="00CF68EF"/>
    <w:rsid w:val="00CF6FB8"/>
    <w:rsid w:val="00D04953"/>
    <w:rsid w:val="00D056B3"/>
    <w:rsid w:val="00D06CEC"/>
    <w:rsid w:val="00D1582F"/>
    <w:rsid w:val="00D2084A"/>
    <w:rsid w:val="00D2085F"/>
    <w:rsid w:val="00D314FA"/>
    <w:rsid w:val="00D31C3A"/>
    <w:rsid w:val="00D3227D"/>
    <w:rsid w:val="00D367D4"/>
    <w:rsid w:val="00D42347"/>
    <w:rsid w:val="00D4344D"/>
    <w:rsid w:val="00D47BE2"/>
    <w:rsid w:val="00D50B8D"/>
    <w:rsid w:val="00D56A43"/>
    <w:rsid w:val="00D5785B"/>
    <w:rsid w:val="00D6247D"/>
    <w:rsid w:val="00D7559F"/>
    <w:rsid w:val="00D75E36"/>
    <w:rsid w:val="00D77C52"/>
    <w:rsid w:val="00D80219"/>
    <w:rsid w:val="00D86F5D"/>
    <w:rsid w:val="00D926F3"/>
    <w:rsid w:val="00D92B2E"/>
    <w:rsid w:val="00D979DB"/>
    <w:rsid w:val="00DA07B5"/>
    <w:rsid w:val="00DA092E"/>
    <w:rsid w:val="00DA3043"/>
    <w:rsid w:val="00DA4B4E"/>
    <w:rsid w:val="00DB01AA"/>
    <w:rsid w:val="00DB16BE"/>
    <w:rsid w:val="00DB61DC"/>
    <w:rsid w:val="00DB77A2"/>
    <w:rsid w:val="00DC2B82"/>
    <w:rsid w:val="00DC7467"/>
    <w:rsid w:val="00DD2776"/>
    <w:rsid w:val="00DE1A5F"/>
    <w:rsid w:val="00DE34FB"/>
    <w:rsid w:val="00DE3BAA"/>
    <w:rsid w:val="00DE7391"/>
    <w:rsid w:val="00DF3357"/>
    <w:rsid w:val="00DF6051"/>
    <w:rsid w:val="00DF732C"/>
    <w:rsid w:val="00E10C9B"/>
    <w:rsid w:val="00E15CDE"/>
    <w:rsid w:val="00E16A02"/>
    <w:rsid w:val="00E16F55"/>
    <w:rsid w:val="00E213F6"/>
    <w:rsid w:val="00E21A53"/>
    <w:rsid w:val="00E2748D"/>
    <w:rsid w:val="00E2777A"/>
    <w:rsid w:val="00E342C8"/>
    <w:rsid w:val="00E37BEE"/>
    <w:rsid w:val="00E413B6"/>
    <w:rsid w:val="00E4457F"/>
    <w:rsid w:val="00E52999"/>
    <w:rsid w:val="00E53394"/>
    <w:rsid w:val="00E60AE8"/>
    <w:rsid w:val="00E61AB9"/>
    <w:rsid w:val="00E639CB"/>
    <w:rsid w:val="00E63D1E"/>
    <w:rsid w:val="00E7024E"/>
    <w:rsid w:val="00E72956"/>
    <w:rsid w:val="00E745FC"/>
    <w:rsid w:val="00E7514B"/>
    <w:rsid w:val="00E75273"/>
    <w:rsid w:val="00E753CA"/>
    <w:rsid w:val="00E756F1"/>
    <w:rsid w:val="00E77BBD"/>
    <w:rsid w:val="00E81200"/>
    <w:rsid w:val="00E81B2F"/>
    <w:rsid w:val="00E82141"/>
    <w:rsid w:val="00E87BEF"/>
    <w:rsid w:val="00E91412"/>
    <w:rsid w:val="00E951BA"/>
    <w:rsid w:val="00EA12D9"/>
    <w:rsid w:val="00EA41D5"/>
    <w:rsid w:val="00EB1E41"/>
    <w:rsid w:val="00EB5214"/>
    <w:rsid w:val="00EB5426"/>
    <w:rsid w:val="00EC059A"/>
    <w:rsid w:val="00EC409E"/>
    <w:rsid w:val="00EC4FB5"/>
    <w:rsid w:val="00EC6ADD"/>
    <w:rsid w:val="00EC7E74"/>
    <w:rsid w:val="00ED4BCC"/>
    <w:rsid w:val="00EE03F8"/>
    <w:rsid w:val="00EE0F5D"/>
    <w:rsid w:val="00EE3A4A"/>
    <w:rsid w:val="00EF04F8"/>
    <w:rsid w:val="00EF45A8"/>
    <w:rsid w:val="00F00B94"/>
    <w:rsid w:val="00F0197C"/>
    <w:rsid w:val="00F02C3B"/>
    <w:rsid w:val="00F03D91"/>
    <w:rsid w:val="00F04C52"/>
    <w:rsid w:val="00F12A83"/>
    <w:rsid w:val="00F12FBA"/>
    <w:rsid w:val="00F1711F"/>
    <w:rsid w:val="00F177B9"/>
    <w:rsid w:val="00F34AA1"/>
    <w:rsid w:val="00F36B4D"/>
    <w:rsid w:val="00F36B8F"/>
    <w:rsid w:val="00F40716"/>
    <w:rsid w:val="00F4108B"/>
    <w:rsid w:val="00F41F41"/>
    <w:rsid w:val="00F42A64"/>
    <w:rsid w:val="00F4706D"/>
    <w:rsid w:val="00F479A3"/>
    <w:rsid w:val="00F5262E"/>
    <w:rsid w:val="00F545F2"/>
    <w:rsid w:val="00F575F0"/>
    <w:rsid w:val="00F60528"/>
    <w:rsid w:val="00F612EA"/>
    <w:rsid w:val="00F64B90"/>
    <w:rsid w:val="00F65C2E"/>
    <w:rsid w:val="00F66B59"/>
    <w:rsid w:val="00F67D89"/>
    <w:rsid w:val="00F70F41"/>
    <w:rsid w:val="00F71471"/>
    <w:rsid w:val="00F746AE"/>
    <w:rsid w:val="00F76F90"/>
    <w:rsid w:val="00F7759C"/>
    <w:rsid w:val="00F80D55"/>
    <w:rsid w:val="00F82602"/>
    <w:rsid w:val="00F82E21"/>
    <w:rsid w:val="00F84059"/>
    <w:rsid w:val="00F84092"/>
    <w:rsid w:val="00F85288"/>
    <w:rsid w:val="00F87AE3"/>
    <w:rsid w:val="00F94351"/>
    <w:rsid w:val="00F94F2E"/>
    <w:rsid w:val="00F96261"/>
    <w:rsid w:val="00F971C7"/>
    <w:rsid w:val="00FA1AC0"/>
    <w:rsid w:val="00FA272B"/>
    <w:rsid w:val="00FA48DB"/>
    <w:rsid w:val="00FA4E2D"/>
    <w:rsid w:val="00FA67B1"/>
    <w:rsid w:val="00FA7E44"/>
    <w:rsid w:val="00FB4B88"/>
    <w:rsid w:val="00FB7B5B"/>
    <w:rsid w:val="00FC1129"/>
    <w:rsid w:val="00FC2065"/>
    <w:rsid w:val="00FC3637"/>
    <w:rsid w:val="00FC639E"/>
    <w:rsid w:val="00FD0D21"/>
    <w:rsid w:val="00FD2506"/>
    <w:rsid w:val="00FD4A91"/>
    <w:rsid w:val="00FD5A38"/>
    <w:rsid w:val="00FD7DA3"/>
    <w:rsid w:val="00FF2053"/>
    <w:rsid w:val="00FF3BE6"/>
    <w:rsid w:val="00FF559A"/>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martTagType w:namespaceuri="urn:schemas-microsoft-com:office:smarttags" w:name="place"/>
  <w:shapeDefaults>
    <o:shapedefaults v:ext="edit" spidmax="410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1" w:defUIPriority="0" w:defSemiHidden="0" w:defUnhideWhenUsed="0" w:defQFormat="0" w:count="267">
    <w:lsdException w:name="Normal" w:uiPriority="1"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caption" w:semiHidden="1" w:unhideWhenUsed="1" w:qFormat="1"/>
    <w:lsdException w:name="table of figures" w:uiPriority="99"/>
    <w:lsdException w:name="Title" w:qFormat="1"/>
    <w:lsdException w:name="Default Paragraph Font" w:uiPriority="1"/>
    <w:lsdException w:name="Subtitle" w:qFormat="1"/>
    <w:lsdException w:name="FollowedHyperlink" w:uiPriority="99"/>
    <w:lsdException w:name="Strong" w:qFormat="1"/>
    <w:lsdException w:name="Emphasis" w:qFormat="1"/>
    <w:lsdException w:name="Normal (Web)" w:uiPriority="1"/>
    <w:lsdException w:name="No List" w:uiPriority="99"/>
    <w:lsdException w:name="Balloon Text" w:uiPriority="99"/>
    <w:lsdException w:name="Table Grid" w:uiPriority="5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uiPriority w:val="1"/>
    <w:qFormat/>
    <w:rsid w:val="00F479A3"/>
    <w:pPr>
      <w:spacing w:before="160" w:line="260" w:lineRule="exact"/>
    </w:pPr>
    <w:rPr>
      <w:rFonts w:ascii="Trebuchet MS" w:hAnsi="Trebuchet MS"/>
      <w:sz w:val="19"/>
      <w:lang w:eastAsia="en-US"/>
    </w:rPr>
  </w:style>
  <w:style w:type="paragraph" w:styleId="Heading1">
    <w:name w:val="heading 1"/>
    <w:next w:val="Text"/>
    <w:link w:val="Heading1Char"/>
    <w:qFormat/>
    <w:rsid w:val="007A372A"/>
    <w:pPr>
      <w:keepNext/>
      <w:spacing w:after="360"/>
      <w:outlineLvl w:val="0"/>
    </w:pPr>
    <w:rPr>
      <w:rFonts w:ascii="Tahoma" w:hAnsi="Tahoma" w:cs="Tahoma"/>
      <w:color w:val="000000"/>
      <w:kern w:val="28"/>
      <w:sz w:val="56"/>
      <w:szCs w:val="56"/>
      <w:lang w:eastAsia="en-US"/>
    </w:rPr>
  </w:style>
  <w:style w:type="paragraph" w:styleId="Heading2">
    <w:name w:val="heading 2"/>
    <w:next w:val="Text"/>
    <w:link w:val="Heading2Char"/>
    <w:qFormat/>
    <w:rsid w:val="007A372A"/>
    <w:pPr>
      <w:keepNext/>
      <w:spacing w:before="360"/>
      <w:ind w:right="-369"/>
      <w:outlineLvl w:val="1"/>
    </w:pPr>
    <w:rPr>
      <w:rFonts w:ascii="Tahoma" w:hAnsi="Tahoma" w:cs="Tahoma"/>
      <w:sz w:val="28"/>
      <w:lang w:eastAsia="en-US"/>
    </w:rPr>
  </w:style>
  <w:style w:type="paragraph" w:styleId="Heading3">
    <w:name w:val="heading 3"/>
    <w:next w:val="Text"/>
    <w:link w:val="Heading3Char"/>
    <w:qFormat/>
    <w:rsid w:val="007A372A"/>
    <w:pPr>
      <w:spacing w:before="280" w:line="320" w:lineRule="exact"/>
      <w:outlineLvl w:val="2"/>
    </w:pPr>
    <w:rPr>
      <w:rFonts w:ascii="Tahoma" w:hAnsi="Tahoma" w:cs="Tahoma"/>
      <w:color w:val="000000"/>
      <w:sz w:val="24"/>
      <w:lang w:eastAsia="en-US"/>
    </w:rPr>
  </w:style>
  <w:style w:type="paragraph" w:styleId="Heading4">
    <w:name w:val="heading 4"/>
    <w:next w:val="Text"/>
    <w:link w:val="Heading4Char"/>
    <w:qFormat/>
    <w:rsid w:val="007A372A"/>
    <w:pPr>
      <w:spacing w:before="240"/>
      <w:outlineLvl w:val="3"/>
    </w:pPr>
    <w:rPr>
      <w:rFonts w:ascii="Tahoma" w:hAnsi="Tahoma"/>
      <w:i/>
      <w:sz w:val="24"/>
      <w:lang w:eastAsia="en-US"/>
    </w:rPr>
  </w:style>
  <w:style w:type="paragraph" w:styleId="Heading5">
    <w:name w:val="heading 5"/>
    <w:basedOn w:val="Normal"/>
    <w:next w:val="Normal"/>
    <w:link w:val="Heading5Char"/>
    <w:qFormat/>
    <w:rsid w:val="007A372A"/>
    <w:pPr>
      <w:keepNext/>
      <w:outlineLvl w:val="4"/>
    </w:pPr>
    <w:rPr>
      <w:rFonts w:ascii="Tahoma" w:hAnsi="Tahoma"/>
      <w:b/>
    </w:rPr>
  </w:style>
  <w:style w:type="paragraph" w:styleId="Heading6">
    <w:name w:val="heading 6"/>
    <w:basedOn w:val="Normal"/>
    <w:next w:val="Normal"/>
    <w:link w:val="Heading6Char"/>
    <w:qFormat/>
    <w:rsid w:val="007A372A"/>
    <w:pPr>
      <w:keepNext/>
      <w:ind w:left="2977"/>
      <w:outlineLvl w:val="5"/>
    </w:pPr>
    <w:rPr>
      <w:rFonts w:ascii="Tahoma" w:hAnsi="Tahoma"/>
      <w:sz w:val="20"/>
    </w:rPr>
  </w:style>
  <w:style w:type="paragraph" w:styleId="Heading7">
    <w:name w:val="heading 7"/>
    <w:basedOn w:val="Normal"/>
    <w:next w:val="Normal"/>
    <w:link w:val="Heading7Char"/>
    <w:qFormat/>
    <w:rsid w:val="007A372A"/>
    <w:pPr>
      <w:keepNext/>
      <w:jc w:val="center"/>
      <w:outlineLvl w:val="6"/>
    </w:pPr>
    <w:rPr>
      <w:rFonts w:ascii="Tahoma" w:hAnsi="Tahoma"/>
      <w:spacing w:val="20"/>
      <w:sz w:val="20"/>
    </w:rPr>
  </w:style>
  <w:style w:type="paragraph" w:styleId="Heading8">
    <w:name w:val="heading 8"/>
    <w:basedOn w:val="Normal"/>
    <w:next w:val="Normal"/>
    <w:link w:val="Heading8Char"/>
    <w:qFormat/>
    <w:rsid w:val="007A372A"/>
    <w:pPr>
      <w:keepNext/>
      <w:jc w:val="center"/>
      <w:outlineLvl w:val="7"/>
    </w:pPr>
    <w:rPr>
      <w:rFonts w:ascii="Tahoma" w:hAnsi="Tahoma"/>
      <w:color w:val="C0C0C0"/>
      <w:spacing w:val="60"/>
      <w:sz w:val="20"/>
    </w:rPr>
  </w:style>
  <w:style w:type="paragraph" w:styleId="Heading9">
    <w:name w:val="heading 9"/>
    <w:basedOn w:val="Normal"/>
    <w:next w:val="Normal"/>
    <w:link w:val="Heading9Char"/>
    <w:qFormat/>
    <w:rsid w:val="002B658F"/>
    <w:pPr>
      <w:keepNext/>
      <w:spacing w:before="0"/>
      <w:ind w:firstLine="2977"/>
      <w:outlineLvl w:val="8"/>
    </w:pPr>
    <w:rPr>
      <w:rFonts w:ascii="Garamond" w:hAnsi="Garamond"/>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F545F2"/>
    <w:rPr>
      <w:rFonts w:ascii="Tahoma" w:hAnsi="Tahoma" w:cs="Tahoma"/>
      <w:color w:val="000000"/>
      <w:kern w:val="28"/>
      <w:sz w:val="56"/>
      <w:szCs w:val="56"/>
      <w:lang w:eastAsia="en-US"/>
    </w:rPr>
  </w:style>
  <w:style w:type="character" w:customStyle="1" w:styleId="Heading2Char">
    <w:name w:val="Heading 2 Char"/>
    <w:basedOn w:val="DefaultParagraphFont"/>
    <w:link w:val="Heading2"/>
    <w:locked/>
    <w:rsid w:val="00F545F2"/>
    <w:rPr>
      <w:rFonts w:ascii="Tahoma" w:hAnsi="Tahoma" w:cs="Tahoma"/>
      <w:sz w:val="28"/>
      <w:lang w:eastAsia="en-US"/>
    </w:rPr>
  </w:style>
  <w:style w:type="character" w:customStyle="1" w:styleId="Heading3Char">
    <w:name w:val="Heading 3 Char"/>
    <w:basedOn w:val="DefaultParagraphFont"/>
    <w:link w:val="Heading3"/>
    <w:locked/>
    <w:rsid w:val="00F545F2"/>
    <w:rPr>
      <w:rFonts w:ascii="Tahoma" w:hAnsi="Tahoma" w:cs="Tahoma"/>
      <w:color w:val="000000"/>
      <w:sz w:val="24"/>
      <w:lang w:eastAsia="en-US"/>
    </w:rPr>
  </w:style>
  <w:style w:type="character" w:customStyle="1" w:styleId="Heading4Char">
    <w:name w:val="Heading 4 Char"/>
    <w:basedOn w:val="DefaultParagraphFont"/>
    <w:link w:val="Heading4"/>
    <w:locked/>
    <w:rsid w:val="00F545F2"/>
    <w:rPr>
      <w:rFonts w:ascii="Tahoma" w:hAnsi="Tahoma"/>
      <w:i/>
      <w:sz w:val="24"/>
      <w:lang w:eastAsia="en-US"/>
    </w:rPr>
  </w:style>
  <w:style w:type="character" w:customStyle="1" w:styleId="Heading5Char">
    <w:name w:val="Heading 5 Char"/>
    <w:basedOn w:val="DefaultParagraphFont"/>
    <w:link w:val="Heading5"/>
    <w:locked/>
    <w:rsid w:val="00F545F2"/>
    <w:rPr>
      <w:rFonts w:ascii="Tahoma" w:hAnsi="Tahoma"/>
      <w:b/>
      <w:sz w:val="19"/>
      <w:lang w:eastAsia="en-US"/>
    </w:rPr>
  </w:style>
  <w:style w:type="character" w:customStyle="1" w:styleId="Heading6Char">
    <w:name w:val="Heading 6 Char"/>
    <w:basedOn w:val="DefaultParagraphFont"/>
    <w:link w:val="Heading6"/>
    <w:locked/>
    <w:rsid w:val="00F545F2"/>
    <w:rPr>
      <w:rFonts w:ascii="Tahoma" w:hAnsi="Tahoma"/>
      <w:lang w:eastAsia="en-US"/>
    </w:rPr>
  </w:style>
  <w:style w:type="character" w:customStyle="1" w:styleId="Heading7Char">
    <w:name w:val="Heading 7 Char"/>
    <w:basedOn w:val="DefaultParagraphFont"/>
    <w:link w:val="Heading7"/>
    <w:locked/>
    <w:rsid w:val="00F545F2"/>
    <w:rPr>
      <w:rFonts w:ascii="Tahoma" w:hAnsi="Tahoma"/>
      <w:spacing w:val="20"/>
      <w:lang w:eastAsia="en-US"/>
    </w:rPr>
  </w:style>
  <w:style w:type="character" w:customStyle="1" w:styleId="Heading8Char">
    <w:name w:val="Heading 8 Char"/>
    <w:basedOn w:val="DefaultParagraphFont"/>
    <w:link w:val="Heading8"/>
    <w:locked/>
    <w:rsid w:val="00F545F2"/>
    <w:rPr>
      <w:rFonts w:ascii="Tahoma" w:hAnsi="Tahoma"/>
      <w:color w:val="C0C0C0"/>
      <w:spacing w:val="60"/>
      <w:lang w:eastAsia="en-US"/>
    </w:rPr>
  </w:style>
  <w:style w:type="character" w:customStyle="1" w:styleId="Heading9Char">
    <w:name w:val="Heading 9 Char"/>
    <w:basedOn w:val="DefaultParagraphFont"/>
    <w:link w:val="Heading9"/>
    <w:semiHidden/>
    <w:locked/>
    <w:rsid w:val="00F545F2"/>
    <w:rPr>
      <w:rFonts w:ascii="Cambria" w:hAnsi="Cambria" w:cs="Times New Roman"/>
    </w:rPr>
  </w:style>
  <w:style w:type="paragraph" w:customStyle="1" w:styleId="Text">
    <w:name w:val="Text"/>
    <w:link w:val="TextChar"/>
    <w:rsid w:val="007A372A"/>
    <w:pPr>
      <w:spacing w:before="160" w:line="300" w:lineRule="exact"/>
      <w:ind w:right="-1"/>
    </w:pPr>
    <w:rPr>
      <w:rFonts w:ascii="Trebuchet MS" w:hAnsi="Trebuchet MS"/>
      <w:sz w:val="19"/>
      <w:lang w:eastAsia="en-US"/>
    </w:rPr>
  </w:style>
  <w:style w:type="character" w:styleId="PageNumber">
    <w:name w:val="page number"/>
    <w:basedOn w:val="DefaultParagraphFont"/>
    <w:rsid w:val="007A372A"/>
    <w:rPr>
      <w:rFonts w:ascii="Tahoma" w:hAnsi="Tahoma"/>
      <w:sz w:val="18"/>
    </w:rPr>
  </w:style>
  <w:style w:type="paragraph" w:styleId="Footer">
    <w:name w:val="footer"/>
    <w:basedOn w:val="Normal"/>
    <w:link w:val="FooterChar"/>
    <w:rsid w:val="007A372A"/>
    <w:pPr>
      <w:tabs>
        <w:tab w:val="right" w:pos="8505"/>
      </w:tabs>
      <w:spacing w:before="0"/>
    </w:pPr>
    <w:rPr>
      <w:rFonts w:ascii="Tahoma" w:hAnsi="Tahoma"/>
      <w:sz w:val="17"/>
      <w:szCs w:val="17"/>
    </w:rPr>
  </w:style>
  <w:style w:type="character" w:customStyle="1" w:styleId="FooterChar">
    <w:name w:val="Footer Char"/>
    <w:basedOn w:val="DefaultParagraphFont"/>
    <w:link w:val="Footer"/>
    <w:locked/>
    <w:rsid w:val="00F545F2"/>
    <w:rPr>
      <w:rFonts w:ascii="Tahoma" w:hAnsi="Tahoma"/>
      <w:sz w:val="17"/>
      <w:szCs w:val="17"/>
      <w:lang w:eastAsia="en-US"/>
    </w:rPr>
  </w:style>
  <w:style w:type="paragraph" w:styleId="TOC1">
    <w:name w:val="toc 1"/>
    <w:uiPriority w:val="39"/>
    <w:rsid w:val="007A372A"/>
    <w:pPr>
      <w:tabs>
        <w:tab w:val="right" w:pos="6804"/>
      </w:tabs>
      <w:spacing w:before="120" w:line="300" w:lineRule="exact"/>
      <w:ind w:right="1984"/>
    </w:pPr>
    <w:rPr>
      <w:rFonts w:ascii="Trebuchet MS" w:hAnsi="Trebuchet MS"/>
      <w:noProof/>
      <w:color w:val="000000"/>
      <w:sz w:val="19"/>
      <w:szCs w:val="19"/>
      <w:lang w:eastAsia="en-US"/>
    </w:rPr>
  </w:style>
  <w:style w:type="paragraph" w:styleId="TOC2">
    <w:name w:val="toc 2"/>
    <w:basedOn w:val="Normal"/>
    <w:next w:val="Normal"/>
    <w:uiPriority w:val="39"/>
    <w:rsid w:val="007A372A"/>
    <w:pPr>
      <w:tabs>
        <w:tab w:val="right" w:pos="6804"/>
      </w:tabs>
      <w:spacing w:before="20" w:after="20" w:line="300" w:lineRule="exact"/>
      <w:ind w:left="284"/>
    </w:pPr>
    <w:rPr>
      <w:noProof/>
      <w:color w:val="000000"/>
      <w:sz w:val="18"/>
      <w:szCs w:val="18"/>
    </w:rPr>
  </w:style>
  <w:style w:type="paragraph" w:styleId="TOC3">
    <w:name w:val="toc 3"/>
    <w:basedOn w:val="TOC2"/>
    <w:next w:val="Normal"/>
    <w:autoRedefine/>
    <w:semiHidden/>
    <w:unhideWhenUsed/>
    <w:rsid w:val="007A372A"/>
    <w:pPr>
      <w:ind w:left="440"/>
    </w:pPr>
  </w:style>
  <w:style w:type="paragraph" w:customStyle="1" w:styleId="tabletitle">
    <w:name w:val="tabletitle"/>
    <w:next w:val="Text"/>
    <w:rsid w:val="007A372A"/>
    <w:pPr>
      <w:spacing w:before="360" w:after="80"/>
      <w:ind w:left="851" w:hanging="851"/>
    </w:pPr>
    <w:rPr>
      <w:rFonts w:ascii="Tahoma" w:hAnsi="Tahoma"/>
      <w:b/>
      <w:sz w:val="17"/>
      <w:lang w:eastAsia="en-US"/>
    </w:rPr>
  </w:style>
  <w:style w:type="paragraph" w:customStyle="1" w:styleId="Tabletext">
    <w:name w:val="Table text"/>
    <w:next w:val="Text"/>
    <w:rsid w:val="007A372A"/>
    <w:pPr>
      <w:spacing w:before="40" w:after="40"/>
    </w:pPr>
    <w:rPr>
      <w:rFonts w:ascii="Arial" w:hAnsi="Arial"/>
      <w:sz w:val="16"/>
      <w:lang w:eastAsia="en-US"/>
    </w:rPr>
  </w:style>
  <w:style w:type="paragraph" w:styleId="TOC4">
    <w:name w:val="toc 4"/>
    <w:basedOn w:val="TOC3"/>
    <w:next w:val="Normal"/>
    <w:autoRedefine/>
    <w:semiHidden/>
    <w:unhideWhenUsed/>
    <w:rsid w:val="007A372A"/>
    <w:pPr>
      <w:ind w:left="660"/>
    </w:pPr>
  </w:style>
  <w:style w:type="paragraph" w:styleId="TOC5">
    <w:name w:val="toc 5"/>
    <w:basedOn w:val="Normal"/>
    <w:next w:val="Normal"/>
    <w:autoRedefine/>
    <w:semiHidden/>
    <w:rsid w:val="002B658F"/>
    <w:pPr>
      <w:ind w:left="880"/>
    </w:pPr>
  </w:style>
  <w:style w:type="paragraph" w:styleId="TOC6">
    <w:name w:val="toc 6"/>
    <w:basedOn w:val="Normal"/>
    <w:next w:val="Normal"/>
    <w:autoRedefine/>
    <w:semiHidden/>
    <w:rsid w:val="002B658F"/>
    <w:pPr>
      <w:ind w:left="1100"/>
    </w:pPr>
  </w:style>
  <w:style w:type="paragraph" w:styleId="TOC7">
    <w:name w:val="toc 7"/>
    <w:basedOn w:val="Normal"/>
    <w:next w:val="Normal"/>
    <w:autoRedefine/>
    <w:semiHidden/>
    <w:rsid w:val="002B658F"/>
    <w:pPr>
      <w:ind w:left="1320"/>
    </w:pPr>
  </w:style>
  <w:style w:type="paragraph" w:styleId="TOC8">
    <w:name w:val="toc 8"/>
    <w:basedOn w:val="Normal"/>
    <w:next w:val="Normal"/>
    <w:autoRedefine/>
    <w:semiHidden/>
    <w:rsid w:val="002B658F"/>
    <w:pPr>
      <w:ind w:left="1540"/>
    </w:pPr>
  </w:style>
  <w:style w:type="paragraph" w:styleId="TOC9">
    <w:name w:val="toc 9"/>
    <w:basedOn w:val="Normal"/>
    <w:next w:val="Normal"/>
    <w:autoRedefine/>
    <w:semiHidden/>
    <w:rsid w:val="002B658F"/>
    <w:pPr>
      <w:ind w:left="1760"/>
    </w:pPr>
  </w:style>
  <w:style w:type="paragraph" w:customStyle="1" w:styleId="Tablehead1">
    <w:name w:val="Tablehead1"/>
    <w:rsid w:val="007A372A"/>
    <w:pPr>
      <w:spacing w:before="80" w:after="80"/>
    </w:pPr>
    <w:rPr>
      <w:rFonts w:ascii="Arial" w:hAnsi="Arial"/>
      <w:b/>
      <w:sz w:val="17"/>
      <w:lang w:eastAsia="en-US"/>
    </w:rPr>
  </w:style>
  <w:style w:type="paragraph" w:styleId="Quote">
    <w:name w:val="Quote"/>
    <w:basedOn w:val="Text"/>
    <w:link w:val="QuoteChar"/>
    <w:qFormat/>
    <w:rsid w:val="007A372A"/>
    <w:pPr>
      <w:tabs>
        <w:tab w:val="right" w:pos="7853"/>
      </w:tabs>
      <w:spacing w:before="80"/>
      <w:ind w:left="567" w:right="652"/>
    </w:pPr>
    <w:rPr>
      <w:sz w:val="17"/>
    </w:rPr>
  </w:style>
  <w:style w:type="character" w:customStyle="1" w:styleId="QuoteChar">
    <w:name w:val="Quote Char"/>
    <w:basedOn w:val="DefaultParagraphFont"/>
    <w:link w:val="Quote"/>
    <w:locked/>
    <w:rsid w:val="00F545F2"/>
    <w:rPr>
      <w:rFonts w:ascii="Trebuchet MS" w:hAnsi="Trebuchet MS"/>
      <w:sz w:val="17"/>
      <w:lang w:eastAsia="en-US"/>
    </w:rPr>
  </w:style>
  <w:style w:type="paragraph" w:customStyle="1" w:styleId="References">
    <w:name w:val="References"/>
    <w:rsid w:val="007A372A"/>
    <w:pPr>
      <w:spacing w:before="80"/>
      <w:ind w:left="284" w:right="-369" w:hanging="284"/>
    </w:pPr>
    <w:rPr>
      <w:rFonts w:ascii="Trebuchet MS" w:hAnsi="Trebuchet MS"/>
      <w:sz w:val="18"/>
      <w:lang w:eastAsia="en-US"/>
    </w:rPr>
  </w:style>
  <w:style w:type="paragraph" w:customStyle="1" w:styleId="Tablehead2">
    <w:name w:val="Tablehead2"/>
    <w:basedOn w:val="Tablehead1"/>
    <w:rsid w:val="007A372A"/>
    <w:pPr>
      <w:tabs>
        <w:tab w:val="left" w:pos="992"/>
      </w:tabs>
      <w:spacing w:before="20" w:after="20"/>
    </w:pPr>
    <w:rPr>
      <w:b w:val="0"/>
    </w:rPr>
  </w:style>
  <w:style w:type="paragraph" w:customStyle="1" w:styleId="Tablehead3">
    <w:name w:val="Tablehead3"/>
    <w:basedOn w:val="Tablehead2"/>
    <w:rsid w:val="007A372A"/>
    <w:rPr>
      <w:i/>
    </w:rPr>
  </w:style>
  <w:style w:type="paragraph" w:styleId="TableofFigures">
    <w:name w:val="table of figures"/>
    <w:basedOn w:val="TOC1"/>
    <w:next w:val="Normal"/>
    <w:uiPriority w:val="99"/>
    <w:rsid w:val="00F64B90"/>
    <w:pPr>
      <w:spacing w:before="80"/>
      <w:ind w:left="425" w:right="1985" w:hanging="425"/>
    </w:pPr>
  </w:style>
  <w:style w:type="paragraph" w:styleId="Header">
    <w:name w:val="header"/>
    <w:basedOn w:val="Normal"/>
    <w:link w:val="HeaderChar"/>
    <w:uiPriority w:val="99"/>
    <w:rsid w:val="007A372A"/>
    <w:pPr>
      <w:tabs>
        <w:tab w:val="center" w:pos="4513"/>
        <w:tab w:val="right" w:pos="9026"/>
      </w:tabs>
      <w:spacing w:before="0" w:line="240" w:lineRule="auto"/>
    </w:pPr>
  </w:style>
  <w:style w:type="character" w:customStyle="1" w:styleId="HeaderChar">
    <w:name w:val="Header Char"/>
    <w:basedOn w:val="DefaultParagraphFont"/>
    <w:link w:val="Header"/>
    <w:uiPriority w:val="99"/>
    <w:locked/>
    <w:rsid w:val="00F545F2"/>
    <w:rPr>
      <w:rFonts w:ascii="Trebuchet MS" w:hAnsi="Trebuchet MS"/>
      <w:sz w:val="19"/>
      <w:lang w:eastAsia="en-US"/>
    </w:rPr>
  </w:style>
  <w:style w:type="paragraph" w:styleId="BodyText">
    <w:name w:val="Body Text"/>
    <w:basedOn w:val="Normal"/>
    <w:link w:val="BodyTextChar"/>
    <w:rsid w:val="007A372A"/>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locked/>
    <w:rsid w:val="00F545F2"/>
    <w:rPr>
      <w:b/>
      <w:lang w:val="en-US" w:eastAsia="ko-KR"/>
    </w:rPr>
  </w:style>
  <w:style w:type="paragraph" w:customStyle="1" w:styleId="Figuretitle">
    <w:name w:val="Figuretitle"/>
    <w:basedOn w:val="tabletitle"/>
    <w:rsid w:val="007A372A"/>
  </w:style>
  <w:style w:type="character" w:styleId="FollowedHyperlink">
    <w:name w:val="FollowedHyperlink"/>
    <w:basedOn w:val="DefaultParagraphFont"/>
    <w:uiPriority w:val="99"/>
    <w:rsid w:val="007A372A"/>
    <w:rPr>
      <w:color w:val="800080" w:themeColor="followedHyperlink"/>
      <w:u w:val="single"/>
    </w:rPr>
  </w:style>
  <w:style w:type="character" w:styleId="Hyperlink">
    <w:name w:val="Hyperlink"/>
    <w:basedOn w:val="DefaultParagraphFont"/>
    <w:unhideWhenUsed/>
    <w:rsid w:val="007A372A"/>
    <w:rPr>
      <w:rFonts w:ascii="Trebuchet MS" w:hAnsi="Trebuchet MS"/>
      <w:color w:val="auto"/>
      <w:sz w:val="19"/>
      <w:u w:val="none"/>
    </w:rPr>
  </w:style>
  <w:style w:type="paragraph" w:customStyle="1" w:styleId="Dotpoint1">
    <w:name w:val="Dotpoint1"/>
    <w:rsid w:val="00A35E45"/>
    <w:pPr>
      <w:numPr>
        <w:numId w:val="45"/>
      </w:numPr>
      <w:tabs>
        <w:tab w:val="left" w:pos="284"/>
      </w:tabs>
      <w:spacing w:before="120" w:line="300" w:lineRule="exact"/>
      <w:ind w:left="284" w:hanging="284"/>
    </w:pPr>
    <w:rPr>
      <w:rFonts w:ascii="Trebuchet MS" w:hAnsi="Trebuchet MS"/>
      <w:color w:val="000000"/>
      <w:sz w:val="19"/>
      <w:lang w:eastAsia="en-US"/>
    </w:rPr>
  </w:style>
  <w:style w:type="paragraph" w:customStyle="1" w:styleId="Dotpoint2">
    <w:name w:val="Dotpoint2"/>
    <w:basedOn w:val="Dotpoint1"/>
    <w:rsid w:val="007A372A"/>
    <w:pPr>
      <w:numPr>
        <w:numId w:val="46"/>
      </w:numPr>
      <w:tabs>
        <w:tab w:val="clear" w:pos="284"/>
        <w:tab w:val="left" w:pos="567"/>
      </w:tabs>
    </w:pPr>
  </w:style>
  <w:style w:type="paragraph" w:customStyle="1" w:styleId="contents">
    <w:name w:val="contents"/>
    <w:rsid w:val="00C051F1"/>
    <w:pPr>
      <w:pBdr>
        <w:bottom w:val="single" w:sz="4" w:space="1" w:color="auto"/>
      </w:pBdr>
      <w:jc w:val="right"/>
    </w:pPr>
    <w:rPr>
      <w:rFonts w:ascii="Garamond" w:hAnsi="Garamond"/>
      <w:kern w:val="28"/>
      <w:sz w:val="60"/>
    </w:rPr>
  </w:style>
  <w:style w:type="paragraph" w:styleId="BodyTextIndent">
    <w:name w:val="Body Text Indent"/>
    <w:basedOn w:val="Normal"/>
    <w:link w:val="BodyTextIndentChar"/>
    <w:rsid w:val="007A372A"/>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locked/>
    <w:rsid w:val="00F545F2"/>
    <w:rPr>
      <w:sz w:val="22"/>
    </w:rPr>
  </w:style>
  <w:style w:type="paragraph" w:customStyle="1" w:styleId="Source">
    <w:name w:val="Source"/>
    <w:link w:val="SourceChar"/>
    <w:rsid w:val="007A372A"/>
    <w:pPr>
      <w:spacing w:before="40"/>
      <w:ind w:left="567" w:hanging="567"/>
    </w:pPr>
    <w:rPr>
      <w:rFonts w:ascii="Arial" w:hAnsi="Arial"/>
      <w:sz w:val="15"/>
      <w:lang w:eastAsia="en-US"/>
    </w:rPr>
  </w:style>
  <w:style w:type="paragraph" w:customStyle="1" w:styleId="NumberedListContinuing">
    <w:name w:val="NumberedListContinuing"/>
    <w:rsid w:val="007A372A"/>
    <w:pPr>
      <w:numPr>
        <w:numId w:val="48"/>
      </w:numPr>
      <w:spacing w:before="120" w:line="300" w:lineRule="exact"/>
    </w:pPr>
    <w:rPr>
      <w:rFonts w:ascii="Trebuchet MS" w:hAnsi="Trebuchet MS"/>
      <w:sz w:val="19"/>
    </w:rPr>
  </w:style>
  <w:style w:type="paragraph" w:customStyle="1" w:styleId="Imprint">
    <w:name w:val="Imprint"/>
    <w:basedOn w:val="Normal"/>
    <w:rsid w:val="007A372A"/>
    <w:pPr>
      <w:spacing w:line="260" w:lineRule="atLeast"/>
    </w:pPr>
    <w:rPr>
      <w:sz w:val="16"/>
    </w:rPr>
  </w:style>
  <w:style w:type="paragraph" w:styleId="FootnoteText">
    <w:name w:val="footnote text"/>
    <w:basedOn w:val="Text"/>
    <w:link w:val="FootnoteTextChar"/>
    <w:rsid w:val="007A372A"/>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locked/>
    <w:rsid w:val="00F545F2"/>
    <w:rPr>
      <w:rFonts w:ascii="Trebuchet MS" w:hAnsi="Trebuchet MS"/>
      <w:sz w:val="16"/>
      <w:lang w:eastAsia="en-US"/>
    </w:rPr>
  </w:style>
  <w:style w:type="paragraph" w:customStyle="1" w:styleId="Abstract">
    <w:name w:val="Abstract"/>
    <w:basedOn w:val="Text"/>
    <w:rsid w:val="00CF68EF"/>
    <w:pPr>
      <w:spacing w:before="120"/>
      <w:ind w:firstLine="2977"/>
    </w:pPr>
    <w:rPr>
      <w:smallCaps/>
      <w:sz w:val="20"/>
    </w:rPr>
  </w:style>
  <w:style w:type="table" w:styleId="TableGrid">
    <w:name w:val="Table Grid"/>
    <w:basedOn w:val="TableNormal"/>
    <w:uiPriority w:val="59"/>
    <w:rsid w:val="007A372A"/>
    <w:rPr>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boutresearch">
    <w:name w:val="About research"/>
    <w:basedOn w:val="contents"/>
    <w:rsid w:val="007B6B23"/>
  </w:style>
  <w:style w:type="paragraph" w:customStyle="1" w:styleId="AboutTitle">
    <w:name w:val="AboutTitle"/>
    <w:rsid w:val="004E2A45"/>
    <w:pPr>
      <w:spacing w:before="440"/>
    </w:pPr>
    <w:rPr>
      <w:rFonts w:ascii="Garamond" w:hAnsi="Garamond"/>
      <w:i/>
      <w:sz w:val="32"/>
      <w:szCs w:val="32"/>
    </w:rPr>
  </w:style>
  <w:style w:type="paragraph" w:customStyle="1" w:styleId="Aboutauthor">
    <w:name w:val="Aboutauthor"/>
    <w:rsid w:val="00410ACE"/>
    <w:pPr>
      <w:spacing w:before="120"/>
    </w:pPr>
    <w:rPr>
      <w:rFonts w:ascii="Garamond" w:hAnsi="Garamond"/>
      <w:sz w:val="28"/>
      <w:szCs w:val="32"/>
    </w:rPr>
  </w:style>
  <w:style w:type="paragraph" w:styleId="BalloonText">
    <w:name w:val="Balloon Text"/>
    <w:basedOn w:val="Normal"/>
    <w:link w:val="BalloonTextChar"/>
    <w:uiPriority w:val="99"/>
    <w:rsid w:val="007A372A"/>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5E456B"/>
    <w:rPr>
      <w:rFonts w:ascii="Tahoma" w:hAnsi="Tahoma" w:cs="Tahoma"/>
      <w:sz w:val="16"/>
      <w:szCs w:val="16"/>
      <w:lang w:eastAsia="en-US"/>
    </w:rPr>
  </w:style>
  <w:style w:type="character" w:customStyle="1" w:styleId="dnnalignleft">
    <w:name w:val="dnnalignleft"/>
    <w:basedOn w:val="DefaultParagraphFont"/>
    <w:rsid w:val="00D2084A"/>
  </w:style>
  <w:style w:type="character" w:customStyle="1" w:styleId="SourceChar">
    <w:name w:val="Source Char"/>
    <w:basedOn w:val="DefaultParagraphFont"/>
    <w:link w:val="Source"/>
    <w:rsid w:val="00CD648B"/>
    <w:rPr>
      <w:rFonts w:ascii="Arial" w:hAnsi="Arial"/>
      <w:sz w:val="15"/>
      <w:lang w:eastAsia="en-US"/>
    </w:rPr>
  </w:style>
  <w:style w:type="character" w:styleId="CommentReference">
    <w:name w:val="annotation reference"/>
    <w:basedOn w:val="DefaultParagraphFont"/>
    <w:locked/>
    <w:rsid w:val="00B50CED"/>
    <w:rPr>
      <w:sz w:val="16"/>
      <w:szCs w:val="16"/>
    </w:rPr>
  </w:style>
  <w:style w:type="paragraph" w:styleId="CommentText">
    <w:name w:val="annotation text"/>
    <w:basedOn w:val="Normal"/>
    <w:link w:val="CommentTextChar"/>
    <w:locked/>
    <w:rsid w:val="00B50CED"/>
    <w:rPr>
      <w:sz w:val="20"/>
    </w:rPr>
  </w:style>
  <w:style w:type="character" w:customStyle="1" w:styleId="CommentTextChar">
    <w:name w:val="Comment Text Char"/>
    <w:basedOn w:val="DefaultParagraphFont"/>
    <w:link w:val="CommentText"/>
    <w:rsid w:val="00B50CED"/>
  </w:style>
  <w:style w:type="paragraph" w:styleId="CommentSubject">
    <w:name w:val="annotation subject"/>
    <w:basedOn w:val="CommentText"/>
    <w:next w:val="CommentText"/>
    <w:link w:val="CommentSubjectChar"/>
    <w:locked/>
    <w:rsid w:val="00B50CED"/>
    <w:rPr>
      <w:b/>
      <w:bCs/>
    </w:rPr>
  </w:style>
  <w:style w:type="character" w:customStyle="1" w:styleId="CommentSubjectChar">
    <w:name w:val="Comment Subject Char"/>
    <w:basedOn w:val="CommentTextChar"/>
    <w:link w:val="CommentSubject"/>
    <w:rsid w:val="00B50CED"/>
    <w:rPr>
      <w:b/>
      <w:bCs/>
    </w:rPr>
  </w:style>
  <w:style w:type="paragraph" w:customStyle="1" w:styleId="Abouttheresearch">
    <w:name w:val="About the research"/>
    <w:uiPriority w:val="1"/>
    <w:qFormat/>
    <w:rsid w:val="007A372A"/>
    <w:rPr>
      <w:rFonts w:ascii="Tahoma" w:hAnsi="Tahoma" w:cs="Tahoma"/>
      <w:color w:val="000000"/>
      <w:kern w:val="28"/>
      <w:sz w:val="56"/>
      <w:szCs w:val="56"/>
      <w:lang w:eastAsia="en-US"/>
    </w:rPr>
  </w:style>
  <w:style w:type="paragraph" w:customStyle="1" w:styleId="Abouttheresearchpubtitle">
    <w:name w:val="About the research pub title"/>
    <w:qFormat/>
    <w:rsid w:val="007A372A"/>
    <w:pPr>
      <w:spacing w:before="360"/>
    </w:pPr>
    <w:rPr>
      <w:rFonts w:ascii="Tahoma" w:hAnsi="Tahoma" w:cs="Tahoma"/>
      <w:i/>
      <w:sz w:val="28"/>
      <w:lang w:eastAsia="en-US"/>
    </w:rPr>
  </w:style>
  <w:style w:type="paragraph" w:customStyle="1" w:styleId="Authors">
    <w:name w:val="Authors"/>
    <w:qFormat/>
    <w:rsid w:val="007A372A"/>
    <w:pPr>
      <w:ind w:left="1701" w:right="-1"/>
    </w:pPr>
    <w:rPr>
      <w:rFonts w:ascii="Tahoma" w:hAnsi="Tahoma" w:cs="Tahoma"/>
      <w:sz w:val="28"/>
      <w:lang w:eastAsia="en-US"/>
    </w:rPr>
  </w:style>
  <w:style w:type="paragraph" w:styleId="BodyText2">
    <w:name w:val="Body Text 2"/>
    <w:basedOn w:val="Normal"/>
    <w:link w:val="BodyText2Char"/>
    <w:locked/>
    <w:rsid w:val="007A372A"/>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7A372A"/>
    <w:rPr>
      <w:sz w:val="22"/>
      <w:lang w:val="en-US" w:eastAsia="ko-KR"/>
    </w:rPr>
  </w:style>
  <w:style w:type="paragraph" w:customStyle="1" w:styleId="Contents0">
    <w:name w:val="Contents"/>
    <w:qFormat/>
    <w:rsid w:val="007A372A"/>
    <w:pPr>
      <w:spacing w:after="360"/>
    </w:pPr>
    <w:rPr>
      <w:rFonts w:ascii="Tahoma" w:hAnsi="Tahoma" w:cs="Tahoma"/>
      <w:color w:val="000000"/>
      <w:kern w:val="28"/>
      <w:sz w:val="56"/>
      <w:szCs w:val="56"/>
      <w:lang w:eastAsia="en-US"/>
    </w:rPr>
  </w:style>
  <w:style w:type="paragraph" w:customStyle="1" w:styleId="Keymessages">
    <w:name w:val="Key messages"/>
    <w:uiPriority w:val="1"/>
    <w:qFormat/>
    <w:rsid w:val="007A372A"/>
    <w:pPr>
      <w:spacing w:before="360"/>
    </w:pPr>
    <w:rPr>
      <w:rFonts w:ascii="Tahoma" w:hAnsi="Tahoma" w:cs="Tahoma"/>
      <w:sz w:val="28"/>
      <w:lang w:eastAsia="en-US"/>
    </w:rPr>
  </w:style>
  <w:style w:type="paragraph" w:styleId="ListParagraph">
    <w:name w:val="List Paragraph"/>
    <w:basedOn w:val="Normal"/>
    <w:uiPriority w:val="34"/>
    <w:qFormat/>
    <w:rsid w:val="007A372A"/>
    <w:pPr>
      <w:ind w:left="720"/>
      <w:contextualSpacing/>
    </w:pPr>
  </w:style>
  <w:style w:type="paragraph" w:styleId="NormalWeb">
    <w:name w:val="Normal (Web)"/>
    <w:basedOn w:val="Normal"/>
    <w:uiPriority w:val="1"/>
    <w:locked/>
    <w:rsid w:val="007A372A"/>
    <w:pPr>
      <w:spacing w:before="100" w:beforeAutospacing="1" w:after="240"/>
    </w:pPr>
    <w:rPr>
      <w:sz w:val="18"/>
      <w:szCs w:val="18"/>
    </w:rPr>
  </w:style>
  <w:style w:type="paragraph" w:customStyle="1" w:styleId="NumberedAlphaLevel2">
    <w:name w:val="NumberedAlphaLevel2"/>
    <w:basedOn w:val="NumberedListContinuing"/>
    <w:uiPriority w:val="1"/>
    <w:qFormat/>
    <w:rsid w:val="007A372A"/>
    <w:pPr>
      <w:numPr>
        <w:ilvl w:val="1"/>
      </w:numPr>
    </w:pPr>
  </w:style>
  <w:style w:type="paragraph" w:customStyle="1" w:styleId="Organisation">
    <w:name w:val="Organisation"/>
    <w:basedOn w:val="Authors"/>
    <w:uiPriority w:val="1"/>
    <w:qFormat/>
    <w:rsid w:val="007A372A"/>
    <w:pPr>
      <w:spacing w:before="120"/>
      <w:ind w:right="0"/>
    </w:pPr>
    <w:rPr>
      <w:sz w:val="24"/>
    </w:rPr>
  </w:style>
  <w:style w:type="paragraph" w:customStyle="1" w:styleId="PublicationTitle">
    <w:name w:val="Publication Title"/>
    <w:qFormat/>
    <w:rsid w:val="007A372A"/>
    <w:pPr>
      <w:spacing w:before="3200" w:after="840"/>
      <w:ind w:left="1701"/>
    </w:pPr>
    <w:rPr>
      <w:rFonts w:ascii="Tahoma" w:hAnsi="Tahoma" w:cs="Tahoma"/>
      <w:color w:val="000000"/>
      <w:kern w:val="28"/>
      <w:sz w:val="56"/>
      <w:szCs w:val="56"/>
      <w:lang w:eastAsia="en-US"/>
    </w:rPr>
  </w:style>
  <w:style w:type="character" w:customStyle="1" w:styleId="TextChar">
    <w:name w:val="Text Char"/>
    <w:basedOn w:val="DefaultParagraphFont"/>
    <w:link w:val="Text"/>
    <w:rsid w:val="00FA7E44"/>
    <w:rPr>
      <w:rFonts w:ascii="Trebuchet MS" w:hAnsi="Trebuchet MS"/>
      <w:sz w:val="19"/>
      <w:lang w:eastAsia="en-US"/>
    </w:rPr>
  </w:style>
  <w:style w:type="paragraph" w:customStyle="1" w:styleId="Textmorebefore">
    <w:name w:val="Text more # before"/>
    <w:basedOn w:val="Text"/>
    <w:uiPriority w:val="1"/>
    <w:qFormat/>
    <w:rsid w:val="003E6CF0"/>
    <w:pPr>
      <w:spacing w:before="360"/>
      <w:ind w:right="0"/>
    </w:pPr>
  </w:style>
  <w:style w:type="paragraph" w:customStyle="1" w:styleId="Textlessbefore">
    <w:name w:val="Text less # before"/>
    <w:basedOn w:val="Text"/>
    <w:uiPriority w:val="1"/>
    <w:qFormat/>
    <w:rsid w:val="00B56FA4"/>
    <w:pPr>
      <w:spacing w:before="80"/>
      <w:ind w:right="0"/>
    </w:pPr>
  </w:style>
</w:styles>
</file>

<file path=word/webSettings.xml><?xml version="1.0" encoding="utf-8"?>
<w:webSettings xmlns:r="http://schemas.openxmlformats.org/officeDocument/2006/relationships" xmlns:w="http://schemas.openxmlformats.org/wordprocessingml/2006/main">
  <w:divs>
    <w:div w:id="286396559">
      <w:bodyDiv w:val="1"/>
      <w:marLeft w:val="0"/>
      <w:marRight w:val="0"/>
      <w:marTop w:val="0"/>
      <w:marBottom w:val="0"/>
      <w:divBdr>
        <w:top w:val="none" w:sz="0" w:space="0" w:color="auto"/>
        <w:left w:val="none" w:sz="0" w:space="0" w:color="auto"/>
        <w:bottom w:val="none" w:sz="0" w:space="0" w:color="auto"/>
        <w:right w:val="none" w:sz="0" w:space="0" w:color="auto"/>
      </w:divBdr>
    </w:div>
    <w:div w:id="294796428">
      <w:bodyDiv w:val="1"/>
      <w:marLeft w:val="0"/>
      <w:marRight w:val="0"/>
      <w:marTop w:val="0"/>
      <w:marBottom w:val="0"/>
      <w:divBdr>
        <w:top w:val="none" w:sz="0" w:space="0" w:color="auto"/>
        <w:left w:val="none" w:sz="0" w:space="0" w:color="auto"/>
        <w:bottom w:val="none" w:sz="0" w:space="0" w:color="auto"/>
        <w:right w:val="none" w:sz="0" w:space="0" w:color="auto"/>
      </w:divBdr>
    </w:div>
    <w:div w:id="300888495">
      <w:bodyDiv w:val="1"/>
      <w:marLeft w:val="0"/>
      <w:marRight w:val="0"/>
      <w:marTop w:val="0"/>
      <w:marBottom w:val="0"/>
      <w:divBdr>
        <w:top w:val="none" w:sz="0" w:space="0" w:color="auto"/>
        <w:left w:val="none" w:sz="0" w:space="0" w:color="auto"/>
        <w:bottom w:val="none" w:sz="0" w:space="0" w:color="auto"/>
        <w:right w:val="none" w:sz="0" w:space="0" w:color="auto"/>
      </w:divBdr>
    </w:div>
    <w:div w:id="374699115">
      <w:bodyDiv w:val="1"/>
      <w:marLeft w:val="0"/>
      <w:marRight w:val="0"/>
      <w:marTop w:val="0"/>
      <w:marBottom w:val="0"/>
      <w:divBdr>
        <w:top w:val="none" w:sz="0" w:space="0" w:color="auto"/>
        <w:left w:val="none" w:sz="0" w:space="0" w:color="auto"/>
        <w:bottom w:val="none" w:sz="0" w:space="0" w:color="auto"/>
        <w:right w:val="none" w:sz="0" w:space="0" w:color="auto"/>
      </w:divBdr>
    </w:div>
    <w:div w:id="525799155">
      <w:bodyDiv w:val="1"/>
      <w:marLeft w:val="0"/>
      <w:marRight w:val="0"/>
      <w:marTop w:val="0"/>
      <w:marBottom w:val="0"/>
      <w:divBdr>
        <w:top w:val="none" w:sz="0" w:space="0" w:color="auto"/>
        <w:left w:val="none" w:sz="0" w:space="0" w:color="auto"/>
        <w:bottom w:val="none" w:sz="0" w:space="0" w:color="auto"/>
        <w:right w:val="none" w:sz="0" w:space="0" w:color="auto"/>
      </w:divBdr>
    </w:div>
    <w:div w:id="626812790">
      <w:bodyDiv w:val="1"/>
      <w:marLeft w:val="0"/>
      <w:marRight w:val="0"/>
      <w:marTop w:val="0"/>
      <w:marBottom w:val="0"/>
      <w:divBdr>
        <w:top w:val="none" w:sz="0" w:space="0" w:color="auto"/>
        <w:left w:val="none" w:sz="0" w:space="0" w:color="auto"/>
        <w:bottom w:val="none" w:sz="0" w:space="0" w:color="auto"/>
        <w:right w:val="none" w:sz="0" w:space="0" w:color="auto"/>
      </w:divBdr>
    </w:div>
    <w:div w:id="927814087">
      <w:bodyDiv w:val="1"/>
      <w:marLeft w:val="0"/>
      <w:marRight w:val="0"/>
      <w:marTop w:val="0"/>
      <w:marBottom w:val="0"/>
      <w:divBdr>
        <w:top w:val="none" w:sz="0" w:space="0" w:color="auto"/>
        <w:left w:val="none" w:sz="0" w:space="0" w:color="auto"/>
        <w:bottom w:val="none" w:sz="0" w:space="0" w:color="auto"/>
        <w:right w:val="none" w:sz="0" w:space="0" w:color="auto"/>
      </w:divBdr>
    </w:div>
    <w:div w:id="1002204501">
      <w:bodyDiv w:val="1"/>
      <w:marLeft w:val="0"/>
      <w:marRight w:val="0"/>
      <w:marTop w:val="0"/>
      <w:marBottom w:val="0"/>
      <w:divBdr>
        <w:top w:val="none" w:sz="0" w:space="0" w:color="auto"/>
        <w:left w:val="none" w:sz="0" w:space="0" w:color="auto"/>
        <w:bottom w:val="none" w:sz="0" w:space="0" w:color="auto"/>
        <w:right w:val="none" w:sz="0" w:space="0" w:color="auto"/>
      </w:divBdr>
    </w:div>
    <w:div w:id="1360083815">
      <w:bodyDiv w:val="1"/>
      <w:marLeft w:val="0"/>
      <w:marRight w:val="0"/>
      <w:marTop w:val="0"/>
      <w:marBottom w:val="0"/>
      <w:divBdr>
        <w:top w:val="none" w:sz="0" w:space="0" w:color="auto"/>
        <w:left w:val="none" w:sz="0" w:space="0" w:color="auto"/>
        <w:bottom w:val="none" w:sz="0" w:space="0" w:color="auto"/>
        <w:right w:val="none" w:sz="0" w:space="0" w:color="auto"/>
      </w:divBdr>
    </w:div>
    <w:div w:id="1490057373">
      <w:bodyDiv w:val="1"/>
      <w:marLeft w:val="0"/>
      <w:marRight w:val="0"/>
      <w:marTop w:val="0"/>
      <w:marBottom w:val="0"/>
      <w:divBdr>
        <w:top w:val="none" w:sz="0" w:space="0" w:color="auto"/>
        <w:left w:val="none" w:sz="0" w:space="0" w:color="auto"/>
        <w:bottom w:val="none" w:sz="0" w:space="0" w:color="auto"/>
        <w:right w:val="none" w:sz="0" w:space="0" w:color="auto"/>
      </w:divBdr>
    </w:div>
    <w:div w:id="1521703053">
      <w:bodyDiv w:val="1"/>
      <w:marLeft w:val="0"/>
      <w:marRight w:val="0"/>
      <w:marTop w:val="0"/>
      <w:marBottom w:val="0"/>
      <w:divBdr>
        <w:top w:val="none" w:sz="0" w:space="0" w:color="auto"/>
        <w:left w:val="none" w:sz="0" w:space="0" w:color="auto"/>
        <w:bottom w:val="none" w:sz="0" w:space="0" w:color="auto"/>
        <w:right w:val="none" w:sz="0" w:space="0" w:color="auto"/>
      </w:divBdr>
    </w:div>
    <w:div w:id="1686980775">
      <w:bodyDiv w:val="1"/>
      <w:marLeft w:val="0"/>
      <w:marRight w:val="0"/>
      <w:marTop w:val="0"/>
      <w:marBottom w:val="0"/>
      <w:divBdr>
        <w:top w:val="none" w:sz="0" w:space="0" w:color="auto"/>
        <w:left w:val="none" w:sz="0" w:space="0" w:color="auto"/>
        <w:bottom w:val="none" w:sz="0" w:space="0" w:color="auto"/>
        <w:right w:val="none" w:sz="0" w:space="0" w:color="auto"/>
      </w:divBdr>
    </w:div>
    <w:div w:id="1841773739">
      <w:bodyDiv w:val="1"/>
      <w:marLeft w:val="0"/>
      <w:marRight w:val="0"/>
      <w:marTop w:val="0"/>
      <w:marBottom w:val="0"/>
      <w:divBdr>
        <w:top w:val="none" w:sz="0" w:space="0" w:color="auto"/>
        <w:left w:val="none" w:sz="0" w:space="0" w:color="auto"/>
        <w:bottom w:val="none" w:sz="0" w:space="0" w:color="auto"/>
        <w:right w:val="none" w:sz="0" w:space="0" w:color="auto"/>
      </w:divBdr>
    </w:div>
    <w:div w:id="1842232156">
      <w:bodyDiv w:val="1"/>
      <w:marLeft w:val="0"/>
      <w:marRight w:val="0"/>
      <w:marTop w:val="0"/>
      <w:marBottom w:val="0"/>
      <w:divBdr>
        <w:top w:val="none" w:sz="0" w:space="0" w:color="auto"/>
        <w:left w:val="none" w:sz="0" w:space="0" w:color="auto"/>
        <w:bottom w:val="none" w:sz="0" w:space="0" w:color="auto"/>
        <w:right w:val="none" w:sz="0" w:space="0" w:color="auto"/>
      </w:divBdr>
    </w:div>
    <w:div w:id="1978872656">
      <w:bodyDiv w:val="1"/>
      <w:marLeft w:val="0"/>
      <w:marRight w:val="0"/>
      <w:marTop w:val="0"/>
      <w:marBottom w:val="0"/>
      <w:divBdr>
        <w:top w:val="none" w:sz="0" w:space="0" w:color="auto"/>
        <w:left w:val="none" w:sz="0" w:space="0" w:color="auto"/>
        <w:bottom w:val="none" w:sz="0" w:space="0" w:color="auto"/>
        <w:right w:val="none" w:sz="0" w:space="0" w:color="auto"/>
      </w:divBdr>
    </w:div>
    <w:div w:id="2062439463">
      <w:bodyDiv w:val="1"/>
      <w:marLeft w:val="0"/>
      <w:marRight w:val="0"/>
      <w:marTop w:val="0"/>
      <w:marBottom w:val="0"/>
      <w:divBdr>
        <w:top w:val="none" w:sz="0" w:space="0" w:color="auto"/>
        <w:left w:val="none" w:sz="0" w:space="0" w:color="auto"/>
        <w:bottom w:val="none" w:sz="0" w:space="0" w:color="auto"/>
        <w:right w:val="none" w:sz="0" w:space="0" w:color="auto"/>
      </w:divBdr>
    </w:div>
    <w:div w:id="2092847295">
      <w:bodyDiv w:val="1"/>
      <w:marLeft w:val="0"/>
      <w:marRight w:val="0"/>
      <w:marTop w:val="0"/>
      <w:marBottom w:val="0"/>
      <w:divBdr>
        <w:top w:val="none" w:sz="0" w:space="0" w:color="auto"/>
        <w:left w:val="none" w:sz="0" w:space="0" w:color="auto"/>
        <w:bottom w:val="none" w:sz="0" w:space="0" w:color="auto"/>
        <w:right w:val="none" w:sz="0" w:space="0" w:color="auto"/>
      </w:divBdr>
    </w:div>
    <w:div w:id="2135714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ncver@ncver.edu.au" TargetMode="External"/><Relationship Id="rId17" Type="http://schemas.openxmlformats.org/officeDocument/2006/relationships/hyperlink" Target="http://www.aare.edu.au/05pap/sta05540.pdf" TargetMode="Externa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fontTable" Target="fontTable.xml"/><Relationship Id="rId10" Type="http://schemas.openxmlformats.org/officeDocument/2006/relationships/hyperlink" Target="http://creativecommons.org/licenses/by/3.0/au/" TargetMode="Externa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emf"/><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665C81-FCC1-4E2A-BCDF-A142D6D43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305</TotalTime>
  <Pages>32</Pages>
  <Words>11759</Words>
  <Characters>66020</Characters>
  <Application>Microsoft Office Word</Application>
  <DocSecurity>0</DocSecurity>
  <Lines>550</Lines>
  <Paragraphs>155</Paragraphs>
  <ScaleCrop>false</ScaleCrop>
  <HeadingPairs>
    <vt:vector size="2" baseType="variant">
      <vt:variant>
        <vt:lpstr>Title</vt:lpstr>
      </vt:variant>
      <vt:variant>
        <vt:i4>1</vt:i4>
      </vt:variant>
    </vt:vector>
  </HeadingPairs>
  <TitlesOfParts>
    <vt:vector size="1" baseType="lpstr">
      <vt:lpstr>The</vt:lpstr>
    </vt:vector>
  </TitlesOfParts>
  <Company>UQ</Company>
  <LinksUpToDate>false</LinksUpToDate>
  <CharactersWithSpaces>77624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dc:title>
  <dc:creator>tanyadine</dc:creator>
  <cp:lastModifiedBy>AmyMellow</cp:lastModifiedBy>
  <cp:revision>27</cp:revision>
  <cp:lastPrinted>2012-10-04T01:01:00Z</cp:lastPrinted>
  <dcterms:created xsi:type="dcterms:W3CDTF">2012-07-30T02:15:00Z</dcterms:created>
  <dcterms:modified xsi:type="dcterms:W3CDTF">2012-10-04T02:12:00Z</dcterms:modified>
</cp:coreProperties>
</file>