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632" w:rsidRPr="005C2FCF" w:rsidRDefault="00C53632" w:rsidP="00C53632">
      <w:pPr>
        <w:pStyle w:val="PublicationTitle"/>
      </w:pPr>
      <w:r>
        <w:t>Mixed sector tertiary education — support document</w:t>
      </w:r>
    </w:p>
    <w:p w:rsidR="00C53632" w:rsidRDefault="00C53632" w:rsidP="00C53632">
      <w:pPr>
        <w:pStyle w:val="Authors"/>
      </w:pPr>
      <w:bookmarkStart w:id="0" w:name="_Toc296423678"/>
      <w:bookmarkStart w:id="1" w:name="_Toc296497509"/>
      <w:r>
        <w:t>Leesa Wheelahan</w:t>
      </w:r>
    </w:p>
    <w:bookmarkEnd w:id="0"/>
    <w:bookmarkEnd w:id="1"/>
    <w:p w:rsidR="00C53632" w:rsidRDefault="00C53632" w:rsidP="00C53632">
      <w:pPr>
        <w:pStyle w:val="Organisation"/>
      </w:pPr>
      <w:r>
        <w:t>The University of Melbourne</w:t>
      </w:r>
    </w:p>
    <w:p w:rsidR="00C53632" w:rsidRDefault="00C53632" w:rsidP="00C53632">
      <w:pPr>
        <w:pStyle w:val="Organisation"/>
      </w:pPr>
    </w:p>
    <w:p w:rsidR="00C53632" w:rsidRDefault="00221C2C" w:rsidP="00C53632">
      <w:pPr>
        <w:pStyle w:val="Text"/>
        <w:ind w:left="2552"/>
      </w:pPr>
      <w:r>
        <w:rPr>
          <w:noProof/>
          <w:lang w:eastAsia="en-AU"/>
        </w:rPr>
        <w:pict>
          <v:shapetype id="_x0000_t202" coordsize="21600,21600" o:spt="202" path="m,l,21600r21600,l21600,xe">
            <v:stroke joinstyle="miter"/>
            <v:path gradientshapeok="t" o:connecttype="rect"/>
          </v:shapetype>
          <v:shape id="_x0000_s1028" type="#_x0000_t202" style="position:absolute;left:0;text-align:left;margin-left:123.1pt;margin-top:323.4pt;width:301.25pt;height:327.65pt;z-index:251664384;mso-position-vertical-relative:margin;v-text-anchor:bottom" filled="f" stroked="f">
            <v:textbox style="mso-next-textbox:#_x0000_s1028">
              <w:txbxContent>
                <w:p w:rsidR="00BB6B7B" w:rsidRDefault="00BB6B7B" w:rsidP="00C53632">
                  <w:pPr>
                    <w:pStyle w:val="Imprint"/>
                  </w:pPr>
                </w:p>
                <w:p w:rsidR="00BB6B7B" w:rsidRDefault="00BB6B7B" w:rsidP="00C53632">
                  <w:pPr>
                    <w:pStyle w:val="Text"/>
                    <w:shd w:val="clear" w:color="auto" w:fill="000000" w:themeFill="text1"/>
                  </w:pPr>
                  <w:r w:rsidRPr="000C1642">
                    <w:t xml:space="preserve">This document was produced by the author(s) based on their research for the report </w:t>
                  </w:r>
                  <w:r>
                    <w:rPr>
                      <w:i/>
                    </w:rPr>
                    <w:t>Mixed sector tertiary education</w:t>
                  </w:r>
                  <w:r w:rsidRPr="000C1642">
                    <w:t>, and is an</w:t>
                  </w:r>
                  <w:r>
                    <w:t> </w:t>
                  </w:r>
                  <w:r w:rsidRPr="000C1642">
                    <w:t>added resource for further information. The report is available</w:t>
                  </w:r>
                  <w:r>
                    <w:t> </w:t>
                  </w:r>
                  <w:r w:rsidRPr="000C1642">
                    <w:t xml:space="preserve">on NCVER’s </w:t>
                  </w:r>
                  <w:r w:rsidRPr="00B57CC9">
                    <w:t>website: &lt;</w:t>
                  </w:r>
                  <w:hyperlink r:id="rId8" w:history="1">
                    <w:r w:rsidRPr="00B57CC9">
                      <w:t>http://</w:t>
                    </w:r>
                  </w:hyperlink>
                  <w:r w:rsidRPr="00B57CC9">
                    <w:t>www.ncver.edu.au&gt;</w:t>
                  </w:r>
                  <w:r>
                    <w:t>.</w:t>
                  </w:r>
                </w:p>
                <w:p w:rsidR="00BB6B7B" w:rsidRPr="003D22BA" w:rsidRDefault="00BB6B7B" w:rsidP="00C53632">
                  <w:pPr>
                    <w:pStyle w:val="Text"/>
                    <w:shd w:val="clear" w:color="auto" w:fill="000000" w:themeFill="text1"/>
                    <w:spacing w:before="0" w:line="240" w:lineRule="auto"/>
                    <w:ind w:right="0"/>
                    <w:rPr>
                      <w:sz w:val="8"/>
                      <w:szCs w:val="8"/>
                    </w:rPr>
                  </w:pPr>
                </w:p>
                <w:p w:rsidR="00BB6B7B" w:rsidRDefault="00BB6B7B" w:rsidP="00C53632">
                  <w:pPr>
                    <w:pStyle w:val="Imprint"/>
                  </w:pPr>
                </w:p>
                <w:p w:rsidR="00BB6B7B" w:rsidRDefault="00BB6B7B" w:rsidP="00C53632">
                  <w:pPr>
                    <w:pStyle w:val="Imprint"/>
                  </w:pPr>
                  <w:r>
                    <w:t>The views and opinions expressed in this document are those of the author(s) and do not necessarily reflect the views of the Australian Government, state and territory governments or NCVER. Any errors and omissions are the responsibility of the author(s).</w:t>
                  </w:r>
                </w:p>
              </w:txbxContent>
            </v:textbox>
            <w10:wrap anchory="margin"/>
          </v:shape>
        </w:pict>
      </w:r>
    </w:p>
    <w:p w:rsidR="00C53632" w:rsidRDefault="00C53632" w:rsidP="00C53632">
      <w:pPr>
        <w:pStyle w:val="Heading3"/>
        <w:ind w:left="2552" w:right="-1"/>
      </w:pPr>
      <w:r w:rsidRPr="005C2FCF">
        <w:br w:type="page"/>
      </w:r>
      <w:bookmarkStart w:id="2" w:name="_Toc495748330"/>
      <w:bookmarkStart w:id="3" w:name="_Toc495810630"/>
      <w:bookmarkStart w:id="4" w:name="_Toc6031787"/>
      <w:bookmarkStart w:id="5" w:name="_Toc6031844"/>
    </w:p>
    <w:p w:rsidR="00C53632" w:rsidRDefault="00C53632" w:rsidP="00C53632">
      <w:pPr>
        <w:pStyle w:val="Contents"/>
      </w:pPr>
    </w:p>
    <w:p w:rsidR="00C53632" w:rsidRDefault="00221C2C" w:rsidP="00C53632">
      <w:pPr>
        <w:pStyle w:val="Text"/>
      </w:pPr>
      <w:r>
        <w:rPr>
          <w:noProof/>
          <w:lang w:eastAsia="en-AU"/>
        </w:rPr>
        <w:pict>
          <v:shape id="_x0000_s1029" type="#_x0000_t202" style="position:absolute;margin-left:-.15pt;margin-top:257.65pt;width:394pt;height:414.8pt;z-index:251665408;mso-position-vertical-relative:margin;v-text-anchor:bottom" filled="f" stroked="f">
            <v:textbox style="mso-next-textbox:#_x0000_s1029">
              <w:txbxContent>
                <w:p w:rsidR="00BB6B7B" w:rsidRPr="008E5E57" w:rsidRDefault="00BB6B7B" w:rsidP="00C53632">
                  <w:pPr>
                    <w:pStyle w:val="Imprint"/>
                    <w:rPr>
                      <w:b/>
                    </w:rPr>
                  </w:pPr>
                  <w:r w:rsidRPr="008E5E57">
                    <w:rPr>
                      <w:b/>
                    </w:rPr>
                    <w:t>© Commonwealth of Australia, 2011</w:t>
                  </w:r>
                </w:p>
                <w:p w:rsidR="00BB6B7B" w:rsidRDefault="00BB6B7B" w:rsidP="00C53632">
                  <w:pPr>
                    <w:pStyle w:val="Imprint"/>
                    <w:rPr>
                      <w:sz w:val="20"/>
                    </w:rPr>
                  </w:pPr>
                  <w:r w:rsidRPr="00E80270">
                    <w:rPr>
                      <w:noProof/>
                      <w:sz w:val="20"/>
                      <w:lang w:eastAsia="en-AU"/>
                    </w:rPr>
                    <w:drawing>
                      <wp:inline distT="0" distB="0" distL="0" distR="0">
                        <wp:extent cx="850265" cy="302895"/>
                        <wp:effectExtent l="19050" t="0" r="6985" b="0"/>
                        <wp:docPr id="25"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9"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BB6B7B" w:rsidRPr="008E5E57" w:rsidRDefault="00BB6B7B" w:rsidP="00C53632">
                  <w:pPr>
                    <w:pStyle w:val="Imprint"/>
                    <w:rPr>
                      <w:szCs w:val="16"/>
                    </w:rPr>
                  </w:pPr>
                  <w:r w:rsidRPr="008E5E57">
                    <w:rPr>
                      <w:szCs w:val="16"/>
                    </w:rPr>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BB6B7B" w:rsidRPr="008E5E57" w:rsidRDefault="00BB6B7B" w:rsidP="00C53632">
                  <w:pPr>
                    <w:pStyle w:val="Imprint"/>
                    <w:rPr>
                      <w:szCs w:val="16"/>
                    </w:rPr>
                  </w:pPr>
                  <w:r w:rsidRPr="008E5E57">
                    <w:rPr>
                      <w:szCs w:val="16"/>
                    </w:rPr>
                    <w:t>The details of the relevant licence conditions are available on the Creative Commons website (accessible</w:t>
                  </w:r>
                  <w:r>
                    <w:rPr>
                      <w:szCs w:val="16"/>
                    </w:rPr>
                    <w:t> </w:t>
                  </w:r>
                  <w:r w:rsidRPr="008E5E57">
                    <w:rPr>
                      <w:szCs w:val="16"/>
                    </w:rPr>
                    <w:t>using the links provided) as is the full legal code for the CC BY 3.0 AU licence &lt;http://creativecommons.org/licenses/by/3.0/legalcode&gt;.</w:t>
                  </w:r>
                </w:p>
                <w:p w:rsidR="00BB6B7B" w:rsidRPr="008E5E57" w:rsidRDefault="00BB6B7B" w:rsidP="00C53632">
                  <w:pPr>
                    <w:pStyle w:val="Imprint"/>
                    <w:rPr>
                      <w:szCs w:val="16"/>
                    </w:rPr>
                  </w:pPr>
                  <w:r w:rsidRPr="008E5E57">
                    <w:rPr>
                      <w:szCs w:val="16"/>
                    </w:rPr>
                    <w:t>The Creative Commons licence conditions do not apply to all logos, graphic design, artwork and photographs. Requests and enquiries concerning other reproduction and rights should be directed to the National Centre for Vocational Education Research (NCVER).</w:t>
                  </w:r>
                </w:p>
                <w:p w:rsidR="00BB6B7B" w:rsidRPr="008E5E57" w:rsidRDefault="00BB6B7B" w:rsidP="00C53632">
                  <w:pPr>
                    <w:pStyle w:val="Imprint"/>
                    <w:rPr>
                      <w:szCs w:val="16"/>
                    </w:rPr>
                  </w:pPr>
                  <w:r w:rsidRPr="008E5E57">
                    <w:rPr>
                      <w:szCs w:val="16"/>
                    </w:rPr>
                    <w:t xml:space="preserve">This document should be attributed as </w:t>
                  </w:r>
                  <w:r>
                    <w:rPr>
                      <w:szCs w:val="16"/>
                    </w:rPr>
                    <w:t xml:space="preserve">Wheelahan, L 2011, </w:t>
                  </w:r>
                  <w:r>
                    <w:rPr>
                      <w:i/>
                      <w:szCs w:val="16"/>
                    </w:rPr>
                    <w:t>Mixed sector tertiary education</w:t>
                  </w:r>
                  <w:r w:rsidRPr="008E5E57">
                    <w:rPr>
                      <w:szCs w:val="16"/>
                    </w:rPr>
                    <w:t>, NCVER.</w:t>
                  </w:r>
                </w:p>
                <w:p w:rsidR="00BB6B7B" w:rsidRPr="008E5E57" w:rsidRDefault="00BB6B7B" w:rsidP="00C53632">
                  <w:pPr>
                    <w:pStyle w:val="Imprint"/>
                    <w:rPr>
                      <w:szCs w:val="16"/>
                    </w:rPr>
                  </w:pPr>
                  <w:r w:rsidRPr="008E5E57">
                    <w:rPr>
                      <w:szCs w:val="16"/>
                    </w:rPr>
                    <w:t xml:space="preserve">This work has been produced by NCVER under the National Vocational Education and Training Research and Evaluation (NVETRE) Program, which is coordinated and managed by NCVER on behalf of the Australian Government and state and territory governments. Funding is provided through the Department of Education, Employment and Workplace Relations. </w:t>
                  </w:r>
                </w:p>
                <w:p w:rsidR="00BB6B7B" w:rsidRPr="008E5E57" w:rsidRDefault="00BB6B7B" w:rsidP="00C53632">
                  <w:pPr>
                    <w:pStyle w:val="Imprint"/>
                    <w:rPr>
                      <w:szCs w:val="16"/>
                    </w:rPr>
                  </w:pPr>
                  <w:r w:rsidRPr="008E5E57">
                    <w:rPr>
                      <w:szCs w:val="16"/>
                    </w:rPr>
                    <w:t>The NVETRE program is based upon priorities approved by ministers with responsibility for vocational education and training (VET). This research aims to improve policy and practice in the VET sector. For</w:t>
                  </w:r>
                  <w:r>
                    <w:rPr>
                      <w:szCs w:val="16"/>
                    </w:rPr>
                    <w:t> </w:t>
                  </w:r>
                  <w:r w:rsidRPr="008E5E57">
                    <w:rPr>
                      <w:szCs w:val="16"/>
                    </w:rPr>
                    <w:t xml:space="preserve">further information about the program go to the NCVER website &lt;http://www.ncver.edu.au&gt;. The author/project team was funded to undertake this research via a grant under the NVETRE program. These grants are awarded to organisations through a competitive process, in which NCVER does not participate. </w:t>
                  </w:r>
                </w:p>
                <w:p w:rsidR="00BB6B7B" w:rsidRPr="008E5E57" w:rsidRDefault="00BB6B7B" w:rsidP="00C53632">
                  <w:pPr>
                    <w:pStyle w:val="Imprint"/>
                    <w:rPr>
                      <w:szCs w:val="16"/>
                      <w:lang w:val="en-US"/>
                    </w:rPr>
                  </w:pPr>
                  <w:r w:rsidRPr="008E5E57">
                    <w:rPr>
                      <w:szCs w:val="16"/>
                      <w:lang w:val="en-US"/>
                    </w:rPr>
                    <w:t>The views and opinions expressed in this document are those of the author/project team and do not necessarily reflect the views of the Australian Government, state and territory governments or NCVER.</w:t>
                  </w:r>
                </w:p>
              </w:txbxContent>
            </v:textbox>
            <w10:wrap anchory="margin"/>
          </v:shape>
        </w:pict>
      </w:r>
    </w:p>
    <w:p w:rsidR="00C53632" w:rsidRDefault="00C53632" w:rsidP="00C53632">
      <w:pPr>
        <w:pStyle w:val="Contents"/>
        <w:sectPr w:rsidR="00C53632" w:rsidSect="00BB6B7B">
          <w:headerReference w:type="first" r:id="rId10"/>
          <w:pgSz w:w="11907" w:h="16840" w:code="9"/>
          <w:pgMar w:top="1418" w:right="1701" w:bottom="1134" w:left="1418" w:header="709" w:footer="556" w:gutter="0"/>
          <w:cols w:space="708" w:equalWidth="0">
            <w:col w:w="8788"/>
          </w:cols>
          <w:titlePg/>
          <w:docGrid w:linePitch="360"/>
        </w:sectPr>
      </w:pPr>
    </w:p>
    <w:p w:rsidR="00C53632" w:rsidRPr="00DC5F5C" w:rsidRDefault="00C53632" w:rsidP="00C53632">
      <w:pPr>
        <w:pStyle w:val="Contents"/>
      </w:pPr>
      <w:bookmarkStart w:id="6" w:name="_Toc98394880"/>
      <w:bookmarkStart w:id="7" w:name="_Toc296423683"/>
      <w:bookmarkStart w:id="8" w:name="_Toc296497514"/>
      <w:r w:rsidRPr="00DC5F5C">
        <w:lastRenderedPageBreak/>
        <w:t>Contents</w:t>
      </w:r>
      <w:bookmarkEnd w:id="6"/>
      <w:bookmarkEnd w:id="7"/>
      <w:bookmarkEnd w:id="8"/>
    </w:p>
    <w:p w:rsidR="00C53632" w:rsidRDefault="00221C2C" w:rsidP="00C53632">
      <w:pPr>
        <w:pStyle w:val="TOC1"/>
        <w:rPr>
          <w:rFonts w:asciiTheme="minorHAnsi" w:eastAsiaTheme="minorEastAsia" w:hAnsiTheme="minorHAnsi" w:cstheme="minorBidi"/>
          <w:color w:val="auto"/>
          <w:sz w:val="22"/>
          <w:szCs w:val="22"/>
          <w:lang w:eastAsia="en-AU"/>
        </w:rPr>
      </w:pPr>
      <w:r w:rsidRPr="00221C2C">
        <w:rPr>
          <w:rFonts w:ascii="Avant Garde" w:hAnsi="Avant Garde"/>
        </w:rPr>
        <w:fldChar w:fldCharType="begin"/>
      </w:r>
      <w:r w:rsidR="00C53632" w:rsidRPr="009775C7">
        <w:rPr>
          <w:rFonts w:ascii="Avant Garde" w:hAnsi="Avant Garde"/>
        </w:rPr>
        <w:instrText xml:space="preserve"> TOC \o "1-2" </w:instrText>
      </w:r>
      <w:r w:rsidRPr="00221C2C">
        <w:rPr>
          <w:rFonts w:ascii="Avant Garde" w:hAnsi="Avant Garde"/>
        </w:rPr>
        <w:fldChar w:fldCharType="separate"/>
      </w:r>
      <w:r w:rsidR="00C53632">
        <w:t xml:space="preserve">Mixed sector tertiary education: universities and private providers — </w:t>
      </w:r>
      <w:r w:rsidR="00C53632">
        <w:br/>
        <w:t>interview questions for the private provider peak body</w:t>
      </w:r>
      <w:r w:rsidR="00C53632">
        <w:tab/>
        <w:t>4</w:t>
      </w:r>
    </w:p>
    <w:p w:rsidR="00C53632" w:rsidRDefault="00C53632" w:rsidP="00C53632">
      <w:pPr>
        <w:pStyle w:val="TOC1"/>
        <w:rPr>
          <w:rFonts w:asciiTheme="minorHAnsi" w:eastAsiaTheme="minorEastAsia" w:hAnsiTheme="minorHAnsi" w:cstheme="minorBidi"/>
          <w:color w:val="auto"/>
          <w:sz w:val="22"/>
          <w:szCs w:val="22"/>
          <w:lang w:eastAsia="en-AU"/>
        </w:rPr>
      </w:pPr>
      <w:r>
        <w:t xml:space="preserve">Mixed sector tertiary education: companies with multiple providers — </w:t>
      </w:r>
      <w:r>
        <w:br/>
        <w:t>institutional leaders</w:t>
      </w:r>
      <w:r>
        <w:tab/>
        <w:t>5</w:t>
      </w:r>
    </w:p>
    <w:p w:rsidR="00C53632" w:rsidRDefault="00C53632" w:rsidP="00C53632">
      <w:pPr>
        <w:pStyle w:val="TOC1"/>
      </w:pPr>
      <w:r>
        <w:t xml:space="preserve">Mixed sector tertiary education: universities and private providers — </w:t>
      </w:r>
      <w:r>
        <w:br/>
        <w:t>interview questions for stakeholders and jurisdictions</w:t>
      </w:r>
      <w:r>
        <w:tab/>
        <w:t>7</w:t>
      </w:r>
    </w:p>
    <w:p w:rsidR="00C53632" w:rsidRDefault="00C53632" w:rsidP="00C53632">
      <w:pPr>
        <w:pStyle w:val="TOC1"/>
      </w:pPr>
      <w:r>
        <w:t xml:space="preserve">Mixed sector tertiary education: universities and private providers — </w:t>
      </w:r>
      <w:r>
        <w:br/>
        <w:t>interview questions for students</w:t>
      </w:r>
      <w:r>
        <w:tab/>
        <w:t>8</w:t>
      </w:r>
    </w:p>
    <w:p w:rsidR="00C53632" w:rsidRDefault="00C53632" w:rsidP="00C53632">
      <w:pPr>
        <w:pStyle w:val="TOC1"/>
      </w:pPr>
      <w:r>
        <w:t>Mixed sector tertiary education: private providers — institutional leaders</w:t>
      </w:r>
      <w:r>
        <w:tab/>
        <w:t>10</w:t>
      </w:r>
    </w:p>
    <w:p w:rsidR="00C53632" w:rsidRDefault="00C53632" w:rsidP="00C53632">
      <w:pPr>
        <w:pStyle w:val="TOC1"/>
      </w:pPr>
      <w:r>
        <w:t xml:space="preserve">Mixed sector tertiary education: VET teachers/academics in private </w:t>
      </w:r>
      <w:r>
        <w:br/>
        <w:t>providers — interview questions for teachers/academics</w:t>
      </w:r>
      <w:r>
        <w:tab/>
        <w:t>12</w:t>
      </w:r>
    </w:p>
    <w:p w:rsidR="00C53632" w:rsidRDefault="00C53632" w:rsidP="00C53632">
      <w:pPr>
        <w:pStyle w:val="TOC1"/>
      </w:pPr>
      <w:r>
        <w:t xml:space="preserve">Mixed sector tertiary education: universities with VET or affiliates — </w:t>
      </w:r>
      <w:r>
        <w:br/>
        <w:t>institutional leaders</w:t>
      </w:r>
      <w:r>
        <w:tab/>
        <w:t>14</w:t>
      </w:r>
    </w:p>
    <w:p w:rsidR="00C53632" w:rsidRDefault="00C53632" w:rsidP="00C53632">
      <w:pPr>
        <w:pStyle w:val="TOC1"/>
      </w:pPr>
      <w:r>
        <w:t xml:space="preserve">Mixed sector tertiary education: VET teachers/academics in universities — </w:t>
      </w:r>
      <w:r>
        <w:br/>
        <w:t>interview questions for teachers/academics</w:t>
      </w:r>
      <w:r>
        <w:tab/>
        <w:t>16</w:t>
      </w:r>
    </w:p>
    <w:p w:rsidR="00C53632" w:rsidRDefault="00C53632" w:rsidP="00C53632">
      <w:pPr>
        <w:pStyle w:val="TOC1"/>
      </w:pPr>
      <w:r>
        <w:t>Statement for participants</w:t>
      </w:r>
      <w:r>
        <w:tab/>
        <w:t>18</w:t>
      </w:r>
    </w:p>
    <w:p w:rsidR="00C53632" w:rsidRDefault="00C53632" w:rsidP="00C53632">
      <w:pPr>
        <w:pStyle w:val="TOC1"/>
        <w:rPr>
          <w:rFonts w:asciiTheme="minorHAnsi" w:eastAsiaTheme="minorEastAsia" w:hAnsiTheme="minorHAnsi" w:cstheme="minorBidi"/>
          <w:color w:val="auto"/>
          <w:sz w:val="22"/>
          <w:szCs w:val="22"/>
          <w:lang w:eastAsia="en-AU"/>
        </w:rPr>
      </w:pPr>
      <w:r>
        <w:t>Statement for students</w:t>
      </w:r>
      <w:r>
        <w:tab/>
        <w:t>19</w:t>
      </w:r>
    </w:p>
    <w:p w:rsidR="00C53632" w:rsidRDefault="00221C2C" w:rsidP="00C53632">
      <w:pPr>
        <w:pStyle w:val="Text"/>
      </w:pPr>
      <w:r w:rsidRPr="009775C7">
        <w:fldChar w:fldCharType="end"/>
      </w:r>
    </w:p>
    <w:p w:rsidR="00C53632" w:rsidRPr="00F7198F" w:rsidRDefault="00C53632" w:rsidP="00C53632">
      <w:pPr>
        <w:pStyle w:val="Heading1"/>
        <w:jc w:val="center"/>
        <w:rPr>
          <w:lang w:val="en-US"/>
        </w:rPr>
      </w:pPr>
    </w:p>
    <w:bookmarkEnd w:id="2"/>
    <w:bookmarkEnd w:id="3"/>
    <w:bookmarkEnd w:id="4"/>
    <w:bookmarkEnd w:id="5"/>
    <w:p w:rsidR="00C53632" w:rsidRDefault="00C53632" w:rsidP="00C53632">
      <w:pPr>
        <w:pStyle w:val="Text"/>
        <w:rPr>
          <w:rFonts w:ascii="Tahoma" w:hAnsi="Tahoma" w:cs="Tahoma"/>
          <w:color w:val="000000"/>
          <w:kern w:val="28"/>
          <w:sz w:val="56"/>
          <w:szCs w:val="56"/>
        </w:rPr>
      </w:pPr>
    </w:p>
    <w:p w:rsidR="009C11FF" w:rsidRDefault="009C11FF" w:rsidP="00C35762">
      <w:pPr>
        <w:pStyle w:val="Heading1"/>
        <w:jc w:val="center"/>
        <w:rPr>
          <w:lang w:val="en-US"/>
        </w:rPr>
        <w:sectPr w:rsidR="009C11FF" w:rsidSect="00851505">
          <w:footerReference w:type="default" r:id="rId11"/>
          <w:pgSz w:w="11906" w:h="16838"/>
          <w:pgMar w:top="1134" w:right="1134" w:bottom="1134" w:left="1134" w:header="709" w:footer="709" w:gutter="0"/>
          <w:cols w:space="708"/>
          <w:docGrid w:linePitch="360"/>
        </w:sectPr>
      </w:pPr>
    </w:p>
    <w:p w:rsidR="00F74C49" w:rsidRDefault="00F74C49" w:rsidP="00C35762">
      <w:pPr>
        <w:pStyle w:val="Heading1"/>
        <w:jc w:val="center"/>
        <w:rPr>
          <w:lang w:val="en-US"/>
        </w:rPr>
      </w:pPr>
      <w:r>
        <w:rPr>
          <w:lang w:val="en-US"/>
        </w:rPr>
        <w:lastRenderedPageBreak/>
        <w:t>Mixed sector tertiary education: universities and private providers</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21"/>
      </w:tblGrid>
      <w:tr w:rsidR="00F74C49" w:rsidRPr="003C2BC8">
        <w:tc>
          <w:tcPr>
            <w:tcW w:w="9821" w:type="dxa"/>
            <w:tcBorders>
              <w:top w:val="single" w:sz="4" w:space="0" w:color="auto"/>
              <w:bottom w:val="single" w:sz="4" w:space="0" w:color="auto"/>
            </w:tcBorders>
            <w:shd w:val="pct12" w:color="auto" w:fill="FFFFFF"/>
          </w:tcPr>
          <w:p w:rsidR="00F74C49" w:rsidRPr="00323392" w:rsidRDefault="00F74C49" w:rsidP="00E22362">
            <w:pPr>
              <w:pStyle w:val="Heading2"/>
            </w:pPr>
            <w:r w:rsidRPr="00323392">
              <w:t xml:space="preserve">Interview questions for </w:t>
            </w:r>
            <w:r w:rsidR="00E45704">
              <w:t xml:space="preserve">the </w:t>
            </w:r>
            <w:r w:rsidR="00E22362">
              <w:t>private provide peak body</w:t>
            </w:r>
          </w:p>
        </w:tc>
      </w:tr>
    </w:tbl>
    <w:p w:rsidR="00F74C49" w:rsidRPr="003C2BC8" w:rsidRDefault="00F74C49" w:rsidP="00935CFB">
      <w:pPr>
        <w:jc w:val="center"/>
      </w:pPr>
    </w:p>
    <w:p w:rsidR="00F74C49" w:rsidRPr="003C2BC8" w:rsidRDefault="00F74C49" w:rsidP="00EA2434">
      <w:r w:rsidRPr="00B0244A">
        <w:rPr>
          <w:rFonts w:ascii="Cambria" w:hAnsi="Cambria"/>
        </w:rPr>
        <w:t>This interview is part of a project that has been funded by National Vocational Education and Training Research and Evaluation (NVETRE) program</w:t>
      </w:r>
      <w:r>
        <w:rPr>
          <w:rFonts w:ascii="Cambria" w:hAnsi="Cambria"/>
        </w:rPr>
        <w:t>.</w:t>
      </w:r>
      <w:r w:rsidRPr="00B0244A">
        <w:rPr>
          <w:rFonts w:ascii="Cambria" w:hAnsi="Cambria"/>
        </w:rPr>
        <w:t xml:space="preserve"> </w:t>
      </w:r>
      <w:r>
        <w:rPr>
          <w:rFonts w:ascii="Cambria" w:hAnsi="Cambria"/>
        </w:rPr>
        <w:t>It is researching</w:t>
      </w:r>
      <w:r w:rsidRPr="00B0244A">
        <w:rPr>
          <w:rFonts w:ascii="Cambria" w:hAnsi="Cambria"/>
        </w:rPr>
        <w:t xml:space="preserve"> the provision of vocational education and training </w:t>
      </w:r>
      <w:r>
        <w:rPr>
          <w:rFonts w:ascii="Cambria" w:hAnsi="Cambria"/>
        </w:rPr>
        <w:t xml:space="preserve">(VET) </w:t>
      </w:r>
      <w:r w:rsidRPr="00B0244A">
        <w:rPr>
          <w:rFonts w:ascii="Cambria" w:hAnsi="Cambria"/>
        </w:rPr>
        <w:t xml:space="preserve">in universities, and private providers that offer both </w:t>
      </w:r>
      <w:r>
        <w:rPr>
          <w:rFonts w:ascii="Cambria" w:hAnsi="Cambria"/>
        </w:rPr>
        <w:t xml:space="preserve">VET </w:t>
      </w:r>
      <w:r w:rsidRPr="00B0244A">
        <w:rPr>
          <w:rFonts w:ascii="Cambria" w:hAnsi="Cambria"/>
        </w:rPr>
        <w:t>and higher education. Please contribute freely.</w:t>
      </w:r>
      <w:r>
        <w:rPr>
          <w:rFonts w:ascii="Cambria" w:hAnsi="Cambria"/>
        </w:rPr>
        <w:t xml:space="preserve"> All the data gathered will be confidential</w:t>
      </w:r>
      <w:r w:rsidRPr="00B0244A">
        <w:rPr>
          <w:rFonts w:ascii="Cambria" w:hAnsi="Cambria"/>
        </w:rPr>
        <w:t xml:space="preserve"> and presented anonymously.</w:t>
      </w:r>
    </w:p>
    <w:p w:rsidR="00F74C49" w:rsidRPr="003C2BC8" w:rsidRDefault="00F74C49" w:rsidP="00935CFB"/>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21"/>
      </w:tblGrid>
      <w:tr w:rsidR="00F74C49" w:rsidRPr="003C2BC8">
        <w:tc>
          <w:tcPr>
            <w:tcW w:w="9821" w:type="dxa"/>
            <w:tcBorders>
              <w:top w:val="single" w:sz="4" w:space="0" w:color="auto"/>
              <w:bottom w:val="single" w:sz="4" w:space="0" w:color="auto"/>
            </w:tcBorders>
            <w:shd w:val="pct12" w:color="auto" w:fill="FFFFFF"/>
          </w:tcPr>
          <w:p w:rsidR="00F74C49" w:rsidRPr="00323392" w:rsidRDefault="00F74C49" w:rsidP="003D692A">
            <w:pPr>
              <w:pStyle w:val="Heading2"/>
            </w:pPr>
            <w:r w:rsidRPr="00323392">
              <w:t>Section One: About you &amp; your role</w:t>
            </w:r>
          </w:p>
        </w:tc>
      </w:tr>
    </w:tbl>
    <w:p w:rsidR="00F74C49" w:rsidRPr="003C2BC8" w:rsidRDefault="00F74C49" w:rsidP="00935CFB"/>
    <w:p w:rsidR="00F74C49" w:rsidRDefault="00F74C49" w:rsidP="00935CFB">
      <w:pPr>
        <w:numPr>
          <w:ilvl w:val="1"/>
          <w:numId w:val="1"/>
        </w:numPr>
      </w:pPr>
      <w:r>
        <w:t>Can you please briefly outline your experience in tertiary education?</w:t>
      </w:r>
    </w:p>
    <w:p w:rsidR="00F74C49" w:rsidRPr="003C2BC8" w:rsidRDefault="00F74C49" w:rsidP="00935CFB">
      <w:pPr>
        <w:numPr>
          <w:ilvl w:val="1"/>
          <w:numId w:val="1"/>
        </w:numPr>
      </w:pPr>
      <w:r>
        <w:t xml:space="preserve">What is your role in </w:t>
      </w:r>
      <w:r w:rsidR="00E45704">
        <w:t>private provide peak body</w:t>
      </w:r>
      <w:r>
        <w:t>?</w:t>
      </w:r>
    </w:p>
    <w:p w:rsidR="00F74C49" w:rsidRPr="003C2BC8" w:rsidRDefault="00F74C49" w:rsidP="00935C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F74C49" w:rsidRPr="00873B30">
        <w:tc>
          <w:tcPr>
            <w:tcW w:w="9854" w:type="dxa"/>
            <w:shd w:val="clear" w:color="auto" w:fill="E0E0E0"/>
          </w:tcPr>
          <w:p w:rsidR="00F74C49" w:rsidRPr="00323392" w:rsidRDefault="00F74C49" w:rsidP="00C40EB7">
            <w:pPr>
              <w:pStyle w:val="Heading2"/>
              <w:rPr>
                <w:lang w:eastAsia="en-AU"/>
              </w:rPr>
            </w:pPr>
            <w:r w:rsidRPr="00323392">
              <w:rPr>
                <w:lang w:eastAsia="en-AU"/>
              </w:rPr>
              <w:t>Section Two: Impact of the sectoral divide on institutions and programs</w:t>
            </w:r>
          </w:p>
        </w:tc>
      </w:tr>
    </w:tbl>
    <w:p w:rsidR="00F74C49" w:rsidRDefault="00F74C49" w:rsidP="00935CFB"/>
    <w:p w:rsidR="00F74C49" w:rsidRDefault="00F74C49" w:rsidP="00C40EB7">
      <w:pPr>
        <w:numPr>
          <w:ilvl w:val="1"/>
          <w:numId w:val="2"/>
        </w:numPr>
        <w:tabs>
          <w:tab w:val="clear" w:pos="792"/>
          <w:tab w:val="num" w:pos="432"/>
        </w:tabs>
        <w:ind w:left="432"/>
      </w:pPr>
      <w:r>
        <w:t>Why are private providers offering both VET and higher education programs?</w:t>
      </w:r>
    </w:p>
    <w:p w:rsidR="00F74C49" w:rsidRDefault="00F74C49" w:rsidP="00C40EB7">
      <w:pPr>
        <w:numPr>
          <w:ilvl w:val="1"/>
          <w:numId w:val="2"/>
        </w:numPr>
        <w:tabs>
          <w:tab w:val="clear" w:pos="792"/>
          <w:tab w:val="num" w:pos="432"/>
        </w:tabs>
        <w:ind w:left="432"/>
      </w:pPr>
      <w:r>
        <w:t>How are these private providers different to single sector private providers?</w:t>
      </w:r>
    </w:p>
    <w:p w:rsidR="00F74C49" w:rsidRDefault="00F74C49" w:rsidP="00933E33">
      <w:pPr>
        <w:numPr>
          <w:ilvl w:val="1"/>
          <w:numId w:val="2"/>
        </w:numPr>
        <w:tabs>
          <w:tab w:val="clear" w:pos="792"/>
          <w:tab w:val="num" w:pos="432"/>
        </w:tabs>
        <w:ind w:left="432"/>
      </w:pPr>
      <w:r>
        <w:t xml:space="preserve">What role (if any) does the sectoral divide play in the private tertiary education </w:t>
      </w:r>
      <w:r w:rsidRPr="00933E33">
        <w:rPr>
          <w:i/>
        </w:rPr>
        <w:t>sector</w:t>
      </w:r>
      <w:r>
        <w:t>?</w:t>
      </w:r>
    </w:p>
    <w:p w:rsidR="00F74C49" w:rsidRDefault="00F74C49" w:rsidP="00C40EB7">
      <w:pPr>
        <w:numPr>
          <w:ilvl w:val="1"/>
          <w:numId w:val="2"/>
        </w:numPr>
        <w:tabs>
          <w:tab w:val="clear" w:pos="792"/>
          <w:tab w:val="num" w:pos="432"/>
        </w:tabs>
        <w:ind w:left="432"/>
      </w:pPr>
      <w:r>
        <w:t>Does (and if so how) the sectoral divide between VET and higher education impact on private providers that offer both higher education and VET?</w:t>
      </w:r>
    </w:p>
    <w:p w:rsidR="00F74C49" w:rsidRDefault="00F74C49" w:rsidP="00C40EB7">
      <w:pPr>
        <w:numPr>
          <w:ilvl w:val="1"/>
          <w:numId w:val="2"/>
        </w:numPr>
        <w:tabs>
          <w:tab w:val="clear" w:pos="792"/>
          <w:tab w:val="num" w:pos="432"/>
        </w:tabs>
        <w:ind w:left="432"/>
      </w:pPr>
      <w:r>
        <w:t>Is (and if so how) this different from or similar to the impact the sectoral divide has on TAFEs and universities?</w:t>
      </w:r>
    </w:p>
    <w:p w:rsidR="00F74C49" w:rsidRPr="000A03C0" w:rsidRDefault="00F74C49" w:rsidP="00933E33">
      <w:pPr>
        <w:numPr>
          <w:ilvl w:val="1"/>
          <w:numId w:val="2"/>
        </w:numPr>
        <w:tabs>
          <w:tab w:val="clear" w:pos="792"/>
          <w:tab w:val="num" w:pos="432"/>
        </w:tabs>
        <w:ind w:left="432"/>
      </w:pPr>
      <w:r w:rsidRPr="000A03C0">
        <w:t>H</w:t>
      </w:r>
      <w:r>
        <w:t>ow are higher education/VET programs offered at private providers different to those offered at universities and TAFEs?</w:t>
      </w:r>
    </w:p>
    <w:p w:rsidR="00F74C49" w:rsidRPr="000A03C0" w:rsidRDefault="00F74C49" w:rsidP="00935CFB">
      <w:pPr>
        <w:numPr>
          <w:ilvl w:val="1"/>
          <w:numId w:val="2"/>
        </w:numPr>
        <w:tabs>
          <w:tab w:val="clear" w:pos="792"/>
          <w:tab w:val="num" w:pos="432"/>
        </w:tabs>
        <w:ind w:left="432"/>
      </w:pPr>
      <w:r w:rsidRPr="000A03C0">
        <w:t xml:space="preserve">What </w:t>
      </w:r>
      <w:r>
        <w:t>are the benefits and limitations of dual-sector kind of provision in private providers?</w:t>
      </w:r>
    </w:p>
    <w:p w:rsidR="00F74C49" w:rsidRPr="003C2BC8" w:rsidRDefault="00F74C49" w:rsidP="00935CFB"/>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21"/>
      </w:tblGrid>
      <w:tr w:rsidR="00F74C49" w:rsidRPr="003C2BC8">
        <w:tc>
          <w:tcPr>
            <w:tcW w:w="9821" w:type="dxa"/>
            <w:tcBorders>
              <w:top w:val="single" w:sz="4" w:space="0" w:color="auto"/>
              <w:bottom w:val="single" w:sz="4" w:space="0" w:color="auto"/>
            </w:tcBorders>
            <w:shd w:val="pct12" w:color="auto" w:fill="FFFFFF"/>
          </w:tcPr>
          <w:p w:rsidR="00F74C49" w:rsidRPr="00323392" w:rsidRDefault="00F74C49" w:rsidP="003D692A">
            <w:pPr>
              <w:pStyle w:val="Heading2"/>
            </w:pPr>
            <w:r w:rsidRPr="00323392">
              <w:t>Section Three: Challenges in program provision</w:t>
            </w:r>
          </w:p>
        </w:tc>
      </w:tr>
    </w:tbl>
    <w:p w:rsidR="00F74C49" w:rsidRDefault="00F74C49" w:rsidP="00935CFB"/>
    <w:p w:rsidR="00F74C49" w:rsidRDefault="00F74C49" w:rsidP="00935CFB">
      <w:pPr>
        <w:numPr>
          <w:ilvl w:val="1"/>
          <w:numId w:val="9"/>
        </w:numPr>
        <w:tabs>
          <w:tab w:val="num" w:pos="432"/>
        </w:tabs>
      </w:pPr>
      <w:r>
        <w:t>What are the key challenges for private providers that offer both VET and higher education?</w:t>
      </w:r>
    </w:p>
    <w:p w:rsidR="00F74C49" w:rsidRPr="003C2BC8" w:rsidRDefault="00F74C49" w:rsidP="00935CFB">
      <w:pPr>
        <w:numPr>
          <w:ilvl w:val="1"/>
          <w:numId w:val="9"/>
        </w:numPr>
        <w:tabs>
          <w:tab w:val="num" w:pos="432"/>
        </w:tabs>
      </w:pPr>
      <w:r>
        <w:t>What kinds of arrangements are needed to maintain the quality of programs and standards of outcomes?</w:t>
      </w:r>
    </w:p>
    <w:p w:rsidR="00F74C49" w:rsidRDefault="00F74C49" w:rsidP="00935CFB">
      <w:pPr>
        <w:numPr>
          <w:ilvl w:val="1"/>
          <w:numId w:val="9"/>
        </w:numPr>
        <w:tabs>
          <w:tab w:val="num" w:pos="432"/>
        </w:tabs>
      </w:pPr>
      <w:r w:rsidRPr="003C2BC8">
        <w:t>What specific development is required for those who have to teach and assess in these programs?</w:t>
      </w:r>
    </w:p>
    <w:p w:rsidR="00F74C49" w:rsidRPr="003C2BC8" w:rsidRDefault="00F74C49" w:rsidP="00935CFB"/>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21"/>
      </w:tblGrid>
      <w:tr w:rsidR="00F74C49" w:rsidRPr="003C2BC8">
        <w:tc>
          <w:tcPr>
            <w:tcW w:w="9821" w:type="dxa"/>
            <w:tcBorders>
              <w:top w:val="single" w:sz="4" w:space="0" w:color="auto"/>
              <w:bottom w:val="single" w:sz="4" w:space="0" w:color="auto"/>
            </w:tcBorders>
            <w:shd w:val="pct12" w:color="auto" w:fill="FFFFFF"/>
          </w:tcPr>
          <w:p w:rsidR="00F74C49" w:rsidRPr="00323392" w:rsidRDefault="00F74C49" w:rsidP="003D692A">
            <w:pPr>
              <w:pStyle w:val="Heading2"/>
            </w:pPr>
            <w:r w:rsidRPr="00323392">
              <w:t>Section Four: Likely educational and institutional implications</w:t>
            </w:r>
          </w:p>
        </w:tc>
      </w:tr>
    </w:tbl>
    <w:p w:rsidR="00F74C49" w:rsidRDefault="00F74C49" w:rsidP="00935CFB"/>
    <w:p w:rsidR="00F74C49" w:rsidRDefault="00F74C49" w:rsidP="00876B66">
      <w:pPr>
        <w:pStyle w:val="ListParagraph"/>
        <w:numPr>
          <w:ilvl w:val="1"/>
          <w:numId w:val="12"/>
        </w:numPr>
        <w:ind w:left="360"/>
      </w:pPr>
      <w:r>
        <w:t xml:space="preserve">What are the key challenges for </w:t>
      </w:r>
      <w:r w:rsidR="00E45704">
        <w:t>the private provide peak body</w:t>
      </w:r>
      <w:r>
        <w:t xml:space="preserve"> in promoting the interests of single sector and multi sector providers?</w:t>
      </w:r>
    </w:p>
    <w:p w:rsidR="00F74C49" w:rsidRPr="000A03C0" w:rsidRDefault="00F74C49" w:rsidP="00876B66">
      <w:pPr>
        <w:pStyle w:val="ListParagraph"/>
        <w:numPr>
          <w:ilvl w:val="1"/>
          <w:numId w:val="12"/>
        </w:numPr>
        <w:ind w:left="360"/>
      </w:pPr>
      <w:r w:rsidRPr="000A03C0">
        <w:t xml:space="preserve">In what ways will relations between tertiary education sectors change as </w:t>
      </w:r>
      <w:r>
        <w:t>TAFE institutions offer higher education, universities offer VET, and private providers offer both?</w:t>
      </w:r>
    </w:p>
    <w:p w:rsidR="00F74C49" w:rsidRPr="000A03C0" w:rsidRDefault="00F74C49" w:rsidP="00876B66">
      <w:pPr>
        <w:pStyle w:val="ListParagraph"/>
        <w:numPr>
          <w:ilvl w:val="1"/>
          <w:numId w:val="12"/>
        </w:numPr>
        <w:ind w:left="360"/>
      </w:pPr>
      <w:r w:rsidRPr="000A03C0">
        <w:t>How should policy and practices within the post-compulsory education sector in Australia be changed to support these kinds of programs?</w:t>
      </w:r>
    </w:p>
    <w:p w:rsidR="00F74C49" w:rsidRPr="000A03C0" w:rsidRDefault="00F74C49" w:rsidP="00876B66">
      <w:pPr>
        <w:pStyle w:val="ListParagraph"/>
        <w:numPr>
          <w:ilvl w:val="1"/>
          <w:numId w:val="12"/>
        </w:numPr>
        <w:ind w:left="360"/>
      </w:pPr>
      <w:r w:rsidRPr="000A03C0">
        <w:t>What will be the legacy of these changes in ten years’ time?</w:t>
      </w:r>
    </w:p>
    <w:p w:rsidR="00F74C49" w:rsidRPr="00876B66" w:rsidRDefault="00F74C49" w:rsidP="00876B66"/>
    <w:p w:rsidR="00F74C49" w:rsidRPr="003C2BC8" w:rsidRDefault="00F74C49" w:rsidP="00935CFB">
      <w:pPr>
        <w:ind w:left="720" w:hanging="720"/>
      </w:pPr>
      <w:r w:rsidRPr="003C2BC8">
        <w:t>Are there any final comment</w:t>
      </w:r>
      <w:r>
        <w:t>s that you would like to make</w:t>
      </w:r>
      <w:r w:rsidRPr="003C2BC8">
        <w:t>?</w:t>
      </w:r>
    </w:p>
    <w:p w:rsidR="00186E01" w:rsidRDefault="00F74C49" w:rsidP="00A00374">
      <w:pPr>
        <w:ind w:left="720" w:hanging="720"/>
        <w:sectPr w:rsidR="00186E01" w:rsidSect="00BB6B7B">
          <w:headerReference w:type="default" r:id="rId12"/>
          <w:footerReference w:type="default" r:id="rId13"/>
          <w:pgSz w:w="11906" w:h="16838"/>
          <w:pgMar w:top="1134" w:right="1134" w:bottom="1134" w:left="1134" w:header="709" w:footer="709" w:gutter="0"/>
          <w:cols w:space="708"/>
          <w:docGrid w:linePitch="360"/>
        </w:sectPr>
      </w:pPr>
      <w:r w:rsidRPr="003C2BC8">
        <w:t>Thank you for contribution to this research.</w:t>
      </w:r>
    </w:p>
    <w:p w:rsidR="00186E01" w:rsidRPr="00105EC6" w:rsidRDefault="00186E01" w:rsidP="00186E01">
      <w:pPr>
        <w:pStyle w:val="Heading1"/>
        <w:jc w:val="center"/>
        <w:rPr>
          <w:lang w:val="en-US" w:bidi="en-US"/>
        </w:rPr>
      </w:pPr>
      <w:r w:rsidRPr="00105EC6">
        <w:rPr>
          <w:lang w:val="en-US" w:bidi="en-US"/>
        </w:rPr>
        <w:lastRenderedPageBreak/>
        <w:t xml:space="preserve">Mixed sector tertiary education: </w:t>
      </w:r>
      <w:r>
        <w:rPr>
          <w:lang w:val="en-US" w:bidi="en-US"/>
        </w:rPr>
        <w:t>companies</w:t>
      </w:r>
      <w:r w:rsidRPr="00105EC6">
        <w:rPr>
          <w:lang w:val="en-US" w:bidi="en-US"/>
        </w:rPr>
        <w:t xml:space="preserve"> with multiple providers</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21"/>
      </w:tblGrid>
      <w:tr w:rsidR="00186E01" w:rsidRPr="00105EC6" w:rsidTr="00186E01">
        <w:tc>
          <w:tcPr>
            <w:tcW w:w="9821" w:type="dxa"/>
            <w:shd w:val="pct12" w:color="auto" w:fill="FFFFFF"/>
          </w:tcPr>
          <w:p w:rsidR="00186E01" w:rsidRPr="00105EC6" w:rsidRDefault="00186E01" w:rsidP="00186E01">
            <w:pPr>
              <w:pStyle w:val="Heading2"/>
            </w:pPr>
            <w:r w:rsidRPr="00105EC6">
              <w:t>Institutional leaders</w:t>
            </w:r>
          </w:p>
        </w:tc>
      </w:tr>
    </w:tbl>
    <w:p w:rsidR="00186E01" w:rsidRPr="00105EC6" w:rsidRDefault="00186E01" w:rsidP="00186E01">
      <w:pPr>
        <w:jc w:val="center"/>
        <w:rPr>
          <w:rFonts w:ascii="Cambria" w:hAnsi="Cambria"/>
        </w:rPr>
      </w:pPr>
    </w:p>
    <w:p w:rsidR="00186E01" w:rsidRPr="00105EC6" w:rsidRDefault="00186E01" w:rsidP="00186E01">
      <w:pPr>
        <w:rPr>
          <w:rFonts w:ascii="Cambria" w:hAnsi="Cambria"/>
        </w:rPr>
      </w:pPr>
      <w:r w:rsidRPr="00105EC6">
        <w:rPr>
          <w:rFonts w:ascii="Cambria" w:hAnsi="Cambria"/>
        </w:rPr>
        <w:t>This interview is part of a project that has been funded by National Vocational Education and Training Research and Evaluation (NVETRE) program. It is researching the provision of vocational education and training (VET) in universities, and private providers that offer both VET and higher education. Please contribute freely. All the data gathered will be confidential and presented anonymously.</w:t>
      </w:r>
    </w:p>
    <w:p w:rsidR="00186E01" w:rsidRPr="00105EC6" w:rsidRDefault="00186E01" w:rsidP="00186E01">
      <w:pPr>
        <w:rPr>
          <w:rFonts w:ascii="Cambria" w:hAnsi="Cambria"/>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21"/>
      </w:tblGrid>
      <w:tr w:rsidR="00186E01" w:rsidRPr="00105EC6" w:rsidTr="00186E01">
        <w:tc>
          <w:tcPr>
            <w:tcW w:w="9821" w:type="dxa"/>
            <w:shd w:val="pct12" w:color="auto" w:fill="FFFFFF"/>
          </w:tcPr>
          <w:p w:rsidR="00186E01" w:rsidRPr="00105EC6" w:rsidRDefault="00186E01" w:rsidP="00186E01">
            <w:pPr>
              <w:pStyle w:val="Heading2"/>
            </w:pPr>
            <w:r w:rsidRPr="00105EC6">
              <w:t xml:space="preserve">Section One: about you and your institutional structure </w:t>
            </w:r>
          </w:p>
        </w:tc>
      </w:tr>
    </w:tbl>
    <w:p w:rsidR="00186E01" w:rsidRPr="00105EC6" w:rsidRDefault="00186E01" w:rsidP="00186E01">
      <w:pPr>
        <w:rPr>
          <w:rFonts w:ascii="Cambria" w:hAnsi="Cambria"/>
        </w:rPr>
      </w:pPr>
    </w:p>
    <w:p w:rsidR="00186E01" w:rsidRPr="00105EC6" w:rsidRDefault="00186E01" w:rsidP="00186E01">
      <w:pPr>
        <w:numPr>
          <w:ilvl w:val="1"/>
          <w:numId w:val="7"/>
        </w:numPr>
        <w:rPr>
          <w:rFonts w:ascii="Cambria" w:hAnsi="Cambria"/>
        </w:rPr>
      </w:pPr>
      <w:r w:rsidRPr="00105EC6">
        <w:rPr>
          <w:rFonts w:ascii="Cambria" w:hAnsi="Cambria"/>
        </w:rPr>
        <w:t>Can you please briefly outline your experience in tertiary education?</w:t>
      </w:r>
    </w:p>
    <w:p w:rsidR="00186E01" w:rsidRPr="00105EC6" w:rsidRDefault="00186E01" w:rsidP="00186E01">
      <w:pPr>
        <w:numPr>
          <w:ilvl w:val="1"/>
          <w:numId w:val="7"/>
        </w:numPr>
        <w:rPr>
          <w:rFonts w:ascii="Cambria" w:hAnsi="Cambria"/>
        </w:rPr>
      </w:pPr>
      <w:r w:rsidRPr="00105EC6">
        <w:rPr>
          <w:rFonts w:ascii="Cambria" w:hAnsi="Cambria"/>
        </w:rPr>
        <w:t>Why are private institutions offering both higher education and VET programs?</w:t>
      </w:r>
    </w:p>
    <w:p w:rsidR="00186E01" w:rsidRPr="00105EC6" w:rsidRDefault="00186E01" w:rsidP="00186E01">
      <w:pPr>
        <w:numPr>
          <w:ilvl w:val="1"/>
          <w:numId w:val="7"/>
        </w:numPr>
        <w:rPr>
          <w:rFonts w:ascii="Cambria" w:hAnsi="Cambria"/>
        </w:rPr>
      </w:pPr>
      <w:r w:rsidRPr="00105EC6">
        <w:rPr>
          <w:rFonts w:ascii="Cambria" w:hAnsi="Cambria"/>
        </w:rPr>
        <w:t>When we think of multi-sector educational providers, we usually think of one provider, can you please explain your model of provision and how it works?</w:t>
      </w:r>
    </w:p>
    <w:p w:rsidR="00186E01" w:rsidRPr="00105EC6" w:rsidRDefault="00186E01" w:rsidP="00186E01">
      <w:pPr>
        <w:numPr>
          <w:ilvl w:val="1"/>
          <w:numId w:val="7"/>
        </w:numPr>
        <w:tabs>
          <w:tab w:val="num" w:pos="720"/>
        </w:tabs>
        <w:rPr>
          <w:rFonts w:ascii="Cambria" w:hAnsi="Cambria"/>
        </w:rPr>
      </w:pPr>
      <w:r w:rsidRPr="00105EC6">
        <w:rPr>
          <w:rFonts w:ascii="Cambria" w:hAnsi="Cambria"/>
        </w:rPr>
        <w:t xml:space="preserve">Your </w:t>
      </w:r>
      <w:r>
        <w:rPr>
          <w:rFonts w:ascii="Cambria" w:hAnsi="Cambria"/>
        </w:rPr>
        <w:t>corporation</w:t>
      </w:r>
      <w:r w:rsidRPr="00105EC6">
        <w:rPr>
          <w:rFonts w:ascii="Cambria" w:hAnsi="Cambria"/>
        </w:rPr>
        <w:t xml:space="preserve"> has providers that are single sector and cross-sector – why do you have both types? How are they similar and different? </w:t>
      </w:r>
    </w:p>
    <w:p w:rsidR="00186E01" w:rsidRPr="00105EC6" w:rsidRDefault="00186E01" w:rsidP="00186E01">
      <w:pPr>
        <w:numPr>
          <w:ilvl w:val="1"/>
          <w:numId w:val="7"/>
        </w:numPr>
        <w:tabs>
          <w:tab w:val="num" w:pos="720"/>
        </w:tabs>
        <w:rPr>
          <w:rFonts w:ascii="Cambria" w:hAnsi="Cambria"/>
        </w:rPr>
      </w:pPr>
      <w:r w:rsidRPr="00105EC6">
        <w:rPr>
          <w:rFonts w:ascii="Cambria" w:hAnsi="Cambria"/>
        </w:rPr>
        <w:t>What are the advantages and disadvantages of the model that you have?</w:t>
      </w:r>
    </w:p>
    <w:p w:rsidR="00186E01" w:rsidRPr="00105EC6" w:rsidRDefault="00186E01" w:rsidP="00186E01">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854"/>
      </w:tblGrid>
      <w:tr w:rsidR="00186E01" w:rsidRPr="00105EC6" w:rsidTr="00186E01">
        <w:tc>
          <w:tcPr>
            <w:tcW w:w="9854" w:type="dxa"/>
            <w:shd w:val="clear" w:color="auto" w:fill="E0E0E0"/>
          </w:tcPr>
          <w:p w:rsidR="00186E01" w:rsidRPr="00105EC6" w:rsidRDefault="00186E01" w:rsidP="00186E01">
            <w:pPr>
              <w:pStyle w:val="Heading2"/>
            </w:pPr>
            <w:r w:rsidRPr="00105EC6">
              <w:t>Section Two: Kinds and qualities of these programs</w:t>
            </w:r>
          </w:p>
        </w:tc>
      </w:tr>
    </w:tbl>
    <w:p w:rsidR="00186E01" w:rsidRPr="00105EC6" w:rsidRDefault="00186E01" w:rsidP="00186E01">
      <w:pPr>
        <w:rPr>
          <w:rFonts w:ascii="Cambria" w:hAnsi="Cambria"/>
        </w:rPr>
      </w:pPr>
    </w:p>
    <w:p w:rsidR="00186E01" w:rsidRPr="00105EC6" w:rsidRDefault="00186E01" w:rsidP="00186E01">
      <w:pPr>
        <w:numPr>
          <w:ilvl w:val="1"/>
          <w:numId w:val="2"/>
        </w:numPr>
        <w:tabs>
          <w:tab w:val="clear" w:pos="792"/>
          <w:tab w:val="num" w:pos="432"/>
        </w:tabs>
        <w:ind w:left="432"/>
        <w:rPr>
          <w:rFonts w:ascii="Cambria" w:hAnsi="Cambria"/>
        </w:rPr>
      </w:pPr>
      <w:r w:rsidRPr="00105EC6">
        <w:rPr>
          <w:rFonts w:ascii="Cambria" w:hAnsi="Cambria"/>
        </w:rPr>
        <w:t xml:space="preserve">How are </w:t>
      </w:r>
      <w:r>
        <w:rPr>
          <w:rFonts w:ascii="Cambria" w:hAnsi="Cambria"/>
        </w:rPr>
        <w:t>HE</w:t>
      </w:r>
      <w:r w:rsidRPr="00105EC6">
        <w:rPr>
          <w:rFonts w:ascii="Cambria" w:hAnsi="Cambria"/>
        </w:rPr>
        <w:t>/VET programs offered at cross-sector providers like yours different to those offered at universities and TAFEs?</w:t>
      </w:r>
    </w:p>
    <w:p w:rsidR="00186E01" w:rsidRPr="00105EC6" w:rsidRDefault="00186E01" w:rsidP="00186E01">
      <w:pPr>
        <w:numPr>
          <w:ilvl w:val="1"/>
          <w:numId w:val="2"/>
        </w:numPr>
        <w:tabs>
          <w:tab w:val="num" w:pos="72"/>
        </w:tabs>
        <w:ind w:left="432"/>
        <w:rPr>
          <w:rFonts w:ascii="Cambria" w:hAnsi="Cambria"/>
        </w:rPr>
      </w:pPr>
      <w:r w:rsidRPr="00105EC6">
        <w:rPr>
          <w:rFonts w:ascii="Cambria" w:hAnsi="Cambria"/>
        </w:rPr>
        <w:t xml:space="preserve">What are the key challenges for private providers that offer both VET and </w:t>
      </w:r>
      <w:r>
        <w:rPr>
          <w:rFonts w:ascii="Cambria" w:hAnsi="Cambria"/>
        </w:rPr>
        <w:t xml:space="preserve">HE </w:t>
      </w:r>
      <w:r w:rsidRPr="00105EC6">
        <w:rPr>
          <w:rFonts w:ascii="Cambria" w:hAnsi="Cambria"/>
        </w:rPr>
        <w:t xml:space="preserve"> and how are these challenges similar to or different from those for universities that offer VET and TAFEs that offer </w:t>
      </w:r>
      <w:r>
        <w:rPr>
          <w:rFonts w:ascii="Cambria" w:hAnsi="Cambria"/>
        </w:rPr>
        <w:t>HE</w:t>
      </w:r>
      <w:r w:rsidRPr="00105EC6">
        <w:rPr>
          <w:rFonts w:ascii="Cambria" w:hAnsi="Cambria"/>
        </w:rPr>
        <w:t>?</w:t>
      </w:r>
    </w:p>
    <w:p w:rsidR="00186E01" w:rsidRPr="00105EC6" w:rsidRDefault="00186E01" w:rsidP="00186E01">
      <w:pPr>
        <w:numPr>
          <w:ilvl w:val="1"/>
          <w:numId w:val="2"/>
        </w:numPr>
        <w:tabs>
          <w:tab w:val="clear" w:pos="792"/>
          <w:tab w:val="num" w:pos="432"/>
        </w:tabs>
        <w:ind w:left="432"/>
        <w:rPr>
          <w:rFonts w:ascii="Cambria" w:hAnsi="Cambria"/>
        </w:rPr>
      </w:pPr>
      <w:r w:rsidRPr="00105EC6">
        <w:rPr>
          <w:rFonts w:ascii="Cambria" w:hAnsi="Cambria"/>
        </w:rPr>
        <w:t xml:space="preserve">How important is the sectoral divide between VET and </w:t>
      </w:r>
      <w:r>
        <w:rPr>
          <w:rFonts w:ascii="Cambria" w:hAnsi="Cambria"/>
        </w:rPr>
        <w:t>HE</w:t>
      </w:r>
      <w:r w:rsidRPr="00105EC6">
        <w:rPr>
          <w:rFonts w:ascii="Cambria" w:hAnsi="Cambria"/>
        </w:rPr>
        <w:t xml:space="preserve"> and does it play any role </w:t>
      </w:r>
      <w:r>
        <w:rPr>
          <w:rFonts w:ascii="Cambria" w:hAnsi="Cambria"/>
        </w:rPr>
        <w:t>in</w:t>
      </w:r>
      <w:r w:rsidRPr="00105EC6">
        <w:rPr>
          <w:rFonts w:ascii="Cambria" w:hAnsi="Cambria"/>
        </w:rPr>
        <w:t xml:space="preserve"> </w:t>
      </w:r>
      <w:r>
        <w:rPr>
          <w:rFonts w:ascii="Cambria" w:hAnsi="Cambria"/>
        </w:rPr>
        <w:t>corporation</w:t>
      </w:r>
      <w:r w:rsidRPr="00105EC6">
        <w:rPr>
          <w:rFonts w:ascii="Cambria" w:hAnsi="Cambria"/>
        </w:rPr>
        <w:t xml:space="preserve"> like yours? Does it play any role in your providers that offer both VET and HE? </w:t>
      </w:r>
      <w:r>
        <w:rPr>
          <w:rFonts w:ascii="Cambria" w:hAnsi="Cambria"/>
        </w:rPr>
        <w:t>Does the sectoral divide</w:t>
      </w:r>
      <w:r w:rsidRPr="00105EC6">
        <w:rPr>
          <w:rFonts w:ascii="Cambria" w:hAnsi="Cambria"/>
        </w:rPr>
        <w:t xml:space="preserve"> </w:t>
      </w:r>
      <w:r>
        <w:rPr>
          <w:rFonts w:ascii="Cambria" w:hAnsi="Cambria"/>
        </w:rPr>
        <w:t xml:space="preserve">have a </w:t>
      </w:r>
      <w:r w:rsidRPr="00105EC6">
        <w:rPr>
          <w:rFonts w:ascii="Cambria" w:hAnsi="Cambria"/>
        </w:rPr>
        <w:t xml:space="preserve">similar </w:t>
      </w:r>
      <w:r>
        <w:rPr>
          <w:rFonts w:ascii="Cambria" w:hAnsi="Cambria"/>
        </w:rPr>
        <w:t xml:space="preserve">or </w:t>
      </w:r>
      <w:r w:rsidRPr="00105EC6">
        <w:rPr>
          <w:rFonts w:ascii="Cambria" w:hAnsi="Cambria"/>
        </w:rPr>
        <w:t xml:space="preserve">different </w:t>
      </w:r>
      <w:r>
        <w:rPr>
          <w:rFonts w:ascii="Cambria" w:hAnsi="Cambria"/>
        </w:rPr>
        <w:t xml:space="preserve">impact on your providers compared to </w:t>
      </w:r>
      <w:r w:rsidRPr="00105EC6">
        <w:rPr>
          <w:rFonts w:ascii="Cambria" w:hAnsi="Cambria"/>
        </w:rPr>
        <w:t>TAFEs and public universities?</w:t>
      </w:r>
    </w:p>
    <w:p w:rsidR="00186E01" w:rsidRPr="00105EC6" w:rsidRDefault="00186E01" w:rsidP="00186E01">
      <w:pPr>
        <w:numPr>
          <w:ilvl w:val="1"/>
          <w:numId w:val="2"/>
        </w:numPr>
        <w:tabs>
          <w:tab w:val="clear" w:pos="792"/>
          <w:tab w:val="num" w:pos="432"/>
        </w:tabs>
        <w:ind w:left="432"/>
        <w:rPr>
          <w:rFonts w:ascii="Cambria" w:hAnsi="Cambria"/>
        </w:rPr>
      </w:pPr>
      <w:r w:rsidRPr="00105EC6">
        <w:rPr>
          <w:rFonts w:ascii="Cambria" w:hAnsi="Cambria"/>
        </w:rPr>
        <w:t>What are the benefits and limitations of dual-sector provision in private providers?</w:t>
      </w:r>
    </w:p>
    <w:p w:rsidR="00186E01" w:rsidRPr="00105EC6" w:rsidRDefault="00186E01" w:rsidP="00186E01">
      <w:pPr>
        <w:rPr>
          <w:rFonts w:ascii="Cambria" w:hAnsi="Cambria"/>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21"/>
      </w:tblGrid>
      <w:tr w:rsidR="00186E01" w:rsidRPr="00105EC6" w:rsidTr="00186E01">
        <w:tc>
          <w:tcPr>
            <w:tcW w:w="9821" w:type="dxa"/>
            <w:shd w:val="pct12" w:color="auto" w:fill="FFFFFF"/>
          </w:tcPr>
          <w:p w:rsidR="00186E01" w:rsidRPr="00105EC6" w:rsidRDefault="00186E01" w:rsidP="00186E01">
            <w:pPr>
              <w:pStyle w:val="Heading2"/>
            </w:pPr>
            <w:r w:rsidRPr="00105EC6">
              <w:t xml:space="preserve">Section Three:  </w:t>
            </w:r>
            <w:r>
              <w:t>Partnerships</w:t>
            </w:r>
            <w:r w:rsidRPr="00105EC6">
              <w:t xml:space="preserve"> </w:t>
            </w:r>
            <w:r>
              <w:t>and pathways</w:t>
            </w:r>
          </w:p>
        </w:tc>
      </w:tr>
    </w:tbl>
    <w:p w:rsidR="00186E01" w:rsidRPr="00105EC6" w:rsidRDefault="00186E01" w:rsidP="00186E01">
      <w:pPr>
        <w:rPr>
          <w:rFonts w:ascii="Cambria" w:hAnsi="Cambria"/>
        </w:rPr>
      </w:pPr>
    </w:p>
    <w:p w:rsidR="00186E01" w:rsidRPr="00105EC6" w:rsidRDefault="00186E01" w:rsidP="00186E01">
      <w:pPr>
        <w:numPr>
          <w:ilvl w:val="1"/>
          <w:numId w:val="8"/>
        </w:numPr>
        <w:rPr>
          <w:rFonts w:ascii="Cambria" w:hAnsi="Cambria"/>
        </w:rPr>
      </w:pPr>
      <w:r w:rsidRPr="00105EC6">
        <w:rPr>
          <w:rFonts w:ascii="Cambria" w:hAnsi="Cambria"/>
        </w:rPr>
        <w:t>What kind of partnerships do you have:</w:t>
      </w:r>
      <w:r w:rsidRPr="00105EC6">
        <w:rPr>
          <w:rFonts w:ascii="Cambria" w:hAnsi="Cambria"/>
        </w:rPr>
        <w:br/>
      </w:r>
      <w:r w:rsidRPr="00105EC6">
        <w:rPr>
          <w:rFonts w:ascii="Cambria" w:hAnsi="Cambria"/>
        </w:rPr>
        <w:tab/>
        <w:t xml:space="preserve">between providers within your </w:t>
      </w:r>
      <w:r>
        <w:rPr>
          <w:rFonts w:ascii="Cambria" w:hAnsi="Cambria"/>
        </w:rPr>
        <w:t>corporation</w:t>
      </w:r>
      <w:r w:rsidRPr="00105EC6">
        <w:rPr>
          <w:rFonts w:ascii="Cambria" w:hAnsi="Cambria"/>
        </w:rPr>
        <w:t>?</w:t>
      </w:r>
      <w:r w:rsidRPr="00105EC6">
        <w:rPr>
          <w:rFonts w:ascii="Cambria" w:hAnsi="Cambria"/>
        </w:rPr>
        <w:br/>
      </w:r>
      <w:r w:rsidRPr="00105EC6">
        <w:rPr>
          <w:rFonts w:ascii="Cambria" w:hAnsi="Cambria"/>
        </w:rPr>
        <w:tab/>
        <w:t>with external providers (public and private)?</w:t>
      </w:r>
    </w:p>
    <w:p w:rsidR="00186E01" w:rsidRPr="00105EC6" w:rsidRDefault="00186E01" w:rsidP="00186E01">
      <w:pPr>
        <w:numPr>
          <w:ilvl w:val="1"/>
          <w:numId w:val="8"/>
        </w:numPr>
        <w:rPr>
          <w:rFonts w:ascii="Cambria" w:hAnsi="Cambria"/>
        </w:rPr>
      </w:pPr>
      <w:r w:rsidRPr="00105EC6">
        <w:rPr>
          <w:rFonts w:ascii="Cambria" w:hAnsi="Cambria"/>
        </w:rPr>
        <w:t>What kinds of pathways do you have for students</w:t>
      </w:r>
      <w:r w:rsidRPr="00105EC6">
        <w:rPr>
          <w:rFonts w:ascii="Cambria" w:hAnsi="Cambria"/>
        </w:rPr>
        <w:br/>
      </w:r>
      <w:r w:rsidRPr="00105EC6">
        <w:rPr>
          <w:rFonts w:ascii="Cambria" w:hAnsi="Cambria"/>
        </w:rPr>
        <w:tab/>
        <w:t>within your cross-sectoral providers?</w:t>
      </w:r>
      <w:r w:rsidRPr="00105EC6">
        <w:rPr>
          <w:rFonts w:ascii="Cambria" w:hAnsi="Cambria"/>
        </w:rPr>
        <w:br/>
      </w:r>
      <w:r w:rsidRPr="00105EC6">
        <w:rPr>
          <w:rFonts w:ascii="Cambria" w:hAnsi="Cambria"/>
        </w:rPr>
        <w:tab/>
        <w:t xml:space="preserve">between providers within your </w:t>
      </w:r>
      <w:r>
        <w:rPr>
          <w:rFonts w:ascii="Cambria" w:hAnsi="Cambria"/>
        </w:rPr>
        <w:t>corporation</w:t>
      </w:r>
      <w:r w:rsidRPr="00105EC6">
        <w:rPr>
          <w:rFonts w:ascii="Cambria" w:hAnsi="Cambria"/>
        </w:rPr>
        <w:t>?</w:t>
      </w:r>
      <w:r w:rsidRPr="00105EC6">
        <w:rPr>
          <w:rFonts w:ascii="Cambria" w:hAnsi="Cambria"/>
        </w:rPr>
        <w:br/>
      </w:r>
      <w:r w:rsidRPr="00105EC6">
        <w:rPr>
          <w:rFonts w:ascii="Cambria" w:hAnsi="Cambria"/>
        </w:rPr>
        <w:tab/>
        <w:t>to external providers (public and private)?</w:t>
      </w:r>
    </w:p>
    <w:p w:rsidR="00186E01" w:rsidRDefault="00186E01" w:rsidP="00186E01">
      <w:pPr>
        <w:numPr>
          <w:ilvl w:val="1"/>
          <w:numId w:val="8"/>
        </w:numPr>
        <w:rPr>
          <w:rFonts w:ascii="Cambria" w:hAnsi="Cambria"/>
        </w:rPr>
      </w:pPr>
      <w:r w:rsidRPr="00105EC6">
        <w:rPr>
          <w:rFonts w:ascii="Cambria" w:hAnsi="Cambria"/>
        </w:rPr>
        <w:lastRenderedPageBreak/>
        <w:t xml:space="preserve">What role do pathways play in your corporate strategies and how do you go about developing pathways in all these different contexts? </w:t>
      </w:r>
    </w:p>
    <w:p w:rsidR="00186E01" w:rsidRDefault="00186E01" w:rsidP="00186E01">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tblPr>
      <w:tblGrid>
        <w:gridCol w:w="9854"/>
      </w:tblGrid>
      <w:tr w:rsidR="00186E01" w:rsidRPr="00060C63" w:rsidTr="00186E01">
        <w:tc>
          <w:tcPr>
            <w:tcW w:w="9854" w:type="dxa"/>
            <w:shd w:val="pct12" w:color="auto" w:fill="auto"/>
          </w:tcPr>
          <w:p w:rsidR="00186E01" w:rsidRPr="00060C63" w:rsidRDefault="00186E01" w:rsidP="00186E01">
            <w:pPr>
              <w:pStyle w:val="Heading2"/>
            </w:pPr>
            <w:r w:rsidRPr="00060C63">
              <w:t xml:space="preserve">Section </w:t>
            </w:r>
            <w:r>
              <w:t>Four</w:t>
            </w:r>
            <w:r w:rsidRPr="00060C63">
              <w:t xml:space="preserve">: </w:t>
            </w:r>
            <w:r>
              <w:t>P</w:t>
            </w:r>
            <w:r w:rsidRPr="00060C63">
              <w:t xml:space="preserve">rogram development &amp; program provision </w:t>
            </w:r>
          </w:p>
        </w:tc>
      </w:tr>
    </w:tbl>
    <w:p w:rsidR="00186E01" w:rsidRDefault="00186E01" w:rsidP="00186E01">
      <w:pPr>
        <w:rPr>
          <w:rFonts w:ascii="Cambria" w:hAnsi="Cambria"/>
        </w:rPr>
      </w:pPr>
    </w:p>
    <w:p w:rsidR="00186E01" w:rsidRPr="00060C63" w:rsidRDefault="00186E01" w:rsidP="00186E01">
      <w:pPr>
        <w:pStyle w:val="ListParagraph"/>
        <w:numPr>
          <w:ilvl w:val="1"/>
          <w:numId w:val="13"/>
        </w:numPr>
        <w:ind w:left="720"/>
        <w:rPr>
          <w:rFonts w:ascii="Cambria" w:hAnsi="Cambria"/>
        </w:rPr>
      </w:pPr>
      <w:r w:rsidRPr="00060C63">
        <w:rPr>
          <w:rFonts w:ascii="Cambria" w:hAnsi="Cambria"/>
        </w:rPr>
        <w:t>How do you go about deciding about the types of programs you want to develop within each provider?</w:t>
      </w:r>
    </w:p>
    <w:p w:rsidR="00186E01" w:rsidRPr="00105EC6" w:rsidRDefault="00186E01" w:rsidP="00186E01">
      <w:pPr>
        <w:pStyle w:val="ListParagraph"/>
        <w:numPr>
          <w:ilvl w:val="1"/>
          <w:numId w:val="13"/>
        </w:numPr>
        <w:ind w:left="720"/>
        <w:rPr>
          <w:rFonts w:ascii="Cambria" w:hAnsi="Cambria"/>
        </w:rPr>
      </w:pPr>
      <w:r w:rsidRPr="00105EC6">
        <w:rPr>
          <w:rFonts w:ascii="Cambria" w:hAnsi="Cambria"/>
        </w:rPr>
        <w:t>How have external stakeholders, such as industry, the VET recognition authority and Office of Higher Education shaped program objectives, content and assessment practices? What should their role be?</w:t>
      </w:r>
    </w:p>
    <w:p w:rsidR="00186E01" w:rsidRPr="00105EC6" w:rsidRDefault="00186E01" w:rsidP="00186E01">
      <w:pPr>
        <w:pStyle w:val="ListParagraph"/>
        <w:numPr>
          <w:ilvl w:val="1"/>
          <w:numId w:val="13"/>
        </w:numPr>
        <w:ind w:left="720"/>
        <w:rPr>
          <w:rFonts w:ascii="Cambria" w:hAnsi="Cambria"/>
        </w:rPr>
      </w:pPr>
      <w:r w:rsidRPr="00105EC6">
        <w:rPr>
          <w:rFonts w:ascii="Cambria" w:hAnsi="Cambria"/>
        </w:rPr>
        <w:t xml:space="preserve">What impact, if any, do the different sectoral funding, reporting, and quality assurance arrangements have on the development of programs in your institution? </w:t>
      </w:r>
    </w:p>
    <w:p w:rsidR="00186E01" w:rsidRPr="00105EC6" w:rsidRDefault="00186E01" w:rsidP="00186E01">
      <w:pPr>
        <w:pStyle w:val="ListParagraph"/>
        <w:numPr>
          <w:ilvl w:val="1"/>
          <w:numId w:val="13"/>
        </w:numPr>
        <w:ind w:left="720"/>
        <w:rPr>
          <w:rFonts w:ascii="Cambria" w:hAnsi="Cambria"/>
        </w:rPr>
      </w:pPr>
      <w:r w:rsidRPr="00105EC6">
        <w:rPr>
          <w:rFonts w:ascii="Cambria" w:hAnsi="Cambria"/>
        </w:rPr>
        <w:t xml:space="preserve">Are there any other industrial, governance or broad policy frameworks that either constrain or enable the development of programs in your </w:t>
      </w:r>
      <w:r>
        <w:rPr>
          <w:rFonts w:ascii="Cambria" w:hAnsi="Cambria"/>
        </w:rPr>
        <w:t>providers</w:t>
      </w:r>
      <w:r w:rsidRPr="00105EC6">
        <w:rPr>
          <w:rFonts w:ascii="Cambria" w:hAnsi="Cambria"/>
        </w:rPr>
        <w:t>?</w:t>
      </w:r>
    </w:p>
    <w:p w:rsidR="00186E01" w:rsidRPr="00105EC6" w:rsidRDefault="00186E01" w:rsidP="00186E01">
      <w:pPr>
        <w:numPr>
          <w:ilvl w:val="1"/>
          <w:numId w:val="13"/>
        </w:numPr>
        <w:ind w:left="720"/>
        <w:rPr>
          <w:rFonts w:ascii="Cambria" w:hAnsi="Cambria"/>
        </w:rPr>
      </w:pPr>
      <w:r w:rsidRPr="00105EC6">
        <w:rPr>
          <w:rFonts w:ascii="Cambria" w:hAnsi="Cambria"/>
        </w:rPr>
        <w:t>What kind of staffing arrangements</w:t>
      </w:r>
      <w:r>
        <w:rPr>
          <w:rFonts w:ascii="Cambria" w:hAnsi="Cambria"/>
        </w:rPr>
        <w:t xml:space="preserve"> do you have for your teaching and what kind of professional development do they need for HE and VET programs?</w:t>
      </w:r>
    </w:p>
    <w:p w:rsidR="00186E01" w:rsidRPr="00105EC6" w:rsidRDefault="00186E01" w:rsidP="00186E01">
      <w:pPr>
        <w:rPr>
          <w:rFonts w:ascii="Cambria" w:hAnsi="Cambria"/>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21"/>
      </w:tblGrid>
      <w:tr w:rsidR="00186E01" w:rsidRPr="00105EC6" w:rsidTr="00186E01">
        <w:tc>
          <w:tcPr>
            <w:tcW w:w="9821" w:type="dxa"/>
            <w:shd w:val="pct12" w:color="auto" w:fill="FFFFFF"/>
          </w:tcPr>
          <w:p w:rsidR="00186E01" w:rsidRPr="00105EC6" w:rsidRDefault="00186E01" w:rsidP="00186E01">
            <w:pPr>
              <w:pStyle w:val="Heading2"/>
            </w:pPr>
            <w:r w:rsidRPr="00105EC6">
              <w:t xml:space="preserve">Section </w:t>
            </w:r>
            <w:r>
              <w:t>five</w:t>
            </w:r>
            <w:r w:rsidRPr="00105EC6">
              <w:t>: Likely educational and institutional implications</w:t>
            </w:r>
          </w:p>
        </w:tc>
      </w:tr>
    </w:tbl>
    <w:p w:rsidR="00186E01" w:rsidRPr="00105EC6" w:rsidRDefault="00186E01" w:rsidP="00186E01">
      <w:pPr>
        <w:rPr>
          <w:rFonts w:ascii="Cambria" w:hAnsi="Cambria"/>
        </w:rPr>
      </w:pPr>
    </w:p>
    <w:p w:rsidR="00186E01" w:rsidRPr="00105EC6" w:rsidRDefault="00186E01" w:rsidP="00186E01">
      <w:pPr>
        <w:pStyle w:val="ListParagraph"/>
        <w:numPr>
          <w:ilvl w:val="1"/>
          <w:numId w:val="14"/>
        </w:numPr>
        <w:ind w:left="360"/>
        <w:rPr>
          <w:rFonts w:ascii="Cambria" w:hAnsi="Cambria"/>
        </w:rPr>
      </w:pPr>
      <w:r w:rsidRPr="00105EC6">
        <w:rPr>
          <w:rFonts w:ascii="Cambria" w:hAnsi="Cambria"/>
        </w:rPr>
        <w:t>In what ways will relations between tertiary education sectors change as TAFE institutions offer higher education, universities offer VET, and private providers offer both?</w:t>
      </w:r>
    </w:p>
    <w:p w:rsidR="00186E01" w:rsidRPr="00105EC6" w:rsidRDefault="00186E01" w:rsidP="00186E01">
      <w:pPr>
        <w:pStyle w:val="ListParagraph"/>
        <w:numPr>
          <w:ilvl w:val="1"/>
          <w:numId w:val="14"/>
        </w:numPr>
        <w:ind w:left="360"/>
        <w:rPr>
          <w:rFonts w:ascii="Cambria" w:hAnsi="Cambria"/>
        </w:rPr>
      </w:pPr>
      <w:r w:rsidRPr="00105EC6">
        <w:rPr>
          <w:rFonts w:ascii="Cambria" w:hAnsi="Cambria"/>
        </w:rPr>
        <w:t xml:space="preserve">How should policy and practices within the post-compulsory education sector in </w:t>
      </w:r>
      <w:smartTag w:uri="urn:schemas-microsoft-com:office:smarttags" w:element="country-region">
        <w:smartTag w:uri="urn:schemas-microsoft-com:office:smarttags" w:element="place">
          <w:r w:rsidRPr="00105EC6">
            <w:rPr>
              <w:rFonts w:ascii="Cambria" w:hAnsi="Cambria"/>
            </w:rPr>
            <w:t>Australia</w:t>
          </w:r>
        </w:smartTag>
      </w:smartTag>
      <w:r w:rsidRPr="00105EC6">
        <w:rPr>
          <w:rFonts w:ascii="Cambria" w:hAnsi="Cambria"/>
        </w:rPr>
        <w:t xml:space="preserve"> be changed to support these kinds of programs?</w:t>
      </w:r>
    </w:p>
    <w:p w:rsidR="00186E01" w:rsidRPr="00105EC6" w:rsidRDefault="00186E01" w:rsidP="00186E01">
      <w:pPr>
        <w:pStyle w:val="ListParagraph"/>
        <w:numPr>
          <w:ilvl w:val="1"/>
          <w:numId w:val="14"/>
        </w:numPr>
        <w:ind w:left="360"/>
        <w:rPr>
          <w:rFonts w:ascii="Cambria" w:hAnsi="Cambria"/>
        </w:rPr>
      </w:pPr>
      <w:r w:rsidRPr="00105EC6">
        <w:rPr>
          <w:rFonts w:ascii="Cambria" w:hAnsi="Cambria"/>
        </w:rPr>
        <w:t>What will be the legacy of these changes in ten years’ time?</w:t>
      </w:r>
    </w:p>
    <w:p w:rsidR="00186E01" w:rsidRPr="00105EC6" w:rsidRDefault="00186E01" w:rsidP="00186E01">
      <w:pPr>
        <w:ind w:left="720" w:hanging="720"/>
        <w:rPr>
          <w:rFonts w:ascii="Cambria" w:hAnsi="Cambria"/>
        </w:rPr>
      </w:pPr>
    </w:p>
    <w:p w:rsidR="00186E01" w:rsidRPr="00105EC6" w:rsidRDefault="00186E01" w:rsidP="00186E01">
      <w:pPr>
        <w:ind w:left="720" w:hanging="720"/>
        <w:rPr>
          <w:rFonts w:ascii="Cambria" w:hAnsi="Cambria"/>
        </w:rPr>
      </w:pPr>
      <w:r w:rsidRPr="00105EC6">
        <w:rPr>
          <w:rFonts w:ascii="Cambria" w:hAnsi="Cambria"/>
        </w:rPr>
        <w:t>Are there any final comments that you would like to make?</w:t>
      </w:r>
    </w:p>
    <w:p w:rsidR="00186E01" w:rsidRPr="00105EC6" w:rsidRDefault="00186E01" w:rsidP="00186E01">
      <w:pPr>
        <w:ind w:left="720" w:hanging="720"/>
        <w:rPr>
          <w:rFonts w:ascii="Cambria" w:hAnsi="Cambria"/>
        </w:rPr>
      </w:pPr>
    </w:p>
    <w:p w:rsidR="00186E01" w:rsidRPr="00105EC6" w:rsidRDefault="00186E01" w:rsidP="00186E01">
      <w:pPr>
        <w:ind w:left="720" w:hanging="720"/>
        <w:rPr>
          <w:rFonts w:ascii="Cambria" w:hAnsi="Cambria"/>
        </w:rPr>
      </w:pPr>
    </w:p>
    <w:p w:rsidR="00186E01" w:rsidRPr="00105EC6" w:rsidRDefault="00186E01" w:rsidP="00186E01">
      <w:pPr>
        <w:ind w:left="720" w:hanging="720"/>
        <w:rPr>
          <w:rFonts w:ascii="Cambria" w:hAnsi="Cambria"/>
        </w:rPr>
      </w:pPr>
    </w:p>
    <w:p w:rsidR="00186E01" w:rsidRPr="00105EC6" w:rsidRDefault="00186E01" w:rsidP="00186E01">
      <w:pPr>
        <w:ind w:left="720" w:hanging="720"/>
        <w:rPr>
          <w:rFonts w:ascii="Cambria" w:hAnsi="Cambria"/>
        </w:rPr>
      </w:pPr>
      <w:r w:rsidRPr="00105EC6">
        <w:rPr>
          <w:rFonts w:ascii="Cambria" w:hAnsi="Cambria"/>
        </w:rPr>
        <w:t>Thank you for contribution to this research.</w:t>
      </w:r>
    </w:p>
    <w:p w:rsidR="00186E01" w:rsidRPr="00105EC6" w:rsidRDefault="00186E01" w:rsidP="00186E01">
      <w:pPr>
        <w:ind w:left="720" w:hanging="720"/>
        <w:rPr>
          <w:rFonts w:ascii="Cambria" w:hAnsi="Cambria"/>
        </w:rPr>
      </w:pPr>
    </w:p>
    <w:p w:rsidR="00186E01" w:rsidRPr="00105EC6" w:rsidRDefault="00186E01" w:rsidP="00186E01">
      <w:pPr>
        <w:rPr>
          <w:rFonts w:ascii="Cambria" w:hAnsi="Cambria"/>
          <w:lang w:val="en-US" w:bidi="en-US"/>
        </w:rPr>
      </w:pPr>
    </w:p>
    <w:p w:rsidR="00186E01" w:rsidRDefault="00186E01" w:rsidP="00A00374">
      <w:pPr>
        <w:ind w:left="720" w:hanging="720"/>
        <w:rPr>
          <w:lang w:val="en-US"/>
        </w:rPr>
        <w:sectPr w:rsidR="00186E01" w:rsidSect="00186E01">
          <w:headerReference w:type="default" r:id="rId14"/>
          <w:footerReference w:type="default" r:id="rId15"/>
          <w:pgSz w:w="11906" w:h="16838"/>
          <w:pgMar w:top="2835" w:right="1134" w:bottom="1701" w:left="1134" w:header="709" w:footer="709" w:gutter="0"/>
          <w:cols w:space="708"/>
          <w:docGrid w:linePitch="360"/>
        </w:sectPr>
      </w:pPr>
    </w:p>
    <w:p w:rsidR="00186E01" w:rsidRDefault="00186E01" w:rsidP="00186E01">
      <w:pPr>
        <w:pStyle w:val="Heading1"/>
        <w:jc w:val="center"/>
        <w:rPr>
          <w:lang w:val="en-US" w:bidi="en-US"/>
        </w:rPr>
      </w:pPr>
      <w:r>
        <w:rPr>
          <w:lang w:val="en-US" w:bidi="en-US"/>
        </w:rPr>
        <w:lastRenderedPageBreak/>
        <w:t>Mixed sector tertiary education: universities and private providers</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21"/>
      </w:tblGrid>
      <w:tr w:rsidR="00186E01" w:rsidRPr="003C2BC8" w:rsidTr="00186E01">
        <w:tc>
          <w:tcPr>
            <w:tcW w:w="9821" w:type="dxa"/>
            <w:shd w:val="pct12" w:color="auto" w:fill="FFFFFF"/>
          </w:tcPr>
          <w:p w:rsidR="00186E01" w:rsidRPr="003C2BC8" w:rsidRDefault="00186E01" w:rsidP="00186E01">
            <w:pPr>
              <w:pStyle w:val="Heading2"/>
            </w:pPr>
            <w:r>
              <w:t>Interview questions for stakeholders and jurisdictions</w:t>
            </w:r>
          </w:p>
        </w:tc>
      </w:tr>
    </w:tbl>
    <w:p w:rsidR="00186E01" w:rsidRPr="003C2BC8" w:rsidRDefault="00186E01" w:rsidP="00186E01">
      <w:pPr>
        <w:jc w:val="center"/>
      </w:pPr>
    </w:p>
    <w:p w:rsidR="00186E01" w:rsidRPr="003C2BC8" w:rsidRDefault="00186E01" w:rsidP="00186E01">
      <w:r w:rsidRPr="00B0244A">
        <w:rPr>
          <w:rFonts w:ascii="Cambria" w:hAnsi="Cambria"/>
        </w:rPr>
        <w:t>This interview is part of a project that has been funded by National Vocational Education and Training Research and Evaluation (NVETRE) program</w:t>
      </w:r>
      <w:r>
        <w:rPr>
          <w:rFonts w:ascii="Cambria" w:hAnsi="Cambria"/>
        </w:rPr>
        <w:t>.</w:t>
      </w:r>
      <w:r w:rsidRPr="00B0244A">
        <w:rPr>
          <w:rFonts w:ascii="Cambria" w:hAnsi="Cambria"/>
        </w:rPr>
        <w:t xml:space="preserve"> </w:t>
      </w:r>
      <w:r>
        <w:rPr>
          <w:rFonts w:ascii="Cambria" w:hAnsi="Cambria"/>
        </w:rPr>
        <w:t>It is researching</w:t>
      </w:r>
      <w:r w:rsidRPr="00B0244A">
        <w:rPr>
          <w:rFonts w:ascii="Cambria" w:hAnsi="Cambria"/>
        </w:rPr>
        <w:t xml:space="preserve"> the provision of vocational education and training </w:t>
      </w:r>
      <w:r>
        <w:rPr>
          <w:rFonts w:ascii="Cambria" w:hAnsi="Cambria"/>
        </w:rPr>
        <w:t xml:space="preserve">(VET) </w:t>
      </w:r>
      <w:r w:rsidRPr="00B0244A">
        <w:rPr>
          <w:rFonts w:ascii="Cambria" w:hAnsi="Cambria"/>
        </w:rPr>
        <w:t xml:space="preserve">in universities, and private providers that offer both </w:t>
      </w:r>
      <w:r>
        <w:rPr>
          <w:rFonts w:ascii="Cambria" w:hAnsi="Cambria"/>
        </w:rPr>
        <w:t xml:space="preserve">VET </w:t>
      </w:r>
      <w:r w:rsidRPr="00B0244A">
        <w:rPr>
          <w:rFonts w:ascii="Cambria" w:hAnsi="Cambria"/>
        </w:rPr>
        <w:t>and higher education. Please contribute freely.</w:t>
      </w:r>
      <w:r>
        <w:rPr>
          <w:rFonts w:ascii="Cambria" w:hAnsi="Cambria"/>
        </w:rPr>
        <w:t xml:space="preserve"> All the data gathered will be confidential</w:t>
      </w:r>
      <w:r w:rsidRPr="00B0244A">
        <w:rPr>
          <w:rFonts w:ascii="Cambria" w:hAnsi="Cambria"/>
        </w:rPr>
        <w:t xml:space="preserve"> and presented anonymously.</w:t>
      </w:r>
    </w:p>
    <w:p w:rsidR="00186E01" w:rsidRPr="003C2BC8" w:rsidRDefault="00186E01" w:rsidP="00186E01"/>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21"/>
      </w:tblGrid>
      <w:tr w:rsidR="00186E01" w:rsidRPr="003C2BC8" w:rsidTr="00186E01">
        <w:tc>
          <w:tcPr>
            <w:tcW w:w="9821" w:type="dxa"/>
            <w:shd w:val="pct12" w:color="auto" w:fill="FFFFFF"/>
          </w:tcPr>
          <w:p w:rsidR="00186E01" w:rsidRPr="005931E4" w:rsidRDefault="00186E01" w:rsidP="00186E01">
            <w:pPr>
              <w:pStyle w:val="Heading2"/>
            </w:pPr>
            <w:r w:rsidRPr="005931E4">
              <w:t>Section One: About you &amp; your role</w:t>
            </w:r>
          </w:p>
        </w:tc>
      </w:tr>
    </w:tbl>
    <w:p w:rsidR="00186E01" w:rsidRPr="003C2BC8" w:rsidRDefault="00186E01" w:rsidP="00186E01"/>
    <w:p w:rsidR="00186E01" w:rsidRDefault="00186E01" w:rsidP="00FB3326">
      <w:pPr>
        <w:numPr>
          <w:ilvl w:val="1"/>
          <w:numId w:val="32"/>
        </w:numPr>
      </w:pPr>
      <w:r>
        <w:t>Can you please briefly outline your experience in tertiary education?</w:t>
      </w:r>
    </w:p>
    <w:p w:rsidR="00186E01" w:rsidRPr="003C2BC8" w:rsidRDefault="00186E01" w:rsidP="00FB3326">
      <w:pPr>
        <w:numPr>
          <w:ilvl w:val="1"/>
          <w:numId w:val="32"/>
        </w:numPr>
      </w:pPr>
      <w:r>
        <w:t>How has this changed in recent years?</w:t>
      </w:r>
    </w:p>
    <w:p w:rsidR="00186E01" w:rsidRDefault="00186E01" w:rsidP="00FB3326">
      <w:pPr>
        <w:numPr>
          <w:ilvl w:val="1"/>
          <w:numId w:val="32"/>
        </w:numPr>
      </w:pPr>
      <w:r>
        <w:t>What is your role in registering providers and accrediting programs and in quality assurance?</w:t>
      </w:r>
    </w:p>
    <w:p w:rsidR="00186E01" w:rsidRPr="003C2BC8" w:rsidRDefault="00186E01" w:rsidP="00186E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854"/>
      </w:tblGrid>
      <w:tr w:rsidR="00186E01" w:rsidRPr="00873B30" w:rsidTr="00186E01">
        <w:tc>
          <w:tcPr>
            <w:tcW w:w="9854" w:type="dxa"/>
            <w:shd w:val="clear" w:color="auto" w:fill="E0E0E0"/>
          </w:tcPr>
          <w:p w:rsidR="00186E01" w:rsidRPr="00873B30" w:rsidRDefault="00186E01" w:rsidP="00186E01">
            <w:pPr>
              <w:pStyle w:val="Heading2"/>
            </w:pPr>
            <w:r w:rsidRPr="00873B30">
              <w:t>Section T</w:t>
            </w:r>
            <w:r>
              <w:t>wo</w:t>
            </w:r>
            <w:r w:rsidRPr="00873B30">
              <w:t>: Kinds and qualities of these programs</w:t>
            </w:r>
          </w:p>
        </w:tc>
      </w:tr>
    </w:tbl>
    <w:p w:rsidR="00186E01" w:rsidRDefault="00186E01" w:rsidP="00186E01"/>
    <w:p w:rsidR="00186E01" w:rsidRDefault="00186E01" w:rsidP="00FB3326">
      <w:pPr>
        <w:numPr>
          <w:ilvl w:val="1"/>
          <w:numId w:val="33"/>
        </w:numPr>
        <w:ind w:left="432"/>
      </w:pPr>
      <w:r w:rsidRPr="003C2BC8">
        <w:t xml:space="preserve">Why are </w:t>
      </w:r>
      <w:r>
        <w:t>universities (or their affiliates) offering VET programs? Why are private providers offering both VET and higher education programs?</w:t>
      </w:r>
    </w:p>
    <w:p w:rsidR="00186E01" w:rsidRDefault="00186E01" w:rsidP="00FB3326">
      <w:pPr>
        <w:numPr>
          <w:ilvl w:val="1"/>
          <w:numId w:val="33"/>
        </w:numPr>
        <w:ind w:left="432"/>
      </w:pPr>
      <w:r>
        <w:t>How is this provision similar to or different from public VET provision in TAFEs and higher education provision in universities?</w:t>
      </w:r>
    </w:p>
    <w:p w:rsidR="00186E01" w:rsidRPr="000A03C0" w:rsidRDefault="00186E01" w:rsidP="00FB3326">
      <w:pPr>
        <w:numPr>
          <w:ilvl w:val="1"/>
          <w:numId w:val="33"/>
        </w:numPr>
        <w:ind w:left="432"/>
      </w:pPr>
      <w:r w:rsidRPr="000A03C0">
        <w:t xml:space="preserve">What </w:t>
      </w:r>
      <w:r>
        <w:t>are the benefits and limitations of this kind of provision?</w:t>
      </w:r>
    </w:p>
    <w:p w:rsidR="00186E01" w:rsidRPr="003C2BC8" w:rsidRDefault="00186E01" w:rsidP="00186E01"/>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21"/>
      </w:tblGrid>
      <w:tr w:rsidR="00186E01" w:rsidRPr="003C2BC8" w:rsidTr="00186E01">
        <w:tc>
          <w:tcPr>
            <w:tcW w:w="9821" w:type="dxa"/>
            <w:shd w:val="pct12" w:color="auto" w:fill="FFFFFF"/>
          </w:tcPr>
          <w:p w:rsidR="00186E01" w:rsidRPr="003C2BC8" w:rsidRDefault="00186E01" w:rsidP="00186E01">
            <w:pPr>
              <w:pStyle w:val="Heading2"/>
            </w:pPr>
            <w:r w:rsidRPr="003C2BC8">
              <w:t xml:space="preserve">Section </w:t>
            </w:r>
            <w:r>
              <w:t>Three</w:t>
            </w:r>
            <w:r w:rsidRPr="003C2BC8">
              <w:t xml:space="preserve">: </w:t>
            </w:r>
            <w:r>
              <w:t>Challenges in p</w:t>
            </w:r>
            <w:r w:rsidRPr="003C2BC8">
              <w:t>rogram provision</w:t>
            </w:r>
          </w:p>
        </w:tc>
      </w:tr>
    </w:tbl>
    <w:p w:rsidR="00186E01" w:rsidRDefault="00186E01" w:rsidP="00186E01"/>
    <w:p w:rsidR="00186E01" w:rsidRDefault="00186E01" w:rsidP="00FB3326">
      <w:pPr>
        <w:numPr>
          <w:ilvl w:val="1"/>
          <w:numId w:val="34"/>
        </w:numPr>
      </w:pPr>
      <w:r w:rsidRPr="003C2BC8">
        <w:t xml:space="preserve">What are the key challenges for </w:t>
      </w:r>
      <w:r>
        <w:t>universities that offer VET? What are the key challenges for private providers that offer both VET and higher education? How are these challenges similar to or different from single sector providers?</w:t>
      </w:r>
    </w:p>
    <w:p w:rsidR="00186E01" w:rsidRPr="003C2BC8" w:rsidRDefault="00186E01" w:rsidP="00FB3326">
      <w:pPr>
        <w:numPr>
          <w:ilvl w:val="1"/>
          <w:numId w:val="34"/>
        </w:numPr>
      </w:pPr>
      <w:r>
        <w:t>What kinds of arrangements are needed to maintain the quality of programs and standards of outcomes of VET programs in universities and in private providers?</w:t>
      </w:r>
    </w:p>
    <w:p w:rsidR="00186E01" w:rsidRDefault="00186E01" w:rsidP="00FB3326">
      <w:pPr>
        <w:numPr>
          <w:ilvl w:val="1"/>
          <w:numId w:val="34"/>
        </w:numPr>
      </w:pPr>
      <w:r w:rsidRPr="003C2BC8">
        <w:t xml:space="preserve">What specific development is required for those who have to teach and assess in </w:t>
      </w:r>
      <w:r>
        <w:t xml:space="preserve">VET </w:t>
      </w:r>
      <w:r w:rsidRPr="003C2BC8">
        <w:t>programs?</w:t>
      </w:r>
    </w:p>
    <w:p w:rsidR="00186E01" w:rsidRDefault="00186E01" w:rsidP="00FB3326">
      <w:pPr>
        <w:numPr>
          <w:ilvl w:val="1"/>
          <w:numId w:val="34"/>
        </w:numPr>
      </w:pPr>
      <w:r>
        <w:t>What kinds of challenges do teaching staff in each type of institution have in maintaining industry currency?</w:t>
      </w:r>
    </w:p>
    <w:p w:rsidR="00186E01" w:rsidRPr="003C2BC8" w:rsidRDefault="00186E01" w:rsidP="00186E01"/>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21"/>
      </w:tblGrid>
      <w:tr w:rsidR="00186E01" w:rsidRPr="003C2BC8" w:rsidTr="00186E01">
        <w:tc>
          <w:tcPr>
            <w:tcW w:w="9821" w:type="dxa"/>
            <w:shd w:val="pct12" w:color="auto" w:fill="FFFFFF"/>
          </w:tcPr>
          <w:p w:rsidR="00186E01" w:rsidRPr="003C2BC8" w:rsidRDefault="00186E01" w:rsidP="00186E01">
            <w:pPr>
              <w:pStyle w:val="Heading2"/>
            </w:pPr>
            <w:r w:rsidRPr="003C2BC8">
              <w:t xml:space="preserve">Section </w:t>
            </w:r>
            <w:r>
              <w:t>Four</w:t>
            </w:r>
            <w:r w:rsidRPr="003C2BC8">
              <w:t>: Likely educational and institution</w:t>
            </w:r>
            <w:r>
              <w:t>al</w:t>
            </w:r>
            <w:r w:rsidRPr="003C2BC8">
              <w:t xml:space="preserve"> implications</w:t>
            </w:r>
          </w:p>
        </w:tc>
      </w:tr>
    </w:tbl>
    <w:p w:rsidR="00186E01" w:rsidRDefault="00186E01" w:rsidP="00186E01"/>
    <w:p w:rsidR="00186E01" w:rsidRPr="000A03C0" w:rsidRDefault="00186E01" w:rsidP="00FB3326">
      <w:pPr>
        <w:pStyle w:val="ListParagraph"/>
        <w:numPr>
          <w:ilvl w:val="1"/>
          <w:numId w:val="35"/>
        </w:numPr>
        <w:ind w:left="360"/>
      </w:pPr>
      <w:r w:rsidRPr="000A03C0">
        <w:t xml:space="preserve">In what ways will relations between tertiary education sectors change as </w:t>
      </w:r>
      <w:r>
        <w:t>TAFE institutions offer higher education, universities offer VET, and private providers offer both?</w:t>
      </w:r>
    </w:p>
    <w:p w:rsidR="00186E01" w:rsidRPr="000A03C0" w:rsidRDefault="00186E01" w:rsidP="00FB3326">
      <w:pPr>
        <w:pStyle w:val="ListParagraph"/>
        <w:numPr>
          <w:ilvl w:val="1"/>
          <w:numId w:val="35"/>
        </w:numPr>
        <w:ind w:left="360"/>
      </w:pPr>
      <w:r w:rsidRPr="000A03C0">
        <w:t xml:space="preserve">How should policy and practices within the post-compulsory education sector in </w:t>
      </w:r>
      <w:smartTag w:uri="urn:schemas-microsoft-com:office:smarttags" w:element="country-region">
        <w:smartTag w:uri="urn:schemas-microsoft-com:office:smarttags" w:element="place">
          <w:r w:rsidRPr="000A03C0">
            <w:t>Australia</w:t>
          </w:r>
        </w:smartTag>
      </w:smartTag>
      <w:r w:rsidRPr="000A03C0">
        <w:t xml:space="preserve"> be changed to support these kinds of programs?</w:t>
      </w:r>
    </w:p>
    <w:p w:rsidR="00186E01" w:rsidRPr="000A03C0" w:rsidRDefault="00186E01" w:rsidP="00FB3326">
      <w:pPr>
        <w:pStyle w:val="ListParagraph"/>
        <w:numPr>
          <w:ilvl w:val="1"/>
          <w:numId w:val="35"/>
        </w:numPr>
        <w:ind w:left="360"/>
      </w:pPr>
      <w:r w:rsidRPr="000A03C0">
        <w:t>What will be the legacy of these changes in ten years’ time?</w:t>
      </w:r>
    </w:p>
    <w:p w:rsidR="00186E01" w:rsidRPr="003C2BC8" w:rsidRDefault="00186E01" w:rsidP="00186E01"/>
    <w:p w:rsidR="00186E01" w:rsidRPr="003C2BC8" w:rsidRDefault="00186E01" w:rsidP="00186E01">
      <w:pPr>
        <w:ind w:left="720" w:hanging="720"/>
      </w:pPr>
      <w:r w:rsidRPr="003C2BC8">
        <w:t>Are there any final comment</w:t>
      </w:r>
      <w:r>
        <w:t>s that you would like to make</w:t>
      </w:r>
      <w:r w:rsidRPr="003C2BC8">
        <w:t>?</w:t>
      </w:r>
    </w:p>
    <w:p w:rsidR="00186E01" w:rsidRPr="00F7198F" w:rsidRDefault="00186E01" w:rsidP="00186E01">
      <w:pPr>
        <w:ind w:left="720" w:hanging="720"/>
        <w:rPr>
          <w:lang w:val="en-US" w:bidi="en-US"/>
        </w:rPr>
      </w:pPr>
      <w:r w:rsidRPr="003C2BC8">
        <w:t>Thank you for contribution to this research.</w:t>
      </w:r>
    </w:p>
    <w:p w:rsidR="00186E01" w:rsidRDefault="00186E01" w:rsidP="00A00374">
      <w:pPr>
        <w:ind w:left="720" w:hanging="720"/>
        <w:rPr>
          <w:lang w:val="en-US"/>
        </w:rPr>
        <w:sectPr w:rsidR="00186E01" w:rsidSect="00851505">
          <w:headerReference w:type="default" r:id="rId16"/>
          <w:footerReference w:type="default" r:id="rId17"/>
          <w:pgSz w:w="11906" w:h="16838"/>
          <w:pgMar w:top="1134" w:right="1134" w:bottom="1134" w:left="1134" w:header="709" w:footer="709" w:gutter="0"/>
          <w:cols w:space="708"/>
          <w:docGrid w:linePitch="360"/>
        </w:sectPr>
      </w:pPr>
    </w:p>
    <w:p w:rsidR="00186E01" w:rsidRDefault="00186E01" w:rsidP="00186E01">
      <w:pPr>
        <w:pStyle w:val="Heading1"/>
        <w:jc w:val="center"/>
        <w:rPr>
          <w:lang w:val="en-US" w:bidi="en-US"/>
        </w:rPr>
      </w:pPr>
      <w:r>
        <w:rPr>
          <w:lang w:val="en-US" w:bidi="en-US"/>
        </w:rPr>
        <w:lastRenderedPageBreak/>
        <w:t>Mixed sector tertiary education: universities and private providers</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21"/>
      </w:tblGrid>
      <w:tr w:rsidR="00186E01" w:rsidRPr="00B0244A" w:rsidTr="00186E01">
        <w:tc>
          <w:tcPr>
            <w:tcW w:w="9821" w:type="dxa"/>
            <w:shd w:val="pct12" w:color="auto" w:fill="FFFFFF"/>
          </w:tcPr>
          <w:p w:rsidR="00186E01" w:rsidRPr="00B0244A" w:rsidRDefault="00186E01" w:rsidP="00186E01">
            <w:pPr>
              <w:pStyle w:val="Heading2"/>
            </w:pPr>
            <w:r w:rsidRPr="00B0244A">
              <w:t>Interview questions for students</w:t>
            </w:r>
          </w:p>
        </w:tc>
      </w:tr>
    </w:tbl>
    <w:p w:rsidR="00186E01" w:rsidRPr="00B0244A" w:rsidRDefault="00186E01" w:rsidP="00186E01">
      <w:pPr>
        <w:jc w:val="center"/>
        <w:rPr>
          <w:rFonts w:ascii="Cambria" w:hAnsi="Cambria"/>
        </w:rPr>
      </w:pPr>
    </w:p>
    <w:p w:rsidR="00186E01" w:rsidRPr="003C2BC8" w:rsidRDefault="00186E01" w:rsidP="00186E01">
      <w:r w:rsidRPr="00B0244A">
        <w:rPr>
          <w:rFonts w:ascii="Cambria" w:hAnsi="Cambria"/>
        </w:rPr>
        <w:t>This interview is part of a project that has been funded by National Vocational Education and Training Research and Evaluation (NVETRE) program</w:t>
      </w:r>
      <w:r>
        <w:rPr>
          <w:rFonts w:ascii="Cambria" w:hAnsi="Cambria"/>
        </w:rPr>
        <w:t>.</w:t>
      </w:r>
      <w:r w:rsidRPr="00B0244A">
        <w:rPr>
          <w:rFonts w:ascii="Cambria" w:hAnsi="Cambria"/>
        </w:rPr>
        <w:t xml:space="preserve"> </w:t>
      </w:r>
      <w:r>
        <w:rPr>
          <w:rFonts w:ascii="Cambria" w:hAnsi="Cambria"/>
        </w:rPr>
        <w:t>It is researching</w:t>
      </w:r>
      <w:r w:rsidRPr="00B0244A">
        <w:rPr>
          <w:rFonts w:ascii="Cambria" w:hAnsi="Cambria"/>
        </w:rPr>
        <w:t xml:space="preserve"> the provision of vocational education and training </w:t>
      </w:r>
      <w:r>
        <w:rPr>
          <w:rFonts w:ascii="Cambria" w:hAnsi="Cambria"/>
        </w:rPr>
        <w:t xml:space="preserve">(VET) </w:t>
      </w:r>
      <w:r w:rsidRPr="00B0244A">
        <w:rPr>
          <w:rFonts w:ascii="Cambria" w:hAnsi="Cambria"/>
        </w:rPr>
        <w:t xml:space="preserve">in universities, and private providers that offer both </w:t>
      </w:r>
      <w:r>
        <w:rPr>
          <w:rFonts w:ascii="Cambria" w:hAnsi="Cambria"/>
        </w:rPr>
        <w:t xml:space="preserve">VET </w:t>
      </w:r>
      <w:r w:rsidRPr="00B0244A">
        <w:rPr>
          <w:rFonts w:ascii="Cambria" w:hAnsi="Cambria"/>
        </w:rPr>
        <w:t>and higher education. Please contribute freely.</w:t>
      </w:r>
      <w:r>
        <w:rPr>
          <w:rFonts w:ascii="Cambria" w:hAnsi="Cambria"/>
        </w:rPr>
        <w:t xml:space="preserve"> All the data gathered will be confidential</w:t>
      </w:r>
      <w:r w:rsidRPr="00B0244A">
        <w:rPr>
          <w:rFonts w:ascii="Cambria" w:hAnsi="Cambria"/>
        </w:rPr>
        <w:t xml:space="preserve"> and presented anonymously.</w:t>
      </w:r>
    </w:p>
    <w:p w:rsidR="00186E01" w:rsidRPr="00B0244A" w:rsidRDefault="00186E01" w:rsidP="00186E01">
      <w:pPr>
        <w:rPr>
          <w:rFonts w:ascii="Cambria" w:hAnsi="Cambria"/>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21"/>
      </w:tblGrid>
      <w:tr w:rsidR="00186E01" w:rsidRPr="00B0244A" w:rsidTr="00186E01">
        <w:tc>
          <w:tcPr>
            <w:tcW w:w="9821" w:type="dxa"/>
            <w:shd w:val="pct12" w:color="auto" w:fill="FFFFFF"/>
          </w:tcPr>
          <w:p w:rsidR="00186E01" w:rsidRPr="00B0244A" w:rsidRDefault="00186E01" w:rsidP="00186E01">
            <w:pPr>
              <w:pStyle w:val="Heading1"/>
              <w:spacing w:before="60" w:after="60"/>
            </w:pPr>
            <w:r w:rsidRPr="00B0244A">
              <w:t>Section One: About you</w:t>
            </w:r>
          </w:p>
        </w:tc>
      </w:tr>
    </w:tbl>
    <w:p w:rsidR="00186E01" w:rsidRPr="00B0244A" w:rsidRDefault="00186E01" w:rsidP="00186E01">
      <w:pPr>
        <w:rPr>
          <w:rFonts w:ascii="Cambria" w:hAnsi="Cambria"/>
        </w:rPr>
      </w:pPr>
    </w:p>
    <w:p w:rsidR="00186E01" w:rsidRPr="00B0244A" w:rsidRDefault="00186E01" w:rsidP="00FB3326">
      <w:pPr>
        <w:numPr>
          <w:ilvl w:val="1"/>
          <w:numId w:val="30"/>
        </w:numPr>
        <w:rPr>
          <w:rFonts w:ascii="Cambria" w:hAnsi="Cambria"/>
        </w:rPr>
      </w:pPr>
      <w:r w:rsidRPr="00B0244A">
        <w:rPr>
          <w:rFonts w:ascii="Cambria" w:hAnsi="Cambria"/>
        </w:rPr>
        <w:t>What are you studying now?</w:t>
      </w:r>
    </w:p>
    <w:p w:rsidR="00186E01" w:rsidRDefault="00186E01" w:rsidP="00FB3326">
      <w:pPr>
        <w:numPr>
          <w:ilvl w:val="1"/>
          <w:numId w:val="30"/>
        </w:numPr>
        <w:rPr>
          <w:rFonts w:ascii="Cambria" w:hAnsi="Cambria"/>
        </w:rPr>
      </w:pPr>
      <w:r w:rsidRPr="00B0244A">
        <w:rPr>
          <w:rFonts w:ascii="Cambria" w:hAnsi="Cambria"/>
        </w:rPr>
        <w:t>What is your age?</w:t>
      </w:r>
      <w:r>
        <w:rPr>
          <w:rFonts w:ascii="Cambria" w:hAnsi="Cambria"/>
        </w:rPr>
        <w:t xml:space="preserve"> </w:t>
      </w:r>
    </w:p>
    <w:p w:rsidR="00186E01" w:rsidRPr="0023562B" w:rsidRDefault="00186E01" w:rsidP="00FB3326">
      <w:pPr>
        <w:numPr>
          <w:ilvl w:val="2"/>
          <w:numId w:val="30"/>
        </w:numPr>
        <w:ind w:left="1080"/>
        <w:rPr>
          <w:rFonts w:ascii="Cambria" w:hAnsi="Cambria"/>
        </w:rPr>
      </w:pPr>
      <w:r w:rsidRPr="0023562B">
        <w:rPr>
          <w:rFonts w:ascii="Cambria" w:hAnsi="Cambria"/>
        </w:rPr>
        <w:t>under 25 years</w:t>
      </w:r>
    </w:p>
    <w:p w:rsidR="00186E01" w:rsidRPr="0023562B" w:rsidRDefault="00186E01" w:rsidP="00FB3326">
      <w:pPr>
        <w:numPr>
          <w:ilvl w:val="2"/>
          <w:numId w:val="30"/>
        </w:numPr>
        <w:ind w:left="1080"/>
        <w:rPr>
          <w:rFonts w:ascii="Cambria" w:hAnsi="Cambria"/>
        </w:rPr>
      </w:pPr>
      <w:r w:rsidRPr="0023562B">
        <w:rPr>
          <w:rFonts w:ascii="Cambria" w:hAnsi="Cambria"/>
        </w:rPr>
        <w:t>25 – 29 years</w:t>
      </w:r>
    </w:p>
    <w:p w:rsidR="00186E01" w:rsidRPr="0023562B" w:rsidRDefault="00186E01" w:rsidP="00FB3326">
      <w:pPr>
        <w:numPr>
          <w:ilvl w:val="2"/>
          <w:numId w:val="30"/>
        </w:numPr>
        <w:ind w:left="1080"/>
        <w:rPr>
          <w:rFonts w:ascii="Cambria" w:hAnsi="Cambria"/>
        </w:rPr>
      </w:pPr>
      <w:r w:rsidRPr="0023562B">
        <w:rPr>
          <w:rFonts w:ascii="Cambria" w:hAnsi="Cambria"/>
        </w:rPr>
        <w:t>30 – 34 years</w:t>
      </w:r>
    </w:p>
    <w:p w:rsidR="00186E01" w:rsidRPr="0023562B" w:rsidRDefault="00186E01" w:rsidP="00FB3326">
      <w:pPr>
        <w:numPr>
          <w:ilvl w:val="2"/>
          <w:numId w:val="30"/>
        </w:numPr>
        <w:ind w:left="1080"/>
        <w:rPr>
          <w:rFonts w:ascii="Cambria" w:hAnsi="Cambria"/>
        </w:rPr>
      </w:pPr>
      <w:r w:rsidRPr="0023562B">
        <w:rPr>
          <w:rFonts w:ascii="Cambria" w:hAnsi="Cambria"/>
        </w:rPr>
        <w:t>35 – 39 years</w:t>
      </w:r>
    </w:p>
    <w:p w:rsidR="00186E01" w:rsidRPr="0023562B" w:rsidRDefault="00186E01" w:rsidP="00FB3326">
      <w:pPr>
        <w:numPr>
          <w:ilvl w:val="2"/>
          <w:numId w:val="30"/>
        </w:numPr>
        <w:ind w:left="1080"/>
        <w:rPr>
          <w:rFonts w:ascii="Cambria" w:hAnsi="Cambria"/>
        </w:rPr>
      </w:pPr>
      <w:r w:rsidRPr="0023562B">
        <w:rPr>
          <w:rFonts w:ascii="Cambria" w:hAnsi="Cambria"/>
        </w:rPr>
        <w:t>40 years and over</w:t>
      </w:r>
    </w:p>
    <w:p w:rsidR="00186E01" w:rsidRDefault="00186E01" w:rsidP="00FB3326">
      <w:pPr>
        <w:numPr>
          <w:ilvl w:val="1"/>
          <w:numId w:val="30"/>
        </w:numPr>
        <w:rPr>
          <w:rFonts w:ascii="Cambria" w:hAnsi="Cambria"/>
        </w:rPr>
      </w:pPr>
      <w:r>
        <w:rPr>
          <w:rFonts w:ascii="Cambria" w:hAnsi="Cambria"/>
        </w:rPr>
        <w:t>Are studying full-time or part-time?</w:t>
      </w:r>
    </w:p>
    <w:p w:rsidR="00186E01" w:rsidRPr="00B0244A" w:rsidRDefault="00186E01" w:rsidP="00FB3326">
      <w:pPr>
        <w:numPr>
          <w:ilvl w:val="1"/>
          <w:numId w:val="30"/>
        </w:numPr>
        <w:rPr>
          <w:rFonts w:ascii="Cambria" w:hAnsi="Cambria"/>
        </w:rPr>
      </w:pPr>
      <w:r>
        <w:rPr>
          <w:rFonts w:ascii="Cambria" w:hAnsi="Cambria"/>
        </w:rPr>
        <w:t>Do you work in paid employment? If so, could you please tell us what kind of work you do (part-time, full-time etc)</w:t>
      </w:r>
    </w:p>
    <w:p w:rsidR="00186E01" w:rsidRPr="00B0244A" w:rsidRDefault="00186E01" w:rsidP="00FB3326">
      <w:pPr>
        <w:numPr>
          <w:ilvl w:val="1"/>
          <w:numId w:val="30"/>
        </w:numPr>
        <w:rPr>
          <w:rFonts w:ascii="Cambria" w:hAnsi="Cambria"/>
        </w:rPr>
      </w:pPr>
      <w:r w:rsidRPr="00B0244A">
        <w:rPr>
          <w:rFonts w:ascii="Cambria" w:hAnsi="Cambria"/>
        </w:rPr>
        <w:t>How did you find out about this program?</w:t>
      </w:r>
    </w:p>
    <w:p w:rsidR="00186E01" w:rsidRPr="00B0244A" w:rsidRDefault="00186E01" w:rsidP="00FB3326">
      <w:pPr>
        <w:numPr>
          <w:ilvl w:val="1"/>
          <w:numId w:val="30"/>
        </w:numPr>
        <w:rPr>
          <w:rFonts w:ascii="Cambria" w:hAnsi="Cambria"/>
        </w:rPr>
      </w:pPr>
      <w:r w:rsidRPr="00B0244A">
        <w:rPr>
          <w:rFonts w:ascii="Cambria" w:hAnsi="Cambria"/>
        </w:rPr>
        <w:t>Have you studied in other institutions (other than school) and if you have, what was your experience like?</w:t>
      </w:r>
    </w:p>
    <w:p w:rsidR="00186E01" w:rsidRPr="00B0244A" w:rsidRDefault="00186E01" w:rsidP="00FB3326">
      <w:pPr>
        <w:numPr>
          <w:ilvl w:val="1"/>
          <w:numId w:val="30"/>
        </w:numPr>
        <w:rPr>
          <w:rFonts w:ascii="Cambria" w:hAnsi="Cambria"/>
        </w:rPr>
      </w:pPr>
      <w:r w:rsidRPr="00B0244A">
        <w:rPr>
          <w:rFonts w:ascii="Cambria" w:hAnsi="Cambria"/>
        </w:rPr>
        <w:t>Why did you decide to study this program?</w:t>
      </w:r>
    </w:p>
    <w:p w:rsidR="00186E01" w:rsidRPr="00B0244A" w:rsidRDefault="00186E01" w:rsidP="00FB3326">
      <w:pPr>
        <w:numPr>
          <w:ilvl w:val="1"/>
          <w:numId w:val="30"/>
        </w:numPr>
        <w:rPr>
          <w:rFonts w:ascii="Cambria" w:hAnsi="Cambria"/>
        </w:rPr>
      </w:pPr>
      <w:r w:rsidRPr="00B0244A">
        <w:rPr>
          <w:rFonts w:ascii="Cambria" w:hAnsi="Cambria"/>
        </w:rPr>
        <w:t>What do you hope to do when you finish it?</w:t>
      </w:r>
    </w:p>
    <w:p w:rsidR="00186E01" w:rsidRPr="00B0244A" w:rsidRDefault="00186E01" w:rsidP="00FB3326">
      <w:pPr>
        <w:numPr>
          <w:ilvl w:val="1"/>
          <w:numId w:val="30"/>
        </w:numPr>
        <w:rPr>
          <w:rFonts w:ascii="Cambria" w:hAnsi="Cambria"/>
        </w:rPr>
      </w:pPr>
      <w:r w:rsidRPr="00B0244A">
        <w:rPr>
          <w:rFonts w:ascii="Cambria" w:hAnsi="Cambria"/>
        </w:rPr>
        <w:t>Why did you choose to study this program at this institution?</w:t>
      </w:r>
    </w:p>
    <w:p w:rsidR="00186E01" w:rsidRPr="00B0244A" w:rsidRDefault="00186E01" w:rsidP="00186E01">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854"/>
      </w:tblGrid>
      <w:tr w:rsidR="00186E01" w:rsidRPr="00B0244A" w:rsidTr="00186E01">
        <w:tc>
          <w:tcPr>
            <w:tcW w:w="9854" w:type="dxa"/>
            <w:shd w:val="clear" w:color="auto" w:fill="E0E0E0"/>
          </w:tcPr>
          <w:p w:rsidR="00186E01" w:rsidRPr="00B0244A" w:rsidRDefault="00186E01" w:rsidP="00186E01">
            <w:pPr>
              <w:pStyle w:val="Heading2"/>
            </w:pPr>
            <w:r w:rsidRPr="00B0244A">
              <w:t>Section Two: Your experience as a student</w:t>
            </w:r>
          </w:p>
        </w:tc>
      </w:tr>
    </w:tbl>
    <w:p w:rsidR="00186E01" w:rsidRPr="00B0244A" w:rsidRDefault="00186E01" w:rsidP="00186E01">
      <w:pPr>
        <w:rPr>
          <w:rFonts w:ascii="Cambria" w:hAnsi="Cambria"/>
        </w:rPr>
      </w:pPr>
    </w:p>
    <w:p w:rsidR="00186E01" w:rsidRPr="00B0244A" w:rsidRDefault="00186E01" w:rsidP="00FB3326">
      <w:pPr>
        <w:numPr>
          <w:ilvl w:val="1"/>
          <w:numId w:val="31"/>
        </w:numPr>
        <w:ind w:left="432"/>
        <w:rPr>
          <w:rFonts w:ascii="Cambria" w:hAnsi="Cambria"/>
        </w:rPr>
      </w:pPr>
      <w:r w:rsidRPr="00B0244A">
        <w:rPr>
          <w:rFonts w:ascii="Cambria" w:hAnsi="Cambria"/>
        </w:rPr>
        <w:t>What are the benefits of studying your program at this institution</w:t>
      </w:r>
      <w:r>
        <w:rPr>
          <w:rFonts w:ascii="Cambria" w:hAnsi="Cambria"/>
        </w:rPr>
        <w:t>?</w:t>
      </w:r>
    </w:p>
    <w:p w:rsidR="00186E01" w:rsidRPr="00B0244A" w:rsidRDefault="00186E01" w:rsidP="00FB3326">
      <w:pPr>
        <w:numPr>
          <w:ilvl w:val="1"/>
          <w:numId w:val="31"/>
        </w:numPr>
        <w:ind w:left="432"/>
        <w:rPr>
          <w:rFonts w:ascii="Cambria" w:hAnsi="Cambria"/>
        </w:rPr>
      </w:pPr>
      <w:r w:rsidRPr="00B0244A">
        <w:rPr>
          <w:rFonts w:ascii="Cambria" w:hAnsi="Cambria"/>
        </w:rPr>
        <w:t>What are the drawbacks of studying your program at this institution?</w:t>
      </w:r>
    </w:p>
    <w:p w:rsidR="00186E01" w:rsidRPr="00B0244A" w:rsidRDefault="00186E01" w:rsidP="00FB3326">
      <w:pPr>
        <w:numPr>
          <w:ilvl w:val="1"/>
          <w:numId w:val="31"/>
        </w:numPr>
        <w:ind w:left="432"/>
        <w:rPr>
          <w:rFonts w:ascii="Cambria" w:hAnsi="Cambria"/>
        </w:rPr>
      </w:pPr>
      <w:r w:rsidRPr="00B0244A">
        <w:rPr>
          <w:rFonts w:ascii="Cambria" w:hAnsi="Cambria"/>
        </w:rPr>
        <w:t>What did you expect studying at this institution would be like? Has it turned out the way you expected?</w:t>
      </w:r>
    </w:p>
    <w:p w:rsidR="00186E01" w:rsidRPr="00B0244A" w:rsidRDefault="00186E01" w:rsidP="00FB3326">
      <w:pPr>
        <w:numPr>
          <w:ilvl w:val="1"/>
          <w:numId w:val="31"/>
        </w:numPr>
        <w:ind w:left="432"/>
        <w:rPr>
          <w:rFonts w:ascii="Cambria" w:hAnsi="Cambria"/>
        </w:rPr>
      </w:pPr>
      <w:r w:rsidRPr="00B0244A">
        <w:rPr>
          <w:rFonts w:ascii="Cambria" w:hAnsi="Cambria"/>
        </w:rPr>
        <w:t>What kind of contact do you have with:</w:t>
      </w:r>
    </w:p>
    <w:p w:rsidR="00186E01" w:rsidRPr="00B0244A" w:rsidRDefault="00186E01" w:rsidP="00FB3326">
      <w:pPr>
        <w:numPr>
          <w:ilvl w:val="2"/>
          <w:numId w:val="31"/>
        </w:numPr>
        <w:rPr>
          <w:rFonts w:ascii="Cambria" w:hAnsi="Cambria"/>
        </w:rPr>
      </w:pPr>
      <w:r w:rsidRPr="00B0244A">
        <w:rPr>
          <w:rFonts w:ascii="Cambria" w:hAnsi="Cambria"/>
        </w:rPr>
        <w:t>other students studying the same program?</w:t>
      </w:r>
    </w:p>
    <w:p w:rsidR="00186E01" w:rsidRPr="00B0244A" w:rsidRDefault="00186E01" w:rsidP="00FB3326">
      <w:pPr>
        <w:numPr>
          <w:ilvl w:val="2"/>
          <w:numId w:val="31"/>
        </w:numPr>
        <w:rPr>
          <w:rFonts w:ascii="Cambria" w:hAnsi="Cambria"/>
        </w:rPr>
      </w:pPr>
      <w:r w:rsidRPr="00B0244A">
        <w:rPr>
          <w:rFonts w:ascii="Cambria" w:hAnsi="Cambria"/>
        </w:rPr>
        <w:t>students studying other programs?</w:t>
      </w:r>
    </w:p>
    <w:p w:rsidR="00186E01" w:rsidRPr="00B0244A" w:rsidRDefault="00186E01" w:rsidP="00FB3326">
      <w:pPr>
        <w:numPr>
          <w:ilvl w:val="2"/>
          <w:numId w:val="31"/>
        </w:numPr>
        <w:rPr>
          <w:rFonts w:ascii="Cambria" w:hAnsi="Cambria"/>
        </w:rPr>
      </w:pPr>
      <w:r w:rsidRPr="00B0244A">
        <w:rPr>
          <w:rFonts w:ascii="Cambria" w:hAnsi="Cambria"/>
        </w:rPr>
        <w:t>with your teachers?</w:t>
      </w:r>
    </w:p>
    <w:p w:rsidR="00186E01" w:rsidRPr="00B0244A" w:rsidRDefault="00186E01" w:rsidP="00FB3326">
      <w:pPr>
        <w:numPr>
          <w:ilvl w:val="1"/>
          <w:numId w:val="31"/>
        </w:numPr>
        <w:ind w:left="432"/>
        <w:rPr>
          <w:rFonts w:ascii="Cambria" w:hAnsi="Cambria"/>
        </w:rPr>
      </w:pPr>
      <w:r w:rsidRPr="00B0244A">
        <w:rPr>
          <w:rFonts w:ascii="Cambria" w:hAnsi="Cambria"/>
        </w:rPr>
        <w:t>What have you found to be challenging in studying at your institution?</w:t>
      </w:r>
    </w:p>
    <w:p w:rsidR="00186E01" w:rsidRPr="00B0244A" w:rsidRDefault="00186E01" w:rsidP="00FB3326">
      <w:pPr>
        <w:numPr>
          <w:ilvl w:val="1"/>
          <w:numId w:val="31"/>
        </w:numPr>
        <w:ind w:left="432"/>
        <w:rPr>
          <w:rFonts w:ascii="Cambria" w:hAnsi="Cambria"/>
        </w:rPr>
      </w:pPr>
      <w:r w:rsidRPr="00B0244A">
        <w:rPr>
          <w:rFonts w:ascii="Cambria" w:hAnsi="Cambria"/>
        </w:rPr>
        <w:t>What have you found has helped you in yo</w:t>
      </w:r>
      <w:r>
        <w:rPr>
          <w:rFonts w:ascii="Cambria" w:hAnsi="Cambria"/>
        </w:rPr>
        <w:t>ur studies at this institution?</w:t>
      </w:r>
    </w:p>
    <w:p w:rsidR="00186E01" w:rsidRPr="00B0244A" w:rsidRDefault="00186E01" w:rsidP="00FB3326">
      <w:pPr>
        <w:numPr>
          <w:ilvl w:val="1"/>
          <w:numId w:val="31"/>
        </w:numPr>
        <w:ind w:left="432"/>
        <w:rPr>
          <w:rFonts w:ascii="Cambria" w:hAnsi="Cambria"/>
        </w:rPr>
      </w:pPr>
      <w:r w:rsidRPr="00B0244A">
        <w:rPr>
          <w:rFonts w:ascii="Cambria" w:hAnsi="Cambria"/>
        </w:rPr>
        <w:t>How do you describe your studies to friends, family and acquaintan</w:t>
      </w:r>
      <w:r>
        <w:rPr>
          <w:rFonts w:ascii="Cambria" w:hAnsi="Cambria"/>
        </w:rPr>
        <w:t>ces?</w:t>
      </w:r>
    </w:p>
    <w:p w:rsidR="00186E01" w:rsidRDefault="00186E01" w:rsidP="00186E01">
      <w:pPr>
        <w:rPr>
          <w:rFonts w:ascii="Cambria" w:hAnsi="Cambria"/>
        </w:rPr>
      </w:pPr>
    </w:p>
    <w:p w:rsidR="00186E01" w:rsidRDefault="00186E01" w:rsidP="00186E01">
      <w:pPr>
        <w:rPr>
          <w:rFonts w:ascii="Cambria" w:hAnsi="Cambria"/>
        </w:rPr>
      </w:pPr>
    </w:p>
    <w:p w:rsidR="00186E01" w:rsidRDefault="00186E01" w:rsidP="00186E01">
      <w:pPr>
        <w:rPr>
          <w:rFonts w:ascii="Cambria" w:hAnsi="Cambria"/>
        </w:rPr>
      </w:pPr>
    </w:p>
    <w:p w:rsidR="00186E01" w:rsidRDefault="00186E01" w:rsidP="00186E01">
      <w:pPr>
        <w:rPr>
          <w:rFonts w:ascii="Cambria" w:hAnsi="Cambria"/>
        </w:rPr>
      </w:pPr>
    </w:p>
    <w:p w:rsidR="00186E01" w:rsidRPr="00B0244A" w:rsidRDefault="00186E01" w:rsidP="00186E01">
      <w:pPr>
        <w:rPr>
          <w:rFonts w:ascii="Cambria" w:hAnsi="Cambria"/>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21"/>
      </w:tblGrid>
      <w:tr w:rsidR="00186E01" w:rsidRPr="00B0244A" w:rsidTr="00186E01">
        <w:tc>
          <w:tcPr>
            <w:tcW w:w="9821" w:type="dxa"/>
            <w:shd w:val="pct12" w:color="auto" w:fill="FFFFFF"/>
          </w:tcPr>
          <w:p w:rsidR="00186E01" w:rsidRPr="00B0244A" w:rsidRDefault="00186E01" w:rsidP="00186E01">
            <w:pPr>
              <w:pStyle w:val="Heading2"/>
            </w:pPr>
            <w:r w:rsidRPr="00B0244A">
              <w:lastRenderedPageBreak/>
              <w:t>Section Three: Your thoughts on what should happen</w:t>
            </w:r>
          </w:p>
        </w:tc>
      </w:tr>
    </w:tbl>
    <w:p w:rsidR="00186E01" w:rsidRPr="00B0244A" w:rsidRDefault="00186E01" w:rsidP="00186E01">
      <w:pPr>
        <w:rPr>
          <w:rFonts w:ascii="Cambria" w:hAnsi="Cambria"/>
        </w:rPr>
      </w:pPr>
    </w:p>
    <w:p w:rsidR="00186E01" w:rsidRPr="00B0244A" w:rsidRDefault="00186E01" w:rsidP="00186E01">
      <w:pPr>
        <w:numPr>
          <w:ilvl w:val="1"/>
          <w:numId w:val="3"/>
        </w:numPr>
        <w:tabs>
          <w:tab w:val="clear" w:pos="792"/>
          <w:tab w:val="num" w:pos="432"/>
        </w:tabs>
        <w:ind w:left="432"/>
        <w:rPr>
          <w:rFonts w:ascii="Cambria" w:hAnsi="Cambria"/>
        </w:rPr>
      </w:pPr>
      <w:r w:rsidRPr="00B0244A">
        <w:rPr>
          <w:rFonts w:ascii="Cambria" w:hAnsi="Cambria"/>
        </w:rPr>
        <w:t>What would you change about this program if you could make changes? Why?</w:t>
      </w:r>
    </w:p>
    <w:p w:rsidR="00186E01" w:rsidRPr="00B0244A" w:rsidRDefault="00186E01" w:rsidP="00186E01">
      <w:pPr>
        <w:numPr>
          <w:ilvl w:val="1"/>
          <w:numId w:val="3"/>
        </w:numPr>
        <w:tabs>
          <w:tab w:val="clear" w:pos="792"/>
          <w:tab w:val="num" w:pos="432"/>
        </w:tabs>
        <w:ind w:left="432"/>
        <w:rPr>
          <w:rFonts w:ascii="Cambria" w:hAnsi="Cambria"/>
        </w:rPr>
      </w:pPr>
      <w:r w:rsidRPr="00B0244A">
        <w:rPr>
          <w:rFonts w:ascii="Cambria" w:hAnsi="Cambria"/>
        </w:rPr>
        <w:t>What would stay the same? Why?</w:t>
      </w:r>
    </w:p>
    <w:p w:rsidR="00186E01" w:rsidRPr="00B0244A" w:rsidRDefault="00186E01" w:rsidP="00186E01">
      <w:pPr>
        <w:numPr>
          <w:ilvl w:val="1"/>
          <w:numId w:val="3"/>
        </w:numPr>
        <w:tabs>
          <w:tab w:val="clear" w:pos="792"/>
          <w:tab w:val="num" w:pos="432"/>
        </w:tabs>
        <w:ind w:left="432"/>
        <w:rPr>
          <w:rFonts w:ascii="Cambria" w:hAnsi="Cambria"/>
        </w:rPr>
      </w:pPr>
      <w:r w:rsidRPr="00B0244A">
        <w:rPr>
          <w:rFonts w:ascii="Cambria" w:hAnsi="Cambria"/>
        </w:rPr>
        <w:t xml:space="preserve">What advice can you </w:t>
      </w:r>
      <w:r>
        <w:rPr>
          <w:rFonts w:ascii="Cambria" w:hAnsi="Cambria"/>
        </w:rPr>
        <w:t>give us</w:t>
      </w:r>
      <w:r w:rsidRPr="00B0244A">
        <w:rPr>
          <w:rFonts w:ascii="Cambria" w:hAnsi="Cambria"/>
        </w:rPr>
        <w:t xml:space="preserve"> about how we can improve the kind of program you are studying in?</w:t>
      </w:r>
    </w:p>
    <w:p w:rsidR="00186E01" w:rsidRPr="00B0244A" w:rsidRDefault="00186E01" w:rsidP="00186E01">
      <w:pPr>
        <w:numPr>
          <w:ilvl w:val="1"/>
          <w:numId w:val="3"/>
        </w:numPr>
        <w:tabs>
          <w:tab w:val="clear" w:pos="792"/>
          <w:tab w:val="num" w:pos="432"/>
        </w:tabs>
        <w:ind w:left="432"/>
        <w:rPr>
          <w:rFonts w:ascii="Cambria" w:hAnsi="Cambria"/>
        </w:rPr>
      </w:pPr>
      <w:r w:rsidRPr="00B0244A">
        <w:rPr>
          <w:rFonts w:ascii="Cambria" w:hAnsi="Cambria"/>
        </w:rPr>
        <w:t>Would you recommend to your friends that they do this course? Why or why not?</w:t>
      </w:r>
    </w:p>
    <w:p w:rsidR="00186E01" w:rsidRPr="00B0244A" w:rsidRDefault="00186E01" w:rsidP="00186E01">
      <w:pPr>
        <w:rPr>
          <w:rFonts w:ascii="Cambria" w:hAnsi="Cambria"/>
        </w:rPr>
      </w:pPr>
    </w:p>
    <w:p w:rsidR="00186E01" w:rsidRPr="00B0244A" w:rsidRDefault="00186E01" w:rsidP="00186E01">
      <w:pPr>
        <w:ind w:left="720" w:hanging="720"/>
        <w:rPr>
          <w:rFonts w:ascii="Cambria" w:hAnsi="Cambria"/>
        </w:rPr>
      </w:pPr>
      <w:r w:rsidRPr="00B0244A">
        <w:rPr>
          <w:rFonts w:ascii="Cambria" w:hAnsi="Cambria"/>
        </w:rPr>
        <w:t>Are there any final comments that you would like to make</w:t>
      </w:r>
      <w:r>
        <w:rPr>
          <w:rFonts w:ascii="Cambria" w:hAnsi="Cambria"/>
        </w:rPr>
        <w:t>?</w:t>
      </w:r>
    </w:p>
    <w:p w:rsidR="00186E01" w:rsidRPr="00B0244A" w:rsidRDefault="00186E01" w:rsidP="00186E01">
      <w:pPr>
        <w:ind w:left="720" w:hanging="720"/>
        <w:rPr>
          <w:rFonts w:ascii="Cambria" w:hAnsi="Cambria"/>
        </w:rPr>
      </w:pPr>
      <w:r w:rsidRPr="00B0244A">
        <w:rPr>
          <w:rFonts w:ascii="Cambria" w:hAnsi="Cambria"/>
        </w:rPr>
        <w:t>Thank you for contribution to this research.</w:t>
      </w:r>
    </w:p>
    <w:p w:rsidR="00186E01" w:rsidRDefault="00186E01" w:rsidP="00A00374">
      <w:pPr>
        <w:ind w:left="720" w:hanging="720"/>
        <w:rPr>
          <w:lang w:val="en-US"/>
        </w:rPr>
        <w:sectPr w:rsidR="00186E01" w:rsidSect="00851505">
          <w:headerReference w:type="default" r:id="rId18"/>
          <w:footerReference w:type="default" r:id="rId19"/>
          <w:pgSz w:w="11906" w:h="16838"/>
          <w:pgMar w:top="1134" w:right="1134" w:bottom="1134" w:left="1134" w:header="709" w:footer="709" w:gutter="0"/>
          <w:cols w:space="708"/>
          <w:docGrid w:linePitch="360"/>
        </w:sectPr>
      </w:pPr>
    </w:p>
    <w:p w:rsidR="00186E01" w:rsidRDefault="00186E01" w:rsidP="00186E01">
      <w:pPr>
        <w:pStyle w:val="Heading1"/>
        <w:jc w:val="center"/>
        <w:rPr>
          <w:lang w:val="en-US" w:bidi="en-US"/>
        </w:rPr>
      </w:pPr>
      <w:r>
        <w:rPr>
          <w:lang w:val="en-US" w:bidi="en-US"/>
        </w:rPr>
        <w:lastRenderedPageBreak/>
        <w:t>Mixed sector tertiary education: private providers</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21"/>
      </w:tblGrid>
      <w:tr w:rsidR="00186E01" w:rsidRPr="003C2BC8" w:rsidTr="00186E01">
        <w:tc>
          <w:tcPr>
            <w:tcW w:w="9821" w:type="dxa"/>
            <w:shd w:val="pct12" w:color="auto" w:fill="FFFFFF"/>
          </w:tcPr>
          <w:p w:rsidR="00186E01" w:rsidRPr="003C2BC8" w:rsidRDefault="00186E01" w:rsidP="00186E01">
            <w:pPr>
              <w:pStyle w:val="Heading2"/>
            </w:pPr>
            <w:r>
              <w:t>Institutional leaders</w:t>
            </w:r>
          </w:p>
        </w:tc>
      </w:tr>
    </w:tbl>
    <w:p w:rsidR="00186E01" w:rsidRPr="003C2BC8" w:rsidRDefault="00186E01" w:rsidP="00186E01">
      <w:pPr>
        <w:jc w:val="center"/>
      </w:pPr>
    </w:p>
    <w:p w:rsidR="00186E01" w:rsidRPr="003C2BC8" w:rsidRDefault="00186E01" w:rsidP="00186E01">
      <w:r w:rsidRPr="00B0244A">
        <w:rPr>
          <w:rFonts w:ascii="Cambria" w:hAnsi="Cambria"/>
        </w:rPr>
        <w:t>This interview is part of a project that has been funded by National Vocational Education and Training Research and Evaluation (NVETRE) program</w:t>
      </w:r>
      <w:r>
        <w:rPr>
          <w:rFonts w:ascii="Cambria" w:hAnsi="Cambria"/>
        </w:rPr>
        <w:t>.</w:t>
      </w:r>
      <w:r w:rsidRPr="00B0244A">
        <w:rPr>
          <w:rFonts w:ascii="Cambria" w:hAnsi="Cambria"/>
        </w:rPr>
        <w:t xml:space="preserve"> </w:t>
      </w:r>
      <w:r>
        <w:rPr>
          <w:rFonts w:ascii="Cambria" w:hAnsi="Cambria"/>
        </w:rPr>
        <w:t>It is researching</w:t>
      </w:r>
      <w:r w:rsidRPr="00B0244A">
        <w:rPr>
          <w:rFonts w:ascii="Cambria" w:hAnsi="Cambria"/>
        </w:rPr>
        <w:t xml:space="preserve"> the provision of vocational education and training </w:t>
      </w:r>
      <w:r>
        <w:rPr>
          <w:rFonts w:ascii="Cambria" w:hAnsi="Cambria"/>
        </w:rPr>
        <w:t xml:space="preserve">(VET) </w:t>
      </w:r>
      <w:r w:rsidRPr="00B0244A">
        <w:rPr>
          <w:rFonts w:ascii="Cambria" w:hAnsi="Cambria"/>
        </w:rPr>
        <w:t xml:space="preserve">in universities, and private providers that offer both </w:t>
      </w:r>
      <w:r>
        <w:rPr>
          <w:rFonts w:ascii="Cambria" w:hAnsi="Cambria"/>
        </w:rPr>
        <w:t xml:space="preserve">VET </w:t>
      </w:r>
      <w:r w:rsidRPr="00B0244A">
        <w:rPr>
          <w:rFonts w:ascii="Cambria" w:hAnsi="Cambria"/>
        </w:rPr>
        <w:t>and higher education. Please contribute freely.</w:t>
      </w:r>
      <w:r>
        <w:rPr>
          <w:rFonts w:ascii="Cambria" w:hAnsi="Cambria"/>
        </w:rPr>
        <w:t xml:space="preserve"> All the data gathered will be confidential</w:t>
      </w:r>
      <w:r w:rsidRPr="00B0244A">
        <w:rPr>
          <w:rFonts w:ascii="Cambria" w:hAnsi="Cambria"/>
        </w:rPr>
        <w:t xml:space="preserve"> and presented anonymously.</w:t>
      </w:r>
    </w:p>
    <w:p w:rsidR="00186E01" w:rsidRPr="003C2BC8" w:rsidRDefault="00186E01" w:rsidP="00186E01"/>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21"/>
      </w:tblGrid>
      <w:tr w:rsidR="00186E01" w:rsidRPr="003C2BC8" w:rsidTr="00186E01">
        <w:tc>
          <w:tcPr>
            <w:tcW w:w="9821" w:type="dxa"/>
            <w:shd w:val="pct12" w:color="auto" w:fill="FFFFFF"/>
          </w:tcPr>
          <w:p w:rsidR="00186E01" w:rsidRPr="003C2BC8" w:rsidRDefault="00186E01" w:rsidP="00186E01">
            <w:pPr>
              <w:pStyle w:val="Heading2"/>
            </w:pPr>
            <w:r w:rsidRPr="003C2BC8">
              <w:t xml:space="preserve">Section </w:t>
            </w:r>
            <w:r>
              <w:t>One</w:t>
            </w:r>
            <w:r w:rsidRPr="003C2BC8">
              <w:t xml:space="preserve">: </w:t>
            </w:r>
            <w:r>
              <w:t xml:space="preserve">about you and </w:t>
            </w:r>
            <w:r w:rsidRPr="003C2BC8">
              <w:t xml:space="preserve">programs in </w:t>
            </w:r>
            <w:r>
              <w:t xml:space="preserve">your institution </w:t>
            </w:r>
          </w:p>
        </w:tc>
      </w:tr>
    </w:tbl>
    <w:p w:rsidR="00186E01" w:rsidRDefault="00186E01" w:rsidP="00186E01"/>
    <w:p w:rsidR="00186E01" w:rsidRDefault="00186E01" w:rsidP="00DB5BE2">
      <w:pPr>
        <w:numPr>
          <w:ilvl w:val="1"/>
          <w:numId w:val="16"/>
        </w:numPr>
        <w:ind w:left="357" w:hanging="357"/>
      </w:pPr>
      <w:r>
        <w:t>Can you please briefly outline your experience in tertiary education?</w:t>
      </w:r>
    </w:p>
    <w:p w:rsidR="00186E01" w:rsidRDefault="00186E01" w:rsidP="00DB5BE2">
      <w:pPr>
        <w:numPr>
          <w:ilvl w:val="1"/>
          <w:numId w:val="16"/>
        </w:numPr>
      </w:pPr>
      <w:r>
        <w:t>Why are private institutions like yours offering both higher education and VET programs, and why does your institution offer both?</w:t>
      </w:r>
    </w:p>
    <w:p w:rsidR="00186E01" w:rsidRDefault="00186E01" w:rsidP="00DB5BE2">
      <w:pPr>
        <w:numPr>
          <w:ilvl w:val="1"/>
          <w:numId w:val="16"/>
        </w:numPr>
      </w:pPr>
      <w:r>
        <w:t>Has your institution always offered both?</w:t>
      </w:r>
    </w:p>
    <w:p w:rsidR="00186E01" w:rsidRPr="006A03CA" w:rsidRDefault="00186E01" w:rsidP="00DB5BE2">
      <w:pPr>
        <w:numPr>
          <w:ilvl w:val="1"/>
          <w:numId w:val="16"/>
        </w:numPr>
      </w:pPr>
      <w:r w:rsidRPr="006A03CA">
        <w:t>What types of programs would you like to see developed in your institution? (e.g. extent and areas)?</w:t>
      </w:r>
    </w:p>
    <w:p w:rsidR="00186E01" w:rsidRDefault="00186E01" w:rsidP="00DB5BE2">
      <w:pPr>
        <w:numPr>
          <w:ilvl w:val="1"/>
          <w:numId w:val="16"/>
        </w:numPr>
      </w:pPr>
      <w:r>
        <w:t xml:space="preserve">What kind of staffing arrangements do you have for your teaching? </w:t>
      </w:r>
    </w:p>
    <w:p w:rsidR="00186E01" w:rsidRDefault="00186E01" w:rsidP="00186E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854"/>
      </w:tblGrid>
      <w:tr w:rsidR="00186E01" w:rsidRPr="00873B30" w:rsidTr="00186E01">
        <w:tc>
          <w:tcPr>
            <w:tcW w:w="9854" w:type="dxa"/>
            <w:shd w:val="clear" w:color="auto" w:fill="E0E0E0"/>
          </w:tcPr>
          <w:p w:rsidR="00186E01" w:rsidRPr="00873B30" w:rsidRDefault="00186E01" w:rsidP="00186E01">
            <w:pPr>
              <w:pStyle w:val="Heading2"/>
            </w:pPr>
            <w:r w:rsidRPr="00873B30">
              <w:t>Section T</w:t>
            </w:r>
            <w:r>
              <w:t>wo</w:t>
            </w:r>
            <w:r w:rsidRPr="00873B30">
              <w:t>: Kinds and qualities of these programs</w:t>
            </w:r>
          </w:p>
        </w:tc>
      </w:tr>
    </w:tbl>
    <w:p w:rsidR="00186E01" w:rsidRDefault="00186E01" w:rsidP="00186E01"/>
    <w:p w:rsidR="00186E01" w:rsidRPr="000A03C0" w:rsidRDefault="00186E01" w:rsidP="00DB5BE2">
      <w:pPr>
        <w:numPr>
          <w:ilvl w:val="1"/>
          <w:numId w:val="17"/>
        </w:numPr>
        <w:tabs>
          <w:tab w:val="clear" w:pos="792"/>
        </w:tabs>
        <w:ind w:left="432"/>
      </w:pPr>
      <w:r w:rsidRPr="000A03C0">
        <w:t>H</w:t>
      </w:r>
      <w:r>
        <w:t>ow are higher education/VET programs offered at institutions like yours different to those offered at universities and TAFEs?</w:t>
      </w:r>
    </w:p>
    <w:p w:rsidR="00186E01" w:rsidRDefault="00186E01" w:rsidP="00DB5BE2">
      <w:pPr>
        <w:numPr>
          <w:ilvl w:val="1"/>
          <w:numId w:val="17"/>
        </w:numPr>
        <w:tabs>
          <w:tab w:val="clear" w:pos="792"/>
        </w:tabs>
        <w:ind w:left="432"/>
      </w:pPr>
      <w:r>
        <w:t>How important is the sectoral divide between VET and higher education and does it play any role for private providers like yours? How is it similar to or different from the way it impacts on TAFEs and public universities?</w:t>
      </w:r>
    </w:p>
    <w:p w:rsidR="00186E01" w:rsidRPr="000A03C0" w:rsidRDefault="00186E01" w:rsidP="00DB5BE2">
      <w:pPr>
        <w:numPr>
          <w:ilvl w:val="1"/>
          <w:numId w:val="17"/>
        </w:numPr>
        <w:tabs>
          <w:tab w:val="clear" w:pos="792"/>
        </w:tabs>
        <w:ind w:left="432"/>
      </w:pPr>
      <w:r w:rsidRPr="000A03C0">
        <w:t xml:space="preserve">What </w:t>
      </w:r>
      <w:r>
        <w:t>are the benefits and limitations of dual-sector provision in private providers?</w:t>
      </w:r>
    </w:p>
    <w:p w:rsidR="00186E01" w:rsidRPr="003C2BC8" w:rsidRDefault="00186E01" w:rsidP="00186E01"/>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21"/>
      </w:tblGrid>
      <w:tr w:rsidR="00186E01" w:rsidRPr="003C2BC8" w:rsidTr="00186E01">
        <w:tc>
          <w:tcPr>
            <w:tcW w:w="9821" w:type="dxa"/>
            <w:shd w:val="pct12" w:color="auto" w:fill="FFFFFF"/>
          </w:tcPr>
          <w:p w:rsidR="00186E01" w:rsidRPr="003C2BC8" w:rsidRDefault="00186E01" w:rsidP="00186E01">
            <w:pPr>
              <w:pStyle w:val="Heading2"/>
            </w:pPr>
            <w:r w:rsidRPr="003C2BC8">
              <w:t xml:space="preserve">Section </w:t>
            </w:r>
            <w:r>
              <w:t>Three</w:t>
            </w:r>
            <w:r w:rsidRPr="003C2BC8">
              <w:t xml:space="preserve">: </w:t>
            </w:r>
            <w:r>
              <w:t>Processes of program development &amp; program provision</w:t>
            </w:r>
          </w:p>
        </w:tc>
      </w:tr>
    </w:tbl>
    <w:p w:rsidR="00186E01" w:rsidRDefault="00186E01" w:rsidP="00186E01"/>
    <w:p w:rsidR="00186E01" w:rsidRDefault="00186E01" w:rsidP="00DB5BE2">
      <w:pPr>
        <w:numPr>
          <w:ilvl w:val="1"/>
          <w:numId w:val="18"/>
        </w:numPr>
        <w:tabs>
          <w:tab w:val="num" w:pos="432"/>
        </w:tabs>
      </w:pPr>
      <w:r w:rsidRPr="003C2BC8">
        <w:t xml:space="preserve">What </w:t>
      </w:r>
      <w:r>
        <w:t>are the key challenges for private providers that offer both VET and higher education and how are these challenges similar to or different from those for universities that offer VET and TAFEs that offer higher education?</w:t>
      </w:r>
    </w:p>
    <w:p w:rsidR="00186E01" w:rsidRDefault="00186E01" w:rsidP="00DB5BE2">
      <w:pPr>
        <w:numPr>
          <w:ilvl w:val="1"/>
          <w:numId w:val="18"/>
        </w:numPr>
      </w:pPr>
      <w:r w:rsidRPr="003C2BC8">
        <w:t>How have external stakeholders</w:t>
      </w:r>
      <w:r>
        <w:t>,</w:t>
      </w:r>
      <w:r w:rsidRPr="003C2BC8">
        <w:t xml:space="preserve"> </w:t>
      </w:r>
      <w:r>
        <w:t xml:space="preserve">such as </w:t>
      </w:r>
      <w:r w:rsidRPr="003C2BC8">
        <w:t>industry</w:t>
      </w:r>
      <w:r>
        <w:t xml:space="preserve">, the VET recognition authority and </w:t>
      </w:r>
      <w:r w:rsidRPr="003C2BC8">
        <w:t>Office of Higher Education</w:t>
      </w:r>
      <w:r>
        <w:t xml:space="preserve"> </w:t>
      </w:r>
      <w:r w:rsidRPr="003C2BC8">
        <w:t xml:space="preserve">shaped </w:t>
      </w:r>
      <w:r>
        <w:t>program objectives,</w:t>
      </w:r>
      <w:r w:rsidRPr="003C2BC8">
        <w:t xml:space="preserve"> content and assessment practices?</w:t>
      </w:r>
      <w:r>
        <w:t xml:space="preserve"> What should their role be?</w:t>
      </w:r>
    </w:p>
    <w:p w:rsidR="00186E01" w:rsidRDefault="00186E01" w:rsidP="00DB5BE2">
      <w:pPr>
        <w:numPr>
          <w:ilvl w:val="1"/>
          <w:numId w:val="18"/>
        </w:numPr>
      </w:pPr>
      <w:r>
        <w:t>Given that your institution offers both VET and higher education, do you have pathways for students between qualifications and if you do, how do you develop them?</w:t>
      </w:r>
    </w:p>
    <w:p w:rsidR="00186E01" w:rsidRDefault="00186E01" w:rsidP="00DB5BE2">
      <w:pPr>
        <w:numPr>
          <w:ilvl w:val="1"/>
          <w:numId w:val="18"/>
        </w:numPr>
      </w:pPr>
      <w:r>
        <w:t>What kinds of partnerships does your institution have with other educational institutions?</w:t>
      </w:r>
    </w:p>
    <w:p w:rsidR="00186E01" w:rsidRDefault="00186E01" w:rsidP="00DB5BE2">
      <w:pPr>
        <w:numPr>
          <w:ilvl w:val="1"/>
          <w:numId w:val="18"/>
        </w:numPr>
      </w:pPr>
      <w:r>
        <w:t xml:space="preserve">What governance, administrative and quality assurance arrangements has your institution developed to support your VET and higher education provision? Do you have separate arrangements for your VET and higher education provision, or are your arrangements integrated? </w:t>
      </w:r>
    </w:p>
    <w:p w:rsidR="00186E01" w:rsidRDefault="00186E01" w:rsidP="00DB5BE2">
      <w:pPr>
        <w:numPr>
          <w:ilvl w:val="1"/>
          <w:numId w:val="18"/>
        </w:numPr>
      </w:pPr>
      <w:r>
        <w:t xml:space="preserve">What impact, if any, do the different sectoral funding, reporting, and quality assurance arrangements have on the development of programs in your institution? </w:t>
      </w:r>
    </w:p>
    <w:p w:rsidR="00186E01" w:rsidRDefault="00186E01" w:rsidP="00186E01"/>
    <w:p w:rsidR="00186E01" w:rsidRDefault="00186E01" w:rsidP="00DB5BE2">
      <w:pPr>
        <w:numPr>
          <w:ilvl w:val="1"/>
          <w:numId w:val="18"/>
        </w:numPr>
      </w:pPr>
      <w:r>
        <w:lastRenderedPageBreak/>
        <w:t>Are there any other industrial, governance or broad policy frameworks that either constrain or enable the development of programs in your institution?</w:t>
      </w:r>
    </w:p>
    <w:p w:rsidR="00186E01" w:rsidRDefault="00186E01" w:rsidP="00DB5BE2">
      <w:pPr>
        <w:numPr>
          <w:ilvl w:val="1"/>
          <w:numId w:val="18"/>
        </w:numPr>
      </w:pPr>
      <w:r w:rsidRPr="003C2BC8">
        <w:t>What specific development is required for those who have to teach and assess in these programs?</w:t>
      </w:r>
    </w:p>
    <w:p w:rsidR="00186E01" w:rsidRDefault="00186E01" w:rsidP="00186E01"/>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21"/>
      </w:tblGrid>
      <w:tr w:rsidR="00186E01" w:rsidRPr="003C2BC8" w:rsidTr="00186E01">
        <w:tc>
          <w:tcPr>
            <w:tcW w:w="9821" w:type="dxa"/>
            <w:shd w:val="pct12" w:color="auto" w:fill="FFFFFF"/>
          </w:tcPr>
          <w:p w:rsidR="00186E01" w:rsidRPr="003C2BC8" w:rsidRDefault="00186E01" w:rsidP="00186E01">
            <w:pPr>
              <w:pStyle w:val="Heading2"/>
            </w:pPr>
            <w:r w:rsidRPr="003C2BC8">
              <w:t xml:space="preserve">Section </w:t>
            </w:r>
            <w:r>
              <w:t>Four</w:t>
            </w:r>
            <w:r w:rsidRPr="003C2BC8">
              <w:t>: Likely educational and institution</w:t>
            </w:r>
            <w:r>
              <w:t>al</w:t>
            </w:r>
            <w:r w:rsidRPr="003C2BC8">
              <w:t xml:space="preserve"> implications</w:t>
            </w:r>
          </w:p>
        </w:tc>
      </w:tr>
    </w:tbl>
    <w:p w:rsidR="00186E01" w:rsidRDefault="00186E01" w:rsidP="00186E01"/>
    <w:p w:rsidR="00186E01" w:rsidRPr="000A03C0" w:rsidRDefault="00186E01" w:rsidP="00186E01">
      <w:pPr>
        <w:pStyle w:val="ListParagraph"/>
        <w:numPr>
          <w:ilvl w:val="1"/>
          <w:numId w:val="15"/>
        </w:numPr>
        <w:ind w:left="360"/>
      </w:pPr>
      <w:r w:rsidRPr="000A03C0">
        <w:t xml:space="preserve">In what ways will relations between tertiary education sectors change as </w:t>
      </w:r>
      <w:r>
        <w:t>TAFE institutions offer higher education, universities offer VET, and private providers offer both?</w:t>
      </w:r>
    </w:p>
    <w:p w:rsidR="00186E01" w:rsidRPr="000A03C0" w:rsidRDefault="00186E01" w:rsidP="00186E01">
      <w:pPr>
        <w:pStyle w:val="ListParagraph"/>
        <w:numPr>
          <w:ilvl w:val="1"/>
          <w:numId w:val="15"/>
        </w:numPr>
        <w:ind w:left="360"/>
      </w:pPr>
      <w:r w:rsidRPr="000A03C0">
        <w:t xml:space="preserve">How should policy and practices within the post-compulsory education sector in </w:t>
      </w:r>
      <w:smartTag w:uri="urn:schemas-microsoft-com:office:smarttags" w:element="country-region">
        <w:smartTag w:uri="urn:schemas-microsoft-com:office:smarttags" w:element="place">
          <w:r w:rsidRPr="000A03C0">
            <w:t>Australia</w:t>
          </w:r>
        </w:smartTag>
      </w:smartTag>
      <w:r w:rsidRPr="000A03C0">
        <w:t xml:space="preserve"> be changed to support these kinds of programs?</w:t>
      </w:r>
    </w:p>
    <w:p w:rsidR="00186E01" w:rsidRPr="000A03C0" w:rsidRDefault="00186E01" w:rsidP="00186E01">
      <w:pPr>
        <w:pStyle w:val="ListParagraph"/>
        <w:numPr>
          <w:ilvl w:val="1"/>
          <w:numId w:val="15"/>
        </w:numPr>
        <w:ind w:left="360"/>
      </w:pPr>
      <w:r w:rsidRPr="000A03C0">
        <w:t>What will be the legacy of these changes in ten years’ time?</w:t>
      </w:r>
    </w:p>
    <w:p w:rsidR="00186E01" w:rsidRDefault="00186E01" w:rsidP="00186E01">
      <w:pPr>
        <w:ind w:left="720" w:hanging="720"/>
      </w:pPr>
    </w:p>
    <w:p w:rsidR="00186E01" w:rsidRPr="003C2BC8" w:rsidRDefault="00186E01" w:rsidP="00186E01">
      <w:pPr>
        <w:ind w:left="720" w:hanging="720"/>
      </w:pPr>
      <w:r w:rsidRPr="003C2BC8">
        <w:t>Are there any final comments that you would like to make</w:t>
      </w:r>
      <w:r>
        <w:t>?</w:t>
      </w:r>
    </w:p>
    <w:p w:rsidR="00186E01" w:rsidRPr="003C2BC8" w:rsidRDefault="00186E01" w:rsidP="00186E01">
      <w:pPr>
        <w:ind w:left="720" w:hanging="720"/>
      </w:pPr>
    </w:p>
    <w:p w:rsidR="00186E01" w:rsidRDefault="00186E01" w:rsidP="00186E01">
      <w:pPr>
        <w:ind w:left="720" w:hanging="720"/>
      </w:pPr>
    </w:p>
    <w:p w:rsidR="00186E01" w:rsidRPr="003C2BC8" w:rsidRDefault="00186E01" w:rsidP="00186E01">
      <w:pPr>
        <w:ind w:left="720" w:hanging="720"/>
      </w:pPr>
    </w:p>
    <w:p w:rsidR="00186E01" w:rsidRPr="003C2BC8" w:rsidRDefault="00186E01" w:rsidP="00186E01">
      <w:pPr>
        <w:ind w:left="720" w:hanging="720"/>
      </w:pPr>
      <w:r w:rsidRPr="003C2BC8">
        <w:t>Thank you for contribution to this research.</w:t>
      </w:r>
    </w:p>
    <w:p w:rsidR="00186E01" w:rsidRPr="003C2BC8" w:rsidRDefault="00186E01" w:rsidP="00186E01">
      <w:pPr>
        <w:ind w:left="720" w:hanging="720"/>
      </w:pPr>
    </w:p>
    <w:p w:rsidR="00186E01" w:rsidRPr="00F7198F" w:rsidRDefault="00186E01" w:rsidP="00186E01">
      <w:pPr>
        <w:rPr>
          <w:lang w:val="en-US" w:bidi="en-US"/>
        </w:rPr>
      </w:pPr>
    </w:p>
    <w:p w:rsidR="00E15A71" w:rsidRDefault="00E15A71" w:rsidP="00A00374">
      <w:pPr>
        <w:ind w:left="720" w:hanging="720"/>
        <w:rPr>
          <w:lang w:val="en-US"/>
        </w:rPr>
        <w:sectPr w:rsidR="00E15A71" w:rsidSect="00186E01">
          <w:headerReference w:type="default" r:id="rId20"/>
          <w:footerReference w:type="default" r:id="rId21"/>
          <w:pgSz w:w="11906" w:h="16838"/>
          <w:pgMar w:top="2835" w:right="1134" w:bottom="1701" w:left="1134" w:header="709" w:footer="709" w:gutter="0"/>
          <w:cols w:space="708"/>
          <w:docGrid w:linePitch="360"/>
        </w:sectPr>
      </w:pPr>
    </w:p>
    <w:p w:rsidR="00E15A71" w:rsidRPr="002A674F" w:rsidRDefault="00E15A71" w:rsidP="00E15A71">
      <w:pPr>
        <w:pStyle w:val="Heading1"/>
        <w:jc w:val="center"/>
        <w:rPr>
          <w:sz w:val="26"/>
          <w:lang w:val="en-US" w:bidi="en-US"/>
        </w:rPr>
      </w:pPr>
      <w:r w:rsidRPr="002A674F">
        <w:rPr>
          <w:sz w:val="26"/>
          <w:lang w:val="en-US" w:bidi="en-US"/>
        </w:rPr>
        <w:lastRenderedPageBreak/>
        <w:t xml:space="preserve">Mixed sector tertiary education: VET teachers/academics in private providers </w:t>
      </w:r>
    </w:p>
    <w:p w:rsidR="00E15A71" w:rsidRPr="002A674F" w:rsidRDefault="00E15A71" w:rsidP="00E15A71">
      <w:pPr>
        <w:rPr>
          <w:rFonts w:ascii="Cambria" w:hAnsi="Cambria"/>
          <w:lang w:val="en-US" w:bidi="en-US"/>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21"/>
      </w:tblGrid>
      <w:tr w:rsidR="00E15A71" w:rsidRPr="002A674F" w:rsidTr="00C53632">
        <w:tc>
          <w:tcPr>
            <w:tcW w:w="9821" w:type="dxa"/>
            <w:shd w:val="pct12" w:color="auto" w:fill="FFFFFF"/>
          </w:tcPr>
          <w:p w:rsidR="00E15A71" w:rsidRPr="002A674F" w:rsidRDefault="00E15A71" w:rsidP="00C53632">
            <w:pPr>
              <w:pStyle w:val="Heading2"/>
            </w:pPr>
            <w:r w:rsidRPr="002A674F">
              <w:t>Interview questions for teachers/academics</w:t>
            </w:r>
          </w:p>
        </w:tc>
      </w:tr>
    </w:tbl>
    <w:p w:rsidR="00E15A71" w:rsidRPr="002A674F" w:rsidRDefault="00E15A71" w:rsidP="00E15A71">
      <w:pPr>
        <w:jc w:val="center"/>
        <w:rPr>
          <w:rFonts w:ascii="Cambria" w:hAnsi="Cambria"/>
        </w:rPr>
      </w:pPr>
    </w:p>
    <w:p w:rsidR="00E15A71" w:rsidRPr="002A674F" w:rsidRDefault="00E15A71" w:rsidP="00E15A71">
      <w:pPr>
        <w:rPr>
          <w:rFonts w:ascii="Cambria" w:hAnsi="Cambria"/>
        </w:rPr>
      </w:pPr>
      <w:r w:rsidRPr="002A674F">
        <w:rPr>
          <w:rFonts w:ascii="Cambria" w:hAnsi="Cambria"/>
        </w:rPr>
        <w:t>This interview is part of a project that has been funded by National Vocational Education and Training Research and Evaluation (NVETRE) program. It is researching the provision of vocational education and training (VET) in universities, and private providers that offer both VET and higher education. Please contribute freely. All the data gathered will be confidential and presented anonymously.</w:t>
      </w:r>
    </w:p>
    <w:p w:rsidR="00E15A71" w:rsidRPr="002A674F" w:rsidRDefault="00E15A71" w:rsidP="00E15A71">
      <w:pPr>
        <w:jc w:val="center"/>
        <w:rPr>
          <w:rFonts w:ascii="Cambria" w:hAnsi="Cambria"/>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21"/>
      </w:tblGrid>
      <w:tr w:rsidR="00E15A71" w:rsidRPr="002A674F" w:rsidTr="00C53632">
        <w:tc>
          <w:tcPr>
            <w:tcW w:w="9821" w:type="dxa"/>
            <w:shd w:val="pct12" w:color="auto" w:fill="FFFFFF"/>
          </w:tcPr>
          <w:p w:rsidR="00E15A71" w:rsidRPr="002A674F" w:rsidRDefault="00E15A71" w:rsidP="00C53632">
            <w:pPr>
              <w:pStyle w:val="Heading2"/>
            </w:pPr>
            <w:r w:rsidRPr="002A674F">
              <w:t>Section One: About you</w:t>
            </w:r>
          </w:p>
        </w:tc>
      </w:tr>
    </w:tbl>
    <w:p w:rsidR="00E15A71" w:rsidRPr="002A674F" w:rsidRDefault="00E15A71" w:rsidP="00E15A71">
      <w:pPr>
        <w:rPr>
          <w:rFonts w:ascii="Cambria" w:hAnsi="Cambria"/>
        </w:rPr>
      </w:pPr>
    </w:p>
    <w:p w:rsidR="00E15A71" w:rsidRPr="002A674F" w:rsidRDefault="00E15A71" w:rsidP="00FB3326">
      <w:pPr>
        <w:numPr>
          <w:ilvl w:val="1"/>
          <w:numId w:val="27"/>
        </w:numPr>
        <w:rPr>
          <w:rFonts w:ascii="Cambria" w:hAnsi="Cambria"/>
        </w:rPr>
      </w:pPr>
      <w:r w:rsidRPr="002A674F">
        <w:rPr>
          <w:rFonts w:ascii="Cambria" w:hAnsi="Cambria"/>
        </w:rPr>
        <w:t>Please briefly outline your experience as a teacher/academic.</w:t>
      </w:r>
    </w:p>
    <w:p w:rsidR="00E15A71" w:rsidRPr="002A674F" w:rsidRDefault="00E15A71" w:rsidP="00FB3326">
      <w:pPr>
        <w:numPr>
          <w:ilvl w:val="1"/>
          <w:numId w:val="27"/>
        </w:numPr>
        <w:rPr>
          <w:rFonts w:ascii="Cambria" w:hAnsi="Cambria"/>
        </w:rPr>
      </w:pPr>
      <w:r w:rsidRPr="002A674F">
        <w:rPr>
          <w:rFonts w:ascii="Cambria" w:hAnsi="Cambria"/>
        </w:rPr>
        <w:t>What programs are you teaching in now?</w:t>
      </w:r>
    </w:p>
    <w:p w:rsidR="00E15A71" w:rsidRPr="002A674F" w:rsidRDefault="00E15A71" w:rsidP="00FB3326">
      <w:pPr>
        <w:numPr>
          <w:ilvl w:val="1"/>
          <w:numId w:val="27"/>
        </w:numPr>
        <w:rPr>
          <w:rFonts w:ascii="Cambria" w:hAnsi="Cambria"/>
        </w:rPr>
      </w:pPr>
      <w:r w:rsidRPr="002A674F">
        <w:rPr>
          <w:rFonts w:ascii="Cambria" w:hAnsi="Cambria"/>
        </w:rPr>
        <w:t>To what extent is teaching in this institution your ‘main’ job? Do you have other employment, and if so, could you please tell us a little bit about it?</w:t>
      </w:r>
    </w:p>
    <w:p w:rsidR="00E15A71" w:rsidRPr="002A674F" w:rsidRDefault="00E15A71" w:rsidP="00E15A71">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854"/>
      </w:tblGrid>
      <w:tr w:rsidR="00E15A71" w:rsidRPr="002A674F" w:rsidTr="00E15A71">
        <w:tc>
          <w:tcPr>
            <w:tcW w:w="9854" w:type="dxa"/>
            <w:shd w:val="clear" w:color="auto" w:fill="E0E0E0"/>
          </w:tcPr>
          <w:p w:rsidR="00E15A71" w:rsidRPr="002A674F" w:rsidRDefault="00E15A71" w:rsidP="00C53632">
            <w:pPr>
              <w:pStyle w:val="Heading2"/>
            </w:pPr>
            <w:r w:rsidRPr="002A674F">
              <w:t>Section Two: Kinds and qualities of these programs</w:t>
            </w:r>
          </w:p>
        </w:tc>
      </w:tr>
    </w:tbl>
    <w:p w:rsidR="00E15A71" w:rsidRPr="002A674F" w:rsidRDefault="00E15A71" w:rsidP="00E15A71">
      <w:pPr>
        <w:rPr>
          <w:rFonts w:ascii="Cambria" w:hAnsi="Cambria"/>
        </w:rPr>
      </w:pPr>
    </w:p>
    <w:p w:rsidR="00E15A71" w:rsidRPr="007C323E" w:rsidRDefault="00E15A71" w:rsidP="00FB3326">
      <w:pPr>
        <w:numPr>
          <w:ilvl w:val="1"/>
          <w:numId w:val="28"/>
        </w:numPr>
        <w:ind w:left="432"/>
        <w:rPr>
          <w:rFonts w:ascii="Cambria" w:hAnsi="Cambria"/>
        </w:rPr>
      </w:pPr>
      <w:r w:rsidRPr="002A674F">
        <w:rPr>
          <w:rFonts w:ascii="Cambria" w:hAnsi="Cambria"/>
        </w:rPr>
        <w:t xml:space="preserve">Why are private institutions like yours offering both higher education and VET programs? </w:t>
      </w:r>
    </w:p>
    <w:p w:rsidR="00E15A71" w:rsidRPr="007C323E" w:rsidRDefault="00E15A71" w:rsidP="00FB3326">
      <w:pPr>
        <w:numPr>
          <w:ilvl w:val="1"/>
          <w:numId w:val="28"/>
        </w:numPr>
        <w:ind w:left="432"/>
        <w:rPr>
          <w:rFonts w:ascii="Cambria" w:hAnsi="Cambria"/>
        </w:rPr>
      </w:pPr>
      <w:r w:rsidRPr="007C323E">
        <w:rPr>
          <w:rFonts w:ascii="Cambria" w:hAnsi="Cambria"/>
        </w:rPr>
        <w:t>How are higher education/VET programs offered at institutions like yours different to those offered at universities and TAFEs?</w:t>
      </w:r>
    </w:p>
    <w:p w:rsidR="00E15A71" w:rsidRPr="002A674F" w:rsidRDefault="00E15A71" w:rsidP="00FB3326">
      <w:pPr>
        <w:numPr>
          <w:ilvl w:val="1"/>
          <w:numId w:val="28"/>
        </w:numPr>
        <w:ind w:left="432"/>
        <w:rPr>
          <w:rFonts w:ascii="Cambria" w:hAnsi="Cambria"/>
        </w:rPr>
      </w:pPr>
      <w:r w:rsidRPr="002A674F">
        <w:rPr>
          <w:rFonts w:ascii="Cambria" w:hAnsi="Cambria"/>
        </w:rPr>
        <w:t>What are the benefits and limitations of this kind of provision?</w:t>
      </w:r>
    </w:p>
    <w:p w:rsidR="00E15A71" w:rsidRPr="002A674F" w:rsidRDefault="00E15A71" w:rsidP="00E15A71">
      <w:pPr>
        <w:rPr>
          <w:rFonts w:ascii="Cambria" w:hAnsi="Cambria"/>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21"/>
      </w:tblGrid>
      <w:tr w:rsidR="00E15A71" w:rsidRPr="002A674F" w:rsidTr="00C53632">
        <w:tc>
          <w:tcPr>
            <w:tcW w:w="9821" w:type="dxa"/>
            <w:shd w:val="pct12" w:color="auto" w:fill="FFFFFF"/>
          </w:tcPr>
          <w:p w:rsidR="00E15A71" w:rsidRPr="002A674F" w:rsidRDefault="00E15A71" w:rsidP="00C53632">
            <w:pPr>
              <w:pStyle w:val="Heading2"/>
            </w:pPr>
            <w:r w:rsidRPr="002A674F">
              <w:t>Section Three: Teaching</w:t>
            </w:r>
          </w:p>
        </w:tc>
      </w:tr>
    </w:tbl>
    <w:p w:rsidR="00E15A71" w:rsidRPr="002A674F" w:rsidRDefault="00E15A71" w:rsidP="00E15A71">
      <w:pPr>
        <w:rPr>
          <w:rFonts w:ascii="Cambria" w:hAnsi="Cambria"/>
        </w:rPr>
      </w:pPr>
    </w:p>
    <w:p w:rsidR="00E15A71" w:rsidRPr="007C323E" w:rsidRDefault="00E15A71" w:rsidP="00FB3326">
      <w:pPr>
        <w:numPr>
          <w:ilvl w:val="1"/>
          <w:numId w:val="29"/>
        </w:numPr>
        <w:ind w:left="432"/>
        <w:rPr>
          <w:rFonts w:ascii="Cambria" w:hAnsi="Cambria"/>
        </w:rPr>
      </w:pPr>
      <w:r w:rsidRPr="002A674F">
        <w:rPr>
          <w:rFonts w:ascii="Cambria" w:hAnsi="Cambria"/>
        </w:rPr>
        <w:t>What are the differences and/or similarities between VET and higher education provision at your institution?</w:t>
      </w:r>
    </w:p>
    <w:p w:rsidR="00E15A71" w:rsidRPr="002A674F" w:rsidRDefault="00E15A71" w:rsidP="00FB3326">
      <w:pPr>
        <w:numPr>
          <w:ilvl w:val="1"/>
          <w:numId w:val="29"/>
        </w:numPr>
        <w:ind w:left="432"/>
        <w:rPr>
          <w:rFonts w:ascii="Cambria" w:hAnsi="Cambria"/>
        </w:rPr>
      </w:pPr>
      <w:r w:rsidRPr="002A674F">
        <w:rPr>
          <w:rFonts w:ascii="Cambria" w:hAnsi="Cambria"/>
        </w:rPr>
        <w:t xml:space="preserve">If you have experience of teaching in both sectors or currently teach in both sectors, what are the differences and/or similarities between students who study VET and higher education programs at your institution? </w:t>
      </w:r>
    </w:p>
    <w:p w:rsidR="00E15A71" w:rsidRPr="007C323E" w:rsidRDefault="00E15A71" w:rsidP="00FB3326">
      <w:pPr>
        <w:numPr>
          <w:ilvl w:val="1"/>
          <w:numId w:val="29"/>
        </w:numPr>
        <w:ind w:left="432"/>
        <w:rPr>
          <w:rFonts w:ascii="Cambria" w:hAnsi="Cambria"/>
        </w:rPr>
      </w:pPr>
      <w:r w:rsidRPr="002A674F">
        <w:rPr>
          <w:rFonts w:ascii="Cambria" w:hAnsi="Cambria"/>
        </w:rPr>
        <w:t>In your experience, how do students who do your programs see themselves? To the extent of your knowledge, what do they tell people that they do?</w:t>
      </w:r>
    </w:p>
    <w:p w:rsidR="00E15A71" w:rsidRPr="007C323E" w:rsidRDefault="00E15A71" w:rsidP="00FB3326">
      <w:pPr>
        <w:numPr>
          <w:ilvl w:val="1"/>
          <w:numId w:val="29"/>
        </w:numPr>
        <w:ind w:left="432"/>
        <w:rPr>
          <w:rFonts w:ascii="Cambria" w:hAnsi="Cambria"/>
        </w:rPr>
      </w:pPr>
      <w:r w:rsidRPr="002A674F">
        <w:rPr>
          <w:rFonts w:ascii="Cambria" w:hAnsi="Cambria"/>
        </w:rPr>
        <w:t>How do you describe your teaching job here to your family and friends?</w:t>
      </w:r>
    </w:p>
    <w:p w:rsidR="00E15A71" w:rsidRPr="007C323E" w:rsidRDefault="00E15A71" w:rsidP="00FB3326">
      <w:pPr>
        <w:numPr>
          <w:ilvl w:val="1"/>
          <w:numId w:val="29"/>
        </w:numPr>
        <w:ind w:left="432"/>
        <w:rPr>
          <w:rFonts w:ascii="Cambria" w:hAnsi="Cambria"/>
        </w:rPr>
      </w:pPr>
      <w:r w:rsidRPr="002A674F">
        <w:rPr>
          <w:rFonts w:ascii="Cambria" w:hAnsi="Cambria"/>
        </w:rPr>
        <w:t>How do you think teaching VET and higher education in your institution should be organised and structured? Why?</w:t>
      </w:r>
    </w:p>
    <w:p w:rsidR="00E15A71" w:rsidRPr="007C323E" w:rsidRDefault="00E15A71" w:rsidP="00FB3326">
      <w:pPr>
        <w:numPr>
          <w:ilvl w:val="1"/>
          <w:numId w:val="29"/>
        </w:numPr>
        <w:ind w:left="432"/>
        <w:rPr>
          <w:rFonts w:ascii="Cambria" w:hAnsi="Cambria"/>
        </w:rPr>
      </w:pPr>
      <w:r w:rsidRPr="002A674F">
        <w:rPr>
          <w:rFonts w:ascii="Cambria" w:hAnsi="Cambria"/>
        </w:rPr>
        <w:t>What are the key challenges for teachers/academics teaching in mixed-sector institutions like yours?</w:t>
      </w:r>
    </w:p>
    <w:p w:rsidR="00E15A71" w:rsidRDefault="00E15A71" w:rsidP="00FB3326">
      <w:pPr>
        <w:numPr>
          <w:ilvl w:val="1"/>
          <w:numId w:val="29"/>
        </w:numPr>
        <w:ind w:left="432"/>
        <w:rPr>
          <w:rFonts w:ascii="Cambria" w:hAnsi="Cambria"/>
        </w:rPr>
      </w:pPr>
      <w:r w:rsidRPr="002A674F">
        <w:rPr>
          <w:rFonts w:ascii="Cambria" w:hAnsi="Cambria"/>
        </w:rPr>
        <w:t>How do you see your own future as a teacher/academic?</w:t>
      </w:r>
    </w:p>
    <w:p w:rsidR="00E15A71" w:rsidRPr="007C323E" w:rsidRDefault="00E15A71" w:rsidP="00E15A71">
      <w:pPr>
        <w:ind w:left="360"/>
        <w:rPr>
          <w:rFonts w:ascii="Cambria" w:hAnsi="Cambria"/>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21"/>
      </w:tblGrid>
      <w:tr w:rsidR="00E15A71" w:rsidRPr="002A674F" w:rsidTr="00C53632">
        <w:tc>
          <w:tcPr>
            <w:tcW w:w="9821" w:type="dxa"/>
            <w:shd w:val="pct12" w:color="auto" w:fill="FFFFFF"/>
          </w:tcPr>
          <w:p w:rsidR="00E15A71" w:rsidRPr="002A674F" w:rsidRDefault="00E15A71" w:rsidP="00C53632">
            <w:pPr>
              <w:pStyle w:val="Heading2"/>
            </w:pPr>
            <w:r w:rsidRPr="002A674F">
              <w:lastRenderedPageBreak/>
              <w:t>Section Four: Program provision</w:t>
            </w:r>
          </w:p>
        </w:tc>
      </w:tr>
    </w:tbl>
    <w:p w:rsidR="00E15A71" w:rsidRPr="002A674F" w:rsidRDefault="00E15A71" w:rsidP="00E15A71">
      <w:pPr>
        <w:rPr>
          <w:rFonts w:ascii="Cambria" w:hAnsi="Cambria"/>
        </w:rPr>
      </w:pPr>
    </w:p>
    <w:p w:rsidR="00E15A71" w:rsidRPr="002A674F" w:rsidRDefault="00E15A71" w:rsidP="00E15A71">
      <w:pPr>
        <w:numPr>
          <w:ilvl w:val="1"/>
          <w:numId w:val="6"/>
        </w:numPr>
        <w:tabs>
          <w:tab w:val="clear" w:pos="792"/>
          <w:tab w:val="num" w:pos="432"/>
        </w:tabs>
        <w:ind w:left="432"/>
        <w:rPr>
          <w:rFonts w:ascii="Cambria" w:hAnsi="Cambria"/>
        </w:rPr>
      </w:pPr>
      <w:r w:rsidRPr="002A674F">
        <w:rPr>
          <w:rFonts w:ascii="Cambria" w:hAnsi="Cambria"/>
        </w:rPr>
        <w:t xml:space="preserve">What are the key challenges for private providers that offer both VET and higher education? </w:t>
      </w:r>
    </w:p>
    <w:p w:rsidR="00E15A71" w:rsidRPr="007C323E" w:rsidRDefault="00E15A71" w:rsidP="00E15A71">
      <w:pPr>
        <w:numPr>
          <w:ilvl w:val="1"/>
          <w:numId w:val="6"/>
        </w:numPr>
        <w:tabs>
          <w:tab w:val="clear" w:pos="792"/>
          <w:tab w:val="num" w:pos="432"/>
        </w:tabs>
        <w:ind w:left="432"/>
        <w:rPr>
          <w:rFonts w:ascii="Cambria" w:hAnsi="Cambria"/>
        </w:rPr>
      </w:pPr>
      <w:r w:rsidRPr="002A674F">
        <w:rPr>
          <w:rFonts w:ascii="Cambria" w:hAnsi="Cambria"/>
        </w:rPr>
        <w:t>What kinds of arrangements are needed to maintain the quality of programs and standards of outcomes?</w:t>
      </w:r>
    </w:p>
    <w:p w:rsidR="00E15A71" w:rsidRPr="007C323E" w:rsidRDefault="00E15A71" w:rsidP="00E15A71">
      <w:pPr>
        <w:numPr>
          <w:ilvl w:val="1"/>
          <w:numId w:val="6"/>
        </w:numPr>
        <w:tabs>
          <w:tab w:val="clear" w:pos="792"/>
          <w:tab w:val="num" w:pos="432"/>
        </w:tabs>
        <w:ind w:left="432"/>
        <w:rPr>
          <w:rFonts w:ascii="Cambria" w:hAnsi="Cambria"/>
        </w:rPr>
      </w:pPr>
      <w:r w:rsidRPr="002A674F">
        <w:rPr>
          <w:rFonts w:ascii="Cambria" w:hAnsi="Cambria"/>
        </w:rPr>
        <w:t>What specific development is required for those who have to teach and assess in these programs?</w:t>
      </w:r>
    </w:p>
    <w:p w:rsidR="00E15A71" w:rsidRPr="007C323E" w:rsidRDefault="00E15A71" w:rsidP="00E15A71">
      <w:pPr>
        <w:numPr>
          <w:ilvl w:val="1"/>
          <w:numId w:val="6"/>
        </w:numPr>
        <w:tabs>
          <w:tab w:val="clear" w:pos="792"/>
          <w:tab w:val="num" w:pos="432"/>
        </w:tabs>
        <w:ind w:left="432"/>
        <w:rPr>
          <w:rFonts w:ascii="Cambria" w:hAnsi="Cambria"/>
        </w:rPr>
      </w:pPr>
      <w:r w:rsidRPr="002A674F">
        <w:rPr>
          <w:rFonts w:ascii="Cambria" w:hAnsi="Cambria"/>
        </w:rPr>
        <w:t>How can the kind of teaching that you do be supported?</w:t>
      </w:r>
    </w:p>
    <w:p w:rsidR="00E15A71" w:rsidRPr="002A674F" w:rsidRDefault="00E15A71" w:rsidP="00E15A71">
      <w:pPr>
        <w:numPr>
          <w:ilvl w:val="1"/>
          <w:numId w:val="6"/>
        </w:numPr>
        <w:tabs>
          <w:tab w:val="clear" w:pos="792"/>
          <w:tab w:val="num" w:pos="432"/>
        </w:tabs>
        <w:ind w:left="432"/>
        <w:rPr>
          <w:rFonts w:ascii="Cambria" w:hAnsi="Cambria"/>
        </w:rPr>
      </w:pPr>
      <w:r w:rsidRPr="002A674F">
        <w:rPr>
          <w:rFonts w:ascii="Cambria" w:hAnsi="Cambria"/>
        </w:rPr>
        <w:t xml:space="preserve">What kinds of educational pathways for students do we need? Do they exist in your institution? </w:t>
      </w:r>
    </w:p>
    <w:p w:rsidR="00E15A71" w:rsidRPr="002A674F" w:rsidRDefault="00E15A71" w:rsidP="00E15A71">
      <w:pPr>
        <w:rPr>
          <w:rFonts w:ascii="Cambria" w:hAnsi="Cambria"/>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21"/>
      </w:tblGrid>
      <w:tr w:rsidR="00E15A71" w:rsidRPr="002A674F" w:rsidTr="00C53632">
        <w:tc>
          <w:tcPr>
            <w:tcW w:w="9821" w:type="dxa"/>
            <w:shd w:val="pct12" w:color="auto" w:fill="FFFFFF"/>
          </w:tcPr>
          <w:p w:rsidR="00E15A71" w:rsidRPr="002A674F" w:rsidRDefault="00E15A71" w:rsidP="00C53632">
            <w:pPr>
              <w:pStyle w:val="Heading2"/>
            </w:pPr>
            <w:r w:rsidRPr="002A674F">
              <w:t>Section Five: Likely educational and institutional implications</w:t>
            </w:r>
          </w:p>
        </w:tc>
      </w:tr>
    </w:tbl>
    <w:p w:rsidR="00E15A71" w:rsidRPr="002A674F" w:rsidRDefault="00E15A71" w:rsidP="00E15A71">
      <w:pPr>
        <w:rPr>
          <w:rFonts w:ascii="Cambria" w:hAnsi="Cambria"/>
        </w:rPr>
      </w:pPr>
    </w:p>
    <w:p w:rsidR="00E15A71" w:rsidRPr="002A674F" w:rsidRDefault="00E15A71" w:rsidP="00E15A71">
      <w:pPr>
        <w:numPr>
          <w:ilvl w:val="1"/>
          <w:numId w:val="5"/>
        </w:numPr>
        <w:tabs>
          <w:tab w:val="clear" w:pos="792"/>
          <w:tab w:val="num" w:pos="432"/>
        </w:tabs>
        <w:ind w:left="432"/>
        <w:rPr>
          <w:rFonts w:ascii="Cambria" w:hAnsi="Cambria"/>
        </w:rPr>
      </w:pPr>
      <w:r w:rsidRPr="002A674F">
        <w:rPr>
          <w:rFonts w:ascii="Cambria" w:hAnsi="Cambria"/>
        </w:rPr>
        <w:t>In what ways will relations between tertiary education sectors change as TAFE institutions offer higher education, universities offer VET, and private providers offer both?</w:t>
      </w:r>
    </w:p>
    <w:p w:rsidR="00E15A71" w:rsidRPr="002A674F" w:rsidRDefault="00E15A71" w:rsidP="00E15A71">
      <w:pPr>
        <w:numPr>
          <w:ilvl w:val="1"/>
          <w:numId w:val="5"/>
        </w:numPr>
        <w:tabs>
          <w:tab w:val="clear" w:pos="792"/>
          <w:tab w:val="num" w:pos="432"/>
        </w:tabs>
        <w:ind w:left="432"/>
        <w:rPr>
          <w:rFonts w:ascii="Cambria" w:hAnsi="Cambria"/>
        </w:rPr>
      </w:pPr>
      <w:r w:rsidRPr="002A674F">
        <w:rPr>
          <w:rFonts w:ascii="Cambria" w:hAnsi="Cambria"/>
        </w:rPr>
        <w:t xml:space="preserve">How should policy and practices within the post-compulsory education sector in </w:t>
      </w:r>
      <w:smartTag w:uri="urn:schemas-microsoft-com:office:smarttags" w:element="country-region">
        <w:smartTag w:uri="urn:schemas-microsoft-com:office:smarttags" w:element="place">
          <w:r w:rsidRPr="002A674F">
            <w:rPr>
              <w:rFonts w:ascii="Cambria" w:hAnsi="Cambria"/>
            </w:rPr>
            <w:t>Australia</w:t>
          </w:r>
        </w:smartTag>
      </w:smartTag>
      <w:r w:rsidRPr="002A674F">
        <w:rPr>
          <w:rFonts w:ascii="Cambria" w:hAnsi="Cambria"/>
        </w:rPr>
        <w:t xml:space="preserve"> be changed to support these kinds of programs?</w:t>
      </w:r>
    </w:p>
    <w:p w:rsidR="00E15A71" w:rsidRPr="002A674F" w:rsidRDefault="00E15A71" w:rsidP="00E15A71">
      <w:pPr>
        <w:numPr>
          <w:ilvl w:val="1"/>
          <w:numId w:val="5"/>
        </w:numPr>
        <w:tabs>
          <w:tab w:val="clear" w:pos="792"/>
          <w:tab w:val="num" w:pos="432"/>
        </w:tabs>
        <w:ind w:left="432"/>
        <w:rPr>
          <w:rFonts w:ascii="Cambria" w:hAnsi="Cambria"/>
        </w:rPr>
      </w:pPr>
      <w:r w:rsidRPr="002A674F">
        <w:rPr>
          <w:rFonts w:ascii="Cambria" w:hAnsi="Cambria"/>
        </w:rPr>
        <w:t>What will be the legacy of these changes in ten years’ time?</w:t>
      </w:r>
    </w:p>
    <w:p w:rsidR="00E15A71" w:rsidRPr="002A674F" w:rsidRDefault="00E15A71" w:rsidP="00E15A71">
      <w:pPr>
        <w:rPr>
          <w:rFonts w:ascii="Cambria" w:hAnsi="Cambria"/>
        </w:rPr>
      </w:pPr>
    </w:p>
    <w:p w:rsidR="00E15A71" w:rsidRPr="002A674F" w:rsidRDefault="00E15A71" w:rsidP="00E15A71">
      <w:pPr>
        <w:rPr>
          <w:rFonts w:ascii="Cambria" w:hAnsi="Cambria"/>
        </w:rPr>
      </w:pPr>
      <w:r w:rsidRPr="002A674F">
        <w:rPr>
          <w:rFonts w:ascii="Cambria" w:hAnsi="Cambria"/>
        </w:rPr>
        <w:t>Are there any final comments that you would like to make about higher education provisions within TAFE?</w:t>
      </w:r>
    </w:p>
    <w:p w:rsidR="00E15A71" w:rsidRPr="002A674F" w:rsidRDefault="00E15A71" w:rsidP="00E15A71">
      <w:pPr>
        <w:ind w:left="720" w:hanging="720"/>
        <w:rPr>
          <w:rFonts w:ascii="Cambria" w:hAnsi="Cambria"/>
        </w:rPr>
      </w:pPr>
    </w:p>
    <w:p w:rsidR="00E15A71" w:rsidRPr="002A674F" w:rsidRDefault="00E15A71" w:rsidP="00E15A71">
      <w:pPr>
        <w:ind w:left="720" w:hanging="720"/>
        <w:rPr>
          <w:rFonts w:ascii="Cambria" w:hAnsi="Cambria"/>
        </w:rPr>
      </w:pPr>
      <w:r w:rsidRPr="002A674F">
        <w:rPr>
          <w:rFonts w:ascii="Cambria" w:hAnsi="Cambria"/>
        </w:rPr>
        <w:t>Thank you for contribution to this research.</w:t>
      </w:r>
    </w:p>
    <w:p w:rsidR="00E15A71" w:rsidRPr="002A674F" w:rsidRDefault="00E15A71" w:rsidP="00E15A71">
      <w:pPr>
        <w:ind w:left="720" w:hanging="720"/>
        <w:rPr>
          <w:rFonts w:ascii="Cambria" w:hAnsi="Cambria"/>
        </w:rPr>
      </w:pPr>
    </w:p>
    <w:p w:rsidR="00E15A71" w:rsidRPr="002A674F" w:rsidRDefault="00E15A71" w:rsidP="00E15A71">
      <w:pPr>
        <w:ind w:left="720" w:hanging="720"/>
        <w:rPr>
          <w:rFonts w:ascii="Cambria" w:hAnsi="Cambria"/>
        </w:rPr>
      </w:pPr>
    </w:p>
    <w:p w:rsidR="00E15A71" w:rsidRPr="002A674F" w:rsidRDefault="00E15A71" w:rsidP="00E15A71">
      <w:pPr>
        <w:rPr>
          <w:rFonts w:ascii="Cambria" w:hAnsi="Cambria"/>
        </w:rPr>
      </w:pPr>
    </w:p>
    <w:p w:rsidR="00E15A71" w:rsidRPr="002A674F" w:rsidRDefault="00E15A71" w:rsidP="00E15A71">
      <w:pPr>
        <w:rPr>
          <w:rFonts w:ascii="Cambria" w:hAnsi="Cambria"/>
          <w:lang w:val="en-US" w:bidi="en-US"/>
        </w:rPr>
      </w:pPr>
    </w:p>
    <w:p w:rsidR="00E15A71" w:rsidRDefault="00E15A71" w:rsidP="00A00374">
      <w:pPr>
        <w:ind w:left="720" w:hanging="720"/>
        <w:rPr>
          <w:lang w:val="en-US"/>
        </w:rPr>
        <w:sectPr w:rsidR="00E15A71" w:rsidSect="00C53632">
          <w:headerReference w:type="default" r:id="rId22"/>
          <w:footerReference w:type="default" r:id="rId23"/>
          <w:pgSz w:w="11906" w:h="16838"/>
          <w:pgMar w:top="2835" w:right="1134" w:bottom="1701" w:left="1134" w:header="709" w:footer="709" w:gutter="0"/>
          <w:cols w:space="708"/>
          <w:docGrid w:linePitch="360"/>
        </w:sectPr>
      </w:pPr>
    </w:p>
    <w:p w:rsidR="00E15A71" w:rsidRPr="00B72AC2" w:rsidRDefault="00E15A71" w:rsidP="00E15A71">
      <w:pPr>
        <w:pStyle w:val="Heading1"/>
        <w:jc w:val="center"/>
        <w:rPr>
          <w:lang w:bidi="en-US"/>
        </w:rPr>
      </w:pPr>
      <w:r w:rsidRPr="00B72AC2">
        <w:rPr>
          <w:lang w:bidi="en-US"/>
        </w:rPr>
        <w:lastRenderedPageBreak/>
        <w:t xml:space="preserve">Mixed sector tertiary education: </w:t>
      </w:r>
      <w:r>
        <w:rPr>
          <w:lang w:bidi="en-US"/>
        </w:rPr>
        <w:t>universities with VET or affiliates</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21"/>
      </w:tblGrid>
      <w:tr w:rsidR="00E15A71" w:rsidRPr="00B72AC2" w:rsidTr="00C53632">
        <w:tc>
          <w:tcPr>
            <w:tcW w:w="9821" w:type="dxa"/>
            <w:shd w:val="pct12" w:color="auto" w:fill="FFFFFF"/>
          </w:tcPr>
          <w:p w:rsidR="00E15A71" w:rsidRPr="00B72AC2" w:rsidRDefault="00E15A71" w:rsidP="00C53632">
            <w:pPr>
              <w:pStyle w:val="Heading2"/>
            </w:pPr>
            <w:r w:rsidRPr="00B72AC2">
              <w:t>Institutional leaders</w:t>
            </w:r>
          </w:p>
        </w:tc>
      </w:tr>
    </w:tbl>
    <w:p w:rsidR="00E15A71" w:rsidRPr="00B72AC2" w:rsidRDefault="00E15A71" w:rsidP="00E15A71">
      <w:pPr>
        <w:jc w:val="center"/>
      </w:pPr>
    </w:p>
    <w:p w:rsidR="00E15A71" w:rsidRPr="00B72AC2" w:rsidRDefault="00E15A71" w:rsidP="00E15A71">
      <w:r w:rsidRPr="00B72AC2">
        <w:rPr>
          <w:rFonts w:ascii="Cambria" w:hAnsi="Cambria"/>
        </w:rPr>
        <w:t>This interview is part of a project that has been funded by National Vocational Education and Training Research and Evaluation (NVETRE) program. It is researching the provision of vocational education and training (VET) in universities, and private providers that offer both VET and higher education. Please contribute freely. All the data gathered will be confidential and presented anonymously.</w:t>
      </w:r>
    </w:p>
    <w:p w:rsidR="00E15A71" w:rsidRPr="00B72AC2" w:rsidRDefault="00E15A71" w:rsidP="00E15A71"/>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21"/>
      </w:tblGrid>
      <w:tr w:rsidR="00E15A71" w:rsidRPr="00B72AC2" w:rsidTr="00C53632">
        <w:tc>
          <w:tcPr>
            <w:tcW w:w="9821" w:type="dxa"/>
            <w:shd w:val="pct12" w:color="auto" w:fill="FFFFFF"/>
          </w:tcPr>
          <w:p w:rsidR="00E15A71" w:rsidRPr="00B72AC2" w:rsidRDefault="00E15A71" w:rsidP="00C53632">
            <w:pPr>
              <w:pStyle w:val="Heading2"/>
            </w:pPr>
            <w:r w:rsidRPr="00B72AC2">
              <w:t xml:space="preserve">Section One: about you and programs in your institution </w:t>
            </w:r>
          </w:p>
        </w:tc>
      </w:tr>
    </w:tbl>
    <w:p w:rsidR="00E15A71" w:rsidRPr="00B72AC2" w:rsidRDefault="00E15A71" w:rsidP="00E15A71"/>
    <w:p w:rsidR="00E15A71" w:rsidRPr="00B72AC2" w:rsidRDefault="00E15A71" w:rsidP="00E15A71">
      <w:pPr>
        <w:numPr>
          <w:ilvl w:val="1"/>
          <w:numId w:val="19"/>
        </w:numPr>
      </w:pPr>
      <w:r w:rsidRPr="00B72AC2">
        <w:t>Can you please briefly outline your experience in tertiary education?</w:t>
      </w:r>
    </w:p>
    <w:p w:rsidR="00E15A71" w:rsidRPr="00B72AC2" w:rsidRDefault="00E15A71" w:rsidP="00E15A71">
      <w:pPr>
        <w:numPr>
          <w:ilvl w:val="1"/>
          <w:numId w:val="19"/>
        </w:numPr>
      </w:pPr>
      <w:r w:rsidRPr="00B72AC2">
        <w:t>Why are universities now offering VET programs in their own right or through affiliate institutions, and why does your university (or affiliate) offer VET? About how long have you offered VET?</w:t>
      </w:r>
    </w:p>
    <w:p w:rsidR="00E15A71" w:rsidRPr="00B72AC2" w:rsidRDefault="00E15A71" w:rsidP="00E15A71">
      <w:pPr>
        <w:numPr>
          <w:ilvl w:val="1"/>
          <w:numId w:val="19"/>
        </w:numPr>
      </w:pPr>
      <w:r w:rsidRPr="00B72AC2">
        <w:t>What type of registered training organisation does your university have?</w:t>
      </w:r>
    </w:p>
    <w:p w:rsidR="00E15A71" w:rsidRPr="00B72AC2" w:rsidRDefault="00E15A71" w:rsidP="00E15A71">
      <w:pPr>
        <w:numPr>
          <w:ilvl w:val="1"/>
          <w:numId w:val="19"/>
        </w:numPr>
      </w:pPr>
      <w:r w:rsidRPr="00B72AC2">
        <w:t xml:space="preserve">What types of programs would you like to see developed in your institution/RTO? (e.g. extent and areas)? </w:t>
      </w:r>
    </w:p>
    <w:p w:rsidR="00E15A71" w:rsidRPr="00B72AC2" w:rsidRDefault="00E15A71" w:rsidP="00E15A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854"/>
      </w:tblGrid>
      <w:tr w:rsidR="00E15A71" w:rsidRPr="00B72AC2" w:rsidTr="00E15A71">
        <w:tc>
          <w:tcPr>
            <w:tcW w:w="9854" w:type="dxa"/>
            <w:shd w:val="clear" w:color="auto" w:fill="E0E0E0"/>
          </w:tcPr>
          <w:p w:rsidR="00E15A71" w:rsidRPr="00B72AC2" w:rsidRDefault="00E15A71" w:rsidP="00C53632">
            <w:pPr>
              <w:pStyle w:val="Heading2"/>
            </w:pPr>
            <w:r w:rsidRPr="00B72AC2">
              <w:t>Section Two: Kinds and qualities of these programs</w:t>
            </w:r>
          </w:p>
        </w:tc>
      </w:tr>
    </w:tbl>
    <w:p w:rsidR="00E15A71" w:rsidRPr="00B72AC2" w:rsidRDefault="00E15A71" w:rsidP="00E15A71"/>
    <w:p w:rsidR="00E15A71" w:rsidRPr="00B72AC2" w:rsidRDefault="00E15A71" w:rsidP="00E15A71">
      <w:pPr>
        <w:numPr>
          <w:ilvl w:val="1"/>
          <w:numId w:val="20"/>
        </w:numPr>
        <w:tabs>
          <w:tab w:val="clear" w:pos="792"/>
        </w:tabs>
        <w:ind w:left="432"/>
      </w:pPr>
      <w:r w:rsidRPr="00B72AC2">
        <w:t>How are VET programs offered by universities different to those offered by TAFE on the one hand, and private VET providers?</w:t>
      </w:r>
    </w:p>
    <w:p w:rsidR="00E15A71" w:rsidRPr="00B72AC2" w:rsidRDefault="00E15A71" w:rsidP="00E15A71">
      <w:pPr>
        <w:numPr>
          <w:ilvl w:val="1"/>
          <w:numId w:val="20"/>
        </w:numPr>
        <w:tabs>
          <w:tab w:val="clear" w:pos="792"/>
        </w:tabs>
        <w:ind w:left="432"/>
      </w:pPr>
      <w:r w:rsidRPr="00B72AC2">
        <w:t>How important is the sectoral divide between VET and higher education and does it play any role in your institution/RTO? Can you please compare the situation in your institution with your perception of the dual-sector universities and private dual-sector institutions?</w:t>
      </w:r>
    </w:p>
    <w:p w:rsidR="00E15A71" w:rsidRPr="00B72AC2" w:rsidRDefault="00E15A71" w:rsidP="00E15A71">
      <w:pPr>
        <w:numPr>
          <w:ilvl w:val="1"/>
          <w:numId w:val="20"/>
        </w:numPr>
        <w:tabs>
          <w:tab w:val="clear" w:pos="792"/>
        </w:tabs>
        <w:ind w:left="432"/>
      </w:pPr>
      <w:r w:rsidRPr="00B72AC2">
        <w:t>What are the benefits and limitations of multi-sectoral provision?</w:t>
      </w:r>
    </w:p>
    <w:p w:rsidR="00E15A71" w:rsidRPr="00B72AC2" w:rsidRDefault="00E15A71" w:rsidP="00E15A71"/>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21"/>
      </w:tblGrid>
      <w:tr w:rsidR="00E15A71" w:rsidRPr="00B72AC2" w:rsidTr="00C53632">
        <w:tc>
          <w:tcPr>
            <w:tcW w:w="9821" w:type="dxa"/>
            <w:shd w:val="pct12" w:color="auto" w:fill="FFFFFF"/>
          </w:tcPr>
          <w:p w:rsidR="00E15A71" w:rsidRPr="00B72AC2" w:rsidRDefault="00E15A71" w:rsidP="00C53632">
            <w:pPr>
              <w:pStyle w:val="Heading2"/>
            </w:pPr>
            <w:r w:rsidRPr="00B72AC2">
              <w:t>Section Three: Processes of program development &amp; program provision</w:t>
            </w:r>
          </w:p>
        </w:tc>
      </w:tr>
    </w:tbl>
    <w:p w:rsidR="00E15A71" w:rsidRPr="00B72AC2" w:rsidRDefault="00E15A71" w:rsidP="00E15A71"/>
    <w:p w:rsidR="00E15A71" w:rsidRPr="00B72AC2" w:rsidRDefault="00E15A71" w:rsidP="00E15A71">
      <w:pPr>
        <w:numPr>
          <w:ilvl w:val="1"/>
          <w:numId w:val="21"/>
        </w:numPr>
        <w:tabs>
          <w:tab w:val="num" w:pos="432"/>
        </w:tabs>
      </w:pPr>
      <w:r w:rsidRPr="00B72AC2">
        <w:t>What are the key challenges for universities or their affiliates that offer VET and how are these challenges similar to or different from the dual-sector universities, TAFEs that offer higher education and private providers that offer both?</w:t>
      </w:r>
    </w:p>
    <w:p w:rsidR="00E15A71" w:rsidRPr="00B72AC2" w:rsidRDefault="00E15A71" w:rsidP="00E15A71">
      <w:pPr>
        <w:numPr>
          <w:ilvl w:val="1"/>
          <w:numId w:val="21"/>
        </w:numPr>
      </w:pPr>
      <w:r w:rsidRPr="00B72AC2">
        <w:t>How have external stakeholders, such as industry and the VET recognition authority, shaped program objectives, content and assessment practices? What should their role be?</w:t>
      </w:r>
    </w:p>
    <w:p w:rsidR="00E15A71" w:rsidRPr="00B72AC2" w:rsidRDefault="00E15A71" w:rsidP="00E15A71">
      <w:pPr>
        <w:numPr>
          <w:ilvl w:val="1"/>
          <w:numId w:val="21"/>
        </w:numPr>
      </w:pPr>
      <w:r w:rsidRPr="00B72AC2">
        <w:t xml:space="preserve">Given that your institution or affiliate offers VET, do you have pathways for students between qualifications and </w:t>
      </w:r>
      <w:r>
        <w:t xml:space="preserve">if you do, </w:t>
      </w:r>
      <w:r w:rsidRPr="00B72AC2">
        <w:t>how do you develop them?</w:t>
      </w:r>
    </w:p>
    <w:p w:rsidR="00E15A71" w:rsidRPr="00B72AC2" w:rsidRDefault="00E15A71" w:rsidP="00E15A71">
      <w:pPr>
        <w:numPr>
          <w:ilvl w:val="1"/>
          <w:numId w:val="21"/>
        </w:numPr>
      </w:pPr>
      <w:r w:rsidRPr="00B72AC2">
        <w:t>Does your university or affiliate have partnerships with other educational institutions? If you do, could you please tell us something about them?</w:t>
      </w:r>
    </w:p>
    <w:p w:rsidR="00E15A71" w:rsidRPr="00B72AC2" w:rsidRDefault="00E15A71" w:rsidP="00E15A71">
      <w:pPr>
        <w:numPr>
          <w:ilvl w:val="1"/>
          <w:numId w:val="21"/>
        </w:numPr>
      </w:pPr>
      <w:r w:rsidRPr="00B72AC2">
        <w:t xml:space="preserve">What kind of staffing arrangements do you have for your teaching? </w:t>
      </w:r>
    </w:p>
    <w:p w:rsidR="00E15A71" w:rsidRPr="00B72AC2" w:rsidRDefault="00E15A71" w:rsidP="00E15A71">
      <w:pPr>
        <w:numPr>
          <w:ilvl w:val="1"/>
          <w:numId w:val="21"/>
        </w:numPr>
      </w:pPr>
      <w:r>
        <w:t xml:space="preserve">Could you please describe the </w:t>
      </w:r>
      <w:r w:rsidRPr="00B72AC2">
        <w:t xml:space="preserve">governance, administrative and quality assurance arrangements your institution </w:t>
      </w:r>
      <w:r>
        <w:t xml:space="preserve">has </w:t>
      </w:r>
      <w:r w:rsidRPr="00B72AC2">
        <w:t xml:space="preserve">developed to support your VET provision? Do you have separate arrangements for your VET provision, or are your arrangements integrated with the university’s broader governance and administrative </w:t>
      </w:r>
      <w:r>
        <w:t>arrangements</w:t>
      </w:r>
      <w:r w:rsidRPr="00B72AC2">
        <w:t xml:space="preserve">? </w:t>
      </w:r>
    </w:p>
    <w:p w:rsidR="00E15A71" w:rsidRPr="00B72AC2" w:rsidRDefault="00E15A71" w:rsidP="00E15A71">
      <w:pPr>
        <w:numPr>
          <w:ilvl w:val="1"/>
          <w:numId w:val="21"/>
        </w:numPr>
      </w:pPr>
      <w:r w:rsidRPr="00B72AC2">
        <w:lastRenderedPageBreak/>
        <w:t xml:space="preserve">What impact, if any, do the different sectoral funding, reporting, and quality assurance arrangements have on the development of programs in your institution? </w:t>
      </w:r>
    </w:p>
    <w:p w:rsidR="00E15A71" w:rsidRPr="00B72AC2" w:rsidRDefault="00E15A71" w:rsidP="00E15A71">
      <w:pPr>
        <w:numPr>
          <w:ilvl w:val="1"/>
          <w:numId w:val="21"/>
        </w:numPr>
      </w:pPr>
      <w:r w:rsidRPr="00B72AC2">
        <w:t>Are there any other industrial, governance or broad policy frameworks that either constrain or enable the development of programs in your institution?</w:t>
      </w:r>
    </w:p>
    <w:p w:rsidR="00E15A71" w:rsidRPr="00B72AC2" w:rsidRDefault="00E15A71" w:rsidP="00E15A71">
      <w:pPr>
        <w:numPr>
          <w:ilvl w:val="1"/>
          <w:numId w:val="21"/>
        </w:numPr>
      </w:pPr>
      <w:r w:rsidRPr="00B72AC2">
        <w:t>What specific development is required for those who have to teach and assess in these programs?</w:t>
      </w:r>
    </w:p>
    <w:p w:rsidR="00E15A71" w:rsidRPr="00B72AC2" w:rsidRDefault="00E15A71" w:rsidP="00E15A71"/>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21"/>
      </w:tblGrid>
      <w:tr w:rsidR="00E15A71" w:rsidRPr="00B72AC2" w:rsidTr="00C53632">
        <w:tc>
          <w:tcPr>
            <w:tcW w:w="9821" w:type="dxa"/>
            <w:shd w:val="pct12" w:color="auto" w:fill="FFFFFF"/>
          </w:tcPr>
          <w:p w:rsidR="00E15A71" w:rsidRPr="00B72AC2" w:rsidRDefault="00E15A71" w:rsidP="00C53632">
            <w:pPr>
              <w:pStyle w:val="Heading2"/>
            </w:pPr>
            <w:r w:rsidRPr="00B72AC2">
              <w:t>Section Four: Likely educational and institutional implications</w:t>
            </w:r>
          </w:p>
        </w:tc>
      </w:tr>
    </w:tbl>
    <w:p w:rsidR="00E15A71" w:rsidRPr="00B72AC2" w:rsidRDefault="00E15A71" w:rsidP="00E15A71"/>
    <w:p w:rsidR="00E15A71" w:rsidRPr="00B72AC2" w:rsidRDefault="00E15A71" w:rsidP="00E15A71">
      <w:pPr>
        <w:pStyle w:val="ListParagraph"/>
        <w:numPr>
          <w:ilvl w:val="1"/>
          <w:numId w:val="22"/>
        </w:numPr>
        <w:ind w:left="360"/>
      </w:pPr>
      <w:r w:rsidRPr="00B72AC2">
        <w:t>In what ways will relations between tertiary education sectors change as TAFE institutions offer higher education, universities offer VET, and private providers offer both?</w:t>
      </w:r>
    </w:p>
    <w:p w:rsidR="00E15A71" w:rsidRPr="00B72AC2" w:rsidRDefault="00E15A71" w:rsidP="00E15A71">
      <w:pPr>
        <w:pStyle w:val="ListParagraph"/>
        <w:numPr>
          <w:ilvl w:val="1"/>
          <w:numId w:val="22"/>
        </w:numPr>
        <w:ind w:left="360"/>
      </w:pPr>
      <w:r w:rsidRPr="00B72AC2">
        <w:t>How should policy and practices within the post-compulsory education sector in Australia be changed to support these kinds of programs?</w:t>
      </w:r>
    </w:p>
    <w:p w:rsidR="00E15A71" w:rsidRPr="00B72AC2" w:rsidRDefault="00E15A71" w:rsidP="00E15A71">
      <w:pPr>
        <w:pStyle w:val="ListParagraph"/>
        <w:numPr>
          <w:ilvl w:val="1"/>
          <w:numId w:val="22"/>
        </w:numPr>
        <w:ind w:left="360"/>
      </w:pPr>
      <w:r w:rsidRPr="00B72AC2">
        <w:t>What will be the legacy of these changes in ten years’ time?</w:t>
      </w:r>
    </w:p>
    <w:p w:rsidR="00E15A71" w:rsidRPr="00B72AC2" w:rsidRDefault="00E15A71" w:rsidP="00E15A71">
      <w:pPr>
        <w:ind w:left="720" w:hanging="720"/>
      </w:pPr>
    </w:p>
    <w:p w:rsidR="00E15A71" w:rsidRPr="00B72AC2" w:rsidRDefault="00E15A71" w:rsidP="00E15A71">
      <w:pPr>
        <w:ind w:left="720" w:hanging="720"/>
      </w:pPr>
      <w:r w:rsidRPr="00B72AC2">
        <w:t>Are there any final comments that you would like to make?</w:t>
      </w:r>
    </w:p>
    <w:p w:rsidR="00E15A71" w:rsidRPr="00B72AC2" w:rsidRDefault="00E15A71" w:rsidP="00E15A71">
      <w:pPr>
        <w:ind w:left="720" w:hanging="720"/>
      </w:pPr>
    </w:p>
    <w:p w:rsidR="00E15A71" w:rsidRPr="00B72AC2" w:rsidRDefault="00E15A71" w:rsidP="00E15A71">
      <w:pPr>
        <w:ind w:left="720" w:hanging="720"/>
      </w:pPr>
    </w:p>
    <w:p w:rsidR="00E15A71" w:rsidRPr="00B72AC2" w:rsidRDefault="00E15A71" w:rsidP="00E15A71">
      <w:pPr>
        <w:ind w:left="720" w:hanging="720"/>
      </w:pPr>
    </w:p>
    <w:p w:rsidR="00E15A71" w:rsidRPr="00B72AC2" w:rsidRDefault="00E15A71" w:rsidP="00E15A71">
      <w:pPr>
        <w:ind w:left="720" w:hanging="720"/>
      </w:pPr>
      <w:r w:rsidRPr="00B72AC2">
        <w:t>Thank you for contribution to this research.</w:t>
      </w:r>
    </w:p>
    <w:p w:rsidR="00E15A71" w:rsidRPr="00B72AC2" w:rsidRDefault="00E15A71" w:rsidP="00E15A71">
      <w:pPr>
        <w:ind w:left="720" w:hanging="720"/>
      </w:pPr>
    </w:p>
    <w:p w:rsidR="00E15A71" w:rsidRPr="00B72AC2" w:rsidRDefault="00E15A71" w:rsidP="00E15A71">
      <w:pPr>
        <w:rPr>
          <w:lang w:bidi="en-US"/>
        </w:rPr>
      </w:pPr>
    </w:p>
    <w:p w:rsidR="00E15A71" w:rsidRDefault="00E15A71" w:rsidP="00A00374">
      <w:pPr>
        <w:ind w:left="720" w:hanging="720"/>
        <w:rPr>
          <w:lang w:val="en-US"/>
        </w:rPr>
        <w:sectPr w:rsidR="00E15A71" w:rsidSect="00C53632">
          <w:headerReference w:type="default" r:id="rId24"/>
          <w:footerReference w:type="default" r:id="rId25"/>
          <w:pgSz w:w="11906" w:h="16838"/>
          <w:pgMar w:top="2835" w:right="1134" w:bottom="1701" w:left="1134" w:header="709" w:footer="709" w:gutter="0"/>
          <w:cols w:space="708"/>
          <w:docGrid w:linePitch="360"/>
        </w:sectPr>
      </w:pPr>
    </w:p>
    <w:p w:rsidR="00E15A71" w:rsidRPr="00725A01" w:rsidRDefault="00E15A71" w:rsidP="00E15A71">
      <w:pPr>
        <w:pStyle w:val="Heading1"/>
        <w:jc w:val="center"/>
        <w:rPr>
          <w:lang w:val="en-US" w:bidi="en-US"/>
        </w:rPr>
      </w:pPr>
      <w:r w:rsidRPr="00725A01">
        <w:rPr>
          <w:lang w:val="en-US" w:bidi="en-US"/>
        </w:rPr>
        <w:lastRenderedPageBreak/>
        <w:t xml:space="preserve">Mixed sector tertiary education: VET teachers/academics in universities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21"/>
      </w:tblGrid>
      <w:tr w:rsidR="00E15A71" w:rsidRPr="00725A01" w:rsidTr="00C53632">
        <w:tc>
          <w:tcPr>
            <w:tcW w:w="9821" w:type="dxa"/>
            <w:shd w:val="pct12" w:color="auto" w:fill="FFFFFF"/>
          </w:tcPr>
          <w:p w:rsidR="00E15A71" w:rsidRPr="00725A01" w:rsidRDefault="00E15A71" w:rsidP="00C53632">
            <w:pPr>
              <w:pStyle w:val="Heading2"/>
            </w:pPr>
            <w:r w:rsidRPr="00725A01">
              <w:t>Interview questions for teachers/academics</w:t>
            </w:r>
          </w:p>
        </w:tc>
      </w:tr>
    </w:tbl>
    <w:p w:rsidR="00E15A71" w:rsidRPr="00725A01" w:rsidRDefault="00E15A71" w:rsidP="00E15A71">
      <w:pPr>
        <w:jc w:val="center"/>
        <w:rPr>
          <w:rFonts w:ascii="Cambria" w:hAnsi="Cambria"/>
        </w:rPr>
      </w:pPr>
    </w:p>
    <w:p w:rsidR="00E15A71" w:rsidRPr="00725A01" w:rsidRDefault="00E15A71" w:rsidP="00E15A71">
      <w:pPr>
        <w:rPr>
          <w:rFonts w:ascii="Cambria" w:hAnsi="Cambria"/>
        </w:rPr>
      </w:pPr>
      <w:r w:rsidRPr="00725A01">
        <w:rPr>
          <w:rFonts w:ascii="Cambria" w:hAnsi="Cambria"/>
        </w:rPr>
        <w:t>This interview is part of a project that has been funded by National Vocational Education and Training Research and Evaluation (NVETRE) program. It is researching the provision of vocational education and training (VET) in universities, and private providers that offer both VET and higher education. Please contribute freely. All the data gathered will be confidential and presented anonymously.</w:t>
      </w:r>
    </w:p>
    <w:p w:rsidR="00E15A71" w:rsidRPr="00725A01" w:rsidRDefault="00E15A71" w:rsidP="00E15A71">
      <w:pPr>
        <w:jc w:val="center"/>
        <w:rPr>
          <w:rFonts w:ascii="Cambria" w:hAnsi="Cambria"/>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21"/>
      </w:tblGrid>
      <w:tr w:rsidR="00E15A71" w:rsidRPr="00725A01" w:rsidTr="00C53632">
        <w:tc>
          <w:tcPr>
            <w:tcW w:w="9821" w:type="dxa"/>
            <w:shd w:val="pct12" w:color="auto" w:fill="FFFFFF"/>
          </w:tcPr>
          <w:p w:rsidR="00E15A71" w:rsidRPr="00725A01" w:rsidRDefault="00E15A71" w:rsidP="00C53632">
            <w:pPr>
              <w:pStyle w:val="Heading2"/>
            </w:pPr>
            <w:r w:rsidRPr="00725A01">
              <w:t>Section One: About you</w:t>
            </w:r>
          </w:p>
        </w:tc>
      </w:tr>
    </w:tbl>
    <w:p w:rsidR="00E15A71" w:rsidRPr="00725A01" w:rsidRDefault="00E15A71" w:rsidP="00E15A71">
      <w:pPr>
        <w:rPr>
          <w:rFonts w:ascii="Cambria" w:hAnsi="Cambria"/>
        </w:rPr>
      </w:pPr>
    </w:p>
    <w:p w:rsidR="00E15A71" w:rsidRPr="00725A01" w:rsidRDefault="00E15A71" w:rsidP="00E15A71">
      <w:pPr>
        <w:numPr>
          <w:ilvl w:val="1"/>
          <w:numId w:val="23"/>
        </w:numPr>
        <w:rPr>
          <w:rFonts w:ascii="Cambria" w:hAnsi="Cambria"/>
        </w:rPr>
      </w:pPr>
      <w:r w:rsidRPr="00725A01">
        <w:rPr>
          <w:rFonts w:ascii="Cambria" w:hAnsi="Cambria"/>
        </w:rPr>
        <w:t>Could you please briefly outline your experience as a teacher/academic.</w:t>
      </w:r>
    </w:p>
    <w:p w:rsidR="00E15A71" w:rsidRPr="00725A01" w:rsidRDefault="00E15A71" w:rsidP="00E15A71">
      <w:pPr>
        <w:numPr>
          <w:ilvl w:val="1"/>
          <w:numId w:val="23"/>
        </w:numPr>
        <w:rPr>
          <w:rFonts w:ascii="Cambria" w:hAnsi="Cambria"/>
        </w:rPr>
      </w:pPr>
      <w:r w:rsidRPr="00725A01">
        <w:rPr>
          <w:rFonts w:ascii="Cambria" w:hAnsi="Cambria"/>
        </w:rPr>
        <w:t>What programs are you teaching in now?</w:t>
      </w:r>
    </w:p>
    <w:p w:rsidR="00E15A71" w:rsidRPr="00725A01" w:rsidRDefault="00E15A71" w:rsidP="00E15A71">
      <w:pPr>
        <w:numPr>
          <w:ilvl w:val="1"/>
          <w:numId w:val="23"/>
        </w:numPr>
        <w:rPr>
          <w:rFonts w:ascii="Cambria" w:hAnsi="Cambria"/>
        </w:rPr>
      </w:pPr>
      <w:r w:rsidRPr="00725A01">
        <w:rPr>
          <w:rFonts w:ascii="Cambria" w:hAnsi="Cambria"/>
        </w:rPr>
        <w:t>To what extent is teaching in this institution your ‘main’ job? Do you have other employment, and if so, could you please tell us a little bit about it?</w:t>
      </w:r>
    </w:p>
    <w:p w:rsidR="00E15A71" w:rsidRPr="00725A01" w:rsidRDefault="00E15A71" w:rsidP="00E15A71">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854"/>
      </w:tblGrid>
      <w:tr w:rsidR="00E15A71" w:rsidRPr="00725A01" w:rsidTr="00E15A71">
        <w:tc>
          <w:tcPr>
            <w:tcW w:w="9854" w:type="dxa"/>
            <w:shd w:val="clear" w:color="auto" w:fill="E0E0E0"/>
          </w:tcPr>
          <w:p w:rsidR="00E15A71" w:rsidRPr="00725A01" w:rsidRDefault="00E15A71" w:rsidP="00C53632">
            <w:pPr>
              <w:pStyle w:val="Heading2"/>
            </w:pPr>
            <w:r w:rsidRPr="00725A01">
              <w:t>Section Two: Kinds and qualities of these programs</w:t>
            </w:r>
          </w:p>
        </w:tc>
      </w:tr>
    </w:tbl>
    <w:p w:rsidR="00E15A71" w:rsidRPr="00725A01" w:rsidRDefault="00E15A71" w:rsidP="00E15A71">
      <w:pPr>
        <w:rPr>
          <w:rFonts w:ascii="Cambria" w:hAnsi="Cambria"/>
        </w:rPr>
      </w:pPr>
    </w:p>
    <w:p w:rsidR="00E15A71" w:rsidRPr="00725A01" w:rsidRDefault="00E15A71" w:rsidP="00E15A71">
      <w:pPr>
        <w:numPr>
          <w:ilvl w:val="1"/>
          <w:numId w:val="24"/>
        </w:numPr>
        <w:tabs>
          <w:tab w:val="clear" w:pos="792"/>
        </w:tabs>
        <w:ind w:left="432"/>
        <w:rPr>
          <w:rFonts w:ascii="Cambria" w:hAnsi="Cambria"/>
        </w:rPr>
      </w:pPr>
      <w:r w:rsidRPr="00725A01">
        <w:rPr>
          <w:rFonts w:ascii="Cambria" w:hAnsi="Cambria"/>
        </w:rPr>
        <w:t>Why are universities now offering VET programs in their own right or through affiliate institutions?</w:t>
      </w:r>
    </w:p>
    <w:p w:rsidR="00E15A71" w:rsidRPr="00725A01" w:rsidRDefault="00E15A71" w:rsidP="00E15A71">
      <w:pPr>
        <w:numPr>
          <w:ilvl w:val="1"/>
          <w:numId w:val="24"/>
        </w:numPr>
        <w:tabs>
          <w:tab w:val="clear" w:pos="792"/>
        </w:tabs>
        <w:ind w:left="432"/>
        <w:rPr>
          <w:rFonts w:ascii="Cambria" w:hAnsi="Cambria"/>
        </w:rPr>
      </w:pPr>
      <w:r w:rsidRPr="00725A01">
        <w:rPr>
          <w:rFonts w:ascii="Cambria" w:hAnsi="Cambria"/>
        </w:rPr>
        <w:t xml:space="preserve">How are VET programs offered by universities different to those offered by TAFE and other VET providers? </w:t>
      </w:r>
    </w:p>
    <w:p w:rsidR="00E15A71" w:rsidRPr="00725A01" w:rsidRDefault="00E15A71" w:rsidP="00E15A71">
      <w:pPr>
        <w:numPr>
          <w:ilvl w:val="1"/>
          <w:numId w:val="24"/>
        </w:numPr>
        <w:tabs>
          <w:tab w:val="clear" w:pos="792"/>
        </w:tabs>
        <w:ind w:left="432"/>
        <w:rPr>
          <w:rFonts w:ascii="Cambria" w:hAnsi="Cambria"/>
        </w:rPr>
      </w:pPr>
      <w:r w:rsidRPr="00725A01">
        <w:rPr>
          <w:rFonts w:ascii="Cambria" w:hAnsi="Cambria"/>
        </w:rPr>
        <w:t>What are the benefits and limitations of this kind of provision?</w:t>
      </w:r>
    </w:p>
    <w:p w:rsidR="00E15A71" w:rsidRPr="00725A01" w:rsidRDefault="00E15A71" w:rsidP="00E15A71">
      <w:pPr>
        <w:rPr>
          <w:rFonts w:ascii="Cambria" w:hAnsi="Cambria"/>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21"/>
      </w:tblGrid>
      <w:tr w:rsidR="00E15A71" w:rsidRPr="00725A01" w:rsidTr="00C53632">
        <w:tc>
          <w:tcPr>
            <w:tcW w:w="9821" w:type="dxa"/>
            <w:shd w:val="pct12" w:color="auto" w:fill="FFFFFF"/>
          </w:tcPr>
          <w:p w:rsidR="00E15A71" w:rsidRPr="00725A01" w:rsidRDefault="00E15A71" w:rsidP="00C53632">
            <w:pPr>
              <w:pStyle w:val="Heading2"/>
            </w:pPr>
            <w:r w:rsidRPr="00725A01">
              <w:t>Section Three: Teaching</w:t>
            </w:r>
          </w:p>
        </w:tc>
      </w:tr>
    </w:tbl>
    <w:p w:rsidR="00E15A71" w:rsidRPr="00725A01" w:rsidRDefault="00E15A71" w:rsidP="00E15A71">
      <w:pPr>
        <w:rPr>
          <w:rFonts w:ascii="Cambria" w:hAnsi="Cambria"/>
        </w:rPr>
      </w:pPr>
    </w:p>
    <w:p w:rsidR="00E15A71" w:rsidRPr="00725A01" w:rsidRDefault="00E15A71" w:rsidP="00E15A71">
      <w:pPr>
        <w:numPr>
          <w:ilvl w:val="1"/>
          <w:numId w:val="25"/>
        </w:numPr>
        <w:tabs>
          <w:tab w:val="clear" w:pos="792"/>
        </w:tabs>
        <w:ind w:left="432"/>
        <w:rPr>
          <w:rFonts w:ascii="Cambria" w:hAnsi="Cambria"/>
        </w:rPr>
      </w:pPr>
      <w:r w:rsidRPr="00725A01">
        <w:rPr>
          <w:rFonts w:ascii="Cambria" w:hAnsi="Cambria"/>
        </w:rPr>
        <w:t xml:space="preserve">What are the differences and/or similarities between VET and higher education provision at your institution? </w:t>
      </w:r>
    </w:p>
    <w:p w:rsidR="00E15A71" w:rsidRPr="00725A01" w:rsidRDefault="00E15A71" w:rsidP="00E15A71">
      <w:pPr>
        <w:numPr>
          <w:ilvl w:val="1"/>
          <w:numId w:val="25"/>
        </w:numPr>
        <w:tabs>
          <w:tab w:val="clear" w:pos="792"/>
        </w:tabs>
        <w:ind w:left="432"/>
        <w:rPr>
          <w:rFonts w:ascii="Cambria" w:hAnsi="Cambria"/>
        </w:rPr>
      </w:pPr>
      <w:r w:rsidRPr="00725A01">
        <w:rPr>
          <w:rFonts w:ascii="Cambria" w:hAnsi="Cambria"/>
        </w:rPr>
        <w:t xml:space="preserve">If you have experience of teaching in both sectors or currently teach in both sectors, what are the differences and/or similarities between students who study VET and higher education programs at your institution or at other institutions in which you have taught? </w:t>
      </w:r>
    </w:p>
    <w:p w:rsidR="00E15A71" w:rsidRPr="00725A01" w:rsidRDefault="00E15A71" w:rsidP="00E15A71">
      <w:pPr>
        <w:numPr>
          <w:ilvl w:val="1"/>
          <w:numId w:val="25"/>
        </w:numPr>
        <w:tabs>
          <w:tab w:val="clear" w:pos="792"/>
        </w:tabs>
        <w:ind w:left="432"/>
        <w:rPr>
          <w:rFonts w:ascii="Cambria" w:hAnsi="Cambria"/>
        </w:rPr>
      </w:pPr>
      <w:r w:rsidRPr="00725A01">
        <w:rPr>
          <w:rFonts w:ascii="Cambria" w:hAnsi="Cambria"/>
        </w:rPr>
        <w:t>In your experience, how do students who do your programs see themselves? To the extent of your knowledge, what do they tell people that they do?</w:t>
      </w:r>
    </w:p>
    <w:p w:rsidR="00E15A71" w:rsidRPr="00725A01" w:rsidRDefault="00E15A71" w:rsidP="00E15A71">
      <w:pPr>
        <w:numPr>
          <w:ilvl w:val="1"/>
          <w:numId w:val="25"/>
        </w:numPr>
        <w:tabs>
          <w:tab w:val="clear" w:pos="792"/>
        </w:tabs>
        <w:ind w:left="432"/>
        <w:rPr>
          <w:rFonts w:ascii="Cambria" w:hAnsi="Cambria"/>
        </w:rPr>
      </w:pPr>
      <w:r w:rsidRPr="00725A01">
        <w:rPr>
          <w:rFonts w:ascii="Cambria" w:hAnsi="Cambria"/>
        </w:rPr>
        <w:t>How do you describe your teaching job here to your family and friends?</w:t>
      </w:r>
    </w:p>
    <w:p w:rsidR="00E15A71" w:rsidRPr="00725A01" w:rsidRDefault="00E15A71" w:rsidP="00E15A71">
      <w:pPr>
        <w:numPr>
          <w:ilvl w:val="1"/>
          <w:numId w:val="25"/>
        </w:numPr>
        <w:tabs>
          <w:tab w:val="clear" w:pos="792"/>
        </w:tabs>
        <w:ind w:left="432"/>
        <w:rPr>
          <w:rFonts w:ascii="Cambria" w:hAnsi="Cambria"/>
        </w:rPr>
      </w:pPr>
      <w:r w:rsidRPr="00725A01">
        <w:rPr>
          <w:rFonts w:ascii="Cambria" w:hAnsi="Cambria"/>
        </w:rPr>
        <w:t>How do you think teaching VET in your institution should be organised and structured? Why?</w:t>
      </w:r>
    </w:p>
    <w:p w:rsidR="00E15A71" w:rsidRPr="00725A01" w:rsidRDefault="00E15A71" w:rsidP="00E15A71">
      <w:pPr>
        <w:numPr>
          <w:ilvl w:val="1"/>
          <w:numId w:val="25"/>
        </w:numPr>
        <w:tabs>
          <w:tab w:val="clear" w:pos="792"/>
        </w:tabs>
        <w:ind w:left="432"/>
        <w:rPr>
          <w:rFonts w:ascii="Cambria" w:hAnsi="Cambria"/>
        </w:rPr>
      </w:pPr>
      <w:r w:rsidRPr="00725A01">
        <w:rPr>
          <w:rFonts w:ascii="Cambria" w:hAnsi="Cambria"/>
        </w:rPr>
        <w:t>What are the key challenges for teachers/academics teaching in VET in universities or their affiliates?</w:t>
      </w:r>
    </w:p>
    <w:p w:rsidR="00E15A71" w:rsidRPr="00725A01" w:rsidRDefault="00E15A71" w:rsidP="00E15A71">
      <w:pPr>
        <w:numPr>
          <w:ilvl w:val="1"/>
          <w:numId w:val="25"/>
        </w:numPr>
        <w:tabs>
          <w:tab w:val="clear" w:pos="792"/>
        </w:tabs>
        <w:ind w:left="432"/>
        <w:rPr>
          <w:rFonts w:ascii="Cambria" w:hAnsi="Cambria"/>
        </w:rPr>
      </w:pPr>
      <w:r w:rsidRPr="00725A01">
        <w:rPr>
          <w:rFonts w:ascii="Cambria" w:hAnsi="Cambria"/>
        </w:rPr>
        <w:t>How do you see your own future as a teacher?</w:t>
      </w:r>
    </w:p>
    <w:p w:rsidR="00E15A71" w:rsidRDefault="00E15A71" w:rsidP="00E15A71">
      <w:pPr>
        <w:rPr>
          <w:rFonts w:ascii="Cambria" w:hAnsi="Cambria"/>
        </w:rPr>
      </w:pPr>
    </w:p>
    <w:p w:rsidR="00E15A71" w:rsidRPr="00725A01" w:rsidRDefault="00E15A71" w:rsidP="00E15A71">
      <w:pPr>
        <w:rPr>
          <w:rFonts w:ascii="Cambria" w:hAnsi="Cambria"/>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21"/>
      </w:tblGrid>
      <w:tr w:rsidR="00E15A71" w:rsidRPr="00725A01" w:rsidTr="00C53632">
        <w:tc>
          <w:tcPr>
            <w:tcW w:w="9821" w:type="dxa"/>
            <w:shd w:val="pct12" w:color="auto" w:fill="FFFFFF"/>
          </w:tcPr>
          <w:p w:rsidR="00E15A71" w:rsidRPr="00725A01" w:rsidRDefault="00E15A71" w:rsidP="00C53632">
            <w:pPr>
              <w:pStyle w:val="Heading2"/>
            </w:pPr>
            <w:r w:rsidRPr="00725A01">
              <w:lastRenderedPageBreak/>
              <w:t>Section Four: Program provision</w:t>
            </w:r>
          </w:p>
        </w:tc>
      </w:tr>
    </w:tbl>
    <w:p w:rsidR="00E15A71" w:rsidRPr="00725A01" w:rsidRDefault="00E15A71" w:rsidP="00E15A71">
      <w:pPr>
        <w:rPr>
          <w:rFonts w:ascii="Cambria" w:hAnsi="Cambria"/>
        </w:rPr>
      </w:pPr>
    </w:p>
    <w:p w:rsidR="00E15A71" w:rsidRPr="00725A01" w:rsidRDefault="00E15A71" w:rsidP="00E15A71">
      <w:pPr>
        <w:numPr>
          <w:ilvl w:val="1"/>
          <w:numId w:val="4"/>
        </w:numPr>
        <w:tabs>
          <w:tab w:val="clear" w:pos="792"/>
          <w:tab w:val="num" w:pos="432"/>
        </w:tabs>
        <w:ind w:left="432"/>
        <w:rPr>
          <w:rFonts w:ascii="Cambria" w:hAnsi="Cambria"/>
        </w:rPr>
      </w:pPr>
      <w:r w:rsidRPr="00725A01">
        <w:rPr>
          <w:rFonts w:ascii="Cambria" w:hAnsi="Cambria"/>
        </w:rPr>
        <w:t>What are the key challenges for universities or their affiliates in offering VET programs?</w:t>
      </w:r>
    </w:p>
    <w:p w:rsidR="00E15A71" w:rsidRPr="00725A01" w:rsidRDefault="00E15A71" w:rsidP="00E15A71">
      <w:pPr>
        <w:numPr>
          <w:ilvl w:val="1"/>
          <w:numId w:val="4"/>
        </w:numPr>
        <w:tabs>
          <w:tab w:val="clear" w:pos="792"/>
          <w:tab w:val="num" w:pos="432"/>
        </w:tabs>
        <w:ind w:left="432"/>
        <w:rPr>
          <w:rFonts w:ascii="Cambria" w:hAnsi="Cambria"/>
        </w:rPr>
      </w:pPr>
      <w:r w:rsidRPr="00725A01">
        <w:rPr>
          <w:rFonts w:ascii="Cambria" w:hAnsi="Cambria"/>
        </w:rPr>
        <w:t>What kinds of arrangements are needed to maintain the quality of programs and standards of outcomes?</w:t>
      </w:r>
    </w:p>
    <w:p w:rsidR="00E15A71" w:rsidRPr="00725A01" w:rsidRDefault="00E15A71" w:rsidP="00E15A71">
      <w:pPr>
        <w:numPr>
          <w:ilvl w:val="1"/>
          <w:numId w:val="4"/>
        </w:numPr>
        <w:tabs>
          <w:tab w:val="clear" w:pos="792"/>
          <w:tab w:val="num" w:pos="432"/>
        </w:tabs>
        <w:ind w:left="432"/>
        <w:rPr>
          <w:rFonts w:ascii="Cambria" w:hAnsi="Cambria"/>
        </w:rPr>
      </w:pPr>
      <w:r w:rsidRPr="00725A01">
        <w:rPr>
          <w:rFonts w:ascii="Cambria" w:hAnsi="Cambria"/>
        </w:rPr>
        <w:t>What kinds of relationships do teachers/academics need to have with external stakeholders to best support VET in universities or their affiliates?</w:t>
      </w:r>
    </w:p>
    <w:p w:rsidR="00E15A71" w:rsidRPr="00725A01" w:rsidRDefault="00E15A71" w:rsidP="00E15A71">
      <w:pPr>
        <w:numPr>
          <w:ilvl w:val="1"/>
          <w:numId w:val="4"/>
        </w:numPr>
        <w:tabs>
          <w:tab w:val="clear" w:pos="792"/>
          <w:tab w:val="num" w:pos="432"/>
        </w:tabs>
        <w:ind w:left="432"/>
        <w:rPr>
          <w:rFonts w:ascii="Cambria" w:hAnsi="Cambria"/>
        </w:rPr>
      </w:pPr>
      <w:r w:rsidRPr="00725A01">
        <w:rPr>
          <w:rFonts w:ascii="Cambria" w:hAnsi="Cambria"/>
        </w:rPr>
        <w:t>What specific development is required for those who have to teach and assess in these programs?</w:t>
      </w:r>
    </w:p>
    <w:p w:rsidR="00E15A71" w:rsidRPr="00725A01" w:rsidRDefault="00E15A71" w:rsidP="00E15A71">
      <w:pPr>
        <w:numPr>
          <w:ilvl w:val="1"/>
          <w:numId w:val="4"/>
        </w:numPr>
        <w:tabs>
          <w:tab w:val="clear" w:pos="792"/>
          <w:tab w:val="num" w:pos="432"/>
        </w:tabs>
        <w:ind w:left="432"/>
        <w:rPr>
          <w:rFonts w:ascii="Cambria" w:hAnsi="Cambria"/>
        </w:rPr>
      </w:pPr>
      <w:r w:rsidRPr="00725A01">
        <w:rPr>
          <w:rFonts w:ascii="Cambria" w:hAnsi="Cambria"/>
        </w:rPr>
        <w:t>How can the kind of teaching that you do be supported?</w:t>
      </w:r>
    </w:p>
    <w:p w:rsidR="00E15A71" w:rsidRPr="00725A01" w:rsidRDefault="00E15A71" w:rsidP="00E15A71">
      <w:pPr>
        <w:numPr>
          <w:ilvl w:val="1"/>
          <w:numId w:val="4"/>
        </w:numPr>
        <w:tabs>
          <w:tab w:val="clear" w:pos="792"/>
          <w:tab w:val="num" w:pos="432"/>
        </w:tabs>
        <w:ind w:left="432"/>
        <w:rPr>
          <w:rFonts w:ascii="Cambria" w:hAnsi="Cambria"/>
        </w:rPr>
      </w:pPr>
      <w:r w:rsidRPr="00725A01">
        <w:rPr>
          <w:rFonts w:ascii="Cambria" w:hAnsi="Cambria"/>
        </w:rPr>
        <w:t xml:space="preserve">What kinds of educational pathways for students do we need? Do they exist in your institution? </w:t>
      </w:r>
    </w:p>
    <w:p w:rsidR="00E15A71" w:rsidRPr="00725A01" w:rsidRDefault="00E15A71" w:rsidP="00E15A71">
      <w:pPr>
        <w:rPr>
          <w:rFonts w:ascii="Cambria" w:hAnsi="Cambria"/>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21"/>
      </w:tblGrid>
      <w:tr w:rsidR="00E15A71" w:rsidRPr="00725A01" w:rsidTr="00C53632">
        <w:tc>
          <w:tcPr>
            <w:tcW w:w="9821" w:type="dxa"/>
            <w:shd w:val="pct12" w:color="auto" w:fill="FFFFFF"/>
          </w:tcPr>
          <w:p w:rsidR="00E15A71" w:rsidRPr="00725A01" w:rsidRDefault="00E15A71" w:rsidP="00C53632">
            <w:pPr>
              <w:pStyle w:val="Heading2"/>
            </w:pPr>
            <w:r w:rsidRPr="00725A01">
              <w:t>Section Five: Likely educational and institutional implications</w:t>
            </w:r>
          </w:p>
        </w:tc>
      </w:tr>
    </w:tbl>
    <w:p w:rsidR="00E15A71" w:rsidRPr="00725A01" w:rsidRDefault="00E15A71" w:rsidP="00E15A71">
      <w:pPr>
        <w:rPr>
          <w:rFonts w:ascii="Cambria" w:hAnsi="Cambria"/>
        </w:rPr>
      </w:pPr>
    </w:p>
    <w:p w:rsidR="00E15A71" w:rsidRPr="00725A01" w:rsidRDefault="00E15A71" w:rsidP="00E15A71">
      <w:pPr>
        <w:numPr>
          <w:ilvl w:val="1"/>
          <w:numId w:val="26"/>
        </w:numPr>
        <w:ind w:left="432"/>
        <w:rPr>
          <w:rFonts w:ascii="Cambria" w:hAnsi="Cambria"/>
        </w:rPr>
      </w:pPr>
      <w:r w:rsidRPr="00725A01">
        <w:rPr>
          <w:rFonts w:ascii="Cambria" w:hAnsi="Cambria"/>
        </w:rPr>
        <w:t>In what ways will relations between tertiary education sectors change as TAFE institutions offer higher education, universities offer VET, and private providers offer both?</w:t>
      </w:r>
    </w:p>
    <w:p w:rsidR="00E15A71" w:rsidRPr="00725A01" w:rsidRDefault="00E15A71" w:rsidP="00E15A71">
      <w:pPr>
        <w:numPr>
          <w:ilvl w:val="1"/>
          <w:numId w:val="26"/>
        </w:numPr>
        <w:ind w:left="432"/>
        <w:rPr>
          <w:rFonts w:ascii="Cambria" w:hAnsi="Cambria"/>
        </w:rPr>
      </w:pPr>
      <w:r w:rsidRPr="00725A01">
        <w:rPr>
          <w:rFonts w:ascii="Cambria" w:hAnsi="Cambria"/>
        </w:rPr>
        <w:t xml:space="preserve">How should policy and practices within the post-compulsory education sector in </w:t>
      </w:r>
      <w:smartTag w:uri="urn:schemas-microsoft-com:office:smarttags" w:element="country-region">
        <w:smartTag w:uri="urn:schemas-microsoft-com:office:smarttags" w:element="place">
          <w:r w:rsidRPr="00725A01">
            <w:rPr>
              <w:rFonts w:ascii="Cambria" w:hAnsi="Cambria"/>
            </w:rPr>
            <w:t>Australia</w:t>
          </w:r>
        </w:smartTag>
      </w:smartTag>
      <w:r w:rsidRPr="00725A01">
        <w:rPr>
          <w:rFonts w:ascii="Cambria" w:hAnsi="Cambria"/>
        </w:rPr>
        <w:t xml:space="preserve"> be changed to support these kinds of programs?</w:t>
      </w:r>
    </w:p>
    <w:p w:rsidR="00E15A71" w:rsidRPr="00725A01" w:rsidRDefault="00E15A71" w:rsidP="00E15A71">
      <w:pPr>
        <w:numPr>
          <w:ilvl w:val="1"/>
          <w:numId w:val="26"/>
        </w:numPr>
        <w:ind w:left="432"/>
        <w:rPr>
          <w:rFonts w:ascii="Cambria" w:hAnsi="Cambria"/>
        </w:rPr>
      </w:pPr>
      <w:r w:rsidRPr="00725A01">
        <w:rPr>
          <w:rFonts w:ascii="Cambria" w:hAnsi="Cambria"/>
        </w:rPr>
        <w:t>What will be the legacy of these changes in ten years’ time?</w:t>
      </w:r>
    </w:p>
    <w:p w:rsidR="00E15A71" w:rsidRPr="00725A01" w:rsidRDefault="00E15A71" w:rsidP="00E15A71">
      <w:pPr>
        <w:rPr>
          <w:rFonts w:ascii="Cambria" w:hAnsi="Cambria"/>
        </w:rPr>
      </w:pPr>
    </w:p>
    <w:p w:rsidR="00E15A71" w:rsidRPr="00725A01" w:rsidRDefault="00E15A71" w:rsidP="00E15A71">
      <w:pPr>
        <w:ind w:left="720" w:hanging="720"/>
        <w:rPr>
          <w:rFonts w:ascii="Cambria" w:hAnsi="Cambria"/>
        </w:rPr>
      </w:pPr>
    </w:p>
    <w:p w:rsidR="00E15A71" w:rsidRPr="00725A01" w:rsidRDefault="00E15A71" w:rsidP="00E15A71">
      <w:pPr>
        <w:rPr>
          <w:rFonts w:ascii="Cambria" w:hAnsi="Cambria"/>
        </w:rPr>
      </w:pPr>
    </w:p>
    <w:p w:rsidR="00E15A71" w:rsidRPr="00725A01" w:rsidRDefault="00E15A71" w:rsidP="00E15A71">
      <w:pPr>
        <w:rPr>
          <w:rFonts w:ascii="Cambria" w:hAnsi="Cambria"/>
        </w:rPr>
      </w:pPr>
      <w:r w:rsidRPr="00725A01">
        <w:rPr>
          <w:rFonts w:ascii="Cambria" w:hAnsi="Cambria"/>
        </w:rPr>
        <w:t>Are there any final comments that you would like to make about higher education provisions within TAFE?</w:t>
      </w:r>
    </w:p>
    <w:p w:rsidR="00E15A71" w:rsidRPr="00725A01" w:rsidRDefault="00E15A71" w:rsidP="00E15A71">
      <w:pPr>
        <w:ind w:left="720" w:hanging="720"/>
        <w:rPr>
          <w:rFonts w:ascii="Cambria" w:hAnsi="Cambria"/>
        </w:rPr>
      </w:pPr>
    </w:p>
    <w:p w:rsidR="00E15A71" w:rsidRPr="00725A01" w:rsidRDefault="00E15A71" w:rsidP="00E15A71">
      <w:pPr>
        <w:ind w:left="720" w:hanging="720"/>
        <w:rPr>
          <w:rFonts w:ascii="Cambria" w:hAnsi="Cambria"/>
        </w:rPr>
      </w:pPr>
      <w:r w:rsidRPr="00725A01">
        <w:rPr>
          <w:rFonts w:ascii="Cambria" w:hAnsi="Cambria"/>
        </w:rPr>
        <w:t>Thank you for contribution to this research.</w:t>
      </w:r>
    </w:p>
    <w:p w:rsidR="00E15A71" w:rsidRPr="00725A01" w:rsidRDefault="00E15A71" w:rsidP="00E15A71">
      <w:pPr>
        <w:ind w:left="720" w:hanging="720"/>
        <w:rPr>
          <w:rFonts w:ascii="Cambria" w:hAnsi="Cambria"/>
        </w:rPr>
      </w:pPr>
    </w:p>
    <w:p w:rsidR="00E15A71" w:rsidRPr="00725A01" w:rsidRDefault="00E15A71" w:rsidP="00E15A71">
      <w:pPr>
        <w:ind w:left="720" w:hanging="720"/>
        <w:rPr>
          <w:rFonts w:ascii="Cambria" w:hAnsi="Cambria"/>
        </w:rPr>
      </w:pPr>
    </w:p>
    <w:p w:rsidR="00E15A71" w:rsidRPr="00725A01" w:rsidRDefault="00E15A71" w:rsidP="00E15A71">
      <w:pPr>
        <w:rPr>
          <w:rFonts w:ascii="Cambria" w:hAnsi="Cambria"/>
        </w:rPr>
      </w:pPr>
    </w:p>
    <w:p w:rsidR="00E15A71" w:rsidRPr="00725A01" w:rsidRDefault="00E15A71" w:rsidP="00E15A71">
      <w:pPr>
        <w:rPr>
          <w:rFonts w:ascii="Cambria" w:hAnsi="Cambria"/>
          <w:lang w:val="en-US" w:bidi="en-US"/>
        </w:rPr>
      </w:pPr>
    </w:p>
    <w:p w:rsidR="00E15A71" w:rsidRDefault="00E15A71" w:rsidP="00A00374">
      <w:pPr>
        <w:ind w:left="720" w:hanging="720"/>
        <w:rPr>
          <w:lang w:val="en-US"/>
        </w:rPr>
        <w:sectPr w:rsidR="00E15A71" w:rsidSect="00C53632">
          <w:headerReference w:type="default" r:id="rId26"/>
          <w:footerReference w:type="default" r:id="rId27"/>
          <w:pgSz w:w="11906" w:h="16838"/>
          <w:pgMar w:top="2835" w:right="1134" w:bottom="1701" w:left="1134" w:header="709" w:footer="709" w:gutter="0"/>
          <w:cols w:space="708"/>
          <w:docGrid w:linePitch="360"/>
        </w:sectPr>
      </w:pPr>
    </w:p>
    <w:p w:rsidR="00E15A71" w:rsidRPr="000C7683" w:rsidRDefault="00E15A71" w:rsidP="00E15A71">
      <w:pPr>
        <w:pStyle w:val="Heading4"/>
        <w:spacing w:after="120"/>
        <w:ind w:right="-1"/>
        <w:jc w:val="center"/>
        <w:rPr>
          <w:rFonts w:ascii="Arial" w:hAnsi="Arial"/>
          <w:szCs w:val="26"/>
          <w:lang w:val="en-US"/>
        </w:rPr>
      </w:pPr>
      <w:r w:rsidRPr="0090235A">
        <w:rPr>
          <w:rFonts w:ascii="Arial" w:hAnsi="Arial"/>
          <w:szCs w:val="26"/>
          <w:lang w:val="en-US"/>
        </w:rPr>
        <w:lastRenderedPageBreak/>
        <w:t>Statement for participants:</w:t>
      </w:r>
      <w:r>
        <w:rPr>
          <w:rFonts w:ascii="Arial" w:hAnsi="Arial"/>
          <w:szCs w:val="26"/>
          <w:lang w:val="en-US"/>
        </w:rPr>
        <w:br/>
      </w:r>
      <w:r w:rsidRPr="000C7683">
        <w:rPr>
          <w:rFonts w:ascii="Arial" w:hAnsi="Arial"/>
          <w:szCs w:val="26"/>
          <w:lang w:val="en-US"/>
        </w:rPr>
        <w:t>Mixed sector tertiary education: Universities and private providers</w:t>
      </w:r>
    </w:p>
    <w:p w:rsidR="00E15A71" w:rsidRPr="00184665" w:rsidRDefault="00E15A71" w:rsidP="00E15A71">
      <w:pPr>
        <w:spacing w:after="120"/>
        <w:rPr>
          <w:sz w:val="20"/>
          <w:szCs w:val="22"/>
        </w:rPr>
      </w:pPr>
      <w:r w:rsidRPr="00184665">
        <w:rPr>
          <w:sz w:val="20"/>
          <w:szCs w:val="22"/>
        </w:rPr>
        <w:t xml:space="preserve">This project </w:t>
      </w:r>
      <w:r>
        <w:rPr>
          <w:sz w:val="20"/>
          <w:szCs w:val="22"/>
        </w:rPr>
        <w:t xml:space="preserve">is researching </w:t>
      </w:r>
      <w:r w:rsidRPr="00184665">
        <w:rPr>
          <w:sz w:val="20"/>
          <w:szCs w:val="22"/>
        </w:rPr>
        <w:t>working and studying in universities that offer vocational education and training programs (VET) and private educational institutions that offer both higher education and VET programs. We are calling these ‘mixed-sector institutions’. They are new types of institutions in Australia, and the purpo</w:t>
      </w:r>
      <w:r>
        <w:rPr>
          <w:sz w:val="20"/>
          <w:szCs w:val="22"/>
        </w:rPr>
        <w:t>se of this</w:t>
      </w:r>
      <w:r w:rsidRPr="00184665">
        <w:rPr>
          <w:sz w:val="20"/>
          <w:szCs w:val="22"/>
        </w:rPr>
        <w:t xml:space="preserve"> project is to advise policy-makers and educational institutions </w:t>
      </w:r>
      <w:r>
        <w:rPr>
          <w:sz w:val="20"/>
          <w:szCs w:val="22"/>
        </w:rPr>
        <w:t xml:space="preserve">on </w:t>
      </w:r>
      <w:r w:rsidRPr="00184665">
        <w:rPr>
          <w:sz w:val="20"/>
          <w:szCs w:val="22"/>
        </w:rPr>
        <w:t>how they can support students in these programs.</w:t>
      </w:r>
    </w:p>
    <w:p w:rsidR="00E15A71" w:rsidRPr="001D2F05" w:rsidRDefault="00E15A71" w:rsidP="00E15A71">
      <w:pPr>
        <w:spacing w:after="120"/>
        <w:rPr>
          <w:sz w:val="20"/>
          <w:szCs w:val="22"/>
        </w:rPr>
      </w:pPr>
      <w:r w:rsidRPr="001D2F05">
        <w:rPr>
          <w:sz w:val="20"/>
          <w:szCs w:val="22"/>
        </w:rPr>
        <w:t>This project is funded by the National Centre for Vocational Education Research (NCVER), and is being undertaken by researchers from the LH Martin Institute for Higher Education Leadership and Management and the Centre for the Study of Higher Education, both at the University of Melbourne and RMIT University.</w:t>
      </w:r>
    </w:p>
    <w:p w:rsidR="00E15A71" w:rsidRPr="001D2F05" w:rsidRDefault="00E15A71" w:rsidP="00E15A71">
      <w:pPr>
        <w:spacing w:after="120"/>
        <w:rPr>
          <w:sz w:val="20"/>
        </w:rPr>
      </w:pPr>
      <w:r w:rsidRPr="001D2F05">
        <w:rPr>
          <w:sz w:val="20"/>
          <w:szCs w:val="22"/>
        </w:rPr>
        <w:t xml:space="preserve">We are inviting you to take part in an interview in which you will be asked about your experiences in tertiary education in a mixed sector (VET and higher education) environment. If you agree to participate, you will be asked to take part in an interview that will last </w:t>
      </w:r>
      <w:r>
        <w:rPr>
          <w:sz w:val="20"/>
          <w:szCs w:val="22"/>
        </w:rPr>
        <w:t>between 45 minutes</w:t>
      </w:r>
      <w:r w:rsidRPr="001D2F05">
        <w:rPr>
          <w:sz w:val="20"/>
          <w:szCs w:val="22"/>
        </w:rPr>
        <w:t xml:space="preserve"> to one hour. With your permission, the interview will be recorded to ensure that we make an accurate record of what you say. We will protect your anonymity and the confidentiality of your responses to the fullest extent possible, within the limits of the law.</w:t>
      </w:r>
      <w:r w:rsidRPr="001D2F05">
        <w:rPr>
          <w:rStyle w:val="FootnoteReference"/>
          <w:sz w:val="20"/>
        </w:rPr>
        <w:footnoteReference w:id="1"/>
      </w:r>
      <w:r w:rsidRPr="001D2F05">
        <w:rPr>
          <w:sz w:val="20"/>
          <w:szCs w:val="22"/>
        </w:rPr>
        <w:t xml:space="preserve"> While we may quote you in the reports, this will be done in such a way as to ensure your anonymity and confidentiality. If necessary, we will change any contextual information that may indirectly identify you. The only people who will have access to your interview notes or audio recording are the researchers who are directly engaged on the project. </w:t>
      </w:r>
      <w:r w:rsidRPr="001D2F05">
        <w:rPr>
          <w:sz w:val="20"/>
        </w:rPr>
        <w:t xml:space="preserve">Please be advised that your participation in this project is completely voluntary </w:t>
      </w:r>
      <w:r w:rsidRPr="001D2F05">
        <w:rPr>
          <w:sz w:val="20"/>
          <w:szCs w:val="22"/>
        </w:rPr>
        <w:t>and everything you say will be confidential</w:t>
      </w:r>
      <w:r w:rsidRPr="001D2F05">
        <w:rPr>
          <w:sz w:val="20"/>
        </w:rPr>
        <w:t>. Should you wish to withdraw at any stage, or to withdraw any unprocessed data you have supplied, you are free to do so without prejudice and you do not have to provide reasons for your decision to do so.  You will be asked to sign a consent form prior to or at the time of the interview indicating that you have read and understood this information.</w:t>
      </w:r>
    </w:p>
    <w:p w:rsidR="00E15A71" w:rsidRPr="001D2F05" w:rsidRDefault="00E15A71" w:rsidP="00E15A71">
      <w:pPr>
        <w:spacing w:after="120"/>
        <w:rPr>
          <w:sz w:val="20"/>
          <w:szCs w:val="22"/>
        </w:rPr>
      </w:pPr>
      <w:r w:rsidRPr="001D2F05">
        <w:rPr>
          <w:sz w:val="20"/>
          <w:szCs w:val="22"/>
        </w:rPr>
        <w:t xml:space="preserve">Information gathered from our interviews will be used for a report to the </w:t>
      </w:r>
      <w:r>
        <w:rPr>
          <w:sz w:val="20"/>
          <w:szCs w:val="22"/>
        </w:rPr>
        <w:t>NCVER</w:t>
      </w:r>
      <w:r w:rsidRPr="001D2F05">
        <w:rPr>
          <w:sz w:val="20"/>
          <w:szCs w:val="22"/>
        </w:rPr>
        <w:t>, as well as possible academic journal articles and/or conference presentations. Y</w:t>
      </w:r>
      <w:r w:rsidRPr="001D2F05">
        <w:rPr>
          <w:sz w:val="20"/>
        </w:rPr>
        <w:t>ou will be advised by email about how you can access these reports.</w:t>
      </w:r>
    </w:p>
    <w:p w:rsidR="00E15A71" w:rsidRPr="001D2F05" w:rsidRDefault="00E15A71" w:rsidP="00E15A71">
      <w:pPr>
        <w:spacing w:after="120"/>
        <w:rPr>
          <w:sz w:val="20"/>
          <w:szCs w:val="22"/>
        </w:rPr>
      </w:pPr>
      <w:r>
        <w:rPr>
          <w:sz w:val="20"/>
          <w:szCs w:val="22"/>
        </w:rPr>
        <w:t xml:space="preserve">This project has approval from the University of Melbourne Ethics Committee. The Ethics Project ID number is: </w:t>
      </w:r>
      <w:r w:rsidRPr="001D2F05">
        <w:rPr>
          <w:sz w:val="20"/>
          <w:szCs w:val="26"/>
          <w:lang w:val="en-US" w:bidi="en-US"/>
        </w:rPr>
        <w:t>1034158.1</w:t>
      </w:r>
      <w:r>
        <w:rPr>
          <w:sz w:val="20"/>
          <w:szCs w:val="26"/>
          <w:lang w:val="en-US" w:bidi="en-US"/>
        </w:rPr>
        <w:t xml:space="preserve">. </w:t>
      </w:r>
      <w:r w:rsidRPr="001D2F05">
        <w:rPr>
          <w:sz w:val="20"/>
          <w:szCs w:val="22"/>
        </w:rPr>
        <w:t xml:space="preserve">The University of Melbourne requires that data generated from this study </w:t>
      </w:r>
      <w:r w:rsidRPr="001D2F05">
        <w:rPr>
          <w:bCs/>
          <w:sz w:val="20"/>
          <w:szCs w:val="22"/>
        </w:rPr>
        <w:t>be stored securely so that only the researchers may access it, to protect your confidentiality. Data will be held for a period of five years, after which they will be disposed of in a confidential manner, shredding all</w:t>
      </w:r>
      <w:r w:rsidRPr="001D2F05">
        <w:rPr>
          <w:sz w:val="20"/>
          <w:szCs w:val="22"/>
        </w:rPr>
        <w:t xml:space="preserve"> hard copy documents and d</w:t>
      </w:r>
      <w:r>
        <w:rPr>
          <w:sz w:val="20"/>
          <w:szCs w:val="22"/>
        </w:rPr>
        <w:t>eleting electronic information.</w:t>
      </w:r>
    </w:p>
    <w:p w:rsidR="00E15A71" w:rsidRDefault="00E15A71" w:rsidP="00E15A71">
      <w:pPr>
        <w:rPr>
          <w:sz w:val="20"/>
        </w:rPr>
      </w:pPr>
      <w:r>
        <w:rPr>
          <w:sz w:val="20"/>
        </w:rPr>
        <w:t xml:space="preserve">Should you require any further information, or have any concerns, please do not hesitate to contact the lead researcher, Associate Professor Leesa Wheelahan on 03 9035 5547 or email </w:t>
      </w:r>
      <w:hyperlink r:id="rId28" w:history="1">
        <w:r w:rsidRPr="0075736C">
          <w:rPr>
            <w:rStyle w:val="Hyperlink"/>
            <w:sz w:val="20"/>
          </w:rPr>
          <w:t>leesaw@unimelb.edu.au</w:t>
        </w:r>
      </w:hyperlink>
      <w:r>
        <w:rPr>
          <w:sz w:val="20"/>
        </w:rPr>
        <w:t xml:space="preserve">. Should you have any concerns or complaints about the conduct of the project, you are welcome to contact the Executive Officer, Human Research Ethics, The University of Melbourne, on ph: 03 8344 2073, or fax, 9347 6739, </w:t>
      </w:r>
      <w:r w:rsidRPr="001D2F05">
        <w:rPr>
          <w:sz w:val="20"/>
          <w:szCs w:val="22"/>
        </w:rPr>
        <w:t xml:space="preserve">quoting the Ethics Project ID number </w:t>
      </w:r>
      <w:r w:rsidRPr="001D2F05">
        <w:rPr>
          <w:sz w:val="20"/>
          <w:szCs w:val="26"/>
          <w:lang w:val="en-US" w:bidi="en-US"/>
        </w:rPr>
        <w:t>1034158.1</w:t>
      </w:r>
    </w:p>
    <w:p w:rsidR="00E15A71" w:rsidRDefault="00E15A71" w:rsidP="00E15A71">
      <w:pPr>
        <w:rPr>
          <w:sz w:val="20"/>
        </w:rPr>
      </w:pPr>
    </w:p>
    <w:p w:rsidR="00E15A71" w:rsidRDefault="00E15A71" w:rsidP="00E15A71">
      <w:pPr>
        <w:rPr>
          <w:sz w:val="20"/>
        </w:rPr>
      </w:pPr>
      <w:r>
        <w:rPr>
          <w:sz w:val="20"/>
        </w:rPr>
        <w:t>We hope you can help us on this important project, and we would like to thank you for your involvement.</w:t>
      </w:r>
    </w:p>
    <w:p w:rsidR="00E15A71" w:rsidRDefault="00E15A71" w:rsidP="00E15A71">
      <w:pPr>
        <w:rPr>
          <w:sz w:val="20"/>
        </w:rPr>
      </w:pPr>
    </w:p>
    <w:p w:rsidR="00E15A71" w:rsidRDefault="00E15A71" w:rsidP="00E15A71">
      <w:pPr>
        <w:rPr>
          <w:sz w:val="20"/>
        </w:rPr>
      </w:pPr>
      <w:r w:rsidRPr="00E00AD0">
        <w:rPr>
          <w:sz w:val="20"/>
        </w:rPr>
        <w:t>Yours truly,</w:t>
      </w:r>
    </w:p>
    <w:p w:rsidR="00E15A71" w:rsidRDefault="00221C2C" w:rsidP="00E15A71">
      <w:pPr>
        <w:rPr>
          <w:sz w:val="20"/>
        </w:rPr>
      </w:pPr>
      <w:r>
        <w:rPr>
          <w:noProof/>
          <w:sz w:val="20"/>
          <w:lang w:eastAsia="en-AU"/>
        </w:rPr>
        <w:pict>
          <v:shape id="_x0000_s1026" type="#_x0000_t202" style="position:absolute;margin-left:3.6pt;margin-top:3.05pt;width:145pt;height:36.45pt;z-index:251660288" stroked="f">
            <v:textbox style="mso-fit-shape-to-text:t">
              <w:txbxContent>
                <w:p w:rsidR="00BB6B7B" w:rsidRPr="000A2819" w:rsidRDefault="00BB6B7B" w:rsidP="00E15A71">
                  <w:r>
                    <w:rPr>
                      <w:noProof/>
                      <w:lang w:eastAsia="en-AU"/>
                    </w:rPr>
                    <w:drawing>
                      <wp:inline distT="0" distB="0" distL="0" distR="0">
                        <wp:extent cx="1887855" cy="371475"/>
                        <wp:effectExtent l="19050" t="0" r="0" b="0"/>
                        <wp:docPr id="15" name="Picture 1" descr="Signature_LW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LW_01"/>
                                <pic:cNvPicPr>
                                  <a:picLocks noChangeAspect="1" noChangeArrowheads="1"/>
                                </pic:cNvPicPr>
                              </pic:nvPicPr>
                              <pic:blipFill>
                                <a:blip r:embed="rId29"/>
                                <a:srcRect l="10843" t="5820" r="45782" b="88074"/>
                                <a:stretch>
                                  <a:fillRect/>
                                </a:stretch>
                              </pic:blipFill>
                              <pic:spPr bwMode="auto">
                                <a:xfrm>
                                  <a:off x="0" y="0"/>
                                  <a:ext cx="1887855" cy="371475"/>
                                </a:xfrm>
                                <a:prstGeom prst="rect">
                                  <a:avLst/>
                                </a:prstGeom>
                                <a:noFill/>
                                <a:ln w="9525">
                                  <a:noFill/>
                                  <a:miter lim="800000"/>
                                  <a:headEnd/>
                                  <a:tailEnd/>
                                </a:ln>
                              </pic:spPr>
                            </pic:pic>
                          </a:graphicData>
                        </a:graphic>
                      </wp:inline>
                    </w:drawing>
                  </w:r>
                </w:p>
              </w:txbxContent>
            </v:textbox>
            <w10:wrap type="square"/>
          </v:shape>
        </w:pict>
      </w:r>
    </w:p>
    <w:p w:rsidR="00E15A71" w:rsidRDefault="00E15A71" w:rsidP="00E15A71">
      <w:pPr>
        <w:rPr>
          <w:sz w:val="20"/>
        </w:rPr>
      </w:pPr>
    </w:p>
    <w:p w:rsidR="00E15A71" w:rsidRDefault="00E15A71" w:rsidP="00E15A71">
      <w:pPr>
        <w:rPr>
          <w:sz w:val="20"/>
        </w:rPr>
      </w:pPr>
    </w:p>
    <w:p w:rsidR="00E15A71" w:rsidRDefault="00E15A71" w:rsidP="00E15A71">
      <w:pPr>
        <w:rPr>
          <w:sz w:val="20"/>
        </w:rPr>
      </w:pPr>
    </w:p>
    <w:p w:rsidR="00E15A71" w:rsidRDefault="00E15A71" w:rsidP="00E15A71">
      <w:pPr>
        <w:rPr>
          <w:sz w:val="20"/>
        </w:rPr>
      </w:pPr>
    </w:p>
    <w:p w:rsidR="00E15A71" w:rsidRDefault="00E15A71" w:rsidP="00E15A71">
      <w:pPr>
        <w:rPr>
          <w:sz w:val="20"/>
        </w:rPr>
      </w:pPr>
      <w:r>
        <w:rPr>
          <w:sz w:val="20"/>
        </w:rPr>
        <w:t xml:space="preserve">Associate Professor Leesa Wheelahan </w:t>
      </w:r>
    </w:p>
    <w:p w:rsidR="00E15A71" w:rsidRDefault="00E15A71" w:rsidP="00E15A71">
      <w:pPr>
        <w:rPr>
          <w:sz w:val="20"/>
        </w:rPr>
      </w:pPr>
    </w:p>
    <w:p w:rsidR="00E15A71" w:rsidRDefault="00E15A71" w:rsidP="00E15A71">
      <w:pPr>
        <w:rPr>
          <w:sz w:val="20"/>
        </w:rPr>
      </w:pPr>
      <w:r>
        <w:rPr>
          <w:sz w:val="20"/>
        </w:rPr>
        <w:t>On behalf of the research team which includes:</w:t>
      </w:r>
    </w:p>
    <w:p w:rsidR="00E15A71" w:rsidRPr="001D2F05" w:rsidRDefault="00E15A71" w:rsidP="00E15A71">
      <w:pPr>
        <w:keepLines/>
        <w:spacing w:after="120"/>
        <w:ind w:left="709" w:hanging="709"/>
        <w:rPr>
          <w:lang w:val="en-US" w:bidi="en-US"/>
        </w:rPr>
      </w:pPr>
      <w:r w:rsidRPr="00D7602B">
        <w:rPr>
          <w:sz w:val="20"/>
        </w:rPr>
        <w:t>Dr Gavin Moodie, RMIT University</w:t>
      </w:r>
      <w:r w:rsidRPr="00D7602B">
        <w:rPr>
          <w:sz w:val="20"/>
        </w:rPr>
        <w:br/>
      </w:r>
      <w:r w:rsidRPr="001D2F05">
        <w:rPr>
          <w:sz w:val="20"/>
          <w:szCs w:val="22"/>
        </w:rPr>
        <w:t>Associate Professor Sophia Arkoudis and Dr Emmaline Bexley from the Centre for the Study of Higher Education, University of Melbourne</w:t>
      </w:r>
      <w:r w:rsidRPr="001D2F05">
        <w:rPr>
          <w:sz w:val="20"/>
          <w:szCs w:val="22"/>
        </w:rPr>
        <w:br/>
        <w:t>Dr Emma Curtin, LH Martin Institute for Higher Education Leadership and Management, University of Melbourne</w:t>
      </w:r>
    </w:p>
    <w:p w:rsidR="00E15A71" w:rsidRDefault="00E15A71" w:rsidP="00A00374">
      <w:pPr>
        <w:ind w:left="720" w:hanging="720"/>
        <w:rPr>
          <w:lang w:val="en-US"/>
        </w:rPr>
        <w:sectPr w:rsidR="00E15A71" w:rsidSect="00851505">
          <w:headerReference w:type="default" r:id="rId30"/>
          <w:footerReference w:type="default" r:id="rId31"/>
          <w:pgSz w:w="11906" w:h="16838"/>
          <w:pgMar w:top="1134" w:right="1134" w:bottom="1134" w:left="1134" w:header="709" w:footer="709" w:gutter="0"/>
          <w:cols w:space="708"/>
          <w:docGrid w:linePitch="360"/>
        </w:sectPr>
      </w:pPr>
    </w:p>
    <w:p w:rsidR="00E15A71" w:rsidRPr="000C7683" w:rsidRDefault="00E15A71" w:rsidP="00E15A71">
      <w:pPr>
        <w:pStyle w:val="Heading4"/>
        <w:spacing w:after="120"/>
        <w:ind w:right="-1"/>
        <w:jc w:val="center"/>
        <w:rPr>
          <w:rFonts w:ascii="Arial" w:hAnsi="Arial"/>
          <w:szCs w:val="26"/>
          <w:lang w:val="en-US"/>
        </w:rPr>
      </w:pPr>
      <w:r w:rsidRPr="0090235A">
        <w:rPr>
          <w:rFonts w:ascii="Arial" w:hAnsi="Arial"/>
          <w:szCs w:val="26"/>
          <w:lang w:val="en-US"/>
        </w:rPr>
        <w:lastRenderedPageBreak/>
        <w:t xml:space="preserve">Statement for </w:t>
      </w:r>
      <w:r>
        <w:rPr>
          <w:rFonts w:ascii="Arial" w:hAnsi="Arial"/>
          <w:szCs w:val="26"/>
          <w:lang w:val="en-US"/>
        </w:rPr>
        <w:t>students</w:t>
      </w:r>
      <w:r w:rsidRPr="0090235A">
        <w:rPr>
          <w:rFonts w:ascii="Arial" w:hAnsi="Arial"/>
          <w:szCs w:val="26"/>
          <w:lang w:val="en-US"/>
        </w:rPr>
        <w:t>:</w:t>
      </w:r>
      <w:r>
        <w:rPr>
          <w:rFonts w:ascii="Arial" w:hAnsi="Arial"/>
          <w:szCs w:val="26"/>
          <w:lang w:val="en-US"/>
        </w:rPr>
        <w:br/>
      </w:r>
      <w:r w:rsidRPr="000C7683">
        <w:rPr>
          <w:rFonts w:ascii="Arial" w:hAnsi="Arial"/>
          <w:szCs w:val="26"/>
          <w:lang w:val="en-US"/>
        </w:rPr>
        <w:t>Mixed sector tertiary education: Universities and private providers</w:t>
      </w:r>
    </w:p>
    <w:p w:rsidR="00E15A71" w:rsidRPr="00184665" w:rsidRDefault="00E15A71" w:rsidP="00E15A71">
      <w:pPr>
        <w:spacing w:after="120"/>
        <w:rPr>
          <w:sz w:val="20"/>
          <w:szCs w:val="22"/>
        </w:rPr>
      </w:pPr>
      <w:r w:rsidRPr="00184665">
        <w:rPr>
          <w:sz w:val="20"/>
          <w:szCs w:val="22"/>
        </w:rPr>
        <w:t xml:space="preserve">This project </w:t>
      </w:r>
      <w:r>
        <w:rPr>
          <w:sz w:val="20"/>
          <w:szCs w:val="22"/>
        </w:rPr>
        <w:t xml:space="preserve">is researching </w:t>
      </w:r>
      <w:r w:rsidRPr="00184665">
        <w:rPr>
          <w:sz w:val="20"/>
          <w:szCs w:val="22"/>
        </w:rPr>
        <w:t>working and studying in universities that offer vocational education and training programs (VET) and private educational institutions that offer both higher education and VET programs. We are calling these ‘mixed-sector institutions’. They are new types of institutions in Australia, and the purpo</w:t>
      </w:r>
      <w:r>
        <w:rPr>
          <w:sz w:val="20"/>
          <w:szCs w:val="22"/>
        </w:rPr>
        <w:t>se of this</w:t>
      </w:r>
      <w:r w:rsidRPr="00184665">
        <w:rPr>
          <w:sz w:val="20"/>
          <w:szCs w:val="22"/>
        </w:rPr>
        <w:t xml:space="preserve"> project is to advise policy-makers and educational institutions how they can support students in these programs.</w:t>
      </w:r>
    </w:p>
    <w:p w:rsidR="00E15A71" w:rsidRPr="00184665" w:rsidRDefault="00E15A71" w:rsidP="00E15A71">
      <w:pPr>
        <w:spacing w:after="120"/>
        <w:rPr>
          <w:sz w:val="20"/>
          <w:szCs w:val="22"/>
        </w:rPr>
      </w:pPr>
      <w:r w:rsidRPr="00184665">
        <w:rPr>
          <w:sz w:val="20"/>
          <w:szCs w:val="22"/>
        </w:rPr>
        <w:t>This project is funded by the National Centre for Vocational Education Research (NCVER), and is being undertaken by researchers from the LH Martin Institute for Higher Education Leadership and Management and the Centre for the Study of Higher Education, both at the University of Melbourne and RMIT University.</w:t>
      </w:r>
    </w:p>
    <w:p w:rsidR="00E15A71" w:rsidRPr="001D2F05" w:rsidRDefault="00E15A71" w:rsidP="00E15A71">
      <w:pPr>
        <w:spacing w:after="120"/>
        <w:rPr>
          <w:sz w:val="20"/>
        </w:rPr>
      </w:pPr>
      <w:r w:rsidRPr="001D2F05">
        <w:rPr>
          <w:sz w:val="20"/>
          <w:szCs w:val="22"/>
        </w:rPr>
        <w:t xml:space="preserve">We are inviting you to take part in an interview in which you will be asked about your experiences </w:t>
      </w:r>
      <w:r>
        <w:rPr>
          <w:sz w:val="20"/>
          <w:szCs w:val="22"/>
        </w:rPr>
        <w:t>in studying at your institution</w:t>
      </w:r>
      <w:r w:rsidRPr="001D2F05">
        <w:rPr>
          <w:sz w:val="20"/>
          <w:szCs w:val="22"/>
        </w:rPr>
        <w:t xml:space="preserve">. If you agree to participate, you will be asked to take part in an interview that will last </w:t>
      </w:r>
      <w:r>
        <w:rPr>
          <w:sz w:val="20"/>
          <w:szCs w:val="22"/>
        </w:rPr>
        <w:t>up to 30 minutes</w:t>
      </w:r>
      <w:r w:rsidRPr="001D2F05">
        <w:rPr>
          <w:sz w:val="20"/>
          <w:szCs w:val="22"/>
        </w:rPr>
        <w:t>. With your permission, the interview will be recorded to ensure that we make an accurate record of what you say. We will protect your anonymity and the confidentiality of your responses to the fullest extent possible, within the limits of the law.</w:t>
      </w:r>
      <w:r w:rsidRPr="001D2F05">
        <w:rPr>
          <w:rStyle w:val="FootnoteReference"/>
          <w:sz w:val="20"/>
        </w:rPr>
        <w:footnoteReference w:id="2"/>
      </w:r>
      <w:r w:rsidRPr="001D2F05">
        <w:rPr>
          <w:sz w:val="20"/>
          <w:szCs w:val="22"/>
        </w:rPr>
        <w:t xml:space="preserve"> While we may quote you in the reports, this will be done in such a way as to ensure your anonymity and confidentiality. If necessary, we will change any contextual information that may indirectly identify you. The only people who will have access to your interview notes or audio recording are the researchers who are directly engaged on the project. </w:t>
      </w:r>
      <w:r w:rsidRPr="001D2F05">
        <w:rPr>
          <w:sz w:val="20"/>
        </w:rPr>
        <w:t xml:space="preserve">Please be advised that your participation in this project is completely voluntary </w:t>
      </w:r>
      <w:r w:rsidRPr="001D2F05">
        <w:rPr>
          <w:sz w:val="20"/>
          <w:szCs w:val="22"/>
        </w:rPr>
        <w:t>and everything you say will be confidential</w:t>
      </w:r>
      <w:r w:rsidRPr="001D2F05">
        <w:rPr>
          <w:sz w:val="20"/>
        </w:rPr>
        <w:t xml:space="preserve">. </w:t>
      </w:r>
      <w:r>
        <w:rPr>
          <w:sz w:val="20"/>
          <w:szCs w:val="22"/>
        </w:rPr>
        <w:t>T</w:t>
      </w:r>
      <w:r w:rsidRPr="00184665">
        <w:rPr>
          <w:sz w:val="20"/>
          <w:szCs w:val="22"/>
        </w:rPr>
        <w:t>here will be no impact on your studies or your academic results</w:t>
      </w:r>
      <w:r>
        <w:rPr>
          <w:sz w:val="20"/>
          <w:szCs w:val="22"/>
        </w:rPr>
        <w:t>.</w:t>
      </w:r>
      <w:r w:rsidRPr="001D2F05">
        <w:rPr>
          <w:sz w:val="20"/>
        </w:rPr>
        <w:t xml:space="preserve"> Should you wish to withdraw at any stage, or to withdraw any unprocessed data you have supplied, you are free to do so without prejudice and you do not have to provide reaso</w:t>
      </w:r>
      <w:r>
        <w:rPr>
          <w:sz w:val="20"/>
        </w:rPr>
        <w:t xml:space="preserve">ns for your decision to do so. </w:t>
      </w:r>
      <w:r w:rsidRPr="001D2F05">
        <w:rPr>
          <w:sz w:val="20"/>
        </w:rPr>
        <w:t>You will be asked to sign a consent form prior to or at the time of the interview indicating that you have read and understood this information.</w:t>
      </w:r>
    </w:p>
    <w:p w:rsidR="00E15A71" w:rsidRPr="001D2F05" w:rsidRDefault="00E15A71" w:rsidP="00E15A71">
      <w:pPr>
        <w:spacing w:after="120"/>
        <w:rPr>
          <w:sz w:val="20"/>
          <w:szCs w:val="22"/>
        </w:rPr>
      </w:pPr>
      <w:r w:rsidRPr="001D2F05">
        <w:rPr>
          <w:sz w:val="20"/>
          <w:szCs w:val="22"/>
        </w:rPr>
        <w:t xml:space="preserve">Information gathered from our interviews will be used for a report to the </w:t>
      </w:r>
      <w:r>
        <w:rPr>
          <w:sz w:val="20"/>
          <w:szCs w:val="22"/>
        </w:rPr>
        <w:t>NCVER,</w:t>
      </w:r>
      <w:r w:rsidRPr="001D2F05">
        <w:rPr>
          <w:sz w:val="20"/>
          <w:szCs w:val="22"/>
        </w:rPr>
        <w:t xml:space="preserve"> as well as possible academic journal articles and/or conference presentations. Y</w:t>
      </w:r>
      <w:r w:rsidRPr="001D2F05">
        <w:rPr>
          <w:sz w:val="20"/>
        </w:rPr>
        <w:t>ou will be advised by email about how you can access these reports.</w:t>
      </w:r>
    </w:p>
    <w:p w:rsidR="00E15A71" w:rsidRPr="001D2F05" w:rsidRDefault="00E15A71" w:rsidP="00E15A71">
      <w:pPr>
        <w:spacing w:after="120"/>
        <w:rPr>
          <w:sz w:val="20"/>
          <w:szCs w:val="22"/>
        </w:rPr>
      </w:pPr>
      <w:r>
        <w:rPr>
          <w:sz w:val="20"/>
          <w:szCs w:val="22"/>
        </w:rPr>
        <w:t xml:space="preserve">This project has approval from the University of Melbourne Ethics Committee. The Ethics Project ID number is: </w:t>
      </w:r>
      <w:r w:rsidRPr="001D2F05">
        <w:rPr>
          <w:sz w:val="20"/>
          <w:szCs w:val="26"/>
          <w:lang w:val="en-US" w:bidi="en-US"/>
        </w:rPr>
        <w:t>1034158.1</w:t>
      </w:r>
      <w:r>
        <w:rPr>
          <w:sz w:val="20"/>
          <w:szCs w:val="26"/>
          <w:lang w:val="en-US" w:bidi="en-US"/>
        </w:rPr>
        <w:t xml:space="preserve">. </w:t>
      </w:r>
      <w:r w:rsidRPr="001D2F05">
        <w:rPr>
          <w:sz w:val="20"/>
          <w:szCs w:val="22"/>
        </w:rPr>
        <w:t xml:space="preserve">The University of Melbourne requires that data generated from this study </w:t>
      </w:r>
      <w:r w:rsidRPr="001D2F05">
        <w:rPr>
          <w:bCs/>
          <w:sz w:val="20"/>
          <w:szCs w:val="22"/>
        </w:rPr>
        <w:t>be stored securely so that only the researchers may access it, to protect your confidentiality. Data will be held for a period of five years, after which they will be disposed of in a confidential manner, shredding all</w:t>
      </w:r>
      <w:r w:rsidRPr="001D2F05">
        <w:rPr>
          <w:sz w:val="20"/>
          <w:szCs w:val="22"/>
        </w:rPr>
        <w:t xml:space="preserve"> hard copy documents and d</w:t>
      </w:r>
      <w:r>
        <w:rPr>
          <w:sz w:val="20"/>
          <w:szCs w:val="22"/>
        </w:rPr>
        <w:t>eleting electronic information.</w:t>
      </w:r>
    </w:p>
    <w:p w:rsidR="00E15A71" w:rsidRDefault="00E15A71" w:rsidP="00E15A71">
      <w:pPr>
        <w:rPr>
          <w:sz w:val="20"/>
        </w:rPr>
      </w:pPr>
      <w:r>
        <w:rPr>
          <w:sz w:val="20"/>
        </w:rPr>
        <w:t xml:space="preserve">Should you require any further information, or have any concerns, please do not hesitate to contact the lead researcher, Associate Professor Leesa Wheelahan on 03 9035 5547 or email </w:t>
      </w:r>
      <w:hyperlink r:id="rId32" w:history="1">
        <w:r w:rsidRPr="0075736C">
          <w:rPr>
            <w:rStyle w:val="Hyperlink"/>
            <w:sz w:val="20"/>
          </w:rPr>
          <w:t>leesaw@unimelb.edu.au</w:t>
        </w:r>
      </w:hyperlink>
      <w:r>
        <w:rPr>
          <w:sz w:val="20"/>
        </w:rPr>
        <w:t xml:space="preserve">. Should you have any concerns or complaints about the conduct of the project, you are welcome to contact the Executive Officer, Human Research Ethics, The University of Melbourne, on ph: 03 8344 2073, or fax, 9347 6739, </w:t>
      </w:r>
      <w:r w:rsidRPr="001D2F05">
        <w:rPr>
          <w:sz w:val="20"/>
          <w:szCs w:val="22"/>
        </w:rPr>
        <w:t xml:space="preserve">quoting the Ethics Project ID number </w:t>
      </w:r>
      <w:r w:rsidRPr="001D2F05">
        <w:rPr>
          <w:sz w:val="20"/>
          <w:szCs w:val="26"/>
          <w:lang w:val="en-US" w:bidi="en-US"/>
        </w:rPr>
        <w:t>1034158.1</w:t>
      </w:r>
    </w:p>
    <w:p w:rsidR="00E15A71" w:rsidRDefault="00E15A71" w:rsidP="00E15A71">
      <w:pPr>
        <w:rPr>
          <w:sz w:val="20"/>
        </w:rPr>
      </w:pPr>
    </w:p>
    <w:p w:rsidR="00E15A71" w:rsidRDefault="00E15A71" w:rsidP="00E15A71">
      <w:pPr>
        <w:rPr>
          <w:sz w:val="20"/>
        </w:rPr>
      </w:pPr>
      <w:r>
        <w:rPr>
          <w:sz w:val="20"/>
        </w:rPr>
        <w:t>We hope you can help us on this important project, and we would like to thank you for your involvement.</w:t>
      </w:r>
    </w:p>
    <w:p w:rsidR="00E15A71" w:rsidRDefault="00E15A71" w:rsidP="00E15A71">
      <w:pPr>
        <w:rPr>
          <w:sz w:val="20"/>
        </w:rPr>
      </w:pPr>
    </w:p>
    <w:p w:rsidR="00E15A71" w:rsidRDefault="00E15A71" w:rsidP="00E15A71">
      <w:pPr>
        <w:rPr>
          <w:sz w:val="20"/>
        </w:rPr>
      </w:pPr>
      <w:r w:rsidRPr="00E00AD0">
        <w:rPr>
          <w:sz w:val="20"/>
        </w:rPr>
        <w:t>Yours truly,</w:t>
      </w:r>
    </w:p>
    <w:p w:rsidR="00E15A71" w:rsidRDefault="00E15A71" w:rsidP="00E15A71">
      <w:pPr>
        <w:rPr>
          <w:sz w:val="20"/>
        </w:rPr>
      </w:pPr>
    </w:p>
    <w:p w:rsidR="00E15A71" w:rsidRDefault="00221C2C" w:rsidP="00E15A71">
      <w:pPr>
        <w:rPr>
          <w:sz w:val="20"/>
        </w:rPr>
      </w:pPr>
      <w:r>
        <w:rPr>
          <w:noProof/>
          <w:sz w:val="20"/>
          <w:lang w:eastAsia="en-AU"/>
        </w:rPr>
        <w:pict>
          <v:shape id="_x0000_s1027" type="#_x0000_t202" style="position:absolute;margin-left:13.5pt;margin-top:1pt;width:145pt;height:36.45pt;z-index:251662336" stroked="f">
            <v:textbox style="mso-fit-shape-to-text:t">
              <w:txbxContent>
                <w:p w:rsidR="00BB6B7B" w:rsidRPr="000A2819" w:rsidRDefault="00BB6B7B" w:rsidP="00E15A71">
                  <w:r>
                    <w:rPr>
                      <w:noProof/>
                      <w:lang w:eastAsia="en-AU"/>
                    </w:rPr>
                    <w:drawing>
                      <wp:inline distT="0" distB="0" distL="0" distR="0">
                        <wp:extent cx="1887855" cy="371475"/>
                        <wp:effectExtent l="19050" t="0" r="0" b="0"/>
                        <wp:docPr id="18" name="Picture 1" descr="Signature_LW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LW_01"/>
                                <pic:cNvPicPr>
                                  <a:picLocks noChangeAspect="1" noChangeArrowheads="1"/>
                                </pic:cNvPicPr>
                              </pic:nvPicPr>
                              <pic:blipFill>
                                <a:blip r:embed="rId29"/>
                                <a:srcRect l="10843" t="5820" r="45782" b="88074"/>
                                <a:stretch>
                                  <a:fillRect/>
                                </a:stretch>
                              </pic:blipFill>
                              <pic:spPr bwMode="auto">
                                <a:xfrm>
                                  <a:off x="0" y="0"/>
                                  <a:ext cx="1887855" cy="371475"/>
                                </a:xfrm>
                                <a:prstGeom prst="rect">
                                  <a:avLst/>
                                </a:prstGeom>
                                <a:noFill/>
                                <a:ln w="9525">
                                  <a:noFill/>
                                  <a:miter lim="800000"/>
                                  <a:headEnd/>
                                  <a:tailEnd/>
                                </a:ln>
                              </pic:spPr>
                            </pic:pic>
                          </a:graphicData>
                        </a:graphic>
                      </wp:inline>
                    </w:drawing>
                  </w:r>
                </w:p>
              </w:txbxContent>
            </v:textbox>
            <w10:wrap type="square"/>
          </v:shape>
        </w:pict>
      </w:r>
    </w:p>
    <w:p w:rsidR="00E15A71" w:rsidRDefault="00E15A71" w:rsidP="00E15A71">
      <w:pPr>
        <w:rPr>
          <w:sz w:val="20"/>
        </w:rPr>
      </w:pPr>
    </w:p>
    <w:p w:rsidR="00E15A71" w:rsidRDefault="00E15A71" w:rsidP="00E15A71">
      <w:pPr>
        <w:rPr>
          <w:sz w:val="20"/>
        </w:rPr>
      </w:pPr>
    </w:p>
    <w:p w:rsidR="00E15A71" w:rsidRDefault="00E15A71" w:rsidP="00E15A71">
      <w:pPr>
        <w:rPr>
          <w:sz w:val="20"/>
        </w:rPr>
      </w:pPr>
    </w:p>
    <w:p w:rsidR="00E15A71" w:rsidRDefault="00E15A71" w:rsidP="00E15A71">
      <w:pPr>
        <w:rPr>
          <w:sz w:val="20"/>
        </w:rPr>
      </w:pPr>
      <w:r>
        <w:rPr>
          <w:sz w:val="20"/>
        </w:rPr>
        <w:t xml:space="preserve">Associate Professor Leesa Wheelahan </w:t>
      </w:r>
    </w:p>
    <w:p w:rsidR="00E15A71" w:rsidRDefault="00E15A71" w:rsidP="00E15A71">
      <w:pPr>
        <w:rPr>
          <w:sz w:val="20"/>
        </w:rPr>
      </w:pPr>
    </w:p>
    <w:p w:rsidR="00E15A71" w:rsidRDefault="00E15A71" w:rsidP="00E15A71">
      <w:pPr>
        <w:rPr>
          <w:sz w:val="20"/>
        </w:rPr>
      </w:pPr>
      <w:r>
        <w:rPr>
          <w:sz w:val="20"/>
        </w:rPr>
        <w:t>On behalf of the research team which includes:</w:t>
      </w:r>
    </w:p>
    <w:p w:rsidR="00E15A71" w:rsidRPr="001D2F05" w:rsidRDefault="00E15A71" w:rsidP="00E15A71">
      <w:pPr>
        <w:keepLines/>
        <w:spacing w:after="120"/>
        <w:ind w:left="709" w:hanging="709"/>
        <w:rPr>
          <w:lang w:val="en-US" w:bidi="en-US"/>
        </w:rPr>
      </w:pPr>
      <w:r w:rsidRPr="00D7602B">
        <w:rPr>
          <w:sz w:val="20"/>
        </w:rPr>
        <w:t>Dr Gavin Moodie, RMIT University</w:t>
      </w:r>
      <w:r w:rsidRPr="00D7602B">
        <w:rPr>
          <w:sz w:val="20"/>
        </w:rPr>
        <w:br/>
      </w:r>
      <w:r w:rsidRPr="001D2F05">
        <w:rPr>
          <w:sz w:val="20"/>
          <w:szCs w:val="22"/>
        </w:rPr>
        <w:t>Associate Professor Sophia Arkoudis and Dr Emmaline Bexley from the Centre for the Study of Higher Education, University of Melbourne</w:t>
      </w:r>
      <w:r w:rsidRPr="001D2F05">
        <w:rPr>
          <w:sz w:val="20"/>
          <w:szCs w:val="22"/>
        </w:rPr>
        <w:br/>
        <w:t>Dr Emma Curtin, LH Martin Institute for Higher Education Leadership and Management, University of Melbourne</w:t>
      </w:r>
    </w:p>
    <w:p w:rsidR="00F74C49" w:rsidRPr="00F7198F" w:rsidRDefault="00F74C49" w:rsidP="00A00374">
      <w:pPr>
        <w:ind w:left="720" w:hanging="720"/>
        <w:rPr>
          <w:lang w:val="en-US"/>
        </w:rPr>
      </w:pPr>
    </w:p>
    <w:sectPr w:rsidR="00F74C49" w:rsidRPr="00F7198F" w:rsidSect="00851505">
      <w:headerReference w:type="default" r:id="rId33"/>
      <w:footerReference w:type="default" r:id="rId34"/>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B7B" w:rsidRDefault="00BB6B7B" w:rsidP="00B0244A">
      <w:r>
        <w:separator/>
      </w:r>
    </w:p>
  </w:endnote>
  <w:endnote w:type="continuationSeparator" w:id="0">
    <w:p w:rsidR="00BB6B7B" w:rsidRDefault="00BB6B7B" w:rsidP="00B02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JuniusModern">
    <w:altName w:val="Courier New"/>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vant Garde">
    <w:altName w:val="Century Gothic"/>
    <w:charset w:val="00"/>
    <w:family w:val="auto"/>
    <w:pitch w:val="variable"/>
    <w:sig w:usb0="03000000" w:usb1="00000000" w:usb2="00000000" w:usb3="00000000" w:csb0="00000001" w:csb1="00000000"/>
  </w:font>
  <w:font w:name="DotumChe">
    <w:panose1 w:val="020B0609000101010101"/>
    <w:charset w:val="81"/>
    <w:family w:val="modern"/>
    <w:pitch w:val="fixed"/>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7B" w:rsidRPr="00BB6B7B" w:rsidRDefault="00221C2C" w:rsidP="00BB6B7B">
    <w:pPr>
      <w:pStyle w:val="Footer"/>
      <w:tabs>
        <w:tab w:val="clear" w:pos="4513"/>
        <w:tab w:val="right" w:pos="8789"/>
      </w:tabs>
      <w:spacing w:line="260" w:lineRule="exact"/>
      <w:rPr>
        <w:rFonts w:ascii="Tahoma" w:hAnsi="Tahoma" w:cs="Tahoma"/>
        <w:color w:val="FFFFFF" w:themeColor="background1"/>
        <w:sz w:val="17"/>
        <w:szCs w:val="17"/>
      </w:rPr>
    </w:pPr>
    <w:r w:rsidRPr="00221C2C">
      <w:rPr>
        <w:rFonts w:ascii="Tahoma" w:hAnsi="Tahoma" w:cs="Tahoma"/>
        <w:b/>
        <w:noProof/>
        <w:sz w:val="17"/>
        <w:szCs w:val="17"/>
        <w:lang w:eastAsia="en-AU"/>
      </w:rPr>
      <w:pict>
        <v:rect id="_x0000_s2053" style="position:absolute;margin-left:425.6pt;margin-top:-2.45pt;width:99pt;height:18.75pt;z-index:-251631616" fillcolor="black [3213]" stroked="f" strokecolor="#bfbfbf [2412]"/>
      </w:pict>
    </w:r>
    <w:r w:rsidR="00BB6B7B" w:rsidRPr="00BB6B7B">
      <w:rPr>
        <w:rFonts w:ascii="Tahoma" w:hAnsi="Tahoma" w:cs="Tahoma"/>
        <w:b/>
        <w:sz w:val="17"/>
        <w:szCs w:val="17"/>
      </w:rPr>
      <w:t>The University of Melbourne</w:t>
    </w:r>
    <w:r w:rsidR="00BB6B7B" w:rsidRPr="00BB6B7B">
      <w:rPr>
        <w:rFonts w:ascii="Tahoma" w:hAnsi="Tahoma" w:cs="Tahoma"/>
        <w:sz w:val="17"/>
        <w:szCs w:val="17"/>
      </w:rPr>
      <w:tab/>
    </w:r>
    <w:r w:rsidRPr="00BB6B7B">
      <w:rPr>
        <w:rStyle w:val="PageNumber"/>
        <w:rFonts w:cs="Tahoma"/>
        <w:b/>
        <w:color w:val="FFFFFF" w:themeColor="background1"/>
        <w:sz w:val="17"/>
        <w:szCs w:val="17"/>
      </w:rPr>
      <w:fldChar w:fldCharType="begin"/>
    </w:r>
    <w:r w:rsidR="00BB6B7B" w:rsidRPr="00BB6B7B">
      <w:rPr>
        <w:rStyle w:val="PageNumber"/>
        <w:rFonts w:cs="Tahoma"/>
        <w:b/>
        <w:color w:val="FFFFFF" w:themeColor="background1"/>
        <w:sz w:val="17"/>
        <w:szCs w:val="17"/>
      </w:rPr>
      <w:instrText xml:space="preserve"> PAGE </w:instrText>
    </w:r>
    <w:r w:rsidRPr="00BB6B7B">
      <w:rPr>
        <w:rStyle w:val="PageNumber"/>
        <w:rFonts w:cs="Tahoma"/>
        <w:b/>
        <w:color w:val="FFFFFF" w:themeColor="background1"/>
        <w:sz w:val="17"/>
        <w:szCs w:val="17"/>
      </w:rPr>
      <w:fldChar w:fldCharType="separate"/>
    </w:r>
    <w:r w:rsidR="00A71483">
      <w:rPr>
        <w:rStyle w:val="PageNumber"/>
        <w:rFonts w:cs="Tahoma"/>
        <w:b/>
        <w:noProof/>
        <w:color w:val="FFFFFF" w:themeColor="background1"/>
        <w:sz w:val="17"/>
        <w:szCs w:val="17"/>
      </w:rPr>
      <w:t>3</w:t>
    </w:r>
    <w:r w:rsidRPr="00BB6B7B">
      <w:rPr>
        <w:rStyle w:val="PageNumber"/>
        <w:rFonts w:cs="Tahoma"/>
        <w:b/>
        <w:color w:val="FFFFFF" w:themeColor="background1"/>
        <w:sz w:val="17"/>
        <w:szCs w:val="17"/>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7B" w:rsidRPr="005C4B85" w:rsidRDefault="00BB6B7B" w:rsidP="00C35762">
    <w:pPr>
      <w:widowControl w:val="0"/>
      <w:autoSpaceDE w:val="0"/>
      <w:autoSpaceDN w:val="0"/>
      <w:adjustRightInd w:val="0"/>
      <w:jc w:val="right"/>
      <w:rPr>
        <w:rFonts w:ascii="Calibri" w:eastAsia="DotumChe" w:hAnsi="Calibri" w:cs="Arial"/>
        <w:b/>
        <w:sz w:val="20"/>
        <w:lang w:val="en-US"/>
      </w:rPr>
    </w:pPr>
    <w:r w:rsidRPr="005C4B85">
      <w:rPr>
        <w:rFonts w:ascii="Calibri" w:eastAsia="DotumChe" w:hAnsi="Calibri" w:cs="Arial"/>
        <w:b/>
        <w:sz w:val="20"/>
        <w:lang w:val="en-US"/>
      </w:rPr>
      <w:t>Melbourne Graduate School of Education</w:t>
    </w:r>
    <w:r w:rsidRPr="00C35762">
      <w:rPr>
        <w:rFonts w:ascii="Calibri" w:hAnsi="Calibri" w:cs="Gill Sans MT"/>
        <w:b/>
        <w:bCs/>
        <w:sz w:val="18"/>
        <w:szCs w:val="18"/>
      </w:rPr>
      <w:t xml:space="preserve"> </w:t>
    </w:r>
    <w:r w:rsidRPr="005C4B85">
      <w:rPr>
        <w:rFonts w:ascii="Calibri" w:hAnsi="Calibri" w:cs="Gill Sans MT"/>
        <w:b/>
        <w:bCs/>
        <w:sz w:val="18"/>
        <w:szCs w:val="18"/>
      </w:rPr>
      <w:t>HREC</w:t>
    </w:r>
    <w:r w:rsidRPr="00C35762">
      <w:rPr>
        <w:rFonts w:ascii="Calibri" w:eastAsia="DotumChe" w:hAnsi="Calibri" w:cs="Arial"/>
        <w:b/>
        <w:sz w:val="20"/>
        <w:lang w:val="en-US"/>
      </w:rPr>
      <w:t>: 1034158.1</w:t>
    </w:r>
    <w:r w:rsidRPr="005C4B85">
      <w:rPr>
        <w:rFonts w:ascii="Calibri" w:hAnsi="Calibri" w:cs="Gill Sans MT"/>
        <w:sz w:val="18"/>
        <w:szCs w:val="18"/>
      </w:rPr>
      <w:t>;</w:t>
    </w:r>
    <w:r w:rsidRPr="005C4B85">
      <w:rPr>
        <w:rFonts w:ascii="Calibri" w:hAnsi="Calibri" w:cs="Gill Sans MT"/>
        <w:b/>
        <w:bCs/>
        <w:sz w:val="18"/>
        <w:szCs w:val="18"/>
      </w:rPr>
      <w:t xml:space="preserve"> Date: </w:t>
    </w:r>
    <w:r w:rsidR="00221C2C" w:rsidRPr="005C4B85">
      <w:rPr>
        <w:rFonts w:ascii="Calibri" w:hAnsi="Calibri" w:cs="Gill Sans MT"/>
        <w:bCs/>
        <w:sz w:val="18"/>
        <w:szCs w:val="18"/>
      </w:rPr>
      <w:fldChar w:fldCharType="begin"/>
    </w:r>
    <w:r w:rsidRPr="005C4B85">
      <w:rPr>
        <w:rFonts w:ascii="Calibri" w:hAnsi="Calibri" w:cs="Gill Sans MT"/>
        <w:bCs/>
        <w:sz w:val="18"/>
        <w:szCs w:val="18"/>
      </w:rPr>
      <w:instrText xml:space="preserve"> DATE \@ "d/MM/yy" </w:instrText>
    </w:r>
    <w:r w:rsidR="00221C2C" w:rsidRPr="005C4B85">
      <w:rPr>
        <w:rFonts w:ascii="Calibri" w:hAnsi="Calibri" w:cs="Gill Sans MT"/>
        <w:bCs/>
        <w:sz w:val="18"/>
        <w:szCs w:val="18"/>
      </w:rPr>
      <w:fldChar w:fldCharType="separate"/>
    </w:r>
    <w:r w:rsidR="00A71483">
      <w:rPr>
        <w:rFonts w:ascii="Calibri" w:hAnsi="Calibri" w:cs="Gill Sans MT"/>
        <w:bCs/>
        <w:noProof/>
        <w:sz w:val="18"/>
        <w:szCs w:val="18"/>
      </w:rPr>
      <w:t>10/01/12</w:t>
    </w:r>
    <w:r w:rsidR="00221C2C" w:rsidRPr="005C4B85">
      <w:rPr>
        <w:rFonts w:ascii="Calibri" w:hAnsi="Calibri" w:cs="Gill Sans MT"/>
        <w:bCs/>
        <w:sz w:val="18"/>
        <w:szCs w:val="18"/>
      </w:rPr>
      <w:fldChar w:fldCharType="end"/>
    </w:r>
    <w:r w:rsidRPr="005C4B85">
      <w:rPr>
        <w:rFonts w:ascii="Calibri" w:hAnsi="Calibri" w:cs="Gill Sans MT"/>
        <w:sz w:val="18"/>
        <w:szCs w:val="18"/>
      </w:rPr>
      <w:t>;</w:t>
    </w:r>
    <w:r w:rsidRPr="005C4B85">
      <w:rPr>
        <w:rFonts w:ascii="Calibri" w:hAnsi="Calibri" w:cs="Gill Sans MT"/>
        <w:b/>
        <w:bCs/>
        <w:sz w:val="18"/>
        <w:szCs w:val="18"/>
      </w:rPr>
      <w:t xml:space="preserve"> Version: </w:t>
    </w:r>
    <w:r>
      <w:rPr>
        <w:rFonts w:ascii="Calibri" w:hAnsi="Calibri" w:cs="Gill Sans MT"/>
        <w:sz w:val="18"/>
        <w:szCs w:val="18"/>
      </w:rPr>
      <w:t>03</w:t>
    </w:r>
  </w:p>
  <w:p w:rsidR="00BB6B7B" w:rsidRPr="005C4B85" w:rsidRDefault="00BB6B7B" w:rsidP="00C35762">
    <w:pPr>
      <w:pStyle w:val="Footer"/>
      <w:tabs>
        <w:tab w:val="right" w:pos="9000"/>
        <w:tab w:val="right" w:pos="9180"/>
      </w:tabs>
      <w:rPr>
        <w:rFonts w:ascii="Calibri" w:eastAsia="DotumChe" w:hAnsi="Calibri" w:cs="Arial"/>
        <w:b/>
        <w:sz w:val="20"/>
        <w:lang w:val="en-US"/>
      </w:rPr>
    </w:pPr>
  </w:p>
  <w:p w:rsidR="00BB6B7B" w:rsidRPr="005C4B85" w:rsidRDefault="00BB6B7B" w:rsidP="00C35762">
    <w:pPr>
      <w:pStyle w:val="Footer"/>
      <w:tabs>
        <w:tab w:val="right" w:pos="9000"/>
      </w:tabs>
      <w:rPr>
        <w:rFonts w:ascii="Calibri" w:eastAsia="DotumChe" w:hAnsi="Calibri" w:cs="Arial"/>
        <w:sz w:val="18"/>
        <w:szCs w:val="18"/>
        <w:lang w:val="en-US"/>
      </w:rPr>
    </w:pPr>
    <w:r w:rsidRPr="005C4B85">
      <w:rPr>
        <w:rFonts w:ascii="Calibri" w:eastAsia="DotumChe" w:hAnsi="Calibri" w:cs="Arial"/>
        <w:sz w:val="18"/>
        <w:szCs w:val="18"/>
        <w:lang w:val="en-US"/>
      </w:rPr>
      <w:t xml:space="preserve">The University of </w:t>
    </w:r>
    <w:smartTag w:uri="urn:schemas-microsoft-com:office:smarttags" w:element="City">
      <w:r w:rsidRPr="005C4B85">
        <w:rPr>
          <w:rFonts w:ascii="Calibri" w:eastAsia="DotumChe" w:hAnsi="Calibri" w:cs="Arial"/>
          <w:sz w:val="18"/>
          <w:szCs w:val="18"/>
          <w:lang w:val="en-US"/>
        </w:rPr>
        <w:t>Melbourne</w:t>
      </w:r>
    </w:smartTag>
    <w:r w:rsidRPr="005C4B85">
      <w:rPr>
        <w:rFonts w:ascii="Calibri" w:eastAsia="DotumChe" w:hAnsi="Calibri" w:cs="Arial"/>
        <w:sz w:val="18"/>
        <w:szCs w:val="18"/>
        <w:lang w:val="en-US"/>
      </w:rPr>
      <w:t xml:space="preserve"> </w:t>
    </w:r>
    <w:smartTag w:uri="urn:schemas-microsoft-com:office:smarttags" w:element="State">
      <w:r w:rsidRPr="005C4B85">
        <w:rPr>
          <w:rFonts w:ascii="Calibri" w:eastAsia="DotumChe" w:hAnsi="Calibri" w:cs="Arial"/>
          <w:sz w:val="18"/>
          <w:szCs w:val="18"/>
          <w:lang w:val="en-US"/>
        </w:rPr>
        <w:t>Victoria</w:t>
      </w:r>
    </w:smartTag>
    <w:r w:rsidRPr="005C4B85">
      <w:rPr>
        <w:rFonts w:ascii="Calibri" w:eastAsia="DotumChe" w:hAnsi="Calibri" w:cs="Arial"/>
        <w:sz w:val="18"/>
        <w:szCs w:val="18"/>
        <w:lang w:val="en-US"/>
      </w:rPr>
      <w:t xml:space="preserve"> 3010 </w:t>
    </w:r>
    <w:smartTag w:uri="urn:schemas-microsoft-com:office:smarttags" w:element="place">
      <w:smartTag w:uri="urn:schemas-microsoft-com:office:smarttags" w:element="country-region">
        <w:r w:rsidRPr="005C4B85">
          <w:rPr>
            <w:rFonts w:ascii="Calibri" w:eastAsia="DotumChe" w:hAnsi="Calibri" w:cs="Arial"/>
            <w:sz w:val="18"/>
            <w:szCs w:val="18"/>
            <w:lang w:val="en-US"/>
          </w:rPr>
          <w:t>Australia</w:t>
        </w:r>
      </w:smartTag>
    </w:smartTag>
  </w:p>
  <w:p w:rsidR="00BB6B7B" w:rsidRPr="009F044B" w:rsidRDefault="00BB6B7B" w:rsidP="00C35762">
    <w:pPr>
      <w:pStyle w:val="Footer"/>
      <w:tabs>
        <w:tab w:val="right" w:pos="9000"/>
      </w:tabs>
      <w:rPr>
        <w:rFonts w:ascii="Calibri" w:eastAsia="DotumChe" w:hAnsi="Calibri" w:cs="Arial"/>
        <w:sz w:val="18"/>
        <w:szCs w:val="18"/>
        <w:lang w:val="en-US"/>
      </w:rPr>
    </w:pPr>
    <w:r w:rsidRPr="005C4B85">
      <w:rPr>
        <w:rFonts w:ascii="Calibri" w:eastAsia="DotumChe" w:hAnsi="Calibri" w:cs="Arial"/>
        <w:b/>
        <w:sz w:val="18"/>
        <w:szCs w:val="18"/>
        <w:lang w:val="en-US"/>
      </w:rPr>
      <w:t>T:</w:t>
    </w:r>
    <w:r w:rsidRPr="005C4B85">
      <w:rPr>
        <w:rFonts w:ascii="Calibri" w:eastAsia="DotumChe" w:hAnsi="Calibri" w:cs="Arial"/>
        <w:sz w:val="18"/>
        <w:szCs w:val="18"/>
        <w:lang w:val="en-US"/>
      </w:rPr>
      <w:t xml:space="preserve"> +61 3 8344 8285   </w:t>
    </w:r>
    <w:r w:rsidRPr="005C4B85">
      <w:rPr>
        <w:rFonts w:ascii="Calibri" w:eastAsia="DotumChe" w:hAnsi="Calibri" w:cs="Arial"/>
        <w:b/>
        <w:sz w:val="18"/>
        <w:szCs w:val="18"/>
        <w:lang w:val="en-US"/>
      </w:rPr>
      <w:t>F:</w:t>
    </w:r>
    <w:r w:rsidRPr="005C4B85">
      <w:rPr>
        <w:rFonts w:ascii="Calibri" w:eastAsia="DotumChe" w:hAnsi="Calibri" w:cs="Arial"/>
        <w:sz w:val="18"/>
        <w:szCs w:val="18"/>
        <w:lang w:val="en-US"/>
      </w:rPr>
      <w:t xml:space="preserve"> +61 3 8344 8529   </w:t>
    </w:r>
    <w:r w:rsidRPr="005C4B85">
      <w:rPr>
        <w:rFonts w:ascii="Calibri" w:eastAsia="DotumChe" w:hAnsi="Calibri" w:cs="Arial"/>
        <w:b/>
        <w:sz w:val="18"/>
        <w:szCs w:val="18"/>
        <w:lang w:val="en-US"/>
      </w:rPr>
      <w:t>W:</w:t>
    </w:r>
    <w:r w:rsidRPr="005C4B85">
      <w:rPr>
        <w:rFonts w:ascii="Calibri" w:eastAsia="DotumChe" w:hAnsi="Calibri" w:cs="Arial"/>
        <w:sz w:val="18"/>
        <w:szCs w:val="18"/>
        <w:lang w:val="en-US"/>
      </w:rPr>
      <w:t xml:space="preserve"> </w:t>
    </w:r>
    <w:hyperlink r:id="rId1" w:history="1">
      <w:r w:rsidRPr="005C4B85">
        <w:rPr>
          <w:rStyle w:val="Hyperlink"/>
          <w:rFonts w:ascii="Calibri" w:eastAsia="DotumChe" w:hAnsi="Calibri" w:cs="Arial"/>
          <w:sz w:val="18"/>
          <w:szCs w:val="18"/>
          <w:lang w:val="en-US"/>
        </w:rPr>
        <w:t>www.edfac.unimelb.edu.au</w:t>
      </w:r>
    </w:hyperlink>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7B" w:rsidRPr="005C4B85" w:rsidRDefault="00BB6B7B" w:rsidP="00C35762">
    <w:pPr>
      <w:widowControl w:val="0"/>
      <w:autoSpaceDE w:val="0"/>
      <w:autoSpaceDN w:val="0"/>
      <w:adjustRightInd w:val="0"/>
      <w:jc w:val="right"/>
      <w:rPr>
        <w:rFonts w:ascii="Calibri" w:eastAsia="DotumChe" w:hAnsi="Calibri" w:cs="Arial"/>
        <w:b/>
        <w:sz w:val="20"/>
        <w:lang w:val="en-US"/>
      </w:rPr>
    </w:pPr>
    <w:r w:rsidRPr="005C4B85">
      <w:rPr>
        <w:rFonts w:ascii="Calibri" w:eastAsia="DotumChe" w:hAnsi="Calibri" w:cs="Arial"/>
        <w:b/>
        <w:sz w:val="20"/>
        <w:lang w:val="en-US"/>
      </w:rPr>
      <w:t>Melbourne Graduate School of Education</w:t>
    </w:r>
    <w:r w:rsidRPr="00C35762">
      <w:rPr>
        <w:rFonts w:ascii="Calibri" w:hAnsi="Calibri" w:cs="Gill Sans MT"/>
        <w:b/>
        <w:bCs/>
        <w:sz w:val="18"/>
        <w:szCs w:val="18"/>
      </w:rPr>
      <w:t xml:space="preserve"> </w:t>
    </w:r>
    <w:r w:rsidRPr="005C4B85">
      <w:rPr>
        <w:rFonts w:ascii="Calibri" w:hAnsi="Calibri" w:cs="Gill Sans MT"/>
        <w:b/>
        <w:bCs/>
        <w:sz w:val="18"/>
        <w:szCs w:val="18"/>
      </w:rPr>
      <w:t>HREC</w:t>
    </w:r>
    <w:r w:rsidRPr="00C35762">
      <w:rPr>
        <w:rFonts w:ascii="Calibri" w:eastAsia="DotumChe" w:hAnsi="Calibri" w:cs="Arial"/>
        <w:b/>
        <w:sz w:val="20"/>
        <w:lang w:val="en-US"/>
      </w:rPr>
      <w:t>: 1034158.1</w:t>
    </w:r>
    <w:r w:rsidRPr="005C4B85">
      <w:rPr>
        <w:rFonts w:ascii="Calibri" w:hAnsi="Calibri" w:cs="Gill Sans MT"/>
        <w:sz w:val="18"/>
        <w:szCs w:val="18"/>
      </w:rPr>
      <w:t>;</w:t>
    </w:r>
    <w:r w:rsidRPr="005C4B85">
      <w:rPr>
        <w:rFonts w:ascii="Calibri" w:hAnsi="Calibri" w:cs="Gill Sans MT"/>
        <w:b/>
        <w:bCs/>
        <w:sz w:val="18"/>
        <w:szCs w:val="18"/>
      </w:rPr>
      <w:t xml:space="preserve"> Date: </w:t>
    </w:r>
    <w:r w:rsidR="00221C2C" w:rsidRPr="005C4B85">
      <w:rPr>
        <w:rFonts w:ascii="Calibri" w:hAnsi="Calibri" w:cs="Gill Sans MT"/>
        <w:bCs/>
        <w:sz w:val="18"/>
        <w:szCs w:val="18"/>
      </w:rPr>
      <w:fldChar w:fldCharType="begin"/>
    </w:r>
    <w:r w:rsidRPr="005C4B85">
      <w:rPr>
        <w:rFonts w:ascii="Calibri" w:hAnsi="Calibri" w:cs="Gill Sans MT"/>
        <w:bCs/>
        <w:sz w:val="18"/>
        <w:szCs w:val="18"/>
      </w:rPr>
      <w:instrText xml:space="preserve"> DATE \@ "d/MM/yy" </w:instrText>
    </w:r>
    <w:r w:rsidR="00221C2C" w:rsidRPr="005C4B85">
      <w:rPr>
        <w:rFonts w:ascii="Calibri" w:hAnsi="Calibri" w:cs="Gill Sans MT"/>
        <w:bCs/>
        <w:sz w:val="18"/>
        <w:szCs w:val="18"/>
      </w:rPr>
      <w:fldChar w:fldCharType="separate"/>
    </w:r>
    <w:r w:rsidR="00A71483">
      <w:rPr>
        <w:rFonts w:ascii="Calibri" w:hAnsi="Calibri" w:cs="Gill Sans MT"/>
        <w:bCs/>
        <w:noProof/>
        <w:sz w:val="18"/>
        <w:szCs w:val="18"/>
      </w:rPr>
      <w:t>10/01/12</w:t>
    </w:r>
    <w:r w:rsidR="00221C2C" w:rsidRPr="005C4B85">
      <w:rPr>
        <w:rFonts w:ascii="Calibri" w:hAnsi="Calibri" w:cs="Gill Sans MT"/>
        <w:bCs/>
        <w:sz w:val="18"/>
        <w:szCs w:val="18"/>
      </w:rPr>
      <w:fldChar w:fldCharType="end"/>
    </w:r>
    <w:r w:rsidRPr="005C4B85">
      <w:rPr>
        <w:rFonts w:ascii="Calibri" w:hAnsi="Calibri" w:cs="Gill Sans MT"/>
        <w:sz w:val="18"/>
        <w:szCs w:val="18"/>
      </w:rPr>
      <w:t>;</w:t>
    </w:r>
    <w:r w:rsidRPr="005C4B85">
      <w:rPr>
        <w:rFonts w:ascii="Calibri" w:hAnsi="Calibri" w:cs="Gill Sans MT"/>
        <w:b/>
        <w:bCs/>
        <w:sz w:val="18"/>
        <w:szCs w:val="18"/>
      </w:rPr>
      <w:t xml:space="preserve"> Version: </w:t>
    </w:r>
    <w:r>
      <w:rPr>
        <w:rFonts w:ascii="Calibri" w:hAnsi="Calibri" w:cs="Gill Sans MT"/>
        <w:sz w:val="18"/>
        <w:szCs w:val="18"/>
      </w:rPr>
      <w:t>03</w:t>
    </w:r>
  </w:p>
  <w:p w:rsidR="00BB6B7B" w:rsidRPr="005C4B85" w:rsidRDefault="00BB6B7B" w:rsidP="00C35762">
    <w:pPr>
      <w:pStyle w:val="Footer"/>
      <w:tabs>
        <w:tab w:val="right" w:pos="9000"/>
        <w:tab w:val="right" w:pos="9180"/>
      </w:tabs>
      <w:rPr>
        <w:rFonts w:ascii="Calibri" w:eastAsia="DotumChe" w:hAnsi="Calibri" w:cs="Arial"/>
        <w:b/>
        <w:sz w:val="20"/>
        <w:lang w:val="en-US"/>
      </w:rPr>
    </w:pPr>
  </w:p>
  <w:p w:rsidR="00BB6B7B" w:rsidRPr="005C4B85" w:rsidRDefault="00BB6B7B" w:rsidP="00C35762">
    <w:pPr>
      <w:pStyle w:val="Footer"/>
      <w:tabs>
        <w:tab w:val="right" w:pos="9000"/>
      </w:tabs>
      <w:rPr>
        <w:rFonts w:ascii="Calibri" w:eastAsia="DotumChe" w:hAnsi="Calibri" w:cs="Arial"/>
        <w:sz w:val="18"/>
        <w:szCs w:val="18"/>
        <w:lang w:val="en-US"/>
      </w:rPr>
    </w:pPr>
    <w:r w:rsidRPr="005C4B85">
      <w:rPr>
        <w:rFonts w:ascii="Calibri" w:eastAsia="DotumChe" w:hAnsi="Calibri" w:cs="Arial"/>
        <w:sz w:val="18"/>
        <w:szCs w:val="18"/>
        <w:lang w:val="en-US"/>
      </w:rPr>
      <w:t xml:space="preserve">The University of </w:t>
    </w:r>
    <w:smartTag w:uri="urn:schemas-microsoft-com:office:smarttags" w:element="City">
      <w:r w:rsidRPr="005C4B85">
        <w:rPr>
          <w:rFonts w:ascii="Calibri" w:eastAsia="DotumChe" w:hAnsi="Calibri" w:cs="Arial"/>
          <w:sz w:val="18"/>
          <w:szCs w:val="18"/>
          <w:lang w:val="en-US"/>
        </w:rPr>
        <w:t>Melbourne</w:t>
      </w:r>
    </w:smartTag>
    <w:r w:rsidRPr="005C4B85">
      <w:rPr>
        <w:rFonts w:ascii="Calibri" w:eastAsia="DotumChe" w:hAnsi="Calibri" w:cs="Arial"/>
        <w:sz w:val="18"/>
        <w:szCs w:val="18"/>
        <w:lang w:val="en-US"/>
      </w:rPr>
      <w:t xml:space="preserve"> </w:t>
    </w:r>
    <w:smartTag w:uri="urn:schemas-microsoft-com:office:smarttags" w:element="State">
      <w:r w:rsidRPr="005C4B85">
        <w:rPr>
          <w:rFonts w:ascii="Calibri" w:eastAsia="DotumChe" w:hAnsi="Calibri" w:cs="Arial"/>
          <w:sz w:val="18"/>
          <w:szCs w:val="18"/>
          <w:lang w:val="en-US"/>
        </w:rPr>
        <w:t>Victoria</w:t>
      </w:r>
    </w:smartTag>
    <w:r w:rsidRPr="005C4B85">
      <w:rPr>
        <w:rFonts w:ascii="Calibri" w:eastAsia="DotumChe" w:hAnsi="Calibri" w:cs="Arial"/>
        <w:sz w:val="18"/>
        <w:szCs w:val="18"/>
        <w:lang w:val="en-US"/>
      </w:rPr>
      <w:t xml:space="preserve"> 3010 </w:t>
    </w:r>
    <w:smartTag w:uri="urn:schemas-microsoft-com:office:smarttags" w:element="place">
      <w:smartTag w:uri="urn:schemas-microsoft-com:office:smarttags" w:element="country-region">
        <w:r w:rsidRPr="005C4B85">
          <w:rPr>
            <w:rFonts w:ascii="Calibri" w:eastAsia="DotumChe" w:hAnsi="Calibri" w:cs="Arial"/>
            <w:sz w:val="18"/>
            <w:szCs w:val="18"/>
            <w:lang w:val="en-US"/>
          </w:rPr>
          <w:t>Australia</w:t>
        </w:r>
      </w:smartTag>
    </w:smartTag>
  </w:p>
  <w:p w:rsidR="00BB6B7B" w:rsidRPr="009F044B" w:rsidRDefault="00BB6B7B" w:rsidP="00C35762">
    <w:pPr>
      <w:pStyle w:val="Footer"/>
      <w:tabs>
        <w:tab w:val="right" w:pos="9000"/>
      </w:tabs>
      <w:rPr>
        <w:rFonts w:ascii="Calibri" w:eastAsia="DotumChe" w:hAnsi="Calibri" w:cs="Arial"/>
        <w:sz w:val="18"/>
        <w:szCs w:val="18"/>
        <w:lang w:val="en-US"/>
      </w:rPr>
    </w:pPr>
    <w:r w:rsidRPr="005C4B85">
      <w:rPr>
        <w:rFonts w:ascii="Calibri" w:eastAsia="DotumChe" w:hAnsi="Calibri" w:cs="Arial"/>
        <w:b/>
        <w:sz w:val="18"/>
        <w:szCs w:val="18"/>
        <w:lang w:val="en-US"/>
      </w:rPr>
      <w:t>T:</w:t>
    </w:r>
    <w:r w:rsidRPr="005C4B85">
      <w:rPr>
        <w:rFonts w:ascii="Calibri" w:eastAsia="DotumChe" w:hAnsi="Calibri" w:cs="Arial"/>
        <w:sz w:val="18"/>
        <w:szCs w:val="18"/>
        <w:lang w:val="en-US"/>
      </w:rPr>
      <w:t xml:space="preserve"> +61 3 8344 8285   </w:t>
    </w:r>
    <w:r w:rsidRPr="005C4B85">
      <w:rPr>
        <w:rFonts w:ascii="Calibri" w:eastAsia="DotumChe" w:hAnsi="Calibri" w:cs="Arial"/>
        <w:b/>
        <w:sz w:val="18"/>
        <w:szCs w:val="18"/>
        <w:lang w:val="en-US"/>
      </w:rPr>
      <w:t>F:</w:t>
    </w:r>
    <w:r w:rsidRPr="005C4B85">
      <w:rPr>
        <w:rFonts w:ascii="Calibri" w:eastAsia="DotumChe" w:hAnsi="Calibri" w:cs="Arial"/>
        <w:sz w:val="18"/>
        <w:szCs w:val="18"/>
        <w:lang w:val="en-US"/>
      </w:rPr>
      <w:t xml:space="preserve"> +61 3 8344 8529   </w:t>
    </w:r>
    <w:r w:rsidRPr="005C4B85">
      <w:rPr>
        <w:rFonts w:ascii="Calibri" w:eastAsia="DotumChe" w:hAnsi="Calibri" w:cs="Arial"/>
        <w:b/>
        <w:sz w:val="18"/>
        <w:szCs w:val="18"/>
        <w:lang w:val="en-US"/>
      </w:rPr>
      <w:t>W:</w:t>
    </w:r>
    <w:r w:rsidRPr="005C4B85">
      <w:rPr>
        <w:rFonts w:ascii="Calibri" w:eastAsia="DotumChe" w:hAnsi="Calibri" w:cs="Arial"/>
        <w:sz w:val="18"/>
        <w:szCs w:val="18"/>
        <w:lang w:val="en-US"/>
      </w:rPr>
      <w:t xml:space="preserve"> </w:t>
    </w:r>
    <w:hyperlink r:id="rId1" w:history="1">
      <w:r w:rsidRPr="005C4B85">
        <w:rPr>
          <w:rStyle w:val="Hyperlink"/>
          <w:rFonts w:ascii="Calibri" w:eastAsia="DotumChe" w:hAnsi="Calibri" w:cs="Arial"/>
          <w:sz w:val="18"/>
          <w:szCs w:val="18"/>
          <w:lang w:val="en-US"/>
        </w:rPr>
        <w:t>www.edfac.unimelb.edu.au</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7B" w:rsidRPr="005C4B85" w:rsidRDefault="00BB6B7B" w:rsidP="00C35762">
    <w:pPr>
      <w:widowControl w:val="0"/>
      <w:autoSpaceDE w:val="0"/>
      <w:autoSpaceDN w:val="0"/>
      <w:adjustRightInd w:val="0"/>
      <w:jc w:val="right"/>
      <w:rPr>
        <w:rFonts w:ascii="Calibri" w:eastAsia="DotumChe" w:hAnsi="Calibri" w:cs="Arial"/>
        <w:b/>
        <w:sz w:val="20"/>
        <w:lang w:val="en-US"/>
      </w:rPr>
    </w:pPr>
    <w:r w:rsidRPr="005C4B85">
      <w:rPr>
        <w:rFonts w:ascii="Calibri" w:eastAsia="DotumChe" w:hAnsi="Calibri" w:cs="Arial"/>
        <w:b/>
        <w:sz w:val="20"/>
        <w:lang w:val="en-US"/>
      </w:rPr>
      <w:t>Melbourne Graduate School of Education</w:t>
    </w:r>
    <w:r w:rsidRPr="00C35762">
      <w:rPr>
        <w:rFonts w:ascii="Calibri" w:hAnsi="Calibri" w:cs="Gill Sans MT"/>
        <w:b/>
        <w:bCs/>
        <w:sz w:val="18"/>
        <w:szCs w:val="18"/>
      </w:rPr>
      <w:t xml:space="preserve"> </w:t>
    </w:r>
    <w:r w:rsidRPr="005C4B85">
      <w:rPr>
        <w:rFonts w:ascii="Calibri" w:hAnsi="Calibri" w:cs="Gill Sans MT"/>
        <w:b/>
        <w:bCs/>
        <w:sz w:val="18"/>
        <w:szCs w:val="18"/>
      </w:rPr>
      <w:t>HREC</w:t>
    </w:r>
    <w:r w:rsidRPr="00C35762">
      <w:rPr>
        <w:rFonts w:ascii="Calibri" w:eastAsia="DotumChe" w:hAnsi="Calibri" w:cs="Arial"/>
        <w:b/>
        <w:sz w:val="20"/>
        <w:lang w:val="en-US"/>
      </w:rPr>
      <w:t>: 1034158.1</w:t>
    </w:r>
    <w:r w:rsidRPr="005C4B85">
      <w:rPr>
        <w:rFonts w:ascii="Calibri" w:hAnsi="Calibri" w:cs="Gill Sans MT"/>
        <w:sz w:val="18"/>
        <w:szCs w:val="18"/>
      </w:rPr>
      <w:t>;</w:t>
    </w:r>
    <w:r w:rsidRPr="005C4B85">
      <w:rPr>
        <w:rFonts w:ascii="Calibri" w:hAnsi="Calibri" w:cs="Gill Sans MT"/>
        <w:b/>
        <w:bCs/>
        <w:sz w:val="18"/>
        <w:szCs w:val="18"/>
      </w:rPr>
      <w:t xml:space="preserve"> Date: </w:t>
    </w:r>
    <w:r w:rsidR="00221C2C" w:rsidRPr="005C4B85">
      <w:rPr>
        <w:rFonts w:ascii="Calibri" w:hAnsi="Calibri" w:cs="Gill Sans MT"/>
        <w:bCs/>
        <w:sz w:val="18"/>
        <w:szCs w:val="18"/>
      </w:rPr>
      <w:fldChar w:fldCharType="begin"/>
    </w:r>
    <w:r w:rsidRPr="005C4B85">
      <w:rPr>
        <w:rFonts w:ascii="Calibri" w:hAnsi="Calibri" w:cs="Gill Sans MT"/>
        <w:bCs/>
        <w:sz w:val="18"/>
        <w:szCs w:val="18"/>
      </w:rPr>
      <w:instrText xml:space="preserve"> DATE \@ "d/MM/yy" </w:instrText>
    </w:r>
    <w:r w:rsidR="00221C2C" w:rsidRPr="005C4B85">
      <w:rPr>
        <w:rFonts w:ascii="Calibri" w:hAnsi="Calibri" w:cs="Gill Sans MT"/>
        <w:bCs/>
        <w:sz w:val="18"/>
        <w:szCs w:val="18"/>
      </w:rPr>
      <w:fldChar w:fldCharType="separate"/>
    </w:r>
    <w:r w:rsidR="00A71483">
      <w:rPr>
        <w:rFonts w:ascii="Calibri" w:hAnsi="Calibri" w:cs="Gill Sans MT"/>
        <w:bCs/>
        <w:noProof/>
        <w:sz w:val="18"/>
        <w:szCs w:val="18"/>
      </w:rPr>
      <w:t>10/01/12</w:t>
    </w:r>
    <w:r w:rsidR="00221C2C" w:rsidRPr="005C4B85">
      <w:rPr>
        <w:rFonts w:ascii="Calibri" w:hAnsi="Calibri" w:cs="Gill Sans MT"/>
        <w:bCs/>
        <w:sz w:val="18"/>
        <w:szCs w:val="18"/>
      </w:rPr>
      <w:fldChar w:fldCharType="end"/>
    </w:r>
    <w:r w:rsidRPr="005C4B85">
      <w:rPr>
        <w:rFonts w:ascii="Calibri" w:hAnsi="Calibri" w:cs="Gill Sans MT"/>
        <w:sz w:val="18"/>
        <w:szCs w:val="18"/>
      </w:rPr>
      <w:t>;</w:t>
    </w:r>
    <w:r w:rsidRPr="005C4B85">
      <w:rPr>
        <w:rFonts w:ascii="Calibri" w:hAnsi="Calibri" w:cs="Gill Sans MT"/>
        <w:b/>
        <w:bCs/>
        <w:sz w:val="18"/>
        <w:szCs w:val="18"/>
      </w:rPr>
      <w:t xml:space="preserve"> Version: </w:t>
    </w:r>
    <w:r>
      <w:rPr>
        <w:rFonts w:ascii="Calibri" w:hAnsi="Calibri" w:cs="Gill Sans MT"/>
        <w:sz w:val="18"/>
        <w:szCs w:val="18"/>
      </w:rPr>
      <w:t>03</w:t>
    </w:r>
  </w:p>
  <w:p w:rsidR="00BB6B7B" w:rsidRPr="005C4B85" w:rsidRDefault="00BB6B7B" w:rsidP="00C35762">
    <w:pPr>
      <w:pStyle w:val="Footer"/>
      <w:tabs>
        <w:tab w:val="right" w:pos="9000"/>
        <w:tab w:val="right" w:pos="9180"/>
      </w:tabs>
      <w:rPr>
        <w:rFonts w:ascii="Calibri" w:eastAsia="DotumChe" w:hAnsi="Calibri" w:cs="Arial"/>
        <w:b/>
        <w:sz w:val="20"/>
        <w:lang w:val="en-US"/>
      </w:rPr>
    </w:pPr>
  </w:p>
  <w:p w:rsidR="00BB6B7B" w:rsidRPr="005C4B85" w:rsidRDefault="00BB6B7B" w:rsidP="00C35762">
    <w:pPr>
      <w:pStyle w:val="Footer"/>
      <w:tabs>
        <w:tab w:val="right" w:pos="9000"/>
      </w:tabs>
      <w:rPr>
        <w:rFonts w:ascii="Calibri" w:eastAsia="DotumChe" w:hAnsi="Calibri" w:cs="Arial"/>
        <w:sz w:val="18"/>
        <w:szCs w:val="18"/>
        <w:lang w:val="en-US"/>
      </w:rPr>
    </w:pPr>
    <w:r w:rsidRPr="005C4B85">
      <w:rPr>
        <w:rFonts w:ascii="Calibri" w:eastAsia="DotumChe" w:hAnsi="Calibri" w:cs="Arial"/>
        <w:sz w:val="18"/>
        <w:szCs w:val="18"/>
        <w:lang w:val="en-US"/>
      </w:rPr>
      <w:t>The University of Melbourne Victoria 3010 Australia</w:t>
    </w:r>
  </w:p>
  <w:p w:rsidR="00BB6B7B" w:rsidRPr="009F044B" w:rsidRDefault="00BB6B7B" w:rsidP="00C35762">
    <w:pPr>
      <w:pStyle w:val="Footer"/>
      <w:tabs>
        <w:tab w:val="right" w:pos="9000"/>
      </w:tabs>
      <w:rPr>
        <w:rFonts w:ascii="Calibri" w:eastAsia="DotumChe" w:hAnsi="Calibri" w:cs="Arial"/>
        <w:sz w:val="18"/>
        <w:szCs w:val="18"/>
        <w:lang w:val="en-US"/>
      </w:rPr>
    </w:pPr>
    <w:r w:rsidRPr="005C4B85">
      <w:rPr>
        <w:rFonts w:ascii="Calibri" w:eastAsia="DotumChe" w:hAnsi="Calibri" w:cs="Arial"/>
        <w:b/>
        <w:sz w:val="18"/>
        <w:szCs w:val="18"/>
        <w:lang w:val="en-US"/>
      </w:rPr>
      <w:t>T:</w:t>
    </w:r>
    <w:r w:rsidRPr="005C4B85">
      <w:rPr>
        <w:rFonts w:ascii="Calibri" w:eastAsia="DotumChe" w:hAnsi="Calibri" w:cs="Arial"/>
        <w:sz w:val="18"/>
        <w:szCs w:val="18"/>
        <w:lang w:val="en-US"/>
      </w:rPr>
      <w:t xml:space="preserve"> +61 3 8344 8285   </w:t>
    </w:r>
    <w:r w:rsidRPr="005C4B85">
      <w:rPr>
        <w:rFonts w:ascii="Calibri" w:eastAsia="DotumChe" w:hAnsi="Calibri" w:cs="Arial"/>
        <w:b/>
        <w:sz w:val="18"/>
        <w:szCs w:val="18"/>
        <w:lang w:val="en-US"/>
      </w:rPr>
      <w:t>F:</w:t>
    </w:r>
    <w:r w:rsidRPr="005C4B85">
      <w:rPr>
        <w:rFonts w:ascii="Calibri" w:eastAsia="DotumChe" w:hAnsi="Calibri" w:cs="Arial"/>
        <w:sz w:val="18"/>
        <w:szCs w:val="18"/>
        <w:lang w:val="en-US"/>
      </w:rPr>
      <w:t xml:space="preserve"> +61 3 8344 8529   </w:t>
    </w:r>
    <w:r w:rsidRPr="005C4B85">
      <w:rPr>
        <w:rFonts w:ascii="Calibri" w:eastAsia="DotumChe" w:hAnsi="Calibri" w:cs="Arial"/>
        <w:b/>
        <w:sz w:val="18"/>
        <w:szCs w:val="18"/>
        <w:lang w:val="en-US"/>
      </w:rPr>
      <w:t>W:</w:t>
    </w:r>
    <w:r w:rsidRPr="005C4B85">
      <w:rPr>
        <w:rFonts w:ascii="Calibri" w:eastAsia="DotumChe" w:hAnsi="Calibri" w:cs="Arial"/>
        <w:sz w:val="18"/>
        <w:szCs w:val="18"/>
        <w:lang w:val="en-US"/>
      </w:rPr>
      <w:t xml:space="preserve"> </w:t>
    </w:r>
    <w:hyperlink r:id="rId1" w:history="1">
      <w:r w:rsidRPr="005C4B85">
        <w:rPr>
          <w:rStyle w:val="Hyperlink"/>
          <w:rFonts w:ascii="Calibri" w:eastAsia="DotumChe" w:hAnsi="Calibri" w:cs="Arial"/>
          <w:sz w:val="18"/>
          <w:szCs w:val="18"/>
          <w:lang w:val="en-US"/>
        </w:rPr>
        <w:t>www.edfac.unimelb.edu.au</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7B" w:rsidRPr="005C4B85" w:rsidRDefault="00BB6B7B" w:rsidP="00C35762">
    <w:pPr>
      <w:widowControl w:val="0"/>
      <w:autoSpaceDE w:val="0"/>
      <w:autoSpaceDN w:val="0"/>
      <w:adjustRightInd w:val="0"/>
      <w:jc w:val="right"/>
      <w:rPr>
        <w:rFonts w:ascii="Calibri" w:eastAsia="DotumChe" w:hAnsi="Calibri" w:cs="Arial"/>
        <w:b/>
        <w:sz w:val="20"/>
        <w:lang w:val="en-US"/>
      </w:rPr>
    </w:pPr>
    <w:r w:rsidRPr="005C4B85">
      <w:rPr>
        <w:rFonts w:ascii="Calibri" w:eastAsia="DotumChe" w:hAnsi="Calibri" w:cs="Arial"/>
        <w:b/>
        <w:sz w:val="20"/>
        <w:lang w:val="en-US"/>
      </w:rPr>
      <w:t>Melbourne Graduate School of Education</w:t>
    </w:r>
    <w:r w:rsidRPr="00C35762">
      <w:rPr>
        <w:rFonts w:ascii="Calibri" w:hAnsi="Calibri" w:cs="Gill Sans MT"/>
        <w:b/>
        <w:bCs/>
        <w:sz w:val="18"/>
        <w:szCs w:val="18"/>
      </w:rPr>
      <w:t xml:space="preserve"> </w:t>
    </w:r>
    <w:r w:rsidRPr="005C4B85">
      <w:rPr>
        <w:rFonts w:ascii="Calibri" w:hAnsi="Calibri" w:cs="Gill Sans MT"/>
        <w:b/>
        <w:bCs/>
        <w:sz w:val="18"/>
        <w:szCs w:val="18"/>
      </w:rPr>
      <w:t>HREC</w:t>
    </w:r>
    <w:r w:rsidRPr="00C35762">
      <w:rPr>
        <w:rFonts w:ascii="Calibri" w:eastAsia="DotumChe" w:hAnsi="Calibri" w:cs="Arial"/>
        <w:b/>
        <w:sz w:val="20"/>
        <w:lang w:val="en-US"/>
      </w:rPr>
      <w:t>: 1034158.1</w:t>
    </w:r>
    <w:r w:rsidRPr="005C4B85">
      <w:rPr>
        <w:rFonts w:ascii="Calibri" w:hAnsi="Calibri" w:cs="Gill Sans MT"/>
        <w:sz w:val="18"/>
        <w:szCs w:val="18"/>
      </w:rPr>
      <w:t>;</w:t>
    </w:r>
    <w:r w:rsidRPr="005C4B85">
      <w:rPr>
        <w:rFonts w:ascii="Calibri" w:hAnsi="Calibri" w:cs="Gill Sans MT"/>
        <w:b/>
        <w:bCs/>
        <w:sz w:val="18"/>
        <w:szCs w:val="18"/>
      </w:rPr>
      <w:t xml:space="preserve"> Date: </w:t>
    </w:r>
    <w:r w:rsidR="00221C2C" w:rsidRPr="005C4B85">
      <w:rPr>
        <w:rFonts w:ascii="Calibri" w:hAnsi="Calibri" w:cs="Gill Sans MT"/>
        <w:bCs/>
        <w:sz w:val="18"/>
        <w:szCs w:val="18"/>
      </w:rPr>
      <w:fldChar w:fldCharType="begin"/>
    </w:r>
    <w:r w:rsidRPr="005C4B85">
      <w:rPr>
        <w:rFonts w:ascii="Calibri" w:hAnsi="Calibri" w:cs="Gill Sans MT"/>
        <w:bCs/>
        <w:sz w:val="18"/>
        <w:szCs w:val="18"/>
      </w:rPr>
      <w:instrText xml:space="preserve"> DATE \@ "d/MM/yy" </w:instrText>
    </w:r>
    <w:r w:rsidR="00221C2C" w:rsidRPr="005C4B85">
      <w:rPr>
        <w:rFonts w:ascii="Calibri" w:hAnsi="Calibri" w:cs="Gill Sans MT"/>
        <w:bCs/>
        <w:sz w:val="18"/>
        <w:szCs w:val="18"/>
      </w:rPr>
      <w:fldChar w:fldCharType="separate"/>
    </w:r>
    <w:r w:rsidR="00A71483">
      <w:rPr>
        <w:rFonts w:ascii="Calibri" w:hAnsi="Calibri" w:cs="Gill Sans MT"/>
        <w:bCs/>
        <w:noProof/>
        <w:sz w:val="18"/>
        <w:szCs w:val="18"/>
      </w:rPr>
      <w:t>10/01/12</w:t>
    </w:r>
    <w:r w:rsidR="00221C2C" w:rsidRPr="005C4B85">
      <w:rPr>
        <w:rFonts w:ascii="Calibri" w:hAnsi="Calibri" w:cs="Gill Sans MT"/>
        <w:bCs/>
        <w:sz w:val="18"/>
        <w:szCs w:val="18"/>
      </w:rPr>
      <w:fldChar w:fldCharType="end"/>
    </w:r>
    <w:r w:rsidRPr="005C4B85">
      <w:rPr>
        <w:rFonts w:ascii="Calibri" w:hAnsi="Calibri" w:cs="Gill Sans MT"/>
        <w:sz w:val="18"/>
        <w:szCs w:val="18"/>
      </w:rPr>
      <w:t>;</w:t>
    </w:r>
    <w:r w:rsidRPr="005C4B85">
      <w:rPr>
        <w:rFonts w:ascii="Calibri" w:hAnsi="Calibri" w:cs="Gill Sans MT"/>
        <w:b/>
        <w:bCs/>
        <w:sz w:val="18"/>
        <w:szCs w:val="18"/>
      </w:rPr>
      <w:t xml:space="preserve"> Version: </w:t>
    </w:r>
    <w:r>
      <w:rPr>
        <w:rFonts w:ascii="Calibri" w:hAnsi="Calibri" w:cs="Gill Sans MT"/>
        <w:sz w:val="18"/>
        <w:szCs w:val="18"/>
      </w:rPr>
      <w:t>03</w:t>
    </w:r>
  </w:p>
  <w:p w:rsidR="00BB6B7B" w:rsidRPr="005C4B85" w:rsidRDefault="00BB6B7B" w:rsidP="00C35762">
    <w:pPr>
      <w:pStyle w:val="Footer"/>
      <w:tabs>
        <w:tab w:val="right" w:pos="9000"/>
        <w:tab w:val="right" w:pos="9180"/>
      </w:tabs>
      <w:rPr>
        <w:rFonts w:ascii="Calibri" w:eastAsia="DotumChe" w:hAnsi="Calibri" w:cs="Arial"/>
        <w:b/>
        <w:sz w:val="20"/>
        <w:lang w:val="en-US"/>
      </w:rPr>
    </w:pPr>
  </w:p>
  <w:p w:rsidR="00BB6B7B" w:rsidRPr="005C4B85" w:rsidRDefault="00BB6B7B" w:rsidP="00C35762">
    <w:pPr>
      <w:pStyle w:val="Footer"/>
      <w:tabs>
        <w:tab w:val="right" w:pos="9000"/>
      </w:tabs>
      <w:rPr>
        <w:rFonts w:ascii="Calibri" w:eastAsia="DotumChe" w:hAnsi="Calibri" w:cs="Arial"/>
        <w:sz w:val="18"/>
        <w:szCs w:val="18"/>
        <w:lang w:val="en-US"/>
      </w:rPr>
    </w:pPr>
    <w:r w:rsidRPr="005C4B85">
      <w:rPr>
        <w:rFonts w:ascii="Calibri" w:eastAsia="DotumChe" w:hAnsi="Calibri" w:cs="Arial"/>
        <w:sz w:val="18"/>
        <w:szCs w:val="18"/>
        <w:lang w:val="en-US"/>
      </w:rPr>
      <w:t xml:space="preserve">The University of </w:t>
    </w:r>
    <w:smartTag w:uri="urn:schemas-microsoft-com:office:smarttags" w:element="City">
      <w:r w:rsidRPr="005C4B85">
        <w:rPr>
          <w:rFonts w:ascii="Calibri" w:eastAsia="DotumChe" w:hAnsi="Calibri" w:cs="Arial"/>
          <w:sz w:val="18"/>
          <w:szCs w:val="18"/>
          <w:lang w:val="en-US"/>
        </w:rPr>
        <w:t>Melbourne</w:t>
      </w:r>
    </w:smartTag>
    <w:r w:rsidRPr="005C4B85">
      <w:rPr>
        <w:rFonts w:ascii="Calibri" w:eastAsia="DotumChe" w:hAnsi="Calibri" w:cs="Arial"/>
        <w:sz w:val="18"/>
        <w:szCs w:val="18"/>
        <w:lang w:val="en-US"/>
      </w:rPr>
      <w:t xml:space="preserve"> </w:t>
    </w:r>
    <w:smartTag w:uri="urn:schemas-microsoft-com:office:smarttags" w:element="State">
      <w:r w:rsidRPr="005C4B85">
        <w:rPr>
          <w:rFonts w:ascii="Calibri" w:eastAsia="DotumChe" w:hAnsi="Calibri" w:cs="Arial"/>
          <w:sz w:val="18"/>
          <w:szCs w:val="18"/>
          <w:lang w:val="en-US"/>
        </w:rPr>
        <w:t>Victoria</w:t>
      </w:r>
    </w:smartTag>
    <w:r w:rsidRPr="005C4B85">
      <w:rPr>
        <w:rFonts w:ascii="Calibri" w:eastAsia="DotumChe" w:hAnsi="Calibri" w:cs="Arial"/>
        <w:sz w:val="18"/>
        <w:szCs w:val="18"/>
        <w:lang w:val="en-US"/>
      </w:rPr>
      <w:t xml:space="preserve"> 3010 </w:t>
    </w:r>
    <w:smartTag w:uri="urn:schemas-microsoft-com:office:smarttags" w:element="place">
      <w:smartTag w:uri="urn:schemas-microsoft-com:office:smarttags" w:element="country-region">
        <w:r w:rsidRPr="005C4B85">
          <w:rPr>
            <w:rFonts w:ascii="Calibri" w:eastAsia="DotumChe" w:hAnsi="Calibri" w:cs="Arial"/>
            <w:sz w:val="18"/>
            <w:szCs w:val="18"/>
            <w:lang w:val="en-US"/>
          </w:rPr>
          <w:t>Australia</w:t>
        </w:r>
      </w:smartTag>
    </w:smartTag>
  </w:p>
  <w:p w:rsidR="00BB6B7B" w:rsidRPr="009F044B" w:rsidRDefault="00BB6B7B" w:rsidP="00C35762">
    <w:pPr>
      <w:pStyle w:val="Footer"/>
      <w:tabs>
        <w:tab w:val="right" w:pos="9000"/>
      </w:tabs>
      <w:rPr>
        <w:rFonts w:ascii="Calibri" w:eastAsia="DotumChe" w:hAnsi="Calibri" w:cs="Arial"/>
        <w:sz w:val="18"/>
        <w:szCs w:val="18"/>
        <w:lang w:val="en-US"/>
      </w:rPr>
    </w:pPr>
    <w:r w:rsidRPr="005C4B85">
      <w:rPr>
        <w:rFonts w:ascii="Calibri" w:eastAsia="DotumChe" w:hAnsi="Calibri" w:cs="Arial"/>
        <w:b/>
        <w:sz w:val="18"/>
        <w:szCs w:val="18"/>
        <w:lang w:val="en-US"/>
      </w:rPr>
      <w:t>T:</w:t>
    </w:r>
    <w:r w:rsidRPr="005C4B85">
      <w:rPr>
        <w:rFonts w:ascii="Calibri" w:eastAsia="DotumChe" w:hAnsi="Calibri" w:cs="Arial"/>
        <w:sz w:val="18"/>
        <w:szCs w:val="18"/>
        <w:lang w:val="en-US"/>
      </w:rPr>
      <w:t xml:space="preserve"> +61 3 8344 8285   </w:t>
    </w:r>
    <w:r w:rsidRPr="005C4B85">
      <w:rPr>
        <w:rFonts w:ascii="Calibri" w:eastAsia="DotumChe" w:hAnsi="Calibri" w:cs="Arial"/>
        <w:b/>
        <w:sz w:val="18"/>
        <w:szCs w:val="18"/>
        <w:lang w:val="en-US"/>
      </w:rPr>
      <w:t>F:</w:t>
    </w:r>
    <w:r w:rsidRPr="005C4B85">
      <w:rPr>
        <w:rFonts w:ascii="Calibri" w:eastAsia="DotumChe" w:hAnsi="Calibri" w:cs="Arial"/>
        <w:sz w:val="18"/>
        <w:szCs w:val="18"/>
        <w:lang w:val="en-US"/>
      </w:rPr>
      <w:t xml:space="preserve"> +61 3 8344 8529   </w:t>
    </w:r>
    <w:r w:rsidRPr="005C4B85">
      <w:rPr>
        <w:rFonts w:ascii="Calibri" w:eastAsia="DotumChe" w:hAnsi="Calibri" w:cs="Arial"/>
        <w:b/>
        <w:sz w:val="18"/>
        <w:szCs w:val="18"/>
        <w:lang w:val="en-US"/>
      </w:rPr>
      <w:t>W:</w:t>
    </w:r>
    <w:r w:rsidRPr="005C4B85">
      <w:rPr>
        <w:rFonts w:ascii="Calibri" w:eastAsia="DotumChe" w:hAnsi="Calibri" w:cs="Arial"/>
        <w:sz w:val="18"/>
        <w:szCs w:val="18"/>
        <w:lang w:val="en-US"/>
      </w:rPr>
      <w:t xml:space="preserve"> </w:t>
    </w:r>
    <w:hyperlink r:id="rId1" w:history="1">
      <w:r w:rsidRPr="005C4B85">
        <w:rPr>
          <w:rStyle w:val="Hyperlink"/>
          <w:rFonts w:ascii="Calibri" w:eastAsia="DotumChe" w:hAnsi="Calibri" w:cs="Arial"/>
          <w:sz w:val="18"/>
          <w:szCs w:val="18"/>
          <w:lang w:val="en-US"/>
        </w:rPr>
        <w:t>www.edfac.unimelb.edu.au</w:t>
      </w:r>
    </w:hyperlink>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7B" w:rsidRPr="005C4B85" w:rsidRDefault="00BB6B7B" w:rsidP="00C35762">
    <w:pPr>
      <w:widowControl w:val="0"/>
      <w:autoSpaceDE w:val="0"/>
      <w:autoSpaceDN w:val="0"/>
      <w:adjustRightInd w:val="0"/>
      <w:jc w:val="right"/>
      <w:rPr>
        <w:rFonts w:ascii="Calibri" w:eastAsia="DotumChe" w:hAnsi="Calibri" w:cs="Arial"/>
        <w:b/>
        <w:sz w:val="20"/>
        <w:lang w:val="en-US"/>
      </w:rPr>
    </w:pPr>
    <w:r w:rsidRPr="005C4B85">
      <w:rPr>
        <w:rFonts w:ascii="Calibri" w:eastAsia="DotumChe" w:hAnsi="Calibri" w:cs="Arial"/>
        <w:b/>
        <w:sz w:val="20"/>
        <w:lang w:val="en-US"/>
      </w:rPr>
      <w:t>Melbourne Graduate School of Education</w:t>
    </w:r>
    <w:r w:rsidRPr="00C35762">
      <w:rPr>
        <w:rFonts w:ascii="Calibri" w:hAnsi="Calibri" w:cs="Gill Sans MT"/>
        <w:b/>
        <w:bCs/>
        <w:sz w:val="18"/>
        <w:szCs w:val="18"/>
      </w:rPr>
      <w:t xml:space="preserve"> </w:t>
    </w:r>
    <w:r w:rsidRPr="005C4B85">
      <w:rPr>
        <w:rFonts w:ascii="Calibri" w:hAnsi="Calibri" w:cs="Gill Sans MT"/>
        <w:b/>
        <w:bCs/>
        <w:sz w:val="18"/>
        <w:szCs w:val="18"/>
      </w:rPr>
      <w:t>HREC</w:t>
    </w:r>
    <w:r w:rsidRPr="00C35762">
      <w:rPr>
        <w:rFonts w:ascii="Calibri" w:eastAsia="DotumChe" w:hAnsi="Calibri" w:cs="Arial"/>
        <w:b/>
        <w:sz w:val="20"/>
        <w:lang w:val="en-US"/>
      </w:rPr>
      <w:t>: 1034158.1</w:t>
    </w:r>
    <w:r w:rsidRPr="005C4B85">
      <w:rPr>
        <w:rFonts w:ascii="Calibri" w:hAnsi="Calibri" w:cs="Gill Sans MT"/>
        <w:sz w:val="18"/>
        <w:szCs w:val="18"/>
      </w:rPr>
      <w:t>;</w:t>
    </w:r>
    <w:r w:rsidRPr="005C4B85">
      <w:rPr>
        <w:rFonts w:ascii="Calibri" w:hAnsi="Calibri" w:cs="Gill Sans MT"/>
        <w:b/>
        <w:bCs/>
        <w:sz w:val="18"/>
        <w:szCs w:val="18"/>
      </w:rPr>
      <w:t xml:space="preserve"> Date: </w:t>
    </w:r>
    <w:r w:rsidR="00221C2C" w:rsidRPr="005C4B85">
      <w:rPr>
        <w:rFonts w:ascii="Calibri" w:hAnsi="Calibri" w:cs="Gill Sans MT"/>
        <w:bCs/>
        <w:sz w:val="18"/>
        <w:szCs w:val="18"/>
      </w:rPr>
      <w:fldChar w:fldCharType="begin"/>
    </w:r>
    <w:r w:rsidRPr="005C4B85">
      <w:rPr>
        <w:rFonts w:ascii="Calibri" w:hAnsi="Calibri" w:cs="Gill Sans MT"/>
        <w:bCs/>
        <w:sz w:val="18"/>
        <w:szCs w:val="18"/>
      </w:rPr>
      <w:instrText xml:space="preserve"> DATE \@ "d/MM/yy" </w:instrText>
    </w:r>
    <w:r w:rsidR="00221C2C" w:rsidRPr="005C4B85">
      <w:rPr>
        <w:rFonts w:ascii="Calibri" w:hAnsi="Calibri" w:cs="Gill Sans MT"/>
        <w:bCs/>
        <w:sz w:val="18"/>
        <w:szCs w:val="18"/>
      </w:rPr>
      <w:fldChar w:fldCharType="separate"/>
    </w:r>
    <w:r w:rsidR="00A71483">
      <w:rPr>
        <w:rFonts w:ascii="Calibri" w:hAnsi="Calibri" w:cs="Gill Sans MT"/>
        <w:bCs/>
        <w:noProof/>
        <w:sz w:val="18"/>
        <w:szCs w:val="18"/>
      </w:rPr>
      <w:t>10/01/12</w:t>
    </w:r>
    <w:r w:rsidR="00221C2C" w:rsidRPr="005C4B85">
      <w:rPr>
        <w:rFonts w:ascii="Calibri" w:hAnsi="Calibri" w:cs="Gill Sans MT"/>
        <w:bCs/>
        <w:sz w:val="18"/>
        <w:szCs w:val="18"/>
      </w:rPr>
      <w:fldChar w:fldCharType="end"/>
    </w:r>
    <w:r w:rsidRPr="005C4B85">
      <w:rPr>
        <w:rFonts w:ascii="Calibri" w:hAnsi="Calibri" w:cs="Gill Sans MT"/>
        <w:sz w:val="18"/>
        <w:szCs w:val="18"/>
      </w:rPr>
      <w:t>;</w:t>
    </w:r>
    <w:r w:rsidRPr="005C4B85">
      <w:rPr>
        <w:rFonts w:ascii="Calibri" w:hAnsi="Calibri" w:cs="Gill Sans MT"/>
        <w:b/>
        <w:bCs/>
        <w:sz w:val="18"/>
        <w:szCs w:val="18"/>
      </w:rPr>
      <w:t xml:space="preserve"> Version: </w:t>
    </w:r>
    <w:r>
      <w:rPr>
        <w:rFonts w:ascii="Calibri" w:hAnsi="Calibri" w:cs="Gill Sans MT"/>
        <w:sz w:val="18"/>
        <w:szCs w:val="18"/>
      </w:rPr>
      <w:t>03</w:t>
    </w:r>
  </w:p>
  <w:p w:rsidR="00BB6B7B" w:rsidRPr="005C4B85" w:rsidRDefault="00BB6B7B" w:rsidP="00C35762">
    <w:pPr>
      <w:pStyle w:val="Footer"/>
      <w:tabs>
        <w:tab w:val="right" w:pos="9000"/>
        <w:tab w:val="right" w:pos="9180"/>
      </w:tabs>
      <w:rPr>
        <w:rFonts w:ascii="Calibri" w:eastAsia="DotumChe" w:hAnsi="Calibri" w:cs="Arial"/>
        <w:b/>
        <w:sz w:val="20"/>
        <w:lang w:val="en-US"/>
      </w:rPr>
    </w:pPr>
  </w:p>
  <w:p w:rsidR="00BB6B7B" w:rsidRPr="005C4B85" w:rsidRDefault="00BB6B7B" w:rsidP="00C35762">
    <w:pPr>
      <w:pStyle w:val="Footer"/>
      <w:tabs>
        <w:tab w:val="right" w:pos="9000"/>
      </w:tabs>
      <w:rPr>
        <w:rFonts w:ascii="Calibri" w:eastAsia="DotumChe" w:hAnsi="Calibri" w:cs="Arial"/>
        <w:sz w:val="18"/>
        <w:szCs w:val="18"/>
        <w:lang w:val="en-US"/>
      </w:rPr>
    </w:pPr>
    <w:r w:rsidRPr="005C4B85">
      <w:rPr>
        <w:rFonts w:ascii="Calibri" w:eastAsia="DotumChe" w:hAnsi="Calibri" w:cs="Arial"/>
        <w:sz w:val="18"/>
        <w:szCs w:val="18"/>
        <w:lang w:val="en-US"/>
      </w:rPr>
      <w:t xml:space="preserve">The University of </w:t>
    </w:r>
    <w:smartTag w:uri="urn:schemas-microsoft-com:office:smarttags" w:element="City">
      <w:r w:rsidRPr="005C4B85">
        <w:rPr>
          <w:rFonts w:ascii="Calibri" w:eastAsia="DotumChe" w:hAnsi="Calibri" w:cs="Arial"/>
          <w:sz w:val="18"/>
          <w:szCs w:val="18"/>
          <w:lang w:val="en-US"/>
        </w:rPr>
        <w:t>Melbourne</w:t>
      </w:r>
    </w:smartTag>
    <w:r w:rsidRPr="005C4B85">
      <w:rPr>
        <w:rFonts w:ascii="Calibri" w:eastAsia="DotumChe" w:hAnsi="Calibri" w:cs="Arial"/>
        <w:sz w:val="18"/>
        <w:szCs w:val="18"/>
        <w:lang w:val="en-US"/>
      </w:rPr>
      <w:t xml:space="preserve"> </w:t>
    </w:r>
    <w:smartTag w:uri="urn:schemas-microsoft-com:office:smarttags" w:element="State">
      <w:r w:rsidRPr="005C4B85">
        <w:rPr>
          <w:rFonts w:ascii="Calibri" w:eastAsia="DotumChe" w:hAnsi="Calibri" w:cs="Arial"/>
          <w:sz w:val="18"/>
          <w:szCs w:val="18"/>
          <w:lang w:val="en-US"/>
        </w:rPr>
        <w:t>Victoria</w:t>
      </w:r>
    </w:smartTag>
    <w:r w:rsidRPr="005C4B85">
      <w:rPr>
        <w:rFonts w:ascii="Calibri" w:eastAsia="DotumChe" w:hAnsi="Calibri" w:cs="Arial"/>
        <w:sz w:val="18"/>
        <w:szCs w:val="18"/>
        <w:lang w:val="en-US"/>
      </w:rPr>
      <w:t xml:space="preserve"> 3010 </w:t>
    </w:r>
    <w:smartTag w:uri="urn:schemas-microsoft-com:office:smarttags" w:element="place">
      <w:smartTag w:uri="urn:schemas-microsoft-com:office:smarttags" w:element="country-region">
        <w:r w:rsidRPr="005C4B85">
          <w:rPr>
            <w:rFonts w:ascii="Calibri" w:eastAsia="DotumChe" w:hAnsi="Calibri" w:cs="Arial"/>
            <w:sz w:val="18"/>
            <w:szCs w:val="18"/>
            <w:lang w:val="en-US"/>
          </w:rPr>
          <w:t>Australia</w:t>
        </w:r>
      </w:smartTag>
    </w:smartTag>
  </w:p>
  <w:p w:rsidR="00BB6B7B" w:rsidRPr="009F044B" w:rsidRDefault="00BB6B7B" w:rsidP="00C35762">
    <w:pPr>
      <w:pStyle w:val="Footer"/>
      <w:tabs>
        <w:tab w:val="right" w:pos="9000"/>
      </w:tabs>
      <w:rPr>
        <w:rFonts w:ascii="Calibri" w:eastAsia="DotumChe" w:hAnsi="Calibri" w:cs="Arial"/>
        <w:sz w:val="18"/>
        <w:szCs w:val="18"/>
        <w:lang w:val="en-US"/>
      </w:rPr>
    </w:pPr>
    <w:r w:rsidRPr="005C4B85">
      <w:rPr>
        <w:rFonts w:ascii="Calibri" w:eastAsia="DotumChe" w:hAnsi="Calibri" w:cs="Arial"/>
        <w:b/>
        <w:sz w:val="18"/>
        <w:szCs w:val="18"/>
        <w:lang w:val="en-US"/>
      </w:rPr>
      <w:t>T:</w:t>
    </w:r>
    <w:r w:rsidRPr="005C4B85">
      <w:rPr>
        <w:rFonts w:ascii="Calibri" w:eastAsia="DotumChe" w:hAnsi="Calibri" w:cs="Arial"/>
        <w:sz w:val="18"/>
        <w:szCs w:val="18"/>
        <w:lang w:val="en-US"/>
      </w:rPr>
      <w:t xml:space="preserve"> +61 3 8344 8285   </w:t>
    </w:r>
    <w:r w:rsidRPr="005C4B85">
      <w:rPr>
        <w:rFonts w:ascii="Calibri" w:eastAsia="DotumChe" w:hAnsi="Calibri" w:cs="Arial"/>
        <w:b/>
        <w:sz w:val="18"/>
        <w:szCs w:val="18"/>
        <w:lang w:val="en-US"/>
      </w:rPr>
      <w:t>F:</w:t>
    </w:r>
    <w:r w:rsidRPr="005C4B85">
      <w:rPr>
        <w:rFonts w:ascii="Calibri" w:eastAsia="DotumChe" w:hAnsi="Calibri" w:cs="Arial"/>
        <w:sz w:val="18"/>
        <w:szCs w:val="18"/>
        <w:lang w:val="en-US"/>
      </w:rPr>
      <w:t xml:space="preserve"> +61 3 8344 8529   </w:t>
    </w:r>
    <w:r w:rsidRPr="005C4B85">
      <w:rPr>
        <w:rFonts w:ascii="Calibri" w:eastAsia="DotumChe" w:hAnsi="Calibri" w:cs="Arial"/>
        <w:b/>
        <w:sz w:val="18"/>
        <w:szCs w:val="18"/>
        <w:lang w:val="en-US"/>
      </w:rPr>
      <w:t>W:</w:t>
    </w:r>
    <w:r w:rsidRPr="005C4B85">
      <w:rPr>
        <w:rFonts w:ascii="Calibri" w:eastAsia="DotumChe" w:hAnsi="Calibri" w:cs="Arial"/>
        <w:sz w:val="18"/>
        <w:szCs w:val="18"/>
        <w:lang w:val="en-US"/>
      </w:rPr>
      <w:t xml:space="preserve"> </w:t>
    </w:r>
    <w:hyperlink r:id="rId1" w:history="1">
      <w:r w:rsidRPr="005C4B85">
        <w:rPr>
          <w:rStyle w:val="Hyperlink"/>
          <w:rFonts w:ascii="Calibri" w:eastAsia="DotumChe" w:hAnsi="Calibri" w:cs="Arial"/>
          <w:sz w:val="18"/>
          <w:szCs w:val="18"/>
          <w:lang w:val="en-US"/>
        </w:rPr>
        <w:t>www.edfac.unimelb.edu.au</w:t>
      </w:r>
    </w:hyperlink>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7B" w:rsidRPr="005C4B85" w:rsidRDefault="00BB6B7B" w:rsidP="00C35762">
    <w:pPr>
      <w:widowControl w:val="0"/>
      <w:autoSpaceDE w:val="0"/>
      <w:autoSpaceDN w:val="0"/>
      <w:adjustRightInd w:val="0"/>
      <w:jc w:val="right"/>
      <w:rPr>
        <w:rFonts w:ascii="Calibri" w:eastAsia="DotumChe" w:hAnsi="Calibri" w:cs="Arial"/>
        <w:b/>
        <w:sz w:val="20"/>
        <w:lang w:val="en-US"/>
      </w:rPr>
    </w:pPr>
    <w:r w:rsidRPr="005C4B85">
      <w:rPr>
        <w:rFonts w:ascii="Calibri" w:eastAsia="DotumChe" w:hAnsi="Calibri" w:cs="Arial"/>
        <w:b/>
        <w:sz w:val="20"/>
        <w:lang w:val="en-US"/>
      </w:rPr>
      <w:t>Melbourne Graduate School of Education</w:t>
    </w:r>
    <w:r w:rsidRPr="00C35762">
      <w:rPr>
        <w:rFonts w:ascii="Calibri" w:hAnsi="Calibri" w:cs="Gill Sans MT"/>
        <w:b/>
        <w:bCs/>
        <w:sz w:val="18"/>
        <w:szCs w:val="18"/>
      </w:rPr>
      <w:t xml:space="preserve"> </w:t>
    </w:r>
    <w:r w:rsidRPr="005C4B85">
      <w:rPr>
        <w:rFonts w:ascii="Calibri" w:hAnsi="Calibri" w:cs="Gill Sans MT"/>
        <w:b/>
        <w:bCs/>
        <w:sz w:val="18"/>
        <w:szCs w:val="18"/>
      </w:rPr>
      <w:t>HREC</w:t>
    </w:r>
    <w:r w:rsidRPr="00C35762">
      <w:rPr>
        <w:rFonts w:ascii="Calibri" w:eastAsia="DotumChe" w:hAnsi="Calibri" w:cs="Arial"/>
        <w:b/>
        <w:sz w:val="20"/>
        <w:lang w:val="en-US"/>
      </w:rPr>
      <w:t>: 1034158.1</w:t>
    </w:r>
    <w:r w:rsidRPr="005C4B85">
      <w:rPr>
        <w:rFonts w:ascii="Calibri" w:hAnsi="Calibri" w:cs="Gill Sans MT"/>
        <w:sz w:val="18"/>
        <w:szCs w:val="18"/>
      </w:rPr>
      <w:t>;</w:t>
    </w:r>
    <w:r w:rsidRPr="005C4B85">
      <w:rPr>
        <w:rFonts w:ascii="Calibri" w:hAnsi="Calibri" w:cs="Gill Sans MT"/>
        <w:b/>
        <w:bCs/>
        <w:sz w:val="18"/>
        <w:szCs w:val="18"/>
      </w:rPr>
      <w:t xml:space="preserve"> Date: </w:t>
    </w:r>
    <w:r w:rsidR="00221C2C" w:rsidRPr="005C4B85">
      <w:rPr>
        <w:rFonts w:ascii="Calibri" w:hAnsi="Calibri" w:cs="Gill Sans MT"/>
        <w:bCs/>
        <w:sz w:val="18"/>
        <w:szCs w:val="18"/>
      </w:rPr>
      <w:fldChar w:fldCharType="begin"/>
    </w:r>
    <w:r w:rsidRPr="005C4B85">
      <w:rPr>
        <w:rFonts w:ascii="Calibri" w:hAnsi="Calibri" w:cs="Gill Sans MT"/>
        <w:bCs/>
        <w:sz w:val="18"/>
        <w:szCs w:val="18"/>
      </w:rPr>
      <w:instrText xml:space="preserve"> DATE \@ "d/MM/yy" </w:instrText>
    </w:r>
    <w:r w:rsidR="00221C2C" w:rsidRPr="005C4B85">
      <w:rPr>
        <w:rFonts w:ascii="Calibri" w:hAnsi="Calibri" w:cs="Gill Sans MT"/>
        <w:bCs/>
        <w:sz w:val="18"/>
        <w:szCs w:val="18"/>
      </w:rPr>
      <w:fldChar w:fldCharType="separate"/>
    </w:r>
    <w:r w:rsidR="00A71483">
      <w:rPr>
        <w:rFonts w:ascii="Calibri" w:hAnsi="Calibri" w:cs="Gill Sans MT"/>
        <w:bCs/>
        <w:noProof/>
        <w:sz w:val="18"/>
        <w:szCs w:val="18"/>
      </w:rPr>
      <w:t>10/01/12</w:t>
    </w:r>
    <w:r w:rsidR="00221C2C" w:rsidRPr="005C4B85">
      <w:rPr>
        <w:rFonts w:ascii="Calibri" w:hAnsi="Calibri" w:cs="Gill Sans MT"/>
        <w:bCs/>
        <w:sz w:val="18"/>
        <w:szCs w:val="18"/>
      </w:rPr>
      <w:fldChar w:fldCharType="end"/>
    </w:r>
    <w:r w:rsidRPr="005C4B85">
      <w:rPr>
        <w:rFonts w:ascii="Calibri" w:hAnsi="Calibri" w:cs="Gill Sans MT"/>
        <w:sz w:val="18"/>
        <w:szCs w:val="18"/>
      </w:rPr>
      <w:t>;</w:t>
    </w:r>
    <w:r w:rsidRPr="005C4B85">
      <w:rPr>
        <w:rFonts w:ascii="Calibri" w:hAnsi="Calibri" w:cs="Gill Sans MT"/>
        <w:b/>
        <w:bCs/>
        <w:sz w:val="18"/>
        <w:szCs w:val="18"/>
      </w:rPr>
      <w:t xml:space="preserve"> Version: </w:t>
    </w:r>
    <w:r>
      <w:rPr>
        <w:rFonts w:ascii="Calibri" w:hAnsi="Calibri" w:cs="Gill Sans MT"/>
        <w:sz w:val="18"/>
        <w:szCs w:val="18"/>
      </w:rPr>
      <w:t>03</w:t>
    </w:r>
  </w:p>
  <w:p w:rsidR="00BB6B7B" w:rsidRPr="005C4B85" w:rsidRDefault="00BB6B7B" w:rsidP="00C35762">
    <w:pPr>
      <w:pStyle w:val="Footer"/>
      <w:tabs>
        <w:tab w:val="right" w:pos="9000"/>
        <w:tab w:val="right" w:pos="9180"/>
      </w:tabs>
      <w:rPr>
        <w:rFonts w:ascii="Calibri" w:eastAsia="DotumChe" w:hAnsi="Calibri" w:cs="Arial"/>
        <w:b/>
        <w:sz w:val="20"/>
        <w:lang w:val="en-US"/>
      </w:rPr>
    </w:pPr>
  </w:p>
  <w:p w:rsidR="00BB6B7B" w:rsidRPr="005C4B85" w:rsidRDefault="00BB6B7B" w:rsidP="00C35762">
    <w:pPr>
      <w:pStyle w:val="Footer"/>
      <w:tabs>
        <w:tab w:val="right" w:pos="9000"/>
      </w:tabs>
      <w:rPr>
        <w:rFonts w:ascii="Calibri" w:eastAsia="DotumChe" w:hAnsi="Calibri" w:cs="Arial"/>
        <w:sz w:val="18"/>
        <w:szCs w:val="18"/>
        <w:lang w:val="en-US"/>
      </w:rPr>
    </w:pPr>
    <w:r w:rsidRPr="005C4B85">
      <w:rPr>
        <w:rFonts w:ascii="Calibri" w:eastAsia="DotumChe" w:hAnsi="Calibri" w:cs="Arial"/>
        <w:sz w:val="18"/>
        <w:szCs w:val="18"/>
        <w:lang w:val="en-US"/>
      </w:rPr>
      <w:t>The University of Melbourne Victoria 3010 Australia</w:t>
    </w:r>
  </w:p>
  <w:p w:rsidR="00BB6B7B" w:rsidRPr="009F044B" w:rsidRDefault="00BB6B7B" w:rsidP="00C35762">
    <w:pPr>
      <w:pStyle w:val="Footer"/>
      <w:tabs>
        <w:tab w:val="right" w:pos="9000"/>
      </w:tabs>
      <w:rPr>
        <w:rFonts w:ascii="Calibri" w:eastAsia="DotumChe" w:hAnsi="Calibri" w:cs="Arial"/>
        <w:sz w:val="18"/>
        <w:szCs w:val="18"/>
        <w:lang w:val="en-US"/>
      </w:rPr>
    </w:pPr>
    <w:r w:rsidRPr="005C4B85">
      <w:rPr>
        <w:rFonts w:ascii="Calibri" w:eastAsia="DotumChe" w:hAnsi="Calibri" w:cs="Arial"/>
        <w:b/>
        <w:sz w:val="18"/>
        <w:szCs w:val="18"/>
        <w:lang w:val="en-US"/>
      </w:rPr>
      <w:t>T:</w:t>
    </w:r>
    <w:r w:rsidRPr="005C4B85">
      <w:rPr>
        <w:rFonts w:ascii="Calibri" w:eastAsia="DotumChe" w:hAnsi="Calibri" w:cs="Arial"/>
        <w:sz w:val="18"/>
        <w:szCs w:val="18"/>
        <w:lang w:val="en-US"/>
      </w:rPr>
      <w:t xml:space="preserve"> +61 3 8344 8285   </w:t>
    </w:r>
    <w:r w:rsidRPr="005C4B85">
      <w:rPr>
        <w:rFonts w:ascii="Calibri" w:eastAsia="DotumChe" w:hAnsi="Calibri" w:cs="Arial"/>
        <w:b/>
        <w:sz w:val="18"/>
        <w:szCs w:val="18"/>
        <w:lang w:val="en-US"/>
      </w:rPr>
      <w:t>F:</w:t>
    </w:r>
    <w:r w:rsidRPr="005C4B85">
      <w:rPr>
        <w:rFonts w:ascii="Calibri" w:eastAsia="DotumChe" w:hAnsi="Calibri" w:cs="Arial"/>
        <w:sz w:val="18"/>
        <w:szCs w:val="18"/>
        <w:lang w:val="en-US"/>
      </w:rPr>
      <w:t xml:space="preserve"> +61 3 8344 8529   </w:t>
    </w:r>
    <w:r w:rsidRPr="005C4B85">
      <w:rPr>
        <w:rFonts w:ascii="Calibri" w:eastAsia="DotumChe" w:hAnsi="Calibri" w:cs="Arial"/>
        <w:b/>
        <w:sz w:val="18"/>
        <w:szCs w:val="18"/>
        <w:lang w:val="en-US"/>
      </w:rPr>
      <w:t>W:</w:t>
    </w:r>
    <w:r w:rsidRPr="005C4B85">
      <w:rPr>
        <w:rFonts w:ascii="Calibri" w:eastAsia="DotumChe" w:hAnsi="Calibri" w:cs="Arial"/>
        <w:sz w:val="18"/>
        <w:szCs w:val="18"/>
        <w:lang w:val="en-US"/>
      </w:rPr>
      <w:t xml:space="preserve"> </w:t>
    </w:r>
    <w:hyperlink r:id="rId1" w:history="1">
      <w:r w:rsidRPr="005C4B85">
        <w:rPr>
          <w:rStyle w:val="Hyperlink"/>
          <w:rFonts w:ascii="Calibri" w:eastAsia="DotumChe" w:hAnsi="Calibri" w:cs="Arial"/>
          <w:sz w:val="18"/>
          <w:szCs w:val="18"/>
          <w:lang w:val="en-US"/>
        </w:rPr>
        <w:t>www.edfac.unimelb.edu.au</w:t>
      </w:r>
    </w:hyperlink>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7B" w:rsidRPr="005C4B85" w:rsidRDefault="00BB6B7B" w:rsidP="00C35762">
    <w:pPr>
      <w:widowControl w:val="0"/>
      <w:autoSpaceDE w:val="0"/>
      <w:autoSpaceDN w:val="0"/>
      <w:adjustRightInd w:val="0"/>
      <w:jc w:val="right"/>
      <w:rPr>
        <w:rFonts w:ascii="Calibri" w:eastAsia="DotumChe" w:hAnsi="Calibri" w:cs="Arial"/>
        <w:b/>
        <w:sz w:val="20"/>
        <w:lang w:val="en-US"/>
      </w:rPr>
    </w:pPr>
    <w:r w:rsidRPr="005C4B85">
      <w:rPr>
        <w:rFonts w:ascii="Calibri" w:eastAsia="DotumChe" w:hAnsi="Calibri" w:cs="Arial"/>
        <w:b/>
        <w:sz w:val="20"/>
        <w:lang w:val="en-US"/>
      </w:rPr>
      <w:t>Melbourne Graduate School of Education</w:t>
    </w:r>
    <w:r w:rsidRPr="00C35762">
      <w:rPr>
        <w:rFonts w:ascii="Calibri" w:hAnsi="Calibri" w:cs="Gill Sans MT"/>
        <w:b/>
        <w:bCs/>
        <w:sz w:val="18"/>
        <w:szCs w:val="18"/>
      </w:rPr>
      <w:t xml:space="preserve"> </w:t>
    </w:r>
    <w:r w:rsidRPr="005C4B85">
      <w:rPr>
        <w:rFonts w:ascii="Calibri" w:hAnsi="Calibri" w:cs="Gill Sans MT"/>
        <w:b/>
        <w:bCs/>
        <w:sz w:val="18"/>
        <w:szCs w:val="18"/>
      </w:rPr>
      <w:t>HREC</w:t>
    </w:r>
    <w:r w:rsidRPr="00C35762">
      <w:rPr>
        <w:rFonts w:ascii="Calibri" w:eastAsia="DotumChe" w:hAnsi="Calibri" w:cs="Arial"/>
        <w:b/>
        <w:sz w:val="20"/>
        <w:lang w:val="en-US"/>
      </w:rPr>
      <w:t>: 1034158.1</w:t>
    </w:r>
    <w:r w:rsidRPr="005C4B85">
      <w:rPr>
        <w:rFonts w:ascii="Calibri" w:hAnsi="Calibri" w:cs="Gill Sans MT"/>
        <w:sz w:val="18"/>
        <w:szCs w:val="18"/>
      </w:rPr>
      <w:t>;</w:t>
    </w:r>
    <w:r w:rsidRPr="005C4B85">
      <w:rPr>
        <w:rFonts w:ascii="Calibri" w:hAnsi="Calibri" w:cs="Gill Sans MT"/>
        <w:b/>
        <w:bCs/>
        <w:sz w:val="18"/>
        <w:szCs w:val="18"/>
      </w:rPr>
      <w:t xml:space="preserve"> Date: </w:t>
    </w:r>
    <w:r w:rsidR="00221C2C" w:rsidRPr="005C4B85">
      <w:rPr>
        <w:rFonts w:ascii="Calibri" w:hAnsi="Calibri" w:cs="Gill Sans MT"/>
        <w:bCs/>
        <w:sz w:val="18"/>
        <w:szCs w:val="18"/>
      </w:rPr>
      <w:fldChar w:fldCharType="begin"/>
    </w:r>
    <w:r w:rsidRPr="005C4B85">
      <w:rPr>
        <w:rFonts w:ascii="Calibri" w:hAnsi="Calibri" w:cs="Gill Sans MT"/>
        <w:bCs/>
        <w:sz w:val="18"/>
        <w:szCs w:val="18"/>
      </w:rPr>
      <w:instrText xml:space="preserve"> DATE \@ "d/MM/yy" </w:instrText>
    </w:r>
    <w:r w:rsidR="00221C2C" w:rsidRPr="005C4B85">
      <w:rPr>
        <w:rFonts w:ascii="Calibri" w:hAnsi="Calibri" w:cs="Gill Sans MT"/>
        <w:bCs/>
        <w:sz w:val="18"/>
        <w:szCs w:val="18"/>
      </w:rPr>
      <w:fldChar w:fldCharType="separate"/>
    </w:r>
    <w:r w:rsidR="00A71483">
      <w:rPr>
        <w:rFonts w:ascii="Calibri" w:hAnsi="Calibri" w:cs="Gill Sans MT"/>
        <w:bCs/>
        <w:noProof/>
        <w:sz w:val="18"/>
        <w:szCs w:val="18"/>
      </w:rPr>
      <w:t>10/01/12</w:t>
    </w:r>
    <w:r w:rsidR="00221C2C" w:rsidRPr="005C4B85">
      <w:rPr>
        <w:rFonts w:ascii="Calibri" w:hAnsi="Calibri" w:cs="Gill Sans MT"/>
        <w:bCs/>
        <w:sz w:val="18"/>
        <w:szCs w:val="18"/>
      </w:rPr>
      <w:fldChar w:fldCharType="end"/>
    </w:r>
    <w:r w:rsidRPr="005C4B85">
      <w:rPr>
        <w:rFonts w:ascii="Calibri" w:hAnsi="Calibri" w:cs="Gill Sans MT"/>
        <w:sz w:val="18"/>
        <w:szCs w:val="18"/>
      </w:rPr>
      <w:t>;</w:t>
    </w:r>
    <w:r w:rsidRPr="005C4B85">
      <w:rPr>
        <w:rFonts w:ascii="Calibri" w:hAnsi="Calibri" w:cs="Gill Sans MT"/>
        <w:b/>
        <w:bCs/>
        <w:sz w:val="18"/>
        <w:szCs w:val="18"/>
      </w:rPr>
      <w:t xml:space="preserve"> Version: </w:t>
    </w:r>
    <w:r>
      <w:rPr>
        <w:rFonts w:ascii="Calibri" w:hAnsi="Calibri" w:cs="Gill Sans MT"/>
        <w:sz w:val="18"/>
        <w:szCs w:val="18"/>
      </w:rPr>
      <w:t>03</w:t>
    </w:r>
  </w:p>
  <w:p w:rsidR="00BB6B7B" w:rsidRPr="005C4B85" w:rsidRDefault="00BB6B7B" w:rsidP="00C35762">
    <w:pPr>
      <w:pStyle w:val="Footer"/>
      <w:tabs>
        <w:tab w:val="right" w:pos="9000"/>
        <w:tab w:val="right" w:pos="9180"/>
      </w:tabs>
      <w:rPr>
        <w:rFonts w:ascii="Calibri" w:eastAsia="DotumChe" w:hAnsi="Calibri" w:cs="Arial"/>
        <w:b/>
        <w:sz w:val="20"/>
        <w:lang w:val="en-US"/>
      </w:rPr>
    </w:pPr>
  </w:p>
  <w:p w:rsidR="00BB6B7B" w:rsidRPr="005C4B85" w:rsidRDefault="00BB6B7B" w:rsidP="00C35762">
    <w:pPr>
      <w:pStyle w:val="Footer"/>
      <w:tabs>
        <w:tab w:val="right" w:pos="9000"/>
      </w:tabs>
      <w:rPr>
        <w:rFonts w:ascii="Calibri" w:eastAsia="DotumChe" w:hAnsi="Calibri" w:cs="Arial"/>
        <w:sz w:val="18"/>
        <w:szCs w:val="18"/>
        <w:lang w:val="en-US"/>
      </w:rPr>
    </w:pPr>
    <w:r w:rsidRPr="005C4B85">
      <w:rPr>
        <w:rFonts w:ascii="Calibri" w:eastAsia="DotumChe" w:hAnsi="Calibri" w:cs="Arial"/>
        <w:sz w:val="18"/>
        <w:szCs w:val="18"/>
        <w:lang w:val="en-US"/>
      </w:rPr>
      <w:t xml:space="preserve">The University of </w:t>
    </w:r>
    <w:smartTag w:uri="urn:schemas-microsoft-com:office:smarttags" w:element="City">
      <w:r w:rsidRPr="005C4B85">
        <w:rPr>
          <w:rFonts w:ascii="Calibri" w:eastAsia="DotumChe" w:hAnsi="Calibri" w:cs="Arial"/>
          <w:sz w:val="18"/>
          <w:szCs w:val="18"/>
          <w:lang w:val="en-US"/>
        </w:rPr>
        <w:t>Melbourne</w:t>
      </w:r>
    </w:smartTag>
    <w:r w:rsidRPr="005C4B85">
      <w:rPr>
        <w:rFonts w:ascii="Calibri" w:eastAsia="DotumChe" w:hAnsi="Calibri" w:cs="Arial"/>
        <w:sz w:val="18"/>
        <w:szCs w:val="18"/>
        <w:lang w:val="en-US"/>
      </w:rPr>
      <w:t xml:space="preserve"> </w:t>
    </w:r>
    <w:smartTag w:uri="urn:schemas-microsoft-com:office:smarttags" w:element="State">
      <w:r w:rsidRPr="005C4B85">
        <w:rPr>
          <w:rFonts w:ascii="Calibri" w:eastAsia="DotumChe" w:hAnsi="Calibri" w:cs="Arial"/>
          <w:sz w:val="18"/>
          <w:szCs w:val="18"/>
          <w:lang w:val="en-US"/>
        </w:rPr>
        <w:t>Victoria</w:t>
      </w:r>
    </w:smartTag>
    <w:r w:rsidRPr="005C4B85">
      <w:rPr>
        <w:rFonts w:ascii="Calibri" w:eastAsia="DotumChe" w:hAnsi="Calibri" w:cs="Arial"/>
        <w:sz w:val="18"/>
        <w:szCs w:val="18"/>
        <w:lang w:val="en-US"/>
      </w:rPr>
      <w:t xml:space="preserve"> 3010 </w:t>
    </w:r>
    <w:smartTag w:uri="urn:schemas-microsoft-com:office:smarttags" w:element="place">
      <w:smartTag w:uri="urn:schemas-microsoft-com:office:smarttags" w:element="country-region">
        <w:r w:rsidRPr="005C4B85">
          <w:rPr>
            <w:rFonts w:ascii="Calibri" w:eastAsia="DotumChe" w:hAnsi="Calibri" w:cs="Arial"/>
            <w:sz w:val="18"/>
            <w:szCs w:val="18"/>
            <w:lang w:val="en-US"/>
          </w:rPr>
          <w:t>Australia</w:t>
        </w:r>
      </w:smartTag>
    </w:smartTag>
  </w:p>
  <w:p w:rsidR="00BB6B7B" w:rsidRPr="009F044B" w:rsidRDefault="00BB6B7B" w:rsidP="00C35762">
    <w:pPr>
      <w:pStyle w:val="Footer"/>
      <w:tabs>
        <w:tab w:val="right" w:pos="9000"/>
      </w:tabs>
      <w:rPr>
        <w:rFonts w:ascii="Calibri" w:eastAsia="DotumChe" w:hAnsi="Calibri" w:cs="Arial"/>
        <w:sz w:val="18"/>
        <w:szCs w:val="18"/>
        <w:lang w:val="en-US"/>
      </w:rPr>
    </w:pPr>
    <w:r w:rsidRPr="005C4B85">
      <w:rPr>
        <w:rFonts w:ascii="Calibri" w:eastAsia="DotumChe" w:hAnsi="Calibri" w:cs="Arial"/>
        <w:b/>
        <w:sz w:val="18"/>
        <w:szCs w:val="18"/>
        <w:lang w:val="en-US"/>
      </w:rPr>
      <w:t>T:</w:t>
    </w:r>
    <w:r w:rsidRPr="005C4B85">
      <w:rPr>
        <w:rFonts w:ascii="Calibri" w:eastAsia="DotumChe" w:hAnsi="Calibri" w:cs="Arial"/>
        <w:sz w:val="18"/>
        <w:szCs w:val="18"/>
        <w:lang w:val="en-US"/>
      </w:rPr>
      <w:t xml:space="preserve"> +61 3 8344 8285   </w:t>
    </w:r>
    <w:r w:rsidRPr="005C4B85">
      <w:rPr>
        <w:rFonts w:ascii="Calibri" w:eastAsia="DotumChe" w:hAnsi="Calibri" w:cs="Arial"/>
        <w:b/>
        <w:sz w:val="18"/>
        <w:szCs w:val="18"/>
        <w:lang w:val="en-US"/>
      </w:rPr>
      <w:t>F:</w:t>
    </w:r>
    <w:r w:rsidRPr="005C4B85">
      <w:rPr>
        <w:rFonts w:ascii="Calibri" w:eastAsia="DotumChe" w:hAnsi="Calibri" w:cs="Arial"/>
        <w:sz w:val="18"/>
        <w:szCs w:val="18"/>
        <w:lang w:val="en-US"/>
      </w:rPr>
      <w:t xml:space="preserve"> +61 3 8344 8529   </w:t>
    </w:r>
    <w:r w:rsidRPr="005C4B85">
      <w:rPr>
        <w:rFonts w:ascii="Calibri" w:eastAsia="DotumChe" w:hAnsi="Calibri" w:cs="Arial"/>
        <w:b/>
        <w:sz w:val="18"/>
        <w:szCs w:val="18"/>
        <w:lang w:val="en-US"/>
      </w:rPr>
      <w:t>W:</w:t>
    </w:r>
    <w:r w:rsidRPr="005C4B85">
      <w:rPr>
        <w:rFonts w:ascii="Calibri" w:eastAsia="DotumChe" w:hAnsi="Calibri" w:cs="Arial"/>
        <w:sz w:val="18"/>
        <w:szCs w:val="18"/>
        <w:lang w:val="en-US"/>
      </w:rPr>
      <w:t xml:space="preserve"> </w:t>
    </w:r>
    <w:hyperlink r:id="rId1" w:history="1">
      <w:r w:rsidRPr="005C4B85">
        <w:rPr>
          <w:rStyle w:val="Hyperlink"/>
          <w:rFonts w:ascii="Calibri" w:eastAsia="DotumChe" w:hAnsi="Calibri" w:cs="Arial"/>
          <w:sz w:val="18"/>
          <w:szCs w:val="18"/>
          <w:lang w:val="en-US"/>
        </w:rPr>
        <w:t>www.edfac.unimelb.edu.au</w:t>
      </w:r>
    </w:hyperlink>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7B" w:rsidRPr="005C4B85" w:rsidRDefault="00BB6B7B" w:rsidP="00C35762">
    <w:pPr>
      <w:widowControl w:val="0"/>
      <w:autoSpaceDE w:val="0"/>
      <w:autoSpaceDN w:val="0"/>
      <w:adjustRightInd w:val="0"/>
      <w:jc w:val="right"/>
      <w:rPr>
        <w:rFonts w:ascii="Calibri" w:eastAsia="DotumChe" w:hAnsi="Calibri" w:cs="Arial"/>
        <w:b/>
        <w:sz w:val="20"/>
        <w:lang w:val="en-US"/>
      </w:rPr>
    </w:pPr>
    <w:r w:rsidRPr="005C4B85">
      <w:rPr>
        <w:rFonts w:ascii="Calibri" w:eastAsia="DotumChe" w:hAnsi="Calibri" w:cs="Arial"/>
        <w:b/>
        <w:sz w:val="20"/>
        <w:lang w:val="en-US"/>
      </w:rPr>
      <w:t>Melbourne Graduate School of Education</w:t>
    </w:r>
    <w:r w:rsidRPr="00C35762">
      <w:rPr>
        <w:rFonts w:ascii="Calibri" w:hAnsi="Calibri" w:cs="Gill Sans MT"/>
        <w:b/>
        <w:bCs/>
        <w:sz w:val="18"/>
        <w:szCs w:val="18"/>
      </w:rPr>
      <w:t xml:space="preserve"> </w:t>
    </w:r>
    <w:r w:rsidRPr="005C4B85">
      <w:rPr>
        <w:rFonts w:ascii="Calibri" w:hAnsi="Calibri" w:cs="Gill Sans MT"/>
        <w:b/>
        <w:bCs/>
        <w:sz w:val="18"/>
        <w:szCs w:val="18"/>
      </w:rPr>
      <w:t>HREC</w:t>
    </w:r>
    <w:r w:rsidRPr="00C35762">
      <w:rPr>
        <w:rFonts w:ascii="Calibri" w:eastAsia="DotumChe" w:hAnsi="Calibri" w:cs="Arial"/>
        <w:b/>
        <w:sz w:val="20"/>
        <w:lang w:val="en-US"/>
      </w:rPr>
      <w:t>: 1034158.1</w:t>
    </w:r>
    <w:r w:rsidRPr="005C4B85">
      <w:rPr>
        <w:rFonts w:ascii="Calibri" w:hAnsi="Calibri" w:cs="Gill Sans MT"/>
        <w:sz w:val="18"/>
        <w:szCs w:val="18"/>
      </w:rPr>
      <w:t>;</w:t>
    </w:r>
    <w:r w:rsidRPr="005C4B85">
      <w:rPr>
        <w:rFonts w:ascii="Calibri" w:hAnsi="Calibri" w:cs="Gill Sans MT"/>
        <w:b/>
        <w:bCs/>
        <w:sz w:val="18"/>
        <w:szCs w:val="18"/>
      </w:rPr>
      <w:t xml:space="preserve"> Date: </w:t>
    </w:r>
    <w:r w:rsidR="00221C2C" w:rsidRPr="005C4B85">
      <w:rPr>
        <w:rFonts w:ascii="Calibri" w:hAnsi="Calibri" w:cs="Gill Sans MT"/>
        <w:bCs/>
        <w:sz w:val="18"/>
        <w:szCs w:val="18"/>
      </w:rPr>
      <w:fldChar w:fldCharType="begin"/>
    </w:r>
    <w:r w:rsidRPr="005C4B85">
      <w:rPr>
        <w:rFonts w:ascii="Calibri" w:hAnsi="Calibri" w:cs="Gill Sans MT"/>
        <w:bCs/>
        <w:sz w:val="18"/>
        <w:szCs w:val="18"/>
      </w:rPr>
      <w:instrText xml:space="preserve"> DATE \@ "d/MM/yy" </w:instrText>
    </w:r>
    <w:r w:rsidR="00221C2C" w:rsidRPr="005C4B85">
      <w:rPr>
        <w:rFonts w:ascii="Calibri" w:hAnsi="Calibri" w:cs="Gill Sans MT"/>
        <w:bCs/>
        <w:sz w:val="18"/>
        <w:szCs w:val="18"/>
      </w:rPr>
      <w:fldChar w:fldCharType="separate"/>
    </w:r>
    <w:r w:rsidR="00A71483">
      <w:rPr>
        <w:rFonts w:ascii="Calibri" w:hAnsi="Calibri" w:cs="Gill Sans MT"/>
        <w:bCs/>
        <w:noProof/>
        <w:sz w:val="18"/>
        <w:szCs w:val="18"/>
      </w:rPr>
      <w:t>10/01/12</w:t>
    </w:r>
    <w:r w:rsidR="00221C2C" w:rsidRPr="005C4B85">
      <w:rPr>
        <w:rFonts w:ascii="Calibri" w:hAnsi="Calibri" w:cs="Gill Sans MT"/>
        <w:bCs/>
        <w:sz w:val="18"/>
        <w:szCs w:val="18"/>
      </w:rPr>
      <w:fldChar w:fldCharType="end"/>
    </w:r>
    <w:r w:rsidRPr="005C4B85">
      <w:rPr>
        <w:rFonts w:ascii="Calibri" w:hAnsi="Calibri" w:cs="Gill Sans MT"/>
        <w:sz w:val="18"/>
        <w:szCs w:val="18"/>
      </w:rPr>
      <w:t>;</w:t>
    </w:r>
    <w:r w:rsidRPr="005C4B85">
      <w:rPr>
        <w:rFonts w:ascii="Calibri" w:hAnsi="Calibri" w:cs="Gill Sans MT"/>
        <w:b/>
        <w:bCs/>
        <w:sz w:val="18"/>
        <w:szCs w:val="18"/>
      </w:rPr>
      <w:t xml:space="preserve"> Version: </w:t>
    </w:r>
    <w:r>
      <w:rPr>
        <w:rFonts w:ascii="Calibri" w:hAnsi="Calibri" w:cs="Gill Sans MT"/>
        <w:sz w:val="18"/>
        <w:szCs w:val="18"/>
      </w:rPr>
      <w:t>03</w:t>
    </w:r>
  </w:p>
  <w:p w:rsidR="00BB6B7B" w:rsidRPr="005C4B85" w:rsidRDefault="00BB6B7B" w:rsidP="00C35762">
    <w:pPr>
      <w:pStyle w:val="Footer"/>
      <w:tabs>
        <w:tab w:val="right" w:pos="9000"/>
        <w:tab w:val="right" w:pos="9180"/>
      </w:tabs>
      <w:rPr>
        <w:rFonts w:ascii="Calibri" w:eastAsia="DotumChe" w:hAnsi="Calibri" w:cs="Arial"/>
        <w:b/>
        <w:sz w:val="20"/>
        <w:lang w:val="en-US"/>
      </w:rPr>
    </w:pPr>
  </w:p>
  <w:p w:rsidR="00BB6B7B" w:rsidRPr="005C4B85" w:rsidRDefault="00BB6B7B" w:rsidP="00C35762">
    <w:pPr>
      <w:pStyle w:val="Footer"/>
      <w:tabs>
        <w:tab w:val="right" w:pos="9000"/>
      </w:tabs>
      <w:rPr>
        <w:rFonts w:ascii="Calibri" w:eastAsia="DotumChe" w:hAnsi="Calibri" w:cs="Arial"/>
        <w:sz w:val="18"/>
        <w:szCs w:val="18"/>
        <w:lang w:val="en-US"/>
      </w:rPr>
    </w:pPr>
    <w:r w:rsidRPr="005C4B85">
      <w:rPr>
        <w:rFonts w:ascii="Calibri" w:eastAsia="DotumChe" w:hAnsi="Calibri" w:cs="Arial"/>
        <w:sz w:val="18"/>
        <w:szCs w:val="18"/>
        <w:lang w:val="en-US"/>
      </w:rPr>
      <w:t xml:space="preserve">The University of </w:t>
    </w:r>
    <w:smartTag w:uri="urn:schemas-microsoft-com:office:smarttags" w:element="City">
      <w:r w:rsidRPr="005C4B85">
        <w:rPr>
          <w:rFonts w:ascii="Calibri" w:eastAsia="DotumChe" w:hAnsi="Calibri" w:cs="Arial"/>
          <w:sz w:val="18"/>
          <w:szCs w:val="18"/>
          <w:lang w:val="en-US"/>
        </w:rPr>
        <w:t>Melbourne</w:t>
      </w:r>
    </w:smartTag>
    <w:r w:rsidRPr="005C4B85">
      <w:rPr>
        <w:rFonts w:ascii="Calibri" w:eastAsia="DotumChe" w:hAnsi="Calibri" w:cs="Arial"/>
        <w:sz w:val="18"/>
        <w:szCs w:val="18"/>
        <w:lang w:val="en-US"/>
      </w:rPr>
      <w:t xml:space="preserve"> </w:t>
    </w:r>
    <w:smartTag w:uri="urn:schemas-microsoft-com:office:smarttags" w:element="State">
      <w:r w:rsidRPr="005C4B85">
        <w:rPr>
          <w:rFonts w:ascii="Calibri" w:eastAsia="DotumChe" w:hAnsi="Calibri" w:cs="Arial"/>
          <w:sz w:val="18"/>
          <w:szCs w:val="18"/>
          <w:lang w:val="en-US"/>
        </w:rPr>
        <w:t>Victoria</w:t>
      </w:r>
    </w:smartTag>
    <w:r w:rsidRPr="005C4B85">
      <w:rPr>
        <w:rFonts w:ascii="Calibri" w:eastAsia="DotumChe" w:hAnsi="Calibri" w:cs="Arial"/>
        <w:sz w:val="18"/>
        <w:szCs w:val="18"/>
        <w:lang w:val="en-US"/>
      </w:rPr>
      <w:t xml:space="preserve"> 3010 </w:t>
    </w:r>
    <w:smartTag w:uri="urn:schemas-microsoft-com:office:smarttags" w:element="place">
      <w:smartTag w:uri="urn:schemas-microsoft-com:office:smarttags" w:element="country-region">
        <w:r w:rsidRPr="005C4B85">
          <w:rPr>
            <w:rFonts w:ascii="Calibri" w:eastAsia="DotumChe" w:hAnsi="Calibri" w:cs="Arial"/>
            <w:sz w:val="18"/>
            <w:szCs w:val="18"/>
            <w:lang w:val="en-US"/>
          </w:rPr>
          <w:t>Australia</w:t>
        </w:r>
      </w:smartTag>
    </w:smartTag>
  </w:p>
  <w:p w:rsidR="00BB6B7B" w:rsidRPr="009F044B" w:rsidRDefault="00BB6B7B" w:rsidP="00C35762">
    <w:pPr>
      <w:pStyle w:val="Footer"/>
      <w:tabs>
        <w:tab w:val="right" w:pos="9000"/>
      </w:tabs>
      <w:rPr>
        <w:rFonts w:ascii="Calibri" w:eastAsia="DotumChe" w:hAnsi="Calibri" w:cs="Arial"/>
        <w:sz w:val="18"/>
        <w:szCs w:val="18"/>
        <w:lang w:val="en-US"/>
      </w:rPr>
    </w:pPr>
    <w:r w:rsidRPr="005C4B85">
      <w:rPr>
        <w:rFonts w:ascii="Calibri" w:eastAsia="DotumChe" w:hAnsi="Calibri" w:cs="Arial"/>
        <w:b/>
        <w:sz w:val="18"/>
        <w:szCs w:val="18"/>
        <w:lang w:val="en-US"/>
      </w:rPr>
      <w:t>T:</w:t>
    </w:r>
    <w:r w:rsidRPr="005C4B85">
      <w:rPr>
        <w:rFonts w:ascii="Calibri" w:eastAsia="DotumChe" w:hAnsi="Calibri" w:cs="Arial"/>
        <w:sz w:val="18"/>
        <w:szCs w:val="18"/>
        <w:lang w:val="en-US"/>
      </w:rPr>
      <w:t xml:space="preserve"> +61 3 8344 8285   </w:t>
    </w:r>
    <w:r w:rsidRPr="005C4B85">
      <w:rPr>
        <w:rFonts w:ascii="Calibri" w:eastAsia="DotumChe" w:hAnsi="Calibri" w:cs="Arial"/>
        <w:b/>
        <w:sz w:val="18"/>
        <w:szCs w:val="18"/>
        <w:lang w:val="en-US"/>
      </w:rPr>
      <w:t>F:</w:t>
    </w:r>
    <w:r w:rsidRPr="005C4B85">
      <w:rPr>
        <w:rFonts w:ascii="Calibri" w:eastAsia="DotumChe" w:hAnsi="Calibri" w:cs="Arial"/>
        <w:sz w:val="18"/>
        <w:szCs w:val="18"/>
        <w:lang w:val="en-US"/>
      </w:rPr>
      <w:t xml:space="preserve"> +61 3 8344 8529   </w:t>
    </w:r>
    <w:r w:rsidRPr="005C4B85">
      <w:rPr>
        <w:rFonts w:ascii="Calibri" w:eastAsia="DotumChe" w:hAnsi="Calibri" w:cs="Arial"/>
        <w:b/>
        <w:sz w:val="18"/>
        <w:szCs w:val="18"/>
        <w:lang w:val="en-US"/>
      </w:rPr>
      <w:t>W:</w:t>
    </w:r>
    <w:r w:rsidRPr="005C4B85">
      <w:rPr>
        <w:rFonts w:ascii="Calibri" w:eastAsia="DotumChe" w:hAnsi="Calibri" w:cs="Arial"/>
        <w:sz w:val="18"/>
        <w:szCs w:val="18"/>
        <w:lang w:val="en-US"/>
      </w:rPr>
      <w:t xml:space="preserve"> </w:t>
    </w:r>
    <w:hyperlink r:id="rId1" w:history="1">
      <w:r w:rsidRPr="005C4B85">
        <w:rPr>
          <w:rStyle w:val="Hyperlink"/>
          <w:rFonts w:ascii="Calibri" w:eastAsia="DotumChe" w:hAnsi="Calibri" w:cs="Arial"/>
          <w:sz w:val="18"/>
          <w:szCs w:val="18"/>
          <w:lang w:val="en-US"/>
        </w:rPr>
        <w:t>www.edfac.unimelb.edu.au</w:t>
      </w:r>
    </w:hyperlink>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7B" w:rsidRPr="005C4B85" w:rsidRDefault="00BB6B7B" w:rsidP="00C35762">
    <w:pPr>
      <w:widowControl w:val="0"/>
      <w:autoSpaceDE w:val="0"/>
      <w:autoSpaceDN w:val="0"/>
      <w:adjustRightInd w:val="0"/>
      <w:jc w:val="right"/>
      <w:rPr>
        <w:rFonts w:ascii="Calibri" w:eastAsia="DotumChe" w:hAnsi="Calibri" w:cs="Arial"/>
        <w:b/>
        <w:sz w:val="20"/>
        <w:lang w:val="en-US"/>
      </w:rPr>
    </w:pPr>
    <w:r w:rsidRPr="005C4B85">
      <w:rPr>
        <w:rFonts w:ascii="Calibri" w:eastAsia="DotumChe" w:hAnsi="Calibri" w:cs="Arial"/>
        <w:b/>
        <w:sz w:val="20"/>
        <w:lang w:val="en-US"/>
      </w:rPr>
      <w:t>Melbourne Graduate School of Education</w:t>
    </w:r>
    <w:r w:rsidRPr="00C35762">
      <w:rPr>
        <w:rFonts w:ascii="Calibri" w:hAnsi="Calibri" w:cs="Gill Sans MT"/>
        <w:b/>
        <w:bCs/>
        <w:sz w:val="18"/>
        <w:szCs w:val="18"/>
      </w:rPr>
      <w:t xml:space="preserve"> </w:t>
    </w:r>
    <w:r w:rsidRPr="005C4B85">
      <w:rPr>
        <w:rFonts w:ascii="Calibri" w:hAnsi="Calibri" w:cs="Gill Sans MT"/>
        <w:b/>
        <w:bCs/>
        <w:sz w:val="18"/>
        <w:szCs w:val="18"/>
      </w:rPr>
      <w:t>HREC</w:t>
    </w:r>
    <w:r w:rsidRPr="00C35762">
      <w:rPr>
        <w:rFonts w:ascii="Calibri" w:eastAsia="DotumChe" w:hAnsi="Calibri" w:cs="Arial"/>
        <w:b/>
        <w:sz w:val="20"/>
        <w:lang w:val="en-US"/>
      </w:rPr>
      <w:t>: 1034158.1</w:t>
    </w:r>
    <w:r w:rsidRPr="005C4B85">
      <w:rPr>
        <w:rFonts w:ascii="Calibri" w:hAnsi="Calibri" w:cs="Gill Sans MT"/>
        <w:sz w:val="18"/>
        <w:szCs w:val="18"/>
      </w:rPr>
      <w:t>;</w:t>
    </w:r>
    <w:r w:rsidRPr="005C4B85">
      <w:rPr>
        <w:rFonts w:ascii="Calibri" w:hAnsi="Calibri" w:cs="Gill Sans MT"/>
        <w:b/>
        <w:bCs/>
        <w:sz w:val="18"/>
        <w:szCs w:val="18"/>
      </w:rPr>
      <w:t xml:space="preserve"> Date: </w:t>
    </w:r>
    <w:r w:rsidR="00221C2C" w:rsidRPr="005C4B85">
      <w:rPr>
        <w:rFonts w:ascii="Calibri" w:hAnsi="Calibri" w:cs="Gill Sans MT"/>
        <w:bCs/>
        <w:sz w:val="18"/>
        <w:szCs w:val="18"/>
      </w:rPr>
      <w:fldChar w:fldCharType="begin"/>
    </w:r>
    <w:r w:rsidRPr="005C4B85">
      <w:rPr>
        <w:rFonts w:ascii="Calibri" w:hAnsi="Calibri" w:cs="Gill Sans MT"/>
        <w:bCs/>
        <w:sz w:val="18"/>
        <w:szCs w:val="18"/>
      </w:rPr>
      <w:instrText xml:space="preserve"> DATE \@ "d/MM/yy" </w:instrText>
    </w:r>
    <w:r w:rsidR="00221C2C" w:rsidRPr="005C4B85">
      <w:rPr>
        <w:rFonts w:ascii="Calibri" w:hAnsi="Calibri" w:cs="Gill Sans MT"/>
        <w:bCs/>
        <w:sz w:val="18"/>
        <w:szCs w:val="18"/>
      </w:rPr>
      <w:fldChar w:fldCharType="separate"/>
    </w:r>
    <w:r w:rsidR="00A71483">
      <w:rPr>
        <w:rFonts w:ascii="Calibri" w:hAnsi="Calibri" w:cs="Gill Sans MT"/>
        <w:bCs/>
        <w:noProof/>
        <w:sz w:val="18"/>
        <w:szCs w:val="18"/>
      </w:rPr>
      <w:t>10/01/12</w:t>
    </w:r>
    <w:r w:rsidR="00221C2C" w:rsidRPr="005C4B85">
      <w:rPr>
        <w:rFonts w:ascii="Calibri" w:hAnsi="Calibri" w:cs="Gill Sans MT"/>
        <w:bCs/>
        <w:sz w:val="18"/>
        <w:szCs w:val="18"/>
      </w:rPr>
      <w:fldChar w:fldCharType="end"/>
    </w:r>
    <w:r w:rsidRPr="005C4B85">
      <w:rPr>
        <w:rFonts w:ascii="Calibri" w:hAnsi="Calibri" w:cs="Gill Sans MT"/>
        <w:sz w:val="18"/>
        <w:szCs w:val="18"/>
      </w:rPr>
      <w:t>;</w:t>
    </w:r>
    <w:r w:rsidRPr="005C4B85">
      <w:rPr>
        <w:rFonts w:ascii="Calibri" w:hAnsi="Calibri" w:cs="Gill Sans MT"/>
        <w:b/>
        <w:bCs/>
        <w:sz w:val="18"/>
        <w:szCs w:val="18"/>
      </w:rPr>
      <w:t xml:space="preserve"> Version: </w:t>
    </w:r>
    <w:r>
      <w:rPr>
        <w:rFonts w:ascii="Calibri" w:hAnsi="Calibri" w:cs="Gill Sans MT"/>
        <w:sz w:val="18"/>
        <w:szCs w:val="18"/>
      </w:rPr>
      <w:t>03</w:t>
    </w:r>
  </w:p>
  <w:p w:rsidR="00BB6B7B" w:rsidRPr="005C4B85" w:rsidRDefault="00BB6B7B" w:rsidP="00C35762">
    <w:pPr>
      <w:pStyle w:val="Footer"/>
      <w:tabs>
        <w:tab w:val="right" w:pos="9000"/>
        <w:tab w:val="right" w:pos="9180"/>
      </w:tabs>
      <w:rPr>
        <w:rFonts w:ascii="Calibri" w:eastAsia="DotumChe" w:hAnsi="Calibri" w:cs="Arial"/>
        <w:b/>
        <w:sz w:val="20"/>
        <w:lang w:val="en-US"/>
      </w:rPr>
    </w:pPr>
  </w:p>
  <w:p w:rsidR="00BB6B7B" w:rsidRPr="005C4B85" w:rsidRDefault="00BB6B7B" w:rsidP="00C35762">
    <w:pPr>
      <w:pStyle w:val="Footer"/>
      <w:tabs>
        <w:tab w:val="right" w:pos="9000"/>
      </w:tabs>
      <w:rPr>
        <w:rFonts w:ascii="Calibri" w:eastAsia="DotumChe" w:hAnsi="Calibri" w:cs="Arial"/>
        <w:sz w:val="18"/>
        <w:szCs w:val="18"/>
        <w:lang w:val="en-US"/>
      </w:rPr>
    </w:pPr>
    <w:r w:rsidRPr="005C4B85">
      <w:rPr>
        <w:rFonts w:ascii="Calibri" w:eastAsia="DotumChe" w:hAnsi="Calibri" w:cs="Arial"/>
        <w:sz w:val="18"/>
        <w:szCs w:val="18"/>
        <w:lang w:val="en-US"/>
      </w:rPr>
      <w:t xml:space="preserve">The University of </w:t>
    </w:r>
    <w:smartTag w:uri="urn:schemas-microsoft-com:office:smarttags" w:element="City">
      <w:r w:rsidRPr="005C4B85">
        <w:rPr>
          <w:rFonts w:ascii="Calibri" w:eastAsia="DotumChe" w:hAnsi="Calibri" w:cs="Arial"/>
          <w:sz w:val="18"/>
          <w:szCs w:val="18"/>
          <w:lang w:val="en-US"/>
        </w:rPr>
        <w:t>Melbourne</w:t>
      </w:r>
    </w:smartTag>
    <w:r w:rsidRPr="005C4B85">
      <w:rPr>
        <w:rFonts w:ascii="Calibri" w:eastAsia="DotumChe" w:hAnsi="Calibri" w:cs="Arial"/>
        <w:sz w:val="18"/>
        <w:szCs w:val="18"/>
        <w:lang w:val="en-US"/>
      </w:rPr>
      <w:t xml:space="preserve"> </w:t>
    </w:r>
    <w:smartTag w:uri="urn:schemas-microsoft-com:office:smarttags" w:element="State">
      <w:r w:rsidRPr="005C4B85">
        <w:rPr>
          <w:rFonts w:ascii="Calibri" w:eastAsia="DotumChe" w:hAnsi="Calibri" w:cs="Arial"/>
          <w:sz w:val="18"/>
          <w:szCs w:val="18"/>
          <w:lang w:val="en-US"/>
        </w:rPr>
        <w:t>Victoria</w:t>
      </w:r>
    </w:smartTag>
    <w:r w:rsidRPr="005C4B85">
      <w:rPr>
        <w:rFonts w:ascii="Calibri" w:eastAsia="DotumChe" w:hAnsi="Calibri" w:cs="Arial"/>
        <w:sz w:val="18"/>
        <w:szCs w:val="18"/>
        <w:lang w:val="en-US"/>
      </w:rPr>
      <w:t xml:space="preserve"> 3010 </w:t>
    </w:r>
    <w:smartTag w:uri="urn:schemas-microsoft-com:office:smarttags" w:element="place">
      <w:smartTag w:uri="urn:schemas-microsoft-com:office:smarttags" w:element="country-region">
        <w:r w:rsidRPr="005C4B85">
          <w:rPr>
            <w:rFonts w:ascii="Calibri" w:eastAsia="DotumChe" w:hAnsi="Calibri" w:cs="Arial"/>
            <w:sz w:val="18"/>
            <w:szCs w:val="18"/>
            <w:lang w:val="en-US"/>
          </w:rPr>
          <w:t>Australia</w:t>
        </w:r>
      </w:smartTag>
    </w:smartTag>
  </w:p>
  <w:p w:rsidR="00BB6B7B" w:rsidRPr="009F044B" w:rsidRDefault="00BB6B7B" w:rsidP="00C35762">
    <w:pPr>
      <w:pStyle w:val="Footer"/>
      <w:tabs>
        <w:tab w:val="right" w:pos="9000"/>
      </w:tabs>
      <w:rPr>
        <w:rFonts w:ascii="Calibri" w:eastAsia="DotumChe" w:hAnsi="Calibri" w:cs="Arial"/>
        <w:sz w:val="18"/>
        <w:szCs w:val="18"/>
        <w:lang w:val="en-US"/>
      </w:rPr>
    </w:pPr>
    <w:r w:rsidRPr="005C4B85">
      <w:rPr>
        <w:rFonts w:ascii="Calibri" w:eastAsia="DotumChe" w:hAnsi="Calibri" w:cs="Arial"/>
        <w:b/>
        <w:sz w:val="18"/>
        <w:szCs w:val="18"/>
        <w:lang w:val="en-US"/>
      </w:rPr>
      <w:t>T:</w:t>
    </w:r>
    <w:r w:rsidRPr="005C4B85">
      <w:rPr>
        <w:rFonts w:ascii="Calibri" w:eastAsia="DotumChe" w:hAnsi="Calibri" w:cs="Arial"/>
        <w:sz w:val="18"/>
        <w:szCs w:val="18"/>
        <w:lang w:val="en-US"/>
      </w:rPr>
      <w:t xml:space="preserve"> +61 3 8344 8285   </w:t>
    </w:r>
    <w:r w:rsidRPr="005C4B85">
      <w:rPr>
        <w:rFonts w:ascii="Calibri" w:eastAsia="DotumChe" w:hAnsi="Calibri" w:cs="Arial"/>
        <w:b/>
        <w:sz w:val="18"/>
        <w:szCs w:val="18"/>
        <w:lang w:val="en-US"/>
      </w:rPr>
      <w:t>F:</w:t>
    </w:r>
    <w:r w:rsidRPr="005C4B85">
      <w:rPr>
        <w:rFonts w:ascii="Calibri" w:eastAsia="DotumChe" w:hAnsi="Calibri" w:cs="Arial"/>
        <w:sz w:val="18"/>
        <w:szCs w:val="18"/>
        <w:lang w:val="en-US"/>
      </w:rPr>
      <w:t xml:space="preserve"> +61 3 8344 8529   </w:t>
    </w:r>
    <w:r w:rsidRPr="005C4B85">
      <w:rPr>
        <w:rFonts w:ascii="Calibri" w:eastAsia="DotumChe" w:hAnsi="Calibri" w:cs="Arial"/>
        <w:b/>
        <w:sz w:val="18"/>
        <w:szCs w:val="18"/>
        <w:lang w:val="en-US"/>
      </w:rPr>
      <w:t>W:</w:t>
    </w:r>
    <w:r w:rsidRPr="005C4B85">
      <w:rPr>
        <w:rFonts w:ascii="Calibri" w:eastAsia="DotumChe" w:hAnsi="Calibri" w:cs="Arial"/>
        <w:sz w:val="18"/>
        <w:szCs w:val="18"/>
        <w:lang w:val="en-US"/>
      </w:rPr>
      <w:t xml:space="preserve"> </w:t>
    </w:r>
    <w:hyperlink r:id="rId1" w:history="1">
      <w:r w:rsidRPr="005C4B85">
        <w:rPr>
          <w:rStyle w:val="Hyperlink"/>
          <w:rFonts w:ascii="Calibri" w:eastAsia="DotumChe" w:hAnsi="Calibri" w:cs="Arial"/>
          <w:sz w:val="18"/>
          <w:szCs w:val="18"/>
          <w:lang w:val="en-US"/>
        </w:rPr>
        <w:t>www.edfac.unimelb.edu.au</w:t>
      </w:r>
    </w:hyperlink>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7B" w:rsidRPr="005C4B85" w:rsidRDefault="00BB6B7B" w:rsidP="00C35762">
    <w:pPr>
      <w:widowControl w:val="0"/>
      <w:autoSpaceDE w:val="0"/>
      <w:autoSpaceDN w:val="0"/>
      <w:adjustRightInd w:val="0"/>
      <w:jc w:val="right"/>
      <w:rPr>
        <w:rFonts w:ascii="Calibri" w:eastAsia="DotumChe" w:hAnsi="Calibri" w:cs="Arial"/>
        <w:b/>
        <w:sz w:val="20"/>
        <w:lang w:val="en-US"/>
      </w:rPr>
    </w:pPr>
    <w:r w:rsidRPr="005C4B85">
      <w:rPr>
        <w:rFonts w:ascii="Calibri" w:eastAsia="DotumChe" w:hAnsi="Calibri" w:cs="Arial"/>
        <w:b/>
        <w:sz w:val="20"/>
        <w:lang w:val="en-US"/>
      </w:rPr>
      <w:t>Melbourne Graduate School of Education</w:t>
    </w:r>
    <w:r w:rsidRPr="00C35762">
      <w:rPr>
        <w:rFonts w:ascii="Calibri" w:hAnsi="Calibri" w:cs="Gill Sans MT"/>
        <w:b/>
        <w:bCs/>
        <w:sz w:val="18"/>
        <w:szCs w:val="18"/>
      </w:rPr>
      <w:t xml:space="preserve"> </w:t>
    </w:r>
    <w:r w:rsidRPr="005C4B85">
      <w:rPr>
        <w:rFonts w:ascii="Calibri" w:hAnsi="Calibri" w:cs="Gill Sans MT"/>
        <w:b/>
        <w:bCs/>
        <w:sz w:val="18"/>
        <w:szCs w:val="18"/>
      </w:rPr>
      <w:t>HREC</w:t>
    </w:r>
    <w:r w:rsidRPr="00C35762">
      <w:rPr>
        <w:rFonts w:ascii="Calibri" w:eastAsia="DotumChe" w:hAnsi="Calibri" w:cs="Arial"/>
        <w:b/>
        <w:sz w:val="20"/>
        <w:lang w:val="en-US"/>
      </w:rPr>
      <w:t>: 1034158.1</w:t>
    </w:r>
    <w:r w:rsidRPr="005C4B85">
      <w:rPr>
        <w:rFonts w:ascii="Calibri" w:hAnsi="Calibri" w:cs="Gill Sans MT"/>
        <w:sz w:val="18"/>
        <w:szCs w:val="18"/>
      </w:rPr>
      <w:t>;</w:t>
    </w:r>
    <w:r w:rsidRPr="005C4B85">
      <w:rPr>
        <w:rFonts w:ascii="Calibri" w:hAnsi="Calibri" w:cs="Gill Sans MT"/>
        <w:b/>
        <w:bCs/>
        <w:sz w:val="18"/>
        <w:szCs w:val="18"/>
      </w:rPr>
      <w:t xml:space="preserve"> Date: </w:t>
    </w:r>
    <w:r w:rsidR="00221C2C" w:rsidRPr="005C4B85">
      <w:rPr>
        <w:rFonts w:ascii="Calibri" w:hAnsi="Calibri" w:cs="Gill Sans MT"/>
        <w:bCs/>
        <w:sz w:val="18"/>
        <w:szCs w:val="18"/>
      </w:rPr>
      <w:fldChar w:fldCharType="begin"/>
    </w:r>
    <w:r w:rsidRPr="005C4B85">
      <w:rPr>
        <w:rFonts w:ascii="Calibri" w:hAnsi="Calibri" w:cs="Gill Sans MT"/>
        <w:bCs/>
        <w:sz w:val="18"/>
        <w:szCs w:val="18"/>
      </w:rPr>
      <w:instrText xml:space="preserve"> DATE \@ "d/MM/yy" </w:instrText>
    </w:r>
    <w:r w:rsidR="00221C2C" w:rsidRPr="005C4B85">
      <w:rPr>
        <w:rFonts w:ascii="Calibri" w:hAnsi="Calibri" w:cs="Gill Sans MT"/>
        <w:bCs/>
        <w:sz w:val="18"/>
        <w:szCs w:val="18"/>
      </w:rPr>
      <w:fldChar w:fldCharType="separate"/>
    </w:r>
    <w:r w:rsidR="00A71483">
      <w:rPr>
        <w:rFonts w:ascii="Calibri" w:hAnsi="Calibri" w:cs="Gill Sans MT"/>
        <w:bCs/>
        <w:noProof/>
        <w:sz w:val="18"/>
        <w:szCs w:val="18"/>
      </w:rPr>
      <w:t>10/01/12</w:t>
    </w:r>
    <w:r w:rsidR="00221C2C" w:rsidRPr="005C4B85">
      <w:rPr>
        <w:rFonts w:ascii="Calibri" w:hAnsi="Calibri" w:cs="Gill Sans MT"/>
        <w:bCs/>
        <w:sz w:val="18"/>
        <w:szCs w:val="18"/>
      </w:rPr>
      <w:fldChar w:fldCharType="end"/>
    </w:r>
    <w:r w:rsidRPr="005C4B85">
      <w:rPr>
        <w:rFonts w:ascii="Calibri" w:hAnsi="Calibri" w:cs="Gill Sans MT"/>
        <w:sz w:val="18"/>
        <w:szCs w:val="18"/>
      </w:rPr>
      <w:t>;</w:t>
    </w:r>
    <w:r w:rsidRPr="005C4B85">
      <w:rPr>
        <w:rFonts w:ascii="Calibri" w:hAnsi="Calibri" w:cs="Gill Sans MT"/>
        <w:b/>
        <w:bCs/>
        <w:sz w:val="18"/>
        <w:szCs w:val="18"/>
      </w:rPr>
      <w:t xml:space="preserve"> Version: </w:t>
    </w:r>
    <w:r>
      <w:rPr>
        <w:rFonts w:ascii="Calibri" w:hAnsi="Calibri" w:cs="Gill Sans MT"/>
        <w:sz w:val="18"/>
        <w:szCs w:val="18"/>
      </w:rPr>
      <w:t>03</w:t>
    </w:r>
  </w:p>
  <w:p w:rsidR="00BB6B7B" w:rsidRPr="005C4B85" w:rsidRDefault="00BB6B7B" w:rsidP="00C35762">
    <w:pPr>
      <w:pStyle w:val="Footer"/>
      <w:tabs>
        <w:tab w:val="right" w:pos="9000"/>
        <w:tab w:val="right" w:pos="9180"/>
      </w:tabs>
      <w:rPr>
        <w:rFonts w:ascii="Calibri" w:eastAsia="DotumChe" w:hAnsi="Calibri" w:cs="Arial"/>
        <w:b/>
        <w:sz w:val="20"/>
        <w:lang w:val="en-US"/>
      </w:rPr>
    </w:pPr>
  </w:p>
  <w:p w:rsidR="00BB6B7B" w:rsidRPr="005C4B85" w:rsidRDefault="00BB6B7B" w:rsidP="00C35762">
    <w:pPr>
      <w:pStyle w:val="Footer"/>
      <w:tabs>
        <w:tab w:val="right" w:pos="9000"/>
      </w:tabs>
      <w:rPr>
        <w:rFonts w:ascii="Calibri" w:eastAsia="DotumChe" w:hAnsi="Calibri" w:cs="Arial"/>
        <w:sz w:val="18"/>
        <w:szCs w:val="18"/>
        <w:lang w:val="en-US"/>
      </w:rPr>
    </w:pPr>
    <w:r w:rsidRPr="005C4B85">
      <w:rPr>
        <w:rFonts w:ascii="Calibri" w:eastAsia="DotumChe" w:hAnsi="Calibri" w:cs="Arial"/>
        <w:sz w:val="18"/>
        <w:szCs w:val="18"/>
        <w:lang w:val="en-US"/>
      </w:rPr>
      <w:t xml:space="preserve">The University of </w:t>
    </w:r>
    <w:smartTag w:uri="urn:schemas-microsoft-com:office:smarttags" w:element="City">
      <w:r w:rsidRPr="005C4B85">
        <w:rPr>
          <w:rFonts w:ascii="Calibri" w:eastAsia="DotumChe" w:hAnsi="Calibri" w:cs="Arial"/>
          <w:sz w:val="18"/>
          <w:szCs w:val="18"/>
          <w:lang w:val="en-US"/>
        </w:rPr>
        <w:t>Melbourne</w:t>
      </w:r>
    </w:smartTag>
    <w:r w:rsidRPr="005C4B85">
      <w:rPr>
        <w:rFonts w:ascii="Calibri" w:eastAsia="DotumChe" w:hAnsi="Calibri" w:cs="Arial"/>
        <w:sz w:val="18"/>
        <w:szCs w:val="18"/>
        <w:lang w:val="en-US"/>
      </w:rPr>
      <w:t xml:space="preserve"> </w:t>
    </w:r>
    <w:smartTag w:uri="urn:schemas-microsoft-com:office:smarttags" w:element="State">
      <w:r w:rsidRPr="005C4B85">
        <w:rPr>
          <w:rFonts w:ascii="Calibri" w:eastAsia="DotumChe" w:hAnsi="Calibri" w:cs="Arial"/>
          <w:sz w:val="18"/>
          <w:szCs w:val="18"/>
          <w:lang w:val="en-US"/>
        </w:rPr>
        <w:t>Victoria</w:t>
      </w:r>
    </w:smartTag>
    <w:r w:rsidRPr="005C4B85">
      <w:rPr>
        <w:rFonts w:ascii="Calibri" w:eastAsia="DotumChe" w:hAnsi="Calibri" w:cs="Arial"/>
        <w:sz w:val="18"/>
        <w:szCs w:val="18"/>
        <w:lang w:val="en-US"/>
      </w:rPr>
      <w:t xml:space="preserve"> 3010 </w:t>
    </w:r>
    <w:smartTag w:uri="urn:schemas-microsoft-com:office:smarttags" w:element="place">
      <w:smartTag w:uri="urn:schemas-microsoft-com:office:smarttags" w:element="country-region">
        <w:r w:rsidRPr="005C4B85">
          <w:rPr>
            <w:rFonts w:ascii="Calibri" w:eastAsia="DotumChe" w:hAnsi="Calibri" w:cs="Arial"/>
            <w:sz w:val="18"/>
            <w:szCs w:val="18"/>
            <w:lang w:val="en-US"/>
          </w:rPr>
          <w:t>Australia</w:t>
        </w:r>
      </w:smartTag>
    </w:smartTag>
  </w:p>
  <w:p w:rsidR="00BB6B7B" w:rsidRPr="009F044B" w:rsidRDefault="00BB6B7B" w:rsidP="00C35762">
    <w:pPr>
      <w:pStyle w:val="Footer"/>
      <w:tabs>
        <w:tab w:val="right" w:pos="9000"/>
      </w:tabs>
      <w:rPr>
        <w:rFonts w:ascii="Calibri" w:eastAsia="DotumChe" w:hAnsi="Calibri" w:cs="Arial"/>
        <w:sz w:val="18"/>
        <w:szCs w:val="18"/>
        <w:lang w:val="en-US"/>
      </w:rPr>
    </w:pPr>
    <w:r w:rsidRPr="005C4B85">
      <w:rPr>
        <w:rFonts w:ascii="Calibri" w:eastAsia="DotumChe" w:hAnsi="Calibri" w:cs="Arial"/>
        <w:b/>
        <w:sz w:val="18"/>
        <w:szCs w:val="18"/>
        <w:lang w:val="en-US"/>
      </w:rPr>
      <w:t>T:</w:t>
    </w:r>
    <w:r w:rsidRPr="005C4B85">
      <w:rPr>
        <w:rFonts w:ascii="Calibri" w:eastAsia="DotumChe" w:hAnsi="Calibri" w:cs="Arial"/>
        <w:sz w:val="18"/>
        <w:szCs w:val="18"/>
        <w:lang w:val="en-US"/>
      </w:rPr>
      <w:t xml:space="preserve"> +61 3 8344 8285   </w:t>
    </w:r>
    <w:r w:rsidRPr="005C4B85">
      <w:rPr>
        <w:rFonts w:ascii="Calibri" w:eastAsia="DotumChe" w:hAnsi="Calibri" w:cs="Arial"/>
        <w:b/>
        <w:sz w:val="18"/>
        <w:szCs w:val="18"/>
        <w:lang w:val="en-US"/>
      </w:rPr>
      <w:t>F:</w:t>
    </w:r>
    <w:r w:rsidRPr="005C4B85">
      <w:rPr>
        <w:rFonts w:ascii="Calibri" w:eastAsia="DotumChe" w:hAnsi="Calibri" w:cs="Arial"/>
        <w:sz w:val="18"/>
        <w:szCs w:val="18"/>
        <w:lang w:val="en-US"/>
      </w:rPr>
      <w:t xml:space="preserve"> +61 3 8344 8529   </w:t>
    </w:r>
    <w:r w:rsidRPr="005C4B85">
      <w:rPr>
        <w:rFonts w:ascii="Calibri" w:eastAsia="DotumChe" w:hAnsi="Calibri" w:cs="Arial"/>
        <w:b/>
        <w:sz w:val="18"/>
        <w:szCs w:val="18"/>
        <w:lang w:val="en-US"/>
      </w:rPr>
      <w:t>W:</w:t>
    </w:r>
    <w:r w:rsidRPr="005C4B85">
      <w:rPr>
        <w:rFonts w:ascii="Calibri" w:eastAsia="DotumChe" w:hAnsi="Calibri" w:cs="Arial"/>
        <w:sz w:val="18"/>
        <w:szCs w:val="18"/>
        <w:lang w:val="en-US"/>
      </w:rPr>
      <w:t xml:space="preserve"> </w:t>
    </w:r>
    <w:hyperlink r:id="rId1" w:history="1">
      <w:r w:rsidRPr="005C4B85">
        <w:rPr>
          <w:rStyle w:val="Hyperlink"/>
          <w:rFonts w:ascii="Calibri" w:eastAsia="DotumChe" w:hAnsi="Calibri" w:cs="Arial"/>
          <w:sz w:val="18"/>
          <w:szCs w:val="18"/>
          <w:lang w:val="en-US"/>
        </w:rPr>
        <w:t>www.edfac.unimelb.edu.au</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B7B" w:rsidRDefault="00BB6B7B" w:rsidP="00B0244A">
      <w:r>
        <w:separator/>
      </w:r>
    </w:p>
  </w:footnote>
  <w:footnote w:type="continuationSeparator" w:id="0">
    <w:p w:rsidR="00BB6B7B" w:rsidRDefault="00BB6B7B" w:rsidP="00B0244A">
      <w:r>
        <w:continuationSeparator/>
      </w:r>
    </w:p>
  </w:footnote>
  <w:footnote w:id="1">
    <w:p w:rsidR="00BB6B7B" w:rsidRPr="001D2F05" w:rsidRDefault="00BB6B7B" w:rsidP="00E15A71">
      <w:pPr>
        <w:pStyle w:val="FootnoteText"/>
        <w:rPr>
          <w:rFonts w:ascii="Arial" w:hAnsi="Arial"/>
          <w:sz w:val="16"/>
        </w:rPr>
      </w:pPr>
      <w:r>
        <w:rPr>
          <w:rStyle w:val="FootnoteReference"/>
        </w:rPr>
        <w:footnoteRef/>
      </w:r>
      <w:r>
        <w:t xml:space="preserve"> </w:t>
      </w:r>
      <w:r w:rsidRPr="0090235A">
        <w:rPr>
          <w:rFonts w:ascii="Arial" w:hAnsi="Arial"/>
          <w:sz w:val="16"/>
        </w:rPr>
        <w:t>It is possible for data to be subject to subpoena, freedom of information request or mandated reporting by some professions.</w:t>
      </w:r>
    </w:p>
  </w:footnote>
  <w:footnote w:id="2">
    <w:p w:rsidR="00BB6B7B" w:rsidRPr="001D2F05" w:rsidRDefault="00BB6B7B" w:rsidP="00E15A71">
      <w:pPr>
        <w:pStyle w:val="FootnoteText"/>
        <w:rPr>
          <w:rFonts w:ascii="Arial" w:hAnsi="Arial"/>
          <w:sz w:val="16"/>
        </w:rPr>
      </w:pPr>
      <w:r>
        <w:rPr>
          <w:rStyle w:val="FootnoteReference"/>
        </w:rPr>
        <w:footnoteRef/>
      </w:r>
      <w:r>
        <w:t xml:space="preserve"> </w:t>
      </w:r>
      <w:r w:rsidRPr="0090235A">
        <w:rPr>
          <w:rFonts w:ascii="Arial" w:hAnsi="Arial"/>
          <w:sz w:val="16"/>
        </w:rPr>
        <w:t>It is possible for data to be subject to subpoena, freedom of information request or mandated reporting by some professions.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7B" w:rsidRDefault="00221C2C">
    <w:pPr>
      <w:pStyle w:val="Header"/>
    </w:pPr>
    <w:r>
      <w:rPr>
        <w:noProof/>
        <w:lang w:eastAsia="en-AU"/>
      </w:rPr>
      <w:pict>
        <v:shapetype id="_x0000_t202" coordsize="21600,21600" o:spt="202" path="m,l,21600r21600,l21600,xe">
          <v:stroke joinstyle="miter"/>
          <v:path gradientshapeok="t" o:connecttype="rect"/>
        </v:shapetype>
        <v:shape id="_x0000_s2054" type="#_x0000_t202" style="position:absolute;margin-left:-20.8pt;margin-top:-34pt;width:87pt;height:848pt;z-index:251685888" filled="f" stroked="f">
          <v:textbox style="layout-flow:vertical;mso-layout-flow-alt:bottom-to-top;mso-next-textbox:#_x0000_s2054">
            <w:txbxContent>
              <w:p w:rsidR="00BB6B7B" w:rsidRPr="00A9334E" w:rsidRDefault="00BB6B7B" w:rsidP="00BB6B7B">
                <w:pPr>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BB6B7B" w:rsidRDefault="00BB6B7B" w:rsidP="00BB6B7B"/>
            </w:txbxContent>
          </v:textbox>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7B" w:rsidRDefault="00BB6B7B">
    <w:pPr>
      <w:pStyle w:val="Header"/>
    </w:pPr>
    <w:r>
      <w:rPr>
        <w:noProof/>
        <w:lang w:eastAsia="en-AU"/>
      </w:rPr>
      <w:drawing>
        <wp:anchor distT="0" distB="0" distL="114300" distR="114300" simplePos="0" relativeHeight="251676672" behindDoc="0" locked="0" layoutInCell="1" allowOverlap="1">
          <wp:simplePos x="0" y="0"/>
          <wp:positionH relativeFrom="column">
            <wp:posOffset>4943015</wp:posOffset>
          </wp:positionH>
          <wp:positionV relativeFrom="paragraph">
            <wp:posOffset>-216885</wp:posOffset>
          </wp:positionV>
          <wp:extent cx="1264198" cy="1305385"/>
          <wp:effectExtent l="19050" t="0" r="0" b="0"/>
          <wp:wrapNone/>
          <wp:docPr id="16" name="Picture 2" descr="unimel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melb_logo"/>
                  <pic:cNvPicPr>
                    <a:picLocks noChangeAspect="1" noChangeArrowheads="1"/>
                  </pic:cNvPicPr>
                </pic:nvPicPr>
                <pic:blipFill>
                  <a:blip r:embed="rId1"/>
                  <a:srcRect/>
                  <a:stretch>
                    <a:fillRect/>
                  </a:stretch>
                </pic:blipFill>
                <pic:spPr bwMode="auto">
                  <a:xfrm>
                    <a:off x="0" y="0"/>
                    <a:ext cx="1264198" cy="1305385"/>
                  </a:xfrm>
                  <a:prstGeom prst="rect">
                    <a:avLst/>
                  </a:prstGeom>
                  <a:noFill/>
                  <a:ln w="9525">
                    <a:noFill/>
                    <a:miter lim="800000"/>
                    <a:headEnd/>
                    <a:tailEnd/>
                  </a:ln>
                </pic:spPr>
              </pic:pic>
            </a:graphicData>
          </a:graphic>
        </wp:anchor>
      </w:drawing>
    </w:r>
    <w:r w:rsidRPr="00C35762">
      <w:rPr>
        <w:noProof/>
        <w:lang w:eastAsia="en-AU"/>
      </w:rPr>
      <w:drawing>
        <wp:inline distT="0" distB="0" distL="0" distR="0">
          <wp:extent cx="2286000" cy="761365"/>
          <wp:effectExtent l="19050" t="0" r="0" b="0"/>
          <wp:docPr id="17" name="Picture 9" descr="LHMI_RGB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HMI_RGB_Large"/>
                  <pic:cNvPicPr>
                    <a:picLocks noChangeAspect="1" noChangeArrowheads="1"/>
                  </pic:cNvPicPr>
                </pic:nvPicPr>
                <pic:blipFill>
                  <a:blip r:embed="rId2"/>
                  <a:srcRect/>
                  <a:stretch>
                    <a:fillRect/>
                  </a:stretch>
                </pic:blipFill>
                <pic:spPr bwMode="auto">
                  <a:xfrm>
                    <a:off x="0" y="0"/>
                    <a:ext cx="2286000" cy="761365"/>
                  </a:xfrm>
                  <a:prstGeom prst="rect">
                    <a:avLst/>
                  </a:prstGeom>
                  <a:noFill/>
                  <a:ln w="9525">
                    <a:noFill/>
                    <a:miter lim="800000"/>
                    <a:headEnd/>
                    <a:tailEnd/>
                  </a:ln>
                </pic:spPr>
              </pic:pic>
            </a:graphicData>
          </a:graphic>
        </wp:inline>
      </w:drawing>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7B" w:rsidRDefault="00BB6B7B">
    <w:pPr>
      <w:pStyle w:val="Header"/>
    </w:pPr>
    <w:r>
      <w:rPr>
        <w:noProof/>
        <w:lang w:eastAsia="en-AU"/>
      </w:rPr>
      <w:drawing>
        <wp:anchor distT="0" distB="0" distL="114300" distR="114300" simplePos="0" relativeHeight="251678720" behindDoc="0" locked="0" layoutInCell="1" allowOverlap="1">
          <wp:simplePos x="0" y="0"/>
          <wp:positionH relativeFrom="column">
            <wp:posOffset>4943015</wp:posOffset>
          </wp:positionH>
          <wp:positionV relativeFrom="paragraph">
            <wp:posOffset>-216885</wp:posOffset>
          </wp:positionV>
          <wp:extent cx="1264198" cy="1305385"/>
          <wp:effectExtent l="19050" t="0" r="0" b="0"/>
          <wp:wrapNone/>
          <wp:docPr id="19" name="Picture 2" descr="unimel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melb_logo"/>
                  <pic:cNvPicPr>
                    <a:picLocks noChangeAspect="1" noChangeArrowheads="1"/>
                  </pic:cNvPicPr>
                </pic:nvPicPr>
                <pic:blipFill>
                  <a:blip r:embed="rId1"/>
                  <a:srcRect/>
                  <a:stretch>
                    <a:fillRect/>
                  </a:stretch>
                </pic:blipFill>
                <pic:spPr bwMode="auto">
                  <a:xfrm>
                    <a:off x="0" y="0"/>
                    <a:ext cx="1264198" cy="1305385"/>
                  </a:xfrm>
                  <a:prstGeom prst="rect">
                    <a:avLst/>
                  </a:prstGeom>
                  <a:noFill/>
                  <a:ln w="9525">
                    <a:noFill/>
                    <a:miter lim="800000"/>
                    <a:headEnd/>
                    <a:tailEnd/>
                  </a:ln>
                </pic:spPr>
              </pic:pic>
            </a:graphicData>
          </a:graphic>
        </wp:anchor>
      </w:drawing>
    </w:r>
    <w:r w:rsidRPr="00C35762">
      <w:rPr>
        <w:noProof/>
        <w:lang w:eastAsia="en-AU"/>
      </w:rPr>
      <w:drawing>
        <wp:inline distT="0" distB="0" distL="0" distR="0">
          <wp:extent cx="2286000" cy="761365"/>
          <wp:effectExtent l="19050" t="0" r="0" b="0"/>
          <wp:docPr id="20" name="Picture 9" descr="LHMI_RGB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HMI_RGB_Large"/>
                  <pic:cNvPicPr>
                    <a:picLocks noChangeAspect="1" noChangeArrowheads="1"/>
                  </pic:cNvPicPr>
                </pic:nvPicPr>
                <pic:blipFill>
                  <a:blip r:embed="rId2"/>
                  <a:srcRect/>
                  <a:stretch>
                    <a:fillRect/>
                  </a:stretch>
                </pic:blipFill>
                <pic:spPr bwMode="auto">
                  <a:xfrm>
                    <a:off x="0" y="0"/>
                    <a:ext cx="2286000" cy="76136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7B" w:rsidRDefault="00BB6B7B">
    <w:pPr>
      <w:pStyle w:val="Header"/>
    </w:pPr>
    <w:r>
      <w:rPr>
        <w:noProof/>
        <w:lang w:eastAsia="en-AU"/>
      </w:rPr>
      <w:drawing>
        <wp:anchor distT="0" distB="0" distL="114300" distR="114300" simplePos="0" relativeHeight="251680768" behindDoc="0" locked="0" layoutInCell="1" allowOverlap="1">
          <wp:simplePos x="0" y="0"/>
          <wp:positionH relativeFrom="column">
            <wp:posOffset>4942840</wp:posOffset>
          </wp:positionH>
          <wp:positionV relativeFrom="paragraph">
            <wp:posOffset>-217170</wp:posOffset>
          </wp:positionV>
          <wp:extent cx="1264285" cy="1305560"/>
          <wp:effectExtent l="19050" t="0" r="0" b="0"/>
          <wp:wrapNone/>
          <wp:docPr id="23" name="Picture 2" descr="unimel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melb_logo"/>
                  <pic:cNvPicPr>
                    <a:picLocks noChangeAspect="1" noChangeArrowheads="1"/>
                  </pic:cNvPicPr>
                </pic:nvPicPr>
                <pic:blipFill>
                  <a:blip r:embed="rId1"/>
                  <a:srcRect/>
                  <a:stretch>
                    <a:fillRect/>
                  </a:stretch>
                </pic:blipFill>
                <pic:spPr bwMode="auto">
                  <a:xfrm>
                    <a:off x="0" y="0"/>
                    <a:ext cx="1264285" cy="1305560"/>
                  </a:xfrm>
                  <a:prstGeom prst="rect">
                    <a:avLst/>
                  </a:prstGeom>
                  <a:noFill/>
                </pic:spPr>
              </pic:pic>
            </a:graphicData>
          </a:graphic>
        </wp:anchor>
      </w:drawing>
    </w:r>
    <w:r>
      <w:rPr>
        <w:noProof/>
        <w:lang w:eastAsia="en-AU"/>
      </w:rPr>
      <w:drawing>
        <wp:inline distT="0" distB="0" distL="0" distR="0">
          <wp:extent cx="2280285" cy="763905"/>
          <wp:effectExtent l="19050" t="0" r="5715" b="0"/>
          <wp:docPr id="24" name="Picture 9" descr="LHMI_RGB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HMI_RGB_Large"/>
                  <pic:cNvPicPr>
                    <a:picLocks noChangeAspect="1" noChangeArrowheads="1"/>
                  </pic:cNvPicPr>
                </pic:nvPicPr>
                <pic:blipFill>
                  <a:blip r:embed="rId2"/>
                  <a:srcRect/>
                  <a:stretch>
                    <a:fillRect/>
                  </a:stretch>
                </pic:blipFill>
                <pic:spPr bwMode="auto">
                  <a:xfrm>
                    <a:off x="0" y="0"/>
                    <a:ext cx="2280285" cy="76390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7B" w:rsidRDefault="00BB6B7B">
    <w:pPr>
      <w:pStyle w:val="Header"/>
    </w:pPr>
    <w:r>
      <w:rPr>
        <w:noProof/>
        <w:lang w:eastAsia="en-AU"/>
      </w:rPr>
      <w:drawing>
        <wp:anchor distT="0" distB="0" distL="114300" distR="114300" simplePos="0" relativeHeight="251662336" behindDoc="0" locked="0" layoutInCell="1" allowOverlap="1">
          <wp:simplePos x="0" y="0"/>
          <wp:positionH relativeFrom="column">
            <wp:posOffset>4944643</wp:posOffset>
          </wp:positionH>
          <wp:positionV relativeFrom="paragraph">
            <wp:posOffset>-290932</wp:posOffset>
          </wp:positionV>
          <wp:extent cx="1261110" cy="1303757"/>
          <wp:effectExtent l="19050" t="0" r="0" b="0"/>
          <wp:wrapNone/>
          <wp:docPr id="4" name="Picture 2" descr="unimel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melb_logo"/>
                  <pic:cNvPicPr>
                    <a:picLocks noChangeAspect="1" noChangeArrowheads="1"/>
                  </pic:cNvPicPr>
                </pic:nvPicPr>
                <pic:blipFill>
                  <a:blip r:embed="rId1"/>
                  <a:srcRect/>
                  <a:stretch>
                    <a:fillRect/>
                  </a:stretch>
                </pic:blipFill>
                <pic:spPr bwMode="auto">
                  <a:xfrm>
                    <a:off x="0" y="0"/>
                    <a:ext cx="1261110" cy="1303757"/>
                  </a:xfrm>
                  <a:prstGeom prst="rect">
                    <a:avLst/>
                  </a:prstGeom>
                  <a:noFill/>
                  <a:ln w="9525">
                    <a:noFill/>
                    <a:miter lim="800000"/>
                    <a:headEnd/>
                    <a:tailEnd/>
                  </a:ln>
                </pic:spPr>
              </pic:pic>
            </a:graphicData>
          </a:graphic>
        </wp:anchor>
      </w:drawing>
    </w:r>
    <w:r w:rsidRPr="00C35762">
      <w:rPr>
        <w:noProof/>
        <w:lang w:eastAsia="en-AU"/>
      </w:rPr>
      <w:drawing>
        <wp:inline distT="0" distB="0" distL="0" distR="0">
          <wp:extent cx="2286000" cy="761365"/>
          <wp:effectExtent l="19050" t="0" r="0" b="0"/>
          <wp:docPr id="3" name="Picture 9" descr="LHMI_RGB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HMI_RGB_Large"/>
                  <pic:cNvPicPr>
                    <a:picLocks noChangeAspect="1" noChangeArrowheads="1"/>
                  </pic:cNvPicPr>
                </pic:nvPicPr>
                <pic:blipFill>
                  <a:blip r:embed="rId2"/>
                  <a:srcRect/>
                  <a:stretch>
                    <a:fillRect/>
                  </a:stretch>
                </pic:blipFill>
                <pic:spPr bwMode="auto">
                  <a:xfrm>
                    <a:off x="0" y="0"/>
                    <a:ext cx="2286000" cy="761365"/>
                  </a:xfrm>
                  <a:prstGeom prst="rect">
                    <a:avLst/>
                  </a:prstGeom>
                  <a:noFill/>
                  <a:ln w="9525">
                    <a:noFill/>
                    <a:miter lim="800000"/>
                    <a:headEnd/>
                    <a:tailEnd/>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7B" w:rsidRDefault="00BB6B7B">
    <w:pPr>
      <w:pStyle w:val="Header"/>
    </w:pPr>
    <w:r>
      <w:rPr>
        <w:noProof/>
        <w:lang w:eastAsia="en-AU"/>
      </w:rPr>
      <w:drawing>
        <wp:anchor distT="0" distB="0" distL="114300" distR="114300" simplePos="0" relativeHeight="251664384" behindDoc="0" locked="0" layoutInCell="1" allowOverlap="1">
          <wp:simplePos x="0" y="0"/>
          <wp:positionH relativeFrom="column">
            <wp:posOffset>4943015</wp:posOffset>
          </wp:positionH>
          <wp:positionV relativeFrom="paragraph">
            <wp:posOffset>-216885</wp:posOffset>
          </wp:positionV>
          <wp:extent cx="1264198" cy="1305385"/>
          <wp:effectExtent l="19050" t="0" r="0" b="0"/>
          <wp:wrapNone/>
          <wp:docPr id="1" name="Picture 2" descr="unimel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melb_logo"/>
                  <pic:cNvPicPr>
                    <a:picLocks noChangeAspect="1" noChangeArrowheads="1"/>
                  </pic:cNvPicPr>
                </pic:nvPicPr>
                <pic:blipFill>
                  <a:blip r:embed="rId1"/>
                  <a:srcRect/>
                  <a:stretch>
                    <a:fillRect/>
                  </a:stretch>
                </pic:blipFill>
                <pic:spPr bwMode="auto">
                  <a:xfrm>
                    <a:off x="0" y="0"/>
                    <a:ext cx="1264198" cy="1305385"/>
                  </a:xfrm>
                  <a:prstGeom prst="rect">
                    <a:avLst/>
                  </a:prstGeom>
                  <a:noFill/>
                  <a:ln w="9525">
                    <a:noFill/>
                    <a:miter lim="800000"/>
                    <a:headEnd/>
                    <a:tailEnd/>
                  </a:ln>
                </pic:spPr>
              </pic:pic>
            </a:graphicData>
          </a:graphic>
        </wp:anchor>
      </w:drawing>
    </w:r>
    <w:r w:rsidRPr="00C35762">
      <w:rPr>
        <w:noProof/>
        <w:lang w:eastAsia="en-AU"/>
      </w:rPr>
      <w:drawing>
        <wp:inline distT="0" distB="0" distL="0" distR="0">
          <wp:extent cx="2286000" cy="761365"/>
          <wp:effectExtent l="19050" t="0" r="0" b="0"/>
          <wp:docPr id="2" name="Picture 9" descr="LHMI_RGB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HMI_RGB_Large"/>
                  <pic:cNvPicPr>
                    <a:picLocks noChangeAspect="1" noChangeArrowheads="1"/>
                  </pic:cNvPicPr>
                </pic:nvPicPr>
                <pic:blipFill>
                  <a:blip r:embed="rId2"/>
                  <a:srcRect/>
                  <a:stretch>
                    <a:fillRect/>
                  </a:stretch>
                </pic:blipFill>
                <pic:spPr bwMode="auto">
                  <a:xfrm>
                    <a:off x="0" y="0"/>
                    <a:ext cx="2286000" cy="761365"/>
                  </a:xfrm>
                  <a:prstGeom prst="rect">
                    <a:avLst/>
                  </a:prstGeom>
                  <a:noFill/>
                  <a:ln w="9525">
                    <a:noFill/>
                    <a:miter lim="800000"/>
                    <a:headEnd/>
                    <a:tailEnd/>
                  </a:ln>
                </pic:spPr>
              </pic:pic>
            </a:graphicData>
          </a:graphic>
        </wp:inline>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7B" w:rsidRDefault="00BB6B7B">
    <w:pPr>
      <w:pStyle w:val="Header"/>
    </w:pPr>
    <w:r>
      <w:rPr>
        <w:noProof/>
        <w:lang w:eastAsia="en-AU"/>
      </w:rPr>
      <w:drawing>
        <wp:anchor distT="0" distB="0" distL="114300" distR="114300" simplePos="0" relativeHeight="251666432" behindDoc="0" locked="0" layoutInCell="1" allowOverlap="1">
          <wp:simplePos x="0" y="0"/>
          <wp:positionH relativeFrom="column">
            <wp:posOffset>4943015</wp:posOffset>
          </wp:positionH>
          <wp:positionV relativeFrom="paragraph">
            <wp:posOffset>-216885</wp:posOffset>
          </wp:positionV>
          <wp:extent cx="1264198" cy="1305385"/>
          <wp:effectExtent l="19050" t="0" r="0" b="0"/>
          <wp:wrapNone/>
          <wp:docPr id="5" name="Picture 2" descr="unimel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melb_logo"/>
                  <pic:cNvPicPr>
                    <a:picLocks noChangeAspect="1" noChangeArrowheads="1"/>
                  </pic:cNvPicPr>
                </pic:nvPicPr>
                <pic:blipFill>
                  <a:blip r:embed="rId1"/>
                  <a:srcRect/>
                  <a:stretch>
                    <a:fillRect/>
                  </a:stretch>
                </pic:blipFill>
                <pic:spPr bwMode="auto">
                  <a:xfrm>
                    <a:off x="0" y="0"/>
                    <a:ext cx="1264198" cy="1305385"/>
                  </a:xfrm>
                  <a:prstGeom prst="rect">
                    <a:avLst/>
                  </a:prstGeom>
                  <a:noFill/>
                  <a:ln w="9525">
                    <a:noFill/>
                    <a:miter lim="800000"/>
                    <a:headEnd/>
                    <a:tailEnd/>
                  </a:ln>
                </pic:spPr>
              </pic:pic>
            </a:graphicData>
          </a:graphic>
        </wp:anchor>
      </w:drawing>
    </w:r>
    <w:r w:rsidRPr="00C35762">
      <w:rPr>
        <w:noProof/>
        <w:lang w:eastAsia="en-AU"/>
      </w:rPr>
      <w:drawing>
        <wp:inline distT="0" distB="0" distL="0" distR="0">
          <wp:extent cx="2286000" cy="761365"/>
          <wp:effectExtent l="19050" t="0" r="0" b="0"/>
          <wp:docPr id="6" name="Picture 9" descr="LHMI_RGB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HMI_RGB_Large"/>
                  <pic:cNvPicPr>
                    <a:picLocks noChangeAspect="1" noChangeArrowheads="1"/>
                  </pic:cNvPicPr>
                </pic:nvPicPr>
                <pic:blipFill>
                  <a:blip r:embed="rId2"/>
                  <a:srcRect/>
                  <a:stretch>
                    <a:fillRect/>
                  </a:stretch>
                </pic:blipFill>
                <pic:spPr bwMode="auto">
                  <a:xfrm>
                    <a:off x="0" y="0"/>
                    <a:ext cx="2286000" cy="76136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7B" w:rsidRDefault="00BB6B7B">
    <w:pPr>
      <w:pStyle w:val="Header"/>
    </w:pPr>
    <w:r>
      <w:rPr>
        <w:noProof/>
        <w:lang w:eastAsia="en-AU"/>
      </w:rPr>
      <w:drawing>
        <wp:anchor distT="0" distB="0" distL="114300" distR="114300" simplePos="0" relativeHeight="251668480" behindDoc="0" locked="0" layoutInCell="1" allowOverlap="1">
          <wp:simplePos x="0" y="0"/>
          <wp:positionH relativeFrom="column">
            <wp:posOffset>4944643</wp:posOffset>
          </wp:positionH>
          <wp:positionV relativeFrom="paragraph">
            <wp:posOffset>-290932</wp:posOffset>
          </wp:positionV>
          <wp:extent cx="1261110" cy="1303757"/>
          <wp:effectExtent l="19050" t="0" r="0" b="0"/>
          <wp:wrapNone/>
          <wp:docPr id="7" name="Picture 2" descr="unimel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melb_logo"/>
                  <pic:cNvPicPr>
                    <a:picLocks noChangeAspect="1" noChangeArrowheads="1"/>
                  </pic:cNvPicPr>
                </pic:nvPicPr>
                <pic:blipFill>
                  <a:blip r:embed="rId1"/>
                  <a:srcRect/>
                  <a:stretch>
                    <a:fillRect/>
                  </a:stretch>
                </pic:blipFill>
                <pic:spPr bwMode="auto">
                  <a:xfrm>
                    <a:off x="0" y="0"/>
                    <a:ext cx="1261110" cy="1303757"/>
                  </a:xfrm>
                  <a:prstGeom prst="rect">
                    <a:avLst/>
                  </a:prstGeom>
                  <a:noFill/>
                  <a:ln w="9525">
                    <a:noFill/>
                    <a:miter lim="800000"/>
                    <a:headEnd/>
                    <a:tailEnd/>
                  </a:ln>
                </pic:spPr>
              </pic:pic>
            </a:graphicData>
          </a:graphic>
        </wp:anchor>
      </w:drawing>
    </w:r>
    <w:r w:rsidRPr="00C35762">
      <w:rPr>
        <w:noProof/>
        <w:lang w:eastAsia="en-AU"/>
      </w:rPr>
      <w:drawing>
        <wp:inline distT="0" distB="0" distL="0" distR="0">
          <wp:extent cx="2286000" cy="761365"/>
          <wp:effectExtent l="19050" t="0" r="0" b="0"/>
          <wp:docPr id="8" name="Picture 9" descr="LHMI_RGB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HMI_RGB_Large"/>
                  <pic:cNvPicPr>
                    <a:picLocks noChangeAspect="1" noChangeArrowheads="1"/>
                  </pic:cNvPicPr>
                </pic:nvPicPr>
                <pic:blipFill>
                  <a:blip r:embed="rId2"/>
                  <a:srcRect/>
                  <a:stretch>
                    <a:fillRect/>
                  </a:stretch>
                </pic:blipFill>
                <pic:spPr bwMode="auto">
                  <a:xfrm>
                    <a:off x="0" y="0"/>
                    <a:ext cx="2286000" cy="761365"/>
                  </a:xfrm>
                  <a:prstGeom prst="rect">
                    <a:avLst/>
                  </a:prstGeom>
                  <a:noFill/>
                  <a:ln w="9525">
                    <a:noFill/>
                    <a:miter lim="800000"/>
                    <a:headEnd/>
                    <a:tailEnd/>
                  </a:ln>
                </pic:spPr>
              </pic:pic>
            </a:graphicData>
          </a:graphic>
        </wp:inline>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7B" w:rsidRDefault="00BB6B7B">
    <w:pPr>
      <w:pStyle w:val="Header"/>
    </w:pPr>
    <w:r>
      <w:rPr>
        <w:noProof/>
        <w:lang w:eastAsia="en-AU"/>
      </w:rPr>
      <w:drawing>
        <wp:anchor distT="0" distB="0" distL="114300" distR="114300" simplePos="0" relativeHeight="251670528" behindDoc="0" locked="0" layoutInCell="1" allowOverlap="1">
          <wp:simplePos x="0" y="0"/>
          <wp:positionH relativeFrom="column">
            <wp:posOffset>4943015</wp:posOffset>
          </wp:positionH>
          <wp:positionV relativeFrom="paragraph">
            <wp:posOffset>-216885</wp:posOffset>
          </wp:positionV>
          <wp:extent cx="1264198" cy="1305385"/>
          <wp:effectExtent l="19050" t="0" r="0" b="0"/>
          <wp:wrapNone/>
          <wp:docPr id="9" name="Picture 2" descr="unimel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melb_logo"/>
                  <pic:cNvPicPr>
                    <a:picLocks noChangeAspect="1" noChangeArrowheads="1"/>
                  </pic:cNvPicPr>
                </pic:nvPicPr>
                <pic:blipFill>
                  <a:blip r:embed="rId1"/>
                  <a:srcRect/>
                  <a:stretch>
                    <a:fillRect/>
                  </a:stretch>
                </pic:blipFill>
                <pic:spPr bwMode="auto">
                  <a:xfrm>
                    <a:off x="0" y="0"/>
                    <a:ext cx="1264198" cy="1305385"/>
                  </a:xfrm>
                  <a:prstGeom prst="rect">
                    <a:avLst/>
                  </a:prstGeom>
                  <a:noFill/>
                  <a:ln w="9525">
                    <a:noFill/>
                    <a:miter lim="800000"/>
                    <a:headEnd/>
                    <a:tailEnd/>
                  </a:ln>
                </pic:spPr>
              </pic:pic>
            </a:graphicData>
          </a:graphic>
        </wp:anchor>
      </w:drawing>
    </w:r>
    <w:r w:rsidRPr="00C35762">
      <w:rPr>
        <w:noProof/>
        <w:lang w:eastAsia="en-AU"/>
      </w:rPr>
      <w:drawing>
        <wp:inline distT="0" distB="0" distL="0" distR="0">
          <wp:extent cx="2286000" cy="761365"/>
          <wp:effectExtent l="19050" t="0" r="0" b="0"/>
          <wp:docPr id="10" name="Picture 9" descr="LHMI_RGB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HMI_RGB_Large"/>
                  <pic:cNvPicPr>
                    <a:picLocks noChangeAspect="1" noChangeArrowheads="1"/>
                  </pic:cNvPicPr>
                </pic:nvPicPr>
                <pic:blipFill>
                  <a:blip r:embed="rId2"/>
                  <a:srcRect/>
                  <a:stretch>
                    <a:fillRect/>
                  </a:stretch>
                </pic:blipFill>
                <pic:spPr bwMode="auto">
                  <a:xfrm>
                    <a:off x="0" y="0"/>
                    <a:ext cx="2286000" cy="761365"/>
                  </a:xfrm>
                  <a:prstGeom prst="rect">
                    <a:avLst/>
                  </a:prstGeom>
                  <a:noFill/>
                  <a:ln w="9525">
                    <a:noFill/>
                    <a:miter lim="800000"/>
                    <a:headEnd/>
                    <a:tailEnd/>
                  </a:ln>
                </pic:spPr>
              </pic:pic>
            </a:graphicData>
          </a:graphic>
        </wp:inline>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7B" w:rsidRDefault="00BB6B7B">
    <w:pPr>
      <w:pStyle w:val="Header"/>
    </w:pPr>
    <w:r>
      <w:rPr>
        <w:noProof/>
        <w:lang w:eastAsia="en-AU"/>
      </w:rPr>
      <w:drawing>
        <wp:anchor distT="0" distB="0" distL="114300" distR="114300" simplePos="0" relativeHeight="251672576" behindDoc="0" locked="0" layoutInCell="1" allowOverlap="1">
          <wp:simplePos x="0" y="0"/>
          <wp:positionH relativeFrom="column">
            <wp:posOffset>4944643</wp:posOffset>
          </wp:positionH>
          <wp:positionV relativeFrom="paragraph">
            <wp:posOffset>-290932</wp:posOffset>
          </wp:positionV>
          <wp:extent cx="1261110" cy="1303757"/>
          <wp:effectExtent l="19050" t="0" r="0" b="0"/>
          <wp:wrapNone/>
          <wp:docPr id="11" name="Picture 2" descr="unimel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melb_logo"/>
                  <pic:cNvPicPr>
                    <a:picLocks noChangeAspect="1" noChangeArrowheads="1"/>
                  </pic:cNvPicPr>
                </pic:nvPicPr>
                <pic:blipFill>
                  <a:blip r:embed="rId1"/>
                  <a:srcRect/>
                  <a:stretch>
                    <a:fillRect/>
                  </a:stretch>
                </pic:blipFill>
                <pic:spPr bwMode="auto">
                  <a:xfrm>
                    <a:off x="0" y="0"/>
                    <a:ext cx="1261110" cy="1303757"/>
                  </a:xfrm>
                  <a:prstGeom prst="rect">
                    <a:avLst/>
                  </a:prstGeom>
                  <a:noFill/>
                  <a:ln w="9525">
                    <a:noFill/>
                    <a:miter lim="800000"/>
                    <a:headEnd/>
                    <a:tailEnd/>
                  </a:ln>
                </pic:spPr>
              </pic:pic>
            </a:graphicData>
          </a:graphic>
        </wp:anchor>
      </w:drawing>
    </w:r>
    <w:r w:rsidRPr="00C35762">
      <w:rPr>
        <w:noProof/>
        <w:lang w:eastAsia="en-AU"/>
      </w:rPr>
      <w:drawing>
        <wp:inline distT="0" distB="0" distL="0" distR="0">
          <wp:extent cx="2286000" cy="761365"/>
          <wp:effectExtent l="19050" t="0" r="0" b="0"/>
          <wp:docPr id="12" name="Picture 9" descr="LHMI_RGB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HMI_RGB_Large"/>
                  <pic:cNvPicPr>
                    <a:picLocks noChangeAspect="1" noChangeArrowheads="1"/>
                  </pic:cNvPicPr>
                </pic:nvPicPr>
                <pic:blipFill>
                  <a:blip r:embed="rId2"/>
                  <a:srcRect/>
                  <a:stretch>
                    <a:fillRect/>
                  </a:stretch>
                </pic:blipFill>
                <pic:spPr bwMode="auto">
                  <a:xfrm>
                    <a:off x="0" y="0"/>
                    <a:ext cx="2286000" cy="761365"/>
                  </a:xfrm>
                  <a:prstGeom prst="rect">
                    <a:avLst/>
                  </a:prstGeom>
                  <a:noFill/>
                  <a:ln w="9525">
                    <a:noFill/>
                    <a:miter lim="800000"/>
                    <a:headEnd/>
                    <a:tailEnd/>
                  </a:ln>
                </pic:spPr>
              </pic:pic>
            </a:graphicData>
          </a:graphic>
        </wp:inline>
      </w:drawing>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B7B" w:rsidRDefault="00BB6B7B">
    <w:pPr>
      <w:pStyle w:val="Header"/>
    </w:pPr>
    <w:r>
      <w:rPr>
        <w:noProof/>
        <w:lang w:eastAsia="en-AU"/>
      </w:rPr>
      <w:drawing>
        <wp:anchor distT="0" distB="0" distL="114300" distR="114300" simplePos="0" relativeHeight="251674624" behindDoc="0" locked="0" layoutInCell="1" allowOverlap="1">
          <wp:simplePos x="0" y="0"/>
          <wp:positionH relativeFrom="column">
            <wp:posOffset>4943015</wp:posOffset>
          </wp:positionH>
          <wp:positionV relativeFrom="paragraph">
            <wp:posOffset>-216885</wp:posOffset>
          </wp:positionV>
          <wp:extent cx="1264198" cy="1305385"/>
          <wp:effectExtent l="19050" t="0" r="0" b="0"/>
          <wp:wrapNone/>
          <wp:docPr id="13" name="Picture 2" descr="unimel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melb_logo"/>
                  <pic:cNvPicPr>
                    <a:picLocks noChangeAspect="1" noChangeArrowheads="1"/>
                  </pic:cNvPicPr>
                </pic:nvPicPr>
                <pic:blipFill>
                  <a:blip r:embed="rId1"/>
                  <a:srcRect/>
                  <a:stretch>
                    <a:fillRect/>
                  </a:stretch>
                </pic:blipFill>
                <pic:spPr bwMode="auto">
                  <a:xfrm>
                    <a:off x="0" y="0"/>
                    <a:ext cx="1264198" cy="1305385"/>
                  </a:xfrm>
                  <a:prstGeom prst="rect">
                    <a:avLst/>
                  </a:prstGeom>
                  <a:noFill/>
                  <a:ln w="9525">
                    <a:noFill/>
                    <a:miter lim="800000"/>
                    <a:headEnd/>
                    <a:tailEnd/>
                  </a:ln>
                </pic:spPr>
              </pic:pic>
            </a:graphicData>
          </a:graphic>
        </wp:anchor>
      </w:drawing>
    </w:r>
    <w:r w:rsidRPr="00C35762">
      <w:rPr>
        <w:noProof/>
        <w:lang w:eastAsia="en-AU"/>
      </w:rPr>
      <w:drawing>
        <wp:inline distT="0" distB="0" distL="0" distR="0">
          <wp:extent cx="2286000" cy="761365"/>
          <wp:effectExtent l="19050" t="0" r="0" b="0"/>
          <wp:docPr id="14" name="Picture 9" descr="LHMI_RGB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HMI_RGB_Large"/>
                  <pic:cNvPicPr>
                    <a:picLocks noChangeAspect="1" noChangeArrowheads="1"/>
                  </pic:cNvPicPr>
                </pic:nvPicPr>
                <pic:blipFill>
                  <a:blip r:embed="rId2"/>
                  <a:srcRect/>
                  <a:stretch>
                    <a:fillRect/>
                  </a:stretch>
                </pic:blipFill>
                <pic:spPr bwMode="auto">
                  <a:xfrm>
                    <a:off x="0" y="0"/>
                    <a:ext cx="2286000" cy="7613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2D98"/>
    <w:multiLevelType w:val="multilevel"/>
    <w:tmpl w:val="B08EB286"/>
    <w:lvl w:ilvl="0">
      <w:start w:val="1"/>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03AB7059"/>
    <w:multiLevelType w:val="multilevel"/>
    <w:tmpl w:val="5348872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05C17CC4"/>
    <w:multiLevelType w:val="multilevel"/>
    <w:tmpl w:val="46128C04"/>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2.%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05D624A1"/>
    <w:multiLevelType w:val="multilevel"/>
    <w:tmpl w:val="E088514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6117A6C"/>
    <w:multiLevelType w:val="multilevel"/>
    <w:tmpl w:val="C730EF46"/>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0E225B90"/>
    <w:multiLevelType w:val="multilevel"/>
    <w:tmpl w:val="3B0EE7CC"/>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2.%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19004226"/>
    <w:multiLevelType w:val="multilevel"/>
    <w:tmpl w:val="A42227E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1D295597"/>
    <w:multiLevelType w:val="multilevel"/>
    <w:tmpl w:val="61266138"/>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1FE84C9F"/>
    <w:multiLevelType w:val="multilevel"/>
    <w:tmpl w:val="058E7DA8"/>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210039A5"/>
    <w:multiLevelType w:val="multilevel"/>
    <w:tmpl w:val="41B2A80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2FE34DA"/>
    <w:multiLevelType w:val="multilevel"/>
    <w:tmpl w:val="9234479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54F0B84"/>
    <w:multiLevelType w:val="multilevel"/>
    <w:tmpl w:val="9A4A742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D1D62BD"/>
    <w:multiLevelType w:val="multilevel"/>
    <w:tmpl w:val="32CE5DE8"/>
    <w:lvl w:ilvl="0">
      <w:start w:val="1"/>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3C776424"/>
    <w:multiLevelType w:val="multilevel"/>
    <w:tmpl w:val="6C3E28E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43D92465"/>
    <w:multiLevelType w:val="multilevel"/>
    <w:tmpl w:val="E88834E6"/>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44997651"/>
    <w:multiLevelType w:val="multilevel"/>
    <w:tmpl w:val="689805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44F51F17"/>
    <w:multiLevelType w:val="multilevel"/>
    <w:tmpl w:val="EF96E6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4504633C"/>
    <w:multiLevelType w:val="multilevel"/>
    <w:tmpl w:val="91200F7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450473B2"/>
    <w:multiLevelType w:val="multilevel"/>
    <w:tmpl w:val="4CEC5A96"/>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2.%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nsid w:val="47BD69AA"/>
    <w:multiLevelType w:val="multilevel"/>
    <w:tmpl w:val="ECB6B768"/>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2.%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48A6463B"/>
    <w:multiLevelType w:val="multilevel"/>
    <w:tmpl w:val="842AC020"/>
    <w:lvl w:ilvl="0">
      <w:start w:val="1"/>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nsid w:val="4A2D5D56"/>
    <w:multiLevelType w:val="multilevel"/>
    <w:tmpl w:val="B3460380"/>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nsid w:val="4F5E12AE"/>
    <w:multiLevelType w:val="multilevel"/>
    <w:tmpl w:val="2D08EEB8"/>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1A73B43"/>
    <w:multiLevelType w:val="multilevel"/>
    <w:tmpl w:val="C2DAB436"/>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nsid w:val="539A781E"/>
    <w:multiLevelType w:val="multilevel"/>
    <w:tmpl w:val="8FF40098"/>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2.%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nsid w:val="58E17C93"/>
    <w:multiLevelType w:val="multilevel"/>
    <w:tmpl w:val="2F18FEEE"/>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nsid w:val="59857FEF"/>
    <w:multiLevelType w:val="multilevel"/>
    <w:tmpl w:val="ADD8CEE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5B395FDF"/>
    <w:multiLevelType w:val="multilevel"/>
    <w:tmpl w:val="F5241B8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2.%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nsid w:val="5D671330"/>
    <w:multiLevelType w:val="multilevel"/>
    <w:tmpl w:val="A1907E68"/>
    <w:lvl w:ilvl="0">
      <w:start w:val="1"/>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nsid w:val="5F1E40AE"/>
    <w:multiLevelType w:val="multilevel"/>
    <w:tmpl w:val="92F0750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674F7C00"/>
    <w:multiLevelType w:val="multilevel"/>
    <w:tmpl w:val="DDD2575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nsid w:val="6CA123F8"/>
    <w:multiLevelType w:val="multilevel"/>
    <w:tmpl w:val="26CA946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FFA081C"/>
    <w:multiLevelType w:val="multilevel"/>
    <w:tmpl w:val="970892BC"/>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79CC67C7"/>
    <w:multiLevelType w:val="multilevel"/>
    <w:tmpl w:val="03BE0E2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7A5A2442"/>
    <w:multiLevelType w:val="multilevel"/>
    <w:tmpl w:val="272C4E6C"/>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2.%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17"/>
  </w:num>
  <w:num w:numId="2">
    <w:abstractNumId w:val="24"/>
  </w:num>
  <w:num w:numId="3">
    <w:abstractNumId w:val="23"/>
  </w:num>
  <w:num w:numId="4">
    <w:abstractNumId w:val="0"/>
  </w:num>
  <w:num w:numId="5">
    <w:abstractNumId w:val="20"/>
  </w:num>
  <w:num w:numId="6">
    <w:abstractNumId w:val="12"/>
  </w:num>
  <w:num w:numId="7">
    <w:abstractNumId w:val="15"/>
  </w:num>
  <w:num w:numId="8">
    <w:abstractNumId w:val="8"/>
  </w:num>
  <w:num w:numId="9">
    <w:abstractNumId w:val="33"/>
  </w:num>
  <w:num w:numId="10">
    <w:abstractNumId w:val="10"/>
  </w:num>
  <w:num w:numId="11">
    <w:abstractNumId w:val="26"/>
  </w:num>
  <w:num w:numId="12">
    <w:abstractNumId w:val="14"/>
  </w:num>
  <w:num w:numId="13">
    <w:abstractNumId w:val="32"/>
  </w:num>
  <w:num w:numId="14">
    <w:abstractNumId w:val="3"/>
  </w:num>
  <w:num w:numId="15">
    <w:abstractNumId w:val="9"/>
  </w:num>
  <w:num w:numId="16">
    <w:abstractNumId w:val="30"/>
  </w:num>
  <w:num w:numId="17">
    <w:abstractNumId w:val="27"/>
  </w:num>
  <w:num w:numId="18">
    <w:abstractNumId w:val="25"/>
  </w:num>
  <w:num w:numId="19">
    <w:abstractNumId w:val="1"/>
  </w:num>
  <w:num w:numId="20">
    <w:abstractNumId w:val="5"/>
  </w:num>
  <w:num w:numId="21">
    <w:abstractNumId w:val="7"/>
  </w:num>
  <w:num w:numId="22">
    <w:abstractNumId w:val="31"/>
  </w:num>
  <w:num w:numId="23">
    <w:abstractNumId w:val="16"/>
  </w:num>
  <w:num w:numId="24">
    <w:abstractNumId w:val="18"/>
  </w:num>
  <w:num w:numId="25">
    <w:abstractNumId w:val="4"/>
  </w:num>
  <w:num w:numId="26">
    <w:abstractNumId w:val="28"/>
  </w:num>
  <w:num w:numId="27">
    <w:abstractNumId w:val="29"/>
  </w:num>
  <w:num w:numId="28">
    <w:abstractNumId w:val="34"/>
  </w:num>
  <w:num w:numId="29">
    <w:abstractNumId w:val="21"/>
  </w:num>
  <w:num w:numId="30">
    <w:abstractNumId w:val="13"/>
  </w:num>
  <w:num w:numId="31">
    <w:abstractNumId w:val="2"/>
  </w:num>
  <w:num w:numId="32">
    <w:abstractNumId w:val="6"/>
  </w:num>
  <w:num w:numId="33">
    <w:abstractNumId w:val="19"/>
  </w:num>
  <w:num w:numId="34">
    <w:abstractNumId w:val="11"/>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0244A"/>
    <w:rsid w:val="00017DB9"/>
    <w:rsid w:val="0002144C"/>
    <w:rsid w:val="00023A92"/>
    <w:rsid w:val="00090CA8"/>
    <w:rsid w:val="000A03C0"/>
    <w:rsid w:val="00160DB3"/>
    <w:rsid w:val="00186E01"/>
    <w:rsid w:val="00221C2C"/>
    <w:rsid w:val="002271B8"/>
    <w:rsid w:val="0024124A"/>
    <w:rsid w:val="00274CA6"/>
    <w:rsid w:val="002A374F"/>
    <w:rsid w:val="00313F3C"/>
    <w:rsid w:val="00323392"/>
    <w:rsid w:val="003A7E4B"/>
    <w:rsid w:val="003C2BC8"/>
    <w:rsid w:val="003D65C1"/>
    <w:rsid w:val="003D692A"/>
    <w:rsid w:val="004708FA"/>
    <w:rsid w:val="004E5A15"/>
    <w:rsid w:val="005545F7"/>
    <w:rsid w:val="0059189E"/>
    <w:rsid w:val="005C4B85"/>
    <w:rsid w:val="00637CA1"/>
    <w:rsid w:val="00661C12"/>
    <w:rsid w:val="006A4AF9"/>
    <w:rsid w:val="00786A48"/>
    <w:rsid w:val="007B27CF"/>
    <w:rsid w:val="00825F44"/>
    <w:rsid w:val="00851505"/>
    <w:rsid w:val="00856BA4"/>
    <w:rsid w:val="00873B30"/>
    <w:rsid w:val="00876B66"/>
    <w:rsid w:val="008B385E"/>
    <w:rsid w:val="00925630"/>
    <w:rsid w:val="00933E33"/>
    <w:rsid w:val="00935CFB"/>
    <w:rsid w:val="009C11FF"/>
    <w:rsid w:val="009F044B"/>
    <w:rsid w:val="00A00374"/>
    <w:rsid w:val="00A71483"/>
    <w:rsid w:val="00AC570E"/>
    <w:rsid w:val="00AE7E6F"/>
    <w:rsid w:val="00AF7834"/>
    <w:rsid w:val="00B0244A"/>
    <w:rsid w:val="00B46F99"/>
    <w:rsid w:val="00B545E5"/>
    <w:rsid w:val="00BB6B7B"/>
    <w:rsid w:val="00C35762"/>
    <w:rsid w:val="00C40EB7"/>
    <w:rsid w:val="00C53632"/>
    <w:rsid w:val="00CD6947"/>
    <w:rsid w:val="00D04EF2"/>
    <w:rsid w:val="00DB5BE2"/>
    <w:rsid w:val="00E15A71"/>
    <w:rsid w:val="00E22362"/>
    <w:rsid w:val="00E45704"/>
    <w:rsid w:val="00EA2434"/>
    <w:rsid w:val="00F7198F"/>
    <w:rsid w:val="00F74C49"/>
    <w:rsid w:val="00F800E1"/>
    <w:rsid w:val="00F80DD7"/>
    <w:rsid w:val="00FB332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footer" w:locked="1" w:semiHidden="0" w:uiPriority="0" w:unhideWhenUsed="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4A"/>
    <w:rPr>
      <w:rFonts w:ascii="Times New Roman" w:eastAsia="Times New Roman" w:hAnsi="Times New Roman"/>
      <w:szCs w:val="20"/>
      <w:lang w:eastAsia="en-US"/>
    </w:rPr>
  </w:style>
  <w:style w:type="paragraph" w:styleId="Heading1">
    <w:name w:val="heading 1"/>
    <w:basedOn w:val="Normal"/>
    <w:next w:val="Normal"/>
    <w:link w:val="Heading1Char"/>
    <w:uiPriority w:val="99"/>
    <w:qFormat/>
    <w:rsid w:val="0024124A"/>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0244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locked/>
    <w:rsid w:val="00C5363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E15A7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24A"/>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B0244A"/>
    <w:rPr>
      <w:rFonts w:ascii="Cambria" w:hAnsi="Cambria" w:cs="Times New Roman"/>
      <w:b/>
      <w:bCs/>
      <w:color w:val="4F81BD"/>
      <w:sz w:val="26"/>
      <w:szCs w:val="26"/>
    </w:rPr>
  </w:style>
  <w:style w:type="paragraph" w:styleId="NoSpacing">
    <w:name w:val="No Spacing"/>
    <w:uiPriority w:val="99"/>
    <w:qFormat/>
    <w:rsid w:val="0024124A"/>
    <w:rPr>
      <w:lang w:eastAsia="en-US"/>
    </w:rPr>
  </w:style>
  <w:style w:type="paragraph" w:styleId="Title">
    <w:name w:val="Title"/>
    <w:basedOn w:val="Normal"/>
    <w:next w:val="Normal"/>
    <w:link w:val="TitleChar"/>
    <w:uiPriority w:val="99"/>
    <w:qFormat/>
    <w:rsid w:val="0024124A"/>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24124A"/>
    <w:rPr>
      <w:rFonts w:ascii="Cambria" w:hAnsi="Cambria" w:cs="Times New Roman"/>
      <w:color w:val="17365D"/>
      <w:spacing w:val="5"/>
      <w:kern w:val="28"/>
      <w:sz w:val="52"/>
      <w:szCs w:val="52"/>
    </w:rPr>
  </w:style>
  <w:style w:type="paragraph" w:styleId="Header">
    <w:name w:val="header"/>
    <w:basedOn w:val="Normal"/>
    <w:link w:val="HeaderChar"/>
    <w:rsid w:val="00B0244A"/>
    <w:pPr>
      <w:tabs>
        <w:tab w:val="center" w:pos="4153"/>
        <w:tab w:val="right" w:pos="8306"/>
      </w:tabs>
    </w:pPr>
  </w:style>
  <w:style w:type="character" w:customStyle="1" w:styleId="HeaderChar">
    <w:name w:val="Header Char"/>
    <w:basedOn w:val="DefaultParagraphFont"/>
    <w:link w:val="Header"/>
    <w:locked/>
    <w:rsid w:val="00B0244A"/>
    <w:rPr>
      <w:rFonts w:ascii="Times New Roman" w:hAnsi="Times New Roman" w:cs="Times New Roman"/>
      <w:sz w:val="20"/>
      <w:szCs w:val="20"/>
    </w:rPr>
  </w:style>
  <w:style w:type="table" w:styleId="TableGrid">
    <w:name w:val="Table Grid"/>
    <w:basedOn w:val="TableNormal"/>
    <w:rsid w:val="00B0244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B0244A"/>
    <w:pPr>
      <w:tabs>
        <w:tab w:val="center" w:pos="4513"/>
        <w:tab w:val="right" w:pos="9026"/>
      </w:tabs>
    </w:pPr>
  </w:style>
  <w:style w:type="character" w:customStyle="1" w:styleId="FooterChar">
    <w:name w:val="Footer Char"/>
    <w:basedOn w:val="DefaultParagraphFont"/>
    <w:link w:val="Footer"/>
    <w:uiPriority w:val="99"/>
    <w:semiHidden/>
    <w:locked/>
    <w:rsid w:val="00B0244A"/>
    <w:rPr>
      <w:rFonts w:ascii="Times New Roman" w:hAnsi="Times New Roman" w:cs="Times New Roman"/>
      <w:sz w:val="20"/>
      <w:szCs w:val="20"/>
    </w:rPr>
  </w:style>
  <w:style w:type="character" w:styleId="Hyperlink">
    <w:name w:val="Hyperlink"/>
    <w:basedOn w:val="DefaultParagraphFont"/>
    <w:uiPriority w:val="99"/>
    <w:rsid w:val="00C35762"/>
    <w:rPr>
      <w:rFonts w:cs="Times New Roman"/>
      <w:color w:val="0000FF"/>
      <w:u w:val="single"/>
    </w:rPr>
  </w:style>
  <w:style w:type="paragraph" w:styleId="BalloonText">
    <w:name w:val="Balloon Text"/>
    <w:basedOn w:val="Normal"/>
    <w:link w:val="BalloonTextChar"/>
    <w:uiPriority w:val="99"/>
    <w:semiHidden/>
    <w:rsid w:val="00C3576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5762"/>
    <w:rPr>
      <w:rFonts w:ascii="Tahoma" w:hAnsi="Tahoma" w:cs="Tahoma"/>
      <w:sz w:val="16"/>
      <w:szCs w:val="16"/>
    </w:rPr>
  </w:style>
  <w:style w:type="paragraph" w:styleId="ListParagraph">
    <w:name w:val="List Paragraph"/>
    <w:basedOn w:val="Normal"/>
    <w:uiPriority w:val="34"/>
    <w:qFormat/>
    <w:rsid w:val="00935CFB"/>
    <w:pPr>
      <w:ind w:left="720"/>
      <w:contextualSpacing/>
    </w:pPr>
  </w:style>
  <w:style w:type="character" w:customStyle="1" w:styleId="Heading4Char">
    <w:name w:val="Heading 4 Char"/>
    <w:basedOn w:val="DefaultParagraphFont"/>
    <w:link w:val="Heading4"/>
    <w:uiPriority w:val="9"/>
    <w:semiHidden/>
    <w:rsid w:val="00E15A71"/>
    <w:rPr>
      <w:rFonts w:asciiTheme="majorHAnsi" w:eastAsiaTheme="majorEastAsia" w:hAnsiTheme="majorHAnsi" w:cstheme="majorBidi"/>
      <w:b/>
      <w:bCs/>
      <w:i/>
      <w:iCs/>
      <w:color w:val="4F81BD" w:themeColor="accent1"/>
      <w:szCs w:val="20"/>
      <w:lang w:eastAsia="en-US"/>
    </w:rPr>
  </w:style>
  <w:style w:type="paragraph" w:styleId="FootnoteText">
    <w:name w:val="footnote text"/>
    <w:basedOn w:val="Normal"/>
    <w:link w:val="FootnoteTextChar"/>
    <w:semiHidden/>
    <w:rsid w:val="00E15A71"/>
    <w:pPr>
      <w:jc w:val="both"/>
    </w:pPr>
    <w:rPr>
      <w:rFonts w:ascii="JuniusModern" w:hAnsi="JuniusModern"/>
      <w:sz w:val="24"/>
      <w:szCs w:val="24"/>
    </w:rPr>
  </w:style>
  <w:style w:type="character" w:customStyle="1" w:styleId="FootnoteTextChar">
    <w:name w:val="Footnote Text Char"/>
    <w:basedOn w:val="DefaultParagraphFont"/>
    <w:link w:val="FootnoteText"/>
    <w:semiHidden/>
    <w:rsid w:val="00E15A71"/>
    <w:rPr>
      <w:rFonts w:ascii="JuniusModern" w:eastAsia="Times New Roman" w:hAnsi="JuniusModern"/>
      <w:sz w:val="24"/>
      <w:szCs w:val="24"/>
      <w:lang w:eastAsia="en-US"/>
    </w:rPr>
  </w:style>
  <w:style w:type="character" w:styleId="FootnoteReference">
    <w:name w:val="footnote reference"/>
    <w:basedOn w:val="DefaultParagraphFont"/>
    <w:semiHidden/>
    <w:rsid w:val="00E15A71"/>
    <w:rPr>
      <w:vertAlign w:val="superscript"/>
    </w:rPr>
  </w:style>
  <w:style w:type="character" w:customStyle="1" w:styleId="Heading3Char">
    <w:name w:val="Heading 3 Char"/>
    <w:basedOn w:val="DefaultParagraphFont"/>
    <w:link w:val="Heading3"/>
    <w:semiHidden/>
    <w:rsid w:val="00C53632"/>
    <w:rPr>
      <w:rFonts w:asciiTheme="majorHAnsi" w:eastAsiaTheme="majorEastAsia" w:hAnsiTheme="majorHAnsi" w:cstheme="majorBidi"/>
      <w:b/>
      <w:bCs/>
      <w:color w:val="4F81BD" w:themeColor="accent1"/>
      <w:szCs w:val="20"/>
      <w:lang w:eastAsia="en-US"/>
    </w:rPr>
  </w:style>
  <w:style w:type="paragraph" w:customStyle="1" w:styleId="Text">
    <w:name w:val="Text"/>
    <w:link w:val="TextChar"/>
    <w:rsid w:val="00C53632"/>
    <w:pPr>
      <w:spacing w:before="160" w:line="300" w:lineRule="exact"/>
      <w:ind w:right="-1"/>
    </w:pPr>
    <w:rPr>
      <w:rFonts w:ascii="Trebuchet MS" w:eastAsia="Times New Roman" w:hAnsi="Trebuchet MS"/>
      <w:sz w:val="19"/>
      <w:szCs w:val="20"/>
      <w:lang w:eastAsia="en-US"/>
    </w:rPr>
  </w:style>
  <w:style w:type="character" w:customStyle="1" w:styleId="TextChar">
    <w:name w:val="Text Char"/>
    <w:basedOn w:val="DefaultParagraphFont"/>
    <w:link w:val="Text"/>
    <w:rsid w:val="00C53632"/>
    <w:rPr>
      <w:rFonts w:ascii="Trebuchet MS" w:eastAsia="Times New Roman" w:hAnsi="Trebuchet MS"/>
      <w:sz w:val="19"/>
      <w:szCs w:val="20"/>
      <w:lang w:eastAsia="en-US"/>
    </w:rPr>
  </w:style>
  <w:style w:type="paragraph" w:styleId="TOC1">
    <w:name w:val="toc 1"/>
    <w:uiPriority w:val="39"/>
    <w:locked/>
    <w:rsid w:val="00C53632"/>
    <w:pPr>
      <w:tabs>
        <w:tab w:val="right" w:pos="6804"/>
      </w:tabs>
      <w:spacing w:before="120" w:line="300" w:lineRule="exact"/>
      <w:ind w:right="1984"/>
    </w:pPr>
    <w:rPr>
      <w:rFonts w:ascii="Trebuchet MS" w:eastAsia="Times New Roman" w:hAnsi="Trebuchet MS"/>
      <w:noProof/>
      <w:color w:val="000000"/>
      <w:sz w:val="19"/>
      <w:szCs w:val="19"/>
      <w:lang w:eastAsia="en-US"/>
    </w:rPr>
  </w:style>
  <w:style w:type="paragraph" w:customStyle="1" w:styleId="Imprint">
    <w:name w:val="Imprint"/>
    <w:basedOn w:val="Normal"/>
    <w:rsid w:val="00C53632"/>
    <w:pPr>
      <w:spacing w:before="160" w:line="260" w:lineRule="atLeast"/>
    </w:pPr>
    <w:rPr>
      <w:rFonts w:ascii="Trebuchet MS" w:hAnsi="Trebuchet MS"/>
      <w:sz w:val="16"/>
    </w:rPr>
  </w:style>
  <w:style w:type="paragraph" w:customStyle="1" w:styleId="PublicationTitle">
    <w:name w:val="Publication Title"/>
    <w:qFormat/>
    <w:rsid w:val="00C53632"/>
    <w:pPr>
      <w:spacing w:before="1200" w:after="840"/>
      <w:ind w:left="2552"/>
    </w:pPr>
    <w:rPr>
      <w:rFonts w:ascii="Tahoma" w:eastAsia="Times New Roman" w:hAnsi="Tahoma" w:cs="Tahoma"/>
      <w:color w:val="000000"/>
      <w:kern w:val="28"/>
      <w:sz w:val="56"/>
      <w:szCs w:val="56"/>
      <w:lang w:eastAsia="en-US"/>
    </w:rPr>
  </w:style>
  <w:style w:type="paragraph" w:customStyle="1" w:styleId="Authors">
    <w:name w:val="Authors"/>
    <w:qFormat/>
    <w:rsid w:val="00C53632"/>
    <w:pPr>
      <w:ind w:left="2552" w:right="-1"/>
    </w:pPr>
    <w:rPr>
      <w:rFonts w:ascii="Tahoma" w:eastAsia="Times New Roman" w:hAnsi="Tahoma" w:cs="Tahoma"/>
      <w:sz w:val="28"/>
      <w:szCs w:val="20"/>
      <w:lang w:eastAsia="en-US"/>
    </w:rPr>
  </w:style>
  <w:style w:type="paragraph" w:customStyle="1" w:styleId="Contents">
    <w:name w:val="Contents"/>
    <w:qFormat/>
    <w:rsid w:val="00C53632"/>
    <w:pPr>
      <w:spacing w:after="360"/>
    </w:pPr>
    <w:rPr>
      <w:rFonts w:ascii="Tahoma" w:eastAsia="Times New Roman" w:hAnsi="Tahoma" w:cs="Tahoma"/>
      <w:color w:val="000000"/>
      <w:kern w:val="28"/>
      <w:sz w:val="56"/>
      <w:szCs w:val="56"/>
      <w:lang w:eastAsia="en-US"/>
    </w:rPr>
  </w:style>
  <w:style w:type="paragraph" w:customStyle="1" w:styleId="Organisation">
    <w:name w:val="Organisation"/>
    <w:basedOn w:val="Authors"/>
    <w:uiPriority w:val="1"/>
    <w:qFormat/>
    <w:rsid w:val="00C53632"/>
    <w:pPr>
      <w:spacing w:before="120"/>
      <w:ind w:right="0"/>
    </w:pPr>
    <w:rPr>
      <w:sz w:val="24"/>
    </w:rPr>
  </w:style>
  <w:style w:type="character" w:styleId="PageNumber">
    <w:name w:val="page number"/>
    <w:basedOn w:val="DefaultParagraphFont"/>
    <w:rsid w:val="00BB6B7B"/>
    <w:rPr>
      <w:rFonts w:ascii="Tahoma" w:hAnsi="Tahoma"/>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ver.edu.au/pubs.htm"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yperlink" Target="mailto:leesaw@unimelb.edu.au"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yperlink" Target="mailto:leesaw@unimelb.edu.au"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ntTable" Target="fontTable.xml"/></Relationships>
</file>

<file path=word/_rels/footer10.xml.rels><?xml version="1.0" encoding="UTF-8" standalone="yes"?>
<Relationships xmlns="http://schemas.openxmlformats.org/package/2006/relationships"><Relationship Id="rId1" Type="http://schemas.openxmlformats.org/officeDocument/2006/relationships/hyperlink" Target="http://www.edfac.unimelb.edu.a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www.edfac.unimelb.edu.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dfac.unimelb.edu.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dfac.unimelb.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edfac.unimelb.edu.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edfac.unimelb.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edfac.unimelb.edu.a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edfac.unimelb.edu.a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edfac.unimelb.edu.a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edfac.unimelb.edu.au" TargetMode="External"/></Relationships>
</file>

<file path=word/_rels/header10.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2313B-B440-41E9-9A2B-3B730280B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4904</Words>
  <Characters>27959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UOM</Company>
  <LinksUpToDate>false</LinksUpToDate>
  <CharactersWithSpaces>32798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EDFAC</dc:creator>
  <cp:keywords/>
  <dc:description/>
  <cp:lastModifiedBy>julianneTreloar</cp:lastModifiedBy>
  <cp:revision>2</cp:revision>
  <cp:lastPrinted>2011-01-10T01:49:00Z</cp:lastPrinted>
  <dcterms:created xsi:type="dcterms:W3CDTF">2012-01-09T21:48:00Z</dcterms:created>
  <dcterms:modified xsi:type="dcterms:W3CDTF">2012-01-09T21:48:00Z</dcterms:modified>
</cp:coreProperties>
</file>