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847" w:rsidRDefault="00C110D8" w:rsidP="00C110D8">
      <w:pPr>
        <w:jc w:val="right"/>
        <w:rPr>
          <w:rFonts w:ascii="Arial" w:hAnsi="Arial" w:cs="Arial"/>
          <w:sz w:val="24"/>
        </w:rPr>
      </w:pPr>
      <w:r w:rsidRPr="00CA094E">
        <w:rPr>
          <w:rFonts w:ascii="Arial" w:hAnsi="Arial" w:cs="Arial"/>
          <w:sz w:val="18"/>
        </w:rPr>
        <w:t>(Ref: DET 11/189)</w:t>
      </w:r>
    </w:p>
    <w:p w:rsidR="00CA094E" w:rsidRPr="00CA094E" w:rsidRDefault="00CA094E" w:rsidP="00CA094E">
      <w:pPr>
        <w:rPr>
          <w:rFonts w:ascii="Arial" w:hAnsi="Arial" w:cs="Arial"/>
          <w:sz w:val="24"/>
        </w:rPr>
      </w:pPr>
      <w:r w:rsidRPr="00CA094E">
        <w:rPr>
          <w:rFonts w:ascii="Arial" w:hAnsi="Arial" w:cs="Arial"/>
          <w:sz w:val="24"/>
        </w:rPr>
        <w:t xml:space="preserve">Feedback form on the </w:t>
      </w:r>
    </w:p>
    <w:p w:rsidR="00CA094E" w:rsidRPr="00CA094E" w:rsidRDefault="00CA094E" w:rsidP="00CA094E">
      <w:pPr>
        <w:rPr>
          <w:rFonts w:ascii="Arial" w:hAnsi="Arial" w:cs="Arial"/>
          <w:sz w:val="24"/>
        </w:rPr>
      </w:pPr>
      <w:r w:rsidRPr="00CA094E">
        <w:rPr>
          <w:rFonts w:ascii="Arial" w:hAnsi="Arial" w:cs="Arial"/>
          <w:sz w:val="24"/>
        </w:rPr>
        <w:t>Review of the Survey of Employer Use and Views of the VET System.</w:t>
      </w:r>
    </w:p>
    <w:p w:rsidR="00573433" w:rsidRDefault="00573433">
      <w:pPr>
        <w:rPr>
          <w:rFonts w:ascii="Arial" w:hAnsi="Arial" w:cs="Arial"/>
        </w:rPr>
      </w:pPr>
    </w:p>
    <w:p w:rsidR="00CA094E" w:rsidRDefault="004704F4">
      <w:pPr>
        <w:rPr>
          <w:rFonts w:ascii="Arial" w:hAnsi="Arial" w:cs="Arial"/>
        </w:rPr>
      </w:pPr>
      <w:proofErr w:type="gramStart"/>
      <w:r>
        <w:rPr>
          <w:rFonts w:ascii="Arial" w:hAnsi="Arial" w:cs="Arial"/>
        </w:rPr>
        <w:t>ACT Department of Education and Training</w:t>
      </w:r>
      <w:r w:rsidR="00CA094E">
        <w:rPr>
          <w:rFonts w:ascii="Arial" w:hAnsi="Arial" w:cs="Arial"/>
        </w:rPr>
        <w:t xml:space="preserve"> Response.</w:t>
      </w:r>
      <w:proofErr w:type="gramEnd"/>
      <w:r w:rsidR="00CA094E">
        <w:rPr>
          <w:rFonts w:ascii="Arial" w:hAnsi="Arial" w:cs="Arial"/>
        </w:rPr>
        <w:t xml:space="preserve"> </w:t>
      </w:r>
    </w:p>
    <w:p w:rsidR="00CA094E" w:rsidRDefault="00CA094E">
      <w:pPr>
        <w:rPr>
          <w:rFonts w:ascii="Arial" w:hAnsi="Arial" w:cs="Arial"/>
        </w:rPr>
      </w:pPr>
    </w:p>
    <w:tbl>
      <w:tblPr>
        <w:tblW w:w="9639" w:type="dxa"/>
        <w:tblInd w:w="250" w:type="dxa"/>
        <w:tblCellMar>
          <w:left w:w="0" w:type="dxa"/>
          <w:right w:w="0" w:type="dxa"/>
        </w:tblCellMar>
        <w:tblLook w:val="04A0"/>
      </w:tblPr>
      <w:tblGrid>
        <w:gridCol w:w="5670"/>
        <w:gridCol w:w="3969"/>
      </w:tblGrid>
      <w:tr w:rsidR="00CA094E" w:rsidRPr="00CA094E" w:rsidTr="00C110D8">
        <w:tc>
          <w:tcPr>
            <w:tcW w:w="567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A094E" w:rsidRPr="00CA094E" w:rsidRDefault="00CA094E" w:rsidP="00CA094E">
            <w:pPr>
              <w:pStyle w:val="Feedbackheadings"/>
              <w:spacing w:before="0" w:after="0"/>
              <w:ind w:left="567" w:hanging="567"/>
              <w:rPr>
                <w:rFonts w:ascii="Arial" w:hAnsi="Arial" w:cs="Arial"/>
                <w:lang w:val="en-US"/>
              </w:rPr>
            </w:pPr>
            <w:r w:rsidRPr="00CA094E">
              <w:rPr>
                <w:rFonts w:ascii="Arial" w:hAnsi="Arial" w:cs="Arial"/>
                <w:lang w:val="en-US"/>
              </w:rPr>
              <w:t>Item</w:t>
            </w:r>
          </w:p>
        </w:tc>
        <w:tc>
          <w:tcPr>
            <w:tcW w:w="39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A094E" w:rsidRPr="00CA094E" w:rsidRDefault="00CA094E" w:rsidP="00CA094E">
            <w:pPr>
              <w:pStyle w:val="Dotpoint1"/>
              <w:numPr>
                <w:ilvl w:val="0"/>
                <w:numId w:val="0"/>
              </w:numPr>
              <w:tabs>
                <w:tab w:val="left" w:pos="720"/>
              </w:tabs>
              <w:spacing w:before="0" w:after="0"/>
              <w:ind w:left="720" w:hanging="720"/>
              <w:rPr>
                <w:rFonts w:ascii="Arial" w:hAnsi="Arial" w:cs="Arial"/>
                <w:b/>
                <w:bCs/>
                <w:sz w:val="22"/>
                <w:szCs w:val="22"/>
              </w:rPr>
            </w:pPr>
            <w:r>
              <w:rPr>
                <w:rFonts w:ascii="Arial" w:hAnsi="Arial" w:cs="Arial"/>
                <w:b/>
                <w:bCs/>
                <w:sz w:val="22"/>
                <w:szCs w:val="22"/>
              </w:rPr>
              <w:t>Response</w:t>
            </w:r>
            <w:r w:rsidRPr="00CA094E">
              <w:rPr>
                <w:rFonts w:ascii="Arial" w:hAnsi="Arial" w:cs="Arial"/>
                <w:b/>
                <w:bCs/>
                <w:sz w:val="22"/>
                <w:szCs w:val="22"/>
              </w:rPr>
              <w:t>.</w:t>
            </w:r>
          </w:p>
        </w:tc>
      </w:tr>
      <w:tr w:rsidR="00077350" w:rsidRPr="00CA094E" w:rsidTr="00C110D8">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94E" w:rsidRPr="00CA094E" w:rsidRDefault="00CA094E" w:rsidP="00CA094E">
            <w:pPr>
              <w:pStyle w:val="Feedbackheadings"/>
              <w:spacing w:before="0" w:after="0"/>
              <w:ind w:left="567" w:hanging="567"/>
              <w:rPr>
                <w:rFonts w:ascii="Arial" w:hAnsi="Arial" w:cs="Arial"/>
                <w:lang w:val="en-US"/>
              </w:rPr>
            </w:pPr>
            <w:r w:rsidRPr="00CA094E">
              <w:rPr>
                <w:rFonts w:ascii="Arial" w:hAnsi="Arial" w:cs="Arial"/>
                <w:lang w:val="en-US"/>
              </w:rPr>
              <w:t>1.</w:t>
            </w:r>
            <w:r w:rsidRPr="00CA094E">
              <w:rPr>
                <w:rFonts w:ascii="Arial" w:hAnsi="Arial" w:cs="Arial"/>
                <w:lang w:val="en-US"/>
              </w:rPr>
              <w:tab/>
              <w:t xml:space="preserve"> Purpose of the survey</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CA094E" w:rsidRPr="00CA094E" w:rsidRDefault="00CA094E" w:rsidP="00CA094E">
            <w:pPr>
              <w:pStyle w:val="Dotpoint1"/>
              <w:numPr>
                <w:ilvl w:val="0"/>
                <w:numId w:val="0"/>
              </w:numPr>
              <w:tabs>
                <w:tab w:val="left" w:pos="720"/>
              </w:tabs>
              <w:spacing w:before="0" w:after="0"/>
              <w:ind w:left="720" w:hanging="720"/>
              <w:rPr>
                <w:rFonts w:ascii="Arial" w:hAnsi="Arial" w:cs="Arial"/>
                <w:sz w:val="22"/>
                <w:szCs w:val="22"/>
              </w:rPr>
            </w:pPr>
          </w:p>
        </w:tc>
      </w:tr>
      <w:tr w:rsidR="00077350" w:rsidRPr="00CA094E" w:rsidTr="00C110D8">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94E" w:rsidRPr="00CA094E" w:rsidRDefault="00CA094E" w:rsidP="00CA094E">
            <w:pPr>
              <w:pStyle w:val="Dotpoint1"/>
              <w:numPr>
                <w:ilvl w:val="0"/>
                <w:numId w:val="0"/>
              </w:numPr>
              <w:tabs>
                <w:tab w:val="left" w:pos="720"/>
              </w:tabs>
              <w:spacing w:before="0" w:after="0"/>
              <w:ind w:left="567" w:hanging="567"/>
              <w:rPr>
                <w:rFonts w:ascii="Arial" w:hAnsi="Arial" w:cs="Arial"/>
                <w:sz w:val="22"/>
                <w:szCs w:val="22"/>
              </w:rPr>
            </w:pPr>
            <w:r w:rsidRPr="00CA094E">
              <w:rPr>
                <w:rFonts w:ascii="Arial" w:hAnsi="Arial" w:cs="Arial"/>
                <w:sz w:val="22"/>
                <w:szCs w:val="22"/>
              </w:rPr>
              <w:t>1.1</w:t>
            </w:r>
            <w:r w:rsidRPr="00CA094E">
              <w:rPr>
                <w:rFonts w:ascii="Arial" w:hAnsi="Arial" w:cs="Arial"/>
                <w:sz w:val="22"/>
                <w:szCs w:val="22"/>
              </w:rPr>
              <w:tab/>
              <w:t xml:space="preserve"> From a policy perspective, interest will remain in collecting information on employers' engagement and satisfaction with the VET system.  Are there any other areas of employer’ interaction with the VET system that are of interest from a policy/research perspective?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CA094E" w:rsidRPr="00CA094E" w:rsidRDefault="00887847" w:rsidP="00887847">
            <w:pPr>
              <w:pStyle w:val="Dotpoint1"/>
              <w:numPr>
                <w:ilvl w:val="0"/>
                <w:numId w:val="0"/>
              </w:numPr>
              <w:tabs>
                <w:tab w:val="left" w:pos="34"/>
              </w:tabs>
              <w:spacing w:before="0" w:after="0"/>
              <w:ind w:left="34"/>
              <w:rPr>
                <w:rFonts w:ascii="Arial" w:hAnsi="Arial" w:cs="Arial"/>
                <w:sz w:val="22"/>
                <w:szCs w:val="22"/>
              </w:rPr>
            </w:pPr>
            <w:r>
              <w:rPr>
                <w:rFonts w:ascii="Arial" w:hAnsi="Arial" w:cs="Arial"/>
                <w:sz w:val="22"/>
                <w:szCs w:val="22"/>
              </w:rPr>
              <w:t>Table 7 (Reasons for not using the VET system...) is perhaps the crucial indicator of employer engagement with the system, from which governments can form policy positions or adjustments.</w:t>
            </w:r>
          </w:p>
        </w:tc>
      </w:tr>
      <w:tr w:rsidR="00077350" w:rsidRPr="00CA094E" w:rsidTr="00C110D8">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94E" w:rsidRPr="00CA094E" w:rsidRDefault="00CA094E" w:rsidP="00CA094E">
            <w:pPr>
              <w:pStyle w:val="Text"/>
              <w:spacing w:before="0" w:after="0"/>
              <w:ind w:left="567" w:hanging="567"/>
              <w:rPr>
                <w:rFonts w:ascii="Arial" w:hAnsi="Arial" w:cs="Arial"/>
                <w:lang w:val="en-US"/>
              </w:rPr>
            </w:pPr>
            <w:r w:rsidRPr="00CA094E">
              <w:rPr>
                <w:rFonts w:ascii="Arial" w:hAnsi="Arial" w:cs="Arial"/>
                <w:lang w:val="en-US"/>
              </w:rPr>
              <w:t>1.2</w:t>
            </w:r>
            <w:r w:rsidRPr="00CA094E">
              <w:rPr>
                <w:rFonts w:ascii="Arial" w:hAnsi="Arial" w:cs="Arial"/>
                <w:lang w:val="en-US"/>
              </w:rPr>
              <w:tab/>
              <w:t xml:space="preserve">What information does your organisation need to better understand the relationship between employers and the VET system?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CA094E" w:rsidRPr="00CA094E" w:rsidRDefault="00887847" w:rsidP="00887847">
            <w:pPr>
              <w:pStyle w:val="Text"/>
              <w:spacing w:before="0" w:after="0"/>
              <w:ind w:left="34" w:hanging="34"/>
              <w:rPr>
                <w:rFonts w:ascii="Arial" w:hAnsi="Arial" w:cs="Arial"/>
                <w:lang w:val="en-US"/>
              </w:rPr>
            </w:pPr>
            <w:r>
              <w:rPr>
                <w:rFonts w:ascii="Arial" w:hAnsi="Arial" w:cs="Arial"/>
                <w:lang w:val="en-US"/>
              </w:rPr>
              <w:t>The current survey meets our needs.  Tables 4, 5, 9, 10, and 11 are most significant to this agency</w:t>
            </w:r>
          </w:p>
        </w:tc>
      </w:tr>
      <w:tr w:rsidR="00CA094E" w:rsidRPr="00CA094E" w:rsidTr="00C110D8">
        <w:tc>
          <w:tcPr>
            <w:tcW w:w="567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A094E" w:rsidRPr="00CA094E" w:rsidRDefault="00CA094E" w:rsidP="00CA094E">
            <w:pPr>
              <w:pStyle w:val="Feedbackheadings"/>
              <w:spacing w:before="0" w:after="0"/>
              <w:ind w:left="567" w:hanging="567"/>
              <w:rPr>
                <w:rFonts w:ascii="Arial" w:hAnsi="Arial" w:cs="Arial"/>
                <w:lang w:val="en-US"/>
              </w:rPr>
            </w:pPr>
            <w:r w:rsidRPr="00CA094E">
              <w:rPr>
                <w:rFonts w:ascii="Arial" w:hAnsi="Arial" w:cs="Arial"/>
                <w:lang w:val="en-US"/>
              </w:rPr>
              <w:t>2.</w:t>
            </w:r>
            <w:r w:rsidRPr="00CA094E">
              <w:rPr>
                <w:rFonts w:ascii="Arial" w:hAnsi="Arial" w:cs="Arial"/>
                <w:lang w:val="en-US"/>
              </w:rPr>
              <w:tab/>
              <w:t xml:space="preserve"> Data items currently collected in the survey</w:t>
            </w:r>
          </w:p>
        </w:tc>
        <w:tc>
          <w:tcPr>
            <w:tcW w:w="396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CA094E" w:rsidRPr="00CA094E" w:rsidRDefault="00CA094E" w:rsidP="00CA094E">
            <w:pPr>
              <w:pStyle w:val="Feedbackheadings"/>
              <w:spacing w:before="0" w:after="0"/>
              <w:ind w:left="720" w:hanging="720"/>
              <w:rPr>
                <w:rFonts w:ascii="Arial" w:hAnsi="Arial" w:cs="Arial"/>
                <w:lang w:val="en-US"/>
              </w:rPr>
            </w:pPr>
          </w:p>
        </w:tc>
      </w:tr>
      <w:tr w:rsidR="00077350" w:rsidRPr="00CA094E" w:rsidTr="00C110D8">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94E" w:rsidRPr="00CA094E" w:rsidRDefault="00CA094E" w:rsidP="00CA094E">
            <w:pPr>
              <w:pStyle w:val="Dotpoint1"/>
              <w:numPr>
                <w:ilvl w:val="0"/>
                <w:numId w:val="0"/>
              </w:numPr>
              <w:tabs>
                <w:tab w:val="left" w:pos="720"/>
              </w:tabs>
              <w:spacing w:before="0" w:after="0"/>
              <w:ind w:left="567" w:hanging="567"/>
              <w:rPr>
                <w:rFonts w:ascii="Arial" w:hAnsi="Arial" w:cs="Arial"/>
                <w:sz w:val="22"/>
                <w:szCs w:val="22"/>
              </w:rPr>
            </w:pPr>
            <w:r w:rsidRPr="00CA094E">
              <w:rPr>
                <w:rFonts w:ascii="Arial" w:hAnsi="Arial" w:cs="Arial"/>
                <w:sz w:val="22"/>
                <w:szCs w:val="22"/>
              </w:rPr>
              <w:t>2.1</w:t>
            </w:r>
            <w:r w:rsidRPr="00CA094E">
              <w:rPr>
                <w:rFonts w:ascii="Arial" w:hAnsi="Arial" w:cs="Arial"/>
                <w:sz w:val="22"/>
                <w:szCs w:val="22"/>
              </w:rPr>
              <w:tab/>
              <w:t>What information do you use from the survey (if any)?</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7D58AF" w:rsidRDefault="00077350" w:rsidP="007D58AF">
            <w:pPr>
              <w:pStyle w:val="Default"/>
            </w:pPr>
            <w:r>
              <w:rPr>
                <w:rFonts w:ascii="Arial" w:hAnsi="Arial" w:cs="Arial"/>
                <w:sz w:val="22"/>
                <w:szCs w:val="22"/>
              </w:rPr>
              <w:t xml:space="preserve">Table 11. </w:t>
            </w:r>
            <w:r w:rsidR="007D58AF">
              <w:rPr>
                <w:rFonts w:ascii="Arial" w:hAnsi="Arial" w:cs="Arial"/>
                <w:sz w:val="22"/>
                <w:szCs w:val="22"/>
              </w:rPr>
              <w:t xml:space="preserve">Level of employer </w:t>
            </w:r>
          </w:p>
          <w:p w:rsidR="00CA094E" w:rsidRPr="00CA094E" w:rsidRDefault="007D58AF" w:rsidP="007D58AF">
            <w:pPr>
              <w:pStyle w:val="Dotpoint1"/>
              <w:numPr>
                <w:ilvl w:val="0"/>
                <w:numId w:val="0"/>
              </w:numPr>
              <w:tabs>
                <w:tab w:val="left" w:pos="720"/>
              </w:tabs>
              <w:spacing w:before="0" w:after="0"/>
              <w:rPr>
                <w:rFonts w:ascii="Arial" w:hAnsi="Arial" w:cs="Arial"/>
                <w:sz w:val="22"/>
                <w:szCs w:val="22"/>
              </w:rPr>
            </w:pPr>
            <w:r>
              <w:rPr>
                <w:rFonts w:ascii="Arial" w:hAnsi="Arial" w:cs="Arial"/>
                <w:sz w:val="22"/>
                <w:szCs w:val="22"/>
              </w:rPr>
              <w:t>satisfaction with training provided by RTOs to their apprentices/trainees</w:t>
            </w:r>
          </w:p>
        </w:tc>
      </w:tr>
      <w:tr w:rsidR="00077350" w:rsidRPr="00CA094E" w:rsidTr="00C110D8">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94E" w:rsidRPr="00CA094E" w:rsidRDefault="00CA094E" w:rsidP="00CA094E">
            <w:pPr>
              <w:pStyle w:val="Dotpoint1"/>
              <w:numPr>
                <w:ilvl w:val="0"/>
                <w:numId w:val="0"/>
              </w:numPr>
              <w:tabs>
                <w:tab w:val="left" w:pos="720"/>
              </w:tabs>
              <w:spacing w:before="0" w:after="0"/>
              <w:ind w:left="567" w:hanging="567"/>
              <w:rPr>
                <w:rFonts w:ascii="Arial" w:hAnsi="Arial" w:cs="Arial"/>
                <w:sz w:val="22"/>
                <w:szCs w:val="22"/>
              </w:rPr>
            </w:pPr>
            <w:r w:rsidRPr="00CA094E">
              <w:rPr>
                <w:rFonts w:ascii="Arial" w:hAnsi="Arial" w:cs="Arial"/>
                <w:sz w:val="22"/>
                <w:szCs w:val="22"/>
              </w:rPr>
              <w:t>2.2</w:t>
            </w:r>
            <w:r w:rsidRPr="00CA094E">
              <w:rPr>
                <w:rFonts w:ascii="Arial" w:hAnsi="Arial" w:cs="Arial"/>
                <w:sz w:val="22"/>
                <w:szCs w:val="22"/>
              </w:rPr>
              <w:tab/>
              <w:t>Do you agree with the priorities we have assigned the current data items?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CA094E" w:rsidRPr="00CA094E" w:rsidRDefault="00077350" w:rsidP="00CA094E">
            <w:pPr>
              <w:pStyle w:val="Dotpoint1"/>
              <w:numPr>
                <w:ilvl w:val="0"/>
                <w:numId w:val="0"/>
              </w:numPr>
              <w:tabs>
                <w:tab w:val="left" w:pos="720"/>
              </w:tabs>
              <w:spacing w:before="0" w:after="0"/>
              <w:ind w:left="720" w:hanging="720"/>
              <w:rPr>
                <w:rFonts w:ascii="Arial" w:hAnsi="Arial" w:cs="Arial"/>
                <w:sz w:val="22"/>
                <w:szCs w:val="22"/>
              </w:rPr>
            </w:pPr>
            <w:r>
              <w:rPr>
                <w:rFonts w:ascii="Arial" w:hAnsi="Arial" w:cs="Arial"/>
                <w:sz w:val="22"/>
                <w:szCs w:val="22"/>
              </w:rPr>
              <w:t>Yes.</w:t>
            </w:r>
          </w:p>
        </w:tc>
      </w:tr>
      <w:tr w:rsidR="00077350" w:rsidRPr="00CA094E" w:rsidTr="00C110D8">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94E" w:rsidRPr="00CA094E" w:rsidRDefault="00CA094E" w:rsidP="00CA094E">
            <w:pPr>
              <w:pStyle w:val="Dotpoint1"/>
              <w:numPr>
                <w:ilvl w:val="0"/>
                <w:numId w:val="0"/>
              </w:numPr>
              <w:tabs>
                <w:tab w:val="left" w:pos="720"/>
              </w:tabs>
              <w:spacing w:before="0" w:after="0"/>
              <w:ind w:left="567" w:hanging="567"/>
              <w:rPr>
                <w:rFonts w:ascii="Arial" w:hAnsi="Arial" w:cs="Arial"/>
                <w:sz w:val="22"/>
                <w:szCs w:val="22"/>
              </w:rPr>
            </w:pPr>
            <w:r w:rsidRPr="00CA094E">
              <w:rPr>
                <w:rFonts w:ascii="Arial" w:hAnsi="Arial" w:cs="Arial"/>
                <w:sz w:val="22"/>
                <w:szCs w:val="22"/>
              </w:rPr>
              <w:t>2.3</w:t>
            </w:r>
            <w:r w:rsidRPr="00CA094E">
              <w:rPr>
                <w:rFonts w:ascii="Arial" w:hAnsi="Arial" w:cs="Arial"/>
                <w:sz w:val="22"/>
                <w:szCs w:val="22"/>
              </w:rPr>
              <w:tab/>
              <w:t>Do you agree with the data items we have ranked as high priority and are proposing to retain?</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259FC" w:rsidRDefault="00077350" w:rsidP="000259FC">
            <w:pPr>
              <w:pStyle w:val="Default"/>
            </w:pPr>
            <w:r>
              <w:rPr>
                <w:rFonts w:ascii="Arial" w:hAnsi="Arial" w:cs="Arial"/>
                <w:sz w:val="22"/>
                <w:szCs w:val="22"/>
              </w:rPr>
              <w:t>Yes.</w:t>
            </w:r>
            <w:r w:rsidR="000259FC">
              <w:rPr>
                <w:rFonts w:ascii="Arial" w:hAnsi="Arial" w:cs="Arial"/>
                <w:sz w:val="22"/>
                <w:szCs w:val="22"/>
              </w:rPr>
              <w:t xml:space="preserve"> Level of employer </w:t>
            </w:r>
          </w:p>
          <w:p w:rsidR="00CA094E" w:rsidRPr="00CA094E" w:rsidRDefault="000259FC" w:rsidP="000259FC">
            <w:pPr>
              <w:pStyle w:val="Dotpoint1"/>
              <w:numPr>
                <w:ilvl w:val="0"/>
                <w:numId w:val="0"/>
              </w:numPr>
              <w:tabs>
                <w:tab w:val="left" w:pos="720"/>
              </w:tabs>
              <w:spacing w:before="0" w:after="0"/>
              <w:rPr>
                <w:rFonts w:ascii="Arial" w:hAnsi="Arial" w:cs="Arial"/>
                <w:sz w:val="22"/>
                <w:szCs w:val="22"/>
              </w:rPr>
            </w:pPr>
            <w:proofErr w:type="gramStart"/>
            <w:r>
              <w:rPr>
                <w:rFonts w:ascii="Arial" w:hAnsi="Arial" w:cs="Arial"/>
                <w:sz w:val="22"/>
                <w:szCs w:val="22"/>
              </w:rPr>
              <w:t>satisfaction</w:t>
            </w:r>
            <w:proofErr w:type="gramEnd"/>
            <w:r>
              <w:rPr>
                <w:rFonts w:ascii="Arial" w:hAnsi="Arial" w:cs="Arial"/>
                <w:sz w:val="22"/>
                <w:szCs w:val="22"/>
              </w:rPr>
              <w:t xml:space="preserve"> with training provided by RTOs to their apprentices/trainees is the highest priority item for ACTDET.</w:t>
            </w:r>
          </w:p>
        </w:tc>
      </w:tr>
      <w:tr w:rsidR="00077350" w:rsidRPr="00CA094E" w:rsidTr="00C110D8">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94E" w:rsidRPr="00CA094E" w:rsidRDefault="00CA094E" w:rsidP="00CA094E">
            <w:pPr>
              <w:pStyle w:val="Dotpoint1"/>
              <w:numPr>
                <w:ilvl w:val="0"/>
                <w:numId w:val="0"/>
              </w:numPr>
              <w:tabs>
                <w:tab w:val="left" w:pos="720"/>
              </w:tabs>
              <w:spacing w:before="0" w:after="0"/>
              <w:ind w:left="567" w:hanging="567"/>
              <w:rPr>
                <w:rFonts w:ascii="Arial" w:hAnsi="Arial" w:cs="Arial"/>
                <w:sz w:val="22"/>
                <w:szCs w:val="22"/>
              </w:rPr>
            </w:pPr>
            <w:r w:rsidRPr="00CA094E">
              <w:rPr>
                <w:rFonts w:ascii="Arial" w:hAnsi="Arial" w:cs="Arial"/>
                <w:sz w:val="22"/>
                <w:szCs w:val="22"/>
              </w:rPr>
              <w:t>2.4</w:t>
            </w:r>
            <w:r w:rsidRPr="00CA094E">
              <w:rPr>
                <w:rFonts w:ascii="Arial" w:hAnsi="Arial" w:cs="Arial"/>
                <w:sz w:val="22"/>
                <w:szCs w:val="22"/>
              </w:rPr>
              <w:tab/>
              <w:t>Do you agree with the data items we have ranked as low priority and are proposing to remove?  If not, have you used any of this information in the past?  How do you propose using this information in the future if the questions are retained?</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CA094E" w:rsidRPr="00CA094E" w:rsidRDefault="00077350" w:rsidP="00CA094E">
            <w:pPr>
              <w:pStyle w:val="Dotpoint1"/>
              <w:numPr>
                <w:ilvl w:val="0"/>
                <w:numId w:val="0"/>
              </w:numPr>
              <w:tabs>
                <w:tab w:val="left" w:pos="720"/>
              </w:tabs>
              <w:spacing w:before="0" w:after="0"/>
              <w:ind w:left="720" w:hanging="720"/>
              <w:rPr>
                <w:rFonts w:ascii="Arial" w:hAnsi="Arial" w:cs="Arial"/>
                <w:sz w:val="22"/>
                <w:szCs w:val="22"/>
              </w:rPr>
            </w:pPr>
            <w:r>
              <w:rPr>
                <w:rFonts w:ascii="Arial" w:hAnsi="Arial" w:cs="Arial"/>
                <w:sz w:val="22"/>
                <w:szCs w:val="22"/>
              </w:rPr>
              <w:t>Yes.</w:t>
            </w:r>
          </w:p>
        </w:tc>
      </w:tr>
      <w:tr w:rsidR="00077350" w:rsidRPr="00CA094E" w:rsidTr="00C110D8">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94E" w:rsidRPr="00CA094E" w:rsidRDefault="00CA094E" w:rsidP="00CA094E">
            <w:pPr>
              <w:pStyle w:val="Dotpoint1"/>
              <w:numPr>
                <w:ilvl w:val="0"/>
                <w:numId w:val="0"/>
              </w:numPr>
              <w:tabs>
                <w:tab w:val="left" w:pos="720"/>
              </w:tabs>
              <w:spacing w:before="0" w:after="0"/>
              <w:ind w:left="567" w:hanging="567"/>
              <w:rPr>
                <w:rFonts w:ascii="Arial" w:hAnsi="Arial" w:cs="Arial"/>
                <w:sz w:val="22"/>
                <w:szCs w:val="22"/>
              </w:rPr>
            </w:pPr>
            <w:r w:rsidRPr="00CA094E">
              <w:rPr>
                <w:rFonts w:ascii="Arial" w:hAnsi="Arial" w:cs="Arial"/>
                <w:sz w:val="22"/>
                <w:szCs w:val="22"/>
              </w:rPr>
              <w:t>2.5</w:t>
            </w:r>
            <w:r w:rsidRPr="00CA094E">
              <w:rPr>
                <w:rFonts w:ascii="Arial" w:hAnsi="Arial" w:cs="Arial"/>
                <w:sz w:val="22"/>
                <w:szCs w:val="22"/>
              </w:rPr>
              <w:tab/>
              <w:t>Are there any data items we have ranked as medium priority that you believe should be removed from the survey?</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CA094E" w:rsidRPr="00CA094E" w:rsidRDefault="00077350" w:rsidP="00CA094E">
            <w:pPr>
              <w:pStyle w:val="Dotpoint1"/>
              <w:numPr>
                <w:ilvl w:val="0"/>
                <w:numId w:val="0"/>
              </w:numPr>
              <w:tabs>
                <w:tab w:val="left" w:pos="720"/>
              </w:tabs>
              <w:spacing w:before="0" w:after="0"/>
              <w:ind w:left="720" w:hanging="720"/>
              <w:rPr>
                <w:rFonts w:ascii="Arial" w:hAnsi="Arial" w:cs="Arial"/>
                <w:sz w:val="22"/>
                <w:szCs w:val="22"/>
              </w:rPr>
            </w:pPr>
            <w:r>
              <w:rPr>
                <w:rFonts w:ascii="Arial" w:hAnsi="Arial" w:cs="Arial"/>
                <w:sz w:val="22"/>
                <w:szCs w:val="22"/>
              </w:rPr>
              <w:t>No.</w:t>
            </w:r>
          </w:p>
        </w:tc>
      </w:tr>
      <w:tr w:rsidR="00077350" w:rsidRPr="00CA094E" w:rsidTr="00C110D8">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94E" w:rsidRPr="00CA094E" w:rsidRDefault="00CA094E" w:rsidP="00CA094E">
            <w:pPr>
              <w:pStyle w:val="Dotpoint1"/>
              <w:numPr>
                <w:ilvl w:val="0"/>
                <w:numId w:val="0"/>
              </w:numPr>
              <w:tabs>
                <w:tab w:val="left" w:pos="720"/>
              </w:tabs>
              <w:spacing w:before="0" w:after="0"/>
              <w:ind w:left="567" w:hanging="567"/>
              <w:rPr>
                <w:rFonts w:ascii="Arial" w:hAnsi="Arial" w:cs="Arial"/>
                <w:sz w:val="22"/>
                <w:szCs w:val="22"/>
              </w:rPr>
            </w:pPr>
            <w:r w:rsidRPr="00CA094E">
              <w:rPr>
                <w:rFonts w:ascii="Arial" w:hAnsi="Arial" w:cs="Arial"/>
                <w:sz w:val="22"/>
                <w:szCs w:val="22"/>
              </w:rPr>
              <w:t>2.6</w:t>
            </w:r>
            <w:r w:rsidRPr="00CA094E">
              <w:rPr>
                <w:rFonts w:ascii="Arial" w:hAnsi="Arial" w:cs="Arial"/>
                <w:sz w:val="22"/>
                <w:szCs w:val="22"/>
              </w:rPr>
              <w:tab/>
              <w:t>Are there any data items you consider should be added to the survey?  How would you use this information?</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CA094E" w:rsidRPr="00CA094E" w:rsidRDefault="00077350" w:rsidP="0046362F">
            <w:pPr>
              <w:pStyle w:val="Dotpoint1"/>
              <w:numPr>
                <w:ilvl w:val="0"/>
                <w:numId w:val="0"/>
              </w:numPr>
              <w:tabs>
                <w:tab w:val="left" w:pos="720"/>
              </w:tabs>
              <w:spacing w:before="0" w:after="0"/>
              <w:ind w:left="720" w:hanging="720"/>
              <w:rPr>
                <w:rFonts w:ascii="Arial" w:hAnsi="Arial" w:cs="Arial"/>
                <w:sz w:val="22"/>
                <w:szCs w:val="22"/>
              </w:rPr>
            </w:pPr>
            <w:r>
              <w:rPr>
                <w:rFonts w:ascii="Arial" w:hAnsi="Arial" w:cs="Arial"/>
                <w:sz w:val="22"/>
                <w:szCs w:val="22"/>
              </w:rPr>
              <w:t>No.</w:t>
            </w:r>
            <w:r w:rsidR="0046362F">
              <w:rPr>
                <w:rFonts w:ascii="Arial" w:hAnsi="Arial" w:cs="Arial"/>
                <w:sz w:val="22"/>
                <w:szCs w:val="22"/>
              </w:rPr>
              <w:t xml:space="preserve"> </w:t>
            </w:r>
          </w:p>
        </w:tc>
      </w:tr>
      <w:tr w:rsidR="00CA094E" w:rsidRPr="00CA094E" w:rsidTr="00C110D8">
        <w:tc>
          <w:tcPr>
            <w:tcW w:w="567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A094E" w:rsidRPr="00CA094E" w:rsidRDefault="00CA094E" w:rsidP="00CA094E">
            <w:pPr>
              <w:pStyle w:val="Feedbackheadings"/>
              <w:spacing w:before="0" w:after="0"/>
              <w:ind w:left="567" w:hanging="567"/>
              <w:rPr>
                <w:rFonts w:ascii="Arial" w:hAnsi="Arial" w:cs="Arial"/>
                <w:lang w:val="en-US"/>
              </w:rPr>
            </w:pPr>
            <w:r w:rsidRPr="00CA094E">
              <w:rPr>
                <w:rFonts w:ascii="Arial" w:hAnsi="Arial" w:cs="Arial"/>
                <w:lang w:val="en-US"/>
              </w:rPr>
              <w:t>3.</w:t>
            </w:r>
            <w:r w:rsidRPr="00CA094E">
              <w:rPr>
                <w:rFonts w:ascii="Arial" w:hAnsi="Arial" w:cs="Arial"/>
                <w:lang w:val="en-US"/>
              </w:rPr>
              <w:tab/>
              <w:t xml:space="preserve"> Scope and methodology</w:t>
            </w:r>
          </w:p>
        </w:tc>
        <w:tc>
          <w:tcPr>
            <w:tcW w:w="396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CA094E" w:rsidRPr="00CA094E" w:rsidRDefault="00CA094E" w:rsidP="00CA094E">
            <w:pPr>
              <w:pStyle w:val="Feedbackheadings"/>
              <w:spacing w:before="0" w:after="0"/>
              <w:ind w:left="720" w:hanging="720"/>
              <w:rPr>
                <w:rFonts w:ascii="Arial" w:hAnsi="Arial" w:cs="Arial"/>
                <w:lang w:val="en-US"/>
              </w:rPr>
            </w:pPr>
          </w:p>
        </w:tc>
      </w:tr>
      <w:tr w:rsidR="00077350" w:rsidRPr="00CA094E" w:rsidTr="00C110D8">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94E" w:rsidRPr="00CA094E" w:rsidRDefault="00CA094E" w:rsidP="00CA094E">
            <w:pPr>
              <w:pStyle w:val="Dotpoint1"/>
              <w:numPr>
                <w:ilvl w:val="0"/>
                <w:numId w:val="0"/>
              </w:numPr>
              <w:tabs>
                <w:tab w:val="left" w:pos="720"/>
              </w:tabs>
              <w:spacing w:before="0" w:after="0"/>
              <w:ind w:left="567" w:hanging="567"/>
              <w:rPr>
                <w:rFonts w:ascii="Arial" w:hAnsi="Arial" w:cs="Arial"/>
                <w:sz w:val="22"/>
                <w:szCs w:val="22"/>
              </w:rPr>
            </w:pPr>
            <w:r w:rsidRPr="00CA094E">
              <w:rPr>
                <w:rFonts w:ascii="Arial" w:hAnsi="Arial" w:cs="Arial"/>
                <w:sz w:val="22"/>
                <w:szCs w:val="22"/>
              </w:rPr>
              <w:t>3.1</w:t>
            </w:r>
            <w:r w:rsidRPr="00CA094E">
              <w:rPr>
                <w:rFonts w:ascii="Arial" w:hAnsi="Arial" w:cs="Arial"/>
                <w:sz w:val="22"/>
                <w:szCs w:val="22"/>
              </w:rPr>
              <w:tab/>
              <w:t>Does the current scope satisfy your needs from a policy/research perspective?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259FC" w:rsidRDefault="000259FC" w:rsidP="000259FC">
            <w:pPr>
              <w:pStyle w:val="Default"/>
            </w:pPr>
            <w:r>
              <w:rPr>
                <w:rFonts w:ascii="Arial" w:hAnsi="Arial" w:cs="Arial"/>
                <w:sz w:val="22"/>
                <w:szCs w:val="22"/>
              </w:rPr>
              <w:t xml:space="preserve">The scope does, but the frequency of the survey does not.  The ACT DET requires data on employer </w:t>
            </w:r>
          </w:p>
          <w:p w:rsidR="00CA094E" w:rsidRPr="00CA094E" w:rsidRDefault="000259FC" w:rsidP="000259FC">
            <w:pPr>
              <w:pStyle w:val="Dotpoint1"/>
              <w:numPr>
                <w:ilvl w:val="0"/>
                <w:numId w:val="0"/>
              </w:numPr>
              <w:tabs>
                <w:tab w:val="left" w:pos="720"/>
              </w:tabs>
              <w:spacing w:before="0" w:after="0"/>
              <w:rPr>
                <w:rFonts w:ascii="Arial" w:hAnsi="Arial" w:cs="Arial"/>
                <w:sz w:val="22"/>
                <w:szCs w:val="22"/>
              </w:rPr>
            </w:pPr>
            <w:proofErr w:type="gramStart"/>
            <w:r>
              <w:rPr>
                <w:rFonts w:ascii="Arial" w:hAnsi="Arial" w:cs="Arial"/>
                <w:sz w:val="22"/>
                <w:szCs w:val="22"/>
              </w:rPr>
              <w:t>satisfaction</w:t>
            </w:r>
            <w:proofErr w:type="gramEnd"/>
            <w:r>
              <w:rPr>
                <w:rFonts w:ascii="Arial" w:hAnsi="Arial" w:cs="Arial"/>
                <w:sz w:val="22"/>
                <w:szCs w:val="22"/>
              </w:rPr>
              <w:t xml:space="preserve"> with training provided to their apprentices/trainees on an annual rather than biennial basis due to its reporting/accountability requirements (see comments below).</w:t>
            </w:r>
          </w:p>
        </w:tc>
      </w:tr>
      <w:tr w:rsidR="00077350" w:rsidRPr="00CA094E" w:rsidTr="00C110D8">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94E" w:rsidRPr="00CA094E" w:rsidRDefault="00CA094E" w:rsidP="00CA094E">
            <w:pPr>
              <w:pStyle w:val="Dotpoint1"/>
              <w:numPr>
                <w:ilvl w:val="0"/>
                <w:numId w:val="0"/>
              </w:numPr>
              <w:tabs>
                <w:tab w:val="left" w:pos="720"/>
              </w:tabs>
              <w:spacing w:before="0" w:after="0"/>
              <w:ind w:left="567" w:hanging="567"/>
              <w:rPr>
                <w:rFonts w:ascii="Arial" w:hAnsi="Arial" w:cs="Arial"/>
                <w:sz w:val="22"/>
                <w:szCs w:val="22"/>
              </w:rPr>
            </w:pPr>
            <w:r w:rsidRPr="00CA094E">
              <w:rPr>
                <w:rFonts w:ascii="Arial" w:hAnsi="Arial" w:cs="Arial"/>
                <w:sz w:val="22"/>
                <w:szCs w:val="22"/>
              </w:rPr>
              <w:t>3.2</w:t>
            </w:r>
            <w:r w:rsidRPr="00CA094E">
              <w:rPr>
                <w:rFonts w:ascii="Arial" w:hAnsi="Arial" w:cs="Arial"/>
                <w:sz w:val="22"/>
                <w:szCs w:val="22"/>
              </w:rPr>
              <w:tab/>
              <w:t>Do you favour a mixed mode approach for the survey (both telephone and online)?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CA094E" w:rsidRPr="00CA094E" w:rsidRDefault="00077350" w:rsidP="00CA094E">
            <w:pPr>
              <w:pStyle w:val="Dotpoint1"/>
              <w:numPr>
                <w:ilvl w:val="0"/>
                <w:numId w:val="0"/>
              </w:numPr>
              <w:tabs>
                <w:tab w:val="left" w:pos="720"/>
              </w:tabs>
              <w:spacing w:before="0" w:after="0"/>
              <w:ind w:left="720" w:hanging="720"/>
              <w:rPr>
                <w:rFonts w:ascii="Arial" w:hAnsi="Arial" w:cs="Arial"/>
                <w:sz w:val="22"/>
                <w:szCs w:val="22"/>
              </w:rPr>
            </w:pPr>
            <w:r>
              <w:rPr>
                <w:rFonts w:ascii="Arial" w:hAnsi="Arial" w:cs="Arial"/>
                <w:sz w:val="22"/>
                <w:szCs w:val="22"/>
              </w:rPr>
              <w:t>Yes.</w:t>
            </w:r>
          </w:p>
        </w:tc>
      </w:tr>
      <w:tr w:rsidR="00077350" w:rsidRPr="00CA094E" w:rsidTr="00C110D8">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94E" w:rsidRPr="00CA094E" w:rsidRDefault="00CA094E" w:rsidP="00CA094E">
            <w:pPr>
              <w:pStyle w:val="Dotpoint1"/>
              <w:numPr>
                <w:ilvl w:val="0"/>
                <w:numId w:val="0"/>
              </w:numPr>
              <w:tabs>
                <w:tab w:val="left" w:pos="720"/>
              </w:tabs>
              <w:spacing w:before="0" w:after="0"/>
              <w:ind w:left="567" w:hanging="567"/>
              <w:rPr>
                <w:rFonts w:ascii="Arial" w:hAnsi="Arial" w:cs="Arial"/>
                <w:sz w:val="22"/>
                <w:szCs w:val="22"/>
              </w:rPr>
            </w:pPr>
            <w:r w:rsidRPr="00CA094E">
              <w:rPr>
                <w:rFonts w:ascii="Arial" w:hAnsi="Arial" w:cs="Arial"/>
                <w:sz w:val="22"/>
                <w:szCs w:val="22"/>
              </w:rPr>
              <w:t>3.3</w:t>
            </w:r>
            <w:r w:rsidRPr="00CA094E">
              <w:rPr>
                <w:rFonts w:ascii="Arial" w:hAnsi="Arial" w:cs="Arial"/>
                <w:sz w:val="22"/>
                <w:szCs w:val="22"/>
              </w:rPr>
              <w:tab/>
              <w:t>What levels of accuracy do you require from the survey?</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CA094E" w:rsidRPr="00CA094E" w:rsidRDefault="004704F4" w:rsidP="004704F4">
            <w:pPr>
              <w:pStyle w:val="Dotpoint1"/>
              <w:numPr>
                <w:ilvl w:val="0"/>
                <w:numId w:val="0"/>
              </w:numPr>
              <w:tabs>
                <w:tab w:val="left" w:pos="720"/>
              </w:tabs>
              <w:spacing w:before="0" w:after="0"/>
              <w:rPr>
                <w:rFonts w:ascii="Arial" w:hAnsi="Arial" w:cs="Arial"/>
                <w:sz w:val="22"/>
                <w:szCs w:val="22"/>
              </w:rPr>
            </w:pPr>
            <w:r>
              <w:rPr>
                <w:rFonts w:ascii="Arial" w:hAnsi="Arial" w:cs="Arial"/>
                <w:sz w:val="22"/>
                <w:szCs w:val="22"/>
              </w:rPr>
              <w:t xml:space="preserve">As we use the satisfaction levels of employers for one of ACTDET’s accountability measures to the ACT Department of Treasury and the ACT Legislative Assembly we need outcomes for this measure that we can be confident in.  Increasing the size of the sample drawn in the ACT would improve the reliability of the </w:t>
            </w:r>
            <w:r>
              <w:rPr>
                <w:rFonts w:ascii="Arial" w:hAnsi="Arial" w:cs="Arial"/>
                <w:sz w:val="22"/>
                <w:szCs w:val="22"/>
              </w:rPr>
              <w:lastRenderedPageBreak/>
              <w:t xml:space="preserve">ACT outcome.  Due to the size of the ACT employer population, the survey sample size in the ACT is quite </w:t>
            </w:r>
            <w:proofErr w:type="gramStart"/>
            <w:r>
              <w:rPr>
                <w:rFonts w:ascii="Arial" w:hAnsi="Arial" w:cs="Arial"/>
                <w:sz w:val="22"/>
                <w:szCs w:val="22"/>
              </w:rPr>
              <w:t>small,</w:t>
            </w:r>
            <w:proofErr w:type="gramEnd"/>
            <w:r>
              <w:rPr>
                <w:rFonts w:ascii="Arial" w:hAnsi="Arial" w:cs="Arial"/>
                <w:sz w:val="22"/>
                <w:szCs w:val="22"/>
              </w:rPr>
              <w:t xml:space="preserve"> resulting is very wide 95% confidence intervals.  </w:t>
            </w:r>
          </w:p>
        </w:tc>
      </w:tr>
      <w:tr w:rsidR="00077350" w:rsidRPr="00CA094E" w:rsidTr="00C110D8">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94E" w:rsidRPr="00CA094E" w:rsidRDefault="00CA094E" w:rsidP="00CA094E">
            <w:pPr>
              <w:pStyle w:val="Dotpoint1"/>
              <w:numPr>
                <w:ilvl w:val="0"/>
                <w:numId w:val="0"/>
              </w:numPr>
              <w:tabs>
                <w:tab w:val="left" w:pos="720"/>
              </w:tabs>
              <w:spacing w:before="0" w:after="0"/>
              <w:ind w:left="567" w:hanging="567"/>
              <w:rPr>
                <w:rFonts w:ascii="Arial" w:hAnsi="Arial" w:cs="Arial"/>
                <w:sz w:val="22"/>
                <w:szCs w:val="22"/>
              </w:rPr>
            </w:pPr>
            <w:r w:rsidRPr="00CA094E">
              <w:rPr>
                <w:rFonts w:ascii="Arial" w:hAnsi="Arial" w:cs="Arial"/>
                <w:sz w:val="22"/>
                <w:szCs w:val="22"/>
              </w:rPr>
              <w:lastRenderedPageBreak/>
              <w:t>3.4</w:t>
            </w:r>
            <w:r w:rsidRPr="00CA094E">
              <w:rPr>
                <w:rFonts w:ascii="Arial" w:hAnsi="Arial" w:cs="Arial"/>
                <w:sz w:val="22"/>
                <w:szCs w:val="22"/>
              </w:rPr>
              <w:tab/>
              <w:t xml:space="preserve">Would you favour a shorter survey in exchange for more accurate estimates?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CA094E" w:rsidRPr="00CA094E" w:rsidRDefault="00077350" w:rsidP="002558D8">
            <w:pPr>
              <w:pStyle w:val="Dotpoint1"/>
              <w:numPr>
                <w:ilvl w:val="0"/>
                <w:numId w:val="0"/>
              </w:numPr>
              <w:tabs>
                <w:tab w:val="left" w:pos="720"/>
              </w:tabs>
              <w:spacing w:before="0" w:after="0"/>
              <w:rPr>
                <w:rFonts w:ascii="Arial" w:hAnsi="Arial" w:cs="Arial"/>
                <w:sz w:val="22"/>
                <w:szCs w:val="22"/>
              </w:rPr>
            </w:pPr>
            <w:r>
              <w:rPr>
                <w:rFonts w:ascii="Arial" w:hAnsi="Arial" w:cs="Arial"/>
                <w:sz w:val="22"/>
                <w:szCs w:val="22"/>
              </w:rPr>
              <w:t>Yes.</w:t>
            </w:r>
            <w:r w:rsidR="004704F4">
              <w:rPr>
                <w:rFonts w:ascii="Arial" w:hAnsi="Arial" w:cs="Arial"/>
                <w:sz w:val="22"/>
                <w:szCs w:val="22"/>
              </w:rPr>
              <w:t xml:space="preserve">  The most important item for the ACT is employer satisfaction with the overall quality of the training provided to apprentices/trainees</w:t>
            </w:r>
            <w:r w:rsidR="002558D8">
              <w:rPr>
                <w:rFonts w:ascii="Arial" w:hAnsi="Arial" w:cs="Arial"/>
                <w:sz w:val="22"/>
                <w:szCs w:val="22"/>
              </w:rPr>
              <w:t xml:space="preserve"> by their registered training organisation.</w:t>
            </w:r>
          </w:p>
        </w:tc>
      </w:tr>
      <w:tr w:rsidR="00CA094E" w:rsidRPr="00CA094E" w:rsidTr="00C110D8">
        <w:tc>
          <w:tcPr>
            <w:tcW w:w="567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A094E" w:rsidRPr="00CA094E" w:rsidRDefault="00CA094E" w:rsidP="00CA094E">
            <w:pPr>
              <w:pStyle w:val="Feedbackheadings"/>
              <w:spacing w:before="0" w:after="0"/>
              <w:ind w:left="567" w:hanging="567"/>
              <w:rPr>
                <w:rFonts w:ascii="Arial" w:hAnsi="Arial" w:cs="Arial"/>
                <w:lang w:val="en-US"/>
              </w:rPr>
            </w:pPr>
            <w:r w:rsidRPr="00CA094E">
              <w:rPr>
                <w:rFonts w:ascii="Arial" w:hAnsi="Arial" w:cs="Arial"/>
                <w:lang w:val="en-US"/>
              </w:rPr>
              <w:t>4.</w:t>
            </w:r>
            <w:r w:rsidRPr="00CA094E">
              <w:rPr>
                <w:rFonts w:ascii="Arial" w:hAnsi="Arial" w:cs="Arial"/>
                <w:lang w:val="en-US"/>
              </w:rPr>
              <w:tab/>
              <w:t xml:space="preserve"> Options for 2013 onwards</w:t>
            </w:r>
          </w:p>
        </w:tc>
        <w:tc>
          <w:tcPr>
            <w:tcW w:w="396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CA094E" w:rsidRPr="00CA094E" w:rsidRDefault="00CA094E" w:rsidP="00CA094E">
            <w:pPr>
              <w:pStyle w:val="Feedbackheadings"/>
              <w:spacing w:before="0" w:after="0"/>
              <w:ind w:left="720" w:hanging="720"/>
              <w:rPr>
                <w:rFonts w:ascii="Arial" w:hAnsi="Arial" w:cs="Arial"/>
                <w:lang w:val="en-US"/>
              </w:rPr>
            </w:pPr>
          </w:p>
        </w:tc>
      </w:tr>
      <w:tr w:rsidR="00077350" w:rsidRPr="00CA094E" w:rsidTr="00C110D8">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94E" w:rsidRPr="00CA094E" w:rsidRDefault="00CA094E" w:rsidP="00CA094E">
            <w:pPr>
              <w:pStyle w:val="Dotpoint1"/>
              <w:numPr>
                <w:ilvl w:val="1"/>
                <w:numId w:val="2"/>
              </w:numPr>
              <w:tabs>
                <w:tab w:val="left" w:pos="567"/>
              </w:tabs>
              <w:spacing w:before="0" w:after="0"/>
              <w:ind w:left="567" w:hanging="567"/>
              <w:rPr>
                <w:rFonts w:ascii="Arial" w:hAnsi="Arial" w:cs="Arial"/>
                <w:sz w:val="22"/>
                <w:szCs w:val="22"/>
              </w:rPr>
            </w:pPr>
            <w:r w:rsidRPr="00CA094E">
              <w:rPr>
                <w:rFonts w:ascii="Arial" w:hAnsi="Arial" w:cs="Arial"/>
                <w:sz w:val="22"/>
                <w:szCs w:val="22"/>
              </w:rPr>
              <w:t>What are your views on having a core set of questions (as noted in table 2 of the paper) each year with the option for including a separate module on a topic of interest?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CA094E" w:rsidRPr="00CA094E" w:rsidRDefault="004E355E" w:rsidP="004E355E">
            <w:pPr>
              <w:pStyle w:val="Dotpoint1"/>
              <w:numPr>
                <w:ilvl w:val="0"/>
                <w:numId w:val="0"/>
              </w:numPr>
              <w:tabs>
                <w:tab w:val="left" w:pos="720"/>
              </w:tabs>
              <w:spacing w:before="0" w:after="0"/>
              <w:rPr>
                <w:rFonts w:ascii="Arial" w:hAnsi="Arial" w:cs="Arial"/>
                <w:sz w:val="22"/>
                <w:szCs w:val="22"/>
              </w:rPr>
            </w:pPr>
            <w:r>
              <w:rPr>
                <w:rFonts w:ascii="Arial" w:hAnsi="Arial" w:cs="Arial"/>
                <w:sz w:val="22"/>
                <w:szCs w:val="22"/>
              </w:rPr>
              <w:t xml:space="preserve">ACTDET would be especially supportive of these core set questions (in Table 2) being surveyed on an annual basis.  </w:t>
            </w:r>
          </w:p>
        </w:tc>
      </w:tr>
      <w:tr w:rsidR="00077350" w:rsidRPr="00CA094E" w:rsidTr="00C110D8">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94E" w:rsidRPr="00CA094E" w:rsidRDefault="00CA094E" w:rsidP="00CA094E">
            <w:pPr>
              <w:pStyle w:val="Feedbackheadings"/>
              <w:spacing w:before="0" w:after="0"/>
              <w:ind w:left="567" w:hanging="567"/>
              <w:rPr>
                <w:rFonts w:ascii="Arial" w:hAnsi="Arial" w:cs="Arial"/>
                <w:b w:val="0"/>
                <w:bCs w:val="0"/>
                <w:lang w:val="en-US"/>
              </w:rPr>
            </w:pPr>
            <w:r w:rsidRPr="00CA094E">
              <w:rPr>
                <w:rFonts w:ascii="Arial" w:hAnsi="Arial" w:cs="Arial"/>
                <w:b w:val="0"/>
                <w:bCs w:val="0"/>
                <w:lang w:val="en-US"/>
              </w:rPr>
              <w:t>4.2</w:t>
            </w:r>
            <w:r w:rsidRPr="00CA094E">
              <w:rPr>
                <w:rFonts w:ascii="Arial" w:hAnsi="Arial" w:cs="Arial"/>
                <w:b w:val="0"/>
                <w:bCs w:val="0"/>
                <w:lang w:val="en-US"/>
              </w:rPr>
              <w:tab/>
              <w:t>Do you have any suggestions for issues that could be included in a question module approach, either past or present?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CA094E" w:rsidRPr="00CA094E" w:rsidRDefault="00AF2F5A" w:rsidP="0057253C">
            <w:pPr>
              <w:pStyle w:val="Feedbackheadings"/>
              <w:spacing w:before="0" w:after="0"/>
              <w:ind w:firstLine="22"/>
              <w:rPr>
                <w:rFonts w:ascii="Arial" w:hAnsi="Arial" w:cs="Arial"/>
                <w:b w:val="0"/>
                <w:bCs w:val="0"/>
                <w:lang w:val="en-US"/>
              </w:rPr>
            </w:pPr>
            <w:r>
              <w:rPr>
                <w:rFonts w:ascii="Arial" w:hAnsi="Arial" w:cs="Arial"/>
                <w:b w:val="0"/>
                <w:bCs w:val="0"/>
                <w:lang w:val="en-US"/>
              </w:rPr>
              <w:t>Frequency of the survey could be annual</w:t>
            </w:r>
            <w:r w:rsidR="00C110D8">
              <w:rPr>
                <w:rFonts w:ascii="Arial" w:hAnsi="Arial" w:cs="Arial"/>
                <w:b w:val="0"/>
                <w:bCs w:val="0"/>
                <w:lang w:val="en-US"/>
              </w:rPr>
              <w:t xml:space="preserve"> to assist </w:t>
            </w:r>
            <w:r>
              <w:rPr>
                <w:rFonts w:ascii="Arial" w:hAnsi="Arial" w:cs="Arial"/>
                <w:b w:val="0"/>
                <w:bCs w:val="0"/>
                <w:lang w:val="en-US"/>
              </w:rPr>
              <w:t xml:space="preserve">with </w:t>
            </w:r>
            <w:r w:rsidR="0075194E">
              <w:rPr>
                <w:rFonts w:ascii="Arial" w:hAnsi="Arial" w:cs="Arial"/>
                <w:b w:val="0"/>
                <w:bCs w:val="0"/>
                <w:lang w:val="en-US"/>
              </w:rPr>
              <w:t xml:space="preserve">ACTDET’s </w:t>
            </w:r>
            <w:r>
              <w:rPr>
                <w:rFonts w:ascii="Arial" w:hAnsi="Arial" w:cs="Arial"/>
                <w:b w:val="0"/>
                <w:bCs w:val="0"/>
                <w:lang w:val="en-US"/>
              </w:rPr>
              <w:t>annual reporting requirements</w:t>
            </w:r>
            <w:r w:rsidR="0057253C">
              <w:rPr>
                <w:rFonts w:ascii="Arial" w:hAnsi="Arial" w:cs="Arial"/>
                <w:b w:val="0"/>
                <w:bCs w:val="0"/>
                <w:lang w:val="en-US"/>
              </w:rPr>
              <w:t xml:space="preserve"> to the ACT and Australian Governments</w:t>
            </w:r>
            <w:r w:rsidR="00193C9C">
              <w:rPr>
                <w:rFonts w:ascii="Arial" w:hAnsi="Arial" w:cs="Arial"/>
                <w:b w:val="0"/>
                <w:bCs w:val="0"/>
                <w:lang w:val="en-US"/>
              </w:rPr>
              <w:t>.</w:t>
            </w:r>
          </w:p>
        </w:tc>
      </w:tr>
    </w:tbl>
    <w:p w:rsidR="00CA094E" w:rsidRDefault="00CA094E">
      <w:pPr>
        <w:rPr>
          <w:rFonts w:ascii="Arial" w:hAnsi="Arial" w:cs="Arial"/>
        </w:rPr>
      </w:pPr>
    </w:p>
    <w:p w:rsidR="00CA094E" w:rsidRPr="00CA094E" w:rsidRDefault="00CA094E">
      <w:pPr>
        <w:rPr>
          <w:rFonts w:ascii="Arial" w:hAnsi="Arial" w:cs="Arial"/>
        </w:rPr>
      </w:pPr>
    </w:p>
    <w:sectPr w:rsidR="00CA094E" w:rsidRPr="00CA094E" w:rsidSect="00CA094E">
      <w:pgSz w:w="11906" w:h="16838"/>
      <w:pgMar w:top="709"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9FC" w:rsidRPr="00887847" w:rsidRDefault="000259FC" w:rsidP="00887847">
      <w:r>
        <w:separator/>
      </w:r>
    </w:p>
  </w:endnote>
  <w:endnote w:type="continuationSeparator" w:id="0">
    <w:p w:rsidR="000259FC" w:rsidRPr="00887847" w:rsidRDefault="000259FC" w:rsidP="008878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9FC" w:rsidRPr="00887847" w:rsidRDefault="000259FC" w:rsidP="00887847">
      <w:r>
        <w:separator/>
      </w:r>
    </w:p>
  </w:footnote>
  <w:footnote w:type="continuationSeparator" w:id="0">
    <w:p w:rsidR="000259FC" w:rsidRPr="00887847" w:rsidRDefault="000259FC" w:rsidP="008878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61EF9"/>
    <w:multiLevelType w:val="hybridMultilevel"/>
    <w:tmpl w:val="7108C9B4"/>
    <w:lvl w:ilvl="0" w:tplc="E02220F6">
      <w:start w:val="1"/>
      <w:numFmt w:val="bullet"/>
      <w:pStyle w:val="Dotpoint1"/>
      <w:lvlText w:val=""/>
      <w:lvlJc w:val="left"/>
      <w:pPr>
        <w:tabs>
          <w:tab w:val="num" w:pos="454"/>
        </w:tabs>
        <w:ind w:left="454" w:hanging="397"/>
      </w:pPr>
      <w:rPr>
        <w:rFonts w:ascii="Symbol" w:hAnsi="Symbol" w:hint="default"/>
        <w:sz w:val="18"/>
      </w:rPr>
    </w:lvl>
    <w:lvl w:ilvl="1" w:tplc="FDEA7EBE">
      <w:start w:val="1"/>
      <w:numFmt w:val="bullet"/>
      <w:pStyle w:val="Dotpoint1"/>
      <w:lvlText w:val=""/>
      <w:lvlJc w:val="left"/>
      <w:pPr>
        <w:tabs>
          <w:tab w:val="num" w:pos="737"/>
        </w:tabs>
        <w:ind w:left="737" w:hanging="170"/>
      </w:pPr>
      <w:rPr>
        <w:rFonts w:ascii="Symbol" w:hAnsi="Symbol" w:hint="default"/>
        <w:sz w:val="18"/>
      </w:rPr>
    </w:lvl>
    <w:lvl w:ilvl="2" w:tplc="DB8056C2">
      <w:start w:val="1"/>
      <w:numFmt w:val="decimal"/>
      <w:lvlText w:val="%3."/>
      <w:lvlJc w:val="left"/>
      <w:pPr>
        <w:tabs>
          <w:tab w:val="num" w:pos="2160"/>
        </w:tabs>
        <w:ind w:left="2160" w:hanging="360"/>
      </w:pPr>
    </w:lvl>
    <w:lvl w:ilvl="3" w:tplc="CEA89BAA">
      <w:start w:val="1"/>
      <w:numFmt w:val="decimal"/>
      <w:lvlText w:val="%4."/>
      <w:lvlJc w:val="left"/>
      <w:pPr>
        <w:tabs>
          <w:tab w:val="num" w:pos="2880"/>
        </w:tabs>
        <w:ind w:left="2880" w:hanging="360"/>
      </w:pPr>
    </w:lvl>
    <w:lvl w:ilvl="4" w:tplc="411A04DC">
      <w:start w:val="1"/>
      <w:numFmt w:val="decimal"/>
      <w:lvlText w:val="%5."/>
      <w:lvlJc w:val="left"/>
      <w:pPr>
        <w:tabs>
          <w:tab w:val="num" w:pos="3600"/>
        </w:tabs>
        <w:ind w:left="3600" w:hanging="360"/>
      </w:pPr>
    </w:lvl>
    <w:lvl w:ilvl="5" w:tplc="C3261C88">
      <w:start w:val="1"/>
      <w:numFmt w:val="decimal"/>
      <w:lvlText w:val="%6."/>
      <w:lvlJc w:val="left"/>
      <w:pPr>
        <w:tabs>
          <w:tab w:val="num" w:pos="4320"/>
        </w:tabs>
        <w:ind w:left="4320" w:hanging="360"/>
      </w:pPr>
    </w:lvl>
    <w:lvl w:ilvl="6" w:tplc="D97C13A4">
      <w:start w:val="1"/>
      <w:numFmt w:val="decimal"/>
      <w:lvlText w:val="%7."/>
      <w:lvlJc w:val="left"/>
      <w:pPr>
        <w:tabs>
          <w:tab w:val="num" w:pos="5040"/>
        </w:tabs>
        <w:ind w:left="5040" w:hanging="360"/>
      </w:pPr>
    </w:lvl>
    <w:lvl w:ilvl="7" w:tplc="BD54E410">
      <w:start w:val="1"/>
      <w:numFmt w:val="decimal"/>
      <w:lvlText w:val="%8."/>
      <w:lvlJc w:val="left"/>
      <w:pPr>
        <w:tabs>
          <w:tab w:val="num" w:pos="5760"/>
        </w:tabs>
        <w:ind w:left="5760" w:hanging="360"/>
      </w:pPr>
    </w:lvl>
    <w:lvl w:ilvl="8" w:tplc="F5882560">
      <w:start w:val="1"/>
      <w:numFmt w:val="decimal"/>
      <w:lvlText w:val="%9."/>
      <w:lvlJc w:val="left"/>
      <w:pPr>
        <w:tabs>
          <w:tab w:val="num" w:pos="6480"/>
        </w:tabs>
        <w:ind w:left="6480" w:hanging="360"/>
      </w:pPr>
    </w:lvl>
  </w:abstractNum>
  <w:abstractNum w:abstractNumId="1">
    <w:nsid w:val="7D5B4D7E"/>
    <w:multiLevelType w:val="multilevel"/>
    <w:tmpl w:val="219A6554"/>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144" w:hanging="1440"/>
      </w:pPr>
    </w:lvl>
    <w:lvl w:ilvl="7">
      <w:start w:val="1"/>
      <w:numFmt w:val="decimal"/>
      <w:lvlText w:val="%1.%2.%3.%4.%5.%6.%7.%8"/>
      <w:lvlJc w:val="left"/>
      <w:pPr>
        <w:ind w:left="3788" w:hanging="1800"/>
      </w:pPr>
    </w:lvl>
    <w:lvl w:ilvl="8">
      <w:start w:val="1"/>
      <w:numFmt w:val="decimal"/>
      <w:lvlText w:val="%1.%2.%3.%4.%5.%6.%7.%8.%9"/>
      <w:lvlJc w:val="left"/>
      <w:pPr>
        <w:ind w:left="4072" w:hanging="180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rsids>
    <w:rsidRoot w:val="008B7876"/>
    <w:rsid w:val="000259FC"/>
    <w:rsid w:val="00077350"/>
    <w:rsid w:val="00100D99"/>
    <w:rsid w:val="00193C9C"/>
    <w:rsid w:val="001A0956"/>
    <w:rsid w:val="001A79C6"/>
    <w:rsid w:val="002558D8"/>
    <w:rsid w:val="002D728F"/>
    <w:rsid w:val="00385D6A"/>
    <w:rsid w:val="003F1562"/>
    <w:rsid w:val="00421450"/>
    <w:rsid w:val="0046362F"/>
    <w:rsid w:val="004704F4"/>
    <w:rsid w:val="004E355E"/>
    <w:rsid w:val="0057253C"/>
    <w:rsid w:val="00573433"/>
    <w:rsid w:val="006876A8"/>
    <w:rsid w:val="00700453"/>
    <w:rsid w:val="00737259"/>
    <w:rsid w:val="0075194E"/>
    <w:rsid w:val="00776375"/>
    <w:rsid w:val="007D58AF"/>
    <w:rsid w:val="00887847"/>
    <w:rsid w:val="008B7876"/>
    <w:rsid w:val="009850A5"/>
    <w:rsid w:val="00A34DF6"/>
    <w:rsid w:val="00A83688"/>
    <w:rsid w:val="00A97D8B"/>
    <w:rsid w:val="00AF2F5A"/>
    <w:rsid w:val="00AF7C05"/>
    <w:rsid w:val="00BD6B40"/>
    <w:rsid w:val="00C110D8"/>
    <w:rsid w:val="00CA094E"/>
    <w:rsid w:val="00D432F5"/>
    <w:rsid w:val="00EF4031"/>
    <w:rsid w:val="00F84248"/>
    <w:rsid w:val="00FD24D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76"/>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1">
    <w:name w:val="Text Char1"/>
    <w:basedOn w:val="DefaultParagraphFont"/>
    <w:link w:val="Text"/>
    <w:uiPriority w:val="99"/>
    <w:locked/>
    <w:rsid w:val="008B7876"/>
    <w:rPr>
      <w:rFonts w:ascii="Verdana" w:hAnsi="Verdana"/>
    </w:rPr>
  </w:style>
  <w:style w:type="paragraph" w:customStyle="1" w:styleId="Text">
    <w:name w:val="Text"/>
    <w:basedOn w:val="Normal"/>
    <w:link w:val="TextChar1"/>
    <w:uiPriority w:val="99"/>
    <w:rsid w:val="008B7876"/>
    <w:pPr>
      <w:spacing w:before="240" w:after="240"/>
    </w:pPr>
    <w:rPr>
      <w:rFonts w:ascii="Verdana" w:hAnsi="Verdana" w:cs="Times New Roman"/>
      <w:lang w:eastAsia="en-US"/>
    </w:rPr>
  </w:style>
  <w:style w:type="paragraph" w:customStyle="1" w:styleId="Dotpoint1">
    <w:name w:val="Dotpoint1"/>
    <w:basedOn w:val="Normal"/>
    <w:rsid w:val="008B7876"/>
    <w:pPr>
      <w:numPr>
        <w:ilvl w:val="1"/>
        <w:numId w:val="1"/>
      </w:numPr>
      <w:spacing w:before="240" w:after="120"/>
      <w:ind w:left="454" w:hanging="454"/>
    </w:pPr>
    <w:rPr>
      <w:rFonts w:ascii="Verdana" w:hAnsi="Verdana" w:cs="Times New Roman"/>
      <w:sz w:val="20"/>
      <w:szCs w:val="20"/>
    </w:rPr>
  </w:style>
  <w:style w:type="character" w:customStyle="1" w:styleId="FeedbackheadingsChar">
    <w:name w:val="Feedback headings Char"/>
    <w:basedOn w:val="DefaultParagraphFont"/>
    <w:link w:val="Feedbackheadings"/>
    <w:uiPriority w:val="99"/>
    <w:locked/>
    <w:rsid w:val="008B7876"/>
    <w:rPr>
      <w:rFonts w:ascii="Verdana" w:hAnsi="Verdana"/>
      <w:b/>
      <w:bCs/>
    </w:rPr>
  </w:style>
  <w:style w:type="paragraph" w:customStyle="1" w:styleId="Feedbackheadings">
    <w:name w:val="Feedback headings"/>
    <w:basedOn w:val="Normal"/>
    <w:link w:val="FeedbackheadingsChar"/>
    <w:uiPriority w:val="99"/>
    <w:rsid w:val="008B7876"/>
    <w:pPr>
      <w:keepNext/>
      <w:spacing w:before="240" w:after="240"/>
    </w:pPr>
    <w:rPr>
      <w:rFonts w:ascii="Verdana" w:hAnsi="Verdana" w:cs="Times New Roman"/>
      <w:b/>
      <w:bCs/>
      <w:lang w:eastAsia="en-US"/>
    </w:rPr>
  </w:style>
  <w:style w:type="paragraph" w:styleId="Header">
    <w:name w:val="header"/>
    <w:basedOn w:val="Normal"/>
    <w:link w:val="HeaderChar"/>
    <w:uiPriority w:val="99"/>
    <w:semiHidden/>
    <w:unhideWhenUsed/>
    <w:rsid w:val="00887847"/>
    <w:pPr>
      <w:tabs>
        <w:tab w:val="center" w:pos="4513"/>
        <w:tab w:val="right" w:pos="9026"/>
      </w:tabs>
    </w:pPr>
  </w:style>
  <w:style w:type="character" w:customStyle="1" w:styleId="HeaderChar">
    <w:name w:val="Header Char"/>
    <w:basedOn w:val="DefaultParagraphFont"/>
    <w:link w:val="Header"/>
    <w:uiPriority w:val="99"/>
    <w:semiHidden/>
    <w:rsid w:val="00887847"/>
    <w:rPr>
      <w:rFonts w:cs="Calibri"/>
      <w:sz w:val="22"/>
      <w:szCs w:val="22"/>
    </w:rPr>
  </w:style>
  <w:style w:type="paragraph" w:styleId="Footer">
    <w:name w:val="footer"/>
    <w:basedOn w:val="Normal"/>
    <w:link w:val="FooterChar"/>
    <w:uiPriority w:val="99"/>
    <w:semiHidden/>
    <w:unhideWhenUsed/>
    <w:rsid w:val="00887847"/>
    <w:pPr>
      <w:tabs>
        <w:tab w:val="center" w:pos="4513"/>
        <w:tab w:val="right" w:pos="9026"/>
      </w:tabs>
    </w:pPr>
  </w:style>
  <w:style w:type="character" w:customStyle="1" w:styleId="FooterChar">
    <w:name w:val="Footer Char"/>
    <w:basedOn w:val="DefaultParagraphFont"/>
    <w:link w:val="Footer"/>
    <w:uiPriority w:val="99"/>
    <w:semiHidden/>
    <w:rsid w:val="00887847"/>
    <w:rPr>
      <w:rFonts w:cs="Calibri"/>
      <w:sz w:val="22"/>
      <w:szCs w:val="22"/>
    </w:rPr>
  </w:style>
  <w:style w:type="paragraph" w:customStyle="1" w:styleId="Default">
    <w:name w:val="Default"/>
    <w:rsid w:val="000259FC"/>
    <w:pPr>
      <w:autoSpaceDE w:val="0"/>
      <w:autoSpaceDN w:val="0"/>
      <w:adjustRightInd w:val="0"/>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divs>
    <w:div w:id="862323294">
      <w:bodyDiv w:val="1"/>
      <w:marLeft w:val="0"/>
      <w:marRight w:val="0"/>
      <w:marTop w:val="0"/>
      <w:marBottom w:val="0"/>
      <w:divBdr>
        <w:top w:val="none" w:sz="0" w:space="0" w:color="auto"/>
        <w:left w:val="none" w:sz="0" w:space="0" w:color="auto"/>
        <w:bottom w:val="none" w:sz="0" w:space="0" w:color="auto"/>
        <w:right w:val="none" w:sz="0" w:space="0" w:color="auto"/>
      </w:divBdr>
    </w:div>
    <w:div w:id="132620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whitton</dc:creator>
  <cp:lastModifiedBy>anita dolstra</cp:lastModifiedBy>
  <cp:revision>9</cp:revision>
  <cp:lastPrinted>2011-04-07T00:53:00Z</cp:lastPrinted>
  <dcterms:created xsi:type="dcterms:W3CDTF">2011-04-20T23:44:00Z</dcterms:created>
  <dcterms:modified xsi:type="dcterms:W3CDTF">2011-04-21T00:25:00Z</dcterms:modified>
</cp:coreProperties>
</file>