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8F" w:rsidRDefault="00BA3F1B" w:rsidP="00DC2CE9">
      <w:pPr>
        <w:pStyle w:val="PublicationTitle"/>
        <w:spacing w:before="0" w:after="1240"/>
      </w:pPr>
      <w:bookmarkStart w:id="0" w:name="_Toc296423677"/>
      <w:bookmarkStart w:id="1" w:name="_Toc296497508"/>
      <w:r>
        <w:rPr>
          <w:noProof/>
          <w:lang w:eastAsia="en-AU"/>
        </w:rPr>
        <w:drawing>
          <wp:anchor distT="0" distB="0" distL="114300" distR="114300" simplePos="0" relativeHeight="251655168" behindDoc="0" locked="0" layoutInCell="1" allowOverlap="1">
            <wp:simplePos x="0" y="0"/>
            <wp:positionH relativeFrom="column">
              <wp:posOffset>-897890</wp:posOffset>
            </wp:positionH>
            <wp:positionV relativeFrom="paragraph">
              <wp:posOffset>104140</wp:posOffset>
            </wp:positionV>
            <wp:extent cx="2459990" cy="548640"/>
            <wp:effectExtent l="0" t="0" r="0" b="0"/>
            <wp:wrapSquare wrapText="bothSides"/>
            <wp:docPr id="3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8"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r w:rsidR="00BF07F2">
        <w:rPr>
          <w:noProof/>
          <w:lang w:eastAsia="en-AU"/>
        </w:rPr>
        <w:drawing>
          <wp:anchor distT="0" distB="0" distL="114300" distR="114300" simplePos="0" relativeHeight="251663360" behindDoc="0" locked="0" layoutInCell="1" allowOverlap="1">
            <wp:simplePos x="0" y="0"/>
            <wp:positionH relativeFrom="column">
              <wp:posOffset>-512445</wp:posOffset>
            </wp:positionH>
            <wp:positionV relativeFrom="paragraph">
              <wp:posOffset>883920</wp:posOffset>
            </wp:positionV>
            <wp:extent cx="1984375" cy="668020"/>
            <wp:effectExtent l="19050" t="0" r="0" b="0"/>
            <wp:wrapSquare wrapText="bothSides"/>
            <wp:docPr id="61" name="Picture 1" descr="\\ncver.edu.au\data\users\zenamammone\Desktop\NCVER_DMS-#59082-v2-LSAY_logo_B&amp;W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zenamammone\Desktop\NCVER_DMS-#59082-v2-LSAY_logo_B&amp;W_jpeg.JPG"/>
                    <pic:cNvPicPr>
                      <a:picLocks noChangeAspect="1" noChangeArrowheads="1"/>
                    </pic:cNvPicPr>
                  </pic:nvPicPr>
                  <pic:blipFill>
                    <a:blip r:embed="rId9" cstate="print"/>
                    <a:srcRect/>
                    <a:stretch>
                      <a:fillRect/>
                    </a:stretch>
                  </pic:blipFill>
                  <pic:spPr bwMode="auto">
                    <a:xfrm>
                      <a:off x="0" y="0"/>
                      <a:ext cx="1984375" cy="668020"/>
                    </a:xfrm>
                    <a:prstGeom prst="rect">
                      <a:avLst/>
                    </a:prstGeom>
                    <a:noFill/>
                    <a:ln w="9525">
                      <a:noFill/>
                      <a:miter lim="800000"/>
                      <a:headEnd/>
                      <a:tailEnd/>
                    </a:ln>
                  </pic:spPr>
                </pic:pic>
              </a:graphicData>
            </a:graphic>
          </wp:anchor>
        </w:drawing>
      </w:r>
    </w:p>
    <w:p w:rsidR="00BA3F1B" w:rsidRDefault="00BA3F1B" w:rsidP="00DC2CE9">
      <w:pPr>
        <w:pStyle w:val="PublicationTitle"/>
        <w:spacing w:before="400"/>
      </w:pPr>
    </w:p>
    <w:p w:rsidR="00BA3F1B" w:rsidRDefault="00BA3F1B" w:rsidP="00DC2CE9">
      <w:pPr>
        <w:pStyle w:val="PublicationTitle"/>
        <w:spacing w:before="400"/>
      </w:pPr>
    </w:p>
    <w:p w:rsidR="00E46A5B" w:rsidRPr="005C2FCF" w:rsidRDefault="00E46A5B" w:rsidP="00DC2CE9">
      <w:pPr>
        <w:pStyle w:val="PublicationTitle"/>
        <w:spacing w:before="400"/>
      </w:pPr>
      <w:r w:rsidRPr="00E46A5B">
        <w:t>Student income support and education and training participation in Australia</w:t>
      </w:r>
      <w:bookmarkEnd w:id="0"/>
      <w:bookmarkEnd w:id="1"/>
    </w:p>
    <w:p w:rsidR="00241106" w:rsidRDefault="00241106" w:rsidP="00E46A5B">
      <w:pPr>
        <w:pStyle w:val="Authors"/>
      </w:pPr>
      <w:bookmarkStart w:id="2" w:name="_Toc98394874"/>
      <w:bookmarkStart w:id="3" w:name="_Toc296423678"/>
      <w:bookmarkStart w:id="4" w:name="_Toc296497509"/>
    </w:p>
    <w:p w:rsidR="00E46A5B" w:rsidRDefault="00E46A5B" w:rsidP="00E46A5B">
      <w:pPr>
        <w:pStyle w:val="Authors"/>
      </w:pPr>
      <w:r>
        <w:t>Chris Ryan</w:t>
      </w:r>
      <w:bookmarkEnd w:id="2"/>
    </w:p>
    <w:bookmarkEnd w:id="3"/>
    <w:bookmarkEnd w:id="4"/>
    <w:p w:rsidR="00E46A5B" w:rsidRDefault="00E46A5B" w:rsidP="00E46A5B">
      <w:pPr>
        <w:pStyle w:val="Organisation"/>
      </w:pPr>
      <w:r>
        <w:t>Melbourne Institute of Appli</w:t>
      </w:r>
      <w:r w:rsidR="00E6377D">
        <w:t>ed Economic and Social Research</w:t>
      </w:r>
      <w:r>
        <w:t xml:space="preserve"> </w:t>
      </w:r>
      <w:r w:rsidR="00F648FF">
        <w:br/>
      </w:r>
      <w:proofErr w:type="gramStart"/>
      <w:r w:rsidR="00F648FF">
        <w:t>The</w:t>
      </w:r>
      <w:proofErr w:type="gramEnd"/>
      <w:r w:rsidR="00F648FF">
        <w:t xml:space="preserve"> </w:t>
      </w:r>
      <w:r>
        <w:t>University of Melbourne</w:t>
      </w:r>
    </w:p>
    <w:p w:rsidR="00E46A5B" w:rsidRDefault="00E46A5B" w:rsidP="00E46A5B">
      <w:pPr>
        <w:pStyle w:val="Organisation"/>
      </w:pPr>
    </w:p>
    <w:p w:rsidR="00E46A5B" w:rsidRPr="006C5DA9" w:rsidRDefault="00E46A5B" w:rsidP="00E46A5B">
      <w:pPr>
        <w:pStyle w:val="Text"/>
      </w:pPr>
    </w:p>
    <w:p w:rsidR="00E46A5B" w:rsidRDefault="00E46A5B" w:rsidP="00E46A5B">
      <w:pPr>
        <w:pStyle w:val="Text"/>
      </w:pPr>
    </w:p>
    <w:p w:rsidR="00E46A5B" w:rsidRDefault="00E46A5B" w:rsidP="00E46A5B">
      <w:pPr>
        <w:pStyle w:val="Text"/>
      </w:pPr>
    </w:p>
    <w:p w:rsidR="00E46A5B" w:rsidRDefault="00E46A5B" w:rsidP="00E46A5B">
      <w:pPr>
        <w:pStyle w:val="Text"/>
      </w:pPr>
    </w:p>
    <w:p w:rsidR="00E46A5B" w:rsidRDefault="00E46A5B" w:rsidP="00E46A5B">
      <w:pPr>
        <w:pStyle w:val="Text"/>
      </w:pPr>
    </w:p>
    <w:p w:rsidR="00E46A5B" w:rsidRDefault="00E46A5B" w:rsidP="00E46A5B">
      <w:pPr>
        <w:pStyle w:val="Text"/>
      </w:pPr>
    </w:p>
    <w:p w:rsidR="00E46A5B" w:rsidRDefault="00297242" w:rsidP="00E46A5B">
      <w:pPr>
        <w:pStyle w:val="Heading3"/>
        <w:ind w:right="-1"/>
      </w:pPr>
      <w:r>
        <w:rPr>
          <w:noProof/>
          <w:lang w:eastAsia="en-AU"/>
        </w:rPr>
        <w:pict>
          <v:shapetype id="_x0000_t202" coordsize="21600,21600" o:spt="202" path="m,l,21600r21600,l21600,xe">
            <v:stroke joinstyle="miter"/>
            <v:path gradientshapeok="t" o:connecttype="rect"/>
          </v:shapetype>
          <v:shape id="_x0000_s1055" type="#_x0000_t202" style="position:absolute;margin-left:79.95pt;margin-top:555.35pt;width:264.8pt;height:83pt;z-index:251653120;mso-position-vertical-relative:margin" filled="f" stroked="f">
            <v:textbox style="mso-next-textbox:#_x0000_s1055">
              <w:txbxContent>
                <w:p w:rsidR="00567781" w:rsidRDefault="00567781" w:rsidP="00241106">
                  <w:pPr>
                    <w:pStyle w:val="Heading3"/>
                  </w:pPr>
                  <w:r>
                    <w:t xml:space="preserve">LONGITUDINAL SURVEYS </w:t>
                  </w:r>
                  <w:r>
                    <w:br/>
                    <w:t>OF AUSTRALIAN YOUTH</w:t>
                  </w:r>
                </w:p>
                <w:p w:rsidR="00567781" w:rsidRPr="007A3811" w:rsidRDefault="00567781" w:rsidP="00241106">
                  <w:pPr>
                    <w:pStyle w:val="Heading3"/>
                    <w:spacing w:before="120"/>
                    <w:rPr>
                      <w:b/>
                    </w:rPr>
                  </w:pPr>
                  <w:r>
                    <w:rPr>
                      <w:b/>
                    </w:rPr>
                    <w:t>RESEARCH REPORT 62</w:t>
                  </w:r>
                </w:p>
                <w:p w:rsidR="00567781" w:rsidRDefault="00567781" w:rsidP="00E46A5B">
                  <w:pPr>
                    <w:pStyle w:val="Heading3"/>
                  </w:pPr>
                </w:p>
              </w:txbxContent>
            </v:textbox>
            <w10:wrap anchory="margin"/>
          </v:shape>
        </w:pict>
      </w:r>
      <w:r>
        <w:rPr>
          <w:noProof/>
          <w:lang w:eastAsia="en-AU"/>
        </w:rPr>
        <w:pict>
          <v:shape id="_x0000_s1054" type="#_x0000_t202" style="position:absolute;margin-left:73.1pt;margin-top:659.7pt;width:357pt;height:83pt;z-index:251652096;mso-position-vertical-relative:margin" filled="f" stroked="f">
            <v:textbox style="mso-next-textbox:#_x0000_s1054">
              <w:txbxContent>
                <w:p w:rsidR="00567781" w:rsidRPr="00861CE5" w:rsidRDefault="00567781" w:rsidP="00616C09">
                  <w:pPr>
                    <w:pStyle w:val="Imprint"/>
                    <w:spacing w:before="0"/>
                    <w:ind w:left="142" w:right="36"/>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t>
                  </w:r>
                  <w:r>
                    <w:rPr>
                      <w:color w:val="000000"/>
                    </w:rPr>
                    <w:t>ws of the Australian Government, state and territory governments or NCVER.</w:t>
                  </w:r>
                </w:p>
              </w:txbxContent>
            </v:textbox>
            <w10:wrap anchory="margin"/>
          </v:shape>
        </w:pict>
      </w:r>
      <w:r w:rsidR="00E46A5B">
        <w:softHyphen/>
      </w:r>
    </w:p>
    <w:p w:rsidR="00E46A5B" w:rsidRDefault="00E46A5B" w:rsidP="00E46A5B">
      <w:pPr>
        <w:pStyle w:val="Heading3"/>
        <w:ind w:right="-1"/>
      </w:pPr>
      <w:r w:rsidRPr="005C2FCF">
        <w:br w:type="page"/>
      </w:r>
    </w:p>
    <w:p w:rsidR="00E46A5B" w:rsidRPr="00C77DC6" w:rsidRDefault="00297242" w:rsidP="004A77C8">
      <w:pPr>
        <w:pStyle w:val="Imprint"/>
        <w:ind w:right="1700"/>
      </w:pPr>
      <w:r>
        <w:lastRenderedPageBreak/>
        <w:pict>
          <v:shape id="_x0000_s1056" type="#_x0000_t202" style="position:absolute;margin-left:0;margin-top:235.05pt;width:440.7pt;height:437.75pt;z-index:251654144;v-text-anchor:bottom" filled="f" stroked="f">
            <v:textbox style="mso-next-textbox:#_x0000_s1056" inset="0,,0">
              <w:txbxContent>
                <w:p w:rsidR="00567781" w:rsidRPr="00D73685" w:rsidRDefault="00567781" w:rsidP="00D73685">
                  <w:pPr>
                    <w:pStyle w:val="Imprint"/>
                    <w:ind w:right="1732"/>
                    <w:rPr>
                      <w:color w:val="000000"/>
                    </w:rPr>
                  </w:pPr>
                  <w:r w:rsidRPr="00D73685">
                    <w:rPr>
                      <w:color w:val="000000"/>
                    </w:rPr>
                    <w:t>© C</w:t>
                  </w:r>
                  <w:r>
                    <w:rPr>
                      <w:color w:val="000000"/>
                    </w:rPr>
                    <w:t>ommonwealth of Australia, 2013</w:t>
                  </w:r>
                </w:p>
                <w:p w:rsidR="00567781" w:rsidRPr="00D73685" w:rsidRDefault="00567781" w:rsidP="00D73685">
                  <w:pPr>
                    <w:pStyle w:val="Imprint"/>
                    <w:ind w:right="1732"/>
                    <w:rPr>
                      <w:color w:val="000000"/>
                    </w:rPr>
                  </w:pPr>
                  <w:r>
                    <w:rPr>
                      <w:noProof/>
                      <w:color w:val="000000"/>
                      <w:lang w:eastAsia="en-AU"/>
                    </w:rPr>
                    <w:drawing>
                      <wp:inline distT="0" distB="0" distL="0" distR="0">
                        <wp:extent cx="847725" cy="304800"/>
                        <wp:effectExtent l="19050" t="0" r="952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567781" w:rsidRPr="00D73685" w:rsidRDefault="00567781" w:rsidP="00D73685">
                  <w:pPr>
                    <w:pStyle w:val="Imprint"/>
                    <w:ind w:right="1732"/>
                    <w:rPr>
                      <w:color w:val="000000"/>
                    </w:rPr>
                  </w:pPr>
                  <w:r w:rsidRPr="00D73685">
                    <w:rPr>
                      <w:color w:val="000000"/>
                    </w:rPr>
                    <w:t>With the exception of the Commonwealth Coat of Arms, the Department’s logo, any material protected by a trade mark and where otherwise noted all material presented in this document is provided under a Creative Commons At</w:t>
                  </w:r>
                  <w:r>
                    <w:rPr>
                      <w:color w:val="000000"/>
                    </w:rPr>
                    <w:t>tribution 3.0 Australia &lt;www.</w:t>
                  </w:r>
                  <w:r w:rsidRPr="00D73685">
                    <w:rPr>
                      <w:color w:val="000000"/>
                    </w:rPr>
                    <w:t>creativecommons.org/licenses/by/3.0/au&gt; l</w:t>
                  </w:r>
                  <w:r>
                    <w:rPr>
                      <w:color w:val="000000"/>
                    </w:rPr>
                    <w:t>icence&gt;.</w:t>
                  </w:r>
                </w:p>
                <w:p w:rsidR="00567781" w:rsidRPr="00D73685" w:rsidRDefault="00567781" w:rsidP="00D73685">
                  <w:pPr>
                    <w:pStyle w:val="Imprint"/>
                    <w:ind w:right="1732"/>
                    <w:rPr>
                      <w:color w:val="000000"/>
                    </w:rPr>
                  </w:pPr>
                  <w:r w:rsidRPr="00D73685">
                    <w:rPr>
                      <w:color w:val="000000"/>
                    </w:rPr>
                    <w:t>The details of the relevant licence conditions are available on the Creative Commons website (accessible using the links provided) as is the full legal code for t</w:t>
                  </w:r>
                  <w:r>
                    <w:rPr>
                      <w:color w:val="000000"/>
                    </w:rPr>
                    <w:t>he CC BY 3.0 AU licence &lt;www.</w:t>
                  </w:r>
                  <w:r w:rsidRPr="00D73685">
                    <w:rPr>
                      <w:color w:val="000000"/>
                    </w:rPr>
                    <w:t>creativecommons.org/licenses/by/3.0/legalcode&gt;.</w:t>
                  </w:r>
                </w:p>
                <w:p w:rsidR="00567781" w:rsidRPr="00D73685" w:rsidRDefault="00567781" w:rsidP="00D73685">
                  <w:pPr>
                    <w:pStyle w:val="Imprint"/>
                    <w:ind w:right="1732"/>
                    <w:rPr>
                      <w:color w:val="000000"/>
                    </w:rPr>
                  </w:pPr>
                  <w:r w:rsidRPr="00D73685">
                    <w:rPr>
                      <w:color w:val="000000"/>
                    </w:rPr>
                    <w:t>The Creative Commons licence conditions do not apply to all logos, graphic design, artwork and photographs. Requests and enquiries concerning other reproduction and rights should be directed to the National Centre for Vocational Education Research (NCVER).</w:t>
                  </w:r>
                </w:p>
                <w:p w:rsidR="00567781" w:rsidRPr="00D73685" w:rsidRDefault="00567781" w:rsidP="00D73685">
                  <w:pPr>
                    <w:pStyle w:val="Imprint"/>
                    <w:ind w:right="1732"/>
                    <w:rPr>
                      <w:color w:val="000000"/>
                    </w:rPr>
                  </w:pPr>
                  <w:r w:rsidRPr="00D73685">
                    <w:rPr>
                      <w:color w:val="000000"/>
                    </w:rPr>
                    <w:t xml:space="preserve">This document </w:t>
                  </w:r>
                  <w:r>
                    <w:rPr>
                      <w:color w:val="000000"/>
                    </w:rPr>
                    <w:t>should be attributed as Ryan, C 2013</w:t>
                  </w:r>
                  <w:r w:rsidRPr="00D73685">
                    <w:rPr>
                      <w:color w:val="000000"/>
                    </w:rPr>
                    <w:t xml:space="preserve">, </w:t>
                  </w:r>
                  <w:r w:rsidRPr="000C7272">
                    <w:rPr>
                      <w:i/>
                      <w:color w:val="000000"/>
                    </w:rPr>
                    <w:t>Student income support and education and training</w:t>
                  </w:r>
                  <w:r>
                    <w:rPr>
                      <w:i/>
                      <w:color w:val="000000"/>
                    </w:rPr>
                    <w:t xml:space="preserve"> participation</w:t>
                  </w:r>
                  <w:r w:rsidRPr="000C7272">
                    <w:rPr>
                      <w:i/>
                      <w:color w:val="000000"/>
                    </w:rPr>
                    <w:t xml:space="preserve"> in Australia</w:t>
                  </w:r>
                  <w:r>
                    <w:rPr>
                      <w:color w:val="000000"/>
                    </w:rPr>
                    <w:t>,</w:t>
                  </w:r>
                  <w:r w:rsidRPr="00D73685">
                    <w:rPr>
                      <w:color w:val="000000"/>
                    </w:rPr>
                    <w:t xml:space="preserve"> NCVER, </w:t>
                  </w:r>
                  <w:proofErr w:type="gramStart"/>
                  <w:r w:rsidRPr="00D73685">
                    <w:rPr>
                      <w:color w:val="000000"/>
                    </w:rPr>
                    <w:t>Adelaide</w:t>
                  </w:r>
                  <w:proofErr w:type="gramEnd"/>
                  <w:r w:rsidRPr="00D73685">
                    <w:rPr>
                      <w:color w:val="000000"/>
                    </w:rPr>
                    <w:t>.</w:t>
                  </w:r>
                </w:p>
                <w:p w:rsidR="00567781" w:rsidRPr="00D73685" w:rsidRDefault="00567781" w:rsidP="00D73685">
                  <w:pPr>
                    <w:pStyle w:val="Imprint"/>
                    <w:ind w:right="1732"/>
                    <w:rPr>
                      <w:color w:val="000000"/>
                    </w:rPr>
                  </w:pPr>
                  <w:r w:rsidRPr="00D73685">
                    <w:rPr>
                      <w:color w:val="000000"/>
                    </w:rPr>
                    <w:t>This work has been produced by NCVER through the Longitudinal Surveys of A</w:t>
                  </w:r>
                  <w:r>
                    <w:rPr>
                      <w:color w:val="000000"/>
                    </w:rPr>
                    <w:t xml:space="preserve">ustralian Youth (LSAY) Program </w:t>
                  </w:r>
                  <w:r w:rsidRPr="00D73685">
                    <w:rPr>
                      <w:color w:val="000000"/>
                    </w:rPr>
                    <w:t xml:space="preserve">on behalf of the Australian Government and state and territory governments, with funding provided through the Australian Department of Education, Employment and Workplace Relations. </w:t>
                  </w:r>
                </w:p>
                <w:p w:rsidR="00567781" w:rsidRPr="00EC29E3" w:rsidRDefault="00567781" w:rsidP="00D73685">
                  <w:pPr>
                    <w:pStyle w:val="Imprint"/>
                    <w:rPr>
                      <w:smallCaps/>
                    </w:rPr>
                  </w:pPr>
                  <w:r>
                    <w:rPr>
                      <w:smallCaps/>
                    </w:rPr>
                    <w:t>COVER IMAGE: GETTY IMAGES/THINKSTOCK</w:t>
                  </w:r>
                </w:p>
                <w:p w:rsidR="00567781" w:rsidRPr="005C2FCF" w:rsidRDefault="00567781" w:rsidP="00616C09">
                  <w:pPr>
                    <w:pStyle w:val="Imprint"/>
                    <w:ind w:right="1732"/>
                    <w:rPr>
                      <w:color w:val="000000"/>
                    </w:rPr>
                  </w:pPr>
                  <w:r>
                    <w:rPr>
                      <w:color w:val="000000"/>
                    </w:rPr>
                    <w:t>ISBN</w:t>
                  </w:r>
                  <w:r>
                    <w:rPr>
                      <w:color w:val="000000"/>
                    </w:rPr>
                    <w:tab/>
                  </w:r>
                  <w:r w:rsidRPr="000F004F">
                    <w:rPr>
                      <w:color w:val="000000"/>
                    </w:rPr>
                    <w:t>978 1 922056 49 8</w:t>
                  </w:r>
                  <w:r w:rsidRPr="005C2FCF">
                    <w:rPr>
                      <w:color w:val="000000"/>
                    </w:rPr>
                    <w:br/>
                    <w:t>TD/TNC</w:t>
                  </w:r>
                  <w:r>
                    <w:rPr>
                      <w:color w:val="000000"/>
                    </w:rPr>
                    <w:tab/>
                    <w:t>111.12</w:t>
                  </w:r>
                  <w:r w:rsidRPr="005C2FCF">
                    <w:rPr>
                      <w:color w:val="000000"/>
                    </w:rPr>
                    <w:tab/>
                  </w:r>
                </w:p>
                <w:p w:rsidR="00567781" w:rsidRPr="005C2FCF" w:rsidRDefault="00567781" w:rsidP="00616C09">
                  <w:pPr>
                    <w:pStyle w:val="Imprint"/>
                    <w:ind w:right="1732"/>
                    <w:rPr>
                      <w:color w:val="000000"/>
                    </w:rPr>
                  </w:pPr>
                  <w:r w:rsidRPr="005C2FCF">
                    <w:rPr>
                      <w:color w:val="000000"/>
                    </w:rPr>
                    <w:t>Published by NCVER</w:t>
                  </w:r>
                  <w:r>
                    <w:rPr>
                      <w:color w:val="000000"/>
                    </w:rPr>
                    <w:t xml:space="preserve">, </w:t>
                  </w:r>
                  <w:r w:rsidRPr="005C2FCF">
                    <w:rPr>
                      <w:color w:val="000000"/>
                    </w:rPr>
                    <w:t>ABN 87 007 967 311</w:t>
                  </w:r>
                </w:p>
                <w:p w:rsidR="00567781" w:rsidRPr="005C2FCF" w:rsidRDefault="00567781" w:rsidP="00616C09">
                  <w:pPr>
                    <w:pStyle w:val="Imprint"/>
                    <w:ind w:right="1732"/>
                    <w:rPr>
                      <w:color w:val="000000"/>
                    </w:rPr>
                  </w:pPr>
                  <w:r w:rsidRPr="005C2FCF">
                    <w:rPr>
                      <w:color w:val="000000"/>
                    </w:rPr>
                    <w:t>Level 11, 33 King William Street, Adelaide, SA 5000</w:t>
                  </w:r>
                  <w:r w:rsidRPr="005C2FCF">
                    <w:rPr>
                      <w:color w:val="000000"/>
                    </w:rPr>
                    <w:br/>
                    <w:t>PO Box 8288 Station Arcade, Adelaide SA 5000, Australia</w:t>
                  </w:r>
                </w:p>
                <w:p w:rsidR="00567781" w:rsidRPr="00541B94" w:rsidRDefault="00567781" w:rsidP="00616C09">
                  <w:pPr>
                    <w:pStyle w:val="Imprint"/>
                    <w:ind w:right="1732"/>
                    <w:rPr>
                      <w:color w:val="000000"/>
                    </w:rPr>
                  </w:pPr>
                  <w:r>
                    <w:rPr>
                      <w:color w:val="000000"/>
                    </w:rPr>
                    <w:t>P</w:t>
                  </w:r>
                  <w:r w:rsidRPr="005C2FCF">
                    <w:rPr>
                      <w:color w:val="000000"/>
                    </w:rPr>
                    <w:t xml:space="preserve"> +61 8 8230 8400 </w:t>
                  </w:r>
                  <w:r>
                    <w:rPr>
                      <w:color w:val="000000"/>
                    </w:rPr>
                    <w:t xml:space="preserve">  F</w:t>
                  </w:r>
                  <w:r w:rsidRPr="005C2FCF">
                    <w:rPr>
                      <w:color w:val="000000"/>
                    </w:rPr>
                    <w:t xml:space="preserve"> +61 8 8212 3436</w:t>
                  </w:r>
                  <w:r>
                    <w:rPr>
                      <w:color w:val="000000"/>
                    </w:rPr>
                    <w:t xml:space="preserve">   E</w:t>
                  </w:r>
                  <w:r w:rsidRPr="005C2FCF">
                    <w:rPr>
                      <w:color w:val="000000"/>
                    </w:rPr>
                    <w:t xml:space="preserve"> </w:t>
                  </w:r>
                  <w:hyperlink r:id="rId11" w:history="1">
                    <w:r w:rsidRPr="00441898">
                      <w:rPr>
                        <w:rStyle w:val="Hyperlink"/>
                        <w:sz w:val="16"/>
                      </w:rPr>
                      <w:t>ncver@ncver.edu.au</w:t>
                    </w:r>
                  </w:hyperlink>
                  <w:r>
                    <w:rPr>
                      <w:color w:val="000000"/>
                    </w:rPr>
                    <w:t xml:space="preserve">   W &lt;</w:t>
                  </w:r>
                  <w:r w:rsidRPr="005C2FCF">
                    <w:rPr>
                      <w:color w:val="000000"/>
                    </w:rPr>
                    <w:t>www.ncver.edu.au&gt;</w:t>
                  </w:r>
                  <w:r>
                    <w:rPr>
                      <w:color w:val="000000"/>
                    </w:rPr>
                    <w:t xml:space="preserve"> </w:t>
                  </w:r>
                </w:p>
              </w:txbxContent>
            </v:textbox>
          </v:shape>
        </w:pict>
      </w:r>
      <w:r w:rsidR="00E46A5B"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r w:rsidR="00E46A5B" w:rsidRPr="0051483B">
        <w:rPr>
          <w:rStyle w:val="Heading1Char"/>
        </w:rPr>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E46A5B" w:rsidRDefault="00316375" w:rsidP="00E46A5B">
      <w:pPr>
        <w:pStyle w:val="Abouttheresearchpubtitle"/>
      </w:pPr>
      <w:bookmarkStart w:id="18" w:name="_Toc296423680"/>
      <w:bookmarkStart w:id="19" w:name="_Toc296497511"/>
      <w:bookmarkStart w:id="20" w:name="_Toc98394877"/>
      <w:r w:rsidRPr="00316375">
        <w:t>Student income support and education and training participation in Australia</w:t>
      </w:r>
      <w:bookmarkEnd w:id="18"/>
      <w:bookmarkEnd w:id="19"/>
    </w:p>
    <w:p w:rsidR="00E46A5B" w:rsidRPr="001B43CF" w:rsidRDefault="00316375" w:rsidP="00E46A5B">
      <w:pPr>
        <w:pStyle w:val="Heading3"/>
      </w:pPr>
      <w:bookmarkStart w:id="21" w:name="_Toc296423681"/>
      <w:bookmarkStart w:id="22" w:name="_Toc296497512"/>
      <w:r>
        <w:t>Chris Ryan</w:t>
      </w:r>
      <w:r w:rsidR="00E46A5B" w:rsidRPr="005C2FCF">
        <w:t xml:space="preserve">, </w:t>
      </w:r>
      <w:bookmarkEnd w:id="20"/>
      <w:r>
        <w:t>Melbourne Institute of Applied Economic and Social Research</w:t>
      </w:r>
      <w:bookmarkEnd w:id="21"/>
      <w:bookmarkEnd w:id="22"/>
      <w:r>
        <w:t xml:space="preserve">, </w:t>
      </w:r>
      <w:r w:rsidR="008D21BA">
        <w:br/>
      </w:r>
      <w:proofErr w:type="gramStart"/>
      <w:r w:rsidR="008D21BA">
        <w:t>The</w:t>
      </w:r>
      <w:proofErr w:type="gramEnd"/>
      <w:r w:rsidR="008D21BA">
        <w:t xml:space="preserve"> </w:t>
      </w:r>
      <w:r>
        <w:t>University of Melbourne</w:t>
      </w:r>
    </w:p>
    <w:p w:rsidR="00316375" w:rsidRDefault="00316375" w:rsidP="00316375">
      <w:pPr>
        <w:pStyle w:val="Text"/>
      </w:pPr>
      <w:r>
        <w:t>Youth Allowance provides financial assistance to young Australians who are studying full-time, undertaking a full-time apprenticeship or tra</w:t>
      </w:r>
      <w:r w:rsidR="00AF2CBD">
        <w:t xml:space="preserve">ineeship, or looking for work. </w:t>
      </w:r>
      <w:r>
        <w:t>Public commentary on the adequacy of student inco</w:t>
      </w:r>
      <w:r w:rsidR="00447D88">
        <w:t xml:space="preserve">me support and the incidence of taking a ‘gap’ year </w:t>
      </w:r>
      <w:r>
        <w:t>to meet Youth Allowance eligibility criteria gave</w:t>
      </w:r>
      <w:r w:rsidR="00AF2CBD">
        <w:t xml:space="preserve"> rise to this research report. </w:t>
      </w:r>
      <w:r>
        <w:t>It set out to examine the</w:t>
      </w:r>
      <w:r w:rsidRPr="008E2A53">
        <w:t xml:space="preserve"> role and impact of Youth Allowance on participation in</w:t>
      </w:r>
      <w:r>
        <w:t xml:space="preserve"> post-school</w:t>
      </w:r>
      <w:r w:rsidRPr="008E2A53">
        <w:t xml:space="preserve"> education and training, </w:t>
      </w:r>
      <w:r>
        <w:t>course completion, ‘</w:t>
      </w:r>
      <w:r w:rsidRPr="008E2A53">
        <w:t>gap</w:t>
      </w:r>
      <w:r>
        <w:t xml:space="preserve">’ taking </w:t>
      </w:r>
      <w:r w:rsidR="008D21BA">
        <w:t xml:space="preserve">and </w:t>
      </w:r>
      <w:r w:rsidRPr="008E2A53">
        <w:t xml:space="preserve">the financial position of </w:t>
      </w:r>
      <w:r w:rsidR="007D53A7">
        <w:t xml:space="preserve">a sample of </w:t>
      </w:r>
      <w:r w:rsidRPr="008E2A53">
        <w:t>young Australians</w:t>
      </w:r>
      <w:r w:rsidR="00447D88">
        <w:t xml:space="preserve"> over the period </w:t>
      </w:r>
      <w:r w:rsidR="00AF2CBD">
        <w:t>1999—</w:t>
      </w:r>
      <w:r w:rsidR="007D53A7">
        <w:t>2007</w:t>
      </w:r>
      <w:r w:rsidRPr="008E2A53">
        <w:t>.</w:t>
      </w:r>
    </w:p>
    <w:p w:rsidR="00316375" w:rsidRDefault="00316375" w:rsidP="00316375">
      <w:pPr>
        <w:pStyle w:val="Text"/>
      </w:pPr>
      <w:r w:rsidRPr="00B8402C">
        <w:t xml:space="preserve">Subsequent to this research, the Australian Government announced changes to the Youth Allowance policy, including </w:t>
      </w:r>
      <w:r w:rsidR="006D737F">
        <w:t xml:space="preserve">changes to </w:t>
      </w:r>
      <w:r w:rsidRPr="00B8402C">
        <w:t>the parental income threshold for maximum payment</w:t>
      </w:r>
      <w:r w:rsidR="00A4529B">
        <w:t>,</w:t>
      </w:r>
      <w:r w:rsidRPr="00B8402C">
        <w:t xml:space="preserve"> the taper rate arrangements for dependent students and independence criteria (workforce participation and age).</w:t>
      </w:r>
      <w:r w:rsidR="007D53A7">
        <w:rPr>
          <w:rStyle w:val="FootnoteReference"/>
        </w:rPr>
        <w:footnoteReference w:id="1"/>
      </w:r>
      <w:r w:rsidRPr="00B8402C">
        <w:t xml:space="preserve">  </w:t>
      </w:r>
    </w:p>
    <w:p w:rsidR="00316375" w:rsidRDefault="00316375" w:rsidP="00316375">
      <w:pPr>
        <w:pStyle w:val="Text"/>
      </w:pPr>
      <w:r>
        <w:t xml:space="preserve">This research </w:t>
      </w:r>
      <w:r w:rsidR="00276A50">
        <w:t xml:space="preserve">uses </w:t>
      </w:r>
      <w:r>
        <w:t>the Longitudinal Surveys of Australian Youth (LSAY). It employs a range of econometric techniques to address the fact that the targeted nature of Youth Allowance means that those eligible have different characteristics from those who are not</w:t>
      </w:r>
      <w:r w:rsidR="001F3A97">
        <w:t xml:space="preserve"> (and we do not directly observe the eligibility status of non-students)</w:t>
      </w:r>
      <w:r>
        <w:t xml:space="preserve">, and makes particular use of the </w:t>
      </w:r>
      <w:r w:rsidR="003876CF">
        <w:rPr>
          <w:bCs/>
        </w:rPr>
        <w:t>equivalent national tertiary entrance r</w:t>
      </w:r>
      <w:r w:rsidR="003876CF" w:rsidRPr="003876CF">
        <w:rPr>
          <w:bCs/>
        </w:rPr>
        <w:t>ank</w:t>
      </w:r>
      <w:r w:rsidR="00D01FEA">
        <w:rPr>
          <w:bCs/>
        </w:rPr>
        <w:t xml:space="preserve"> </w:t>
      </w:r>
      <w:r w:rsidR="00D01FEA">
        <w:t>(ENTER)</w:t>
      </w:r>
      <w:r w:rsidR="00364DE5">
        <w:rPr>
          <w:rStyle w:val="FootnoteReference"/>
          <w:bCs/>
        </w:rPr>
        <w:footnoteReference w:id="2"/>
      </w:r>
      <w:r w:rsidR="003876CF" w:rsidRPr="003876CF">
        <w:t xml:space="preserve"> </w:t>
      </w:r>
      <w:r>
        <w:t xml:space="preserve">collected in the survey. </w:t>
      </w:r>
    </w:p>
    <w:p w:rsidR="00E46A5B" w:rsidRPr="005C2FCF" w:rsidRDefault="00E46A5B" w:rsidP="00E46A5B">
      <w:pPr>
        <w:pStyle w:val="Keymessages"/>
      </w:pPr>
      <w:bookmarkStart w:id="23" w:name="_Toc98394878"/>
      <w:bookmarkStart w:id="24" w:name="_Toc296423682"/>
      <w:bookmarkStart w:id="25" w:name="_Toc296497513"/>
      <w:r w:rsidRPr="005C2FCF">
        <w:t>Key messages</w:t>
      </w:r>
      <w:bookmarkEnd w:id="23"/>
      <w:bookmarkEnd w:id="24"/>
      <w:bookmarkEnd w:id="25"/>
    </w:p>
    <w:p w:rsidR="00316375" w:rsidRDefault="00C36F3A" w:rsidP="00316375">
      <w:pPr>
        <w:pStyle w:val="Dotpoint1"/>
      </w:pPr>
      <w:r>
        <w:t>Based on carefully matched student characteristics (other than family income), full-time tertiary enrolment rates following Year 12 are similar regardless of whether or not students are eligible for Youth Allowance</w:t>
      </w:r>
      <w:r w:rsidR="00316375">
        <w:t>.</w:t>
      </w:r>
    </w:p>
    <w:p w:rsidR="00316375" w:rsidRDefault="00AF2CBD" w:rsidP="00316375">
      <w:pPr>
        <w:pStyle w:val="Dotpoint1"/>
      </w:pPr>
      <w:r>
        <w:t>Y</w:t>
      </w:r>
      <w:r w:rsidR="00316375">
        <w:t>outh Allowance substantially improves course completion rates.</w:t>
      </w:r>
    </w:p>
    <w:p w:rsidR="00316375" w:rsidRDefault="00447D88" w:rsidP="00316375">
      <w:pPr>
        <w:pStyle w:val="Dotpoint1"/>
      </w:pPr>
      <w:r>
        <w:t>The eligibility rules</w:t>
      </w:r>
      <w:r w:rsidR="00316375">
        <w:t xml:space="preserve"> in operation at the time of the research did lead to more students undertaking a ‘gap’ year.</w:t>
      </w:r>
    </w:p>
    <w:p w:rsidR="00316375" w:rsidRPr="00AF2AC1" w:rsidRDefault="00316375" w:rsidP="00316375">
      <w:pPr>
        <w:pStyle w:val="Dotpoint1"/>
      </w:pPr>
      <w:r>
        <w:t>Youth Allowance does not allev</w:t>
      </w:r>
      <w:r w:rsidR="002B09F8">
        <w:t>iate financial hardship totally —</w:t>
      </w:r>
      <w:r>
        <w:t xml:space="preserve"> those on Youth Allowance are the least satisfied about their financial situation.</w:t>
      </w:r>
    </w:p>
    <w:p w:rsidR="00E46A5B" w:rsidRPr="005C2FCF" w:rsidRDefault="00E46A5B" w:rsidP="00E46A5B">
      <w:pPr>
        <w:pStyle w:val="Text"/>
      </w:pPr>
    </w:p>
    <w:p w:rsidR="00E46A5B" w:rsidRPr="005C2FCF" w:rsidRDefault="00E46A5B" w:rsidP="00E46A5B">
      <w:pPr>
        <w:pStyle w:val="Text"/>
      </w:pPr>
      <w:r w:rsidRPr="005C2FCF">
        <w:t>Tom Karmel</w:t>
      </w:r>
      <w:r w:rsidRPr="005C2FCF">
        <w:br/>
        <w:t>Managing Director, NCVER</w:t>
      </w:r>
    </w:p>
    <w:p w:rsidR="00E46A5B" w:rsidRDefault="00E46A5B" w:rsidP="00E46A5B">
      <w:pPr>
        <w:spacing w:before="0" w:line="240" w:lineRule="auto"/>
      </w:pPr>
      <w:r>
        <w:br w:type="page"/>
      </w:r>
    </w:p>
    <w:p w:rsidR="00E46A5B" w:rsidRDefault="00E46A5B" w:rsidP="00E46A5B">
      <w:pPr>
        <w:pStyle w:val="Contents"/>
      </w:pPr>
    </w:p>
    <w:p w:rsidR="00E46A5B" w:rsidRDefault="00E46A5B" w:rsidP="00E46A5B">
      <w:pPr>
        <w:pStyle w:val="Contents"/>
        <w:sectPr w:rsidR="00E46A5B" w:rsidSect="007D58F1">
          <w:pgSz w:w="11907" w:h="16840" w:code="9"/>
          <w:pgMar w:top="1276" w:right="1701" w:bottom="1276" w:left="1418" w:header="709" w:footer="556" w:gutter="0"/>
          <w:cols w:space="708"/>
          <w:docGrid w:linePitch="360"/>
        </w:sectPr>
      </w:pPr>
    </w:p>
    <w:p w:rsidR="00316375" w:rsidRPr="00DC5F5C" w:rsidRDefault="00316375" w:rsidP="00316375">
      <w:pPr>
        <w:pStyle w:val="Contents"/>
      </w:pPr>
      <w:bookmarkStart w:id="26" w:name="_Toc98394880"/>
      <w:bookmarkStart w:id="27" w:name="_Toc296423683"/>
      <w:bookmarkStart w:id="28" w:name="_Toc296497514"/>
      <w:bookmarkStart w:id="29" w:name="_Toc495748330"/>
      <w:bookmarkStart w:id="30" w:name="_Toc495810630"/>
      <w:bookmarkStart w:id="31" w:name="_Toc6031787"/>
      <w:bookmarkStart w:id="32" w:name="_Toc6031844"/>
      <w:r w:rsidRPr="00DC5F5C">
        <w:t>Contents</w:t>
      </w:r>
      <w:bookmarkEnd w:id="26"/>
      <w:bookmarkEnd w:id="27"/>
      <w:bookmarkEnd w:id="28"/>
    </w:p>
    <w:p w:rsidR="000A5CBD" w:rsidRDefault="00297242">
      <w:pPr>
        <w:pStyle w:val="TOC1"/>
        <w:rPr>
          <w:rFonts w:ascii="Calibri" w:hAnsi="Calibri"/>
          <w:color w:val="auto"/>
          <w:sz w:val="22"/>
          <w:szCs w:val="22"/>
          <w:lang w:eastAsia="en-AU"/>
        </w:rPr>
      </w:pPr>
      <w:r w:rsidRPr="00297242">
        <w:rPr>
          <w:rFonts w:ascii="Avant Garde" w:hAnsi="Avant Garde"/>
        </w:rPr>
        <w:fldChar w:fldCharType="begin"/>
      </w:r>
      <w:r w:rsidR="00316375" w:rsidRPr="009775C7">
        <w:rPr>
          <w:rFonts w:ascii="Avant Garde" w:hAnsi="Avant Garde"/>
        </w:rPr>
        <w:instrText xml:space="preserve"> TOC \o "1-2" </w:instrText>
      </w:r>
      <w:r w:rsidRPr="00297242">
        <w:rPr>
          <w:rFonts w:ascii="Avant Garde" w:hAnsi="Avant Garde"/>
        </w:rPr>
        <w:fldChar w:fldCharType="separate"/>
      </w:r>
      <w:r w:rsidR="000A5CBD">
        <w:t>Executive summary</w:t>
      </w:r>
      <w:r w:rsidR="000A5CBD">
        <w:tab/>
      </w:r>
      <w:r>
        <w:fldChar w:fldCharType="begin"/>
      </w:r>
      <w:r w:rsidR="000A5CBD">
        <w:instrText xml:space="preserve"> PAGEREF _Toc342289171 \h </w:instrText>
      </w:r>
      <w:r>
        <w:fldChar w:fldCharType="separate"/>
      </w:r>
      <w:r w:rsidR="00BC2C66">
        <w:t>8</w:t>
      </w:r>
      <w:r>
        <w:fldChar w:fldCharType="end"/>
      </w:r>
    </w:p>
    <w:p w:rsidR="000A5CBD" w:rsidRDefault="000A5CBD">
      <w:pPr>
        <w:pStyle w:val="TOC1"/>
        <w:rPr>
          <w:rFonts w:ascii="Calibri" w:hAnsi="Calibri"/>
          <w:color w:val="auto"/>
          <w:sz w:val="22"/>
          <w:szCs w:val="22"/>
          <w:lang w:eastAsia="en-AU"/>
        </w:rPr>
      </w:pPr>
      <w:r>
        <w:t>Introduction</w:t>
      </w:r>
      <w:r>
        <w:tab/>
      </w:r>
      <w:r w:rsidR="00297242">
        <w:fldChar w:fldCharType="begin"/>
      </w:r>
      <w:r>
        <w:instrText xml:space="preserve"> PAGEREF _Toc342289176 \h </w:instrText>
      </w:r>
      <w:r w:rsidR="00297242">
        <w:fldChar w:fldCharType="separate"/>
      </w:r>
      <w:r w:rsidR="00BC2C66">
        <w:t>11</w:t>
      </w:r>
      <w:r w:rsidR="00297242">
        <w:fldChar w:fldCharType="end"/>
      </w:r>
    </w:p>
    <w:p w:rsidR="000A5CBD" w:rsidRDefault="000A5CBD">
      <w:pPr>
        <w:pStyle w:val="TOC1"/>
        <w:rPr>
          <w:rFonts w:ascii="Calibri" w:hAnsi="Calibri"/>
          <w:color w:val="auto"/>
          <w:sz w:val="22"/>
          <w:szCs w:val="22"/>
          <w:lang w:eastAsia="en-AU"/>
        </w:rPr>
      </w:pPr>
      <w:r>
        <w:t>How Youth Allowance works</w:t>
      </w:r>
      <w:r>
        <w:tab/>
      </w:r>
      <w:r w:rsidR="00297242">
        <w:fldChar w:fldCharType="begin"/>
      </w:r>
      <w:r>
        <w:instrText xml:space="preserve"> PAGEREF _Toc342289177 \h </w:instrText>
      </w:r>
      <w:r w:rsidR="00297242">
        <w:fldChar w:fldCharType="separate"/>
      </w:r>
      <w:r w:rsidR="00BC2C66">
        <w:t>13</w:t>
      </w:r>
      <w:r w:rsidR="00297242">
        <w:fldChar w:fldCharType="end"/>
      </w:r>
    </w:p>
    <w:p w:rsidR="000A5CBD" w:rsidRDefault="000A5CBD">
      <w:pPr>
        <w:pStyle w:val="TOC1"/>
        <w:rPr>
          <w:rFonts w:ascii="Calibri" w:hAnsi="Calibri"/>
          <w:color w:val="auto"/>
          <w:sz w:val="22"/>
          <w:szCs w:val="22"/>
          <w:lang w:eastAsia="en-AU"/>
        </w:rPr>
      </w:pPr>
      <w:r>
        <w:t>Data and descriptive statistics</w:t>
      </w:r>
      <w:r>
        <w:tab/>
      </w:r>
      <w:r w:rsidR="00297242">
        <w:fldChar w:fldCharType="begin"/>
      </w:r>
      <w:r>
        <w:instrText xml:space="preserve"> PAGEREF _Toc342289178 \h </w:instrText>
      </w:r>
      <w:r w:rsidR="00297242">
        <w:fldChar w:fldCharType="separate"/>
      </w:r>
      <w:r w:rsidR="00BC2C66">
        <w:t>15</w:t>
      </w:r>
      <w:r w:rsidR="00297242">
        <w:fldChar w:fldCharType="end"/>
      </w:r>
    </w:p>
    <w:p w:rsidR="000A5CBD" w:rsidRDefault="000A5CBD">
      <w:pPr>
        <w:pStyle w:val="TOC2"/>
        <w:rPr>
          <w:rFonts w:ascii="Calibri" w:hAnsi="Calibri"/>
          <w:color w:val="auto"/>
          <w:sz w:val="22"/>
          <w:szCs w:val="22"/>
          <w:lang w:eastAsia="en-AU"/>
        </w:rPr>
      </w:pPr>
      <w:r>
        <w:t>Summary</w:t>
      </w:r>
      <w:r>
        <w:tab/>
      </w:r>
      <w:r w:rsidR="00297242">
        <w:fldChar w:fldCharType="begin"/>
      </w:r>
      <w:r>
        <w:instrText xml:space="preserve"> PAGEREF _Toc342289179 \h </w:instrText>
      </w:r>
      <w:r w:rsidR="00297242">
        <w:fldChar w:fldCharType="separate"/>
      </w:r>
      <w:r w:rsidR="00BC2C66">
        <w:t>18</w:t>
      </w:r>
      <w:r w:rsidR="00297242">
        <w:fldChar w:fldCharType="end"/>
      </w:r>
    </w:p>
    <w:p w:rsidR="000A5CBD" w:rsidRDefault="00447D88">
      <w:pPr>
        <w:pStyle w:val="TOC1"/>
        <w:rPr>
          <w:rFonts w:ascii="Calibri" w:hAnsi="Calibri"/>
          <w:color w:val="auto"/>
          <w:sz w:val="22"/>
          <w:szCs w:val="22"/>
          <w:lang w:eastAsia="en-AU"/>
        </w:rPr>
      </w:pPr>
      <w:r>
        <w:t>Youth A</w:t>
      </w:r>
      <w:r w:rsidR="000A5CBD">
        <w:t>llowance and participation in post-school education</w:t>
      </w:r>
      <w:r w:rsidR="000A5CBD">
        <w:tab/>
      </w:r>
      <w:r w:rsidR="00297242">
        <w:fldChar w:fldCharType="begin"/>
      </w:r>
      <w:r w:rsidR="000A5CBD">
        <w:instrText xml:space="preserve"> PAGEREF _Toc342289180 \h </w:instrText>
      </w:r>
      <w:r w:rsidR="00297242">
        <w:fldChar w:fldCharType="separate"/>
      </w:r>
      <w:r w:rsidR="00BC2C66">
        <w:t>19</w:t>
      </w:r>
      <w:r w:rsidR="00297242">
        <w:fldChar w:fldCharType="end"/>
      </w:r>
    </w:p>
    <w:p w:rsidR="000A5CBD" w:rsidRDefault="000A5CBD">
      <w:pPr>
        <w:pStyle w:val="TOC2"/>
        <w:rPr>
          <w:rFonts w:ascii="Calibri" w:hAnsi="Calibri"/>
          <w:color w:val="auto"/>
          <w:sz w:val="22"/>
          <w:szCs w:val="22"/>
          <w:lang w:eastAsia="en-AU"/>
        </w:rPr>
      </w:pPr>
      <w:r>
        <w:t>Estimating eligibility where it is not observed</w:t>
      </w:r>
      <w:r>
        <w:tab/>
      </w:r>
      <w:r w:rsidR="00297242">
        <w:fldChar w:fldCharType="begin"/>
      </w:r>
      <w:r>
        <w:instrText xml:space="preserve"> PAGEREF _Toc342289181 \h </w:instrText>
      </w:r>
      <w:r w:rsidR="00297242">
        <w:fldChar w:fldCharType="separate"/>
      </w:r>
      <w:r w:rsidR="00BC2C66">
        <w:t>19</w:t>
      </w:r>
      <w:r w:rsidR="00297242">
        <w:fldChar w:fldCharType="end"/>
      </w:r>
    </w:p>
    <w:p w:rsidR="000A5CBD" w:rsidRDefault="000A5CBD">
      <w:pPr>
        <w:pStyle w:val="TOC2"/>
        <w:rPr>
          <w:rFonts w:ascii="Calibri" w:hAnsi="Calibri"/>
          <w:color w:val="auto"/>
          <w:sz w:val="22"/>
          <w:szCs w:val="22"/>
          <w:lang w:eastAsia="en-AU"/>
        </w:rPr>
      </w:pPr>
      <w:r>
        <w:t>Participation effects</w:t>
      </w:r>
      <w:r>
        <w:tab/>
      </w:r>
      <w:r w:rsidR="00297242">
        <w:fldChar w:fldCharType="begin"/>
      </w:r>
      <w:r>
        <w:instrText xml:space="preserve"> PAGEREF _Toc342289182 \h </w:instrText>
      </w:r>
      <w:r w:rsidR="00297242">
        <w:fldChar w:fldCharType="separate"/>
      </w:r>
      <w:r w:rsidR="00BC2C66">
        <w:t>20</w:t>
      </w:r>
      <w:r w:rsidR="00297242">
        <w:fldChar w:fldCharType="end"/>
      </w:r>
    </w:p>
    <w:p w:rsidR="000A5CBD" w:rsidRDefault="000A5CBD">
      <w:pPr>
        <w:pStyle w:val="TOC2"/>
        <w:rPr>
          <w:rFonts w:ascii="Calibri" w:hAnsi="Calibri"/>
          <w:color w:val="auto"/>
          <w:sz w:val="22"/>
          <w:szCs w:val="22"/>
          <w:lang w:eastAsia="en-AU"/>
        </w:rPr>
      </w:pPr>
      <w:r>
        <w:t>Summary</w:t>
      </w:r>
      <w:r>
        <w:tab/>
      </w:r>
      <w:r w:rsidR="00297242">
        <w:fldChar w:fldCharType="begin"/>
      </w:r>
      <w:r>
        <w:instrText xml:space="preserve"> PAGEREF _Toc342289183 \h </w:instrText>
      </w:r>
      <w:r w:rsidR="00297242">
        <w:fldChar w:fldCharType="separate"/>
      </w:r>
      <w:r w:rsidR="00BC2C66">
        <w:t>25</w:t>
      </w:r>
      <w:r w:rsidR="00297242">
        <w:fldChar w:fldCharType="end"/>
      </w:r>
    </w:p>
    <w:p w:rsidR="000A5CBD" w:rsidRDefault="000A5CBD">
      <w:pPr>
        <w:pStyle w:val="TOC1"/>
        <w:rPr>
          <w:rFonts w:ascii="Calibri" w:hAnsi="Calibri"/>
          <w:color w:val="auto"/>
          <w:sz w:val="22"/>
          <w:szCs w:val="22"/>
          <w:lang w:eastAsia="en-AU"/>
        </w:rPr>
      </w:pPr>
      <w:r>
        <w:t>Gap years and receipt of Youth Allowance</w:t>
      </w:r>
      <w:r>
        <w:tab/>
      </w:r>
      <w:r w:rsidR="00297242">
        <w:fldChar w:fldCharType="begin"/>
      </w:r>
      <w:r>
        <w:instrText xml:space="preserve"> PAGEREF _Toc342289184 \h </w:instrText>
      </w:r>
      <w:r w:rsidR="00297242">
        <w:fldChar w:fldCharType="separate"/>
      </w:r>
      <w:r w:rsidR="00BC2C66">
        <w:t>26</w:t>
      </w:r>
      <w:r w:rsidR="00297242">
        <w:fldChar w:fldCharType="end"/>
      </w:r>
    </w:p>
    <w:p w:rsidR="000A5CBD" w:rsidRDefault="000A5CBD">
      <w:pPr>
        <w:pStyle w:val="TOC2"/>
        <w:rPr>
          <w:rFonts w:ascii="Calibri" w:hAnsi="Calibri"/>
          <w:color w:val="auto"/>
          <w:sz w:val="22"/>
          <w:szCs w:val="22"/>
          <w:lang w:eastAsia="en-AU"/>
        </w:rPr>
      </w:pPr>
      <w:r>
        <w:t>Previous</w:t>
      </w:r>
      <w:r w:rsidRPr="001A4EE5">
        <w:rPr>
          <w:lang w:val="fr-FR"/>
        </w:rPr>
        <w:t xml:space="preserve"> </w:t>
      </w:r>
      <w:r>
        <w:t>literature</w:t>
      </w:r>
      <w:r>
        <w:tab/>
      </w:r>
      <w:r w:rsidR="00297242">
        <w:fldChar w:fldCharType="begin"/>
      </w:r>
      <w:r>
        <w:instrText xml:space="preserve"> PAGEREF _Toc342289185 \h </w:instrText>
      </w:r>
      <w:r w:rsidR="00297242">
        <w:fldChar w:fldCharType="separate"/>
      </w:r>
      <w:r w:rsidR="00BC2C66">
        <w:t>26</w:t>
      </w:r>
      <w:r w:rsidR="00297242">
        <w:fldChar w:fldCharType="end"/>
      </w:r>
    </w:p>
    <w:p w:rsidR="000A5CBD" w:rsidRDefault="000A5CBD">
      <w:pPr>
        <w:pStyle w:val="TOC2"/>
        <w:rPr>
          <w:rFonts w:ascii="Calibri" w:hAnsi="Calibri"/>
          <w:color w:val="auto"/>
          <w:sz w:val="22"/>
          <w:szCs w:val="22"/>
          <w:lang w:eastAsia="en-AU"/>
        </w:rPr>
      </w:pPr>
      <w:r>
        <w:t>Social background characteristics of gap year students</w:t>
      </w:r>
      <w:r>
        <w:tab/>
      </w:r>
      <w:r w:rsidR="00297242">
        <w:fldChar w:fldCharType="begin"/>
      </w:r>
      <w:r>
        <w:instrText xml:space="preserve"> PAGEREF _Toc342289186 \h </w:instrText>
      </w:r>
      <w:r w:rsidR="00297242">
        <w:fldChar w:fldCharType="separate"/>
      </w:r>
      <w:r w:rsidR="00BC2C66">
        <w:t>26</w:t>
      </w:r>
      <w:r w:rsidR="00297242">
        <w:fldChar w:fldCharType="end"/>
      </w:r>
    </w:p>
    <w:p w:rsidR="000A5CBD" w:rsidRDefault="000A5CBD">
      <w:pPr>
        <w:pStyle w:val="TOC2"/>
        <w:rPr>
          <w:rFonts w:ascii="Calibri" w:hAnsi="Calibri"/>
          <w:color w:val="auto"/>
          <w:sz w:val="22"/>
          <w:szCs w:val="22"/>
          <w:lang w:eastAsia="en-AU"/>
        </w:rPr>
      </w:pPr>
      <w:r>
        <w:t>Summary</w:t>
      </w:r>
      <w:r>
        <w:tab/>
      </w:r>
      <w:r w:rsidR="00297242">
        <w:fldChar w:fldCharType="begin"/>
      </w:r>
      <w:r>
        <w:instrText xml:space="preserve"> PAGEREF _Toc342289187 \h </w:instrText>
      </w:r>
      <w:r w:rsidR="00297242">
        <w:fldChar w:fldCharType="separate"/>
      </w:r>
      <w:r w:rsidR="00BC2C66">
        <w:t>30</w:t>
      </w:r>
      <w:r w:rsidR="00297242">
        <w:fldChar w:fldCharType="end"/>
      </w:r>
    </w:p>
    <w:p w:rsidR="000A5CBD" w:rsidRDefault="00447D88">
      <w:pPr>
        <w:pStyle w:val="TOC1"/>
        <w:rPr>
          <w:rFonts w:ascii="Calibri" w:hAnsi="Calibri"/>
          <w:color w:val="auto"/>
          <w:sz w:val="22"/>
          <w:szCs w:val="22"/>
          <w:lang w:eastAsia="en-AU"/>
        </w:rPr>
      </w:pPr>
      <w:r>
        <w:t>Youth A</w:t>
      </w:r>
      <w:r w:rsidR="000A5CBD">
        <w:t>llowance and course completion</w:t>
      </w:r>
      <w:r w:rsidR="000A5CBD">
        <w:tab/>
      </w:r>
      <w:r w:rsidR="00297242">
        <w:fldChar w:fldCharType="begin"/>
      </w:r>
      <w:r w:rsidR="000A5CBD">
        <w:instrText xml:space="preserve"> PAGEREF _Toc342289188 \h </w:instrText>
      </w:r>
      <w:r w:rsidR="00297242">
        <w:fldChar w:fldCharType="separate"/>
      </w:r>
      <w:r w:rsidR="00BC2C66">
        <w:t>31</w:t>
      </w:r>
      <w:r w:rsidR="00297242">
        <w:fldChar w:fldCharType="end"/>
      </w:r>
    </w:p>
    <w:p w:rsidR="000A5CBD" w:rsidRDefault="000A5CBD">
      <w:pPr>
        <w:pStyle w:val="TOC2"/>
        <w:rPr>
          <w:rFonts w:ascii="Calibri" w:hAnsi="Calibri"/>
          <w:color w:val="auto"/>
          <w:sz w:val="22"/>
          <w:szCs w:val="22"/>
          <w:lang w:eastAsia="en-AU"/>
        </w:rPr>
      </w:pPr>
      <w:r>
        <w:t>Previous literature</w:t>
      </w:r>
      <w:r>
        <w:tab/>
      </w:r>
      <w:r w:rsidR="00297242">
        <w:fldChar w:fldCharType="begin"/>
      </w:r>
      <w:r>
        <w:instrText xml:space="preserve"> PAGEREF _Toc342289189 \h </w:instrText>
      </w:r>
      <w:r w:rsidR="00297242">
        <w:fldChar w:fldCharType="separate"/>
      </w:r>
      <w:r w:rsidR="00BC2C66">
        <w:t>31</w:t>
      </w:r>
      <w:r w:rsidR="00297242">
        <w:fldChar w:fldCharType="end"/>
      </w:r>
    </w:p>
    <w:p w:rsidR="000A5CBD" w:rsidRDefault="000A5CBD">
      <w:pPr>
        <w:pStyle w:val="TOC2"/>
        <w:rPr>
          <w:rFonts w:ascii="Calibri" w:hAnsi="Calibri"/>
          <w:color w:val="auto"/>
          <w:sz w:val="22"/>
          <w:szCs w:val="22"/>
          <w:lang w:eastAsia="en-AU"/>
        </w:rPr>
      </w:pPr>
      <w:r>
        <w:t>Course completion</w:t>
      </w:r>
      <w:r>
        <w:tab/>
      </w:r>
      <w:r w:rsidR="00297242">
        <w:fldChar w:fldCharType="begin"/>
      </w:r>
      <w:r>
        <w:instrText xml:space="preserve"> PAGEREF _Toc342289190 \h </w:instrText>
      </w:r>
      <w:r w:rsidR="00297242">
        <w:fldChar w:fldCharType="separate"/>
      </w:r>
      <w:r w:rsidR="00BC2C66">
        <w:t>31</w:t>
      </w:r>
      <w:r w:rsidR="00297242">
        <w:fldChar w:fldCharType="end"/>
      </w:r>
    </w:p>
    <w:p w:rsidR="000A5CBD" w:rsidRDefault="000A5CBD">
      <w:pPr>
        <w:pStyle w:val="TOC2"/>
        <w:rPr>
          <w:rFonts w:ascii="Calibri" w:hAnsi="Calibri"/>
          <w:color w:val="auto"/>
          <w:sz w:val="22"/>
          <w:szCs w:val="22"/>
          <w:lang w:eastAsia="en-AU"/>
        </w:rPr>
      </w:pPr>
      <w:r>
        <w:t>Summary</w:t>
      </w:r>
      <w:r>
        <w:tab/>
      </w:r>
      <w:r w:rsidR="00297242">
        <w:fldChar w:fldCharType="begin"/>
      </w:r>
      <w:r>
        <w:instrText xml:space="preserve"> PAGEREF _Toc342289191 \h </w:instrText>
      </w:r>
      <w:r w:rsidR="00297242">
        <w:fldChar w:fldCharType="separate"/>
      </w:r>
      <w:r w:rsidR="00BC2C66">
        <w:t>32</w:t>
      </w:r>
      <w:r w:rsidR="00297242">
        <w:fldChar w:fldCharType="end"/>
      </w:r>
    </w:p>
    <w:p w:rsidR="000A5CBD" w:rsidRDefault="00447D88">
      <w:pPr>
        <w:pStyle w:val="TOC1"/>
        <w:rPr>
          <w:rFonts w:ascii="Calibri" w:hAnsi="Calibri"/>
          <w:color w:val="auto"/>
          <w:sz w:val="22"/>
          <w:szCs w:val="22"/>
          <w:lang w:eastAsia="en-AU"/>
        </w:rPr>
      </w:pPr>
      <w:r>
        <w:t>Youth A</w:t>
      </w:r>
      <w:r w:rsidR="000A5CBD">
        <w:t>llowance and the financial position of young Australians</w:t>
      </w:r>
      <w:r w:rsidR="000A5CBD">
        <w:tab/>
      </w:r>
      <w:r w:rsidR="00297242">
        <w:fldChar w:fldCharType="begin"/>
      </w:r>
      <w:r w:rsidR="000A5CBD">
        <w:instrText xml:space="preserve"> PAGEREF _Toc342289192 \h </w:instrText>
      </w:r>
      <w:r w:rsidR="00297242">
        <w:fldChar w:fldCharType="separate"/>
      </w:r>
      <w:r w:rsidR="00BC2C66">
        <w:t>36</w:t>
      </w:r>
      <w:r w:rsidR="00297242">
        <w:fldChar w:fldCharType="end"/>
      </w:r>
    </w:p>
    <w:p w:rsidR="000A5CBD" w:rsidRDefault="000A5CBD">
      <w:pPr>
        <w:pStyle w:val="TOC2"/>
        <w:rPr>
          <w:rFonts w:ascii="Calibri" w:hAnsi="Calibri"/>
          <w:color w:val="auto"/>
          <w:sz w:val="22"/>
          <w:szCs w:val="22"/>
          <w:lang w:eastAsia="en-AU"/>
        </w:rPr>
      </w:pPr>
      <w:r>
        <w:t>Financial position of young Australians</w:t>
      </w:r>
      <w:r>
        <w:tab/>
      </w:r>
      <w:r w:rsidR="00297242">
        <w:fldChar w:fldCharType="begin"/>
      </w:r>
      <w:r>
        <w:instrText xml:space="preserve"> PAGEREF _Toc342289193 \h </w:instrText>
      </w:r>
      <w:r w:rsidR="00297242">
        <w:fldChar w:fldCharType="separate"/>
      </w:r>
      <w:r w:rsidR="00BC2C66">
        <w:t>36</w:t>
      </w:r>
      <w:r w:rsidR="00297242">
        <w:fldChar w:fldCharType="end"/>
      </w:r>
    </w:p>
    <w:p w:rsidR="000A5CBD" w:rsidRDefault="000A5CBD">
      <w:pPr>
        <w:pStyle w:val="TOC2"/>
        <w:rPr>
          <w:rFonts w:ascii="Calibri" w:hAnsi="Calibri"/>
          <w:color w:val="auto"/>
          <w:sz w:val="22"/>
          <w:szCs w:val="22"/>
          <w:lang w:eastAsia="en-AU"/>
        </w:rPr>
      </w:pPr>
      <w:r>
        <w:t>LSAY data on the financial position of young Australians</w:t>
      </w:r>
      <w:r>
        <w:tab/>
      </w:r>
      <w:r w:rsidR="00297242">
        <w:fldChar w:fldCharType="begin"/>
      </w:r>
      <w:r>
        <w:instrText xml:space="preserve"> PAGEREF _Toc342289194 \h </w:instrText>
      </w:r>
      <w:r w:rsidR="00297242">
        <w:fldChar w:fldCharType="separate"/>
      </w:r>
      <w:r w:rsidR="00BC2C66">
        <w:t>36</w:t>
      </w:r>
      <w:r w:rsidR="00297242">
        <w:fldChar w:fldCharType="end"/>
      </w:r>
    </w:p>
    <w:p w:rsidR="000A5CBD" w:rsidRDefault="000A5CBD">
      <w:pPr>
        <w:pStyle w:val="TOC2"/>
        <w:rPr>
          <w:rFonts w:ascii="Calibri" w:hAnsi="Calibri"/>
          <w:color w:val="auto"/>
          <w:sz w:val="22"/>
          <w:szCs w:val="22"/>
          <w:lang w:eastAsia="en-AU"/>
        </w:rPr>
      </w:pPr>
      <w:r>
        <w:t>Analysis</w:t>
      </w:r>
      <w:r>
        <w:tab/>
      </w:r>
      <w:r w:rsidR="00297242">
        <w:fldChar w:fldCharType="begin"/>
      </w:r>
      <w:r>
        <w:instrText xml:space="preserve"> PAGEREF _Toc342289195 \h </w:instrText>
      </w:r>
      <w:r w:rsidR="00297242">
        <w:fldChar w:fldCharType="separate"/>
      </w:r>
      <w:r w:rsidR="00BC2C66">
        <w:t>37</w:t>
      </w:r>
      <w:r w:rsidR="00297242">
        <w:fldChar w:fldCharType="end"/>
      </w:r>
    </w:p>
    <w:p w:rsidR="000A5CBD" w:rsidRDefault="000A5CBD">
      <w:pPr>
        <w:pStyle w:val="TOC2"/>
        <w:rPr>
          <w:rFonts w:ascii="Calibri" w:hAnsi="Calibri"/>
          <w:color w:val="auto"/>
          <w:sz w:val="22"/>
          <w:szCs w:val="22"/>
          <w:lang w:eastAsia="en-AU"/>
        </w:rPr>
      </w:pPr>
      <w:r>
        <w:t>Summary</w:t>
      </w:r>
      <w:r>
        <w:tab/>
      </w:r>
      <w:r w:rsidR="00297242">
        <w:fldChar w:fldCharType="begin"/>
      </w:r>
      <w:r>
        <w:instrText xml:space="preserve"> PAGEREF _Toc342289196 \h </w:instrText>
      </w:r>
      <w:r w:rsidR="00297242">
        <w:fldChar w:fldCharType="separate"/>
      </w:r>
      <w:r w:rsidR="00BC2C66">
        <w:t>39</w:t>
      </w:r>
      <w:r w:rsidR="00297242">
        <w:fldChar w:fldCharType="end"/>
      </w:r>
    </w:p>
    <w:p w:rsidR="0051483B" w:rsidRPr="00241106" w:rsidRDefault="000A5CBD">
      <w:pPr>
        <w:pStyle w:val="TOC1"/>
        <w:rPr>
          <w:rStyle w:val="Heading2Char"/>
          <w:rFonts w:ascii="Calibri" w:hAnsi="Calibri" w:cs="Times New Roman"/>
          <w:color w:val="auto"/>
          <w:sz w:val="22"/>
          <w:szCs w:val="22"/>
          <w:lang w:eastAsia="en-AU"/>
        </w:rPr>
      </w:pPr>
      <w:r>
        <w:t>Conclusions and implications</w:t>
      </w:r>
      <w:r>
        <w:tab/>
      </w:r>
      <w:r w:rsidR="00297242">
        <w:fldChar w:fldCharType="begin"/>
      </w:r>
      <w:r>
        <w:instrText xml:space="preserve"> PAGEREF _Toc342289197 \h </w:instrText>
      </w:r>
      <w:r w:rsidR="00297242">
        <w:fldChar w:fldCharType="separate"/>
      </w:r>
      <w:r w:rsidR="00BC2C66">
        <w:t>43</w:t>
      </w:r>
      <w:r w:rsidR="00297242">
        <w:fldChar w:fldCharType="end"/>
      </w:r>
    </w:p>
    <w:p w:rsidR="000A5CBD" w:rsidRDefault="000A5CBD">
      <w:pPr>
        <w:pStyle w:val="TOC1"/>
        <w:rPr>
          <w:rFonts w:ascii="Calibri" w:hAnsi="Calibri"/>
          <w:color w:val="auto"/>
          <w:sz w:val="22"/>
          <w:szCs w:val="22"/>
          <w:lang w:eastAsia="en-AU"/>
        </w:rPr>
      </w:pPr>
      <w:r w:rsidRPr="00241106">
        <w:t>References</w:t>
      </w:r>
      <w:r>
        <w:tab/>
      </w:r>
      <w:r w:rsidR="00297242">
        <w:fldChar w:fldCharType="begin"/>
      </w:r>
      <w:r>
        <w:instrText xml:space="preserve"> PAGEREF _Toc342289198 \h </w:instrText>
      </w:r>
      <w:r w:rsidR="00297242">
        <w:fldChar w:fldCharType="separate"/>
      </w:r>
      <w:r w:rsidR="00BC2C66">
        <w:t>44</w:t>
      </w:r>
      <w:r w:rsidR="00297242">
        <w:fldChar w:fldCharType="end"/>
      </w:r>
    </w:p>
    <w:p w:rsidR="000A5CBD" w:rsidRDefault="001666D6">
      <w:pPr>
        <w:pStyle w:val="TOC1"/>
        <w:rPr>
          <w:rFonts w:ascii="Calibri" w:hAnsi="Calibri"/>
          <w:color w:val="auto"/>
          <w:sz w:val="22"/>
          <w:szCs w:val="22"/>
          <w:lang w:eastAsia="en-AU"/>
        </w:rPr>
      </w:pPr>
      <w:r>
        <w:t xml:space="preserve">Appendix A  </w:t>
      </w:r>
      <w:r w:rsidR="000A5CBD">
        <w:t>Variable description</w:t>
      </w:r>
      <w:r w:rsidR="000A5CBD">
        <w:tab/>
      </w:r>
      <w:r w:rsidR="00297242">
        <w:fldChar w:fldCharType="begin"/>
      </w:r>
      <w:r w:rsidR="000A5CBD">
        <w:instrText xml:space="preserve"> PAGEREF _Toc342289199 \h </w:instrText>
      </w:r>
      <w:r w:rsidR="00297242">
        <w:fldChar w:fldCharType="separate"/>
      </w:r>
      <w:r w:rsidR="00BC2C66">
        <w:t>45</w:t>
      </w:r>
      <w:r w:rsidR="00297242">
        <w:fldChar w:fldCharType="end"/>
      </w:r>
    </w:p>
    <w:p w:rsidR="000A5CBD" w:rsidRDefault="000A5CBD">
      <w:pPr>
        <w:pStyle w:val="TOC1"/>
        <w:rPr>
          <w:rFonts w:ascii="Calibri" w:hAnsi="Calibri"/>
          <w:color w:val="auto"/>
          <w:sz w:val="22"/>
          <w:szCs w:val="22"/>
          <w:lang w:eastAsia="en-AU"/>
        </w:rPr>
      </w:pPr>
      <w:r>
        <w:t>Appendi</w:t>
      </w:r>
      <w:r w:rsidR="00AF2CBD">
        <w:t>x B  Estimating e</w:t>
      </w:r>
      <w:r>
        <w:t>ligibility</w:t>
      </w:r>
      <w:r>
        <w:tab/>
      </w:r>
      <w:r w:rsidR="00297242">
        <w:fldChar w:fldCharType="begin"/>
      </w:r>
      <w:r>
        <w:instrText xml:space="preserve"> PAGEREF _Toc342289200 \h </w:instrText>
      </w:r>
      <w:r w:rsidR="00297242">
        <w:fldChar w:fldCharType="separate"/>
      </w:r>
      <w:r w:rsidR="00BC2C66">
        <w:t>48</w:t>
      </w:r>
      <w:r w:rsidR="00297242">
        <w:fldChar w:fldCharType="end"/>
      </w:r>
    </w:p>
    <w:p w:rsidR="000A5CBD" w:rsidRDefault="00AF2CBD">
      <w:pPr>
        <w:pStyle w:val="TOC1"/>
        <w:rPr>
          <w:rFonts w:ascii="Calibri" w:hAnsi="Calibri"/>
          <w:color w:val="auto"/>
          <w:sz w:val="22"/>
          <w:szCs w:val="22"/>
          <w:lang w:eastAsia="en-AU"/>
        </w:rPr>
      </w:pPr>
      <w:r>
        <w:t>Appendix C  Regression t</w:t>
      </w:r>
      <w:r w:rsidR="000A5CBD">
        <w:t>ables</w:t>
      </w:r>
      <w:r w:rsidR="000A5CBD">
        <w:tab/>
      </w:r>
      <w:r w:rsidR="00297242">
        <w:fldChar w:fldCharType="begin"/>
      </w:r>
      <w:r w:rsidR="000A5CBD">
        <w:instrText xml:space="preserve"> PAGEREF _Toc342289201 \h </w:instrText>
      </w:r>
      <w:r w:rsidR="00297242">
        <w:fldChar w:fldCharType="separate"/>
      </w:r>
      <w:r w:rsidR="00BC2C66">
        <w:t>50</w:t>
      </w:r>
      <w:r w:rsidR="00297242">
        <w:fldChar w:fldCharType="end"/>
      </w:r>
    </w:p>
    <w:p w:rsidR="00316375" w:rsidRDefault="00297242" w:rsidP="00316375">
      <w:pPr>
        <w:pStyle w:val="Text"/>
      </w:pPr>
      <w:r w:rsidRPr="009775C7">
        <w:fldChar w:fldCharType="end"/>
      </w:r>
    </w:p>
    <w:p w:rsidR="00316375" w:rsidRPr="00241106" w:rsidRDefault="00316375" w:rsidP="00241106">
      <w:pPr>
        <w:pStyle w:val="Heading1"/>
      </w:pPr>
      <w:r>
        <w:br w:type="page"/>
      </w:r>
      <w:bookmarkStart w:id="33" w:name="_Toc341775104"/>
      <w:bookmarkStart w:id="34" w:name="_Toc342289168"/>
      <w:r>
        <w:t>Tables and figures</w:t>
      </w:r>
      <w:bookmarkEnd w:id="33"/>
      <w:bookmarkEnd w:id="34"/>
    </w:p>
    <w:p w:rsidR="00316375" w:rsidRDefault="00316375" w:rsidP="00316375">
      <w:pPr>
        <w:pStyle w:val="Heading2"/>
      </w:pPr>
      <w:bookmarkStart w:id="35" w:name="_Toc296497516"/>
      <w:bookmarkStart w:id="36" w:name="_Toc298162801"/>
      <w:bookmarkStart w:id="37" w:name="_Toc341775105"/>
      <w:bookmarkStart w:id="38" w:name="_Toc342289169"/>
      <w:r>
        <w:t>Tables</w:t>
      </w:r>
      <w:bookmarkEnd w:id="35"/>
      <w:bookmarkEnd w:id="36"/>
      <w:bookmarkEnd w:id="37"/>
      <w:bookmarkEnd w:id="38"/>
    </w:p>
    <w:p w:rsidR="00C335FA" w:rsidRDefault="00297242" w:rsidP="00C335FA">
      <w:pPr>
        <w:pStyle w:val="TableofFigures"/>
        <w:tabs>
          <w:tab w:val="clear" w:pos="284"/>
          <w:tab w:val="left" w:pos="426"/>
          <w:tab w:val="left" w:pos="880"/>
        </w:tabs>
        <w:rPr>
          <w:rFonts w:asciiTheme="minorHAnsi" w:eastAsiaTheme="minorEastAsia" w:hAnsiTheme="minorHAnsi" w:cstheme="minorBidi"/>
          <w:color w:val="auto"/>
          <w:sz w:val="22"/>
          <w:szCs w:val="22"/>
          <w:lang w:eastAsia="en-AU"/>
        </w:rPr>
      </w:pPr>
      <w:r w:rsidRPr="00297242">
        <w:fldChar w:fldCharType="begin"/>
      </w:r>
      <w:r w:rsidR="00316375">
        <w:instrText xml:space="preserve"> TOC \f F \t "tabletitle" \c </w:instrText>
      </w:r>
      <w:r w:rsidRPr="00297242">
        <w:fldChar w:fldCharType="separate"/>
      </w:r>
      <w:r w:rsidR="00C335FA">
        <w:t>1</w:t>
      </w:r>
      <w:r w:rsidR="00C335FA">
        <w:rPr>
          <w:rFonts w:asciiTheme="minorHAnsi" w:eastAsiaTheme="minorEastAsia" w:hAnsiTheme="minorHAnsi" w:cstheme="minorBidi"/>
          <w:color w:val="auto"/>
          <w:sz w:val="22"/>
          <w:szCs w:val="22"/>
          <w:lang w:eastAsia="en-AU"/>
        </w:rPr>
        <w:tab/>
      </w:r>
      <w:r w:rsidR="00C335FA">
        <w:t>Education related activities and repor</w:t>
      </w:r>
      <w:r w:rsidR="00447D88">
        <w:t xml:space="preserve">ts of Youth Allowance receipt, </w:t>
      </w:r>
      <w:r w:rsidR="00265F25">
        <w:t xml:space="preserve">Y95, Y98 </w:t>
      </w:r>
      <w:r w:rsidR="00C335FA">
        <w:t>and Y03</w:t>
      </w:r>
      <w:r w:rsidR="00C335FA">
        <w:tab/>
      </w:r>
      <w:r>
        <w:fldChar w:fldCharType="begin"/>
      </w:r>
      <w:r w:rsidR="00C335FA">
        <w:instrText xml:space="preserve"> PAGEREF _Toc352850862 \h </w:instrText>
      </w:r>
      <w:r>
        <w:fldChar w:fldCharType="separate"/>
      </w:r>
      <w:r w:rsidR="00BC2C66">
        <w:t>16</w:t>
      </w:r>
      <w:r>
        <w:fldChar w:fldCharType="end"/>
      </w:r>
    </w:p>
    <w:p w:rsidR="00C335FA" w:rsidRDefault="00C335FA" w:rsidP="00C335FA">
      <w:pPr>
        <w:pStyle w:val="TableofFigures"/>
        <w:tabs>
          <w:tab w:val="clear" w:pos="284"/>
          <w:tab w:val="left" w:pos="426"/>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Characteristics of students by receipt of Youth Allowance</w:t>
      </w:r>
      <w:r w:rsidR="001B4D0B">
        <w:t xml:space="preserve">, compared with </w:t>
      </w:r>
      <w:r w:rsidR="00447D88">
        <w:t>non-students</w:t>
      </w:r>
      <w:r w:rsidR="00265F25">
        <w:t xml:space="preserve">, </w:t>
      </w:r>
      <w:r>
        <w:t>Y95 in 1997 and 1999</w:t>
      </w:r>
      <w:r>
        <w:tab/>
      </w:r>
      <w:r w:rsidR="00297242">
        <w:fldChar w:fldCharType="begin"/>
      </w:r>
      <w:r>
        <w:instrText xml:space="preserve"> PAGEREF _Toc352850863 \h </w:instrText>
      </w:r>
      <w:r w:rsidR="00297242">
        <w:fldChar w:fldCharType="separate"/>
      </w:r>
      <w:r w:rsidR="00BC2C66">
        <w:t>17</w:t>
      </w:r>
      <w:r w:rsidR="00297242">
        <w:fldChar w:fldCharType="end"/>
      </w:r>
    </w:p>
    <w:p w:rsidR="00C335FA" w:rsidRDefault="00C335FA" w:rsidP="00C335FA">
      <w:pPr>
        <w:pStyle w:val="TableofFigures"/>
        <w:tabs>
          <w:tab w:val="clear" w:pos="284"/>
          <w:tab w:val="left" w:pos="426"/>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Characteristics of students by receipt of Youth Allowance</w:t>
      </w:r>
      <w:r w:rsidR="003F4384">
        <w:t xml:space="preserve">, compared with </w:t>
      </w:r>
      <w:r w:rsidR="00265F25">
        <w:t xml:space="preserve">non-students, </w:t>
      </w:r>
      <w:r>
        <w:t>Y98 in 2000 and 2002</w:t>
      </w:r>
      <w:r>
        <w:tab/>
      </w:r>
      <w:r w:rsidR="00297242">
        <w:fldChar w:fldCharType="begin"/>
      </w:r>
      <w:r>
        <w:instrText xml:space="preserve"> PAGEREF _Toc352850864 \h </w:instrText>
      </w:r>
      <w:r w:rsidR="00297242">
        <w:fldChar w:fldCharType="separate"/>
      </w:r>
      <w:r w:rsidR="00BC2C66">
        <w:t>18</w:t>
      </w:r>
      <w:r w:rsidR="00297242">
        <w:fldChar w:fldCharType="end"/>
      </w:r>
    </w:p>
    <w:p w:rsidR="00C335FA" w:rsidRDefault="00C335FA" w:rsidP="00C335FA">
      <w:pPr>
        <w:pStyle w:val="TableofFigures"/>
        <w:tabs>
          <w:tab w:val="clear" w:pos="284"/>
          <w:tab w:val="left" w:pos="426"/>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Youth Allowance effects on university and VET participation (summary)</w:t>
      </w:r>
      <w:r>
        <w:tab/>
      </w:r>
      <w:r w:rsidR="00297242">
        <w:fldChar w:fldCharType="begin"/>
      </w:r>
      <w:r>
        <w:instrText xml:space="preserve"> PAGEREF _Toc352850865 \h </w:instrText>
      </w:r>
      <w:r w:rsidR="00297242">
        <w:fldChar w:fldCharType="separate"/>
      </w:r>
      <w:r w:rsidR="00BC2C66">
        <w:t>22</w:t>
      </w:r>
      <w:r w:rsidR="00297242">
        <w:fldChar w:fldCharType="end"/>
      </w:r>
    </w:p>
    <w:p w:rsidR="00C335FA" w:rsidRDefault="00C335FA" w:rsidP="00C335FA">
      <w:pPr>
        <w:pStyle w:val="TableofFigures"/>
        <w:tabs>
          <w:tab w:val="clear" w:pos="284"/>
          <w:tab w:val="left" w:pos="426"/>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SES-related characteristics of Youth Allowance recipients and those undertaking a gap year</w:t>
      </w:r>
      <w:r>
        <w:tab/>
      </w:r>
      <w:r w:rsidR="00297242">
        <w:fldChar w:fldCharType="begin"/>
      </w:r>
      <w:r>
        <w:instrText xml:space="preserve"> PAGEREF _Toc352850866 \h </w:instrText>
      </w:r>
      <w:r w:rsidR="00297242">
        <w:fldChar w:fldCharType="separate"/>
      </w:r>
      <w:r w:rsidR="00BC2C66">
        <w:t>28</w:t>
      </w:r>
      <w:r w:rsidR="00297242">
        <w:fldChar w:fldCharType="end"/>
      </w:r>
    </w:p>
    <w:p w:rsidR="00C335FA" w:rsidRDefault="00C335FA" w:rsidP="00C335FA">
      <w:pPr>
        <w:pStyle w:val="TableofFigures"/>
        <w:tabs>
          <w:tab w:val="clear" w:pos="284"/>
          <w:tab w:val="left" w:pos="426"/>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Determinants of who undertakes a gap year (summary)</w:t>
      </w:r>
      <w:r>
        <w:tab/>
      </w:r>
      <w:r w:rsidR="00297242">
        <w:fldChar w:fldCharType="begin"/>
      </w:r>
      <w:r>
        <w:instrText xml:space="preserve"> PAGEREF _Toc352850867 \h </w:instrText>
      </w:r>
      <w:r w:rsidR="00297242">
        <w:fldChar w:fldCharType="separate"/>
      </w:r>
      <w:r w:rsidR="00BC2C66">
        <w:t>29</w:t>
      </w:r>
      <w:r w:rsidR="00297242">
        <w:fldChar w:fldCharType="end"/>
      </w:r>
    </w:p>
    <w:p w:rsidR="00C335FA" w:rsidRDefault="00C335FA" w:rsidP="00C335FA">
      <w:pPr>
        <w:pStyle w:val="TableofFigures"/>
        <w:tabs>
          <w:tab w:val="clear" w:pos="284"/>
          <w:tab w:val="left" w:pos="426"/>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Determinants of course completion (summary)</w:t>
      </w:r>
      <w:r>
        <w:tab/>
      </w:r>
      <w:r w:rsidR="00297242">
        <w:fldChar w:fldCharType="begin"/>
      </w:r>
      <w:r>
        <w:instrText xml:space="preserve"> PAGEREF _Toc352850868 \h </w:instrText>
      </w:r>
      <w:r w:rsidR="00297242">
        <w:fldChar w:fldCharType="separate"/>
      </w:r>
      <w:r w:rsidR="00BC2C66">
        <w:t>34</w:t>
      </w:r>
      <w:r w:rsidR="00297242">
        <w:fldChar w:fldCharType="end"/>
      </w:r>
    </w:p>
    <w:p w:rsidR="00C335FA" w:rsidRDefault="00C335FA" w:rsidP="00C335FA">
      <w:pPr>
        <w:pStyle w:val="TableofFigures"/>
        <w:tabs>
          <w:tab w:val="clear" w:pos="284"/>
          <w:tab w:val="left" w:pos="426"/>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Life satisfaction an</w:t>
      </w:r>
      <w:r w:rsidR="00265F25">
        <w:t xml:space="preserve">d financial stress indicators, </w:t>
      </w:r>
      <w:r>
        <w:t>Y95 cohort</w:t>
      </w:r>
      <w:r>
        <w:tab/>
      </w:r>
      <w:r w:rsidR="00297242">
        <w:fldChar w:fldCharType="begin"/>
      </w:r>
      <w:r>
        <w:instrText xml:space="preserve"> PAGEREF _Toc352850869 \h </w:instrText>
      </w:r>
      <w:r w:rsidR="00297242">
        <w:fldChar w:fldCharType="separate"/>
      </w:r>
      <w:r w:rsidR="00BC2C66">
        <w:t>40</w:t>
      </w:r>
      <w:r w:rsidR="00297242">
        <w:fldChar w:fldCharType="end"/>
      </w:r>
    </w:p>
    <w:p w:rsidR="00C335FA" w:rsidRDefault="00C335FA" w:rsidP="00C335FA">
      <w:pPr>
        <w:pStyle w:val="TableofFigures"/>
        <w:tabs>
          <w:tab w:val="clear" w:pos="284"/>
          <w:tab w:val="left" w:pos="426"/>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Life satisfaction an</w:t>
      </w:r>
      <w:r w:rsidR="00265F25">
        <w:t xml:space="preserve">d financial stress indicators, </w:t>
      </w:r>
      <w:r>
        <w:t>Y98 cohort</w:t>
      </w:r>
      <w:r>
        <w:tab/>
      </w:r>
      <w:r w:rsidR="00297242">
        <w:fldChar w:fldCharType="begin"/>
      </w:r>
      <w:r>
        <w:instrText xml:space="preserve"> PAGEREF _Toc352850870 \h </w:instrText>
      </w:r>
      <w:r w:rsidR="00297242">
        <w:fldChar w:fldCharType="separate"/>
      </w:r>
      <w:r w:rsidR="00BC2C66">
        <w:t>41</w:t>
      </w:r>
      <w:r w:rsidR="00297242">
        <w:fldChar w:fldCharType="end"/>
      </w:r>
    </w:p>
    <w:p w:rsidR="00C335FA" w:rsidRDefault="00C335FA"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Regression-based fixed effects of student Youth Allowance on financial  satisfaction and stress indicators</w:t>
      </w:r>
      <w:r>
        <w:tab/>
      </w:r>
      <w:r w:rsidR="00297242">
        <w:fldChar w:fldCharType="begin"/>
      </w:r>
      <w:r>
        <w:instrText xml:space="preserve"> PAGEREF _Toc352850871 \h </w:instrText>
      </w:r>
      <w:r w:rsidR="00297242">
        <w:fldChar w:fldCharType="separate"/>
      </w:r>
      <w:r w:rsidR="00BC2C66">
        <w:t>42</w:t>
      </w:r>
      <w:r w:rsidR="00297242">
        <w:fldChar w:fldCharType="end"/>
      </w:r>
    </w:p>
    <w:p w:rsidR="00C335FA" w:rsidRDefault="00C335FA"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Data and variable description</w:t>
      </w:r>
      <w:r>
        <w:tab/>
      </w:r>
      <w:r w:rsidR="00297242">
        <w:fldChar w:fldCharType="begin"/>
      </w:r>
      <w:r>
        <w:instrText xml:space="preserve"> PAGEREF _Toc352850872 \h </w:instrText>
      </w:r>
      <w:r w:rsidR="00297242">
        <w:fldChar w:fldCharType="separate"/>
      </w:r>
      <w:r w:rsidR="00BC2C66">
        <w:t>45</w:t>
      </w:r>
      <w:r w:rsidR="00297242">
        <w:fldChar w:fldCharType="end"/>
      </w:r>
    </w:p>
    <w:p w:rsidR="00C335FA" w:rsidRDefault="00C335FA"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t>Youth Allowance effects on university and VET participation</w:t>
      </w:r>
      <w:r>
        <w:tab/>
      </w:r>
      <w:r w:rsidR="00297242">
        <w:fldChar w:fldCharType="begin"/>
      </w:r>
      <w:r>
        <w:instrText xml:space="preserve"> PAGEREF _Toc352850873 \h </w:instrText>
      </w:r>
      <w:r w:rsidR="00297242">
        <w:fldChar w:fldCharType="separate"/>
      </w:r>
      <w:r w:rsidR="00BC2C66">
        <w:t>49</w:t>
      </w:r>
      <w:r w:rsidR="00297242">
        <w:fldChar w:fldCharType="end"/>
      </w:r>
    </w:p>
    <w:p w:rsidR="00C335FA" w:rsidRDefault="00C335FA"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C.1</w:t>
      </w:r>
      <w:r>
        <w:rPr>
          <w:rFonts w:asciiTheme="minorHAnsi" w:eastAsiaTheme="minorEastAsia" w:hAnsiTheme="minorHAnsi" w:cstheme="minorBidi"/>
          <w:color w:val="auto"/>
          <w:sz w:val="22"/>
          <w:szCs w:val="22"/>
          <w:lang w:eastAsia="en-AU"/>
        </w:rPr>
        <w:tab/>
      </w:r>
      <w:r>
        <w:t>Participati</w:t>
      </w:r>
      <w:r w:rsidR="00265F25">
        <w:t xml:space="preserve">on regression equation results, </w:t>
      </w:r>
      <w:r>
        <w:t>Y98 full sample</w:t>
      </w:r>
      <w:r>
        <w:tab/>
      </w:r>
      <w:r w:rsidR="00297242">
        <w:fldChar w:fldCharType="begin"/>
      </w:r>
      <w:r>
        <w:instrText xml:space="preserve"> PAGEREF _Toc352850874 \h </w:instrText>
      </w:r>
      <w:r w:rsidR="00297242">
        <w:fldChar w:fldCharType="separate"/>
      </w:r>
      <w:r w:rsidR="00BC2C66">
        <w:t>50</w:t>
      </w:r>
      <w:r w:rsidR="00297242">
        <w:fldChar w:fldCharType="end"/>
      </w:r>
    </w:p>
    <w:p w:rsidR="00C335FA" w:rsidRDefault="00C335FA"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C.2</w:t>
      </w:r>
      <w:r>
        <w:rPr>
          <w:rFonts w:asciiTheme="minorHAnsi" w:eastAsiaTheme="minorEastAsia" w:hAnsiTheme="minorHAnsi" w:cstheme="minorBidi"/>
          <w:color w:val="auto"/>
          <w:sz w:val="22"/>
          <w:szCs w:val="22"/>
          <w:lang w:eastAsia="en-AU"/>
        </w:rPr>
        <w:tab/>
      </w:r>
      <w:r>
        <w:t>Participati</w:t>
      </w:r>
      <w:r w:rsidR="00265F25">
        <w:t xml:space="preserve">on regression equation results, </w:t>
      </w:r>
      <w:r>
        <w:t>Y98 half sample above median propensity</w:t>
      </w:r>
      <w:r>
        <w:tab/>
      </w:r>
      <w:r w:rsidR="00297242">
        <w:fldChar w:fldCharType="begin"/>
      </w:r>
      <w:r>
        <w:instrText xml:space="preserve"> PAGEREF _Toc352850875 \h </w:instrText>
      </w:r>
      <w:r w:rsidR="00297242">
        <w:fldChar w:fldCharType="separate"/>
      </w:r>
      <w:r w:rsidR="00BC2C66">
        <w:t>51</w:t>
      </w:r>
      <w:r w:rsidR="00297242">
        <w:fldChar w:fldCharType="end"/>
      </w:r>
    </w:p>
    <w:p w:rsidR="00C335FA" w:rsidRDefault="00C335FA"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C.3</w:t>
      </w:r>
      <w:r>
        <w:rPr>
          <w:rFonts w:asciiTheme="minorHAnsi" w:eastAsiaTheme="minorEastAsia" w:hAnsiTheme="minorHAnsi" w:cstheme="minorBidi"/>
          <w:color w:val="auto"/>
          <w:sz w:val="22"/>
          <w:szCs w:val="22"/>
          <w:lang w:eastAsia="en-AU"/>
        </w:rPr>
        <w:tab/>
      </w:r>
      <w:r>
        <w:t>Participati</w:t>
      </w:r>
      <w:r w:rsidR="00265F25">
        <w:t xml:space="preserve">on regression equation results, </w:t>
      </w:r>
      <w:r>
        <w:t>Y95 full sample</w:t>
      </w:r>
      <w:r>
        <w:tab/>
      </w:r>
      <w:r w:rsidR="00297242">
        <w:fldChar w:fldCharType="begin"/>
      </w:r>
      <w:r>
        <w:instrText xml:space="preserve"> PAGEREF _Toc352850876 \h </w:instrText>
      </w:r>
      <w:r w:rsidR="00297242">
        <w:fldChar w:fldCharType="separate"/>
      </w:r>
      <w:r w:rsidR="00BC2C66">
        <w:t>51</w:t>
      </w:r>
      <w:r w:rsidR="00297242">
        <w:fldChar w:fldCharType="end"/>
      </w:r>
    </w:p>
    <w:p w:rsidR="00C335FA" w:rsidRDefault="00C335FA"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C.4</w:t>
      </w:r>
      <w:r>
        <w:rPr>
          <w:rFonts w:asciiTheme="minorHAnsi" w:eastAsiaTheme="minorEastAsia" w:hAnsiTheme="minorHAnsi" w:cstheme="minorBidi"/>
          <w:color w:val="auto"/>
          <w:sz w:val="22"/>
          <w:szCs w:val="22"/>
          <w:lang w:eastAsia="en-AU"/>
        </w:rPr>
        <w:tab/>
      </w:r>
      <w:r>
        <w:t>Participati</w:t>
      </w:r>
      <w:r w:rsidR="00265F25">
        <w:t xml:space="preserve">on regression equation results, </w:t>
      </w:r>
      <w:r>
        <w:t>Y95 half sample above median propensity</w:t>
      </w:r>
      <w:r>
        <w:tab/>
      </w:r>
      <w:r w:rsidR="00297242">
        <w:fldChar w:fldCharType="begin"/>
      </w:r>
      <w:r>
        <w:instrText xml:space="preserve"> PAGEREF _Toc352850877 \h </w:instrText>
      </w:r>
      <w:r w:rsidR="00297242">
        <w:fldChar w:fldCharType="separate"/>
      </w:r>
      <w:r w:rsidR="00BC2C66">
        <w:t>52</w:t>
      </w:r>
      <w:r w:rsidR="00297242">
        <w:fldChar w:fldCharType="end"/>
      </w:r>
    </w:p>
    <w:p w:rsidR="00C335FA" w:rsidRDefault="00C335FA"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C.5</w:t>
      </w:r>
      <w:r>
        <w:rPr>
          <w:rFonts w:asciiTheme="minorHAnsi" w:eastAsiaTheme="minorEastAsia" w:hAnsiTheme="minorHAnsi" w:cstheme="minorBidi"/>
          <w:color w:val="auto"/>
          <w:sz w:val="22"/>
          <w:szCs w:val="22"/>
          <w:lang w:eastAsia="en-AU"/>
        </w:rPr>
        <w:tab/>
      </w:r>
      <w:r>
        <w:t>Determinants of who undertakes a gap year</w:t>
      </w:r>
      <w:r>
        <w:tab/>
      </w:r>
      <w:r w:rsidR="00297242">
        <w:fldChar w:fldCharType="begin"/>
      </w:r>
      <w:r>
        <w:instrText xml:space="preserve"> PAGEREF _Toc352850878 \h </w:instrText>
      </w:r>
      <w:r w:rsidR="00297242">
        <w:fldChar w:fldCharType="separate"/>
      </w:r>
      <w:r w:rsidR="00BC2C66">
        <w:t>53</w:t>
      </w:r>
      <w:r w:rsidR="00297242">
        <w:fldChar w:fldCharType="end"/>
      </w:r>
    </w:p>
    <w:p w:rsidR="00C335FA" w:rsidRDefault="00265F25"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C.6</w:t>
      </w:r>
      <w:r w:rsidR="00C335FA">
        <w:rPr>
          <w:rFonts w:asciiTheme="minorHAnsi" w:eastAsiaTheme="minorEastAsia" w:hAnsiTheme="minorHAnsi" w:cstheme="minorBidi"/>
          <w:color w:val="auto"/>
          <w:sz w:val="22"/>
          <w:szCs w:val="22"/>
          <w:lang w:eastAsia="en-AU"/>
        </w:rPr>
        <w:tab/>
      </w:r>
      <w:r w:rsidR="00C335FA">
        <w:t>Dete</w:t>
      </w:r>
      <w:r>
        <w:t xml:space="preserve">rminants of course completion, </w:t>
      </w:r>
      <w:r w:rsidR="00C335FA">
        <w:t>Y95</w:t>
      </w:r>
      <w:r w:rsidR="00C335FA">
        <w:tab/>
      </w:r>
      <w:r w:rsidR="00297242">
        <w:fldChar w:fldCharType="begin"/>
      </w:r>
      <w:r w:rsidR="00C335FA">
        <w:instrText xml:space="preserve"> PAGEREF _Toc352850879 \h </w:instrText>
      </w:r>
      <w:r w:rsidR="00297242">
        <w:fldChar w:fldCharType="separate"/>
      </w:r>
      <w:r w:rsidR="00BC2C66">
        <w:t>54</w:t>
      </w:r>
      <w:r w:rsidR="00297242">
        <w:fldChar w:fldCharType="end"/>
      </w:r>
    </w:p>
    <w:p w:rsidR="00C335FA" w:rsidRDefault="00265F25"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C.7</w:t>
      </w:r>
      <w:r w:rsidR="00C335FA">
        <w:rPr>
          <w:rFonts w:asciiTheme="minorHAnsi" w:eastAsiaTheme="minorEastAsia" w:hAnsiTheme="minorHAnsi" w:cstheme="minorBidi"/>
          <w:color w:val="auto"/>
          <w:sz w:val="22"/>
          <w:szCs w:val="22"/>
          <w:lang w:eastAsia="en-AU"/>
        </w:rPr>
        <w:tab/>
      </w:r>
      <w:r w:rsidR="00C335FA">
        <w:t>Determinants of course comp</w:t>
      </w:r>
      <w:r>
        <w:t xml:space="preserve">letion, </w:t>
      </w:r>
      <w:r w:rsidR="00C335FA">
        <w:t>Y98</w:t>
      </w:r>
      <w:r w:rsidR="00C335FA">
        <w:tab/>
      </w:r>
      <w:r w:rsidR="00297242">
        <w:fldChar w:fldCharType="begin"/>
      </w:r>
      <w:r w:rsidR="00C335FA">
        <w:instrText xml:space="preserve"> PAGEREF _Toc352850880 \h </w:instrText>
      </w:r>
      <w:r w:rsidR="00297242">
        <w:fldChar w:fldCharType="separate"/>
      </w:r>
      <w:r w:rsidR="00BC2C66">
        <w:t>56</w:t>
      </w:r>
      <w:r w:rsidR="00297242">
        <w:fldChar w:fldCharType="end"/>
      </w:r>
    </w:p>
    <w:p w:rsidR="00C335FA" w:rsidRDefault="00265F25"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C.8</w:t>
      </w:r>
      <w:r w:rsidR="00C335FA">
        <w:rPr>
          <w:rFonts w:asciiTheme="minorHAnsi" w:eastAsiaTheme="minorEastAsia" w:hAnsiTheme="minorHAnsi" w:cstheme="minorBidi"/>
          <w:color w:val="auto"/>
          <w:sz w:val="22"/>
          <w:szCs w:val="22"/>
          <w:lang w:eastAsia="en-AU"/>
        </w:rPr>
        <w:tab/>
      </w:r>
      <w:r w:rsidR="00C335FA">
        <w:t>Regression-</w:t>
      </w:r>
      <w:r>
        <w:t>based fixed effects of student Youth A</w:t>
      </w:r>
      <w:r w:rsidR="00C335FA">
        <w:t>llowance on finan</w:t>
      </w:r>
      <w:r w:rsidR="003F4384">
        <w:t xml:space="preserve">cial </w:t>
      </w:r>
      <w:r>
        <w:t xml:space="preserve">satisfaction indicators, </w:t>
      </w:r>
      <w:r w:rsidR="00C335FA">
        <w:t>Y95</w:t>
      </w:r>
      <w:r w:rsidR="00C335FA">
        <w:tab/>
      </w:r>
      <w:r w:rsidR="00297242">
        <w:fldChar w:fldCharType="begin"/>
      </w:r>
      <w:r w:rsidR="00C335FA">
        <w:instrText xml:space="preserve"> PAGEREF _Toc352850881 \h </w:instrText>
      </w:r>
      <w:r w:rsidR="00297242">
        <w:fldChar w:fldCharType="separate"/>
      </w:r>
      <w:r w:rsidR="00BC2C66">
        <w:t>58</w:t>
      </w:r>
      <w:r w:rsidR="00297242">
        <w:fldChar w:fldCharType="end"/>
      </w:r>
    </w:p>
    <w:p w:rsidR="00C335FA" w:rsidRDefault="00265F25"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C.9</w:t>
      </w:r>
      <w:r w:rsidR="00C335FA">
        <w:rPr>
          <w:rFonts w:asciiTheme="minorHAnsi" w:eastAsiaTheme="minorEastAsia" w:hAnsiTheme="minorHAnsi" w:cstheme="minorBidi"/>
          <w:color w:val="auto"/>
          <w:sz w:val="22"/>
          <w:szCs w:val="22"/>
          <w:lang w:eastAsia="en-AU"/>
        </w:rPr>
        <w:tab/>
      </w:r>
      <w:r w:rsidR="00C335FA">
        <w:t>Regression-</w:t>
      </w:r>
      <w:r>
        <w:t>based fixed effects of student Youth A</w:t>
      </w:r>
      <w:r w:rsidR="00C335FA">
        <w:t>llowance on financ</w:t>
      </w:r>
      <w:r>
        <w:t xml:space="preserve">ial stress indicators, </w:t>
      </w:r>
      <w:r w:rsidR="00C335FA">
        <w:t>Y95</w:t>
      </w:r>
      <w:r w:rsidR="00C335FA">
        <w:tab/>
      </w:r>
      <w:r w:rsidR="00297242">
        <w:fldChar w:fldCharType="begin"/>
      </w:r>
      <w:r w:rsidR="00C335FA">
        <w:instrText xml:space="preserve"> PAGEREF _Toc352850882 \h </w:instrText>
      </w:r>
      <w:r w:rsidR="00297242">
        <w:fldChar w:fldCharType="separate"/>
      </w:r>
      <w:r w:rsidR="00BC2C66">
        <w:t>59</w:t>
      </w:r>
      <w:r w:rsidR="00297242">
        <w:fldChar w:fldCharType="end"/>
      </w:r>
    </w:p>
    <w:p w:rsidR="00C335FA" w:rsidRDefault="00265F25"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C.10</w:t>
      </w:r>
      <w:r w:rsidR="00C335FA">
        <w:rPr>
          <w:rFonts w:asciiTheme="minorHAnsi" w:eastAsiaTheme="minorEastAsia" w:hAnsiTheme="minorHAnsi" w:cstheme="minorBidi"/>
          <w:color w:val="auto"/>
          <w:sz w:val="22"/>
          <w:szCs w:val="22"/>
          <w:lang w:eastAsia="en-AU"/>
        </w:rPr>
        <w:tab/>
      </w:r>
      <w:r w:rsidR="00C335FA">
        <w:t>Regression-</w:t>
      </w:r>
      <w:r>
        <w:t>based fixed effects of student Youth A</w:t>
      </w:r>
      <w:r w:rsidR="00C335FA">
        <w:t>llowance on finan</w:t>
      </w:r>
      <w:r>
        <w:t xml:space="preserve">cial satisfaction indicators, </w:t>
      </w:r>
      <w:r w:rsidR="00C335FA">
        <w:t>Y98</w:t>
      </w:r>
      <w:r w:rsidR="00C335FA">
        <w:tab/>
      </w:r>
      <w:r w:rsidR="00297242">
        <w:fldChar w:fldCharType="begin"/>
      </w:r>
      <w:r w:rsidR="00C335FA">
        <w:instrText xml:space="preserve"> PAGEREF _Toc352850883 \h </w:instrText>
      </w:r>
      <w:r w:rsidR="00297242">
        <w:fldChar w:fldCharType="separate"/>
      </w:r>
      <w:r w:rsidR="00BC2C66">
        <w:t>60</w:t>
      </w:r>
      <w:r w:rsidR="00297242">
        <w:fldChar w:fldCharType="end"/>
      </w:r>
    </w:p>
    <w:p w:rsidR="00C335FA" w:rsidRDefault="00265F25" w:rsidP="00C335FA">
      <w:pPr>
        <w:pStyle w:val="TableofFigures"/>
        <w:tabs>
          <w:tab w:val="clear" w:pos="284"/>
          <w:tab w:val="left" w:pos="426"/>
          <w:tab w:val="left" w:pos="1100"/>
        </w:tabs>
        <w:rPr>
          <w:rFonts w:asciiTheme="minorHAnsi" w:eastAsiaTheme="minorEastAsia" w:hAnsiTheme="minorHAnsi" w:cstheme="minorBidi"/>
          <w:color w:val="auto"/>
          <w:sz w:val="22"/>
          <w:szCs w:val="22"/>
          <w:lang w:eastAsia="en-AU"/>
        </w:rPr>
      </w:pPr>
      <w:r>
        <w:t>C.11</w:t>
      </w:r>
      <w:r w:rsidR="00C335FA">
        <w:rPr>
          <w:rFonts w:asciiTheme="minorHAnsi" w:eastAsiaTheme="minorEastAsia" w:hAnsiTheme="minorHAnsi" w:cstheme="minorBidi"/>
          <w:color w:val="auto"/>
          <w:sz w:val="22"/>
          <w:szCs w:val="22"/>
          <w:lang w:eastAsia="en-AU"/>
        </w:rPr>
        <w:tab/>
      </w:r>
      <w:r w:rsidR="00C335FA">
        <w:t>Regression-based fixed effects of student youth allowance o</w:t>
      </w:r>
      <w:r>
        <w:t xml:space="preserve">n financial stress indicators, </w:t>
      </w:r>
      <w:r w:rsidR="00C335FA">
        <w:t>Y98</w:t>
      </w:r>
      <w:r w:rsidR="00C335FA">
        <w:tab/>
      </w:r>
      <w:r w:rsidR="00297242">
        <w:fldChar w:fldCharType="begin"/>
      </w:r>
      <w:r w:rsidR="00C335FA">
        <w:instrText xml:space="preserve"> PAGEREF _Toc352850884 \h </w:instrText>
      </w:r>
      <w:r w:rsidR="00297242">
        <w:fldChar w:fldCharType="separate"/>
      </w:r>
      <w:r w:rsidR="00BC2C66">
        <w:t>61</w:t>
      </w:r>
      <w:r w:rsidR="00297242">
        <w:fldChar w:fldCharType="end"/>
      </w:r>
    </w:p>
    <w:p w:rsidR="000A5CBD" w:rsidRDefault="00297242" w:rsidP="00C335FA">
      <w:pPr>
        <w:pStyle w:val="Heading2"/>
        <w:tabs>
          <w:tab w:val="left" w:pos="426"/>
        </w:tabs>
        <w:rPr>
          <w:noProof/>
        </w:rPr>
      </w:pPr>
      <w:r>
        <w:fldChar w:fldCharType="end"/>
      </w:r>
      <w:bookmarkStart w:id="39" w:name="_Toc296497517"/>
      <w:bookmarkStart w:id="40" w:name="_Toc298162802"/>
      <w:bookmarkStart w:id="41" w:name="_Toc341775106"/>
      <w:bookmarkStart w:id="42" w:name="_Toc342289170"/>
      <w:r w:rsidR="00316375">
        <w:t>Figures</w:t>
      </w:r>
      <w:bookmarkEnd w:id="39"/>
      <w:bookmarkEnd w:id="40"/>
      <w:bookmarkEnd w:id="41"/>
      <w:bookmarkEnd w:id="42"/>
      <w:r w:rsidRPr="00297242">
        <w:rPr>
          <w:rFonts w:ascii="Garamond" w:hAnsi="Garamond"/>
          <w:sz w:val="22"/>
        </w:rPr>
        <w:fldChar w:fldCharType="begin"/>
      </w:r>
      <w:r w:rsidR="00316375">
        <w:instrText xml:space="preserve"> TOC \t "Figuretitle" \c </w:instrText>
      </w:r>
      <w:r w:rsidRPr="00297242">
        <w:rPr>
          <w:rFonts w:ascii="Garamond" w:hAnsi="Garamond"/>
          <w:sz w:val="22"/>
        </w:rPr>
        <w:fldChar w:fldCharType="separate"/>
      </w:r>
    </w:p>
    <w:p w:rsidR="000A5CBD" w:rsidRDefault="000A5CBD" w:rsidP="00C335FA">
      <w:pPr>
        <w:pStyle w:val="TableofFigures"/>
        <w:tabs>
          <w:tab w:val="clear" w:pos="284"/>
          <w:tab w:val="left" w:pos="426"/>
          <w:tab w:val="left" w:pos="1100"/>
        </w:tabs>
        <w:ind w:left="284" w:hanging="284"/>
        <w:rPr>
          <w:rFonts w:ascii="Calibri" w:hAnsi="Calibri"/>
          <w:color w:val="auto"/>
          <w:sz w:val="22"/>
          <w:szCs w:val="22"/>
          <w:lang w:eastAsia="en-AU"/>
        </w:rPr>
      </w:pPr>
      <w:r>
        <w:t>1</w:t>
      </w:r>
      <w:r w:rsidR="00680719">
        <w:rPr>
          <w:rFonts w:ascii="Calibri" w:hAnsi="Calibri"/>
          <w:color w:val="auto"/>
          <w:sz w:val="22"/>
          <w:szCs w:val="22"/>
          <w:lang w:eastAsia="en-AU"/>
        </w:rPr>
        <w:tab/>
      </w:r>
      <w:r>
        <w:t>Eligibility</w:t>
      </w:r>
      <w:r w:rsidR="001B4D0B">
        <w:t xml:space="preserve"> thresholds for Youth Allowance:</w:t>
      </w:r>
      <w:r w:rsidR="00265F25">
        <w:t xml:space="preserve"> </w:t>
      </w:r>
      <w:r>
        <w:t xml:space="preserve">2008 parameters for individuals living at home and aged </w:t>
      </w:r>
      <w:r w:rsidR="001B4D0B">
        <w:t>under</w:t>
      </w:r>
      <w:r>
        <w:t xml:space="preserve"> 18 years</w:t>
      </w:r>
      <w:r>
        <w:tab/>
      </w:r>
      <w:r w:rsidR="00297242">
        <w:fldChar w:fldCharType="begin"/>
      </w:r>
      <w:r>
        <w:instrText xml:space="preserve"> PAGEREF _Toc342289227 \h </w:instrText>
      </w:r>
      <w:r w:rsidR="00297242">
        <w:fldChar w:fldCharType="separate"/>
      </w:r>
      <w:r w:rsidR="00BC2C66">
        <w:t>14</w:t>
      </w:r>
      <w:r w:rsidR="00297242">
        <w:fldChar w:fldCharType="end"/>
      </w:r>
    </w:p>
    <w:p w:rsidR="000A5CBD" w:rsidRDefault="000A5CBD" w:rsidP="00C335FA">
      <w:pPr>
        <w:pStyle w:val="TableofFigures"/>
        <w:tabs>
          <w:tab w:val="clear" w:pos="284"/>
          <w:tab w:val="left" w:pos="426"/>
          <w:tab w:val="left" w:pos="1100"/>
        </w:tabs>
        <w:ind w:left="284" w:hanging="284"/>
        <w:rPr>
          <w:rFonts w:ascii="Calibri" w:hAnsi="Calibri"/>
          <w:color w:val="auto"/>
          <w:sz w:val="22"/>
          <w:szCs w:val="22"/>
          <w:lang w:eastAsia="en-AU"/>
        </w:rPr>
      </w:pPr>
      <w:r>
        <w:t>2</w:t>
      </w:r>
      <w:r>
        <w:rPr>
          <w:rFonts w:ascii="Calibri" w:hAnsi="Calibri"/>
          <w:color w:val="auto"/>
          <w:sz w:val="22"/>
          <w:szCs w:val="22"/>
          <w:lang w:eastAsia="en-AU"/>
        </w:rPr>
        <w:tab/>
      </w:r>
      <w:r w:rsidR="002912D6">
        <w:t>ENTER scores and u</w:t>
      </w:r>
      <w:r>
        <w:t>niversity participation among those el</w:t>
      </w:r>
      <w:r w:rsidR="001666D6">
        <w:t xml:space="preserve">igible or ineligible for Youth </w:t>
      </w:r>
      <w:r w:rsidR="00265F25">
        <w:t xml:space="preserve">Allowance, </w:t>
      </w:r>
      <w:r>
        <w:t>Y95 and Y98</w:t>
      </w:r>
      <w:r>
        <w:tab/>
      </w:r>
      <w:r w:rsidR="00297242">
        <w:fldChar w:fldCharType="begin"/>
      </w:r>
      <w:r>
        <w:instrText xml:space="preserve"> PAGEREF _Toc342289228 \h </w:instrText>
      </w:r>
      <w:r w:rsidR="00297242">
        <w:fldChar w:fldCharType="separate"/>
      </w:r>
      <w:r w:rsidR="00BC2C66">
        <w:t>21</w:t>
      </w:r>
      <w:r w:rsidR="00297242">
        <w:fldChar w:fldCharType="end"/>
      </w:r>
    </w:p>
    <w:p w:rsidR="000A5CBD" w:rsidRDefault="000A5CBD" w:rsidP="00C335FA">
      <w:pPr>
        <w:pStyle w:val="TableofFigures"/>
        <w:tabs>
          <w:tab w:val="clear" w:pos="284"/>
          <w:tab w:val="left" w:pos="426"/>
          <w:tab w:val="left" w:pos="1100"/>
        </w:tabs>
        <w:ind w:left="284" w:hanging="284"/>
        <w:rPr>
          <w:rFonts w:ascii="Calibri" w:hAnsi="Calibri"/>
          <w:color w:val="auto"/>
          <w:sz w:val="22"/>
          <w:szCs w:val="22"/>
          <w:lang w:eastAsia="en-AU"/>
        </w:rPr>
      </w:pPr>
      <w:r>
        <w:t>3</w:t>
      </w:r>
      <w:r>
        <w:rPr>
          <w:rFonts w:ascii="Calibri" w:hAnsi="Calibri"/>
          <w:color w:val="auto"/>
          <w:sz w:val="22"/>
          <w:szCs w:val="22"/>
          <w:lang w:eastAsia="en-AU"/>
        </w:rPr>
        <w:tab/>
      </w:r>
      <w:r>
        <w:t>ENTER scores and full-time VET participation among those eligible or ineligible for Youth Allowan</w:t>
      </w:r>
      <w:r w:rsidR="00265F25">
        <w:t xml:space="preserve">ce, </w:t>
      </w:r>
      <w:r>
        <w:t>Y95 and Y98</w:t>
      </w:r>
      <w:r>
        <w:tab/>
      </w:r>
      <w:r w:rsidR="00297242">
        <w:fldChar w:fldCharType="begin"/>
      </w:r>
      <w:r>
        <w:instrText xml:space="preserve"> PAGEREF _Toc342289229 \h </w:instrText>
      </w:r>
      <w:r w:rsidR="00297242">
        <w:fldChar w:fldCharType="separate"/>
      </w:r>
      <w:r w:rsidR="00BC2C66">
        <w:t>21</w:t>
      </w:r>
      <w:r w:rsidR="00297242">
        <w:fldChar w:fldCharType="end"/>
      </w:r>
    </w:p>
    <w:p w:rsidR="000A5CBD" w:rsidRDefault="000A5CBD" w:rsidP="00C335FA">
      <w:pPr>
        <w:pStyle w:val="TableofFigures"/>
        <w:tabs>
          <w:tab w:val="clear" w:pos="284"/>
          <w:tab w:val="left" w:pos="426"/>
          <w:tab w:val="left" w:pos="1100"/>
        </w:tabs>
        <w:ind w:left="284" w:hanging="284"/>
        <w:rPr>
          <w:rFonts w:ascii="Calibri" w:hAnsi="Calibri"/>
          <w:color w:val="auto"/>
          <w:sz w:val="22"/>
          <w:szCs w:val="22"/>
          <w:lang w:eastAsia="en-AU"/>
        </w:rPr>
      </w:pPr>
      <w:r>
        <w:t>4</w:t>
      </w:r>
      <w:r>
        <w:rPr>
          <w:rFonts w:ascii="Calibri" w:hAnsi="Calibri"/>
          <w:color w:val="auto"/>
          <w:sz w:val="22"/>
          <w:szCs w:val="22"/>
          <w:lang w:eastAsia="en-AU"/>
        </w:rPr>
        <w:tab/>
      </w:r>
      <w:r>
        <w:t>Youth Allowance eligibility and probability of Youth Allowance receipt on probabil</w:t>
      </w:r>
      <w:r w:rsidR="00265F25">
        <w:t xml:space="preserve">ity of university participation, </w:t>
      </w:r>
      <w:r>
        <w:t>Y95 and Y98 (holding constant ENTER score)</w:t>
      </w:r>
      <w:r>
        <w:tab/>
      </w:r>
      <w:r w:rsidR="00297242">
        <w:fldChar w:fldCharType="begin"/>
      </w:r>
      <w:r>
        <w:instrText xml:space="preserve"> PAGEREF _Toc342289230 \h </w:instrText>
      </w:r>
      <w:r w:rsidR="00297242">
        <w:fldChar w:fldCharType="separate"/>
      </w:r>
      <w:r w:rsidR="00BC2C66">
        <w:t>24</w:t>
      </w:r>
      <w:r w:rsidR="00297242">
        <w:fldChar w:fldCharType="end"/>
      </w:r>
    </w:p>
    <w:p w:rsidR="000A5CBD" w:rsidRDefault="000A5CBD" w:rsidP="00C335FA">
      <w:pPr>
        <w:pStyle w:val="TableofFigures"/>
        <w:tabs>
          <w:tab w:val="clear" w:pos="284"/>
          <w:tab w:val="left" w:pos="426"/>
          <w:tab w:val="left" w:pos="1100"/>
        </w:tabs>
        <w:ind w:left="284" w:hanging="284"/>
        <w:rPr>
          <w:rFonts w:ascii="Calibri" w:hAnsi="Calibri"/>
          <w:color w:val="auto"/>
          <w:sz w:val="22"/>
          <w:szCs w:val="22"/>
          <w:lang w:eastAsia="en-AU"/>
        </w:rPr>
      </w:pPr>
      <w:r>
        <w:t>5</w:t>
      </w:r>
      <w:r>
        <w:rPr>
          <w:rFonts w:ascii="Calibri" w:hAnsi="Calibri"/>
          <w:color w:val="auto"/>
          <w:sz w:val="22"/>
          <w:szCs w:val="22"/>
          <w:lang w:eastAsia="en-AU"/>
        </w:rPr>
        <w:tab/>
      </w:r>
      <w:r>
        <w:t>Relationship between hours worked and the pro</w:t>
      </w:r>
      <w:r w:rsidR="002912D6">
        <w:t>bability of completing VET and u</w:t>
      </w:r>
      <w:r w:rsidR="00265F25">
        <w:t xml:space="preserve">niversity courses, </w:t>
      </w:r>
      <w:r>
        <w:t>Y95 and Y98</w:t>
      </w:r>
      <w:r>
        <w:tab/>
      </w:r>
      <w:r w:rsidR="00297242">
        <w:fldChar w:fldCharType="begin"/>
      </w:r>
      <w:r>
        <w:instrText xml:space="preserve"> PAGEREF _Toc342289231 \h </w:instrText>
      </w:r>
      <w:r w:rsidR="00297242">
        <w:fldChar w:fldCharType="separate"/>
      </w:r>
      <w:r w:rsidR="00BC2C66">
        <w:t>33</w:t>
      </w:r>
      <w:r w:rsidR="00297242">
        <w:fldChar w:fldCharType="end"/>
      </w:r>
    </w:p>
    <w:p w:rsidR="000A5CBD" w:rsidRDefault="000A5CBD" w:rsidP="00C335FA">
      <w:pPr>
        <w:pStyle w:val="TableofFigures"/>
        <w:tabs>
          <w:tab w:val="clear" w:pos="284"/>
          <w:tab w:val="left" w:pos="426"/>
          <w:tab w:val="left" w:pos="1100"/>
        </w:tabs>
        <w:ind w:left="284" w:hanging="284"/>
        <w:rPr>
          <w:rFonts w:ascii="Calibri" w:hAnsi="Calibri"/>
          <w:color w:val="auto"/>
          <w:sz w:val="22"/>
          <w:szCs w:val="22"/>
          <w:lang w:eastAsia="en-AU"/>
        </w:rPr>
      </w:pPr>
      <w:r>
        <w:t>6</w:t>
      </w:r>
      <w:r>
        <w:rPr>
          <w:rFonts w:ascii="Calibri" w:hAnsi="Calibri"/>
          <w:color w:val="auto"/>
          <w:sz w:val="22"/>
          <w:szCs w:val="22"/>
          <w:lang w:eastAsia="en-AU"/>
        </w:rPr>
        <w:tab/>
      </w:r>
      <w:r>
        <w:t>ENTER score effect on the probability of co</w:t>
      </w:r>
      <w:r w:rsidR="00265F25">
        <w:t xml:space="preserve">mpleting a university course, </w:t>
      </w:r>
      <w:r>
        <w:t>Y95 and Y98</w:t>
      </w:r>
      <w:r>
        <w:tab/>
      </w:r>
      <w:r w:rsidR="00297242">
        <w:fldChar w:fldCharType="begin"/>
      </w:r>
      <w:r>
        <w:instrText xml:space="preserve"> PAGEREF _Toc342289232 \h </w:instrText>
      </w:r>
      <w:r w:rsidR="00297242">
        <w:fldChar w:fldCharType="separate"/>
      </w:r>
      <w:r w:rsidR="00BC2C66">
        <w:t>35</w:t>
      </w:r>
      <w:r w:rsidR="00297242">
        <w:fldChar w:fldCharType="end"/>
      </w:r>
    </w:p>
    <w:p w:rsidR="000A5CBD" w:rsidRDefault="000A5CBD" w:rsidP="00C335FA">
      <w:pPr>
        <w:pStyle w:val="TableofFigures"/>
        <w:tabs>
          <w:tab w:val="clear" w:pos="284"/>
          <w:tab w:val="left" w:pos="426"/>
          <w:tab w:val="left" w:pos="1100"/>
        </w:tabs>
        <w:ind w:left="284" w:hanging="284"/>
        <w:rPr>
          <w:rFonts w:ascii="Calibri" w:hAnsi="Calibri"/>
          <w:color w:val="auto"/>
          <w:sz w:val="22"/>
          <w:szCs w:val="22"/>
          <w:lang w:eastAsia="en-AU"/>
        </w:rPr>
      </w:pPr>
      <w:r>
        <w:t>7</w:t>
      </w:r>
      <w:r>
        <w:rPr>
          <w:rFonts w:ascii="Calibri" w:hAnsi="Calibri"/>
          <w:color w:val="auto"/>
          <w:sz w:val="22"/>
          <w:szCs w:val="22"/>
          <w:lang w:eastAsia="en-AU"/>
        </w:rPr>
        <w:tab/>
      </w:r>
      <w:r>
        <w:t>ENTER score effect on the probability of compl</w:t>
      </w:r>
      <w:r w:rsidR="00265F25">
        <w:t xml:space="preserve">eting a full-time VET course, </w:t>
      </w:r>
      <w:r>
        <w:t>Y95 and Y98</w:t>
      </w:r>
      <w:r>
        <w:tab/>
      </w:r>
      <w:r w:rsidR="00297242">
        <w:fldChar w:fldCharType="begin"/>
      </w:r>
      <w:r>
        <w:instrText xml:space="preserve"> PAGEREF _Toc342289233 \h </w:instrText>
      </w:r>
      <w:r w:rsidR="00297242">
        <w:fldChar w:fldCharType="separate"/>
      </w:r>
      <w:r w:rsidR="00BC2C66">
        <w:t>35</w:t>
      </w:r>
      <w:r w:rsidR="00297242">
        <w:fldChar w:fldCharType="end"/>
      </w:r>
    </w:p>
    <w:p w:rsidR="00316375" w:rsidRDefault="00297242" w:rsidP="00C335FA">
      <w:pPr>
        <w:pStyle w:val="TableofFigures"/>
        <w:tabs>
          <w:tab w:val="clear" w:pos="284"/>
          <w:tab w:val="left" w:pos="426"/>
        </w:tabs>
      </w:pPr>
      <w:r>
        <w:fldChar w:fldCharType="end"/>
      </w:r>
    </w:p>
    <w:p w:rsidR="00316375" w:rsidRPr="00A93867" w:rsidRDefault="00316375" w:rsidP="00316375">
      <w:pPr>
        <w:pStyle w:val="Text"/>
        <w:rPr>
          <w:b/>
        </w:rPr>
      </w:pPr>
      <w:r>
        <w:rPr>
          <w:b/>
        </w:rPr>
        <w:t xml:space="preserve"> </w:t>
      </w:r>
    </w:p>
    <w:p w:rsidR="00316375" w:rsidRPr="00B86D06" w:rsidRDefault="00316375" w:rsidP="00316375">
      <w:pPr>
        <w:pStyle w:val="Heading1"/>
      </w:pPr>
      <w:r w:rsidRPr="00A93867">
        <w:rPr>
          <w:b/>
        </w:rPr>
        <w:br w:type="page"/>
      </w:r>
      <w:bookmarkStart w:id="43" w:name="_Toc342289171"/>
      <w:r w:rsidRPr="00B86D06">
        <w:t xml:space="preserve">Executive </w:t>
      </w:r>
      <w:r w:rsidRPr="00316375">
        <w:t>summary</w:t>
      </w:r>
      <w:bookmarkEnd w:id="43"/>
    </w:p>
    <w:p w:rsidR="00316375" w:rsidRDefault="00316375" w:rsidP="00316375">
      <w:pPr>
        <w:pStyle w:val="Text"/>
      </w:pPr>
      <w:bookmarkStart w:id="44" w:name="_Toc296423685"/>
      <w:bookmarkStart w:id="45" w:name="_Toc296497519"/>
      <w:bookmarkStart w:id="46" w:name="_Toc298162804"/>
      <w:r>
        <w:t xml:space="preserve">This report uses data from the Longitudinal Surveys of Australian Youth (LSAY) to examine the role and impact of Youth Allowance, as it operated until 2010, on a number of important policy questions. These include whether receipt of Youth Allowance </w:t>
      </w:r>
      <w:r w:rsidR="001B4D0B">
        <w:t>a</w:t>
      </w:r>
      <w:r w:rsidR="00C4695B">
        <w:t>ffects</w:t>
      </w:r>
      <w:r>
        <w:t xml:space="preserve"> participation in post-school education and training and completion of courses, whether the eligibility rules encourage individuals to undertake gap years, and how receipt of Youth Allowance affects the financial position of young Australians. The participation and course completion analyses are conducted separately fo</w:t>
      </w:r>
      <w:r w:rsidR="00512D70">
        <w:t xml:space="preserve">r both university and </w:t>
      </w:r>
      <w:r w:rsidR="00524CC8">
        <w:t xml:space="preserve">for </w:t>
      </w:r>
      <w:r w:rsidR="00512D70">
        <w:t>full-time vocational education and training (</w:t>
      </w:r>
      <w:r>
        <w:t>VET</w:t>
      </w:r>
      <w:r w:rsidR="00512D70">
        <w:t>)</w:t>
      </w:r>
      <w:r>
        <w:t>, while the assessment of the financial position of Youth Allowance recipients involves a comparison with all young Australians.</w:t>
      </w:r>
    </w:p>
    <w:p w:rsidR="00316375" w:rsidRDefault="00316375" w:rsidP="00316375">
      <w:pPr>
        <w:pStyle w:val="Text"/>
      </w:pPr>
      <w:r>
        <w:t xml:space="preserve">Data from two LSAY cohorts are analysed here: the surveys of cohorts based on Year 9 students from 1995 and 1998, who were surveyed each year until their </w:t>
      </w:r>
      <w:r w:rsidR="00512D70">
        <w:t>mid-20s</w:t>
      </w:r>
      <w:r>
        <w:t xml:space="preserve">. Students in these LSAY cohorts were asked about their own or their parents’ receipt of Youth Allowance and the amount paid from the </w:t>
      </w:r>
      <w:r w:rsidR="00512D70">
        <w:t xml:space="preserve">time of the </w:t>
      </w:r>
      <w:r>
        <w:t xml:space="preserve">third wave, when most were at school in Year 11, until they completed their school and other studies. These data form the basis of the analyses used to assess the role of Youth Allowance on the educational and financial outcomes of young Australians. The LSAY data also contain information on a rich set of demographic characteristics on individuals. This information is used here to provide other control variables that allow the Youth Allowance effects to be isolated in regression analysis of the four main sets </w:t>
      </w:r>
      <w:r w:rsidR="00287576">
        <w:t xml:space="preserve">of </w:t>
      </w:r>
      <w:r>
        <w:t>outcome variables: post-school education and training participation; gap year incidence; course completion; and differing dimensions of young people</w:t>
      </w:r>
      <w:r w:rsidR="00512D70">
        <w:t xml:space="preserve">’s </w:t>
      </w:r>
      <w:r>
        <w:t>financial positions. The analysis is restricted to the post-school experiences of young people, since some of the data (financial stress indicators) and the issues (gap year incidence) relate only to post-school outcomes and because some technical issues could not be overcome for any analysis of school outcomes, such as Year 12 completion. These technical issues reflected two factors: Youth Allowance eligibility was not observed for those who left school early (before the third wave of the data)</w:t>
      </w:r>
      <w:r w:rsidR="00512D70">
        <w:t>;</w:t>
      </w:r>
      <w:r>
        <w:t xml:space="preserve"> and data limitations meant it was not possible to estimate the likely eligibility of such early leavers satisfactorily.   </w:t>
      </w:r>
    </w:p>
    <w:p w:rsidR="00316375" w:rsidRDefault="00316375" w:rsidP="00316375">
      <w:pPr>
        <w:pStyle w:val="Heading2"/>
      </w:pPr>
      <w:bookmarkStart w:id="47" w:name="_Toc342289172"/>
      <w:r>
        <w:t>Youth allowance and participation in post-school education</w:t>
      </w:r>
      <w:bookmarkEnd w:id="47"/>
      <w:r>
        <w:t xml:space="preserve"> </w:t>
      </w:r>
    </w:p>
    <w:p w:rsidR="00316375" w:rsidRDefault="00316375" w:rsidP="00316375">
      <w:pPr>
        <w:pStyle w:val="Text"/>
      </w:pPr>
      <w:r>
        <w:t xml:space="preserve">As indicated, post-school students were asked in each wave of LSAY </w:t>
      </w:r>
      <w:r w:rsidR="00512D70">
        <w:t xml:space="preserve">in which </w:t>
      </w:r>
      <w:r>
        <w:t xml:space="preserve">they reported being a student about their receipt of Youth Allowance and the amount they were paid. For individuals not studying, it was necessary here to estimate their potential eligibility, had they been students. It is possible to use historical information on Youth Allowance receipt for individuals, including while they were at school, to refine this estimation of potential eligibility. The requirement to estimate eligibility for some individuals limits the way the data here can be analysed and some of the conclusions that can be drawn from the analyses undertaken. Hence, estimates of the relationship between Youth Allowance and education participation presented here are not causal estimates. It was not possible to identify participation behaviour among marginal recipients of Youth Allowance to estimate such causal effects. </w:t>
      </w:r>
    </w:p>
    <w:p w:rsidR="00316375" w:rsidRDefault="00316375" w:rsidP="00316375">
      <w:pPr>
        <w:pStyle w:val="Text"/>
      </w:pPr>
      <w:r>
        <w:t xml:space="preserve">Rather, the estimates here are of participation among the Youth Allowance population compared with that of the ineligible group who were most like them, but </w:t>
      </w:r>
      <w:r w:rsidR="00512D70">
        <w:t>who</w:t>
      </w:r>
      <w:r>
        <w:t xml:space="preserve"> had family income levels that pushed them above key income eligibility thresholds. Participation in university among those who obtained a Year 12 certificate does not appear to be significantly </w:t>
      </w:r>
      <w:r w:rsidR="00512D70">
        <w:t>lower among the Youth Allowance-</w:t>
      </w:r>
      <w:r>
        <w:t xml:space="preserve">eligible population than among those most like them in the ineligible population. Participation in full-time VET may be lower, </w:t>
      </w:r>
      <w:r w:rsidR="00512D70">
        <w:t>al</w:t>
      </w:r>
      <w:r>
        <w:t xml:space="preserve">though the operation of the apprenticeship system, which was not incorporated in the analysis here, makes this difficult to judge.   </w:t>
      </w:r>
    </w:p>
    <w:p w:rsidR="00316375" w:rsidRDefault="00316375" w:rsidP="00316375">
      <w:pPr>
        <w:pStyle w:val="Heading2"/>
      </w:pPr>
      <w:bookmarkStart w:id="48" w:name="_Toc342289173"/>
      <w:r>
        <w:t>Gap years and receipt of Youth Allowance</w:t>
      </w:r>
      <w:bookmarkEnd w:id="48"/>
      <w:r>
        <w:t xml:space="preserve"> </w:t>
      </w:r>
    </w:p>
    <w:p w:rsidR="00316375" w:rsidRDefault="00316375" w:rsidP="00316375">
      <w:pPr>
        <w:pStyle w:val="Text"/>
      </w:pPr>
      <w:r>
        <w:t xml:space="preserve">Eligibility rates for Youth Allowance are substantially higher among students who undertake gap years than students who proceed to university straight from secondary school. This is not wholly explained by gap year students being from a poorer part of the social background distribution. In fact, gap year students who are eligible for Youth Allowance come from higher in the social background distribution than those who proceed straight from secondary school to university. </w:t>
      </w:r>
    </w:p>
    <w:p w:rsidR="00316375" w:rsidRDefault="00316375" w:rsidP="00316375">
      <w:pPr>
        <w:pStyle w:val="Text"/>
      </w:pPr>
      <w:r>
        <w:t xml:space="preserve">The evidence suggests that many of those who undertake a gap year would have been much less likely to be eligible for Youth Allowance had they not done so, or would have received a smaller payment if eligible, given their parents’ characteristics. This evidence supports the concerns expressed in the Bradley </w:t>
      </w:r>
      <w:r w:rsidR="00512D70">
        <w:t>Review</w:t>
      </w:r>
      <w:r>
        <w:t xml:space="preserve"> that the operation of the independence criteria for Youth Allowance encouraged some otherwise ineligible individuals to establish their eligibility by undertaking a gap year. </w:t>
      </w:r>
    </w:p>
    <w:p w:rsidR="00316375" w:rsidRDefault="00316375" w:rsidP="00316375">
      <w:pPr>
        <w:pStyle w:val="Heading2"/>
      </w:pPr>
      <w:bookmarkStart w:id="49" w:name="_Toc342289174"/>
      <w:r>
        <w:t>Youth Allowance and course completion</w:t>
      </w:r>
      <w:bookmarkEnd w:id="49"/>
      <w:r>
        <w:t xml:space="preserve"> </w:t>
      </w:r>
      <w:r>
        <w:tab/>
      </w:r>
    </w:p>
    <w:p w:rsidR="00316375" w:rsidRDefault="00316375" w:rsidP="00316375">
      <w:pPr>
        <w:pStyle w:val="Text"/>
      </w:pPr>
      <w:r>
        <w:t>Receipt of Youth Allowance does appear to be positively associated with course completion among both university and full-time VET students. The estimates are of a substantial ma</w:t>
      </w:r>
      <w:r w:rsidR="00287576">
        <w:t xml:space="preserve">gnitude, with students who </w:t>
      </w:r>
      <w:r>
        <w:t>received Youth Allowance being somewhere between 4 and 10 percentage points more likely to complete their courses than other students. Where the amount of the allowance received was included in regression equations, the parameter was positive, suggesting that those in receipt of higher payments may be more likely to complete their courses. Hours of part-time work are negatively correlated with completion of university courses, but not full-time VET courses. Again, this may not be a causal estimate, but may merely represent an association between variables.</w:t>
      </w:r>
    </w:p>
    <w:p w:rsidR="00316375" w:rsidRDefault="00316375" w:rsidP="00316375">
      <w:pPr>
        <w:pStyle w:val="Heading2"/>
      </w:pPr>
      <w:bookmarkStart w:id="50" w:name="_Toc342289175"/>
      <w:r>
        <w:t>Youth Allowance and the financial position of young Australians</w:t>
      </w:r>
      <w:bookmarkEnd w:id="50"/>
      <w:r>
        <w:t xml:space="preserve">  </w:t>
      </w:r>
    </w:p>
    <w:p w:rsidR="00316375" w:rsidRDefault="00316375" w:rsidP="00316375">
      <w:pPr>
        <w:pStyle w:val="Text"/>
      </w:pPr>
      <w:r>
        <w:t>Respondents in these cohorts of LSAY were asked in each wave a series of questions about their satisfaction with their financial position and their life in general. In addition, they were asked about their experience of a series of financial stress indicators, such as having had to borrow money from family and friends. These data make it possible to see how the responses of the same individuals change as they move through var</w:t>
      </w:r>
      <w:r w:rsidR="00287576">
        <w:t>io</w:t>
      </w:r>
      <w:r w:rsidR="00512D70">
        <w:t xml:space="preserve">us ‘states’ from year to year; </w:t>
      </w:r>
      <w:r>
        <w:t xml:space="preserve">that is, become full-time students, get or lose a job, become eligible for Youth Allowance, move out of home and so on. </w:t>
      </w:r>
    </w:p>
    <w:p w:rsidR="00316375" w:rsidRDefault="00316375" w:rsidP="00316375">
      <w:pPr>
        <w:pStyle w:val="Text"/>
      </w:pPr>
      <w:r>
        <w:t>These data suggest that full-time students in receipt of Youth Allowance tend to be the least satisfied about their financial position, even among students, and experience more</w:t>
      </w:r>
      <w:r w:rsidR="00512D70">
        <w:t xml:space="preserve"> incidents related to</w:t>
      </w:r>
      <w:r>
        <w:t xml:space="preserve"> financial ‘stress’ than other young people. They are substantially more likely to have had to borrow money from family or from others to live on than other individuals. They are less likely to view themselves as managing well financially. </w:t>
      </w:r>
    </w:p>
    <w:p w:rsidR="00316375" w:rsidRDefault="00316375" w:rsidP="00316375">
      <w:pPr>
        <w:pStyle w:val="Text"/>
      </w:pPr>
      <w:r>
        <w:t xml:space="preserve">Regression analysis confirms the </w:t>
      </w:r>
      <w:r w:rsidR="00F210E7">
        <w:t>poorer</w:t>
      </w:r>
      <w:r>
        <w:t xml:space="preserve"> self-assessed financial position of full-time students in receipt of Youth Allowance. These differences do not, howe</w:t>
      </w:r>
      <w:r w:rsidR="00136DE0">
        <w:t>ver, seem to translate into their</w:t>
      </w:r>
      <w:r>
        <w:t xml:space="preserve"> having lower levels of life satisfaction, in the way that these measures of financial stress are associated with lower levels of life satisfaction for young people in receipt of other forms of government income support.</w:t>
      </w:r>
    </w:p>
    <w:bookmarkEnd w:id="44"/>
    <w:bookmarkEnd w:id="45"/>
    <w:bookmarkEnd w:id="46"/>
    <w:p w:rsidR="00316375" w:rsidRPr="005C2FCF" w:rsidRDefault="00316375" w:rsidP="00316375">
      <w:pPr>
        <w:ind w:right="-1"/>
        <w:rPr>
          <w:color w:val="000000"/>
        </w:rPr>
      </w:pPr>
    </w:p>
    <w:p w:rsidR="00AD298D" w:rsidRPr="00AD298D" w:rsidRDefault="00316375" w:rsidP="00D101D3">
      <w:pPr>
        <w:pStyle w:val="Heading1"/>
      </w:pPr>
      <w:r w:rsidRPr="005C2FCF">
        <w:br w:type="page"/>
      </w:r>
      <w:bookmarkStart w:id="51" w:name="_Toc341704697"/>
      <w:bookmarkStart w:id="52" w:name="_Toc342289176"/>
      <w:bookmarkEnd w:id="29"/>
      <w:bookmarkEnd w:id="30"/>
      <w:bookmarkEnd w:id="31"/>
      <w:bookmarkEnd w:id="32"/>
      <w:r w:rsidR="00AD298D">
        <w:t>Introduction</w:t>
      </w:r>
      <w:bookmarkEnd w:id="51"/>
      <w:bookmarkEnd w:id="52"/>
    </w:p>
    <w:p w:rsidR="00305A9F" w:rsidRDefault="00305A9F" w:rsidP="00305A9F">
      <w:pPr>
        <w:pStyle w:val="Text"/>
      </w:pPr>
      <w:r w:rsidRPr="00305A9F">
        <w:t xml:space="preserve">How much does the availability and magnitude of government income support for students affect the education and training participation decisions of young people? Do the eligibility rules affect participation patterns differentially across the social background distribution? Is </w:t>
      </w:r>
      <w:r w:rsidR="004C0DB0">
        <w:t xml:space="preserve">students’ </w:t>
      </w:r>
      <w:r w:rsidRPr="00305A9F">
        <w:t>receipt of government income support associated with education and training course completion by young people? Do students who receive government income support view their financial position differently from those who do not receive it?</w:t>
      </w:r>
      <w:r w:rsidR="00F615A7">
        <w:t xml:space="preserve"> This report uses data from the Longitudinal Surveys of Austral</w:t>
      </w:r>
      <w:r w:rsidR="004C0DB0">
        <w:t>ian Youth (LSAY) to examine the effect</w:t>
      </w:r>
      <w:r w:rsidR="00F615A7">
        <w:t xml:space="preserve"> of receipt of Youth Allowance on these questions.</w:t>
      </w:r>
    </w:p>
    <w:p w:rsidR="00305A9F" w:rsidRDefault="00305A9F" w:rsidP="00305A9F">
      <w:pPr>
        <w:pStyle w:val="Text"/>
      </w:pPr>
      <w:r>
        <w:t>There is a body of evidence that indicates that the e</w:t>
      </w:r>
      <w:r w:rsidR="004C0DB0">
        <w:t xml:space="preserve">xistence of deferred </w:t>
      </w:r>
      <w:r>
        <w:t>income-contingent tuition charges for higher education in Australia has not deterred students from poor backgrounds from attendi</w:t>
      </w:r>
      <w:r w:rsidR="004C0DB0">
        <w:t>ng university (see C</w:t>
      </w:r>
      <w:r w:rsidR="00824C14">
        <w:t>hapman 2006; Chapman &amp; Ryan 2005</w:t>
      </w:r>
      <w:r w:rsidR="004C0DB0">
        <w:t xml:space="preserve">; </w:t>
      </w:r>
      <w:proofErr w:type="spellStart"/>
      <w:r w:rsidR="004C0DB0">
        <w:t>Cardak</w:t>
      </w:r>
      <w:proofErr w:type="spellEnd"/>
      <w:r w:rsidR="004C0DB0">
        <w:t xml:space="preserve"> &amp; </w:t>
      </w:r>
      <w:r>
        <w:t>Ryan 2006, for example).</w:t>
      </w:r>
      <w:r w:rsidR="008674E1">
        <w:t xml:space="preserve"> T</w:t>
      </w:r>
      <w:r>
        <w:t>he role of living expenses on participation decisions and the extent to which their effect may be miti</w:t>
      </w:r>
      <w:r w:rsidR="004C0DB0">
        <w:t>gated by government payments have</w:t>
      </w:r>
      <w:r>
        <w:t xml:space="preserve"> received some</w:t>
      </w:r>
      <w:r w:rsidR="004C0DB0">
        <w:t>what less scrutiny (</w:t>
      </w:r>
      <w:proofErr w:type="spellStart"/>
      <w:r w:rsidR="004C0DB0">
        <w:t>Dearden</w:t>
      </w:r>
      <w:proofErr w:type="spellEnd"/>
      <w:r w:rsidR="004C0DB0">
        <w:t xml:space="preserve"> &amp; Heath 1996; </w:t>
      </w:r>
      <w:proofErr w:type="spellStart"/>
      <w:r w:rsidR="004C0DB0">
        <w:t>Birrell</w:t>
      </w:r>
      <w:proofErr w:type="spellEnd"/>
      <w:r w:rsidR="004C0DB0">
        <w:t xml:space="preserve"> &amp; Dobson 1998;</w:t>
      </w:r>
      <w:r w:rsidR="00C00B6C">
        <w:t xml:space="preserve"> </w:t>
      </w:r>
      <w:proofErr w:type="spellStart"/>
      <w:r w:rsidR="00C00B6C">
        <w:t>Birrell</w:t>
      </w:r>
      <w:proofErr w:type="spellEnd"/>
      <w:r w:rsidR="00C00B6C">
        <w:t>, Dobson &amp; Smith</w:t>
      </w:r>
      <w:r w:rsidR="004C0DB0">
        <w:t>. 1999 and James et al. 2007</w:t>
      </w:r>
      <w:r>
        <w:t xml:space="preserve"> are exceptions).  </w:t>
      </w:r>
    </w:p>
    <w:p w:rsidR="00E55F3B" w:rsidRDefault="00305A9F" w:rsidP="00305A9F">
      <w:pPr>
        <w:pStyle w:val="Text"/>
      </w:pPr>
      <w:r>
        <w:t xml:space="preserve">James </w:t>
      </w:r>
      <w:r w:rsidRPr="004C0DB0">
        <w:t>et al.</w:t>
      </w:r>
      <w:r>
        <w:t xml:space="preserve"> (2007) surveyed existing university students and found financial matters and the eligibility for Youth Allowance did affect participation patterns. However, </w:t>
      </w:r>
      <w:r w:rsidR="00E55F3B">
        <w:t xml:space="preserve">studies of existing students </w:t>
      </w:r>
      <w:r>
        <w:t xml:space="preserve">do not </w:t>
      </w:r>
      <w:r w:rsidR="00E55F3B">
        <w:t xml:space="preserve">help us </w:t>
      </w:r>
      <w:r>
        <w:t xml:space="preserve">address whether the existence and amount of the student income </w:t>
      </w:r>
      <w:r w:rsidR="00EF3D5C">
        <w:t xml:space="preserve">received </w:t>
      </w:r>
      <w:r>
        <w:t xml:space="preserve">affects the proportion who actually participate in </w:t>
      </w:r>
      <w:r w:rsidR="00EF3D5C">
        <w:t>post-school</w:t>
      </w:r>
      <w:r>
        <w:t xml:space="preserve"> education</w:t>
      </w:r>
      <w:r w:rsidR="00E55F3B">
        <w:t>.</w:t>
      </w:r>
      <w:r>
        <w:t xml:space="preserve"> </w:t>
      </w:r>
      <w:r w:rsidR="00E55F3B">
        <w:t>An evaluati</w:t>
      </w:r>
      <w:r w:rsidR="00287576">
        <w:t xml:space="preserve">on of the implementation of </w:t>
      </w:r>
      <w:r w:rsidR="00A33B0B">
        <w:t xml:space="preserve">Youth Allowance changes introduced in 1998 </w:t>
      </w:r>
      <w:r w:rsidR="00E55F3B">
        <w:t xml:space="preserve">found that it did have a positive </w:t>
      </w:r>
      <w:r w:rsidR="003E5BE7">
        <w:t>effect</w:t>
      </w:r>
      <w:r w:rsidR="00E55F3B">
        <w:t xml:space="preserve"> on education participation rates in both university and in vocational education</w:t>
      </w:r>
      <w:r w:rsidR="0082199D">
        <w:t xml:space="preserve"> (Department of Family and Community Services 2002a, 2002b)</w:t>
      </w:r>
      <w:r w:rsidR="00E55F3B">
        <w:t xml:space="preserve">. It adopted a similar approach to that of </w:t>
      </w:r>
      <w:proofErr w:type="spellStart"/>
      <w:r>
        <w:t>Dearden</w:t>
      </w:r>
      <w:proofErr w:type="spellEnd"/>
      <w:r>
        <w:t xml:space="preserve"> and Heath </w:t>
      </w:r>
      <w:r w:rsidR="00E55F3B">
        <w:t>(</w:t>
      </w:r>
      <w:r>
        <w:t>1996</w:t>
      </w:r>
      <w:r w:rsidR="00E55F3B">
        <w:t>)</w:t>
      </w:r>
      <w:r w:rsidR="003E5BE7">
        <w:t>,</w:t>
      </w:r>
      <w:r w:rsidR="00E55F3B">
        <w:t xml:space="preserve"> who had</w:t>
      </w:r>
      <w:r>
        <w:t xml:space="preserve"> found an effect on secon</w:t>
      </w:r>
      <w:r w:rsidR="00E55F3B">
        <w:t>dary school participation rates</w:t>
      </w:r>
      <w:r>
        <w:t xml:space="preserve"> </w:t>
      </w:r>
      <w:r w:rsidR="00E55F3B">
        <w:t>of the</w:t>
      </w:r>
      <w:r>
        <w:t xml:space="preserve"> 1987 </w:t>
      </w:r>
      <w:r w:rsidR="00E55F3B">
        <w:t xml:space="preserve">AUSTUDY </w:t>
      </w:r>
      <w:r>
        <w:t xml:space="preserve">reforms. </w:t>
      </w:r>
    </w:p>
    <w:p w:rsidR="00305A9F" w:rsidRDefault="00E55F3B" w:rsidP="00305A9F">
      <w:pPr>
        <w:pStyle w:val="Text"/>
      </w:pPr>
      <w:r>
        <w:t xml:space="preserve">It seems appropriate to revisit this issue and others surrounding the operation of Youth Allowance in light of public commentary on the adequacy of student income support and indications of substantial financial hardship among students reported in James et al. (2007), along with increased resort to repayable loans by university students to continue studying. </w:t>
      </w:r>
      <w:r w:rsidR="00305A9F">
        <w:t xml:space="preserve">The financial position of students undertaking courses or studies full-time in the VET sector </w:t>
      </w:r>
      <w:r>
        <w:t>also warrants</w:t>
      </w:r>
      <w:r w:rsidR="00305A9F">
        <w:t xml:space="preserve"> attention</w:t>
      </w:r>
      <w:r>
        <w:t xml:space="preserve">, since it has been </w:t>
      </w:r>
      <w:r w:rsidR="004C0DB0">
        <w:t>little</w:t>
      </w:r>
      <w:r>
        <w:t xml:space="preserve"> studied</w:t>
      </w:r>
      <w:r w:rsidR="00EF3D5C">
        <w:t xml:space="preserve"> to date</w:t>
      </w:r>
      <w:r>
        <w:t xml:space="preserve">. </w:t>
      </w:r>
      <w:r w:rsidR="00305A9F">
        <w:t xml:space="preserve"> </w:t>
      </w:r>
    </w:p>
    <w:p w:rsidR="00AD2CF5" w:rsidRDefault="00AD2CF5" w:rsidP="00305A9F">
      <w:pPr>
        <w:pStyle w:val="Text"/>
      </w:pPr>
      <w:r>
        <w:t xml:space="preserve">Part of this public commentary </w:t>
      </w:r>
      <w:r w:rsidR="008674E1">
        <w:t>w</w:t>
      </w:r>
      <w:r>
        <w:t xml:space="preserve">as reflected in the Bradley </w:t>
      </w:r>
      <w:r w:rsidR="004C0DB0">
        <w:t>Review</w:t>
      </w:r>
      <w:r>
        <w:t xml:space="preserve"> released in December 2008. </w:t>
      </w:r>
      <w:r w:rsidR="004C0DB0">
        <w:t>The report</w:t>
      </w:r>
      <w:r>
        <w:t xml:space="preserve"> was critical of the operation of the independence criteria for Youth Allowance</w:t>
      </w:r>
      <w:r w:rsidR="008674E1">
        <w:t xml:space="preserve"> that operated at the time</w:t>
      </w:r>
      <w:r>
        <w:t>, which encouraged otherwise ineligible young people to establish their eligibility by working while undertaking a ‘gap year’. To the extent that this occurs, it can be seen as diverting resources that may otherwise have been provided to more needy individuals in the form of higher payment rates or higher eligibility thresholds.</w:t>
      </w:r>
      <w:r w:rsidR="00935593">
        <w:t xml:space="preserve"> In 20</w:t>
      </w:r>
      <w:r w:rsidR="008674E1">
        <w:t>1</w:t>
      </w:r>
      <w:r w:rsidR="00935593">
        <w:t xml:space="preserve">0, the Australian Government </w:t>
      </w:r>
      <w:r w:rsidR="008674E1">
        <w:t xml:space="preserve">introduced </w:t>
      </w:r>
      <w:r w:rsidR="00935593">
        <w:t>change</w:t>
      </w:r>
      <w:r w:rsidR="004C0DB0">
        <w:t>s</w:t>
      </w:r>
      <w:r w:rsidR="00935593">
        <w:t xml:space="preserve"> </w:t>
      </w:r>
      <w:r w:rsidR="008674E1">
        <w:t xml:space="preserve">to </w:t>
      </w:r>
      <w:r w:rsidR="00935593">
        <w:t xml:space="preserve">aspects of </w:t>
      </w:r>
      <w:r w:rsidR="008674E1">
        <w:t xml:space="preserve">the operation of </w:t>
      </w:r>
      <w:r w:rsidR="00935593">
        <w:t>the independence criteria.</w:t>
      </w:r>
    </w:p>
    <w:p w:rsidR="00305A9F" w:rsidRDefault="00305A9F" w:rsidP="00305A9F">
      <w:pPr>
        <w:pStyle w:val="Text"/>
      </w:pPr>
      <w:r>
        <w:t xml:space="preserve">In addition to potentially influencing participation, receipt of a student allowance may be important at the margin in helping students </w:t>
      </w:r>
      <w:r w:rsidR="004C0DB0">
        <w:t xml:space="preserve">to </w:t>
      </w:r>
      <w:r>
        <w:t>complete their studies. Some students may find the experience of financial hardship while studying is such that they fail to complete their studies (for examp</w:t>
      </w:r>
      <w:r w:rsidR="008C341F">
        <w:t xml:space="preserve">le, McMillan 2005 found that 10% </w:t>
      </w:r>
      <w:r>
        <w:t>of students cited financial difficulties as their principal reason for discontinuing university study). An important question is the extent to which receipt of student income su</w:t>
      </w:r>
      <w:r w:rsidR="00175336">
        <w:t>pport may mitigate these effect</w:t>
      </w:r>
      <w:r w:rsidR="00AD2CF5">
        <w:t>s</w:t>
      </w:r>
      <w:r w:rsidR="00175336">
        <w:t xml:space="preserve">, </w:t>
      </w:r>
      <w:r w:rsidR="004C0DB0">
        <w:t>al</w:t>
      </w:r>
      <w:r w:rsidR="00175336">
        <w:t>though</w:t>
      </w:r>
      <w:r>
        <w:t xml:space="preserve"> existing research using LSAY data does not </w:t>
      </w:r>
      <w:r w:rsidR="00175336">
        <w:t>point to</w:t>
      </w:r>
      <w:r>
        <w:t xml:space="preserve"> such a positive effect from student income support on completion. </w:t>
      </w:r>
    </w:p>
    <w:p w:rsidR="00305A9F" w:rsidRDefault="00175336" w:rsidP="00305A9F">
      <w:pPr>
        <w:pStyle w:val="Text"/>
      </w:pPr>
      <w:r>
        <w:t>Finally</w:t>
      </w:r>
      <w:r w:rsidR="00305A9F">
        <w:t>, students exhibit high levels of dissatisfaction in general about their financial po</w:t>
      </w:r>
      <w:r w:rsidR="004C0DB0">
        <w:t>sition. For example, almost one-</w:t>
      </w:r>
      <w:r w:rsidR="00305A9F">
        <w:t xml:space="preserve">half of the university students surveyed in James </w:t>
      </w:r>
      <w:r w:rsidR="00305A9F" w:rsidRPr="004C0DB0">
        <w:t>et al.</w:t>
      </w:r>
      <w:r w:rsidR="00305A9F">
        <w:t xml:space="preserve"> (2007) </w:t>
      </w:r>
      <w:r w:rsidR="00AF2AC1">
        <w:t>indicated</w:t>
      </w:r>
      <w:r w:rsidR="00EF3D5C">
        <w:t xml:space="preserve"> that they were worried about their </w:t>
      </w:r>
      <w:r w:rsidR="00305A9F">
        <w:t>financial situation</w:t>
      </w:r>
      <w:r w:rsidR="00AF2AC1">
        <w:t>.</w:t>
      </w:r>
      <w:r w:rsidR="00305A9F">
        <w:t xml:space="preserve"> An important question is </w:t>
      </w:r>
      <w:r w:rsidR="004C0DB0">
        <w:t xml:space="preserve">the </w:t>
      </w:r>
      <w:r w:rsidR="00305A9F">
        <w:t>role student income support arrangements have in mitigating or contributing to this overall financial dissatisfaction.</w:t>
      </w:r>
    </w:p>
    <w:p w:rsidR="00AF2AC1" w:rsidRDefault="00305A9F" w:rsidP="00305A9F">
      <w:pPr>
        <w:pStyle w:val="Text"/>
      </w:pPr>
      <w:r>
        <w:t>The LSAY Y95 and Y98 cohorts conta</w:t>
      </w:r>
      <w:r w:rsidR="004C0DB0">
        <w:t xml:space="preserve">in a series of questions for </w:t>
      </w:r>
      <w:r>
        <w:t>respondents about their own or their parents’ receipt</w:t>
      </w:r>
      <w:r w:rsidR="00F1007C">
        <w:t xml:space="preserve"> of AUSTUDY</w:t>
      </w:r>
      <w:r w:rsidR="00A259DB">
        <w:t xml:space="preserve">/Youth Allowance and, for those who do receive it, its magnitude. </w:t>
      </w:r>
      <w:r>
        <w:t>Individuals were first asked this question if they were studying in the third wave of the survey, when most were in Year 11, with the question repeated in all subsequent years for respondents who were studying. This creates a problem in assessing the potential eligibility of non-students in each wave, bu</w:t>
      </w:r>
      <w:r w:rsidR="00A259DB">
        <w:t>t one that can be dealt with through</w:t>
      </w:r>
      <w:r>
        <w:t xml:space="preserve"> data imputation techniques</w:t>
      </w:r>
      <w:r w:rsidR="00AF2AC1">
        <w:t>.</w:t>
      </w:r>
    </w:p>
    <w:p w:rsidR="00175336" w:rsidRDefault="00175336" w:rsidP="00305A9F">
      <w:pPr>
        <w:pStyle w:val="Text"/>
      </w:pPr>
      <w:r>
        <w:t xml:space="preserve">The remainder of the report is </w:t>
      </w:r>
      <w:r w:rsidR="000F041F">
        <w:t xml:space="preserve">organised in the following way. </w:t>
      </w:r>
      <w:r>
        <w:t>The next section contains a brief description of the eligibility criteria for the Youth Allowance scheme for students</w:t>
      </w:r>
      <w:r w:rsidR="008674E1">
        <w:t>, as it operated until the 2010 and subsequent reforms</w:t>
      </w:r>
      <w:r>
        <w:t xml:space="preserve">. </w:t>
      </w:r>
      <w:r w:rsidR="00524481">
        <w:t xml:space="preserve">The following section contains a description of the LSAY data and the methodology pursued in this report to address the various research questions identified above. Thereafter, in four separate sections, the various </w:t>
      </w:r>
      <w:r w:rsidR="003E5BE7">
        <w:t>effe</w:t>
      </w:r>
      <w:r w:rsidR="00524481">
        <w:t>cts of receipt of Youth Allowance on participation, the likelihoo</w:t>
      </w:r>
      <w:r w:rsidR="00287576">
        <w:t xml:space="preserve">d of undertaking a gap year, </w:t>
      </w:r>
      <w:r w:rsidR="00524481">
        <w:t>course comple</w:t>
      </w:r>
      <w:r w:rsidR="00287576">
        <w:t>tion and</w:t>
      </w:r>
      <w:r w:rsidR="00524481">
        <w:t xml:space="preserve"> the financial position </w:t>
      </w:r>
      <w:r w:rsidR="00EF3D5C">
        <w:t xml:space="preserve">of </w:t>
      </w:r>
      <w:r w:rsidR="00524481">
        <w:t xml:space="preserve">students are addressed. A final section </w:t>
      </w:r>
      <w:r w:rsidR="00A259DB">
        <w:t>offers some conclusions and implications from the research</w:t>
      </w:r>
      <w:r w:rsidR="00524481">
        <w:t xml:space="preserve">. </w:t>
      </w:r>
    </w:p>
    <w:p w:rsidR="00305A9F" w:rsidRPr="00305A9F" w:rsidRDefault="00305A9F" w:rsidP="00305A9F">
      <w:pPr>
        <w:pStyle w:val="Text"/>
      </w:pPr>
    </w:p>
    <w:p w:rsidR="009A6345" w:rsidRDefault="005D591D" w:rsidP="008708EA">
      <w:pPr>
        <w:pStyle w:val="Heading1"/>
      </w:pPr>
      <w:r>
        <w:br w:type="page"/>
      </w:r>
      <w:bookmarkStart w:id="53" w:name="_Toc341704698"/>
      <w:bookmarkStart w:id="54" w:name="_Toc342289177"/>
      <w:r w:rsidR="009A6345">
        <w:t>How Youth Allowance works</w:t>
      </w:r>
      <w:bookmarkEnd w:id="53"/>
      <w:bookmarkEnd w:id="54"/>
    </w:p>
    <w:p w:rsidR="00A33B0B" w:rsidRDefault="00A33B0B" w:rsidP="00A33B0B">
      <w:pPr>
        <w:pStyle w:val="Text"/>
      </w:pPr>
      <w:r>
        <w:t>The Youth Allowance system applicable during the period covered by this study was introduced on 1 July 1998</w:t>
      </w:r>
      <w:r w:rsidR="008674E1">
        <w:t xml:space="preserve"> and operated until 2010</w:t>
      </w:r>
      <w:r>
        <w:t>. At the time when the analysis was conducted</w:t>
      </w:r>
      <w:r w:rsidR="008674E1">
        <w:t>,</w:t>
      </w:r>
      <w:r>
        <w:t xml:space="preserve"> the relevant eligibility and entitlement provisions were as described below. Amounts shown are those which applied in 2008, but would have differed when</w:t>
      </w:r>
      <w:r w:rsidR="000242EC">
        <w:t xml:space="preserve"> the data were</w:t>
      </w:r>
      <w:r>
        <w:t xml:space="preserve"> collected. </w:t>
      </w:r>
    </w:p>
    <w:p w:rsidR="001331C1" w:rsidRDefault="00A33B0B" w:rsidP="00A33B0B">
      <w:pPr>
        <w:pStyle w:val="Text"/>
      </w:pPr>
      <w:r>
        <w:t xml:space="preserve">The introduction of Youth Allowance </w:t>
      </w:r>
      <w:r w:rsidR="001E5D76">
        <w:t xml:space="preserve">was </w:t>
      </w:r>
      <w:r w:rsidR="001331C1">
        <w:t>designed to redress</w:t>
      </w:r>
      <w:r w:rsidR="001E5D76">
        <w:t xml:space="preserve"> perceived disincentives for young people to undertake education and training. It replaced a system that involved payment to </w:t>
      </w:r>
      <w:r w:rsidR="00631727">
        <w:t xml:space="preserve">individuals </w:t>
      </w:r>
      <w:r w:rsidR="000242EC">
        <w:t xml:space="preserve">aged </w:t>
      </w:r>
      <w:r w:rsidR="001E5D76">
        <w:t xml:space="preserve">under 21 </w:t>
      </w:r>
      <w:r w:rsidR="000242EC">
        <w:t xml:space="preserve">years </w:t>
      </w:r>
      <w:r w:rsidR="00287576">
        <w:t xml:space="preserve">a </w:t>
      </w:r>
      <w:r w:rsidR="001E5D76">
        <w:t xml:space="preserve">year of </w:t>
      </w:r>
      <w:proofErr w:type="spellStart"/>
      <w:r w:rsidR="001E5D76">
        <w:t>Newstart</w:t>
      </w:r>
      <w:proofErr w:type="spellEnd"/>
      <w:r w:rsidR="001E5D76">
        <w:t xml:space="preserve"> Allowance for those unemployed, Youth Training Allowance for those undertaking training, Sickness Allowance for those </w:t>
      </w:r>
      <w:r w:rsidR="00287576">
        <w:t xml:space="preserve">temporarily </w:t>
      </w:r>
      <w:r w:rsidR="001E5D76">
        <w:t>unable to work and AUSTUDY for students</w:t>
      </w:r>
      <w:r w:rsidR="000242EC">
        <w:t>,</w:t>
      </w:r>
      <w:r w:rsidR="001E5D76">
        <w:t xml:space="preserve"> </w:t>
      </w:r>
      <w:r w:rsidR="001331C1">
        <w:t xml:space="preserve">(AUSTUDY was paid to students </w:t>
      </w:r>
      <w:r w:rsidR="001E5D76">
        <w:t>aged under 25 years</w:t>
      </w:r>
      <w:r w:rsidR="000242EC">
        <w:t>.)</w:t>
      </w:r>
      <w:r w:rsidR="001E5D76">
        <w:t xml:space="preserve"> The introduction of Youth Allowance meant</w:t>
      </w:r>
      <w:r w:rsidR="000242EC">
        <w:t xml:space="preserve"> that a common payment </w:t>
      </w:r>
      <w:r w:rsidR="001E5D76">
        <w:t>with similar eligibilit</w:t>
      </w:r>
      <w:r w:rsidR="00631727">
        <w:t>y criteria</w:t>
      </w:r>
      <w:r w:rsidR="000242EC">
        <w:t xml:space="preserve"> </w:t>
      </w:r>
      <w:r w:rsidR="00631727">
        <w:t xml:space="preserve">operated across all of these </w:t>
      </w:r>
      <w:r w:rsidR="001E5D76">
        <w:t>p</w:t>
      </w:r>
      <w:r w:rsidR="00631727">
        <w:t>o</w:t>
      </w:r>
      <w:r w:rsidR="001E5D76">
        <w:t>ten</w:t>
      </w:r>
      <w:r w:rsidR="00631727">
        <w:t>t</w:t>
      </w:r>
      <w:r w:rsidR="001E5D76">
        <w:t>ial payment</w:t>
      </w:r>
      <w:r w:rsidR="00631727">
        <w:t>/activity</w:t>
      </w:r>
      <w:r w:rsidR="001E5D76">
        <w:t xml:space="preserve"> categories</w:t>
      </w:r>
      <w:r w:rsidR="00631727">
        <w:t>, at least until age 21</w:t>
      </w:r>
      <w:r w:rsidR="001E5D76">
        <w:t xml:space="preserve">. </w:t>
      </w:r>
      <w:r w:rsidR="001331C1">
        <w:t>Practically, t</w:t>
      </w:r>
      <w:r w:rsidR="001E5D76">
        <w:t xml:space="preserve">he removal of the study disincentive involved an extension of parental means </w:t>
      </w:r>
      <w:r w:rsidR="00AD4B8E">
        <w:t xml:space="preserve">tests </w:t>
      </w:r>
      <w:r w:rsidR="00AC120D">
        <w:t>(income and asset</w:t>
      </w:r>
      <w:r w:rsidR="00AD4B8E">
        <w:t xml:space="preserve"> tests</w:t>
      </w:r>
      <w:r w:rsidR="00AC120D">
        <w:t xml:space="preserve">) </w:t>
      </w:r>
      <w:r w:rsidR="001E5D76">
        <w:t>for eligibility</w:t>
      </w:r>
      <w:r w:rsidR="00631727">
        <w:t xml:space="preserve"> </w:t>
      </w:r>
      <w:r w:rsidR="001E5D76">
        <w:t>f</w:t>
      </w:r>
      <w:r w:rsidR="00631727">
        <w:t>o</w:t>
      </w:r>
      <w:r w:rsidR="001E5D76">
        <w:t xml:space="preserve">r Youth Allowance among those looking for work. </w:t>
      </w:r>
      <w:r w:rsidR="00631727">
        <w:t xml:space="preserve">Previously, </w:t>
      </w:r>
      <w:r w:rsidR="00AC120D">
        <w:t>the</w:t>
      </w:r>
      <w:r w:rsidR="00631727">
        <w:t xml:space="preserve"> parental means test was part of the eligibility criteria for AUSTUDY but not the other payment categories.</w:t>
      </w:r>
      <w:r w:rsidR="00AC120D">
        <w:t xml:space="preserve"> </w:t>
      </w:r>
    </w:p>
    <w:p w:rsidR="00631727" w:rsidRDefault="001331C1" w:rsidP="0073207B">
      <w:pPr>
        <w:pStyle w:val="Text"/>
      </w:pPr>
      <w:r>
        <w:t>Youth Allowance p</w:t>
      </w:r>
      <w:r w:rsidR="00AC120D">
        <w:t>ayments received by individuals depend on the number of siblings</w:t>
      </w:r>
      <w:r w:rsidR="009A03AD">
        <w:t xml:space="preserve"> </w:t>
      </w:r>
      <w:r w:rsidR="00EF3D5C">
        <w:t xml:space="preserve">they have </w:t>
      </w:r>
      <w:r w:rsidR="009A03AD">
        <w:t>(payments increase with the number of siblings)</w:t>
      </w:r>
      <w:r w:rsidR="00AC120D">
        <w:t>, whether or not they live with their parents</w:t>
      </w:r>
      <w:r w:rsidR="00287576">
        <w:t xml:space="preserve"> or guardians</w:t>
      </w:r>
      <w:r w:rsidR="00AC120D">
        <w:t xml:space="preserve"> </w:t>
      </w:r>
      <w:r w:rsidR="009A03AD">
        <w:t>(those who live away from home</w:t>
      </w:r>
      <w:r w:rsidR="00E84871">
        <w:t xml:space="preserve"> receive higher payments</w:t>
      </w:r>
      <w:r w:rsidR="000242EC">
        <w:t xml:space="preserve">), </w:t>
      </w:r>
      <w:r w:rsidR="00AC120D">
        <w:t xml:space="preserve">and whether they are treated as independent for </w:t>
      </w:r>
      <w:r w:rsidR="009D7C71">
        <w:t>Y</w:t>
      </w:r>
      <w:r w:rsidR="00EF3D5C">
        <w:t>outh</w:t>
      </w:r>
      <w:r w:rsidR="009D7C71">
        <w:t xml:space="preserve"> A</w:t>
      </w:r>
      <w:r w:rsidR="00EF3D5C">
        <w:t xml:space="preserve">llowance </w:t>
      </w:r>
      <w:r w:rsidR="00AC120D">
        <w:t>eligibility purposes</w:t>
      </w:r>
      <w:r w:rsidR="000242EC">
        <w:t>.</w:t>
      </w:r>
      <w:r w:rsidR="009A03AD">
        <w:t xml:space="preserve"> (</w:t>
      </w:r>
      <w:r w:rsidR="000242EC">
        <w:t>T</w:t>
      </w:r>
      <w:r w:rsidR="00E84871">
        <w:t>hose classified as independent receive higher payments</w:t>
      </w:r>
      <w:r w:rsidR="000242EC">
        <w:t xml:space="preserve">.) </w:t>
      </w:r>
      <w:r w:rsidR="00287576">
        <w:t xml:space="preserve">When </w:t>
      </w:r>
      <w:r w:rsidR="009D7C71">
        <w:t xml:space="preserve">Youth Allowance </w:t>
      </w:r>
      <w:r w:rsidR="00AC120D">
        <w:t>was introduced, it involved independence conditions for full-time students that were easier to satisfy than th</w:t>
      </w:r>
      <w:r w:rsidR="00287576">
        <w:t xml:space="preserve">e arrangements under AUSTUDY. </w:t>
      </w:r>
      <w:r w:rsidR="00AC120D">
        <w:t xml:space="preserve">The </w:t>
      </w:r>
      <w:r w:rsidR="006147CD">
        <w:t xml:space="preserve">key </w:t>
      </w:r>
      <w:r w:rsidR="00AC120D">
        <w:t xml:space="preserve">criteria </w:t>
      </w:r>
      <w:r w:rsidR="006147CD">
        <w:t xml:space="preserve">that were relaxed involved individuals </w:t>
      </w:r>
      <w:r w:rsidR="00AC120D">
        <w:t xml:space="preserve">being able to demonstrate </w:t>
      </w:r>
      <w:r w:rsidR="006147CD">
        <w:t>they had</w:t>
      </w:r>
      <w:r w:rsidR="000242EC">
        <w:t xml:space="preserve"> worked more than 30 </w:t>
      </w:r>
      <w:r w:rsidR="00AC120D">
        <w:t xml:space="preserve">hours per week in </w:t>
      </w:r>
      <w:r w:rsidR="000242EC">
        <w:t>18</w:t>
      </w:r>
      <w:r w:rsidR="00AC120D">
        <w:t xml:space="preserve"> of the previous </w:t>
      </w:r>
      <w:r w:rsidR="000242EC">
        <w:t xml:space="preserve">24 </w:t>
      </w:r>
      <w:r w:rsidR="00AC120D">
        <w:t>months; or ha</w:t>
      </w:r>
      <w:r w:rsidR="006147CD">
        <w:t>d</w:t>
      </w:r>
      <w:r w:rsidR="00AC120D">
        <w:t xml:space="preserve"> earned just over $18</w:t>
      </w:r>
      <w:r w:rsidR="00287576">
        <w:t xml:space="preserve"> </w:t>
      </w:r>
      <w:r w:rsidR="00AC120D">
        <w:t xml:space="preserve">500 </w:t>
      </w:r>
      <w:r w:rsidR="00EF3D5C">
        <w:t xml:space="preserve">(the limit in 2008) </w:t>
      </w:r>
      <w:r w:rsidR="00AC120D">
        <w:t xml:space="preserve">in the preceding </w:t>
      </w:r>
      <w:r w:rsidR="000242EC">
        <w:t>18</w:t>
      </w:r>
      <w:r w:rsidR="00AC120D">
        <w:t xml:space="preserve"> months</w:t>
      </w:r>
      <w:r w:rsidR="006147CD">
        <w:t>.</w:t>
      </w:r>
      <w:r w:rsidR="006147CD" w:rsidRPr="00D54C97">
        <w:rPr>
          <w:vertAlign w:val="superscript"/>
        </w:rPr>
        <w:footnoteReference w:id="3"/>
      </w:r>
      <w:r w:rsidR="006147CD" w:rsidRPr="00D54C97">
        <w:rPr>
          <w:vertAlign w:val="superscript"/>
        </w:rPr>
        <w:t xml:space="preserve"> </w:t>
      </w:r>
      <w:r w:rsidR="006147CD">
        <w:t xml:space="preserve"> </w:t>
      </w:r>
      <w:r w:rsidR="00AC120D">
        <w:t xml:space="preserve">  </w:t>
      </w:r>
    </w:p>
    <w:p w:rsidR="00631727" w:rsidRDefault="00A33B0B" w:rsidP="0073207B">
      <w:pPr>
        <w:pStyle w:val="Text"/>
      </w:pPr>
      <w:r>
        <w:t>A</w:t>
      </w:r>
      <w:r w:rsidR="00E84871">
        <w:t xml:space="preserve">rrangements </w:t>
      </w:r>
      <w:r>
        <w:t xml:space="preserve">applicable in 2008 </w:t>
      </w:r>
      <w:r w:rsidR="00E84871">
        <w:t>mean</w:t>
      </w:r>
      <w:r w:rsidR="00372259">
        <w:t>t</w:t>
      </w:r>
      <w:r w:rsidR="00E84871">
        <w:t xml:space="preserve"> that </w:t>
      </w:r>
      <w:r w:rsidR="00631727">
        <w:t xml:space="preserve">students </w:t>
      </w:r>
      <w:r w:rsidR="00E84871">
        <w:t>whose parents’</w:t>
      </w:r>
      <w:r w:rsidR="00372259">
        <w:t xml:space="preserve"> income wa</w:t>
      </w:r>
      <w:r w:rsidR="00631727">
        <w:t xml:space="preserve">s below a threshold, given </w:t>
      </w:r>
      <w:r w:rsidR="00E84871">
        <w:t xml:space="preserve">the number of </w:t>
      </w:r>
      <w:r w:rsidR="00631727">
        <w:t xml:space="preserve">siblings, </w:t>
      </w:r>
      <w:r w:rsidR="00372259">
        <w:t>and whose household wealth wa</w:t>
      </w:r>
      <w:r w:rsidR="00631727">
        <w:t>s sufficiently low receive</w:t>
      </w:r>
      <w:r w:rsidR="00372259">
        <w:t>d</w:t>
      </w:r>
      <w:r w:rsidR="00631727">
        <w:t xml:space="preserve"> the maximum Youth Allowance payment</w:t>
      </w:r>
      <w:r w:rsidR="00E84871">
        <w:t xml:space="preserve">. For those </w:t>
      </w:r>
      <w:r w:rsidR="00D54C97">
        <w:t xml:space="preserve">aged </w:t>
      </w:r>
      <w:r w:rsidR="000242EC">
        <w:t>under</w:t>
      </w:r>
      <w:r w:rsidR="00E84871">
        <w:t xml:space="preserve"> 18 years, their</w:t>
      </w:r>
      <w:r w:rsidR="00631727">
        <w:t xml:space="preserve"> </w:t>
      </w:r>
      <w:r w:rsidR="00E84871">
        <w:t>parents normally receive</w:t>
      </w:r>
      <w:r w:rsidR="00372259">
        <w:t>d</w:t>
      </w:r>
      <w:r w:rsidR="00287576">
        <w:t xml:space="preserve"> payments </w:t>
      </w:r>
      <w:r w:rsidR="00E84871">
        <w:t xml:space="preserve">on their behalf. </w:t>
      </w:r>
      <w:r w:rsidR="00631727">
        <w:t>Individuals</w:t>
      </w:r>
      <w:r w:rsidR="00D54C97">
        <w:t xml:space="preserve"> whose parents’ income </w:t>
      </w:r>
      <w:r w:rsidR="00372259">
        <w:t>wa</w:t>
      </w:r>
      <w:r w:rsidR="00D54C97">
        <w:t>s</w:t>
      </w:r>
      <w:r w:rsidR="00631727">
        <w:t xml:space="preserve"> above that threshold receive</w:t>
      </w:r>
      <w:r w:rsidR="00372259">
        <w:t>d</w:t>
      </w:r>
      <w:r w:rsidR="00631727">
        <w:t xml:space="preserve"> a lower payment, </w:t>
      </w:r>
      <w:r w:rsidR="00372259">
        <w:t>reduced</w:t>
      </w:r>
      <w:r w:rsidR="00631727">
        <w:t xml:space="preserve"> by $1 per annum for every </w:t>
      </w:r>
      <w:r w:rsidR="00372259">
        <w:t>$4 their parental income exceeded</w:t>
      </w:r>
      <w:r w:rsidR="00631727">
        <w:t xml:space="preserve"> the threshold (ignoring the personal income test </w:t>
      </w:r>
      <w:r w:rsidR="00287576">
        <w:t>—</w:t>
      </w:r>
      <w:r w:rsidR="00EF3D5C">
        <w:t xml:space="preserve"> described below </w:t>
      </w:r>
      <w:r w:rsidR="00287576">
        <w:t>—</w:t>
      </w:r>
      <w:r w:rsidR="00EF3D5C">
        <w:t xml:space="preserve"> </w:t>
      </w:r>
      <w:r w:rsidR="00631727">
        <w:t>that is applied after the parental income test). These individuals receive</w:t>
      </w:r>
      <w:r w:rsidR="00372259">
        <w:t>d</w:t>
      </w:r>
      <w:r w:rsidR="00631727">
        <w:t xml:space="preserve"> a partial allowance up to</w:t>
      </w:r>
      <w:r w:rsidR="000242EC">
        <w:t xml:space="preserve"> the parental income level at which</w:t>
      </w:r>
      <w:r w:rsidR="00631727">
        <w:t xml:space="preserve"> their eligibility </w:t>
      </w:r>
      <w:r w:rsidR="00372259">
        <w:t>wa</w:t>
      </w:r>
      <w:r w:rsidR="00631727">
        <w:t>s exhausted. Such an elig</w:t>
      </w:r>
      <w:r w:rsidR="00287576">
        <w:t>ibility regime is reflected in f</w:t>
      </w:r>
      <w:r w:rsidR="00631727">
        <w:t xml:space="preserve">igure 1, where the 2008 Youth Allowance income eligibility parameters are used to show the income ranges within which varying levels of student income support are paid to a person aged </w:t>
      </w:r>
      <w:proofErr w:type="gramStart"/>
      <w:r w:rsidR="001666D6">
        <w:t>under</w:t>
      </w:r>
      <w:proofErr w:type="gramEnd"/>
      <w:r w:rsidR="001666D6">
        <w:t xml:space="preserve"> 18 years living at home. </w:t>
      </w:r>
      <w:r w:rsidR="00631727">
        <w:t>Such individuals living at home whose parental income is less than $31</w:t>
      </w:r>
      <w:r w:rsidR="00287576">
        <w:t xml:space="preserve"> </w:t>
      </w:r>
      <w:r w:rsidR="00631727">
        <w:t>400 receive</w:t>
      </w:r>
      <w:r w:rsidR="00372259">
        <w:t>d</w:t>
      </w:r>
      <w:r w:rsidR="00631727">
        <w:t xml:space="preserve"> the maximum payment of $5057 per annum (segment A). Those with parental incomes above that but less than $51</w:t>
      </w:r>
      <w:r w:rsidR="0028366F">
        <w:t> </w:t>
      </w:r>
      <w:r w:rsidR="00631727">
        <w:t>628 receive</w:t>
      </w:r>
      <w:r w:rsidR="00372259">
        <w:t>d</w:t>
      </w:r>
      <w:r w:rsidR="00631727">
        <w:t xml:space="preserve"> a lower payment (segment B), while those with parental incomes beyond $51</w:t>
      </w:r>
      <w:r w:rsidR="0028366F">
        <w:t> </w:t>
      </w:r>
      <w:r w:rsidR="00631727">
        <w:t xml:space="preserve">628 </w:t>
      </w:r>
      <w:r w:rsidR="00372259">
        <w:t>we</w:t>
      </w:r>
      <w:r w:rsidR="00631727">
        <w:t>re ineligible for student income support (segment C).</w:t>
      </w:r>
      <w:r w:rsidR="00631727" w:rsidRPr="00D54C97">
        <w:rPr>
          <w:vertAlign w:val="superscript"/>
        </w:rPr>
        <w:footnoteReference w:id="4"/>
      </w:r>
      <w:r w:rsidR="00631727">
        <w:t xml:space="preserve">  </w:t>
      </w:r>
    </w:p>
    <w:p w:rsidR="003A5A16" w:rsidRDefault="006E1BB4" w:rsidP="0073207B">
      <w:pPr>
        <w:pStyle w:val="Text"/>
      </w:pPr>
      <w:r>
        <w:t>In 2008, t</w:t>
      </w:r>
      <w:r w:rsidR="003A5A16">
        <w:t xml:space="preserve">he annual payment for those </w:t>
      </w:r>
      <w:r>
        <w:t xml:space="preserve">aged 18 years or over and </w:t>
      </w:r>
      <w:r w:rsidR="003A5A16">
        <w:t xml:space="preserve">living at home was $6080, while </w:t>
      </w:r>
      <w:r w:rsidR="00372259">
        <w:t xml:space="preserve">both </w:t>
      </w:r>
      <w:r w:rsidR="003A5A16">
        <w:t xml:space="preserve">the living away from home and independent rates </w:t>
      </w:r>
      <w:proofErr w:type="gramStart"/>
      <w:r w:rsidR="003A5A16">
        <w:t>were</w:t>
      </w:r>
      <w:proofErr w:type="gramEnd"/>
      <w:r w:rsidR="003A5A16">
        <w:t xml:space="preserve"> $9240. </w:t>
      </w:r>
      <w:r w:rsidR="009C67A9">
        <w:t>Since these are larger amounts that also fall by $1 per annum for every $4 their parental income exceed</w:t>
      </w:r>
      <w:r w:rsidR="00372259">
        <w:t>ed</w:t>
      </w:r>
      <w:r w:rsidR="009C67A9">
        <w:t xml:space="preserve"> the same threshold as for those </w:t>
      </w:r>
      <w:proofErr w:type="gramStart"/>
      <w:r w:rsidR="009C67A9">
        <w:t>under</w:t>
      </w:r>
      <w:proofErr w:type="gramEnd"/>
      <w:r w:rsidR="009C67A9">
        <w:t xml:space="preserve"> 18 years, this mean</w:t>
      </w:r>
      <w:r w:rsidR="00372259">
        <w:t>t</w:t>
      </w:r>
      <w:r w:rsidR="009C67A9">
        <w:t xml:space="preserve"> the threshold at wh</w:t>
      </w:r>
      <w:r w:rsidR="00372259">
        <w:t>ich partial eligibility ceases wa</w:t>
      </w:r>
      <w:r w:rsidR="009C67A9">
        <w:t xml:space="preserve">s higher </w:t>
      </w:r>
      <w:r w:rsidR="00EF3D5C">
        <w:t>for those over 18</w:t>
      </w:r>
      <w:r>
        <w:t xml:space="preserve"> years</w:t>
      </w:r>
      <w:r w:rsidR="00EF3D5C">
        <w:t xml:space="preserve"> </w:t>
      </w:r>
      <w:r w:rsidR="00287576">
        <w:t>than that shown in f</w:t>
      </w:r>
      <w:r w:rsidR="009C67A9">
        <w:t xml:space="preserve">igure 1. That is, students whose families </w:t>
      </w:r>
      <w:r w:rsidR="00372259">
        <w:t>we</w:t>
      </w:r>
      <w:r w:rsidR="009C67A9">
        <w:t>re</w:t>
      </w:r>
      <w:r w:rsidR="004050A4">
        <w:t xml:space="preserve"> slightly</w:t>
      </w:r>
      <w:r w:rsidR="009C67A9">
        <w:t xml:space="preserve"> higher up </w:t>
      </w:r>
      <w:r>
        <w:t>on the income-</w:t>
      </w:r>
      <w:r w:rsidR="00287576">
        <w:t xml:space="preserve">distribution scale </w:t>
      </w:r>
      <w:r w:rsidR="00372259">
        <w:t>were</w:t>
      </w:r>
      <w:r w:rsidR="009C67A9">
        <w:t xml:space="preserve"> eligible for at least partial Youth Allowance </w:t>
      </w:r>
      <w:r w:rsidR="004050A4">
        <w:t>once they reach</w:t>
      </w:r>
      <w:r w:rsidR="00372259">
        <w:t>ed</w:t>
      </w:r>
      <w:r w:rsidR="004050A4">
        <w:t xml:space="preserve"> 18 years of</w:t>
      </w:r>
      <w:r w:rsidR="009C67A9">
        <w:t xml:space="preserve"> age</w:t>
      </w:r>
      <w:r>
        <w:t>, even in the absence of their</w:t>
      </w:r>
      <w:r w:rsidR="004050A4">
        <w:t xml:space="preserve"> satisfying independence criteria</w:t>
      </w:r>
      <w:r w:rsidR="009C67A9">
        <w:t xml:space="preserve">.    </w:t>
      </w:r>
    </w:p>
    <w:p w:rsidR="009C67A9" w:rsidRDefault="00773ECD" w:rsidP="0073207B">
      <w:pPr>
        <w:pStyle w:val="Text"/>
      </w:pPr>
      <w:r>
        <w:t xml:space="preserve">The </w:t>
      </w:r>
      <w:r w:rsidR="008D089A">
        <w:t xml:space="preserve">parental income thresholds for Youth Allowance were affected by the </w:t>
      </w:r>
      <w:r>
        <w:t xml:space="preserve">number and type of siblings an applicant </w:t>
      </w:r>
      <w:r w:rsidR="008D089A">
        <w:t>had</w:t>
      </w:r>
      <w:r>
        <w:t xml:space="preserve">. </w:t>
      </w:r>
      <w:r w:rsidR="00372259">
        <w:t>In 2008, t</w:t>
      </w:r>
      <w:r>
        <w:t>he threshold increase</w:t>
      </w:r>
      <w:r w:rsidR="00372259">
        <w:t>d</w:t>
      </w:r>
      <w:r>
        <w:t xml:space="preserve"> by around $1200 per annum for another dependent child aged </w:t>
      </w:r>
      <w:proofErr w:type="gramStart"/>
      <w:r w:rsidR="006E1BB4">
        <w:t>under</w:t>
      </w:r>
      <w:proofErr w:type="gramEnd"/>
      <w:r>
        <w:t xml:space="preserve"> 16 years and $2600 for subsequent young dependents. The threshold increase</w:t>
      </w:r>
      <w:r w:rsidR="00372259">
        <w:t>d</w:t>
      </w:r>
      <w:r>
        <w:t xml:space="preserve"> by $3800 for dependents aged 16 to 24 years and almost $7600 for another tertiary student receiving a living away from home Youth Allowance payment. </w:t>
      </w:r>
      <w:r w:rsidR="006E1BB4">
        <w:t>The income-</w:t>
      </w:r>
      <w:r w:rsidR="0023547B">
        <w:t>free area</w:t>
      </w:r>
      <w:r w:rsidR="00EF3D5C">
        <w:t xml:space="preserve"> of the personal income test </w:t>
      </w:r>
      <w:r w:rsidR="0023547B">
        <w:t xml:space="preserve">for students in 2008 was $236 per fortnight. Any income above that </w:t>
      </w:r>
      <w:r w:rsidR="006575E8">
        <w:t xml:space="preserve">up </w:t>
      </w:r>
      <w:r w:rsidR="0023547B">
        <w:t>to $316 reduce</w:t>
      </w:r>
      <w:r w:rsidR="00372259">
        <w:t>d</w:t>
      </w:r>
      <w:r w:rsidR="0023547B">
        <w:t xml:space="preserve"> the Y</w:t>
      </w:r>
      <w:r w:rsidR="008C341F">
        <w:t>outh Allowance payment by 50%</w:t>
      </w:r>
      <w:r w:rsidR="0023547B">
        <w:t xml:space="preserve"> of each additional dollar of income, while income above $316 reduce</w:t>
      </w:r>
      <w:r w:rsidR="00372259">
        <w:t>d</w:t>
      </w:r>
      <w:r w:rsidR="008C341F">
        <w:t xml:space="preserve"> the payment by 60%</w:t>
      </w:r>
      <w:r w:rsidR="0023547B">
        <w:t xml:space="preserve"> of each additional dollar of income. Assets tests </w:t>
      </w:r>
      <w:r w:rsidR="006E1BB4">
        <w:t xml:space="preserve">were </w:t>
      </w:r>
      <w:r w:rsidR="0023547B">
        <w:t>appl</w:t>
      </w:r>
      <w:r w:rsidR="00372259">
        <w:t>ied</w:t>
      </w:r>
      <w:r w:rsidR="0023547B">
        <w:t xml:space="preserve"> to family income if the student receive</w:t>
      </w:r>
      <w:r w:rsidR="00372259">
        <w:t>d</w:t>
      </w:r>
      <w:r w:rsidR="006E1BB4">
        <w:t xml:space="preserve"> a dependent rate and to </w:t>
      </w:r>
      <w:r w:rsidR="0023547B">
        <w:t xml:space="preserve">their personal assets if they </w:t>
      </w:r>
      <w:r w:rsidR="006E1BB4">
        <w:t xml:space="preserve">were </w:t>
      </w:r>
      <w:r w:rsidR="00E60AAC">
        <w:t>receiving</w:t>
      </w:r>
      <w:r w:rsidR="0023547B">
        <w:t xml:space="preserve"> the independent rate. </w:t>
      </w:r>
    </w:p>
    <w:p w:rsidR="00B81A1A" w:rsidRDefault="00B81A1A" w:rsidP="0053765A">
      <w:pPr>
        <w:pStyle w:val="Figuretitle"/>
        <w:spacing w:after="0"/>
      </w:pPr>
      <w:bookmarkStart w:id="55" w:name="_Toc341704833"/>
      <w:bookmarkStart w:id="56" w:name="_Toc342289227"/>
      <w:r w:rsidRPr="003B3A3B">
        <w:t>Figure 1</w:t>
      </w:r>
      <w:r w:rsidRPr="003B3A3B">
        <w:tab/>
        <w:t>Eligibility</w:t>
      </w:r>
      <w:r w:rsidR="006E1BB4">
        <w:t xml:space="preserve"> thresholds for Youth Allowance: </w:t>
      </w:r>
      <w:r w:rsidRPr="003B3A3B">
        <w:t>2008</w:t>
      </w:r>
      <w:r w:rsidR="00E15FAB" w:rsidRPr="003B3A3B">
        <w:t xml:space="preserve"> parameters for individuals living at home and aged </w:t>
      </w:r>
      <w:proofErr w:type="gramStart"/>
      <w:r w:rsidR="006E1BB4">
        <w:t>under</w:t>
      </w:r>
      <w:proofErr w:type="gramEnd"/>
      <w:r w:rsidR="00E15FAB" w:rsidRPr="003B3A3B">
        <w:t xml:space="preserve"> 18 </w:t>
      </w:r>
      <w:r w:rsidR="00E15FAB" w:rsidRPr="004360F4">
        <w:t>years</w:t>
      </w:r>
      <w:bookmarkEnd w:id="55"/>
      <w:bookmarkEnd w:id="56"/>
    </w:p>
    <w:p w:rsidR="008708EA" w:rsidRPr="0053765A" w:rsidRDefault="00BF07F2" w:rsidP="0053765A">
      <w:pPr>
        <w:pStyle w:val="Text"/>
        <w:spacing w:before="0" w:line="240" w:lineRule="auto"/>
        <w:ind w:right="0"/>
        <w:rPr>
          <w:sz w:val="4"/>
          <w:szCs w:val="4"/>
        </w:rPr>
      </w:pPr>
      <w:r w:rsidRPr="0053765A">
        <w:rPr>
          <w:noProof/>
          <w:sz w:val="4"/>
          <w:szCs w:val="4"/>
          <w:lang w:eastAsia="en-AU"/>
        </w:rPr>
        <w:drawing>
          <wp:anchor distT="0" distB="0" distL="114300" distR="114300" simplePos="0" relativeHeight="251656192" behindDoc="0" locked="0" layoutInCell="1" allowOverlap="1">
            <wp:simplePos x="0" y="0"/>
            <wp:positionH relativeFrom="column">
              <wp:posOffset>-76200</wp:posOffset>
            </wp:positionH>
            <wp:positionV relativeFrom="paragraph">
              <wp:posOffset>136525</wp:posOffset>
            </wp:positionV>
            <wp:extent cx="5250815" cy="3333750"/>
            <wp:effectExtent l="38100" t="0" r="26035" b="0"/>
            <wp:wrapSquare wrapText="bothSides"/>
            <wp:docPr id="3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D298D" w:rsidRDefault="00420E18" w:rsidP="00524481">
      <w:pPr>
        <w:pStyle w:val="Heading1"/>
      </w:pPr>
      <w:bookmarkStart w:id="57" w:name="_Toc341704699"/>
      <w:bookmarkStart w:id="58" w:name="_Toc342289178"/>
      <w:r>
        <w:t>D</w:t>
      </w:r>
      <w:r w:rsidR="00AD298D">
        <w:t>ata</w:t>
      </w:r>
      <w:r w:rsidR="009A6345">
        <w:t xml:space="preserve"> </w:t>
      </w:r>
      <w:r w:rsidR="00305A9F">
        <w:t>and descriptive statistics</w:t>
      </w:r>
      <w:bookmarkEnd w:id="57"/>
      <w:bookmarkEnd w:id="58"/>
    </w:p>
    <w:p w:rsidR="00420E18" w:rsidRDefault="00305A9F" w:rsidP="00305A9F">
      <w:pPr>
        <w:pStyle w:val="Text"/>
      </w:pPr>
      <w:r w:rsidRPr="00305A9F">
        <w:t>Th</w:t>
      </w:r>
      <w:r w:rsidR="00420E18">
        <w:t>is</w:t>
      </w:r>
      <w:r w:rsidRPr="00305A9F">
        <w:t xml:space="preserve"> </w:t>
      </w:r>
      <w:r w:rsidR="00BA6BCB">
        <w:t>paper</w:t>
      </w:r>
      <w:r w:rsidRPr="00305A9F">
        <w:t xml:space="preserve"> address</w:t>
      </w:r>
      <w:r w:rsidR="00BA6BCB">
        <w:t>es</w:t>
      </w:r>
      <w:r w:rsidRPr="00305A9F">
        <w:t xml:space="preserve"> the research questions </w:t>
      </w:r>
      <w:r w:rsidR="00420E18">
        <w:t xml:space="preserve">outlined in the introduction </w:t>
      </w:r>
      <w:r w:rsidRPr="00305A9F">
        <w:t>using data from the Longitudinal Sur</w:t>
      </w:r>
      <w:r w:rsidR="006E1BB4">
        <w:t xml:space="preserve">veys of Australian Youth </w:t>
      </w:r>
      <w:r w:rsidRPr="00305A9F">
        <w:t>Y95, Y98 and Y03 cohorts. It utilise</w:t>
      </w:r>
      <w:r w:rsidR="00420E18">
        <w:t>s</w:t>
      </w:r>
      <w:r w:rsidRPr="00305A9F">
        <w:t xml:space="preserve"> responses to questions about receipt of Youth Allowance (including the amount received) asked of students in the third wave </w:t>
      </w:r>
      <w:r w:rsidR="00BA6BCB">
        <w:t xml:space="preserve">(second wave for the Y03 cohort) </w:t>
      </w:r>
      <w:r w:rsidRPr="00305A9F">
        <w:t xml:space="preserve">and beyond for each of the cohorts. </w:t>
      </w:r>
      <w:r w:rsidR="00420E18">
        <w:t xml:space="preserve">Most of the formal analysis in the report is undertaken using regression analysis, borrowing from the matching literature on program evaluation </w:t>
      </w:r>
      <w:r w:rsidR="006E1BB4">
        <w:t xml:space="preserve">(see Heckman, </w:t>
      </w:r>
      <w:proofErr w:type="spellStart"/>
      <w:r w:rsidR="006E1BB4">
        <w:t>LaLonde</w:t>
      </w:r>
      <w:proofErr w:type="spellEnd"/>
      <w:r w:rsidR="006E1BB4">
        <w:t xml:space="preserve"> &amp; Smith</w:t>
      </w:r>
      <w:r w:rsidR="002D4C86">
        <w:t xml:space="preserve"> 1999 and Blund</w:t>
      </w:r>
      <w:r w:rsidR="006E1BB4">
        <w:t xml:space="preserve">ell &amp; </w:t>
      </w:r>
      <w:r w:rsidR="002D4C86">
        <w:t xml:space="preserve">Costa-Dias 2000, for example) </w:t>
      </w:r>
      <w:r w:rsidR="00420E18">
        <w:t xml:space="preserve">to ensure that comparisons are made only </w:t>
      </w:r>
      <w:r w:rsidR="006E1BB4">
        <w:t xml:space="preserve">between </w:t>
      </w:r>
      <w:r w:rsidR="00420E18">
        <w:t xml:space="preserve">those individuals who are as alike as possible in terms of their background characteristics, but who vary in their receipt of Youth Allowance. </w:t>
      </w:r>
    </w:p>
    <w:p w:rsidR="00420E18" w:rsidRDefault="00A053E6" w:rsidP="00420E18">
      <w:pPr>
        <w:pStyle w:val="Text"/>
      </w:pPr>
      <w:r>
        <w:t>The k</w:t>
      </w:r>
      <w:r w:rsidR="00420E18">
        <w:t xml:space="preserve">ey features of the </w:t>
      </w:r>
      <w:r w:rsidR="00372259">
        <w:t xml:space="preserve">cohorts’ experiences of the </w:t>
      </w:r>
      <w:r w:rsidR="00420E18">
        <w:t>Youth Allowance pa</w:t>
      </w:r>
      <w:r w:rsidR="006575E8">
        <w:t>yment regime are summarised in t</w:t>
      </w:r>
      <w:r w:rsidR="00420E18">
        <w:t xml:space="preserve">able </w:t>
      </w:r>
      <w:r w:rsidR="003B3A3B">
        <w:t>1</w:t>
      </w:r>
      <w:r>
        <w:t>. About one-</w:t>
      </w:r>
      <w:r w:rsidR="00420E18">
        <w:t>quarter of school student</w:t>
      </w:r>
      <w:r w:rsidR="00BA6BCB">
        <w:t>s</w:t>
      </w:r>
      <w:r w:rsidR="00420E18">
        <w:t xml:space="preserve"> report</w:t>
      </w:r>
      <w:r w:rsidR="00372259">
        <w:t>ed</w:t>
      </w:r>
      <w:r w:rsidR="00420E18">
        <w:t xml:space="preserve"> </w:t>
      </w:r>
      <w:r>
        <w:t xml:space="preserve">that </w:t>
      </w:r>
      <w:r w:rsidR="00420E18">
        <w:t xml:space="preserve">they or their family </w:t>
      </w:r>
      <w:r w:rsidR="00372259">
        <w:t>we</w:t>
      </w:r>
      <w:r w:rsidR="00420E18">
        <w:t>re eligible for Youth Allowance</w:t>
      </w:r>
      <w:r w:rsidR="00372259">
        <w:t xml:space="preserve"> i</w:t>
      </w:r>
      <w:r w:rsidR="006575E8">
        <w:t xml:space="preserve">n the first year the cohort </w:t>
      </w:r>
      <w:r w:rsidR="00CA614F">
        <w:t>was</w:t>
      </w:r>
      <w:r w:rsidR="006575E8">
        <w:t xml:space="preserve"> </w:t>
      </w:r>
      <w:r w:rsidR="00372259">
        <w:t>asked about eligibility</w:t>
      </w:r>
      <w:r w:rsidR="00405972">
        <w:t xml:space="preserve"> (at an average age o</w:t>
      </w:r>
      <w:r>
        <w:t>f 16.7 [Y03] or 16.5 [Y98, Y95]</w:t>
      </w:r>
      <w:r w:rsidR="00405972">
        <w:t xml:space="preserve"> years</w:t>
      </w:r>
      <w:r>
        <w:t>)</w:t>
      </w:r>
      <w:r w:rsidR="00420E18">
        <w:t>. The proportion of tertiary students who receive</w:t>
      </w:r>
      <w:r w:rsidR="00372259">
        <w:t>d</w:t>
      </w:r>
      <w:r w:rsidR="00420E18">
        <w:t xml:space="preserve"> Youth Allowance </w:t>
      </w:r>
      <w:r w:rsidR="00372259">
        <w:t>was</w:t>
      </w:r>
      <w:r w:rsidR="008C341F">
        <w:t xml:space="preserve"> higher, at closer to 30%</w:t>
      </w:r>
      <w:r w:rsidR="006575E8">
        <w:t xml:space="preserve">. </w:t>
      </w:r>
      <w:r w:rsidR="00950F56">
        <w:t>This was measured</w:t>
      </w:r>
      <w:r w:rsidR="00372259">
        <w:t xml:space="preserve"> in the </w:t>
      </w:r>
      <w:r w:rsidR="00950F56">
        <w:t xml:space="preserve">relevant </w:t>
      </w:r>
      <w:r w:rsidR="00372259">
        <w:t>year</w:t>
      </w:r>
      <w:r>
        <w:t>,</w:t>
      </w:r>
      <w:r w:rsidR="00372259">
        <w:t xml:space="preserve"> </w:t>
      </w:r>
      <w:r w:rsidR="00950F56">
        <w:t xml:space="preserve">when </w:t>
      </w:r>
      <w:r w:rsidR="00372259">
        <w:t>most members of the cohort</w:t>
      </w:r>
      <w:r w:rsidR="00950F56">
        <w:t>s</w:t>
      </w:r>
      <w:r w:rsidR="00372259">
        <w:t xml:space="preserve"> were able to commence post-school studies</w:t>
      </w:r>
      <w:r w:rsidR="00A57691">
        <w:t xml:space="preserve"> after completing Year 12</w:t>
      </w:r>
      <w:r w:rsidR="00372259">
        <w:t>, given the grade they were in when first surveyed</w:t>
      </w:r>
      <w:r w:rsidR="00420E18">
        <w:t xml:space="preserve">.   </w:t>
      </w:r>
    </w:p>
    <w:p w:rsidR="00420E18" w:rsidRDefault="00420E18" w:rsidP="00420E18">
      <w:pPr>
        <w:pStyle w:val="Text"/>
      </w:pPr>
      <w:r w:rsidRPr="000F4015">
        <w:t>The issue of data qual</w:t>
      </w:r>
      <w:r w:rsidR="006575E8">
        <w:t>ity is also addressed in t</w:t>
      </w:r>
      <w:r w:rsidR="003B3A3B">
        <w:t>able 1</w:t>
      </w:r>
      <w:r w:rsidRPr="000F4015">
        <w:t xml:space="preserve">. </w:t>
      </w:r>
      <w:r>
        <w:t xml:space="preserve">While at high school, a substantial proportion of the Youth Allowance recipient population </w:t>
      </w:r>
      <w:r w:rsidR="00BA6BCB">
        <w:t xml:space="preserve">in LSAY </w:t>
      </w:r>
      <w:r>
        <w:t xml:space="preserve">do not report the amount of Youth Allowance their parents receive. This is probably not surprising. The </w:t>
      </w:r>
      <w:proofErr w:type="gramStart"/>
      <w:r>
        <w:t>proportion who do</w:t>
      </w:r>
      <w:proofErr w:type="gramEnd"/>
      <w:r>
        <w:t xml:space="preserve"> not know the amount of Youth Allowance received drops substantially among tertiary students, presumably reflecting the fact that it is paid directly to them. </w:t>
      </w:r>
    </w:p>
    <w:p w:rsidR="004360F4" w:rsidRDefault="00950F56" w:rsidP="00950F56">
      <w:pPr>
        <w:pStyle w:val="Text"/>
      </w:pPr>
      <w:r>
        <w:t>A substantial number of students, especially tertiary students, volunteer an amount for their receipt of You</w:t>
      </w:r>
      <w:r w:rsidR="00C03AC3">
        <w:t>th Allowance that appears ‘high’</w:t>
      </w:r>
      <w:r w:rsidR="00A053E6">
        <w:t>,</w:t>
      </w:r>
      <w:r>
        <w:t xml:space="preserve"> given their circumstan</w:t>
      </w:r>
      <w:r w:rsidR="006575E8">
        <w:t xml:space="preserve">ces. </w:t>
      </w:r>
      <w:r>
        <w:t>LSAY data contain information on the number of siblings an individual has, whether or not they live with their parents, a partner or children</w:t>
      </w:r>
      <w:r w:rsidR="00A053E6">
        <w:t>,</w:t>
      </w:r>
      <w:r>
        <w:t xml:space="preserve"> and their age. Hence it is possible to estimate to some ext</w:t>
      </w:r>
      <w:r w:rsidR="00A053E6">
        <w:t xml:space="preserve">ent the potential maximum amount </w:t>
      </w:r>
      <w:r>
        <w:t xml:space="preserve">an individual might be paid and compare that to the amount they report. In a substantial number of cases this report appears ‘high’ relative to their theoretical maximum. Unfortunately, there is no way of knowing from the LSAY data whether individuals satisfy other Youth Allowance independence criteria. Hence, many individuals with ‘high’ values may be those classified as independent for </w:t>
      </w:r>
      <w:r w:rsidR="00A053E6">
        <w:t xml:space="preserve">the purpose of </w:t>
      </w:r>
      <w:r>
        <w:t xml:space="preserve">receipt of Youth Allowance.   </w:t>
      </w:r>
    </w:p>
    <w:p w:rsidR="00420E18" w:rsidRDefault="004360F4" w:rsidP="004360F4">
      <w:pPr>
        <w:pStyle w:val="tabletitle"/>
      </w:pPr>
      <w:r>
        <w:br w:type="page"/>
      </w:r>
      <w:bookmarkStart w:id="59" w:name="_Toc341704613"/>
      <w:bookmarkStart w:id="60" w:name="_Toc352850862"/>
      <w:r w:rsidR="00420E18" w:rsidRPr="00C2775E">
        <w:t xml:space="preserve">Table </w:t>
      </w:r>
      <w:r w:rsidR="003B3A3B">
        <w:t>1</w:t>
      </w:r>
      <w:r w:rsidR="00420E18" w:rsidRPr="00C2775E">
        <w:tab/>
      </w:r>
      <w:r w:rsidR="00420E18">
        <w:t>Education related activities and repo</w:t>
      </w:r>
      <w:r w:rsidR="00A053E6">
        <w:t xml:space="preserve">rts of Youth Allowance receipt, </w:t>
      </w:r>
      <w:r w:rsidR="00420E18">
        <w:t>Y95</w:t>
      </w:r>
      <w:r w:rsidR="00225A8D">
        <w:t>,</w:t>
      </w:r>
      <w:r w:rsidR="00420E18">
        <w:t xml:space="preserve"> Y98</w:t>
      </w:r>
      <w:r w:rsidR="00225A8D" w:rsidRPr="00225A8D">
        <w:t xml:space="preserve"> </w:t>
      </w:r>
      <w:r w:rsidR="00DC2CE9">
        <w:br/>
      </w:r>
      <w:r w:rsidR="00225A8D">
        <w:t>and Y03</w:t>
      </w:r>
      <w:bookmarkEnd w:id="59"/>
      <w:bookmarkEnd w:id="60"/>
    </w:p>
    <w:tbl>
      <w:tblPr>
        <w:tblW w:w="8518" w:type="dxa"/>
        <w:tblInd w:w="96" w:type="dxa"/>
        <w:tblLayout w:type="fixed"/>
        <w:tblLook w:val="0000"/>
      </w:tblPr>
      <w:tblGrid>
        <w:gridCol w:w="12"/>
        <w:gridCol w:w="3261"/>
        <w:gridCol w:w="1134"/>
        <w:gridCol w:w="1134"/>
        <w:gridCol w:w="992"/>
        <w:gridCol w:w="1124"/>
        <w:gridCol w:w="10"/>
        <w:gridCol w:w="851"/>
      </w:tblGrid>
      <w:tr w:rsidR="0028366F" w:rsidRPr="00C27CF9" w:rsidTr="0028366F">
        <w:trPr>
          <w:gridBefore w:val="1"/>
          <w:wBefore w:w="12" w:type="dxa"/>
          <w:cantSplit/>
          <w:trHeight w:val="307"/>
        </w:trPr>
        <w:tc>
          <w:tcPr>
            <w:tcW w:w="3261" w:type="dxa"/>
            <w:vMerge w:val="restart"/>
            <w:tcBorders>
              <w:top w:val="single" w:sz="4" w:space="0" w:color="auto"/>
            </w:tcBorders>
            <w:vAlign w:val="center"/>
          </w:tcPr>
          <w:p w:rsidR="0028366F" w:rsidRPr="00C27CF9" w:rsidRDefault="0028366F" w:rsidP="0033647B">
            <w:pPr>
              <w:pStyle w:val="Tablehead1"/>
            </w:pPr>
            <w:r w:rsidRPr="00C27CF9">
              <w:t>Activity</w:t>
            </w:r>
          </w:p>
        </w:tc>
        <w:tc>
          <w:tcPr>
            <w:tcW w:w="2268" w:type="dxa"/>
            <w:gridSpan w:val="2"/>
            <w:tcBorders>
              <w:top w:val="single" w:sz="4" w:space="0" w:color="auto"/>
            </w:tcBorders>
            <w:vAlign w:val="bottom"/>
          </w:tcPr>
          <w:p w:rsidR="0028366F" w:rsidRPr="00C27CF9" w:rsidRDefault="0028366F" w:rsidP="0028366F">
            <w:pPr>
              <w:pStyle w:val="Tablehead1"/>
              <w:jc w:val="center"/>
            </w:pPr>
            <w:r w:rsidRPr="00C27CF9">
              <w:t>Y95</w:t>
            </w:r>
          </w:p>
        </w:tc>
        <w:tc>
          <w:tcPr>
            <w:tcW w:w="2126" w:type="dxa"/>
            <w:gridSpan w:val="3"/>
            <w:tcBorders>
              <w:top w:val="single" w:sz="4" w:space="0" w:color="auto"/>
            </w:tcBorders>
            <w:vAlign w:val="bottom"/>
          </w:tcPr>
          <w:p w:rsidR="0028366F" w:rsidRPr="00C27CF9" w:rsidRDefault="0028366F" w:rsidP="0028366F">
            <w:pPr>
              <w:pStyle w:val="Tablehead1"/>
              <w:jc w:val="center"/>
            </w:pPr>
            <w:r w:rsidRPr="00C27CF9">
              <w:t>Y98</w:t>
            </w:r>
          </w:p>
        </w:tc>
        <w:tc>
          <w:tcPr>
            <w:tcW w:w="851" w:type="dxa"/>
            <w:tcBorders>
              <w:top w:val="single" w:sz="4" w:space="0" w:color="auto"/>
            </w:tcBorders>
            <w:vAlign w:val="center"/>
          </w:tcPr>
          <w:p w:rsidR="0028366F" w:rsidRPr="00C27CF9" w:rsidRDefault="0028366F" w:rsidP="0028366F">
            <w:pPr>
              <w:pStyle w:val="Tablehead1"/>
              <w:jc w:val="right"/>
            </w:pPr>
            <w:r w:rsidRPr="00C27CF9">
              <w:t>Y03</w:t>
            </w:r>
          </w:p>
        </w:tc>
      </w:tr>
      <w:tr w:rsidR="0028366F" w:rsidRPr="00C27CF9" w:rsidTr="0028366F">
        <w:trPr>
          <w:gridBefore w:val="1"/>
          <w:wBefore w:w="12" w:type="dxa"/>
          <w:cantSplit/>
          <w:trHeight w:val="441"/>
        </w:trPr>
        <w:tc>
          <w:tcPr>
            <w:tcW w:w="3261" w:type="dxa"/>
            <w:vMerge/>
            <w:tcBorders>
              <w:bottom w:val="single" w:sz="4" w:space="0" w:color="auto"/>
            </w:tcBorders>
            <w:vAlign w:val="bottom"/>
          </w:tcPr>
          <w:p w:rsidR="0028366F" w:rsidRPr="00C27CF9" w:rsidRDefault="0028366F" w:rsidP="00C27CF9">
            <w:pPr>
              <w:pStyle w:val="Tabletext"/>
              <w:tabs>
                <w:tab w:val="decimal" w:pos="559"/>
              </w:tabs>
              <w:spacing w:before="0"/>
              <w:rPr>
                <w:b/>
              </w:rPr>
            </w:pPr>
          </w:p>
        </w:tc>
        <w:tc>
          <w:tcPr>
            <w:tcW w:w="1134" w:type="dxa"/>
            <w:tcBorders>
              <w:bottom w:val="single" w:sz="4" w:space="0" w:color="auto"/>
            </w:tcBorders>
            <w:vAlign w:val="center"/>
          </w:tcPr>
          <w:p w:rsidR="0028366F" w:rsidRPr="00C27CF9" w:rsidRDefault="0028366F" w:rsidP="0028366F">
            <w:pPr>
              <w:pStyle w:val="Tablehead2"/>
              <w:jc w:val="right"/>
            </w:pPr>
            <w:r w:rsidRPr="00C27CF9">
              <w:t>1997</w:t>
            </w:r>
          </w:p>
          <w:p w:rsidR="0028366F" w:rsidRPr="00C27CF9" w:rsidRDefault="0028366F" w:rsidP="0028366F">
            <w:pPr>
              <w:pStyle w:val="Tablehead2"/>
              <w:jc w:val="right"/>
            </w:pPr>
            <w:r>
              <w:t>s</w:t>
            </w:r>
            <w:r w:rsidRPr="00C27CF9">
              <w:t>chool</w:t>
            </w:r>
          </w:p>
        </w:tc>
        <w:tc>
          <w:tcPr>
            <w:tcW w:w="1134" w:type="dxa"/>
            <w:tcBorders>
              <w:bottom w:val="single" w:sz="4" w:space="0" w:color="auto"/>
            </w:tcBorders>
            <w:vAlign w:val="center"/>
          </w:tcPr>
          <w:p w:rsidR="0028366F" w:rsidRPr="00C27CF9" w:rsidRDefault="0028366F" w:rsidP="0028366F">
            <w:pPr>
              <w:pStyle w:val="Tablehead2"/>
              <w:jc w:val="right"/>
            </w:pPr>
            <w:r w:rsidRPr="00C27CF9">
              <w:t>1999</w:t>
            </w:r>
          </w:p>
          <w:p w:rsidR="0028366F" w:rsidRPr="00C27CF9" w:rsidRDefault="0028366F" w:rsidP="0028366F">
            <w:pPr>
              <w:pStyle w:val="Tablehead2"/>
              <w:jc w:val="right"/>
            </w:pPr>
            <w:r>
              <w:t>p</w:t>
            </w:r>
            <w:r w:rsidRPr="00C27CF9">
              <w:t>ost-school</w:t>
            </w:r>
          </w:p>
        </w:tc>
        <w:tc>
          <w:tcPr>
            <w:tcW w:w="992" w:type="dxa"/>
            <w:tcBorders>
              <w:bottom w:val="single" w:sz="4" w:space="0" w:color="auto"/>
            </w:tcBorders>
            <w:vAlign w:val="center"/>
          </w:tcPr>
          <w:p w:rsidR="0028366F" w:rsidRPr="00C27CF9" w:rsidRDefault="0028366F" w:rsidP="0028366F">
            <w:pPr>
              <w:pStyle w:val="Tablehead2"/>
              <w:jc w:val="right"/>
            </w:pPr>
            <w:r w:rsidRPr="00C27CF9">
              <w:t>2000</w:t>
            </w:r>
          </w:p>
          <w:p w:rsidR="0028366F" w:rsidRPr="00C27CF9" w:rsidRDefault="0028366F" w:rsidP="0028366F">
            <w:pPr>
              <w:pStyle w:val="Tablehead2"/>
              <w:jc w:val="right"/>
            </w:pPr>
            <w:r>
              <w:t>s</w:t>
            </w:r>
            <w:r w:rsidRPr="00C27CF9">
              <w:t>chool</w:t>
            </w:r>
          </w:p>
        </w:tc>
        <w:tc>
          <w:tcPr>
            <w:tcW w:w="1134" w:type="dxa"/>
            <w:gridSpan w:val="2"/>
            <w:tcBorders>
              <w:bottom w:val="single" w:sz="4" w:space="0" w:color="auto"/>
            </w:tcBorders>
            <w:vAlign w:val="center"/>
          </w:tcPr>
          <w:p w:rsidR="0028366F" w:rsidRPr="00C27CF9" w:rsidRDefault="0028366F" w:rsidP="0028366F">
            <w:pPr>
              <w:pStyle w:val="Tablehead2"/>
              <w:jc w:val="right"/>
            </w:pPr>
            <w:r w:rsidRPr="00C27CF9">
              <w:t>2002</w:t>
            </w:r>
          </w:p>
          <w:p w:rsidR="0028366F" w:rsidRPr="00C27CF9" w:rsidRDefault="0028366F" w:rsidP="0028366F">
            <w:pPr>
              <w:pStyle w:val="Tablehead2"/>
              <w:jc w:val="right"/>
            </w:pPr>
            <w:r>
              <w:t>p</w:t>
            </w:r>
            <w:r w:rsidRPr="00C27CF9">
              <w:t>ost-school</w:t>
            </w:r>
          </w:p>
        </w:tc>
        <w:tc>
          <w:tcPr>
            <w:tcW w:w="851" w:type="dxa"/>
            <w:tcBorders>
              <w:bottom w:val="single" w:sz="4" w:space="0" w:color="auto"/>
            </w:tcBorders>
            <w:vAlign w:val="center"/>
          </w:tcPr>
          <w:p w:rsidR="0028366F" w:rsidRPr="00C27CF9" w:rsidRDefault="0028366F" w:rsidP="0028366F">
            <w:pPr>
              <w:pStyle w:val="Tablehead2"/>
              <w:jc w:val="right"/>
            </w:pPr>
            <w:r w:rsidRPr="00C27CF9">
              <w:t>2004</w:t>
            </w:r>
          </w:p>
          <w:p w:rsidR="0028366F" w:rsidRPr="00C27CF9" w:rsidRDefault="0028366F" w:rsidP="0028366F">
            <w:pPr>
              <w:pStyle w:val="Tablehead2"/>
              <w:jc w:val="right"/>
            </w:pPr>
            <w:r>
              <w:t>s</w:t>
            </w:r>
            <w:r w:rsidRPr="00C27CF9">
              <w:t>chool</w:t>
            </w:r>
          </w:p>
        </w:tc>
      </w:tr>
      <w:tr w:rsidR="00F16F16" w:rsidRPr="00E3169B" w:rsidTr="00C27CF9">
        <w:tblPrEx>
          <w:tblLook w:val="04A0"/>
        </w:tblPrEx>
        <w:trPr>
          <w:trHeight w:val="288"/>
        </w:trPr>
        <w:tc>
          <w:tcPr>
            <w:tcW w:w="3273" w:type="dxa"/>
            <w:gridSpan w:val="2"/>
            <w:shd w:val="clear" w:color="auto" w:fill="auto"/>
            <w:noWrap/>
            <w:vAlign w:val="bottom"/>
          </w:tcPr>
          <w:p w:rsidR="00F16F16" w:rsidRPr="00E3169B" w:rsidRDefault="00F16F16" w:rsidP="00C27CF9">
            <w:pPr>
              <w:pStyle w:val="Tabletext"/>
              <w:tabs>
                <w:tab w:val="decimal" w:pos="559"/>
              </w:tabs>
              <w:spacing w:before="0"/>
            </w:pPr>
            <w:r w:rsidRPr="00E3169B">
              <w:t>Not studying</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13.1</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53.7</w:t>
            </w:r>
          </w:p>
        </w:tc>
        <w:tc>
          <w:tcPr>
            <w:tcW w:w="992" w:type="dxa"/>
            <w:shd w:val="clear" w:color="auto" w:fill="auto"/>
            <w:noWrap/>
            <w:vAlign w:val="bottom"/>
          </w:tcPr>
          <w:p w:rsidR="00F16F16" w:rsidRPr="00E3169B" w:rsidRDefault="00F16F16" w:rsidP="00C27CF9">
            <w:pPr>
              <w:pStyle w:val="Tabletext"/>
              <w:tabs>
                <w:tab w:val="decimal" w:pos="559"/>
              </w:tabs>
              <w:spacing w:before="0"/>
              <w:jc w:val="right"/>
            </w:pPr>
            <w:r w:rsidRPr="00E3169B">
              <w:t>6.2</w:t>
            </w:r>
          </w:p>
        </w:tc>
        <w:tc>
          <w:tcPr>
            <w:tcW w:w="1124" w:type="dxa"/>
            <w:shd w:val="clear" w:color="auto" w:fill="auto"/>
            <w:noWrap/>
            <w:vAlign w:val="bottom"/>
          </w:tcPr>
          <w:p w:rsidR="00F16F16" w:rsidRPr="00E3169B" w:rsidRDefault="00F16F16" w:rsidP="00C27CF9">
            <w:pPr>
              <w:pStyle w:val="Tabletext"/>
              <w:tabs>
                <w:tab w:val="decimal" w:pos="559"/>
              </w:tabs>
              <w:spacing w:before="0"/>
              <w:jc w:val="right"/>
            </w:pPr>
            <w:r w:rsidRPr="00E3169B">
              <w:t>55.1</w:t>
            </w:r>
          </w:p>
        </w:tc>
        <w:tc>
          <w:tcPr>
            <w:tcW w:w="861" w:type="dxa"/>
            <w:gridSpan w:val="2"/>
            <w:vAlign w:val="bottom"/>
          </w:tcPr>
          <w:p w:rsidR="00F16F16" w:rsidRPr="00E3169B" w:rsidRDefault="00F16F16" w:rsidP="00C27CF9">
            <w:pPr>
              <w:pStyle w:val="Tabletext"/>
              <w:tabs>
                <w:tab w:val="decimal" w:pos="559"/>
              </w:tabs>
              <w:spacing w:before="0"/>
              <w:jc w:val="right"/>
            </w:pPr>
            <w:r>
              <w:t>9.2</w:t>
            </w:r>
          </w:p>
        </w:tc>
      </w:tr>
      <w:tr w:rsidR="00F16F16" w:rsidRPr="00E3169B" w:rsidTr="00C27CF9">
        <w:tblPrEx>
          <w:tblLook w:val="04A0"/>
        </w:tblPrEx>
        <w:trPr>
          <w:trHeight w:val="288"/>
        </w:trPr>
        <w:tc>
          <w:tcPr>
            <w:tcW w:w="3273" w:type="dxa"/>
            <w:gridSpan w:val="2"/>
            <w:shd w:val="clear" w:color="auto" w:fill="auto"/>
            <w:noWrap/>
            <w:vAlign w:val="bottom"/>
          </w:tcPr>
          <w:p w:rsidR="00F16F16" w:rsidRPr="00E3169B" w:rsidRDefault="00F16F16" w:rsidP="00C27CF9">
            <w:pPr>
              <w:pStyle w:val="Tabletext"/>
              <w:tabs>
                <w:tab w:val="decimal" w:pos="559"/>
              </w:tabs>
              <w:spacing w:before="0"/>
            </w:pPr>
            <w:r w:rsidRPr="00E3169B">
              <w:t>Studying, no YA receipt</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64.9</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31.8</w:t>
            </w:r>
          </w:p>
        </w:tc>
        <w:tc>
          <w:tcPr>
            <w:tcW w:w="992" w:type="dxa"/>
            <w:shd w:val="clear" w:color="auto" w:fill="auto"/>
            <w:noWrap/>
            <w:vAlign w:val="bottom"/>
          </w:tcPr>
          <w:p w:rsidR="00F16F16" w:rsidRPr="00E3169B" w:rsidRDefault="00F16F16" w:rsidP="00C27CF9">
            <w:pPr>
              <w:pStyle w:val="Tabletext"/>
              <w:tabs>
                <w:tab w:val="decimal" w:pos="559"/>
              </w:tabs>
              <w:spacing w:before="0"/>
              <w:jc w:val="right"/>
            </w:pPr>
            <w:r w:rsidRPr="00E3169B">
              <w:t>71.9</w:t>
            </w:r>
          </w:p>
        </w:tc>
        <w:tc>
          <w:tcPr>
            <w:tcW w:w="1124" w:type="dxa"/>
            <w:shd w:val="clear" w:color="auto" w:fill="auto"/>
            <w:noWrap/>
            <w:vAlign w:val="bottom"/>
          </w:tcPr>
          <w:p w:rsidR="00F16F16" w:rsidRPr="00E3169B" w:rsidRDefault="00F16F16" w:rsidP="00C27CF9">
            <w:pPr>
              <w:pStyle w:val="Tabletext"/>
              <w:tabs>
                <w:tab w:val="decimal" w:pos="559"/>
              </w:tabs>
              <w:spacing w:before="0"/>
              <w:jc w:val="right"/>
            </w:pPr>
            <w:r w:rsidRPr="00E3169B">
              <w:t>32.8</w:t>
            </w:r>
          </w:p>
        </w:tc>
        <w:tc>
          <w:tcPr>
            <w:tcW w:w="861" w:type="dxa"/>
            <w:gridSpan w:val="2"/>
            <w:vAlign w:val="bottom"/>
          </w:tcPr>
          <w:p w:rsidR="00F16F16" w:rsidRPr="00E3169B" w:rsidRDefault="00F16F16" w:rsidP="00C27CF9">
            <w:pPr>
              <w:pStyle w:val="Tabletext"/>
              <w:tabs>
                <w:tab w:val="decimal" w:pos="559"/>
              </w:tabs>
              <w:spacing w:before="0"/>
              <w:jc w:val="right"/>
            </w:pPr>
            <w:r>
              <w:t>68.0</w:t>
            </w:r>
          </w:p>
        </w:tc>
      </w:tr>
      <w:tr w:rsidR="00F16F16" w:rsidRPr="00E3169B" w:rsidTr="00C27CF9">
        <w:tblPrEx>
          <w:tblLook w:val="04A0"/>
        </w:tblPrEx>
        <w:trPr>
          <w:trHeight w:val="288"/>
        </w:trPr>
        <w:tc>
          <w:tcPr>
            <w:tcW w:w="3273" w:type="dxa"/>
            <w:gridSpan w:val="2"/>
            <w:shd w:val="clear" w:color="auto" w:fill="auto"/>
            <w:noWrap/>
            <w:vAlign w:val="bottom"/>
          </w:tcPr>
          <w:p w:rsidR="00F16F16" w:rsidRPr="00E3169B" w:rsidRDefault="00F16F16" w:rsidP="00C27CF9">
            <w:pPr>
              <w:pStyle w:val="Tabletext"/>
              <w:tabs>
                <w:tab w:val="decimal" w:pos="559"/>
              </w:tabs>
              <w:spacing w:before="0"/>
            </w:pPr>
            <w:r>
              <w:t>R</w:t>
            </w:r>
            <w:r w:rsidRPr="00E3169B">
              <w:t>eceipt, amount not provided</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7.0</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1.4</w:t>
            </w:r>
          </w:p>
        </w:tc>
        <w:tc>
          <w:tcPr>
            <w:tcW w:w="992" w:type="dxa"/>
            <w:shd w:val="clear" w:color="auto" w:fill="auto"/>
            <w:noWrap/>
            <w:vAlign w:val="bottom"/>
          </w:tcPr>
          <w:p w:rsidR="00F16F16" w:rsidRPr="00E3169B" w:rsidRDefault="00F16F16" w:rsidP="00C27CF9">
            <w:pPr>
              <w:pStyle w:val="Tabletext"/>
              <w:tabs>
                <w:tab w:val="decimal" w:pos="559"/>
              </w:tabs>
              <w:spacing w:before="0"/>
              <w:jc w:val="right"/>
            </w:pPr>
            <w:r w:rsidRPr="00E3169B">
              <w:t>7.4</w:t>
            </w:r>
          </w:p>
        </w:tc>
        <w:tc>
          <w:tcPr>
            <w:tcW w:w="1124" w:type="dxa"/>
            <w:shd w:val="clear" w:color="auto" w:fill="auto"/>
            <w:noWrap/>
            <w:vAlign w:val="bottom"/>
          </w:tcPr>
          <w:p w:rsidR="00F16F16" w:rsidRPr="00E3169B" w:rsidRDefault="00F16F16" w:rsidP="00C27CF9">
            <w:pPr>
              <w:pStyle w:val="Tabletext"/>
              <w:tabs>
                <w:tab w:val="decimal" w:pos="559"/>
              </w:tabs>
              <w:spacing w:before="0"/>
              <w:jc w:val="right"/>
            </w:pPr>
            <w:r w:rsidRPr="00E3169B">
              <w:t>0.5</w:t>
            </w:r>
          </w:p>
        </w:tc>
        <w:tc>
          <w:tcPr>
            <w:tcW w:w="861" w:type="dxa"/>
            <w:gridSpan w:val="2"/>
            <w:vAlign w:val="bottom"/>
          </w:tcPr>
          <w:p w:rsidR="00F16F16" w:rsidRPr="00E3169B" w:rsidRDefault="00F16F16" w:rsidP="00C27CF9">
            <w:pPr>
              <w:pStyle w:val="Tabletext"/>
              <w:tabs>
                <w:tab w:val="decimal" w:pos="559"/>
              </w:tabs>
              <w:spacing w:before="0"/>
              <w:jc w:val="right"/>
            </w:pPr>
            <w:r>
              <w:t>8.7</w:t>
            </w:r>
          </w:p>
        </w:tc>
      </w:tr>
      <w:tr w:rsidR="00F16F16" w:rsidRPr="00E3169B" w:rsidTr="00C27CF9">
        <w:tblPrEx>
          <w:tblLook w:val="04A0"/>
        </w:tblPrEx>
        <w:trPr>
          <w:trHeight w:val="288"/>
        </w:trPr>
        <w:tc>
          <w:tcPr>
            <w:tcW w:w="3273" w:type="dxa"/>
            <w:gridSpan w:val="2"/>
            <w:shd w:val="clear" w:color="auto" w:fill="auto"/>
            <w:noWrap/>
            <w:vAlign w:val="bottom"/>
          </w:tcPr>
          <w:p w:rsidR="00F16F16" w:rsidRPr="00E3169B" w:rsidRDefault="00F16F16" w:rsidP="00C27CF9">
            <w:pPr>
              <w:pStyle w:val="Tabletext"/>
              <w:tabs>
                <w:tab w:val="decimal" w:pos="559"/>
              </w:tabs>
              <w:spacing w:before="0"/>
            </w:pPr>
            <w:r w:rsidRPr="00E3169B">
              <w:t>Valid YA value</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8.1</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9.8</w:t>
            </w:r>
          </w:p>
        </w:tc>
        <w:tc>
          <w:tcPr>
            <w:tcW w:w="992" w:type="dxa"/>
            <w:shd w:val="clear" w:color="auto" w:fill="auto"/>
            <w:noWrap/>
            <w:vAlign w:val="bottom"/>
          </w:tcPr>
          <w:p w:rsidR="00F16F16" w:rsidRPr="00E3169B" w:rsidRDefault="00F16F16" w:rsidP="00C27CF9">
            <w:pPr>
              <w:pStyle w:val="Tabletext"/>
              <w:tabs>
                <w:tab w:val="decimal" w:pos="559"/>
              </w:tabs>
              <w:spacing w:before="0"/>
              <w:jc w:val="right"/>
            </w:pPr>
            <w:r w:rsidRPr="00E3169B">
              <w:t>13.1</w:t>
            </w:r>
          </w:p>
        </w:tc>
        <w:tc>
          <w:tcPr>
            <w:tcW w:w="1124" w:type="dxa"/>
            <w:shd w:val="clear" w:color="auto" w:fill="auto"/>
            <w:noWrap/>
            <w:vAlign w:val="bottom"/>
          </w:tcPr>
          <w:p w:rsidR="00F16F16" w:rsidRPr="00E3169B" w:rsidRDefault="00F16F16" w:rsidP="00C27CF9">
            <w:pPr>
              <w:pStyle w:val="Tabletext"/>
              <w:tabs>
                <w:tab w:val="decimal" w:pos="559"/>
              </w:tabs>
              <w:spacing w:before="0"/>
              <w:jc w:val="right"/>
            </w:pPr>
            <w:r w:rsidRPr="00E3169B">
              <w:t>7.4</w:t>
            </w:r>
          </w:p>
        </w:tc>
        <w:tc>
          <w:tcPr>
            <w:tcW w:w="861" w:type="dxa"/>
            <w:gridSpan w:val="2"/>
            <w:vAlign w:val="bottom"/>
          </w:tcPr>
          <w:p w:rsidR="00F16F16" w:rsidRPr="00E3169B" w:rsidRDefault="00F16F16" w:rsidP="00C27CF9">
            <w:pPr>
              <w:pStyle w:val="Tabletext"/>
              <w:tabs>
                <w:tab w:val="decimal" w:pos="559"/>
              </w:tabs>
              <w:spacing w:before="0"/>
              <w:jc w:val="right"/>
            </w:pPr>
            <w:r>
              <w:t>12.1</w:t>
            </w:r>
          </w:p>
        </w:tc>
      </w:tr>
      <w:tr w:rsidR="00F16F16" w:rsidRPr="00E3169B" w:rsidTr="00C27CF9">
        <w:tblPrEx>
          <w:tblLook w:val="04A0"/>
        </w:tblPrEx>
        <w:trPr>
          <w:trHeight w:val="288"/>
        </w:trPr>
        <w:tc>
          <w:tcPr>
            <w:tcW w:w="3273" w:type="dxa"/>
            <w:gridSpan w:val="2"/>
            <w:shd w:val="clear" w:color="auto" w:fill="auto"/>
            <w:noWrap/>
            <w:vAlign w:val="bottom"/>
          </w:tcPr>
          <w:p w:rsidR="00F16F16" w:rsidRPr="00E3169B" w:rsidRDefault="00F16F16" w:rsidP="00C27CF9">
            <w:pPr>
              <w:pStyle w:val="Tabletext"/>
              <w:tabs>
                <w:tab w:val="decimal" w:pos="559"/>
              </w:tabs>
              <w:spacing w:before="0"/>
            </w:pPr>
            <w:r w:rsidRPr="00E3169B">
              <w:t>High YA</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6.9</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3.2</w:t>
            </w:r>
          </w:p>
        </w:tc>
        <w:tc>
          <w:tcPr>
            <w:tcW w:w="992" w:type="dxa"/>
            <w:shd w:val="clear" w:color="auto" w:fill="auto"/>
            <w:noWrap/>
            <w:vAlign w:val="bottom"/>
          </w:tcPr>
          <w:p w:rsidR="00F16F16" w:rsidRPr="00E3169B" w:rsidRDefault="00F16F16" w:rsidP="00C27CF9">
            <w:pPr>
              <w:pStyle w:val="Tabletext"/>
              <w:tabs>
                <w:tab w:val="decimal" w:pos="559"/>
              </w:tabs>
              <w:spacing w:before="0"/>
              <w:jc w:val="right"/>
            </w:pPr>
            <w:r w:rsidRPr="00E3169B">
              <w:t>1.4</w:t>
            </w:r>
          </w:p>
        </w:tc>
        <w:tc>
          <w:tcPr>
            <w:tcW w:w="1124" w:type="dxa"/>
            <w:shd w:val="clear" w:color="auto" w:fill="auto"/>
            <w:noWrap/>
            <w:vAlign w:val="bottom"/>
          </w:tcPr>
          <w:p w:rsidR="00F16F16" w:rsidRPr="00E3169B" w:rsidRDefault="00F16F16" w:rsidP="00C27CF9">
            <w:pPr>
              <w:pStyle w:val="Tabletext"/>
              <w:tabs>
                <w:tab w:val="decimal" w:pos="559"/>
              </w:tabs>
              <w:spacing w:before="0"/>
              <w:jc w:val="right"/>
            </w:pPr>
            <w:r w:rsidRPr="00E3169B">
              <w:t>4.3</w:t>
            </w:r>
          </w:p>
        </w:tc>
        <w:tc>
          <w:tcPr>
            <w:tcW w:w="861" w:type="dxa"/>
            <w:gridSpan w:val="2"/>
            <w:vAlign w:val="bottom"/>
          </w:tcPr>
          <w:p w:rsidR="00F16F16" w:rsidRPr="00E3169B" w:rsidRDefault="00F16F16" w:rsidP="00C27CF9">
            <w:pPr>
              <w:pStyle w:val="Tabletext"/>
              <w:tabs>
                <w:tab w:val="decimal" w:pos="559"/>
              </w:tabs>
              <w:spacing w:before="0"/>
              <w:jc w:val="right"/>
            </w:pPr>
            <w:r>
              <w:t>2.0</w:t>
            </w:r>
          </w:p>
        </w:tc>
      </w:tr>
      <w:tr w:rsidR="00F16F16" w:rsidRPr="00E3169B" w:rsidTr="00C27CF9">
        <w:tblPrEx>
          <w:tblLook w:val="04A0"/>
        </w:tblPrEx>
        <w:trPr>
          <w:trHeight w:val="288"/>
        </w:trPr>
        <w:tc>
          <w:tcPr>
            <w:tcW w:w="3273" w:type="dxa"/>
            <w:gridSpan w:val="2"/>
            <w:shd w:val="clear" w:color="auto" w:fill="auto"/>
            <w:noWrap/>
            <w:vAlign w:val="bottom"/>
          </w:tcPr>
          <w:p w:rsidR="00F16F16" w:rsidRPr="00C00B6C" w:rsidRDefault="00F16F16" w:rsidP="00C00B6C">
            <w:pPr>
              <w:pStyle w:val="Tabletext"/>
              <w:spacing w:before="0"/>
              <w:rPr>
                <w:b/>
              </w:rPr>
            </w:pPr>
            <w:r w:rsidRPr="00C00B6C">
              <w:rPr>
                <w:b/>
              </w:rPr>
              <w:t>Total</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100.0</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rsidRPr="00E3169B">
              <w:t>100.0</w:t>
            </w:r>
          </w:p>
        </w:tc>
        <w:tc>
          <w:tcPr>
            <w:tcW w:w="992" w:type="dxa"/>
            <w:shd w:val="clear" w:color="auto" w:fill="auto"/>
            <w:noWrap/>
            <w:vAlign w:val="bottom"/>
          </w:tcPr>
          <w:p w:rsidR="00F16F16" w:rsidRPr="00E3169B" w:rsidRDefault="00F16F16" w:rsidP="00C27CF9">
            <w:pPr>
              <w:pStyle w:val="Tabletext"/>
              <w:tabs>
                <w:tab w:val="decimal" w:pos="559"/>
              </w:tabs>
              <w:spacing w:before="0"/>
              <w:jc w:val="right"/>
            </w:pPr>
            <w:r w:rsidRPr="00E3169B">
              <w:t>100.0</w:t>
            </w:r>
          </w:p>
        </w:tc>
        <w:tc>
          <w:tcPr>
            <w:tcW w:w="1124" w:type="dxa"/>
            <w:shd w:val="clear" w:color="auto" w:fill="auto"/>
            <w:noWrap/>
            <w:vAlign w:val="bottom"/>
          </w:tcPr>
          <w:p w:rsidR="00F16F16" w:rsidRPr="00E3169B" w:rsidRDefault="00F16F16" w:rsidP="00C27CF9">
            <w:pPr>
              <w:pStyle w:val="Tabletext"/>
              <w:tabs>
                <w:tab w:val="decimal" w:pos="559"/>
              </w:tabs>
              <w:spacing w:before="0"/>
              <w:jc w:val="right"/>
            </w:pPr>
            <w:r w:rsidRPr="00E3169B">
              <w:t>100.0</w:t>
            </w:r>
          </w:p>
        </w:tc>
        <w:tc>
          <w:tcPr>
            <w:tcW w:w="861" w:type="dxa"/>
            <w:gridSpan w:val="2"/>
            <w:vAlign w:val="bottom"/>
          </w:tcPr>
          <w:p w:rsidR="00F16F16" w:rsidRPr="00E3169B" w:rsidRDefault="00F16F16" w:rsidP="00C27CF9">
            <w:pPr>
              <w:pStyle w:val="Tabletext"/>
              <w:tabs>
                <w:tab w:val="decimal" w:pos="559"/>
              </w:tabs>
              <w:spacing w:before="0"/>
              <w:jc w:val="right"/>
            </w:pPr>
            <w:r>
              <w:t>100</w:t>
            </w:r>
          </w:p>
        </w:tc>
      </w:tr>
      <w:tr w:rsidR="00F16F16" w:rsidRPr="00E3169B" w:rsidTr="00C27CF9">
        <w:tblPrEx>
          <w:tblLook w:val="04A0"/>
        </w:tblPrEx>
        <w:trPr>
          <w:trHeight w:val="288"/>
        </w:trPr>
        <w:tc>
          <w:tcPr>
            <w:tcW w:w="3273" w:type="dxa"/>
            <w:gridSpan w:val="2"/>
            <w:shd w:val="clear" w:color="auto" w:fill="auto"/>
            <w:noWrap/>
            <w:vAlign w:val="bottom"/>
          </w:tcPr>
          <w:p w:rsidR="00F16F16" w:rsidRPr="00E3169B" w:rsidRDefault="003B18D8" w:rsidP="00C27CF9">
            <w:pPr>
              <w:pStyle w:val="Tabletext"/>
              <w:tabs>
                <w:tab w:val="decimal" w:pos="559"/>
              </w:tabs>
              <w:spacing w:before="0"/>
            </w:pPr>
            <w:r>
              <w:t xml:space="preserve">Percentage of total </w:t>
            </w:r>
            <w:r w:rsidR="006575E8">
              <w:t>r</w:t>
            </w:r>
            <w:r w:rsidR="00F16F16">
              <w:t xml:space="preserve">eceiving YA </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t>22.0</w:t>
            </w:r>
          </w:p>
        </w:tc>
        <w:tc>
          <w:tcPr>
            <w:tcW w:w="1134" w:type="dxa"/>
            <w:shd w:val="clear" w:color="auto" w:fill="auto"/>
            <w:noWrap/>
            <w:vAlign w:val="bottom"/>
          </w:tcPr>
          <w:p w:rsidR="00F16F16" w:rsidRPr="00E3169B" w:rsidRDefault="00F16F16" w:rsidP="00C27CF9">
            <w:pPr>
              <w:pStyle w:val="Tabletext"/>
              <w:tabs>
                <w:tab w:val="decimal" w:pos="559"/>
              </w:tabs>
              <w:spacing w:before="0"/>
              <w:jc w:val="right"/>
            </w:pPr>
            <w:r>
              <w:t>14.4</w:t>
            </w:r>
          </w:p>
        </w:tc>
        <w:tc>
          <w:tcPr>
            <w:tcW w:w="992" w:type="dxa"/>
            <w:shd w:val="clear" w:color="auto" w:fill="auto"/>
            <w:noWrap/>
            <w:vAlign w:val="bottom"/>
          </w:tcPr>
          <w:p w:rsidR="00F16F16" w:rsidRPr="00E3169B" w:rsidRDefault="00F16F16" w:rsidP="00C27CF9">
            <w:pPr>
              <w:pStyle w:val="Tabletext"/>
              <w:tabs>
                <w:tab w:val="decimal" w:pos="559"/>
              </w:tabs>
              <w:spacing w:before="0"/>
              <w:jc w:val="right"/>
            </w:pPr>
            <w:r>
              <w:t>21.9</w:t>
            </w:r>
          </w:p>
        </w:tc>
        <w:tc>
          <w:tcPr>
            <w:tcW w:w="1124" w:type="dxa"/>
            <w:shd w:val="clear" w:color="auto" w:fill="auto"/>
            <w:noWrap/>
            <w:vAlign w:val="bottom"/>
          </w:tcPr>
          <w:p w:rsidR="00F16F16" w:rsidRPr="00E3169B" w:rsidRDefault="00F16F16" w:rsidP="00C27CF9">
            <w:pPr>
              <w:pStyle w:val="Tabletext"/>
              <w:tabs>
                <w:tab w:val="decimal" w:pos="559"/>
              </w:tabs>
              <w:spacing w:before="0"/>
              <w:jc w:val="right"/>
            </w:pPr>
            <w:r>
              <w:t>12.2</w:t>
            </w:r>
          </w:p>
        </w:tc>
        <w:tc>
          <w:tcPr>
            <w:tcW w:w="861" w:type="dxa"/>
            <w:gridSpan w:val="2"/>
            <w:vAlign w:val="bottom"/>
          </w:tcPr>
          <w:p w:rsidR="00F16F16" w:rsidRDefault="00F16F16" w:rsidP="00C27CF9">
            <w:pPr>
              <w:pStyle w:val="Tabletext"/>
              <w:tabs>
                <w:tab w:val="decimal" w:pos="559"/>
              </w:tabs>
              <w:spacing w:before="0"/>
              <w:jc w:val="right"/>
            </w:pPr>
            <w:r>
              <w:t>22.8</w:t>
            </w:r>
          </w:p>
        </w:tc>
      </w:tr>
      <w:tr w:rsidR="00F16F16" w:rsidRPr="00E3169B" w:rsidTr="00C27CF9">
        <w:tblPrEx>
          <w:tblLook w:val="04A0"/>
        </w:tblPrEx>
        <w:trPr>
          <w:trHeight w:val="288"/>
        </w:trPr>
        <w:tc>
          <w:tcPr>
            <w:tcW w:w="3273" w:type="dxa"/>
            <w:gridSpan w:val="2"/>
            <w:tcBorders>
              <w:bottom w:val="single" w:sz="4" w:space="0" w:color="auto"/>
            </w:tcBorders>
            <w:shd w:val="clear" w:color="auto" w:fill="auto"/>
            <w:noWrap/>
            <w:vAlign w:val="bottom"/>
          </w:tcPr>
          <w:p w:rsidR="00F16F16" w:rsidRDefault="00A053E6" w:rsidP="00C27CF9">
            <w:pPr>
              <w:pStyle w:val="Tabletext"/>
              <w:tabs>
                <w:tab w:val="decimal" w:pos="559"/>
              </w:tabs>
              <w:spacing w:before="0"/>
            </w:pPr>
            <w:r>
              <w:t>Percentage</w:t>
            </w:r>
            <w:r w:rsidR="00F16F16">
              <w:t xml:space="preserve"> of students receiving YA</w:t>
            </w:r>
          </w:p>
        </w:tc>
        <w:tc>
          <w:tcPr>
            <w:tcW w:w="1134" w:type="dxa"/>
            <w:tcBorders>
              <w:bottom w:val="single" w:sz="4" w:space="0" w:color="auto"/>
            </w:tcBorders>
            <w:shd w:val="clear" w:color="auto" w:fill="auto"/>
            <w:noWrap/>
            <w:vAlign w:val="bottom"/>
          </w:tcPr>
          <w:p w:rsidR="00F16F16" w:rsidRDefault="00F16F16" w:rsidP="00C27CF9">
            <w:pPr>
              <w:pStyle w:val="Tabletext"/>
              <w:tabs>
                <w:tab w:val="decimal" w:pos="559"/>
              </w:tabs>
              <w:spacing w:before="0"/>
              <w:jc w:val="right"/>
            </w:pPr>
            <w:r>
              <w:t>25.3</w:t>
            </w:r>
          </w:p>
        </w:tc>
        <w:tc>
          <w:tcPr>
            <w:tcW w:w="1134" w:type="dxa"/>
            <w:tcBorders>
              <w:bottom w:val="single" w:sz="4" w:space="0" w:color="auto"/>
            </w:tcBorders>
            <w:shd w:val="clear" w:color="auto" w:fill="auto"/>
            <w:noWrap/>
            <w:vAlign w:val="bottom"/>
          </w:tcPr>
          <w:p w:rsidR="00F16F16" w:rsidRDefault="00F16F16" w:rsidP="00C27CF9">
            <w:pPr>
              <w:pStyle w:val="Tabletext"/>
              <w:tabs>
                <w:tab w:val="decimal" w:pos="559"/>
              </w:tabs>
              <w:spacing w:before="0"/>
              <w:jc w:val="right"/>
            </w:pPr>
            <w:r>
              <w:t>31.1</w:t>
            </w:r>
          </w:p>
        </w:tc>
        <w:tc>
          <w:tcPr>
            <w:tcW w:w="992" w:type="dxa"/>
            <w:tcBorders>
              <w:bottom w:val="single" w:sz="4" w:space="0" w:color="auto"/>
            </w:tcBorders>
            <w:shd w:val="clear" w:color="auto" w:fill="auto"/>
            <w:noWrap/>
            <w:vAlign w:val="bottom"/>
          </w:tcPr>
          <w:p w:rsidR="00F16F16" w:rsidRDefault="00F16F16" w:rsidP="00C27CF9">
            <w:pPr>
              <w:pStyle w:val="Tabletext"/>
              <w:tabs>
                <w:tab w:val="decimal" w:pos="559"/>
              </w:tabs>
              <w:spacing w:before="0"/>
              <w:jc w:val="right"/>
            </w:pPr>
            <w:r>
              <w:t>22.8</w:t>
            </w:r>
          </w:p>
        </w:tc>
        <w:tc>
          <w:tcPr>
            <w:tcW w:w="1124" w:type="dxa"/>
            <w:tcBorders>
              <w:bottom w:val="single" w:sz="4" w:space="0" w:color="auto"/>
            </w:tcBorders>
            <w:shd w:val="clear" w:color="auto" w:fill="auto"/>
            <w:noWrap/>
            <w:vAlign w:val="bottom"/>
          </w:tcPr>
          <w:p w:rsidR="00F16F16" w:rsidRDefault="00F16F16" w:rsidP="00C27CF9">
            <w:pPr>
              <w:pStyle w:val="Tabletext"/>
              <w:tabs>
                <w:tab w:val="decimal" w:pos="559"/>
              </w:tabs>
              <w:spacing w:before="0"/>
              <w:jc w:val="right"/>
            </w:pPr>
            <w:r>
              <w:t>27.2</w:t>
            </w:r>
          </w:p>
        </w:tc>
        <w:tc>
          <w:tcPr>
            <w:tcW w:w="861" w:type="dxa"/>
            <w:gridSpan w:val="2"/>
            <w:tcBorders>
              <w:bottom w:val="single" w:sz="4" w:space="0" w:color="auto"/>
            </w:tcBorders>
            <w:vAlign w:val="bottom"/>
          </w:tcPr>
          <w:p w:rsidR="00F16F16" w:rsidRDefault="00F16F16" w:rsidP="00C27CF9">
            <w:pPr>
              <w:pStyle w:val="Tabletext"/>
              <w:tabs>
                <w:tab w:val="decimal" w:pos="559"/>
              </w:tabs>
              <w:spacing w:before="0"/>
              <w:jc w:val="right"/>
            </w:pPr>
            <w:r>
              <w:t>25.0</w:t>
            </w:r>
          </w:p>
        </w:tc>
      </w:tr>
      <w:tr w:rsidR="00F16F16" w:rsidRPr="00E3169B" w:rsidTr="00C27CF9">
        <w:tblPrEx>
          <w:tblLook w:val="04A0"/>
        </w:tblPrEx>
        <w:trPr>
          <w:trHeight w:val="288"/>
        </w:trPr>
        <w:tc>
          <w:tcPr>
            <w:tcW w:w="3273" w:type="dxa"/>
            <w:gridSpan w:val="2"/>
            <w:tcBorders>
              <w:top w:val="single" w:sz="4" w:space="0" w:color="auto"/>
              <w:bottom w:val="single" w:sz="4" w:space="0" w:color="auto"/>
            </w:tcBorders>
            <w:shd w:val="clear" w:color="auto" w:fill="auto"/>
            <w:noWrap/>
            <w:vAlign w:val="bottom"/>
          </w:tcPr>
          <w:p w:rsidR="00F16F16" w:rsidRPr="00E3169B" w:rsidRDefault="00F16F16" w:rsidP="00C27CF9">
            <w:pPr>
              <w:pStyle w:val="Tabletext"/>
              <w:tabs>
                <w:tab w:val="decimal" w:pos="559"/>
              </w:tabs>
              <w:spacing w:before="0"/>
            </w:pPr>
            <w:r w:rsidRPr="00E3169B">
              <w:t xml:space="preserve">Observations </w:t>
            </w:r>
          </w:p>
        </w:tc>
        <w:tc>
          <w:tcPr>
            <w:tcW w:w="1134" w:type="dxa"/>
            <w:tcBorders>
              <w:top w:val="single" w:sz="4" w:space="0" w:color="auto"/>
              <w:bottom w:val="single" w:sz="4" w:space="0" w:color="auto"/>
            </w:tcBorders>
            <w:shd w:val="clear" w:color="auto" w:fill="auto"/>
            <w:noWrap/>
            <w:vAlign w:val="bottom"/>
          </w:tcPr>
          <w:p w:rsidR="00F16F16" w:rsidRPr="00E3169B" w:rsidRDefault="00C00B6C" w:rsidP="00C27CF9">
            <w:pPr>
              <w:pStyle w:val="Tabletext"/>
              <w:tabs>
                <w:tab w:val="decimal" w:pos="559"/>
              </w:tabs>
              <w:spacing w:before="0"/>
              <w:jc w:val="right"/>
            </w:pPr>
            <w:r>
              <w:t xml:space="preserve">10 </w:t>
            </w:r>
            <w:r w:rsidR="00F16F16" w:rsidRPr="00E3169B">
              <w:t>319</w:t>
            </w:r>
          </w:p>
        </w:tc>
        <w:tc>
          <w:tcPr>
            <w:tcW w:w="1134" w:type="dxa"/>
            <w:tcBorders>
              <w:top w:val="single" w:sz="4" w:space="0" w:color="auto"/>
              <w:bottom w:val="single" w:sz="4" w:space="0" w:color="auto"/>
            </w:tcBorders>
            <w:shd w:val="clear" w:color="auto" w:fill="auto"/>
            <w:noWrap/>
            <w:vAlign w:val="bottom"/>
          </w:tcPr>
          <w:p w:rsidR="00F16F16" w:rsidRPr="00E3169B" w:rsidRDefault="00C00B6C" w:rsidP="00C27CF9">
            <w:pPr>
              <w:pStyle w:val="Tabletext"/>
              <w:tabs>
                <w:tab w:val="decimal" w:pos="559"/>
              </w:tabs>
              <w:spacing w:before="0"/>
              <w:jc w:val="right"/>
            </w:pPr>
            <w:r>
              <w:t xml:space="preserve">8 </w:t>
            </w:r>
            <w:r w:rsidR="00F16F16" w:rsidRPr="00E3169B">
              <w:t>795</w:t>
            </w:r>
          </w:p>
        </w:tc>
        <w:tc>
          <w:tcPr>
            <w:tcW w:w="992" w:type="dxa"/>
            <w:tcBorders>
              <w:top w:val="single" w:sz="4" w:space="0" w:color="auto"/>
              <w:bottom w:val="single" w:sz="4" w:space="0" w:color="auto"/>
            </w:tcBorders>
            <w:shd w:val="clear" w:color="auto" w:fill="auto"/>
            <w:noWrap/>
            <w:vAlign w:val="bottom"/>
          </w:tcPr>
          <w:p w:rsidR="00F16F16" w:rsidRPr="00E3169B" w:rsidRDefault="00C00B6C" w:rsidP="00C27CF9">
            <w:pPr>
              <w:pStyle w:val="Tabletext"/>
              <w:tabs>
                <w:tab w:val="decimal" w:pos="559"/>
              </w:tabs>
              <w:spacing w:before="0"/>
              <w:jc w:val="right"/>
            </w:pPr>
            <w:r>
              <w:t xml:space="preserve">9 </w:t>
            </w:r>
            <w:r w:rsidR="00F16F16" w:rsidRPr="00E3169B">
              <w:t>548</w:t>
            </w:r>
          </w:p>
        </w:tc>
        <w:tc>
          <w:tcPr>
            <w:tcW w:w="1124" w:type="dxa"/>
            <w:tcBorders>
              <w:top w:val="single" w:sz="4" w:space="0" w:color="auto"/>
              <w:bottom w:val="single" w:sz="4" w:space="0" w:color="auto"/>
            </w:tcBorders>
            <w:shd w:val="clear" w:color="auto" w:fill="auto"/>
            <w:noWrap/>
            <w:vAlign w:val="bottom"/>
          </w:tcPr>
          <w:p w:rsidR="00F16F16" w:rsidRPr="00E3169B" w:rsidRDefault="00C00B6C" w:rsidP="00C27CF9">
            <w:pPr>
              <w:pStyle w:val="Tabletext"/>
              <w:tabs>
                <w:tab w:val="decimal" w:pos="559"/>
              </w:tabs>
              <w:spacing w:before="0"/>
              <w:jc w:val="right"/>
            </w:pPr>
            <w:r>
              <w:t xml:space="preserve">7 </w:t>
            </w:r>
            <w:r w:rsidR="00F16F16" w:rsidRPr="00E3169B">
              <w:t>762</w:t>
            </w:r>
          </w:p>
        </w:tc>
        <w:tc>
          <w:tcPr>
            <w:tcW w:w="861" w:type="dxa"/>
            <w:gridSpan w:val="2"/>
            <w:tcBorders>
              <w:top w:val="single" w:sz="4" w:space="0" w:color="auto"/>
              <w:bottom w:val="single" w:sz="4" w:space="0" w:color="auto"/>
            </w:tcBorders>
            <w:vAlign w:val="bottom"/>
          </w:tcPr>
          <w:p w:rsidR="00F16F16" w:rsidRPr="00E3169B" w:rsidRDefault="00F16F16" w:rsidP="00C27CF9">
            <w:pPr>
              <w:pStyle w:val="Tabletext"/>
              <w:tabs>
                <w:tab w:val="decimal" w:pos="559"/>
              </w:tabs>
              <w:spacing w:before="0"/>
              <w:jc w:val="right"/>
            </w:pPr>
            <w:r>
              <w:t>9</w:t>
            </w:r>
            <w:r w:rsidR="003A4372">
              <w:t xml:space="preserve"> </w:t>
            </w:r>
            <w:r>
              <w:t>379</w:t>
            </w:r>
          </w:p>
        </w:tc>
      </w:tr>
    </w:tbl>
    <w:p w:rsidR="00A754C7" w:rsidRPr="00225A8D" w:rsidRDefault="00A754C7" w:rsidP="00A754C7">
      <w:pPr>
        <w:pStyle w:val="Source"/>
        <w:tabs>
          <w:tab w:val="left" w:pos="567"/>
        </w:tabs>
        <w:ind w:left="0" w:firstLine="0"/>
      </w:pPr>
      <w:r>
        <w:t>Note:</w:t>
      </w:r>
      <w:r>
        <w:tab/>
        <w:t>YA = Youth Allowance.</w:t>
      </w:r>
    </w:p>
    <w:p w:rsidR="00225A8D" w:rsidRDefault="00DC27C7" w:rsidP="000026E5">
      <w:pPr>
        <w:pStyle w:val="Source"/>
        <w:tabs>
          <w:tab w:val="left" w:pos="567"/>
        </w:tabs>
        <w:ind w:left="0" w:firstLine="0"/>
      </w:pPr>
      <w:r>
        <w:t>Source</w:t>
      </w:r>
      <w:r w:rsidR="000026E5">
        <w:t>:</w:t>
      </w:r>
      <w:r w:rsidR="000026E5">
        <w:tab/>
      </w:r>
      <w:r w:rsidR="00225A8D" w:rsidRPr="00225A8D">
        <w:t>Estimated from LSAY Y95</w:t>
      </w:r>
      <w:r w:rsidR="00225A8D">
        <w:t xml:space="preserve">, Y98 and Y03 </w:t>
      </w:r>
      <w:r w:rsidR="00225A8D" w:rsidRPr="00225A8D">
        <w:t>cohort</w:t>
      </w:r>
      <w:r w:rsidR="00225A8D">
        <w:t>s</w:t>
      </w:r>
      <w:r w:rsidR="00225A8D" w:rsidRPr="00225A8D">
        <w:t xml:space="preserve">, based on </w:t>
      </w:r>
      <w:r w:rsidR="00225A8D">
        <w:t>un</w:t>
      </w:r>
      <w:r w:rsidR="00225A8D" w:rsidRPr="00225A8D">
        <w:t>weighted data.</w:t>
      </w:r>
    </w:p>
    <w:p w:rsidR="004D22BA" w:rsidRDefault="004D22BA" w:rsidP="009A6345">
      <w:pPr>
        <w:pStyle w:val="Text"/>
      </w:pPr>
      <w:r>
        <w:t xml:space="preserve">Tables </w:t>
      </w:r>
      <w:r w:rsidR="003B3A3B">
        <w:t>2</w:t>
      </w:r>
      <w:r>
        <w:t xml:space="preserve"> and </w:t>
      </w:r>
      <w:r w:rsidR="003B3A3B">
        <w:t>3</w:t>
      </w:r>
      <w:r>
        <w:t xml:space="preserve"> contain background information on individuals in the LSAY Y95 and Y98 cohorts, according to </w:t>
      </w:r>
      <w:r w:rsidR="00A053E6">
        <w:t xml:space="preserve">whether they were studying and whether or not they received Youth Allowance. </w:t>
      </w:r>
      <w:r>
        <w:t xml:space="preserve">The top panel in each </w:t>
      </w:r>
      <w:r w:rsidR="009B7980">
        <w:t>t</w:t>
      </w:r>
      <w:r>
        <w:t xml:space="preserve">able shows the characteristics of subjects observed in school in Year 11, while the lower panel shows the background characteristics of those who remained in the survey in the first year after most of those in the cohort would have undertaken their Year 12 studies. </w:t>
      </w:r>
      <w:r w:rsidR="00304656">
        <w:t>Definitions of the relevant background characteristics and o</w:t>
      </w:r>
      <w:r w:rsidR="006575E8">
        <w:t>ther variables are provided in a</w:t>
      </w:r>
      <w:r w:rsidR="00304656">
        <w:t>ppendix A.</w:t>
      </w:r>
    </w:p>
    <w:p w:rsidR="004D22BA" w:rsidRDefault="004D22BA" w:rsidP="009A6345">
      <w:pPr>
        <w:pStyle w:val="Text"/>
      </w:pPr>
      <w:r>
        <w:t>A number of well know</w:t>
      </w:r>
      <w:r w:rsidR="00A053E6">
        <w:t>n</w:t>
      </w:r>
      <w:r>
        <w:t xml:space="preserve"> phenomena are evident in the tables. Girls are more likely to stay in study than boys. Those studying but not in receipt of </w:t>
      </w:r>
      <w:r w:rsidR="009D7C71">
        <w:t xml:space="preserve">Youth Allowance </w:t>
      </w:r>
      <w:r>
        <w:t>te</w:t>
      </w:r>
      <w:r w:rsidR="009D7C71">
        <w:t>n</w:t>
      </w:r>
      <w:r>
        <w:t xml:space="preserve">d to come from higher SES backgrounds than either those who do not remain in study or who receive </w:t>
      </w:r>
      <w:r w:rsidR="00BA6BCB">
        <w:t>Youth Allowance</w:t>
      </w:r>
      <w:r>
        <w:t xml:space="preserve">. The group who study post-school </w:t>
      </w:r>
      <w:r w:rsidR="00A053E6">
        <w:t xml:space="preserve">and </w:t>
      </w:r>
      <w:r>
        <w:t xml:space="preserve">who do not receive </w:t>
      </w:r>
      <w:r w:rsidR="009D7C71">
        <w:t xml:space="preserve">Youth Allowance </w:t>
      </w:r>
      <w:r w:rsidR="006575E8">
        <w:t>are</w:t>
      </w:r>
      <w:r>
        <w:t xml:space="preserve"> still</w:t>
      </w:r>
      <w:r w:rsidR="006575E8">
        <w:t xml:space="preserve"> a</w:t>
      </w:r>
      <w:r>
        <w:t xml:space="preserve"> more select group, in terms of their </w:t>
      </w:r>
      <w:r w:rsidR="006F12EB">
        <w:t>socioeconomic</w:t>
      </w:r>
      <w:r w:rsidR="00A053E6">
        <w:t xml:space="preserve"> status (</w:t>
      </w:r>
      <w:r>
        <w:t>SES</w:t>
      </w:r>
      <w:r w:rsidR="00A053E6">
        <w:t>)</w:t>
      </w:r>
      <w:r w:rsidR="00823DD4">
        <w:t xml:space="preserve"> </w:t>
      </w:r>
      <w:r w:rsidR="00BA6BCB">
        <w:t xml:space="preserve">background </w:t>
      </w:r>
      <w:r w:rsidR="00823DD4">
        <w:t>(more of their parents have deg</w:t>
      </w:r>
      <w:r w:rsidR="00CE58EF">
        <w:t>rees and tend to work in higher-</w:t>
      </w:r>
      <w:r w:rsidR="00823DD4">
        <w:t>status occupations)</w:t>
      </w:r>
      <w:r>
        <w:t xml:space="preserve">, </w:t>
      </w:r>
      <w:r w:rsidR="00823DD4">
        <w:t xml:space="preserve">than either the group not in education or in education and in receipt of </w:t>
      </w:r>
      <w:r w:rsidR="00BA6BCB">
        <w:t>Youth Allowance</w:t>
      </w:r>
      <w:r w:rsidR="00823DD4">
        <w:t>.</w:t>
      </w:r>
      <w:r>
        <w:t xml:space="preserve"> </w:t>
      </w:r>
      <w:r w:rsidR="00823DD4">
        <w:t xml:space="preserve">Most of the characteristics </w:t>
      </w:r>
      <w:r w:rsidR="009D7C71">
        <w:t>o</w:t>
      </w:r>
      <w:r w:rsidR="00823DD4">
        <w:t xml:space="preserve">f the </w:t>
      </w:r>
      <w:r w:rsidR="009D7C71">
        <w:t xml:space="preserve">Youth Allowance </w:t>
      </w:r>
      <w:r w:rsidR="00823DD4">
        <w:t>receipt group match those of the group who have left education, except that the group still studying are much more likely to come from non-Engl</w:t>
      </w:r>
      <w:r w:rsidR="007862C1">
        <w:t xml:space="preserve">ish speaking backgrounds and </w:t>
      </w:r>
      <w:r w:rsidR="00823DD4">
        <w:t>have had higher levels of Year 9 achievement.</w:t>
      </w:r>
    </w:p>
    <w:p w:rsidR="008874D9" w:rsidRPr="008874D9" w:rsidRDefault="008708EA" w:rsidP="00C27CF9">
      <w:pPr>
        <w:pStyle w:val="tabletitle"/>
      </w:pPr>
      <w:bookmarkStart w:id="61" w:name="_Toc341704614"/>
      <w:r>
        <w:br w:type="page"/>
      </w:r>
      <w:bookmarkStart w:id="62" w:name="_Toc352850863"/>
      <w:r w:rsidR="008874D9" w:rsidRPr="00C2775E">
        <w:t xml:space="preserve">Table </w:t>
      </w:r>
      <w:r w:rsidR="003B3A3B">
        <w:t>2</w:t>
      </w:r>
      <w:r w:rsidR="008874D9" w:rsidRPr="00C2775E">
        <w:tab/>
      </w:r>
      <w:r w:rsidR="008874D9">
        <w:t xml:space="preserve">Characteristics of students by receipt of Youth Allowance, compared with </w:t>
      </w:r>
      <w:r w:rsidR="00DC2CE9">
        <w:br/>
      </w:r>
      <w:r w:rsidR="00CE58EF">
        <w:t xml:space="preserve">non-students, </w:t>
      </w:r>
      <w:r w:rsidR="008874D9">
        <w:t>Y95 in 1997 and 1999</w:t>
      </w:r>
      <w:bookmarkEnd w:id="61"/>
      <w:bookmarkEnd w:id="62"/>
    </w:p>
    <w:tbl>
      <w:tblPr>
        <w:tblW w:w="0" w:type="auto"/>
        <w:tblLook w:val="04A0"/>
      </w:tblPr>
      <w:tblGrid>
        <w:gridCol w:w="4213"/>
        <w:gridCol w:w="1282"/>
        <w:gridCol w:w="1276"/>
        <w:gridCol w:w="1744"/>
      </w:tblGrid>
      <w:tr w:rsidR="00C27CF9" w:rsidRPr="00C27CF9" w:rsidTr="00C27CF9">
        <w:tc>
          <w:tcPr>
            <w:tcW w:w="4213" w:type="dxa"/>
            <w:tcBorders>
              <w:top w:val="single" w:sz="4" w:space="0" w:color="auto"/>
            </w:tcBorders>
            <w:vAlign w:val="bottom"/>
          </w:tcPr>
          <w:p w:rsidR="00C27CF9" w:rsidRPr="00C27CF9" w:rsidRDefault="00C27CF9" w:rsidP="00DB45E9">
            <w:pPr>
              <w:pStyle w:val="Tabletext"/>
              <w:tabs>
                <w:tab w:val="decimal" w:pos="559"/>
              </w:tabs>
              <w:rPr>
                <w:b/>
              </w:rPr>
            </w:pPr>
          </w:p>
        </w:tc>
        <w:tc>
          <w:tcPr>
            <w:tcW w:w="1282" w:type="dxa"/>
            <w:tcBorders>
              <w:top w:val="single" w:sz="4" w:space="0" w:color="auto"/>
            </w:tcBorders>
            <w:vAlign w:val="bottom"/>
          </w:tcPr>
          <w:p w:rsidR="00C27CF9" w:rsidRPr="00C27CF9" w:rsidRDefault="00DC2CE9" w:rsidP="00DC2CE9">
            <w:pPr>
              <w:pStyle w:val="Tablehead1"/>
              <w:jc w:val="right"/>
            </w:pPr>
            <w:r w:rsidRPr="00C27CF9">
              <w:t>Not studying</w:t>
            </w:r>
          </w:p>
        </w:tc>
        <w:tc>
          <w:tcPr>
            <w:tcW w:w="3020" w:type="dxa"/>
            <w:gridSpan w:val="2"/>
            <w:tcBorders>
              <w:top w:val="single" w:sz="4" w:space="0" w:color="auto"/>
            </w:tcBorders>
            <w:vAlign w:val="bottom"/>
          </w:tcPr>
          <w:p w:rsidR="00C27CF9" w:rsidRPr="00C27CF9" w:rsidRDefault="00C27CF9" w:rsidP="00DC2CE9">
            <w:pPr>
              <w:pStyle w:val="Tablehead1"/>
              <w:jc w:val="center"/>
            </w:pPr>
            <w:r w:rsidRPr="00C27CF9">
              <w:t>Studying</w:t>
            </w:r>
          </w:p>
        </w:tc>
      </w:tr>
      <w:tr w:rsidR="00844C11" w:rsidRPr="00C27CF9" w:rsidTr="00C27CF9">
        <w:tc>
          <w:tcPr>
            <w:tcW w:w="4213" w:type="dxa"/>
            <w:tcBorders>
              <w:bottom w:val="single" w:sz="4" w:space="0" w:color="auto"/>
            </w:tcBorders>
            <w:vAlign w:val="bottom"/>
          </w:tcPr>
          <w:p w:rsidR="00844C11" w:rsidRPr="00C27CF9" w:rsidRDefault="00844C11" w:rsidP="00DB45E9">
            <w:pPr>
              <w:pStyle w:val="Tabletext"/>
              <w:tabs>
                <w:tab w:val="decimal" w:pos="559"/>
              </w:tabs>
              <w:rPr>
                <w:b/>
              </w:rPr>
            </w:pPr>
          </w:p>
        </w:tc>
        <w:tc>
          <w:tcPr>
            <w:tcW w:w="1282" w:type="dxa"/>
            <w:tcBorders>
              <w:bottom w:val="single" w:sz="4" w:space="0" w:color="auto"/>
            </w:tcBorders>
            <w:vAlign w:val="bottom"/>
          </w:tcPr>
          <w:p w:rsidR="00844C11" w:rsidRPr="00C27CF9" w:rsidRDefault="00844C11" w:rsidP="000026E5">
            <w:pPr>
              <w:pStyle w:val="Tablehead2"/>
              <w:jc w:val="right"/>
            </w:pPr>
          </w:p>
        </w:tc>
        <w:tc>
          <w:tcPr>
            <w:tcW w:w="1276" w:type="dxa"/>
            <w:tcBorders>
              <w:bottom w:val="single" w:sz="4" w:space="0" w:color="auto"/>
            </w:tcBorders>
            <w:vAlign w:val="bottom"/>
          </w:tcPr>
          <w:p w:rsidR="00844C11" w:rsidRPr="00C27CF9" w:rsidRDefault="00844C11" w:rsidP="000026E5">
            <w:pPr>
              <w:pStyle w:val="Tablehead2"/>
              <w:jc w:val="right"/>
            </w:pPr>
            <w:r w:rsidRPr="00C27CF9">
              <w:t>No YA</w:t>
            </w:r>
          </w:p>
        </w:tc>
        <w:tc>
          <w:tcPr>
            <w:tcW w:w="1744" w:type="dxa"/>
            <w:tcBorders>
              <w:bottom w:val="single" w:sz="4" w:space="0" w:color="auto"/>
            </w:tcBorders>
            <w:vAlign w:val="bottom"/>
          </w:tcPr>
          <w:p w:rsidR="00844C11" w:rsidRPr="00C27CF9" w:rsidRDefault="00844C11" w:rsidP="000026E5">
            <w:pPr>
              <w:pStyle w:val="Tablehead2"/>
              <w:jc w:val="right"/>
            </w:pPr>
            <w:r w:rsidRPr="00C27CF9">
              <w:t xml:space="preserve">Receives YA </w:t>
            </w:r>
          </w:p>
        </w:tc>
      </w:tr>
      <w:tr w:rsidR="00844C11" w:rsidTr="006575E8">
        <w:tc>
          <w:tcPr>
            <w:tcW w:w="4213" w:type="dxa"/>
            <w:tcBorders>
              <w:top w:val="single" w:sz="4" w:space="0" w:color="auto"/>
              <w:bottom w:val="single" w:sz="4" w:space="0" w:color="auto"/>
            </w:tcBorders>
            <w:shd w:val="pct10" w:color="auto" w:fill="auto"/>
          </w:tcPr>
          <w:p w:rsidR="00844C11" w:rsidRDefault="00D97FF3" w:rsidP="006575E8">
            <w:pPr>
              <w:pStyle w:val="Tabletext"/>
            </w:pPr>
            <w:r>
              <w:t>Y95 a</w:t>
            </w:r>
            <w:r w:rsidR="00844C11">
              <w:t>t school recipients</w:t>
            </w:r>
            <w:r w:rsidR="00435B83">
              <w:t xml:space="preserve"> in 1997</w:t>
            </w:r>
          </w:p>
        </w:tc>
        <w:tc>
          <w:tcPr>
            <w:tcW w:w="1282" w:type="dxa"/>
            <w:tcBorders>
              <w:top w:val="single" w:sz="4" w:space="0" w:color="auto"/>
              <w:bottom w:val="single" w:sz="4" w:space="0" w:color="auto"/>
            </w:tcBorders>
            <w:shd w:val="pct10" w:color="auto" w:fill="auto"/>
            <w:vAlign w:val="bottom"/>
          </w:tcPr>
          <w:p w:rsidR="00844C11" w:rsidRPr="00844C11" w:rsidRDefault="00844C11" w:rsidP="00DB45E9">
            <w:pPr>
              <w:pStyle w:val="Tabletext"/>
              <w:tabs>
                <w:tab w:val="decimal" w:pos="559"/>
              </w:tabs>
            </w:pPr>
          </w:p>
        </w:tc>
        <w:tc>
          <w:tcPr>
            <w:tcW w:w="1276" w:type="dxa"/>
            <w:tcBorders>
              <w:top w:val="single" w:sz="4" w:space="0" w:color="auto"/>
              <w:bottom w:val="single" w:sz="4" w:space="0" w:color="auto"/>
            </w:tcBorders>
            <w:shd w:val="pct10" w:color="auto" w:fill="auto"/>
            <w:vAlign w:val="bottom"/>
          </w:tcPr>
          <w:p w:rsidR="00844C11" w:rsidRPr="00844C11" w:rsidRDefault="00844C11" w:rsidP="00DB45E9">
            <w:pPr>
              <w:pStyle w:val="Tabletext"/>
              <w:tabs>
                <w:tab w:val="decimal" w:pos="559"/>
              </w:tabs>
            </w:pPr>
          </w:p>
        </w:tc>
        <w:tc>
          <w:tcPr>
            <w:tcW w:w="1744" w:type="dxa"/>
            <w:tcBorders>
              <w:top w:val="single" w:sz="4" w:space="0" w:color="auto"/>
              <w:bottom w:val="single" w:sz="4" w:space="0" w:color="auto"/>
            </w:tcBorders>
            <w:shd w:val="pct10" w:color="auto" w:fill="auto"/>
            <w:vAlign w:val="bottom"/>
          </w:tcPr>
          <w:p w:rsidR="00844C11" w:rsidRPr="00844C11" w:rsidRDefault="00844C11" w:rsidP="00DB45E9">
            <w:pPr>
              <w:pStyle w:val="Tabletext"/>
              <w:tabs>
                <w:tab w:val="decimal" w:pos="559"/>
              </w:tabs>
            </w:pPr>
          </w:p>
        </w:tc>
      </w:tr>
      <w:tr w:rsidR="00844C11" w:rsidTr="00C27CF9">
        <w:tc>
          <w:tcPr>
            <w:tcW w:w="4213" w:type="dxa"/>
            <w:tcBorders>
              <w:top w:val="single" w:sz="4" w:space="0" w:color="auto"/>
            </w:tcBorders>
            <w:vAlign w:val="bottom"/>
          </w:tcPr>
          <w:p w:rsidR="00844C11" w:rsidRPr="00844C11" w:rsidRDefault="00950F56" w:rsidP="00950F56">
            <w:pPr>
              <w:pStyle w:val="Tabletext"/>
            </w:pPr>
            <w:r>
              <w:t xml:space="preserve">Share who are </w:t>
            </w:r>
            <w:r w:rsidR="00741BB8">
              <w:t>m</w:t>
            </w:r>
            <w:r w:rsidR="00844C11" w:rsidRPr="00844C11">
              <w:t>ale</w:t>
            </w:r>
            <w:r>
              <w:t xml:space="preserve"> (%) </w:t>
            </w:r>
          </w:p>
        </w:tc>
        <w:tc>
          <w:tcPr>
            <w:tcW w:w="1282" w:type="dxa"/>
            <w:tcBorders>
              <w:top w:val="single" w:sz="4" w:space="0" w:color="auto"/>
            </w:tcBorders>
            <w:vAlign w:val="bottom"/>
          </w:tcPr>
          <w:p w:rsidR="00844C11" w:rsidRPr="00844C11" w:rsidRDefault="00844C11" w:rsidP="00C27CF9">
            <w:pPr>
              <w:pStyle w:val="Tabletext"/>
              <w:tabs>
                <w:tab w:val="decimal" w:pos="559"/>
              </w:tabs>
              <w:jc w:val="right"/>
            </w:pPr>
            <w:r w:rsidRPr="00844C11">
              <w:t>60.3</w:t>
            </w:r>
          </w:p>
        </w:tc>
        <w:tc>
          <w:tcPr>
            <w:tcW w:w="1276" w:type="dxa"/>
            <w:tcBorders>
              <w:top w:val="single" w:sz="4" w:space="0" w:color="auto"/>
            </w:tcBorders>
            <w:vAlign w:val="bottom"/>
          </w:tcPr>
          <w:p w:rsidR="00844C11" w:rsidRPr="00844C11" w:rsidRDefault="00844C11" w:rsidP="00C27CF9">
            <w:pPr>
              <w:pStyle w:val="Tabletext"/>
              <w:tabs>
                <w:tab w:val="decimal" w:pos="559"/>
              </w:tabs>
              <w:jc w:val="right"/>
            </w:pPr>
            <w:r w:rsidRPr="00844C11">
              <w:t>47.7</w:t>
            </w:r>
          </w:p>
        </w:tc>
        <w:tc>
          <w:tcPr>
            <w:tcW w:w="1744" w:type="dxa"/>
            <w:tcBorders>
              <w:top w:val="single" w:sz="4" w:space="0" w:color="auto"/>
            </w:tcBorders>
            <w:vAlign w:val="bottom"/>
          </w:tcPr>
          <w:p w:rsidR="00844C11" w:rsidRPr="00844C11" w:rsidRDefault="00844C11" w:rsidP="00C27CF9">
            <w:pPr>
              <w:pStyle w:val="Tabletext"/>
              <w:tabs>
                <w:tab w:val="decimal" w:pos="559"/>
              </w:tabs>
              <w:jc w:val="right"/>
            </w:pPr>
            <w:r w:rsidRPr="00844C11">
              <w:t>44.8</w:t>
            </w:r>
          </w:p>
        </w:tc>
      </w:tr>
      <w:tr w:rsidR="00844C11" w:rsidTr="00C27CF9">
        <w:tc>
          <w:tcPr>
            <w:tcW w:w="4213" w:type="dxa"/>
            <w:vAlign w:val="bottom"/>
          </w:tcPr>
          <w:p w:rsidR="00844C11" w:rsidRPr="00844C11" w:rsidRDefault="00844C11" w:rsidP="00844C11">
            <w:pPr>
              <w:pStyle w:val="Tabletext"/>
            </w:pPr>
            <w:r w:rsidRPr="00844C11">
              <w:t>Has parent with degree</w:t>
            </w:r>
            <w:r w:rsidR="00950F56">
              <w:t xml:space="preserve"> (%)</w:t>
            </w:r>
          </w:p>
        </w:tc>
        <w:tc>
          <w:tcPr>
            <w:tcW w:w="1282" w:type="dxa"/>
            <w:vAlign w:val="bottom"/>
          </w:tcPr>
          <w:p w:rsidR="00844C11" w:rsidRPr="00844C11" w:rsidRDefault="00844C11" w:rsidP="00C27CF9">
            <w:pPr>
              <w:pStyle w:val="Tabletext"/>
              <w:tabs>
                <w:tab w:val="decimal" w:pos="559"/>
              </w:tabs>
              <w:jc w:val="right"/>
            </w:pPr>
            <w:r w:rsidRPr="00844C11">
              <w:t>10.6</w:t>
            </w:r>
          </w:p>
        </w:tc>
        <w:tc>
          <w:tcPr>
            <w:tcW w:w="1276" w:type="dxa"/>
            <w:vAlign w:val="bottom"/>
          </w:tcPr>
          <w:p w:rsidR="00844C11" w:rsidRPr="00844C11" w:rsidRDefault="00844C11" w:rsidP="00C27CF9">
            <w:pPr>
              <w:pStyle w:val="Tabletext"/>
              <w:tabs>
                <w:tab w:val="decimal" w:pos="559"/>
              </w:tabs>
              <w:jc w:val="right"/>
            </w:pPr>
            <w:r w:rsidRPr="00844C11">
              <w:t>32.1</w:t>
            </w:r>
          </w:p>
        </w:tc>
        <w:tc>
          <w:tcPr>
            <w:tcW w:w="1744" w:type="dxa"/>
            <w:vAlign w:val="bottom"/>
          </w:tcPr>
          <w:p w:rsidR="00844C11" w:rsidRPr="00844C11" w:rsidRDefault="00844C11" w:rsidP="00C27CF9">
            <w:pPr>
              <w:pStyle w:val="Tabletext"/>
              <w:tabs>
                <w:tab w:val="decimal" w:pos="559"/>
              </w:tabs>
              <w:jc w:val="right"/>
            </w:pPr>
            <w:r w:rsidRPr="00844C11">
              <w:t>15.4</w:t>
            </w:r>
          </w:p>
        </w:tc>
      </w:tr>
      <w:tr w:rsidR="00844C11" w:rsidTr="00C27CF9">
        <w:tc>
          <w:tcPr>
            <w:tcW w:w="4213" w:type="dxa"/>
            <w:vAlign w:val="bottom"/>
          </w:tcPr>
          <w:p w:rsidR="00844C11" w:rsidRPr="00844C11" w:rsidRDefault="00844C11" w:rsidP="00844C11">
            <w:pPr>
              <w:pStyle w:val="Tabletext"/>
            </w:pPr>
            <w:r w:rsidRPr="00844C11">
              <w:t>Parental occu</w:t>
            </w:r>
            <w:r>
              <w:t>p</w:t>
            </w:r>
            <w:r w:rsidRPr="00844C11">
              <w:t>ation</w:t>
            </w:r>
            <w:r>
              <w:t>al</w:t>
            </w:r>
            <w:r w:rsidRPr="00844C11">
              <w:t xml:space="preserve"> SES in </w:t>
            </w:r>
            <w:r>
              <w:t>Year</w:t>
            </w:r>
            <w:r w:rsidRPr="00844C11">
              <w:t xml:space="preserve"> 11</w:t>
            </w:r>
            <w:r w:rsidR="00950F56">
              <w:t xml:space="preserve"> (ANU3 scale)</w:t>
            </w:r>
          </w:p>
        </w:tc>
        <w:tc>
          <w:tcPr>
            <w:tcW w:w="1282" w:type="dxa"/>
            <w:vAlign w:val="bottom"/>
          </w:tcPr>
          <w:p w:rsidR="00844C11" w:rsidRPr="00844C11" w:rsidRDefault="00844C11" w:rsidP="00C27CF9">
            <w:pPr>
              <w:pStyle w:val="Tabletext"/>
              <w:tabs>
                <w:tab w:val="decimal" w:pos="559"/>
              </w:tabs>
              <w:jc w:val="right"/>
            </w:pPr>
            <w:r w:rsidRPr="00844C11">
              <w:t>29.5</w:t>
            </w:r>
          </w:p>
        </w:tc>
        <w:tc>
          <w:tcPr>
            <w:tcW w:w="1276" w:type="dxa"/>
            <w:vAlign w:val="bottom"/>
          </w:tcPr>
          <w:p w:rsidR="00844C11" w:rsidRPr="00844C11" w:rsidRDefault="00844C11" w:rsidP="00C27CF9">
            <w:pPr>
              <w:pStyle w:val="Tabletext"/>
              <w:tabs>
                <w:tab w:val="decimal" w:pos="559"/>
              </w:tabs>
              <w:jc w:val="right"/>
            </w:pPr>
            <w:r w:rsidRPr="00844C11">
              <w:t>40.4</w:t>
            </w:r>
          </w:p>
        </w:tc>
        <w:tc>
          <w:tcPr>
            <w:tcW w:w="1744" w:type="dxa"/>
            <w:vAlign w:val="bottom"/>
          </w:tcPr>
          <w:p w:rsidR="00844C11" w:rsidRPr="00844C11" w:rsidRDefault="00844C11" w:rsidP="00C27CF9">
            <w:pPr>
              <w:pStyle w:val="Tabletext"/>
              <w:tabs>
                <w:tab w:val="decimal" w:pos="559"/>
              </w:tabs>
              <w:jc w:val="right"/>
            </w:pPr>
            <w:r w:rsidRPr="00844C11">
              <w:t>28.1</w:t>
            </w:r>
          </w:p>
        </w:tc>
      </w:tr>
      <w:tr w:rsidR="00844C11" w:rsidTr="00C27CF9">
        <w:tc>
          <w:tcPr>
            <w:tcW w:w="4213" w:type="dxa"/>
            <w:vAlign w:val="bottom"/>
          </w:tcPr>
          <w:p w:rsidR="00844C11" w:rsidRPr="00844C11" w:rsidRDefault="00844C11" w:rsidP="00844C11">
            <w:pPr>
              <w:pStyle w:val="Tabletext"/>
            </w:pPr>
            <w:r w:rsidRPr="00844C11">
              <w:t>Non-English speaking</w:t>
            </w:r>
            <w:r w:rsidR="00950F56">
              <w:t xml:space="preserve"> (%)</w:t>
            </w:r>
          </w:p>
        </w:tc>
        <w:tc>
          <w:tcPr>
            <w:tcW w:w="1282" w:type="dxa"/>
            <w:vAlign w:val="bottom"/>
          </w:tcPr>
          <w:p w:rsidR="00844C11" w:rsidRPr="00844C11" w:rsidRDefault="00844C11" w:rsidP="00C27CF9">
            <w:pPr>
              <w:pStyle w:val="Tabletext"/>
              <w:tabs>
                <w:tab w:val="decimal" w:pos="559"/>
              </w:tabs>
              <w:jc w:val="right"/>
            </w:pPr>
            <w:r w:rsidRPr="00844C11">
              <w:t>2.0</w:t>
            </w:r>
          </w:p>
        </w:tc>
        <w:tc>
          <w:tcPr>
            <w:tcW w:w="1276" w:type="dxa"/>
            <w:vAlign w:val="bottom"/>
          </w:tcPr>
          <w:p w:rsidR="00844C11" w:rsidRPr="00844C11" w:rsidRDefault="00844C11" w:rsidP="00C27CF9">
            <w:pPr>
              <w:pStyle w:val="Tabletext"/>
              <w:tabs>
                <w:tab w:val="decimal" w:pos="559"/>
              </w:tabs>
              <w:jc w:val="right"/>
            </w:pPr>
            <w:r w:rsidRPr="00844C11">
              <w:t>6.6</w:t>
            </w:r>
          </w:p>
        </w:tc>
        <w:tc>
          <w:tcPr>
            <w:tcW w:w="1744" w:type="dxa"/>
            <w:vAlign w:val="bottom"/>
          </w:tcPr>
          <w:p w:rsidR="00844C11" w:rsidRPr="00844C11" w:rsidRDefault="00844C11" w:rsidP="00C27CF9">
            <w:pPr>
              <w:pStyle w:val="Tabletext"/>
              <w:tabs>
                <w:tab w:val="decimal" w:pos="559"/>
              </w:tabs>
              <w:jc w:val="right"/>
            </w:pPr>
            <w:r w:rsidRPr="00844C11">
              <w:t>10.6</w:t>
            </w:r>
          </w:p>
        </w:tc>
      </w:tr>
      <w:tr w:rsidR="00844C11" w:rsidTr="00C27CF9">
        <w:tc>
          <w:tcPr>
            <w:tcW w:w="4213" w:type="dxa"/>
            <w:vAlign w:val="bottom"/>
          </w:tcPr>
          <w:p w:rsidR="00844C11" w:rsidRPr="00844C11" w:rsidRDefault="00844C11" w:rsidP="00844C11">
            <w:pPr>
              <w:pStyle w:val="Tabletext"/>
            </w:pPr>
            <w:r w:rsidRPr="00844C11">
              <w:t xml:space="preserve">Metropolitan school </w:t>
            </w:r>
            <w:r w:rsidR="00950F56">
              <w:t>(%)</w:t>
            </w:r>
          </w:p>
        </w:tc>
        <w:tc>
          <w:tcPr>
            <w:tcW w:w="1282" w:type="dxa"/>
            <w:vAlign w:val="bottom"/>
          </w:tcPr>
          <w:p w:rsidR="00844C11" w:rsidRPr="00844C11" w:rsidRDefault="00844C11" w:rsidP="00C27CF9">
            <w:pPr>
              <w:pStyle w:val="Tabletext"/>
              <w:tabs>
                <w:tab w:val="decimal" w:pos="559"/>
              </w:tabs>
              <w:jc w:val="right"/>
            </w:pPr>
            <w:r w:rsidRPr="00844C11">
              <w:t>40.4</w:t>
            </w:r>
          </w:p>
        </w:tc>
        <w:tc>
          <w:tcPr>
            <w:tcW w:w="1276" w:type="dxa"/>
            <w:vAlign w:val="bottom"/>
          </w:tcPr>
          <w:p w:rsidR="00844C11" w:rsidRPr="00844C11" w:rsidRDefault="00844C11" w:rsidP="00C27CF9">
            <w:pPr>
              <w:pStyle w:val="Tabletext"/>
              <w:tabs>
                <w:tab w:val="decimal" w:pos="559"/>
              </w:tabs>
              <w:jc w:val="right"/>
            </w:pPr>
            <w:r w:rsidRPr="00844C11">
              <w:t>58.9</w:t>
            </w:r>
          </w:p>
        </w:tc>
        <w:tc>
          <w:tcPr>
            <w:tcW w:w="1744" w:type="dxa"/>
            <w:vAlign w:val="bottom"/>
          </w:tcPr>
          <w:p w:rsidR="00844C11" w:rsidRPr="00844C11" w:rsidRDefault="00844C11" w:rsidP="00C27CF9">
            <w:pPr>
              <w:pStyle w:val="Tabletext"/>
              <w:tabs>
                <w:tab w:val="decimal" w:pos="559"/>
              </w:tabs>
              <w:jc w:val="right"/>
            </w:pPr>
            <w:r w:rsidRPr="00844C11">
              <w:t>54.1</w:t>
            </w:r>
          </w:p>
        </w:tc>
      </w:tr>
      <w:tr w:rsidR="00844C11" w:rsidTr="00C27CF9">
        <w:tc>
          <w:tcPr>
            <w:tcW w:w="4213" w:type="dxa"/>
            <w:vAlign w:val="bottom"/>
          </w:tcPr>
          <w:p w:rsidR="00844C11" w:rsidRPr="00844C11" w:rsidRDefault="00844C11" w:rsidP="00844C11">
            <w:pPr>
              <w:pStyle w:val="Tabletext"/>
            </w:pPr>
            <w:r w:rsidRPr="00844C11">
              <w:t>Indigenous background</w:t>
            </w:r>
            <w:r w:rsidR="00950F56">
              <w:t xml:space="preserve"> (%)</w:t>
            </w:r>
          </w:p>
        </w:tc>
        <w:tc>
          <w:tcPr>
            <w:tcW w:w="1282" w:type="dxa"/>
            <w:vAlign w:val="bottom"/>
          </w:tcPr>
          <w:p w:rsidR="00844C11" w:rsidRPr="00844C11" w:rsidRDefault="00844C11" w:rsidP="00C27CF9">
            <w:pPr>
              <w:pStyle w:val="Tabletext"/>
              <w:tabs>
                <w:tab w:val="decimal" w:pos="559"/>
              </w:tabs>
              <w:jc w:val="right"/>
            </w:pPr>
            <w:r w:rsidRPr="00844C11">
              <w:t>5.8</w:t>
            </w:r>
          </w:p>
        </w:tc>
        <w:tc>
          <w:tcPr>
            <w:tcW w:w="1276" w:type="dxa"/>
            <w:vAlign w:val="bottom"/>
          </w:tcPr>
          <w:p w:rsidR="00844C11" w:rsidRPr="00844C11" w:rsidRDefault="00844C11" w:rsidP="00C27CF9">
            <w:pPr>
              <w:pStyle w:val="Tabletext"/>
              <w:tabs>
                <w:tab w:val="decimal" w:pos="559"/>
              </w:tabs>
              <w:jc w:val="right"/>
            </w:pPr>
            <w:r w:rsidRPr="00844C11">
              <w:t>1.2</w:t>
            </w:r>
          </w:p>
        </w:tc>
        <w:tc>
          <w:tcPr>
            <w:tcW w:w="1744" w:type="dxa"/>
            <w:vAlign w:val="bottom"/>
          </w:tcPr>
          <w:p w:rsidR="00844C11" w:rsidRPr="00844C11" w:rsidRDefault="00844C11" w:rsidP="00C27CF9">
            <w:pPr>
              <w:pStyle w:val="Tabletext"/>
              <w:tabs>
                <w:tab w:val="decimal" w:pos="559"/>
              </w:tabs>
              <w:jc w:val="right"/>
            </w:pPr>
            <w:r w:rsidRPr="00844C11">
              <w:t>3.6</w:t>
            </w:r>
          </w:p>
        </w:tc>
      </w:tr>
      <w:tr w:rsidR="00844C11" w:rsidTr="00C27CF9">
        <w:tc>
          <w:tcPr>
            <w:tcW w:w="4213" w:type="dxa"/>
            <w:vAlign w:val="bottom"/>
          </w:tcPr>
          <w:p w:rsidR="00844C11" w:rsidRPr="00844C11" w:rsidRDefault="00844C11" w:rsidP="00844C11">
            <w:pPr>
              <w:pStyle w:val="Tabletext"/>
            </w:pPr>
            <w:r w:rsidRPr="00844C11">
              <w:t>Rank of postcode receipt of C</w:t>
            </w:r>
            <w:r>
              <w:t>ommon</w:t>
            </w:r>
            <w:r w:rsidRPr="00844C11">
              <w:t>w</w:t>
            </w:r>
            <w:r>
              <w:t>eal</w:t>
            </w:r>
            <w:r w:rsidRPr="00844C11">
              <w:t xml:space="preserve">th benefits </w:t>
            </w:r>
          </w:p>
        </w:tc>
        <w:tc>
          <w:tcPr>
            <w:tcW w:w="1282" w:type="dxa"/>
            <w:vAlign w:val="bottom"/>
          </w:tcPr>
          <w:p w:rsidR="00844C11" w:rsidRPr="00844C11" w:rsidRDefault="00844C11" w:rsidP="00C27CF9">
            <w:pPr>
              <w:pStyle w:val="Tabletext"/>
              <w:tabs>
                <w:tab w:val="decimal" w:pos="559"/>
              </w:tabs>
              <w:jc w:val="right"/>
            </w:pPr>
            <w:r w:rsidRPr="00844C11">
              <w:t>0.54</w:t>
            </w:r>
          </w:p>
        </w:tc>
        <w:tc>
          <w:tcPr>
            <w:tcW w:w="1276" w:type="dxa"/>
            <w:vAlign w:val="bottom"/>
          </w:tcPr>
          <w:p w:rsidR="00844C11" w:rsidRPr="00844C11" w:rsidRDefault="00844C11" w:rsidP="00C27CF9">
            <w:pPr>
              <w:pStyle w:val="Tabletext"/>
              <w:tabs>
                <w:tab w:val="decimal" w:pos="559"/>
              </w:tabs>
              <w:jc w:val="right"/>
            </w:pPr>
            <w:r w:rsidRPr="00844C11">
              <w:t>0.45</w:t>
            </w:r>
          </w:p>
        </w:tc>
        <w:tc>
          <w:tcPr>
            <w:tcW w:w="1744" w:type="dxa"/>
            <w:vAlign w:val="bottom"/>
          </w:tcPr>
          <w:p w:rsidR="00844C11" w:rsidRPr="00844C11" w:rsidRDefault="00844C11" w:rsidP="00C27CF9">
            <w:pPr>
              <w:pStyle w:val="Tabletext"/>
              <w:tabs>
                <w:tab w:val="decimal" w:pos="559"/>
              </w:tabs>
              <w:jc w:val="right"/>
            </w:pPr>
            <w:r w:rsidRPr="00844C11">
              <w:t>0.55</w:t>
            </w:r>
          </w:p>
        </w:tc>
      </w:tr>
      <w:tr w:rsidR="00844C11" w:rsidTr="00C27CF9">
        <w:tc>
          <w:tcPr>
            <w:tcW w:w="4213" w:type="dxa"/>
            <w:vAlign w:val="bottom"/>
          </w:tcPr>
          <w:p w:rsidR="00844C11" w:rsidRPr="00844C11" w:rsidRDefault="00FC77EB" w:rsidP="00844C11">
            <w:pPr>
              <w:pStyle w:val="Tabletext"/>
            </w:pPr>
            <w:r>
              <w:t>Percentage</w:t>
            </w:r>
            <w:r w:rsidR="00844C11" w:rsidRPr="00844C11">
              <w:t xml:space="preserve"> in top achievement quartile</w:t>
            </w:r>
            <w:r>
              <w:t xml:space="preserve"> </w:t>
            </w:r>
          </w:p>
        </w:tc>
        <w:tc>
          <w:tcPr>
            <w:tcW w:w="1282" w:type="dxa"/>
            <w:vAlign w:val="bottom"/>
          </w:tcPr>
          <w:p w:rsidR="00844C11" w:rsidRPr="00844C11" w:rsidRDefault="00844C11" w:rsidP="00C27CF9">
            <w:pPr>
              <w:pStyle w:val="Tabletext"/>
              <w:tabs>
                <w:tab w:val="decimal" w:pos="559"/>
              </w:tabs>
              <w:jc w:val="right"/>
            </w:pPr>
            <w:r w:rsidRPr="00844C11">
              <w:t>9.4</w:t>
            </w:r>
          </w:p>
        </w:tc>
        <w:tc>
          <w:tcPr>
            <w:tcW w:w="1276" w:type="dxa"/>
            <w:vAlign w:val="bottom"/>
          </w:tcPr>
          <w:p w:rsidR="00844C11" w:rsidRPr="00844C11" w:rsidRDefault="00844C11" w:rsidP="00C27CF9">
            <w:pPr>
              <w:pStyle w:val="Tabletext"/>
              <w:tabs>
                <w:tab w:val="decimal" w:pos="559"/>
              </w:tabs>
              <w:jc w:val="right"/>
            </w:pPr>
            <w:r w:rsidRPr="00844C11">
              <w:t>30.6</w:t>
            </w:r>
          </w:p>
        </w:tc>
        <w:tc>
          <w:tcPr>
            <w:tcW w:w="1744" w:type="dxa"/>
            <w:vAlign w:val="bottom"/>
          </w:tcPr>
          <w:p w:rsidR="00844C11" w:rsidRPr="00844C11" w:rsidRDefault="00844C11" w:rsidP="00C27CF9">
            <w:pPr>
              <w:pStyle w:val="Tabletext"/>
              <w:tabs>
                <w:tab w:val="decimal" w:pos="559"/>
              </w:tabs>
              <w:jc w:val="right"/>
            </w:pPr>
            <w:r w:rsidRPr="00844C11">
              <w:t>20.3</w:t>
            </w:r>
          </w:p>
        </w:tc>
      </w:tr>
      <w:tr w:rsidR="00844C11" w:rsidTr="00C27CF9">
        <w:tc>
          <w:tcPr>
            <w:tcW w:w="4213" w:type="dxa"/>
            <w:vAlign w:val="bottom"/>
          </w:tcPr>
          <w:p w:rsidR="00844C11" w:rsidRPr="00844C11" w:rsidRDefault="00844C11" w:rsidP="00844C11">
            <w:pPr>
              <w:pStyle w:val="Tabletext"/>
            </w:pPr>
            <w:r w:rsidRPr="00844C11">
              <w:t>Share of 1997 respondents</w:t>
            </w:r>
            <w:r w:rsidR="00950F56">
              <w:t xml:space="preserve"> (%)</w:t>
            </w:r>
          </w:p>
        </w:tc>
        <w:tc>
          <w:tcPr>
            <w:tcW w:w="1282" w:type="dxa"/>
            <w:vAlign w:val="bottom"/>
          </w:tcPr>
          <w:p w:rsidR="00844C11" w:rsidRPr="00844C11" w:rsidRDefault="00844C11" w:rsidP="00C27CF9">
            <w:pPr>
              <w:pStyle w:val="Tabletext"/>
              <w:tabs>
                <w:tab w:val="decimal" w:pos="559"/>
              </w:tabs>
              <w:jc w:val="right"/>
            </w:pPr>
            <w:r w:rsidRPr="00844C11">
              <w:t>14.5</w:t>
            </w:r>
          </w:p>
        </w:tc>
        <w:tc>
          <w:tcPr>
            <w:tcW w:w="1276" w:type="dxa"/>
            <w:vAlign w:val="bottom"/>
          </w:tcPr>
          <w:p w:rsidR="00844C11" w:rsidRPr="00844C11" w:rsidRDefault="00844C11" w:rsidP="00C27CF9">
            <w:pPr>
              <w:pStyle w:val="Tabletext"/>
              <w:tabs>
                <w:tab w:val="decimal" w:pos="559"/>
              </w:tabs>
              <w:jc w:val="right"/>
            </w:pPr>
            <w:r w:rsidRPr="00844C11">
              <w:t>62.8</w:t>
            </w:r>
          </w:p>
        </w:tc>
        <w:tc>
          <w:tcPr>
            <w:tcW w:w="1744" w:type="dxa"/>
            <w:vAlign w:val="bottom"/>
          </w:tcPr>
          <w:p w:rsidR="00844C11" w:rsidRPr="00844C11" w:rsidRDefault="00844C11" w:rsidP="00C27CF9">
            <w:pPr>
              <w:pStyle w:val="Tabletext"/>
              <w:tabs>
                <w:tab w:val="decimal" w:pos="559"/>
              </w:tabs>
              <w:jc w:val="right"/>
            </w:pPr>
            <w:r w:rsidRPr="00844C11">
              <w:t>22.6</w:t>
            </w:r>
          </w:p>
        </w:tc>
      </w:tr>
      <w:tr w:rsidR="00844C11" w:rsidTr="00C27CF9">
        <w:tc>
          <w:tcPr>
            <w:tcW w:w="4213" w:type="dxa"/>
            <w:tcBorders>
              <w:bottom w:val="single" w:sz="4" w:space="0" w:color="auto"/>
            </w:tcBorders>
            <w:vAlign w:val="bottom"/>
          </w:tcPr>
          <w:p w:rsidR="00844C11" w:rsidRPr="00844C11" w:rsidRDefault="00844C11" w:rsidP="00844C11">
            <w:pPr>
              <w:pStyle w:val="Tabletext"/>
            </w:pPr>
            <w:r w:rsidRPr="00844C11">
              <w:t>Share of 1997 students</w:t>
            </w:r>
            <w:r w:rsidR="00950F56">
              <w:t xml:space="preserve"> (%)</w:t>
            </w:r>
          </w:p>
        </w:tc>
        <w:tc>
          <w:tcPr>
            <w:tcW w:w="1282" w:type="dxa"/>
            <w:tcBorders>
              <w:bottom w:val="single" w:sz="4" w:space="0" w:color="auto"/>
            </w:tcBorders>
            <w:vAlign w:val="bottom"/>
          </w:tcPr>
          <w:p w:rsidR="00844C11" w:rsidRPr="00844C11" w:rsidRDefault="00C27CF9" w:rsidP="00C27CF9">
            <w:pPr>
              <w:pStyle w:val="Tabletext"/>
              <w:tabs>
                <w:tab w:val="decimal" w:pos="559"/>
              </w:tabs>
              <w:jc w:val="right"/>
            </w:pPr>
            <w:r>
              <w:t>-</w:t>
            </w:r>
          </w:p>
        </w:tc>
        <w:tc>
          <w:tcPr>
            <w:tcW w:w="1276" w:type="dxa"/>
            <w:tcBorders>
              <w:bottom w:val="single" w:sz="4" w:space="0" w:color="auto"/>
            </w:tcBorders>
            <w:vAlign w:val="bottom"/>
          </w:tcPr>
          <w:p w:rsidR="00844C11" w:rsidRPr="00844C11" w:rsidRDefault="00844C11" w:rsidP="00C27CF9">
            <w:pPr>
              <w:pStyle w:val="Tabletext"/>
              <w:tabs>
                <w:tab w:val="decimal" w:pos="559"/>
              </w:tabs>
              <w:jc w:val="right"/>
            </w:pPr>
            <w:r w:rsidRPr="00844C11">
              <w:t>73.5</w:t>
            </w:r>
          </w:p>
        </w:tc>
        <w:tc>
          <w:tcPr>
            <w:tcW w:w="1744" w:type="dxa"/>
            <w:tcBorders>
              <w:bottom w:val="single" w:sz="4" w:space="0" w:color="auto"/>
            </w:tcBorders>
            <w:vAlign w:val="bottom"/>
          </w:tcPr>
          <w:p w:rsidR="00844C11" w:rsidRPr="00844C11" w:rsidRDefault="00844C11" w:rsidP="00C27CF9">
            <w:pPr>
              <w:pStyle w:val="Tabletext"/>
              <w:tabs>
                <w:tab w:val="decimal" w:pos="559"/>
              </w:tabs>
              <w:jc w:val="right"/>
            </w:pPr>
            <w:r w:rsidRPr="00844C11">
              <w:t>26.5</w:t>
            </w:r>
          </w:p>
        </w:tc>
      </w:tr>
      <w:tr w:rsidR="00844C11" w:rsidTr="00C27CF9">
        <w:tc>
          <w:tcPr>
            <w:tcW w:w="4213" w:type="dxa"/>
            <w:tcBorders>
              <w:top w:val="single" w:sz="4" w:space="0" w:color="auto"/>
              <w:bottom w:val="single" w:sz="4" w:space="0" w:color="auto"/>
            </w:tcBorders>
            <w:shd w:val="pct10" w:color="auto" w:fill="auto"/>
            <w:vAlign w:val="bottom"/>
          </w:tcPr>
          <w:p w:rsidR="00844C11" w:rsidRPr="00844C11" w:rsidRDefault="00D97FF3" w:rsidP="00C27CF9">
            <w:pPr>
              <w:pStyle w:val="Tabletext"/>
            </w:pPr>
            <w:r>
              <w:t>Y95 p</w:t>
            </w:r>
            <w:r w:rsidR="00435B83">
              <w:t>ost-school recipients in 1999</w:t>
            </w:r>
          </w:p>
        </w:tc>
        <w:tc>
          <w:tcPr>
            <w:tcW w:w="1282" w:type="dxa"/>
            <w:tcBorders>
              <w:top w:val="single" w:sz="4" w:space="0" w:color="auto"/>
              <w:bottom w:val="single" w:sz="4" w:space="0" w:color="auto"/>
            </w:tcBorders>
            <w:shd w:val="pct10" w:color="auto" w:fill="auto"/>
            <w:vAlign w:val="bottom"/>
          </w:tcPr>
          <w:p w:rsidR="00844C11" w:rsidRPr="00844C11" w:rsidRDefault="00844C11" w:rsidP="00C27CF9">
            <w:pPr>
              <w:pStyle w:val="Tabletext"/>
              <w:tabs>
                <w:tab w:val="decimal" w:pos="559"/>
              </w:tabs>
            </w:pPr>
          </w:p>
        </w:tc>
        <w:tc>
          <w:tcPr>
            <w:tcW w:w="1276" w:type="dxa"/>
            <w:tcBorders>
              <w:top w:val="single" w:sz="4" w:space="0" w:color="auto"/>
              <w:bottom w:val="single" w:sz="4" w:space="0" w:color="auto"/>
            </w:tcBorders>
            <w:shd w:val="pct10" w:color="auto" w:fill="auto"/>
            <w:vAlign w:val="bottom"/>
          </w:tcPr>
          <w:p w:rsidR="00844C11" w:rsidRPr="00844C11" w:rsidRDefault="00844C11" w:rsidP="00C27CF9">
            <w:pPr>
              <w:pStyle w:val="Tabletext"/>
              <w:tabs>
                <w:tab w:val="decimal" w:pos="559"/>
              </w:tabs>
            </w:pPr>
          </w:p>
        </w:tc>
        <w:tc>
          <w:tcPr>
            <w:tcW w:w="1744" w:type="dxa"/>
            <w:tcBorders>
              <w:top w:val="single" w:sz="4" w:space="0" w:color="auto"/>
              <w:bottom w:val="single" w:sz="4" w:space="0" w:color="auto"/>
            </w:tcBorders>
            <w:shd w:val="pct10" w:color="auto" w:fill="auto"/>
            <w:vAlign w:val="bottom"/>
          </w:tcPr>
          <w:p w:rsidR="00844C11" w:rsidRPr="00844C11" w:rsidRDefault="00844C11" w:rsidP="00C27CF9">
            <w:pPr>
              <w:pStyle w:val="Tabletext"/>
              <w:tabs>
                <w:tab w:val="decimal" w:pos="559"/>
              </w:tabs>
            </w:pPr>
          </w:p>
        </w:tc>
      </w:tr>
      <w:tr w:rsidR="00844C11" w:rsidRPr="00844C11" w:rsidTr="00C27CF9">
        <w:tc>
          <w:tcPr>
            <w:tcW w:w="4213" w:type="dxa"/>
            <w:tcBorders>
              <w:top w:val="single" w:sz="4" w:space="0" w:color="auto"/>
            </w:tcBorders>
            <w:vAlign w:val="bottom"/>
          </w:tcPr>
          <w:p w:rsidR="00844C11" w:rsidRPr="00844C11" w:rsidRDefault="00950F56" w:rsidP="00844C11">
            <w:pPr>
              <w:pStyle w:val="Tabletext"/>
            </w:pPr>
            <w:r>
              <w:t xml:space="preserve">Share who are </w:t>
            </w:r>
            <w:r w:rsidR="00741BB8">
              <w:t>m</w:t>
            </w:r>
            <w:r w:rsidR="00844C11" w:rsidRPr="00844C11">
              <w:t>ale</w:t>
            </w:r>
            <w:r>
              <w:t xml:space="preserve"> (%)</w:t>
            </w:r>
          </w:p>
        </w:tc>
        <w:tc>
          <w:tcPr>
            <w:tcW w:w="1282" w:type="dxa"/>
            <w:tcBorders>
              <w:top w:val="single" w:sz="4" w:space="0" w:color="auto"/>
            </w:tcBorders>
            <w:vAlign w:val="bottom"/>
          </w:tcPr>
          <w:p w:rsidR="00844C11" w:rsidRPr="00844C11" w:rsidRDefault="00844C11" w:rsidP="00C27CF9">
            <w:pPr>
              <w:pStyle w:val="Tabletext"/>
              <w:tabs>
                <w:tab w:val="decimal" w:pos="559"/>
              </w:tabs>
              <w:jc w:val="right"/>
            </w:pPr>
            <w:r w:rsidRPr="00844C11">
              <w:t>54.2</w:t>
            </w:r>
          </w:p>
        </w:tc>
        <w:tc>
          <w:tcPr>
            <w:tcW w:w="1276" w:type="dxa"/>
            <w:tcBorders>
              <w:top w:val="single" w:sz="4" w:space="0" w:color="auto"/>
            </w:tcBorders>
            <w:vAlign w:val="bottom"/>
          </w:tcPr>
          <w:p w:rsidR="00844C11" w:rsidRPr="00844C11" w:rsidRDefault="00844C11" w:rsidP="00C27CF9">
            <w:pPr>
              <w:pStyle w:val="Tabletext"/>
              <w:tabs>
                <w:tab w:val="decimal" w:pos="559"/>
              </w:tabs>
              <w:jc w:val="right"/>
            </w:pPr>
            <w:r w:rsidRPr="00844C11">
              <w:t>42.9</w:t>
            </w:r>
          </w:p>
        </w:tc>
        <w:tc>
          <w:tcPr>
            <w:tcW w:w="1744" w:type="dxa"/>
            <w:tcBorders>
              <w:top w:val="single" w:sz="4" w:space="0" w:color="auto"/>
            </w:tcBorders>
            <w:vAlign w:val="bottom"/>
          </w:tcPr>
          <w:p w:rsidR="00844C11" w:rsidRPr="00844C11" w:rsidRDefault="00844C11" w:rsidP="00C27CF9">
            <w:pPr>
              <w:pStyle w:val="Tabletext"/>
              <w:tabs>
                <w:tab w:val="decimal" w:pos="559"/>
              </w:tabs>
              <w:jc w:val="right"/>
            </w:pPr>
            <w:r w:rsidRPr="00844C11">
              <w:t>40.5</w:t>
            </w:r>
          </w:p>
        </w:tc>
      </w:tr>
      <w:tr w:rsidR="00844C11" w:rsidRPr="00844C11" w:rsidTr="00C27CF9">
        <w:tc>
          <w:tcPr>
            <w:tcW w:w="4213" w:type="dxa"/>
            <w:vAlign w:val="bottom"/>
          </w:tcPr>
          <w:p w:rsidR="00844C11" w:rsidRPr="00844C11" w:rsidRDefault="00844C11" w:rsidP="00844C11">
            <w:pPr>
              <w:pStyle w:val="Tabletext"/>
            </w:pPr>
            <w:r w:rsidRPr="00844C11">
              <w:t>Has parent with degree</w:t>
            </w:r>
            <w:r w:rsidR="00950F56">
              <w:t xml:space="preserve"> (%)</w:t>
            </w:r>
          </w:p>
        </w:tc>
        <w:tc>
          <w:tcPr>
            <w:tcW w:w="1282" w:type="dxa"/>
            <w:vAlign w:val="bottom"/>
          </w:tcPr>
          <w:p w:rsidR="00844C11" w:rsidRPr="00844C11" w:rsidRDefault="00844C11" w:rsidP="00C27CF9">
            <w:pPr>
              <w:pStyle w:val="Tabletext"/>
              <w:tabs>
                <w:tab w:val="decimal" w:pos="559"/>
              </w:tabs>
              <w:jc w:val="right"/>
            </w:pPr>
            <w:r w:rsidRPr="00844C11">
              <w:t>17.2</w:t>
            </w:r>
          </w:p>
        </w:tc>
        <w:tc>
          <w:tcPr>
            <w:tcW w:w="1276" w:type="dxa"/>
            <w:vAlign w:val="bottom"/>
          </w:tcPr>
          <w:p w:rsidR="00844C11" w:rsidRPr="00844C11" w:rsidRDefault="00844C11" w:rsidP="00C27CF9">
            <w:pPr>
              <w:pStyle w:val="Tabletext"/>
              <w:tabs>
                <w:tab w:val="decimal" w:pos="559"/>
              </w:tabs>
              <w:jc w:val="right"/>
            </w:pPr>
            <w:r w:rsidRPr="00844C11">
              <w:t>43.4</w:t>
            </w:r>
          </w:p>
        </w:tc>
        <w:tc>
          <w:tcPr>
            <w:tcW w:w="1744" w:type="dxa"/>
            <w:vAlign w:val="bottom"/>
          </w:tcPr>
          <w:p w:rsidR="00844C11" w:rsidRPr="00844C11" w:rsidRDefault="00844C11" w:rsidP="00C27CF9">
            <w:pPr>
              <w:pStyle w:val="Tabletext"/>
              <w:tabs>
                <w:tab w:val="decimal" w:pos="559"/>
              </w:tabs>
              <w:jc w:val="right"/>
            </w:pPr>
            <w:r w:rsidRPr="00844C11">
              <w:t>21.0</w:t>
            </w:r>
          </w:p>
        </w:tc>
      </w:tr>
      <w:tr w:rsidR="00844C11" w:rsidRPr="00844C11" w:rsidTr="00C27CF9">
        <w:tc>
          <w:tcPr>
            <w:tcW w:w="4213" w:type="dxa"/>
            <w:vAlign w:val="bottom"/>
          </w:tcPr>
          <w:p w:rsidR="00844C11" w:rsidRPr="00844C11" w:rsidRDefault="00844C11" w:rsidP="00844C11">
            <w:pPr>
              <w:pStyle w:val="Tabletext"/>
            </w:pPr>
            <w:r w:rsidRPr="00844C11">
              <w:t xml:space="preserve">Parental </w:t>
            </w:r>
            <w:r w:rsidR="00435B83" w:rsidRPr="00844C11">
              <w:t>occu</w:t>
            </w:r>
            <w:r w:rsidR="00435B83">
              <w:t>p</w:t>
            </w:r>
            <w:r w:rsidR="00435B83" w:rsidRPr="00844C11">
              <w:t>ation</w:t>
            </w:r>
            <w:r w:rsidR="00435B83">
              <w:t>al</w:t>
            </w:r>
            <w:r w:rsidR="00435B83" w:rsidRPr="00844C11">
              <w:t xml:space="preserve"> </w:t>
            </w:r>
            <w:r w:rsidRPr="00844C11">
              <w:t xml:space="preserve">SES in </w:t>
            </w:r>
            <w:r w:rsidR="00435B83">
              <w:t>Year</w:t>
            </w:r>
            <w:r w:rsidR="00435B83" w:rsidRPr="00844C11">
              <w:t xml:space="preserve"> </w:t>
            </w:r>
            <w:r w:rsidRPr="00844C11">
              <w:t>11</w:t>
            </w:r>
            <w:r w:rsidR="004A57CC">
              <w:t xml:space="preserve"> </w:t>
            </w:r>
            <w:r w:rsidR="00950F56">
              <w:t>(ANU3 scale)</w:t>
            </w:r>
          </w:p>
        </w:tc>
        <w:tc>
          <w:tcPr>
            <w:tcW w:w="1282" w:type="dxa"/>
            <w:vAlign w:val="bottom"/>
          </w:tcPr>
          <w:p w:rsidR="00844C11" w:rsidRPr="00844C11" w:rsidRDefault="00844C11" w:rsidP="00C27CF9">
            <w:pPr>
              <w:pStyle w:val="Tabletext"/>
              <w:tabs>
                <w:tab w:val="decimal" w:pos="559"/>
              </w:tabs>
              <w:jc w:val="right"/>
            </w:pPr>
            <w:r w:rsidRPr="00844C11">
              <w:t>33.0</w:t>
            </w:r>
          </w:p>
        </w:tc>
        <w:tc>
          <w:tcPr>
            <w:tcW w:w="1276" w:type="dxa"/>
            <w:vAlign w:val="bottom"/>
          </w:tcPr>
          <w:p w:rsidR="00844C11" w:rsidRPr="00844C11" w:rsidRDefault="00844C11" w:rsidP="00C27CF9">
            <w:pPr>
              <w:pStyle w:val="Tabletext"/>
              <w:tabs>
                <w:tab w:val="decimal" w:pos="559"/>
              </w:tabs>
              <w:jc w:val="right"/>
            </w:pPr>
            <w:r w:rsidRPr="00844C11">
              <w:t>44.9</w:t>
            </w:r>
          </w:p>
        </w:tc>
        <w:tc>
          <w:tcPr>
            <w:tcW w:w="1744" w:type="dxa"/>
            <w:vAlign w:val="bottom"/>
          </w:tcPr>
          <w:p w:rsidR="00844C11" w:rsidRPr="00844C11" w:rsidRDefault="00844C11" w:rsidP="00C27CF9">
            <w:pPr>
              <w:pStyle w:val="Tabletext"/>
              <w:tabs>
                <w:tab w:val="decimal" w:pos="559"/>
              </w:tabs>
              <w:jc w:val="right"/>
            </w:pPr>
            <w:r w:rsidRPr="00844C11">
              <w:t>31.1</w:t>
            </w:r>
          </w:p>
        </w:tc>
      </w:tr>
      <w:tr w:rsidR="00844C11" w:rsidRPr="00844C11" w:rsidTr="00C27CF9">
        <w:tc>
          <w:tcPr>
            <w:tcW w:w="4213" w:type="dxa"/>
            <w:vAlign w:val="bottom"/>
          </w:tcPr>
          <w:p w:rsidR="00844C11" w:rsidRPr="00844C11" w:rsidRDefault="00844C11" w:rsidP="00844C11">
            <w:pPr>
              <w:pStyle w:val="Tabletext"/>
            </w:pPr>
            <w:r w:rsidRPr="00844C11">
              <w:t>Non-English speaking</w:t>
            </w:r>
            <w:r w:rsidR="00950F56">
              <w:t xml:space="preserve"> (%)</w:t>
            </w:r>
          </w:p>
        </w:tc>
        <w:tc>
          <w:tcPr>
            <w:tcW w:w="1282" w:type="dxa"/>
            <w:vAlign w:val="bottom"/>
          </w:tcPr>
          <w:p w:rsidR="00844C11" w:rsidRPr="00844C11" w:rsidRDefault="00844C11" w:rsidP="00C27CF9">
            <w:pPr>
              <w:pStyle w:val="Tabletext"/>
              <w:tabs>
                <w:tab w:val="decimal" w:pos="559"/>
              </w:tabs>
              <w:jc w:val="right"/>
            </w:pPr>
            <w:r w:rsidRPr="00844C11">
              <w:t>3.1</w:t>
            </w:r>
          </w:p>
        </w:tc>
        <w:tc>
          <w:tcPr>
            <w:tcW w:w="1276" w:type="dxa"/>
            <w:vAlign w:val="bottom"/>
          </w:tcPr>
          <w:p w:rsidR="00844C11" w:rsidRPr="00844C11" w:rsidRDefault="00844C11" w:rsidP="00C27CF9">
            <w:pPr>
              <w:pStyle w:val="Tabletext"/>
              <w:tabs>
                <w:tab w:val="decimal" w:pos="559"/>
              </w:tabs>
              <w:jc w:val="right"/>
            </w:pPr>
            <w:r w:rsidRPr="00844C11">
              <w:t>10.1</w:t>
            </w:r>
          </w:p>
        </w:tc>
        <w:tc>
          <w:tcPr>
            <w:tcW w:w="1744" w:type="dxa"/>
            <w:vAlign w:val="bottom"/>
          </w:tcPr>
          <w:p w:rsidR="00844C11" w:rsidRPr="00844C11" w:rsidRDefault="00844C11" w:rsidP="00C27CF9">
            <w:pPr>
              <w:pStyle w:val="Tabletext"/>
              <w:tabs>
                <w:tab w:val="decimal" w:pos="559"/>
              </w:tabs>
              <w:jc w:val="right"/>
            </w:pPr>
            <w:r w:rsidRPr="00844C11">
              <w:t>14.6</w:t>
            </w:r>
          </w:p>
        </w:tc>
      </w:tr>
      <w:tr w:rsidR="00844C11" w:rsidRPr="00844C11" w:rsidTr="00C27CF9">
        <w:tc>
          <w:tcPr>
            <w:tcW w:w="4213" w:type="dxa"/>
            <w:vAlign w:val="bottom"/>
          </w:tcPr>
          <w:p w:rsidR="00844C11" w:rsidRPr="00844C11" w:rsidRDefault="00844C11" w:rsidP="00844C11">
            <w:pPr>
              <w:pStyle w:val="Tabletext"/>
            </w:pPr>
            <w:r w:rsidRPr="00844C11">
              <w:t xml:space="preserve">Metropolitan school </w:t>
            </w:r>
            <w:r w:rsidR="00950F56">
              <w:t>(%)</w:t>
            </w:r>
          </w:p>
        </w:tc>
        <w:tc>
          <w:tcPr>
            <w:tcW w:w="1282" w:type="dxa"/>
            <w:vAlign w:val="bottom"/>
          </w:tcPr>
          <w:p w:rsidR="00844C11" w:rsidRPr="00844C11" w:rsidRDefault="00844C11" w:rsidP="00C27CF9">
            <w:pPr>
              <w:pStyle w:val="Tabletext"/>
              <w:tabs>
                <w:tab w:val="decimal" w:pos="559"/>
              </w:tabs>
              <w:jc w:val="right"/>
            </w:pPr>
            <w:r w:rsidRPr="00844C11">
              <w:t>49.2</w:t>
            </w:r>
          </w:p>
        </w:tc>
        <w:tc>
          <w:tcPr>
            <w:tcW w:w="1276" w:type="dxa"/>
            <w:vAlign w:val="bottom"/>
          </w:tcPr>
          <w:p w:rsidR="00844C11" w:rsidRPr="00844C11" w:rsidRDefault="00844C11" w:rsidP="00C27CF9">
            <w:pPr>
              <w:pStyle w:val="Tabletext"/>
              <w:tabs>
                <w:tab w:val="decimal" w:pos="559"/>
              </w:tabs>
              <w:jc w:val="right"/>
            </w:pPr>
            <w:r w:rsidRPr="00844C11">
              <w:t>67.4</w:t>
            </w:r>
          </w:p>
        </w:tc>
        <w:tc>
          <w:tcPr>
            <w:tcW w:w="1744" w:type="dxa"/>
            <w:vAlign w:val="bottom"/>
          </w:tcPr>
          <w:p w:rsidR="00844C11" w:rsidRPr="00844C11" w:rsidRDefault="00844C11" w:rsidP="00C27CF9">
            <w:pPr>
              <w:pStyle w:val="Tabletext"/>
              <w:tabs>
                <w:tab w:val="decimal" w:pos="559"/>
              </w:tabs>
              <w:jc w:val="right"/>
            </w:pPr>
            <w:r w:rsidRPr="00844C11">
              <w:t>53.0</w:t>
            </w:r>
          </w:p>
        </w:tc>
      </w:tr>
      <w:tr w:rsidR="00844C11" w:rsidRPr="00844C11" w:rsidTr="00C27CF9">
        <w:tc>
          <w:tcPr>
            <w:tcW w:w="4213" w:type="dxa"/>
            <w:vAlign w:val="bottom"/>
          </w:tcPr>
          <w:p w:rsidR="00844C11" w:rsidRPr="00844C11" w:rsidRDefault="00844C11" w:rsidP="00844C11">
            <w:pPr>
              <w:pStyle w:val="Tabletext"/>
            </w:pPr>
            <w:r w:rsidRPr="00844C11">
              <w:t>Indigenous background</w:t>
            </w:r>
            <w:r w:rsidR="00950F56">
              <w:t xml:space="preserve"> (%)</w:t>
            </w:r>
          </w:p>
        </w:tc>
        <w:tc>
          <w:tcPr>
            <w:tcW w:w="1282" w:type="dxa"/>
            <w:vAlign w:val="bottom"/>
          </w:tcPr>
          <w:p w:rsidR="00844C11" w:rsidRPr="00844C11" w:rsidRDefault="00844C11" w:rsidP="00C27CF9">
            <w:pPr>
              <w:pStyle w:val="Tabletext"/>
              <w:tabs>
                <w:tab w:val="decimal" w:pos="559"/>
              </w:tabs>
              <w:jc w:val="right"/>
            </w:pPr>
            <w:r w:rsidRPr="00844C11">
              <w:t>3.0</w:t>
            </w:r>
          </w:p>
        </w:tc>
        <w:tc>
          <w:tcPr>
            <w:tcW w:w="1276" w:type="dxa"/>
            <w:vAlign w:val="bottom"/>
          </w:tcPr>
          <w:p w:rsidR="00844C11" w:rsidRPr="00844C11" w:rsidRDefault="00844C11" w:rsidP="00C27CF9">
            <w:pPr>
              <w:pStyle w:val="Tabletext"/>
              <w:tabs>
                <w:tab w:val="decimal" w:pos="559"/>
              </w:tabs>
              <w:jc w:val="right"/>
            </w:pPr>
            <w:r w:rsidRPr="00844C11">
              <w:t>0.7</w:t>
            </w:r>
          </w:p>
        </w:tc>
        <w:tc>
          <w:tcPr>
            <w:tcW w:w="1744" w:type="dxa"/>
            <w:vAlign w:val="bottom"/>
          </w:tcPr>
          <w:p w:rsidR="00844C11" w:rsidRPr="00844C11" w:rsidRDefault="00844C11" w:rsidP="00C27CF9">
            <w:pPr>
              <w:pStyle w:val="Tabletext"/>
              <w:tabs>
                <w:tab w:val="decimal" w:pos="559"/>
              </w:tabs>
              <w:jc w:val="right"/>
            </w:pPr>
            <w:r w:rsidRPr="00844C11">
              <w:t>2.6</w:t>
            </w:r>
          </w:p>
        </w:tc>
      </w:tr>
      <w:tr w:rsidR="00844C11" w:rsidRPr="00844C11" w:rsidTr="00C27CF9">
        <w:tc>
          <w:tcPr>
            <w:tcW w:w="4213" w:type="dxa"/>
            <w:vAlign w:val="bottom"/>
          </w:tcPr>
          <w:p w:rsidR="00844C11" w:rsidRPr="00844C11" w:rsidRDefault="00844C11" w:rsidP="00844C11">
            <w:pPr>
              <w:pStyle w:val="Tabletext"/>
            </w:pPr>
            <w:r w:rsidRPr="00844C11">
              <w:t xml:space="preserve">Rank of postcode receipt of </w:t>
            </w:r>
            <w:r w:rsidR="00435B83" w:rsidRPr="00844C11">
              <w:t>C</w:t>
            </w:r>
            <w:r w:rsidR="00435B83">
              <w:t>ommon</w:t>
            </w:r>
            <w:r w:rsidR="00435B83" w:rsidRPr="00844C11">
              <w:t>w</w:t>
            </w:r>
            <w:r w:rsidR="00435B83">
              <w:t>eal</w:t>
            </w:r>
            <w:r w:rsidR="00435B83" w:rsidRPr="00844C11">
              <w:t xml:space="preserve">th </w:t>
            </w:r>
            <w:r w:rsidRPr="00844C11">
              <w:t xml:space="preserve">benefits </w:t>
            </w:r>
          </w:p>
        </w:tc>
        <w:tc>
          <w:tcPr>
            <w:tcW w:w="1282" w:type="dxa"/>
            <w:vAlign w:val="bottom"/>
          </w:tcPr>
          <w:p w:rsidR="00844C11" w:rsidRPr="00844C11" w:rsidRDefault="00844C11" w:rsidP="00C27CF9">
            <w:pPr>
              <w:pStyle w:val="Tabletext"/>
              <w:tabs>
                <w:tab w:val="decimal" w:pos="559"/>
              </w:tabs>
              <w:jc w:val="right"/>
            </w:pPr>
            <w:r w:rsidRPr="00844C11">
              <w:t>0.52</w:t>
            </w:r>
          </w:p>
        </w:tc>
        <w:tc>
          <w:tcPr>
            <w:tcW w:w="1276" w:type="dxa"/>
            <w:vAlign w:val="bottom"/>
          </w:tcPr>
          <w:p w:rsidR="00844C11" w:rsidRPr="00844C11" w:rsidRDefault="00844C11" w:rsidP="00C27CF9">
            <w:pPr>
              <w:pStyle w:val="Tabletext"/>
              <w:tabs>
                <w:tab w:val="decimal" w:pos="559"/>
              </w:tabs>
              <w:jc w:val="right"/>
            </w:pPr>
            <w:r w:rsidRPr="00844C11">
              <w:t>0.40</w:t>
            </w:r>
          </w:p>
        </w:tc>
        <w:tc>
          <w:tcPr>
            <w:tcW w:w="1744" w:type="dxa"/>
            <w:vAlign w:val="bottom"/>
          </w:tcPr>
          <w:p w:rsidR="00844C11" w:rsidRPr="00844C11" w:rsidRDefault="00844C11" w:rsidP="00C27CF9">
            <w:pPr>
              <w:pStyle w:val="Tabletext"/>
              <w:tabs>
                <w:tab w:val="decimal" w:pos="559"/>
              </w:tabs>
              <w:jc w:val="right"/>
            </w:pPr>
            <w:r w:rsidRPr="00844C11">
              <w:t>0.53</w:t>
            </w:r>
          </w:p>
        </w:tc>
      </w:tr>
      <w:tr w:rsidR="00844C11" w:rsidRPr="00844C11" w:rsidTr="00C27CF9">
        <w:tc>
          <w:tcPr>
            <w:tcW w:w="4213" w:type="dxa"/>
            <w:vAlign w:val="bottom"/>
          </w:tcPr>
          <w:p w:rsidR="00844C11" w:rsidRPr="00844C11" w:rsidRDefault="00FC77EB" w:rsidP="00844C11">
            <w:pPr>
              <w:pStyle w:val="Tabletext"/>
            </w:pPr>
            <w:r>
              <w:t>Percentage</w:t>
            </w:r>
            <w:r w:rsidR="00844C11" w:rsidRPr="00844C11">
              <w:t xml:space="preserve"> in top achievement quartile</w:t>
            </w:r>
            <w:r w:rsidR="00950F56">
              <w:t xml:space="preserve"> </w:t>
            </w:r>
          </w:p>
        </w:tc>
        <w:tc>
          <w:tcPr>
            <w:tcW w:w="1282" w:type="dxa"/>
            <w:vAlign w:val="bottom"/>
          </w:tcPr>
          <w:p w:rsidR="00844C11" w:rsidRPr="00844C11" w:rsidRDefault="00844C11" w:rsidP="00C27CF9">
            <w:pPr>
              <w:pStyle w:val="Tabletext"/>
              <w:tabs>
                <w:tab w:val="decimal" w:pos="559"/>
              </w:tabs>
              <w:jc w:val="right"/>
            </w:pPr>
            <w:r w:rsidRPr="00844C11">
              <w:t>16.7</w:t>
            </w:r>
          </w:p>
        </w:tc>
        <w:tc>
          <w:tcPr>
            <w:tcW w:w="1276" w:type="dxa"/>
            <w:vAlign w:val="bottom"/>
          </w:tcPr>
          <w:p w:rsidR="00844C11" w:rsidRPr="00844C11" w:rsidRDefault="00844C11" w:rsidP="00C27CF9">
            <w:pPr>
              <w:pStyle w:val="Tabletext"/>
              <w:tabs>
                <w:tab w:val="decimal" w:pos="559"/>
              </w:tabs>
              <w:jc w:val="right"/>
            </w:pPr>
            <w:r w:rsidRPr="00844C11">
              <w:t>40.4</w:t>
            </w:r>
          </w:p>
        </w:tc>
        <w:tc>
          <w:tcPr>
            <w:tcW w:w="1744" w:type="dxa"/>
            <w:vAlign w:val="bottom"/>
          </w:tcPr>
          <w:p w:rsidR="00844C11" w:rsidRPr="00844C11" w:rsidRDefault="00844C11" w:rsidP="00C27CF9">
            <w:pPr>
              <w:pStyle w:val="Tabletext"/>
              <w:tabs>
                <w:tab w:val="decimal" w:pos="559"/>
              </w:tabs>
              <w:jc w:val="right"/>
            </w:pPr>
            <w:r w:rsidRPr="00844C11">
              <w:t>26.8</w:t>
            </w:r>
          </w:p>
        </w:tc>
      </w:tr>
      <w:tr w:rsidR="00844C11" w:rsidRPr="00844C11" w:rsidTr="00C27CF9">
        <w:tc>
          <w:tcPr>
            <w:tcW w:w="4213" w:type="dxa"/>
            <w:vAlign w:val="bottom"/>
          </w:tcPr>
          <w:p w:rsidR="00844C11" w:rsidRPr="00844C11" w:rsidRDefault="00844C11" w:rsidP="00844C11">
            <w:pPr>
              <w:pStyle w:val="Tabletext"/>
            </w:pPr>
            <w:r w:rsidRPr="00844C11">
              <w:t>Share of 1999 respondents</w:t>
            </w:r>
            <w:r w:rsidR="00950F56">
              <w:t xml:space="preserve"> (%)</w:t>
            </w:r>
          </w:p>
        </w:tc>
        <w:tc>
          <w:tcPr>
            <w:tcW w:w="1282" w:type="dxa"/>
            <w:vAlign w:val="bottom"/>
          </w:tcPr>
          <w:p w:rsidR="00844C11" w:rsidRPr="00844C11" w:rsidRDefault="00844C11" w:rsidP="00C27CF9">
            <w:pPr>
              <w:pStyle w:val="Tabletext"/>
              <w:tabs>
                <w:tab w:val="decimal" w:pos="559"/>
              </w:tabs>
              <w:jc w:val="right"/>
            </w:pPr>
            <w:r w:rsidRPr="00844C11">
              <w:t>55.8</w:t>
            </w:r>
          </w:p>
        </w:tc>
        <w:tc>
          <w:tcPr>
            <w:tcW w:w="1276" w:type="dxa"/>
            <w:vAlign w:val="bottom"/>
          </w:tcPr>
          <w:p w:rsidR="00844C11" w:rsidRPr="00844C11" w:rsidRDefault="00844C11" w:rsidP="00C27CF9">
            <w:pPr>
              <w:pStyle w:val="Tabletext"/>
              <w:tabs>
                <w:tab w:val="decimal" w:pos="559"/>
              </w:tabs>
              <w:jc w:val="right"/>
            </w:pPr>
            <w:r w:rsidRPr="00844C11">
              <w:t>29.5</w:t>
            </w:r>
          </w:p>
        </w:tc>
        <w:tc>
          <w:tcPr>
            <w:tcW w:w="1744" w:type="dxa"/>
            <w:vAlign w:val="bottom"/>
          </w:tcPr>
          <w:p w:rsidR="00844C11" w:rsidRPr="00844C11" w:rsidRDefault="00844C11" w:rsidP="00C27CF9">
            <w:pPr>
              <w:pStyle w:val="Tabletext"/>
              <w:tabs>
                <w:tab w:val="decimal" w:pos="559"/>
              </w:tabs>
              <w:jc w:val="right"/>
            </w:pPr>
            <w:r w:rsidRPr="00844C11">
              <w:t>14.6</w:t>
            </w:r>
          </w:p>
        </w:tc>
      </w:tr>
      <w:tr w:rsidR="00844C11" w:rsidRPr="00844C11" w:rsidTr="00C27CF9">
        <w:tc>
          <w:tcPr>
            <w:tcW w:w="4213" w:type="dxa"/>
            <w:tcBorders>
              <w:bottom w:val="single" w:sz="4" w:space="0" w:color="auto"/>
            </w:tcBorders>
            <w:vAlign w:val="bottom"/>
          </w:tcPr>
          <w:p w:rsidR="00844C11" w:rsidRPr="00844C11" w:rsidRDefault="00844C11" w:rsidP="00844C11">
            <w:pPr>
              <w:pStyle w:val="Tabletext"/>
            </w:pPr>
            <w:r w:rsidRPr="00844C11">
              <w:t>Share of 1999 students</w:t>
            </w:r>
            <w:r w:rsidR="00950F56">
              <w:t xml:space="preserve"> (%)</w:t>
            </w:r>
          </w:p>
        </w:tc>
        <w:tc>
          <w:tcPr>
            <w:tcW w:w="1282" w:type="dxa"/>
            <w:tcBorders>
              <w:bottom w:val="single" w:sz="4" w:space="0" w:color="auto"/>
            </w:tcBorders>
            <w:vAlign w:val="bottom"/>
          </w:tcPr>
          <w:p w:rsidR="00844C11" w:rsidRPr="00844C11" w:rsidRDefault="00C27CF9" w:rsidP="00C27CF9">
            <w:pPr>
              <w:pStyle w:val="Tabletext"/>
              <w:tabs>
                <w:tab w:val="decimal" w:pos="559"/>
              </w:tabs>
              <w:jc w:val="right"/>
            </w:pPr>
            <w:r>
              <w:t>-</w:t>
            </w:r>
          </w:p>
        </w:tc>
        <w:tc>
          <w:tcPr>
            <w:tcW w:w="1276" w:type="dxa"/>
            <w:tcBorders>
              <w:bottom w:val="single" w:sz="4" w:space="0" w:color="auto"/>
            </w:tcBorders>
            <w:vAlign w:val="bottom"/>
          </w:tcPr>
          <w:p w:rsidR="00844C11" w:rsidRPr="00844C11" w:rsidRDefault="00844C11" w:rsidP="00C27CF9">
            <w:pPr>
              <w:pStyle w:val="Tabletext"/>
              <w:tabs>
                <w:tab w:val="decimal" w:pos="559"/>
              </w:tabs>
              <w:jc w:val="right"/>
            </w:pPr>
            <w:r w:rsidRPr="00844C11">
              <w:t>66.9</w:t>
            </w:r>
          </w:p>
        </w:tc>
        <w:tc>
          <w:tcPr>
            <w:tcW w:w="1744" w:type="dxa"/>
            <w:tcBorders>
              <w:bottom w:val="single" w:sz="4" w:space="0" w:color="auto"/>
            </w:tcBorders>
            <w:vAlign w:val="bottom"/>
          </w:tcPr>
          <w:p w:rsidR="00844C11" w:rsidRPr="00844C11" w:rsidRDefault="00844C11" w:rsidP="00C27CF9">
            <w:pPr>
              <w:pStyle w:val="Tabletext"/>
              <w:tabs>
                <w:tab w:val="decimal" w:pos="559"/>
              </w:tabs>
              <w:jc w:val="right"/>
            </w:pPr>
            <w:r w:rsidRPr="00844C11">
              <w:t>33.1</w:t>
            </w:r>
          </w:p>
        </w:tc>
      </w:tr>
    </w:tbl>
    <w:p w:rsidR="00A754C7" w:rsidRDefault="00A754C7" w:rsidP="00A754C7">
      <w:pPr>
        <w:pStyle w:val="Source"/>
      </w:pPr>
      <w:r>
        <w:t>Note:</w:t>
      </w:r>
      <w:r>
        <w:tab/>
        <w:t>SES = socioeconomic status.</w:t>
      </w:r>
    </w:p>
    <w:p w:rsidR="00435B83" w:rsidRDefault="00DC27C7" w:rsidP="00A754C7">
      <w:pPr>
        <w:pStyle w:val="Source"/>
      </w:pPr>
      <w:r>
        <w:t>Source</w:t>
      </w:r>
      <w:r w:rsidR="000026E5">
        <w:t>:</w:t>
      </w:r>
      <w:r w:rsidR="000026E5">
        <w:tab/>
      </w:r>
      <w:r w:rsidR="00225A8D" w:rsidRPr="00225A8D">
        <w:t>Estimated from LSAY Y95</w:t>
      </w:r>
      <w:r>
        <w:t xml:space="preserve"> </w:t>
      </w:r>
      <w:r w:rsidR="00225A8D" w:rsidRPr="00225A8D">
        <w:t>cohort, based on weighted data.</w:t>
      </w:r>
    </w:p>
    <w:p w:rsidR="0071689E" w:rsidRDefault="008708EA" w:rsidP="0071689E">
      <w:pPr>
        <w:pStyle w:val="tabletitle"/>
      </w:pPr>
      <w:bookmarkStart w:id="63" w:name="_Toc341704615"/>
      <w:r>
        <w:br w:type="page"/>
      </w:r>
      <w:bookmarkStart w:id="64" w:name="_Toc352850864"/>
      <w:r w:rsidR="0071689E" w:rsidRPr="00C2775E">
        <w:t xml:space="preserve">Table </w:t>
      </w:r>
      <w:r w:rsidR="0071689E">
        <w:t>3</w:t>
      </w:r>
      <w:r w:rsidR="0071689E" w:rsidRPr="00C2775E">
        <w:tab/>
      </w:r>
      <w:r w:rsidR="0071689E">
        <w:t>Characteristics of students by receipt of Youth Allowance</w:t>
      </w:r>
      <w:r w:rsidR="007862C1">
        <w:t xml:space="preserve">, compared with </w:t>
      </w:r>
      <w:r w:rsidR="00DC2CE9">
        <w:br/>
      </w:r>
      <w:r w:rsidR="007862C1">
        <w:t>non</w:t>
      </w:r>
      <w:r w:rsidR="00C8205D">
        <w:t>-students</w:t>
      </w:r>
      <w:r w:rsidR="00FC77EB">
        <w:t xml:space="preserve">, </w:t>
      </w:r>
      <w:r w:rsidR="0071689E">
        <w:t>Y98</w:t>
      </w:r>
      <w:r w:rsidR="008874D9">
        <w:t xml:space="preserve"> in 2000 and 2002</w:t>
      </w:r>
      <w:bookmarkEnd w:id="63"/>
      <w:bookmarkEnd w:id="64"/>
    </w:p>
    <w:tbl>
      <w:tblPr>
        <w:tblW w:w="7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1"/>
        <w:gridCol w:w="1293"/>
        <w:gridCol w:w="998"/>
        <w:gridCol w:w="1265"/>
      </w:tblGrid>
      <w:tr w:rsidR="00DC2CE9" w:rsidRPr="00C27CF9" w:rsidTr="00DC2CE9">
        <w:tc>
          <w:tcPr>
            <w:tcW w:w="4059" w:type="dxa"/>
            <w:tcBorders>
              <w:top w:val="single" w:sz="4" w:space="0" w:color="auto"/>
              <w:left w:val="nil"/>
              <w:bottom w:val="nil"/>
              <w:right w:val="nil"/>
            </w:tcBorders>
            <w:vAlign w:val="bottom"/>
          </w:tcPr>
          <w:p w:rsidR="00DC2CE9" w:rsidRPr="00C27CF9" w:rsidRDefault="00DC2CE9" w:rsidP="00DB45E9">
            <w:pPr>
              <w:pStyle w:val="Tabletext"/>
              <w:tabs>
                <w:tab w:val="decimal" w:pos="559"/>
              </w:tabs>
              <w:rPr>
                <w:b/>
              </w:rPr>
            </w:pPr>
          </w:p>
        </w:tc>
        <w:tc>
          <w:tcPr>
            <w:tcW w:w="1294" w:type="dxa"/>
            <w:tcBorders>
              <w:top w:val="single" w:sz="4" w:space="0" w:color="auto"/>
              <w:left w:val="nil"/>
              <w:bottom w:val="nil"/>
              <w:right w:val="nil"/>
            </w:tcBorders>
            <w:vAlign w:val="bottom"/>
          </w:tcPr>
          <w:p w:rsidR="00DC2CE9" w:rsidRPr="00C27CF9" w:rsidRDefault="00DC2CE9" w:rsidP="00DC2CE9">
            <w:pPr>
              <w:pStyle w:val="Tablehead1"/>
              <w:jc w:val="right"/>
            </w:pPr>
            <w:r w:rsidRPr="00C27CF9">
              <w:t>Not studying</w:t>
            </w:r>
          </w:p>
        </w:tc>
        <w:tc>
          <w:tcPr>
            <w:tcW w:w="2254" w:type="dxa"/>
            <w:gridSpan w:val="2"/>
            <w:tcBorders>
              <w:top w:val="single" w:sz="4" w:space="0" w:color="auto"/>
              <w:left w:val="nil"/>
              <w:bottom w:val="nil"/>
              <w:right w:val="nil"/>
            </w:tcBorders>
            <w:vAlign w:val="bottom"/>
          </w:tcPr>
          <w:p w:rsidR="00DC2CE9" w:rsidRPr="00C27CF9" w:rsidRDefault="00DC2CE9" w:rsidP="000026E5">
            <w:pPr>
              <w:pStyle w:val="Tablehead1"/>
              <w:jc w:val="center"/>
            </w:pPr>
            <w:r w:rsidRPr="00C27CF9">
              <w:t>Studying</w:t>
            </w:r>
          </w:p>
        </w:tc>
      </w:tr>
      <w:tr w:rsidR="00DC2CE9" w:rsidRPr="00C27CF9" w:rsidTr="00DC2CE9">
        <w:tc>
          <w:tcPr>
            <w:tcW w:w="4059" w:type="dxa"/>
            <w:tcBorders>
              <w:top w:val="nil"/>
              <w:left w:val="nil"/>
              <w:bottom w:val="single" w:sz="4" w:space="0" w:color="auto"/>
              <w:right w:val="nil"/>
            </w:tcBorders>
            <w:vAlign w:val="bottom"/>
          </w:tcPr>
          <w:p w:rsidR="00DC2CE9" w:rsidRPr="00C27CF9" w:rsidRDefault="00DC2CE9" w:rsidP="00DB45E9">
            <w:pPr>
              <w:pStyle w:val="Tabletext"/>
              <w:tabs>
                <w:tab w:val="decimal" w:pos="559"/>
              </w:tabs>
              <w:rPr>
                <w:b/>
              </w:rPr>
            </w:pPr>
          </w:p>
        </w:tc>
        <w:tc>
          <w:tcPr>
            <w:tcW w:w="1294" w:type="dxa"/>
            <w:tcBorders>
              <w:top w:val="nil"/>
              <w:left w:val="nil"/>
              <w:bottom w:val="single" w:sz="4" w:space="0" w:color="auto"/>
              <w:right w:val="nil"/>
            </w:tcBorders>
            <w:vAlign w:val="bottom"/>
          </w:tcPr>
          <w:p w:rsidR="00DC2CE9" w:rsidRPr="00C27CF9" w:rsidRDefault="00DC2CE9" w:rsidP="000026E5">
            <w:pPr>
              <w:pStyle w:val="Tablehead2"/>
              <w:jc w:val="right"/>
            </w:pPr>
          </w:p>
        </w:tc>
        <w:tc>
          <w:tcPr>
            <w:tcW w:w="988" w:type="dxa"/>
            <w:tcBorders>
              <w:top w:val="nil"/>
              <w:left w:val="nil"/>
              <w:bottom w:val="single" w:sz="4" w:space="0" w:color="auto"/>
              <w:right w:val="nil"/>
            </w:tcBorders>
            <w:vAlign w:val="bottom"/>
          </w:tcPr>
          <w:p w:rsidR="00DC2CE9" w:rsidRPr="00C27CF9" w:rsidRDefault="00DC2CE9" w:rsidP="000026E5">
            <w:pPr>
              <w:pStyle w:val="Tablehead2"/>
              <w:jc w:val="right"/>
            </w:pPr>
            <w:r w:rsidRPr="00C27CF9">
              <w:t>No YA</w:t>
            </w:r>
          </w:p>
        </w:tc>
        <w:tc>
          <w:tcPr>
            <w:tcW w:w="1266" w:type="dxa"/>
            <w:tcBorders>
              <w:top w:val="nil"/>
              <w:left w:val="nil"/>
              <w:bottom w:val="single" w:sz="4" w:space="0" w:color="auto"/>
              <w:right w:val="nil"/>
            </w:tcBorders>
            <w:vAlign w:val="bottom"/>
          </w:tcPr>
          <w:p w:rsidR="00DC2CE9" w:rsidRPr="00C27CF9" w:rsidRDefault="00DC2CE9" w:rsidP="000026E5">
            <w:pPr>
              <w:pStyle w:val="Tablehead2"/>
              <w:jc w:val="right"/>
            </w:pPr>
            <w:r w:rsidRPr="00C27CF9">
              <w:t xml:space="preserve">Receives YA </w:t>
            </w:r>
          </w:p>
        </w:tc>
      </w:tr>
      <w:tr w:rsidR="00DC2CE9" w:rsidTr="00DC2CE9">
        <w:tc>
          <w:tcPr>
            <w:tcW w:w="4059" w:type="dxa"/>
            <w:tcBorders>
              <w:top w:val="single" w:sz="4" w:space="0" w:color="auto"/>
              <w:left w:val="nil"/>
              <w:bottom w:val="single" w:sz="4" w:space="0" w:color="auto"/>
              <w:right w:val="nil"/>
            </w:tcBorders>
            <w:shd w:val="pct10" w:color="auto" w:fill="auto"/>
            <w:vAlign w:val="bottom"/>
          </w:tcPr>
          <w:p w:rsidR="00DC2CE9" w:rsidRDefault="00DC2CE9" w:rsidP="00C27CF9">
            <w:pPr>
              <w:pStyle w:val="Tabletext"/>
            </w:pPr>
            <w:r>
              <w:t>Y98 at school recipients in 2000</w:t>
            </w:r>
          </w:p>
        </w:tc>
        <w:tc>
          <w:tcPr>
            <w:tcW w:w="1294" w:type="dxa"/>
            <w:tcBorders>
              <w:top w:val="single" w:sz="4" w:space="0" w:color="auto"/>
              <w:left w:val="nil"/>
              <w:bottom w:val="single" w:sz="4" w:space="0" w:color="auto"/>
              <w:right w:val="nil"/>
            </w:tcBorders>
            <w:shd w:val="pct10" w:color="auto" w:fill="auto"/>
            <w:vAlign w:val="bottom"/>
          </w:tcPr>
          <w:p w:rsidR="00DC2CE9" w:rsidRPr="00844C11" w:rsidRDefault="00DC2CE9" w:rsidP="00C27CF9">
            <w:pPr>
              <w:pStyle w:val="Tabletext"/>
            </w:pPr>
          </w:p>
        </w:tc>
        <w:tc>
          <w:tcPr>
            <w:tcW w:w="988" w:type="dxa"/>
            <w:tcBorders>
              <w:top w:val="single" w:sz="4" w:space="0" w:color="auto"/>
              <w:left w:val="nil"/>
              <w:bottom w:val="single" w:sz="4" w:space="0" w:color="auto"/>
              <w:right w:val="nil"/>
            </w:tcBorders>
            <w:shd w:val="pct10" w:color="auto" w:fill="auto"/>
            <w:vAlign w:val="bottom"/>
          </w:tcPr>
          <w:p w:rsidR="00DC2CE9" w:rsidRPr="00844C11" w:rsidRDefault="00DC2CE9" w:rsidP="00C27CF9">
            <w:pPr>
              <w:pStyle w:val="Tabletext"/>
            </w:pPr>
          </w:p>
        </w:tc>
        <w:tc>
          <w:tcPr>
            <w:tcW w:w="1266" w:type="dxa"/>
            <w:tcBorders>
              <w:top w:val="single" w:sz="4" w:space="0" w:color="auto"/>
              <w:left w:val="nil"/>
              <w:bottom w:val="single" w:sz="4" w:space="0" w:color="auto"/>
              <w:right w:val="nil"/>
            </w:tcBorders>
            <w:shd w:val="pct10" w:color="auto" w:fill="auto"/>
            <w:vAlign w:val="bottom"/>
          </w:tcPr>
          <w:p w:rsidR="00DC2CE9" w:rsidRPr="00844C11" w:rsidRDefault="00DC2CE9" w:rsidP="00C27CF9">
            <w:pPr>
              <w:pStyle w:val="Tabletext"/>
            </w:pPr>
          </w:p>
        </w:tc>
      </w:tr>
      <w:tr w:rsidR="00DC2CE9" w:rsidTr="00DC2CE9">
        <w:tc>
          <w:tcPr>
            <w:tcW w:w="4059" w:type="dxa"/>
            <w:tcBorders>
              <w:top w:val="single" w:sz="4" w:space="0" w:color="auto"/>
              <w:left w:val="nil"/>
              <w:bottom w:val="nil"/>
              <w:right w:val="nil"/>
            </w:tcBorders>
            <w:vAlign w:val="bottom"/>
          </w:tcPr>
          <w:p w:rsidR="00DC2CE9" w:rsidRPr="00844C11" w:rsidRDefault="00DC2CE9" w:rsidP="000B330C">
            <w:pPr>
              <w:pStyle w:val="Tabletext"/>
            </w:pPr>
            <w:r>
              <w:t>Share who are m</w:t>
            </w:r>
            <w:r w:rsidRPr="00844C11">
              <w:t>ale</w:t>
            </w:r>
            <w:r>
              <w:t xml:space="preserve"> (%) </w:t>
            </w:r>
          </w:p>
        </w:tc>
        <w:tc>
          <w:tcPr>
            <w:tcW w:w="1294" w:type="dxa"/>
            <w:tcBorders>
              <w:top w:val="single" w:sz="4" w:space="0" w:color="auto"/>
              <w:left w:val="nil"/>
              <w:bottom w:val="nil"/>
              <w:right w:val="nil"/>
            </w:tcBorders>
            <w:vAlign w:val="bottom"/>
          </w:tcPr>
          <w:p w:rsidR="00DC2CE9" w:rsidRPr="00435B83" w:rsidRDefault="00DC2CE9" w:rsidP="00C27CF9">
            <w:pPr>
              <w:pStyle w:val="Tabletext"/>
              <w:tabs>
                <w:tab w:val="decimal" w:pos="559"/>
              </w:tabs>
              <w:jc w:val="right"/>
            </w:pPr>
            <w:r w:rsidRPr="00435B83">
              <w:t>66.7</w:t>
            </w:r>
          </w:p>
        </w:tc>
        <w:tc>
          <w:tcPr>
            <w:tcW w:w="988" w:type="dxa"/>
            <w:tcBorders>
              <w:top w:val="single" w:sz="4" w:space="0" w:color="auto"/>
              <w:left w:val="nil"/>
              <w:bottom w:val="nil"/>
              <w:right w:val="nil"/>
            </w:tcBorders>
            <w:vAlign w:val="bottom"/>
          </w:tcPr>
          <w:p w:rsidR="00DC2CE9" w:rsidRPr="00435B83" w:rsidRDefault="00DC2CE9" w:rsidP="00C27CF9">
            <w:pPr>
              <w:pStyle w:val="Tabletext"/>
              <w:tabs>
                <w:tab w:val="decimal" w:pos="559"/>
              </w:tabs>
              <w:jc w:val="right"/>
            </w:pPr>
            <w:r w:rsidRPr="00435B83">
              <w:t>50.7</w:t>
            </w:r>
          </w:p>
        </w:tc>
        <w:tc>
          <w:tcPr>
            <w:tcW w:w="1266" w:type="dxa"/>
            <w:tcBorders>
              <w:top w:val="single" w:sz="4" w:space="0" w:color="auto"/>
              <w:left w:val="nil"/>
              <w:bottom w:val="nil"/>
              <w:right w:val="nil"/>
            </w:tcBorders>
            <w:vAlign w:val="bottom"/>
          </w:tcPr>
          <w:p w:rsidR="00DC2CE9" w:rsidRPr="00435B83" w:rsidRDefault="00DC2CE9" w:rsidP="00C27CF9">
            <w:pPr>
              <w:pStyle w:val="Tabletext"/>
              <w:tabs>
                <w:tab w:val="decimal" w:pos="559"/>
              </w:tabs>
              <w:jc w:val="right"/>
            </w:pPr>
            <w:r w:rsidRPr="00435B83">
              <w:t>47.6</w:t>
            </w:r>
          </w:p>
        </w:tc>
      </w:tr>
      <w:tr w:rsidR="00DC2CE9" w:rsidTr="00DC2CE9">
        <w:tc>
          <w:tcPr>
            <w:tcW w:w="4059" w:type="dxa"/>
            <w:tcBorders>
              <w:top w:val="nil"/>
              <w:left w:val="nil"/>
              <w:bottom w:val="nil"/>
              <w:right w:val="nil"/>
            </w:tcBorders>
            <w:vAlign w:val="bottom"/>
          </w:tcPr>
          <w:p w:rsidR="00DC2CE9" w:rsidRPr="00844C11" w:rsidRDefault="00DC2CE9" w:rsidP="000B330C">
            <w:pPr>
              <w:pStyle w:val="Tabletext"/>
            </w:pPr>
            <w:r w:rsidRPr="00844C11">
              <w:t>Has parent with degree</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13.4</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34.4</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17.3</w:t>
            </w:r>
          </w:p>
        </w:tc>
      </w:tr>
      <w:tr w:rsidR="00DC2CE9" w:rsidTr="00DC2CE9">
        <w:tc>
          <w:tcPr>
            <w:tcW w:w="4059" w:type="dxa"/>
            <w:tcBorders>
              <w:top w:val="nil"/>
              <w:left w:val="nil"/>
              <w:bottom w:val="nil"/>
              <w:right w:val="nil"/>
            </w:tcBorders>
            <w:vAlign w:val="bottom"/>
          </w:tcPr>
          <w:p w:rsidR="00DC2CE9" w:rsidRPr="00844C11" w:rsidRDefault="00DC2CE9" w:rsidP="000B330C">
            <w:pPr>
              <w:pStyle w:val="Tabletext"/>
            </w:pPr>
            <w:r w:rsidRPr="00844C11">
              <w:t>Parental occu</w:t>
            </w:r>
            <w:r>
              <w:t>p</w:t>
            </w:r>
            <w:r w:rsidRPr="00844C11">
              <w:t>ation</w:t>
            </w:r>
            <w:r>
              <w:t>al</w:t>
            </w:r>
            <w:r w:rsidRPr="00844C11">
              <w:t xml:space="preserve"> SES in </w:t>
            </w:r>
            <w:r>
              <w:t>Year</w:t>
            </w:r>
            <w:r w:rsidRPr="00844C11">
              <w:t xml:space="preserve"> 11</w:t>
            </w:r>
            <w:r>
              <w:t xml:space="preserve"> (ANU3 scale)</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28.6</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40.0</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28.0</w:t>
            </w:r>
          </w:p>
        </w:tc>
      </w:tr>
      <w:tr w:rsidR="00DC2CE9" w:rsidTr="00DC2CE9">
        <w:tc>
          <w:tcPr>
            <w:tcW w:w="4059" w:type="dxa"/>
            <w:tcBorders>
              <w:top w:val="nil"/>
              <w:left w:val="nil"/>
              <w:bottom w:val="nil"/>
              <w:right w:val="nil"/>
            </w:tcBorders>
            <w:vAlign w:val="bottom"/>
          </w:tcPr>
          <w:p w:rsidR="00DC2CE9" w:rsidRPr="00844C11" w:rsidRDefault="00DC2CE9" w:rsidP="000B330C">
            <w:pPr>
              <w:pStyle w:val="Tabletext"/>
            </w:pPr>
            <w:r w:rsidRPr="00844C11">
              <w:t>Non-English speaking</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1.5</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6.6</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9.7</w:t>
            </w:r>
          </w:p>
        </w:tc>
      </w:tr>
      <w:tr w:rsidR="00DC2CE9" w:rsidTr="00DC2CE9">
        <w:tc>
          <w:tcPr>
            <w:tcW w:w="4059" w:type="dxa"/>
            <w:tcBorders>
              <w:top w:val="nil"/>
              <w:left w:val="nil"/>
              <w:bottom w:val="nil"/>
              <w:right w:val="nil"/>
            </w:tcBorders>
            <w:vAlign w:val="bottom"/>
          </w:tcPr>
          <w:p w:rsidR="00DC2CE9" w:rsidRPr="00844C11" w:rsidRDefault="00DC2CE9" w:rsidP="000B330C">
            <w:pPr>
              <w:pStyle w:val="Tabletext"/>
            </w:pPr>
            <w:r w:rsidRPr="00844C11">
              <w:t xml:space="preserve">Metropolitan school </w:t>
            </w:r>
            <w:r>
              <w:t>(%)</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38.2</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56.2</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50.5</w:t>
            </w:r>
          </w:p>
        </w:tc>
      </w:tr>
      <w:tr w:rsidR="00DC2CE9" w:rsidTr="00DC2CE9">
        <w:tc>
          <w:tcPr>
            <w:tcW w:w="4059" w:type="dxa"/>
            <w:tcBorders>
              <w:top w:val="nil"/>
              <w:left w:val="nil"/>
              <w:bottom w:val="nil"/>
              <w:right w:val="nil"/>
            </w:tcBorders>
            <w:vAlign w:val="bottom"/>
          </w:tcPr>
          <w:p w:rsidR="00DC2CE9" w:rsidRPr="00844C11" w:rsidRDefault="00DC2CE9" w:rsidP="000B330C">
            <w:pPr>
              <w:pStyle w:val="Tabletext"/>
            </w:pPr>
            <w:r w:rsidRPr="00844C11">
              <w:t>Indigenous background</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7.0</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1.6</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3.4</w:t>
            </w:r>
          </w:p>
        </w:tc>
      </w:tr>
      <w:tr w:rsidR="00DC2CE9" w:rsidTr="00DC2CE9">
        <w:tc>
          <w:tcPr>
            <w:tcW w:w="4059" w:type="dxa"/>
            <w:tcBorders>
              <w:top w:val="nil"/>
              <w:left w:val="nil"/>
              <w:bottom w:val="nil"/>
              <w:right w:val="nil"/>
            </w:tcBorders>
            <w:vAlign w:val="bottom"/>
          </w:tcPr>
          <w:p w:rsidR="00DC2CE9" w:rsidRPr="00844C11" w:rsidRDefault="00DC2CE9" w:rsidP="000B330C">
            <w:pPr>
              <w:pStyle w:val="Tabletext"/>
            </w:pPr>
            <w:r w:rsidRPr="00844C11">
              <w:t>Rank of postcode receipt of C</w:t>
            </w:r>
            <w:r>
              <w:t>ommon</w:t>
            </w:r>
            <w:r w:rsidRPr="00844C11">
              <w:t>w</w:t>
            </w:r>
            <w:r>
              <w:t>eal</w:t>
            </w:r>
            <w:r w:rsidRPr="00844C11">
              <w:t xml:space="preserve">th benefits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0.50</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0.49</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0.56</w:t>
            </w:r>
          </w:p>
        </w:tc>
      </w:tr>
      <w:tr w:rsidR="00DC2CE9" w:rsidTr="00DC2CE9">
        <w:tc>
          <w:tcPr>
            <w:tcW w:w="4059" w:type="dxa"/>
            <w:tcBorders>
              <w:top w:val="nil"/>
              <w:left w:val="nil"/>
              <w:bottom w:val="nil"/>
              <w:right w:val="nil"/>
            </w:tcBorders>
            <w:vAlign w:val="bottom"/>
          </w:tcPr>
          <w:p w:rsidR="00DC2CE9" w:rsidRPr="00844C11" w:rsidRDefault="00FC77EB" w:rsidP="000B330C">
            <w:pPr>
              <w:pStyle w:val="Tabletext"/>
            </w:pPr>
            <w:r>
              <w:t xml:space="preserve">Percentage </w:t>
            </w:r>
            <w:r w:rsidR="00DC2CE9" w:rsidRPr="00844C11">
              <w:t>in top achievement quartile</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5.4</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27.7</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18.2</w:t>
            </w:r>
          </w:p>
        </w:tc>
      </w:tr>
      <w:tr w:rsidR="00DC2CE9" w:rsidTr="00DC2CE9">
        <w:tc>
          <w:tcPr>
            <w:tcW w:w="4059" w:type="dxa"/>
            <w:tcBorders>
              <w:top w:val="nil"/>
              <w:left w:val="nil"/>
              <w:bottom w:val="nil"/>
              <w:right w:val="nil"/>
            </w:tcBorders>
            <w:vAlign w:val="bottom"/>
          </w:tcPr>
          <w:p w:rsidR="00DC2CE9" w:rsidRPr="00844C11" w:rsidRDefault="00DC2CE9" w:rsidP="00435B83">
            <w:pPr>
              <w:pStyle w:val="Tabletext"/>
            </w:pPr>
            <w:r w:rsidRPr="00844C11">
              <w:t xml:space="preserve">Share of </w:t>
            </w:r>
            <w:r>
              <w:t>2000</w:t>
            </w:r>
            <w:r w:rsidRPr="00844C11">
              <w:t xml:space="preserve"> respondents</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7.5</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68.8</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23.7</w:t>
            </w:r>
          </w:p>
        </w:tc>
      </w:tr>
      <w:tr w:rsidR="00DC2CE9" w:rsidTr="00DC2CE9">
        <w:tc>
          <w:tcPr>
            <w:tcW w:w="4059" w:type="dxa"/>
            <w:tcBorders>
              <w:top w:val="nil"/>
              <w:left w:val="nil"/>
              <w:bottom w:val="single" w:sz="4" w:space="0" w:color="auto"/>
              <w:right w:val="nil"/>
            </w:tcBorders>
            <w:vAlign w:val="bottom"/>
          </w:tcPr>
          <w:p w:rsidR="00DC2CE9" w:rsidRPr="00844C11" w:rsidRDefault="00DC2CE9" w:rsidP="00435B83">
            <w:pPr>
              <w:pStyle w:val="Tabletext"/>
            </w:pPr>
            <w:r w:rsidRPr="00844C11">
              <w:t xml:space="preserve">Share of </w:t>
            </w:r>
            <w:r>
              <w:t>2000</w:t>
            </w:r>
            <w:r w:rsidRPr="00844C11">
              <w:t xml:space="preserve"> students</w:t>
            </w:r>
            <w:r>
              <w:t xml:space="preserve"> (%)</w:t>
            </w:r>
          </w:p>
        </w:tc>
        <w:tc>
          <w:tcPr>
            <w:tcW w:w="1294" w:type="dxa"/>
            <w:tcBorders>
              <w:top w:val="nil"/>
              <w:left w:val="nil"/>
              <w:bottom w:val="single" w:sz="4" w:space="0" w:color="auto"/>
              <w:right w:val="nil"/>
            </w:tcBorders>
            <w:vAlign w:val="bottom"/>
          </w:tcPr>
          <w:p w:rsidR="00DC2CE9" w:rsidRPr="00435B83" w:rsidRDefault="00DC2CE9" w:rsidP="00C27CF9">
            <w:pPr>
              <w:pStyle w:val="Tabletext"/>
              <w:tabs>
                <w:tab w:val="decimal" w:pos="559"/>
              </w:tabs>
              <w:jc w:val="right"/>
            </w:pPr>
            <w:r>
              <w:t>-</w:t>
            </w:r>
          </w:p>
        </w:tc>
        <w:tc>
          <w:tcPr>
            <w:tcW w:w="988" w:type="dxa"/>
            <w:tcBorders>
              <w:top w:val="nil"/>
              <w:left w:val="nil"/>
              <w:bottom w:val="single" w:sz="4" w:space="0" w:color="auto"/>
              <w:right w:val="nil"/>
            </w:tcBorders>
            <w:vAlign w:val="bottom"/>
          </w:tcPr>
          <w:p w:rsidR="00DC2CE9" w:rsidRPr="00435B83" w:rsidRDefault="00DC2CE9" w:rsidP="00C27CF9">
            <w:pPr>
              <w:pStyle w:val="Tabletext"/>
              <w:tabs>
                <w:tab w:val="decimal" w:pos="559"/>
              </w:tabs>
              <w:jc w:val="right"/>
            </w:pPr>
            <w:r w:rsidRPr="00435B83">
              <w:t>74.4</w:t>
            </w:r>
          </w:p>
        </w:tc>
        <w:tc>
          <w:tcPr>
            <w:tcW w:w="1266" w:type="dxa"/>
            <w:tcBorders>
              <w:top w:val="nil"/>
              <w:left w:val="nil"/>
              <w:bottom w:val="single" w:sz="4" w:space="0" w:color="auto"/>
              <w:right w:val="nil"/>
            </w:tcBorders>
            <w:vAlign w:val="bottom"/>
          </w:tcPr>
          <w:p w:rsidR="00DC2CE9" w:rsidRPr="00435B83" w:rsidRDefault="00DC2CE9" w:rsidP="00C27CF9">
            <w:pPr>
              <w:pStyle w:val="Tabletext"/>
              <w:tabs>
                <w:tab w:val="decimal" w:pos="559"/>
              </w:tabs>
              <w:jc w:val="right"/>
            </w:pPr>
            <w:r w:rsidRPr="00435B83">
              <w:t>25.6</w:t>
            </w:r>
          </w:p>
        </w:tc>
      </w:tr>
      <w:tr w:rsidR="00DC2CE9" w:rsidTr="00DC2CE9">
        <w:tc>
          <w:tcPr>
            <w:tcW w:w="4059" w:type="dxa"/>
            <w:tcBorders>
              <w:top w:val="single" w:sz="4" w:space="0" w:color="auto"/>
              <w:left w:val="nil"/>
              <w:bottom w:val="single" w:sz="4" w:space="0" w:color="auto"/>
              <w:right w:val="nil"/>
            </w:tcBorders>
            <w:shd w:val="pct10" w:color="auto" w:fill="auto"/>
            <w:vAlign w:val="bottom"/>
          </w:tcPr>
          <w:p w:rsidR="00DC2CE9" w:rsidRPr="00844C11" w:rsidRDefault="00DC2CE9" w:rsidP="00C27CF9">
            <w:pPr>
              <w:pStyle w:val="Tabletext"/>
            </w:pPr>
            <w:r>
              <w:t>Y98 post-school recipients in 2002</w:t>
            </w:r>
          </w:p>
        </w:tc>
        <w:tc>
          <w:tcPr>
            <w:tcW w:w="1294" w:type="dxa"/>
            <w:tcBorders>
              <w:top w:val="single" w:sz="4" w:space="0" w:color="auto"/>
              <w:left w:val="nil"/>
              <w:bottom w:val="single" w:sz="4" w:space="0" w:color="auto"/>
              <w:right w:val="nil"/>
            </w:tcBorders>
            <w:shd w:val="pct10" w:color="auto" w:fill="auto"/>
            <w:vAlign w:val="bottom"/>
          </w:tcPr>
          <w:p w:rsidR="00DC2CE9" w:rsidRPr="00844C11" w:rsidRDefault="00DC2CE9" w:rsidP="00C27CF9">
            <w:pPr>
              <w:pStyle w:val="Tabletext"/>
            </w:pPr>
          </w:p>
        </w:tc>
        <w:tc>
          <w:tcPr>
            <w:tcW w:w="988" w:type="dxa"/>
            <w:tcBorders>
              <w:top w:val="single" w:sz="4" w:space="0" w:color="auto"/>
              <w:left w:val="nil"/>
              <w:bottom w:val="single" w:sz="4" w:space="0" w:color="auto"/>
              <w:right w:val="nil"/>
            </w:tcBorders>
            <w:shd w:val="pct10" w:color="auto" w:fill="auto"/>
            <w:vAlign w:val="bottom"/>
          </w:tcPr>
          <w:p w:rsidR="00DC2CE9" w:rsidRPr="00844C11" w:rsidRDefault="00DC2CE9" w:rsidP="00C27CF9">
            <w:pPr>
              <w:pStyle w:val="Tabletext"/>
            </w:pPr>
          </w:p>
        </w:tc>
        <w:tc>
          <w:tcPr>
            <w:tcW w:w="1266" w:type="dxa"/>
            <w:tcBorders>
              <w:top w:val="single" w:sz="4" w:space="0" w:color="auto"/>
              <w:left w:val="nil"/>
              <w:bottom w:val="single" w:sz="4" w:space="0" w:color="auto"/>
              <w:right w:val="nil"/>
            </w:tcBorders>
            <w:shd w:val="pct10" w:color="auto" w:fill="auto"/>
            <w:vAlign w:val="bottom"/>
          </w:tcPr>
          <w:p w:rsidR="00DC2CE9" w:rsidRPr="00844C11" w:rsidRDefault="00DC2CE9" w:rsidP="00C27CF9">
            <w:pPr>
              <w:pStyle w:val="Tabletext"/>
            </w:pPr>
          </w:p>
        </w:tc>
      </w:tr>
      <w:tr w:rsidR="00DC2CE9" w:rsidRPr="00844C11" w:rsidTr="00DC2CE9">
        <w:tc>
          <w:tcPr>
            <w:tcW w:w="4059" w:type="dxa"/>
            <w:tcBorders>
              <w:top w:val="single" w:sz="4" w:space="0" w:color="auto"/>
              <w:left w:val="nil"/>
              <w:bottom w:val="nil"/>
              <w:right w:val="nil"/>
            </w:tcBorders>
            <w:vAlign w:val="bottom"/>
          </w:tcPr>
          <w:p w:rsidR="00DC2CE9" w:rsidRPr="00844C11" w:rsidRDefault="00DC2CE9" w:rsidP="000B330C">
            <w:pPr>
              <w:pStyle w:val="Tabletext"/>
            </w:pPr>
            <w:r>
              <w:t>Share who are m</w:t>
            </w:r>
            <w:r w:rsidRPr="00844C11">
              <w:t>ale</w:t>
            </w:r>
            <w:r>
              <w:t xml:space="preserve"> (%) </w:t>
            </w:r>
          </w:p>
        </w:tc>
        <w:tc>
          <w:tcPr>
            <w:tcW w:w="1294" w:type="dxa"/>
            <w:tcBorders>
              <w:top w:val="single" w:sz="4" w:space="0" w:color="auto"/>
              <w:left w:val="nil"/>
              <w:bottom w:val="nil"/>
              <w:right w:val="nil"/>
            </w:tcBorders>
            <w:vAlign w:val="bottom"/>
          </w:tcPr>
          <w:p w:rsidR="00DC2CE9" w:rsidRPr="00435B83" w:rsidRDefault="00DC2CE9" w:rsidP="00C27CF9">
            <w:pPr>
              <w:pStyle w:val="Tabletext"/>
              <w:tabs>
                <w:tab w:val="decimal" w:pos="559"/>
              </w:tabs>
              <w:jc w:val="right"/>
            </w:pPr>
            <w:r w:rsidRPr="00435B83">
              <w:t>55.5</w:t>
            </w:r>
          </w:p>
        </w:tc>
        <w:tc>
          <w:tcPr>
            <w:tcW w:w="988" w:type="dxa"/>
            <w:tcBorders>
              <w:top w:val="single" w:sz="4" w:space="0" w:color="auto"/>
              <w:left w:val="nil"/>
              <w:bottom w:val="nil"/>
              <w:right w:val="nil"/>
            </w:tcBorders>
            <w:vAlign w:val="bottom"/>
          </w:tcPr>
          <w:p w:rsidR="00DC2CE9" w:rsidRPr="00435B83" w:rsidRDefault="00DC2CE9" w:rsidP="00C27CF9">
            <w:pPr>
              <w:pStyle w:val="Tabletext"/>
              <w:tabs>
                <w:tab w:val="decimal" w:pos="559"/>
              </w:tabs>
              <w:jc w:val="right"/>
            </w:pPr>
            <w:r w:rsidRPr="00435B83">
              <w:t>47.2</w:t>
            </w:r>
          </w:p>
        </w:tc>
        <w:tc>
          <w:tcPr>
            <w:tcW w:w="1266" w:type="dxa"/>
            <w:tcBorders>
              <w:top w:val="single" w:sz="4" w:space="0" w:color="auto"/>
              <w:left w:val="nil"/>
              <w:bottom w:val="nil"/>
              <w:right w:val="nil"/>
            </w:tcBorders>
            <w:vAlign w:val="bottom"/>
          </w:tcPr>
          <w:p w:rsidR="00DC2CE9" w:rsidRPr="00435B83" w:rsidRDefault="00DC2CE9" w:rsidP="00C27CF9">
            <w:pPr>
              <w:pStyle w:val="Tabletext"/>
              <w:tabs>
                <w:tab w:val="decimal" w:pos="559"/>
              </w:tabs>
              <w:jc w:val="right"/>
            </w:pPr>
            <w:r w:rsidRPr="00435B83">
              <w:t>40.7</w:t>
            </w:r>
          </w:p>
        </w:tc>
      </w:tr>
      <w:tr w:rsidR="00DC2CE9" w:rsidRPr="00844C11" w:rsidTr="00DC2CE9">
        <w:tc>
          <w:tcPr>
            <w:tcW w:w="4059" w:type="dxa"/>
            <w:tcBorders>
              <w:top w:val="nil"/>
              <w:left w:val="nil"/>
              <w:bottom w:val="nil"/>
              <w:right w:val="nil"/>
            </w:tcBorders>
            <w:vAlign w:val="bottom"/>
          </w:tcPr>
          <w:p w:rsidR="00DC2CE9" w:rsidRPr="00844C11" w:rsidRDefault="00DC2CE9" w:rsidP="000B330C">
            <w:pPr>
              <w:pStyle w:val="Tabletext"/>
            </w:pPr>
            <w:r w:rsidRPr="00844C11">
              <w:t>Has parent with degree</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21.0</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46.5</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24.9</w:t>
            </w:r>
          </w:p>
        </w:tc>
      </w:tr>
      <w:tr w:rsidR="00DC2CE9" w:rsidRPr="00844C11" w:rsidTr="00DC2CE9">
        <w:tc>
          <w:tcPr>
            <w:tcW w:w="4059" w:type="dxa"/>
            <w:tcBorders>
              <w:top w:val="nil"/>
              <w:left w:val="nil"/>
              <w:bottom w:val="nil"/>
              <w:right w:val="nil"/>
            </w:tcBorders>
            <w:vAlign w:val="bottom"/>
          </w:tcPr>
          <w:p w:rsidR="00DC2CE9" w:rsidRPr="00844C11" w:rsidRDefault="00DC2CE9" w:rsidP="000B330C">
            <w:pPr>
              <w:pStyle w:val="Tabletext"/>
            </w:pPr>
            <w:r w:rsidRPr="00844C11">
              <w:t>Parental occu</w:t>
            </w:r>
            <w:r>
              <w:t>p</w:t>
            </w:r>
            <w:r w:rsidRPr="00844C11">
              <w:t>ation</w:t>
            </w:r>
            <w:r>
              <w:t>al</w:t>
            </w:r>
            <w:r w:rsidRPr="00844C11">
              <w:t xml:space="preserve"> SES in </w:t>
            </w:r>
            <w:r>
              <w:t>Year</w:t>
            </w:r>
            <w:r w:rsidRPr="00844C11">
              <w:t xml:space="preserve"> 11</w:t>
            </w:r>
            <w:r>
              <w:t xml:space="preserve"> (ANU3 scale)</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33.7</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44.2</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32.2</w:t>
            </w:r>
          </w:p>
        </w:tc>
      </w:tr>
      <w:tr w:rsidR="00DC2CE9" w:rsidRPr="00844C11" w:rsidTr="00DC2CE9">
        <w:tc>
          <w:tcPr>
            <w:tcW w:w="4059" w:type="dxa"/>
            <w:tcBorders>
              <w:top w:val="nil"/>
              <w:left w:val="nil"/>
              <w:bottom w:val="nil"/>
              <w:right w:val="nil"/>
            </w:tcBorders>
            <w:vAlign w:val="bottom"/>
          </w:tcPr>
          <w:p w:rsidR="00DC2CE9" w:rsidRPr="00844C11" w:rsidRDefault="00DC2CE9" w:rsidP="000B330C">
            <w:pPr>
              <w:pStyle w:val="Tabletext"/>
            </w:pPr>
            <w:r w:rsidRPr="00844C11">
              <w:t>Non-English speaking</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4.5</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9.4</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13.0</w:t>
            </w:r>
          </w:p>
        </w:tc>
      </w:tr>
      <w:tr w:rsidR="00DC2CE9" w:rsidRPr="00844C11" w:rsidTr="00DC2CE9">
        <w:tc>
          <w:tcPr>
            <w:tcW w:w="4059" w:type="dxa"/>
            <w:tcBorders>
              <w:top w:val="nil"/>
              <w:left w:val="nil"/>
              <w:bottom w:val="nil"/>
              <w:right w:val="nil"/>
            </w:tcBorders>
            <w:vAlign w:val="bottom"/>
          </w:tcPr>
          <w:p w:rsidR="00DC2CE9" w:rsidRPr="00844C11" w:rsidRDefault="00DC2CE9" w:rsidP="000B330C">
            <w:pPr>
              <w:pStyle w:val="Tabletext"/>
            </w:pPr>
            <w:r w:rsidRPr="00844C11">
              <w:t xml:space="preserve">Metropolitan school </w:t>
            </w:r>
            <w:r>
              <w:t>(%)</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47.5</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65.5</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54.0</w:t>
            </w:r>
          </w:p>
        </w:tc>
      </w:tr>
      <w:tr w:rsidR="00DC2CE9" w:rsidRPr="00844C11" w:rsidTr="00DC2CE9">
        <w:tc>
          <w:tcPr>
            <w:tcW w:w="4059" w:type="dxa"/>
            <w:tcBorders>
              <w:top w:val="nil"/>
              <w:left w:val="nil"/>
              <w:bottom w:val="nil"/>
              <w:right w:val="nil"/>
            </w:tcBorders>
            <w:vAlign w:val="bottom"/>
          </w:tcPr>
          <w:p w:rsidR="00DC2CE9" w:rsidRPr="00844C11" w:rsidRDefault="00DC2CE9" w:rsidP="000B330C">
            <w:pPr>
              <w:pStyle w:val="Tabletext"/>
            </w:pPr>
            <w:r w:rsidRPr="00844C11">
              <w:t>Indigenous background</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3.2</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0.6</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2.5</w:t>
            </w:r>
          </w:p>
        </w:tc>
      </w:tr>
      <w:tr w:rsidR="00DC2CE9" w:rsidRPr="00844C11" w:rsidTr="00DC2CE9">
        <w:tc>
          <w:tcPr>
            <w:tcW w:w="4059" w:type="dxa"/>
            <w:tcBorders>
              <w:top w:val="nil"/>
              <w:left w:val="nil"/>
              <w:bottom w:val="nil"/>
              <w:right w:val="nil"/>
            </w:tcBorders>
            <w:vAlign w:val="bottom"/>
          </w:tcPr>
          <w:p w:rsidR="00DC2CE9" w:rsidRPr="00844C11" w:rsidRDefault="00DC2CE9" w:rsidP="000B330C">
            <w:pPr>
              <w:pStyle w:val="Tabletext"/>
            </w:pPr>
            <w:r w:rsidRPr="00844C11">
              <w:t>Rank of postcode receipt of C</w:t>
            </w:r>
            <w:r>
              <w:t>ommon</w:t>
            </w:r>
            <w:r w:rsidRPr="00844C11">
              <w:t>w</w:t>
            </w:r>
            <w:r>
              <w:t>eal</w:t>
            </w:r>
            <w:r w:rsidRPr="00844C11">
              <w:t xml:space="preserve">th benefits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0.53</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0.44</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0.54</w:t>
            </w:r>
          </w:p>
        </w:tc>
      </w:tr>
      <w:tr w:rsidR="00DC2CE9" w:rsidRPr="00844C11" w:rsidTr="00DC2CE9">
        <w:tc>
          <w:tcPr>
            <w:tcW w:w="4059" w:type="dxa"/>
            <w:tcBorders>
              <w:top w:val="nil"/>
              <w:left w:val="nil"/>
              <w:bottom w:val="nil"/>
              <w:right w:val="nil"/>
            </w:tcBorders>
            <w:vAlign w:val="bottom"/>
          </w:tcPr>
          <w:p w:rsidR="00DC2CE9" w:rsidRPr="00844C11" w:rsidRDefault="00FC77EB" w:rsidP="000B330C">
            <w:pPr>
              <w:pStyle w:val="Tabletext"/>
            </w:pPr>
            <w:r>
              <w:t>Percentage</w:t>
            </w:r>
            <w:r w:rsidR="00DC2CE9" w:rsidRPr="00844C11">
              <w:t xml:space="preserve"> in top achievement quartile</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14.4</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39.7</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29.4</w:t>
            </w:r>
          </w:p>
        </w:tc>
      </w:tr>
      <w:tr w:rsidR="00DC2CE9" w:rsidRPr="00844C11" w:rsidTr="00DC2CE9">
        <w:tc>
          <w:tcPr>
            <w:tcW w:w="4059" w:type="dxa"/>
            <w:tcBorders>
              <w:top w:val="nil"/>
              <w:left w:val="nil"/>
              <w:bottom w:val="nil"/>
              <w:right w:val="nil"/>
            </w:tcBorders>
            <w:vAlign w:val="bottom"/>
          </w:tcPr>
          <w:p w:rsidR="00DC2CE9" w:rsidRPr="00844C11" w:rsidRDefault="00DC2CE9" w:rsidP="00435B83">
            <w:pPr>
              <w:pStyle w:val="Tabletext"/>
            </w:pPr>
            <w:r w:rsidRPr="00844C11">
              <w:t xml:space="preserve">Share of </w:t>
            </w:r>
            <w:r>
              <w:t>2002</w:t>
            </w:r>
            <w:r w:rsidRPr="00844C11">
              <w:t xml:space="preserve"> respondents</w:t>
            </w:r>
            <w:r>
              <w:t xml:space="preserve"> (%)</w:t>
            </w:r>
          </w:p>
        </w:tc>
        <w:tc>
          <w:tcPr>
            <w:tcW w:w="1294"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57.8</w:t>
            </w:r>
          </w:p>
        </w:tc>
        <w:tc>
          <w:tcPr>
            <w:tcW w:w="988"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29.4</w:t>
            </w:r>
          </w:p>
        </w:tc>
        <w:tc>
          <w:tcPr>
            <w:tcW w:w="1266" w:type="dxa"/>
            <w:tcBorders>
              <w:top w:val="nil"/>
              <w:left w:val="nil"/>
              <w:bottom w:val="nil"/>
              <w:right w:val="nil"/>
            </w:tcBorders>
            <w:vAlign w:val="bottom"/>
          </w:tcPr>
          <w:p w:rsidR="00DC2CE9" w:rsidRPr="00435B83" w:rsidRDefault="00DC2CE9" w:rsidP="00C27CF9">
            <w:pPr>
              <w:pStyle w:val="Tabletext"/>
              <w:tabs>
                <w:tab w:val="decimal" w:pos="559"/>
              </w:tabs>
              <w:jc w:val="right"/>
            </w:pPr>
            <w:r w:rsidRPr="00435B83">
              <w:t>12.8</w:t>
            </w:r>
          </w:p>
        </w:tc>
      </w:tr>
      <w:tr w:rsidR="00DC2CE9" w:rsidRPr="00844C11" w:rsidTr="00DC2CE9">
        <w:tc>
          <w:tcPr>
            <w:tcW w:w="4059" w:type="dxa"/>
            <w:tcBorders>
              <w:top w:val="nil"/>
              <w:left w:val="nil"/>
              <w:bottom w:val="single" w:sz="4" w:space="0" w:color="auto"/>
              <w:right w:val="nil"/>
            </w:tcBorders>
            <w:vAlign w:val="bottom"/>
          </w:tcPr>
          <w:p w:rsidR="00DC2CE9" w:rsidRPr="00844C11" w:rsidRDefault="00DC2CE9" w:rsidP="00435B83">
            <w:pPr>
              <w:pStyle w:val="Tabletext"/>
            </w:pPr>
            <w:r w:rsidRPr="00844C11">
              <w:t xml:space="preserve">Share of </w:t>
            </w:r>
            <w:r>
              <w:t>2002</w:t>
            </w:r>
            <w:r w:rsidRPr="00844C11">
              <w:t xml:space="preserve"> students</w:t>
            </w:r>
            <w:r>
              <w:t xml:space="preserve"> (%)</w:t>
            </w:r>
          </w:p>
        </w:tc>
        <w:tc>
          <w:tcPr>
            <w:tcW w:w="1294" w:type="dxa"/>
            <w:tcBorders>
              <w:top w:val="nil"/>
              <w:left w:val="nil"/>
              <w:bottom w:val="single" w:sz="4" w:space="0" w:color="auto"/>
              <w:right w:val="nil"/>
            </w:tcBorders>
            <w:vAlign w:val="bottom"/>
          </w:tcPr>
          <w:p w:rsidR="00DC2CE9" w:rsidRPr="00435B83" w:rsidRDefault="00DC2CE9" w:rsidP="00C27CF9">
            <w:pPr>
              <w:pStyle w:val="Tabletext"/>
              <w:tabs>
                <w:tab w:val="decimal" w:pos="559"/>
              </w:tabs>
              <w:jc w:val="right"/>
            </w:pPr>
            <w:r>
              <w:t>-</w:t>
            </w:r>
          </w:p>
        </w:tc>
        <w:tc>
          <w:tcPr>
            <w:tcW w:w="988" w:type="dxa"/>
            <w:tcBorders>
              <w:top w:val="nil"/>
              <w:left w:val="nil"/>
              <w:bottom w:val="single" w:sz="4" w:space="0" w:color="auto"/>
              <w:right w:val="nil"/>
            </w:tcBorders>
            <w:vAlign w:val="bottom"/>
          </w:tcPr>
          <w:p w:rsidR="00DC2CE9" w:rsidRPr="00435B83" w:rsidRDefault="00DC2CE9" w:rsidP="00C27CF9">
            <w:pPr>
              <w:pStyle w:val="Tabletext"/>
              <w:tabs>
                <w:tab w:val="decimal" w:pos="559"/>
              </w:tabs>
              <w:jc w:val="right"/>
            </w:pPr>
            <w:r w:rsidRPr="00435B83">
              <w:t>69.7</w:t>
            </w:r>
          </w:p>
        </w:tc>
        <w:tc>
          <w:tcPr>
            <w:tcW w:w="1266" w:type="dxa"/>
            <w:tcBorders>
              <w:top w:val="nil"/>
              <w:left w:val="nil"/>
              <w:bottom w:val="single" w:sz="4" w:space="0" w:color="auto"/>
              <w:right w:val="nil"/>
            </w:tcBorders>
            <w:vAlign w:val="bottom"/>
          </w:tcPr>
          <w:p w:rsidR="00DC2CE9" w:rsidRPr="00435B83" w:rsidRDefault="00DC2CE9" w:rsidP="00C27CF9">
            <w:pPr>
              <w:pStyle w:val="Tabletext"/>
              <w:tabs>
                <w:tab w:val="decimal" w:pos="559"/>
              </w:tabs>
              <w:jc w:val="right"/>
            </w:pPr>
            <w:r w:rsidRPr="00435B83">
              <w:t>30.3</w:t>
            </w:r>
          </w:p>
        </w:tc>
      </w:tr>
    </w:tbl>
    <w:p w:rsidR="00225A8D" w:rsidRPr="00225A8D" w:rsidRDefault="00DC27C7" w:rsidP="004360F4">
      <w:pPr>
        <w:pStyle w:val="Source"/>
      </w:pPr>
      <w:r>
        <w:t>Source</w:t>
      </w:r>
      <w:r w:rsidR="000026E5">
        <w:t>:</w:t>
      </w:r>
      <w:r w:rsidR="000026E5">
        <w:tab/>
      </w:r>
      <w:r w:rsidR="00225A8D" w:rsidRPr="00225A8D">
        <w:t>Estimated from LSAY Y</w:t>
      </w:r>
      <w:r w:rsidR="00225A8D">
        <w:t xml:space="preserve">98 </w:t>
      </w:r>
      <w:r w:rsidR="00225A8D" w:rsidRPr="00225A8D">
        <w:t>cohort, based on weighted data.</w:t>
      </w:r>
    </w:p>
    <w:p w:rsidR="00225A8D" w:rsidRDefault="00225A8D" w:rsidP="00225A8D">
      <w:pPr>
        <w:pStyle w:val="Heading2"/>
      </w:pPr>
      <w:bookmarkStart w:id="65" w:name="_Toc341704700"/>
      <w:bookmarkStart w:id="66" w:name="_Toc342289179"/>
      <w:r>
        <w:t>Summary</w:t>
      </w:r>
      <w:bookmarkEnd w:id="65"/>
      <w:bookmarkEnd w:id="66"/>
    </w:p>
    <w:p w:rsidR="000F4015" w:rsidRDefault="00225A8D" w:rsidP="00225A8D">
      <w:pPr>
        <w:pStyle w:val="Text"/>
      </w:pPr>
      <w:r>
        <w:t>The data related to receip</w:t>
      </w:r>
      <w:r w:rsidR="00FC77EB">
        <w:t xml:space="preserve">t of Youth Allowance in LSAY are </w:t>
      </w:r>
      <w:r>
        <w:t>of variable quality. School students often do not know the amount of Youth Allowance their parents receive on their behalf. Post-school students do report th</w:t>
      </w:r>
      <w:r w:rsidR="009F44D1">
        <w:t xml:space="preserve">is </w:t>
      </w:r>
      <w:r>
        <w:t xml:space="preserve">amount, but tend to report high values, given their </w:t>
      </w:r>
      <w:r w:rsidR="009F44D1">
        <w:t xml:space="preserve">apparent </w:t>
      </w:r>
      <w:r>
        <w:t>circumstances. T</w:t>
      </w:r>
      <w:r w:rsidR="009F44D1">
        <w:t>his may reflect, in part, that t</w:t>
      </w:r>
      <w:r>
        <w:t>h</w:t>
      </w:r>
      <w:r w:rsidR="009F44D1">
        <w:t>e</w:t>
      </w:r>
      <w:r>
        <w:t xml:space="preserve"> independence status of individuals is not reported in the data. </w:t>
      </w:r>
      <w:r w:rsidR="006D0FC3">
        <w:t>Other featu</w:t>
      </w:r>
      <w:r w:rsidR="00FC77EB">
        <w:t xml:space="preserve">res of the data are as expected: </w:t>
      </w:r>
      <w:r w:rsidR="006D0FC3">
        <w:t>the group who continue</w:t>
      </w:r>
      <w:r w:rsidR="00FC77EB">
        <w:t>d studying beyond school had</w:t>
      </w:r>
      <w:r w:rsidR="006D0FC3">
        <w:t xml:space="preserve"> higher SES-related characteristics than t</w:t>
      </w:r>
      <w:r w:rsidR="00FC77EB">
        <w:t xml:space="preserve">hose not studying. The same group also </w:t>
      </w:r>
      <w:r w:rsidR="006D0FC3">
        <w:t>had higher</w:t>
      </w:r>
      <w:r w:rsidR="007862C1">
        <w:t xml:space="preserve"> levels of school achievement. </w:t>
      </w:r>
      <w:r w:rsidR="006D0FC3">
        <w:t xml:space="preserve">Among students, those in receipt of Youth Allowance come from lower in the social background distribution than those not eligible.  </w:t>
      </w:r>
      <w:r>
        <w:t xml:space="preserve">   </w:t>
      </w:r>
    </w:p>
    <w:p w:rsidR="00AD298D" w:rsidRDefault="008708EA" w:rsidP="00A6737E">
      <w:pPr>
        <w:pStyle w:val="Heading1"/>
      </w:pPr>
      <w:bookmarkStart w:id="67" w:name="_Toc341704701"/>
      <w:r>
        <w:br w:type="page"/>
      </w:r>
      <w:bookmarkStart w:id="68" w:name="_Toc342289180"/>
      <w:r w:rsidR="00FC77EB">
        <w:t>Youth A</w:t>
      </w:r>
      <w:r w:rsidR="00AD298D">
        <w:t>llowance and participation</w:t>
      </w:r>
      <w:r w:rsidR="008662BB">
        <w:t xml:space="preserve"> in post-school education</w:t>
      </w:r>
      <w:bookmarkEnd w:id="67"/>
      <w:bookmarkEnd w:id="68"/>
      <w:r w:rsidR="008662BB">
        <w:t xml:space="preserve"> </w:t>
      </w:r>
    </w:p>
    <w:p w:rsidR="00F201CC" w:rsidRDefault="00F201CC" w:rsidP="00F201CC">
      <w:pPr>
        <w:pStyle w:val="Text"/>
      </w:pPr>
      <w:r>
        <w:t>The analysis of this secti</w:t>
      </w:r>
      <w:r w:rsidR="00FC77EB">
        <w:t xml:space="preserve">on takes the work of </w:t>
      </w:r>
      <w:proofErr w:type="spellStart"/>
      <w:r w:rsidR="00FC77EB">
        <w:t>Cardak</w:t>
      </w:r>
      <w:proofErr w:type="spellEnd"/>
      <w:r w:rsidR="00FC77EB">
        <w:t xml:space="preserve"> and </w:t>
      </w:r>
      <w:r>
        <w:t>Ryan (2006)</w:t>
      </w:r>
      <w:r w:rsidR="00D3318F">
        <w:t xml:space="preserve"> </w:t>
      </w:r>
      <w:r>
        <w:t xml:space="preserve">as its point of departure. </w:t>
      </w:r>
      <w:proofErr w:type="spellStart"/>
      <w:r w:rsidR="00D3318F">
        <w:t>Cardak</w:t>
      </w:r>
      <w:proofErr w:type="spellEnd"/>
      <w:r w:rsidR="00D3318F">
        <w:t xml:space="preserve"> and Ryan (2006)</w:t>
      </w:r>
      <w:r w:rsidR="00FC77EB">
        <w:t>, who also used LSAY data</w:t>
      </w:r>
      <w:r w:rsidR="00BC2134">
        <w:t>,</w:t>
      </w:r>
      <w:r w:rsidR="00D3318F">
        <w:t xml:space="preserve"> </w:t>
      </w:r>
      <w:r>
        <w:t xml:space="preserve">found that, conditional on the ENTER score achieved by young Australians at the end of secondary school, university participation rates did not differ between groups defined according to their social background. The university participation rates of the </w:t>
      </w:r>
      <w:r w:rsidR="00D3318F">
        <w:t>‘rich’ and ‘poor’</w:t>
      </w:r>
      <w:r>
        <w:t xml:space="preserve"> groups differed because the E</w:t>
      </w:r>
      <w:r w:rsidR="006F12EB">
        <w:t xml:space="preserve">NTER scores of the higher socioeconomic status </w:t>
      </w:r>
      <w:r w:rsidR="00E60AAC">
        <w:t xml:space="preserve">group </w:t>
      </w:r>
      <w:r>
        <w:t>were substantially higher than that of the low SES group.</w:t>
      </w:r>
      <w:r w:rsidR="00304656">
        <w:rPr>
          <w:rStyle w:val="FootnoteReference"/>
        </w:rPr>
        <w:footnoteReference w:id="5"/>
      </w:r>
      <w:r>
        <w:t xml:space="preserve"> </w:t>
      </w:r>
      <w:r w:rsidR="00205661">
        <w:t xml:space="preserve">In the paper by </w:t>
      </w:r>
      <w:proofErr w:type="spellStart"/>
      <w:r w:rsidR="00205661">
        <w:t>Cardak</w:t>
      </w:r>
      <w:proofErr w:type="spellEnd"/>
      <w:r w:rsidR="00205661">
        <w:t xml:space="preserve"> and Ryan (2006) these results were interpreted as indicating </w:t>
      </w:r>
      <w:r w:rsidR="00D3318F">
        <w:t xml:space="preserve">that the </w:t>
      </w:r>
      <w:r w:rsidR="00205661">
        <w:t>H</w:t>
      </w:r>
      <w:r w:rsidR="00D3318F">
        <w:t xml:space="preserve">igher </w:t>
      </w:r>
      <w:r w:rsidR="00205661">
        <w:t>E</w:t>
      </w:r>
      <w:r w:rsidR="00D3318F">
        <w:t xml:space="preserve">ducation </w:t>
      </w:r>
      <w:r w:rsidR="00205661">
        <w:t>C</w:t>
      </w:r>
      <w:r w:rsidR="00D3318F">
        <w:t xml:space="preserve">ontribution </w:t>
      </w:r>
      <w:r w:rsidR="00205661">
        <w:t>S</w:t>
      </w:r>
      <w:r w:rsidR="00D3318F">
        <w:t>cheme (HECS)</w:t>
      </w:r>
      <w:r w:rsidR="00205661">
        <w:t xml:space="preserve"> had not discouraged participation at university in </w:t>
      </w:r>
      <w:smartTag w:uri="urn:schemas-microsoft-com:office:smarttags" w:element="country-region">
        <w:smartTag w:uri="urn:schemas-microsoft-com:office:smarttags" w:element="place">
          <w:r w:rsidR="00205661">
            <w:t>Australia</w:t>
          </w:r>
        </w:smartTag>
      </w:smartTag>
      <w:r w:rsidR="00D3318F">
        <w:t>. However</w:t>
      </w:r>
      <w:r w:rsidR="00205661">
        <w:t xml:space="preserve">, </w:t>
      </w:r>
      <w:r w:rsidR="00D3318F">
        <w:t>the results</w:t>
      </w:r>
      <w:r w:rsidR="00205661">
        <w:t xml:space="preserve"> actually implied that there were no systematic differences in or factors that got in the way of participation across the social background distribution. One </w:t>
      </w:r>
      <w:r w:rsidR="00304656">
        <w:t xml:space="preserve">possible </w:t>
      </w:r>
      <w:r w:rsidR="00205661">
        <w:t>interpretation is that the set of institutions in Australia, including HEC</w:t>
      </w:r>
      <w:r w:rsidR="009F44D1">
        <w:t>S</w:t>
      </w:r>
      <w:r w:rsidR="00205661">
        <w:t xml:space="preserve"> and Youth Allowance</w:t>
      </w:r>
      <w:r w:rsidR="006F12EB">
        <w:t>,</w:t>
      </w:r>
      <w:r w:rsidR="00205661">
        <w:t xml:space="preserve"> had removed </w:t>
      </w:r>
      <w:r w:rsidR="006F12EB">
        <w:t>any disincentives to</w:t>
      </w:r>
      <w:r w:rsidR="00205661">
        <w:t xml:space="preserve"> university participation. </w:t>
      </w:r>
    </w:p>
    <w:p w:rsidR="00A6737E" w:rsidRDefault="00F201CC" w:rsidP="00F201CC">
      <w:pPr>
        <w:pStyle w:val="Text"/>
      </w:pPr>
      <w:r>
        <w:t>Given the characteristics of the available data on receipt of Youth Allowance among tertiary studen</w:t>
      </w:r>
      <w:r w:rsidR="00656E2D">
        <w:t xml:space="preserve">ts, </w:t>
      </w:r>
      <w:r w:rsidR="00205661">
        <w:t>th</w:t>
      </w:r>
      <w:r>
        <w:t xml:space="preserve">e results </w:t>
      </w:r>
      <w:r w:rsidR="00205661">
        <w:t xml:space="preserve">in </w:t>
      </w:r>
      <w:proofErr w:type="spellStart"/>
      <w:r w:rsidR="00205661">
        <w:t>Cardak</w:t>
      </w:r>
      <w:proofErr w:type="spellEnd"/>
      <w:r w:rsidR="00205661">
        <w:t xml:space="preserve"> and Ryan (2006)</w:t>
      </w:r>
      <w:r w:rsidR="00656E2D">
        <w:t xml:space="preserve"> are used</w:t>
      </w:r>
      <w:r w:rsidR="00205661">
        <w:t xml:space="preserve"> </w:t>
      </w:r>
      <w:r>
        <w:t xml:space="preserve">to tailor </w:t>
      </w:r>
      <w:r w:rsidR="009E7C12">
        <w:t>the</w:t>
      </w:r>
      <w:r>
        <w:t xml:space="preserve"> analysis of the </w:t>
      </w:r>
      <w:r w:rsidR="003E5BE7">
        <w:t>effe</w:t>
      </w:r>
      <w:r>
        <w:t xml:space="preserve">ct of Youth Allowance on </w:t>
      </w:r>
      <w:r w:rsidR="009F44D1">
        <w:t>post-school</w:t>
      </w:r>
      <w:r>
        <w:t xml:space="preserve"> participation. </w:t>
      </w:r>
      <w:r w:rsidR="00205661">
        <w:t xml:space="preserve">First, the </w:t>
      </w:r>
      <w:r w:rsidR="003E5BE7">
        <w:t>effe</w:t>
      </w:r>
      <w:r w:rsidR="00205661">
        <w:t xml:space="preserve">ct of Youth Allowance on participation </w:t>
      </w:r>
      <w:r w:rsidR="009E7C12">
        <w:t xml:space="preserve">is estimated </w:t>
      </w:r>
      <w:r w:rsidR="00205661">
        <w:t>only among those who obtain an ENTER score.</w:t>
      </w:r>
      <w:r>
        <w:t xml:space="preserve"> </w:t>
      </w:r>
      <w:r w:rsidR="00205661">
        <w:t xml:space="preserve">Whether individuals not at university would have been eligible for </w:t>
      </w:r>
      <w:r w:rsidR="009D7C71">
        <w:t xml:space="preserve">Youth Allowance </w:t>
      </w:r>
      <w:r w:rsidR="009E7C12">
        <w:t xml:space="preserve">is inferred </w:t>
      </w:r>
      <w:r w:rsidR="00205661">
        <w:t>from two sources of information: whether they o</w:t>
      </w:r>
      <w:r w:rsidR="009F44D1">
        <w:t>r</w:t>
      </w:r>
      <w:r w:rsidR="00205661">
        <w:t xml:space="preserve"> their family were ever eligible </w:t>
      </w:r>
      <w:r w:rsidR="009F44D1">
        <w:t xml:space="preserve">for Youth Allowance </w:t>
      </w:r>
      <w:r w:rsidR="00205661">
        <w:t>when they were at school</w:t>
      </w:r>
      <w:r w:rsidR="00656E2D">
        <w:t>;</w:t>
      </w:r>
      <w:r w:rsidR="00205661">
        <w:t xml:space="preserve"> and whether they were eligible for </w:t>
      </w:r>
      <w:r w:rsidR="009D7C71">
        <w:t xml:space="preserve">Youth Allowance </w:t>
      </w:r>
      <w:r w:rsidR="00205661">
        <w:t xml:space="preserve">because they could not find a job. This approach seems likely to be biased towards finding little </w:t>
      </w:r>
      <w:r w:rsidR="003E5BE7">
        <w:t>effe</w:t>
      </w:r>
      <w:r w:rsidR="00205661">
        <w:t xml:space="preserve">ct from the availability of </w:t>
      </w:r>
      <w:r w:rsidR="00405D15">
        <w:t>Youth Allowance</w:t>
      </w:r>
      <w:r w:rsidR="00205661">
        <w:t xml:space="preserve">. </w:t>
      </w:r>
      <w:r w:rsidR="009E7C12">
        <w:t>The</w:t>
      </w:r>
      <w:r w:rsidR="00B17F0A">
        <w:t xml:space="preserve"> focus </w:t>
      </w:r>
      <w:r w:rsidR="009E7C12">
        <w:t xml:space="preserve">is </w:t>
      </w:r>
      <w:r w:rsidR="00B17F0A">
        <w:t>on analysis of the Y95 and Y98 cohorts</w:t>
      </w:r>
      <w:r w:rsidR="00013D50">
        <w:t>, since university attendance is observed for the entire cohorts for those groups</w:t>
      </w:r>
      <w:r w:rsidR="00B17F0A">
        <w:t xml:space="preserve">. </w:t>
      </w:r>
    </w:p>
    <w:p w:rsidR="00F201CC" w:rsidRDefault="00A6737E" w:rsidP="00A6737E">
      <w:pPr>
        <w:pStyle w:val="Heading2"/>
      </w:pPr>
      <w:bookmarkStart w:id="69" w:name="_Toc341704702"/>
      <w:bookmarkStart w:id="70" w:name="_Toc342289181"/>
      <w:r>
        <w:t>Estimating eligibility where it is not observed</w:t>
      </w:r>
      <w:bookmarkEnd w:id="69"/>
      <w:bookmarkEnd w:id="70"/>
      <w:r w:rsidR="00205661">
        <w:t xml:space="preserve">  </w:t>
      </w:r>
    </w:p>
    <w:p w:rsidR="00335FE5" w:rsidRDefault="00335FE5" w:rsidP="00F201CC">
      <w:pPr>
        <w:pStyle w:val="Text"/>
      </w:pPr>
      <w:r>
        <w:t xml:space="preserve">The major problem to be overcome in the analysis of post-school education and training participation among the LSAY cohorts is that the eligibility for Youth Allowance </w:t>
      </w:r>
      <w:r w:rsidR="00A57691">
        <w:t>(</w:t>
      </w:r>
      <w:r w:rsidR="003A7F13">
        <w:t>under the eligibility applicable at the time</w:t>
      </w:r>
      <w:r w:rsidR="00A57691">
        <w:t xml:space="preserve">) </w:t>
      </w:r>
      <w:r>
        <w:t xml:space="preserve">of </w:t>
      </w:r>
      <w:proofErr w:type="gramStart"/>
      <w:r>
        <w:t>those not in education</w:t>
      </w:r>
      <w:proofErr w:type="gramEnd"/>
      <w:r>
        <w:t xml:space="preserve"> is not perfectly observed. Those in education and training are</w:t>
      </w:r>
      <w:r w:rsidR="007862C1">
        <w:t xml:space="preserve"> asked whether they receive </w:t>
      </w:r>
      <w:r>
        <w:t>Youth Allowance and the amount</w:t>
      </w:r>
      <w:r w:rsidR="00656E2D">
        <w:t xml:space="preserve"> received</w:t>
      </w:r>
      <w:r>
        <w:t xml:space="preserve">. Individuals are also asked if they receive Youth Allowance as jobseekers, </w:t>
      </w:r>
      <w:r w:rsidR="00D3318F">
        <w:t>among</w:t>
      </w:r>
      <w:r>
        <w:t xml:space="preserve"> other forms of government payments. The key question, however, is whether </w:t>
      </w:r>
      <w:proofErr w:type="gramStart"/>
      <w:r>
        <w:t>those not in education</w:t>
      </w:r>
      <w:proofErr w:type="gramEnd"/>
      <w:r>
        <w:t xml:space="preserve"> would have been eligib</w:t>
      </w:r>
      <w:r w:rsidR="00656E2D">
        <w:t xml:space="preserve">le for Youth Allowance if they had been </w:t>
      </w:r>
      <w:r>
        <w:t xml:space="preserve">studying. The problem, then, is to estimate potential Youth Allowance eligibility for those for whom this is not observed. </w:t>
      </w:r>
    </w:p>
    <w:p w:rsidR="007B030A" w:rsidRDefault="00335FE5" w:rsidP="00D04585">
      <w:pPr>
        <w:pStyle w:val="Text"/>
      </w:pPr>
      <w:r>
        <w:t>Since Youth Allowance involves application of common eligibility criteria for young people</w:t>
      </w:r>
      <w:r w:rsidR="00D3318F">
        <w:t xml:space="preserve"> aged</w:t>
      </w:r>
      <w:r>
        <w:t xml:space="preserve"> </w:t>
      </w:r>
      <w:proofErr w:type="gramStart"/>
      <w:r w:rsidR="00656E2D">
        <w:t>under</w:t>
      </w:r>
      <w:proofErr w:type="gramEnd"/>
      <w:r>
        <w:t xml:space="preserve"> 21 years, it seems reasonable to assume that anyone in receipt of </w:t>
      </w:r>
      <w:r w:rsidRPr="00335FE5">
        <w:t>Youth Allowance</w:t>
      </w:r>
      <w:r>
        <w:t xml:space="preserve"> as</w:t>
      </w:r>
      <w:r w:rsidR="007862C1">
        <w:t xml:space="preserve"> a jobseeker</w:t>
      </w:r>
      <w:r>
        <w:t xml:space="preserve"> would also receive it if they were students. For others</w:t>
      </w:r>
      <w:r w:rsidR="00BD64AA">
        <w:t xml:space="preserve"> not studying</w:t>
      </w:r>
      <w:r>
        <w:t>, it is less clear</w:t>
      </w:r>
      <w:r w:rsidR="00BD64AA">
        <w:t>, but historical information</w:t>
      </w:r>
      <w:r w:rsidR="00656E2D">
        <w:t xml:space="preserve"> from individuals</w:t>
      </w:r>
      <w:r w:rsidR="00BD64AA">
        <w:t xml:space="preserve"> about their receipt of </w:t>
      </w:r>
      <w:r w:rsidR="00BD64AA" w:rsidRPr="00BD64AA">
        <w:t>Youth Allowance</w:t>
      </w:r>
      <w:r w:rsidR="00BD64AA">
        <w:t xml:space="preserve"> while at school </w:t>
      </w:r>
      <w:r w:rsidR="001D6F02">
        <w:t xml:space="preserve">can be used </w:t>
      </w:r>
      <w:r w:rsidR="00D3318F">
        <w:t>to</w:t>
      </w:r>
      <w:r w:rsidR="00BD64AA">
        <w:t xml:space="preserve"> </w:t>
      </w:r>
      <w:r w:rsidR="007862C1">
        <w:t>estimate</w:t>
      </w:r>
      <w:r w:rsidR="00BD64AA">
        <w:t xml:space="preserve"> their likely receipt if they had instead chosen to study. </w:t>
      </w:r>
      <w:r w:rsidR="00D04585">
        <w:t>The exact approach adopt</w:t>
      </w:r>
      <w:r w:rsidR="001D6F02">
        <w:t>ed here to do this</w:t>
      </w:r>
      <w:r w:rsidR="00D04585">
        <w:t xml:space="preserve"> and other alternative approaches are discus</w:t>
      </w:r>
      <w:r w:rsidR="007862C1">
        <w:t>sed in more detail in a</w:t>
      </w:r>
      <w:r w:rsidR="001D6F02">
        <w:t>ppendix B</w:t>
      </w:r>
      <w:r w:rsidR="00D04585">
        <w:t xml:space="preserve">. </w:t>
      </w:r>
    </w:p>
    <w:p w:rsidR="00D04585" w:rsidRDefault="00D04585" w:rsidP="00D04585">
      <w:pPr>
        <w:pStyle w:val="Text"/>
      </w:pPr>
      <w:r>
        <w:t xml:space="preserve">In aggregate, the outcome of the preferred </w:t>
      </w:r>
      <w:r w:rsidR="001D6F02">
        <w:t>method used here</w:t>
      </w:r>
      <w:r w:rsidR="008C341F">
        <w:t xml:space="preserve"> allocates close to 40% </w:t>
      </w:r>
      <w:r>
        <w:t>of the non-student population in both cohorts in their first year after completing school as potentially eligible for Youth Allowance had th</w:t>
      </w:r>
      <w:r w:rsidR="001666D6">
        <w:t xml:space="preserve">ey undertaken further studies. </w:t>
      </w:r>
      <w:r>
        <w:t>For both coh</w:t>
      </w:r>
      <w:r w:rsidR="00656E2D">
        <w:t xml:space="preserve">orts, this estimate is about ten </w:t>
      </w:r>
      <w:r>
        <w:t xml:space="preserve">percentage points higher than the proportion of students actually receiving Youth Allowance, but a difference of this magnitude is not surprising since university students in general come from higher SES backgrounds than non-students. While the estimated effects of Youth Allowance receipt </w:t>
      </w:r>
      <w:r w:rsidR="009E7C12">
        <w:t xml:space="preserve">are reported </w:t>
      </w:r>
      <w:r>
        <w:t xml:space="preserve">only for </w:t>
      </w:r>
      <w:r w:rsidR="009E7C12">
        <w:t>the</w:t>
      </w:r>
      <w:r>
        <w:t xml:space="preserve"> preferred allocation method in the body of the paper, the results for the other approaches </w:t>
      </w:r>
      <w:r w:rsidR="00BC2134">
        <w:t xml:space="preserve">are summarised in </w:t>
      </w:r>
      <w:r w:rsidR="007862C1">
        <w:t>a</w:t>
      </w:r>
      <w:r w:rsidR="009E7C12">
        <w:t>ppendix</w:t>
      </w:r>
      <w:r w:rsidR="0085016F">
        <w:t xml:space="preserve"> B</w:t>
      </w:r>
      <w:r>
        <w:t xml:space="preserve">.    </w:t>
      </w:r>
    </w:p>
    <w:p w:rsidR="00A6737E" w:rsidRDefault="00A6737E" w:rsidP="00A6737E">
      <w:pPr>
        <w:pStyle w:val="Heading2"/>
      </w:pPr>
      <w:bookmarkStart w:id="71" w:name="_Toc341704703"/>
      <w:bookmarkStart w:id="72" w:name="_Toc342289182"/>
      <w:r>
        <w:t>Participation effects</w:t>
      </w:r>
      <w:bookmarkEnd w:id="71"/>
      <w:bookmarkEnd w:id="72"/>
    </w:p>
    <w:p w:rsidR="00CA3B0F" w:rsidRDefault="00CA3B0F" w:rsidP="00F201CC">
      <w:pPr>
        <w:pStyle w:val="Text"/>
      </w:pPr>
      <w:r>
        <w:t>The relationship between university participation and ENTER scores for the Youth Allowance</w:t>
      </w:r>
      <w:r w:rsidR="00D25B56">
        <w:t>-</w:t>
      </w:r>
      <w:r>
        <w:t xml:space="preserve"> eligible group and the ineligible group</w:t>
      </w:r>
      <w:r w:rsidR="00FA1CAD">
        <w:t>, as estimated using the preferred approach outline</w:t>
      </w:r>
      <w:r w:rsidR="00D25B56">
        <w:t>d</w:t>
      </w:r>
      <w:r w:rsidR="00FA1CAD">
        <w:t xml:space="preserve"> above,</w:t>
      </w:r>
      <w:r w:rsidR="007862C1">
        <w:t xml:space="preserve"> is shown in f</w:t>
      </w:r>
      <w:r>
        <w:t xml:space="preserve">igure </w:t>
      </w:r>
      <w:r w:rsidR="001B2C8D">
        <w:t>2</w:t>
      </w:r>
      <w:r>
        <w:t xml:space="preserve">. </w:t>
      </w:r>
      <w:r w:rsidR="005E05E5">
        <w:t xml:space="preserve">This relationship is shown in the first year after the cohort completed Year 12. </w:t>
      </w:r>
      <w:r>
        <w:t xml:space="preserve">The relationship between ENTER scores and full-time VET participation </w:t>
      </w:r>
      <w:r w:rsidR="007862C1">
        <w:t>in the two cohorts is shown in f</w:t>
      </w:r>
      <w:r>
        <w:t xml:space="preserve">igure </w:t>
      </w:r>
      <w:r w:rsidR="001B2C8D">
        <w:t>3</w:t>
      </w:r>
      <w:r w:rsidR="007862C1">
        <w:t>. The two f</w:t>
      </w:r>
      <w:r>
        <w:t>igures show a divergent pattern. University participation increases with student ENTER scores, while VET participation increases initially with higher ENTER sc</w:t>
      </w:r>
      <w:r w:rsidR="00FA1CAD">
        <w:t>o</w:t>
      </w:r>
      <w:r>
        <w:t>res but falls with ENTER scores of above 50</w:t>
      </w:r>
      <w:r w:rsidR="001D6F02">
        <w:t xml:space="preserve"> (individuals are more likely to go to university instead)</w:t>
      </w:r>
      <w:r>
        <w:t xml:space="preserve">. </w:t>
      </w:r>
      <w:r w:rsidR="00FA1CAD">
        <w:t xml:space="preserve">In no case does the line for the eligible group lie noticeably above that of </w:t>
      </w:r>
      <w:r w:rsidR="002307D6">
        <w:t xml:space="preserve">the </w:t>
      </w:r>
      <w:r w:rsidR="00FA1CAD">
        <w:t>ineligible group. Visually, participation rates among those in recei</w:t>
      </w:r>
      <w:r w:rsidR="002307D6">
        <w:t>p</w:t>
      </w:r>
      <w:r w:rsidR="00FA1CAD">
        <w:t xml:space="preserve">t of Youth Allowance </w:t>
      </w:r>
      <w:r w:rsidR="002307D6">
        <w:t xml:space="preserve">appear </w:t>
      </w:r>
      <w:r w:rsidR="00FA1CAD">
        <w:t>no higher than is the case for the ineligible group.</w:t>
      </w:r>
    </w:p>
    <w:p w:rsidR="00C92C58" w:rsidRDefault="00C92C58" w:rsidP="00C92C58">
      <w:pPr>
        <w:pStyle w:val="Figuretitle"/>
      </w:pPr>
      <w:bookmarkStart w:id="73" w:name="_Toc341704834"/>
      <w:r>
        <w:br w:type="page"/>
      </w:r>
      <w:bookmarkStart w:id="74" w:name="_Toc342289228"/>
      <w:r w:rsidR="005C4690">
        <w:t>Figure 2</w:t>
      </w:r>
      <w:r w:rsidR="005C4690">
        <w:tab/>
      </w:r>
      <w:r w:rsidR="0051483B">
        <w:t>ENTER scores and u</w:t>
      </w:r>
      <w:r w:rsidRPr="005126C9">
        <w:t>niversity participation among those el</w:t>
      </w:r>
      <w:r w:rsidR="005C4690">
        <w:t xml:space="preserve">igible or ineligible for </w:t>
      </w:r>
      <w:r w:rsidR="00963040">
        <w:br/>
      </w:r>
      <w:r w:rsidR="005C4690">
        <w:t xml:space="preserve">Youth </w:t>
      </w:r>
      <w:r w:rsidRPr="005126C9">
        <w:t>Allo</w:t>
      </w:r>
      <w:r w:rsidR="009B4903">
        <w:t xml:space="preserve">wance, </w:t>
      </w:r>
      <w:r w:rsidRPr="005126C9">
        <w:t>Y95 and Y98</w:t>
      </w:r>
      <w:bookmarkEnd w:id="73"/>
      <w:bookmarkEnd w:id="74"/>
      <w:r w:rsidRPr="005126C9">
        <w:t xml:space="preserve"> </w:t>
      </w:r>
    </w:p>
    <w:p w:rsidR="00C92C58" w:rsidRDefault="00BF07F2" w:rsidP="00C92C58">
      <w:pPr>
        <w:pStyle w:val="Text"/>
        <w:spacing w:before="0"/>
      </w:pPr>
      <w:r>
        <w:rPr>
          <w:noProof/>
          <w:lang w:eastAsia="en-AU"/>
        </w:rPr>
        <w:drawing>
          <wp:anchor distT="0" distB="0" distL="114300" distR="114300" simplePos="0" relativeHeight="251657216" behindDoc="0" locked="0" layoutInCell="1" allowOverlap="1">
            <wp:simplePos x="0" y="0"/>
            <wp:positionH relativeFrom="column">
              <wp:posOffset>-114300</wp:posOffset>
            </wp:positionH>
            <wp:positionV relativeFrom="paragraph">
              <wp:posOffset>200660</wp:posOffset>
            </wp:positionV>
            <wp:extent cx="5114925" cy="3743325"/>
            <wp:effectExtent l="0" t="0" r="0" b="0"/>
            <wp:wrapSquare wrapText="bothSides"/>
            <wp:docPr id="45" name="Picture 9" descr="uni_participation_ya_f_enter_com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_participation_ya_f_enter_comb.emf"/>
                    <pic:cNvPicPr>
                      <a:picLocks noChangeAspect="1" noChangeArrowheads="1"/>
                    </pic:cNvPicPr>
                  </pic:nvPicPr>
                  <pic:blipFill>
                    <a:blip r:embed="rId13" cstate="print"/>
                    <a:srcRect/>
                    <a:stretch>
                      <a:fillRect/>
                    </a:stretch>
                  </pic:blipFill>
                  <pic:spPr bwMode="auto">
                    <a:xfrm>
                      <a:off x="0" y="0"/>
                      <a:ext cx="5114925" cy="3743325"/>
                    </a:xfrm>
                    <a:prstGeom prst="rect">
                      <a:avLst/>
                    </a:prstGeom>
                    <a:noFill/>
                    <a:ln w="9525">
                      <a:noFill/>
                      <a:miter lim="800000"/>
                      <a:headEnd/>
                      <a:tailEnd/>
                    </a:ln>
                  </pic:spPr>
                </pic:pic>
              </a:graphicData>
            </a:graphic>
          </wp:anchor>
        </w:drawing>
      </w:r>
    </w:p>
    <w:p w:rsidR="00C92C58" w:rsidRDefault="005C4690" w:rsidP="00C92C58">
      <w:pPr>
        <w:pStyle w:val="Figuretitle"/>
      </w:pPr>
      <w:bookmarkStart w:id="75" w:name="_Toc342289229"/>
      <w:bookmarkStart w:id="76" w:name="_Toc341704835"/>
      <w:r>
        <w:t>Figure 3</w:t>
      </w:r>
      <w:r>
        <w:tab/>
      </w:r>
      <w:r w:rsidR="00C92C58" w:rsidRPr="003B3A3B">
        <w:t>ENTER scores and full-time VET participation among those eligible or in</w:t>
      </w:r>
      <w:r w:rsidR="00C92C58">
        <w:t xml:space="preserve">eligible </w:t>
      </w:r>
      <w:r w:rsidR="00963040">
        <w:br/>
      </w:r>
      <w:r w:rsidR="009B4903">
        <w:t xml:space="preserve">for Youth Allowance, </w:t>
      </w:r>
      <w:r w:rsidR="00C92C58" w:rsidRPr="003B3A3B">
        <w:t>Y95 and Y98</w:t>
      </w:r>
      <w:bookmarkEnd w:id="75"/>
      <w:r w:rsidR="00C92C58">
        <w:t xml:space="preserve"> </w:t>
      </w:r>
      <w:bookmarkEnd w:id="76"/>
    </w:p>
    <w:p w:rsidR="00C92C58" w:rsidRPr="00E94D99" w:rsidRDefault="00BF07F2" w:rsidP="00C92C58">
      <w:pPr>
        <w:pStyle w:val="Text"/>
        <w:spacing w:before="0"/>
      </w:pPr>
      <w:r>
        <w:rPr>
          <w:noProof/>
          <w:lang w:eastAsia="en-AU"/>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243840</wp:posOffset>
            </wp:positionV>
            <wp:extent cx="5114925" cy="3743325"/>
            <wp:effectExtent l="0" t="0" r="0" b="0"/>
            <wp:wrapSquare wrapText="bothSides"/>
            <wp:docPr id="46" name="Picture 10" descr="vet_participation_ya_f_enter_com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t_participation_ya_f_enter_comb.emf"/>
                    <pic:cNvPicPr>
                      <a:picLocks noChangeAspect="1" noChangeArrowheads="1"/>
                    </pic:cNvPicPr>
                  </pic:nvPicPr>
                  <pic:blipFill>
                    <a:blip r:embed="rId14" cstate="print"/>
                    <a:srcRect/>
                    <a:stretch>
                      <a:fillRect/>
                    </a:stretch>
                  </pic:blipFill>
                  <pic:spPr bwMode="auto">
                    <a:xfrm>
                      <a:off x="0" y="0"/>
                      <a:ext cx="5114925" cy="3743325"/>
                    </a:xfrm>
                    <a:prstGeom prst="rect">
                      <a:avLst/>
                    </a:prstGeom>
                    <a:noFill/>
                    <a:ln w="9525">
                      <a:noFill/>
                      <a:miter lim="800000"/>
                      <a:headEnd/>
                      <a:tailEnd/>
                    </a:ln>
                  </pic:spPr>
                </pic:pic>
              </a:graphicData>
            </a:graphic>
          </wp:anchor>
        </w:drawing>
      </w:r>
    </w:p>
    <w:p w:rsidR="00DF4B17" w:rsidRDefault="002307D6" w:rsidP="00F201CC">
      <w:pPr>
        <w:pStyle w:val="Text"/>
      </w:pPr>
      <w:r>
        <w:t>Regression results</w:t>
      </w:r>
      <w:r w:rsidR="009B4903">
        <w:t>,</w:t>
      </w:r>
      <w:r>
        <w:t xml:space="preserve"> </w:t>
      </w:r>
      <w:r w:rsidR="00BC2647">
        <w:t xml:space="preserve">summarised </w:t>
      </w:r>
      <w:r w:rsidR="005C4690">
        <w:t>in t</w:t>
      </w:r>
      <w:r>
        <w:t xml:space="preserve">able </w:t>
      </w:r>
      <w:r w:rsidR="001D6F02">
        <w:t>4</w:t>
      </w:r>
      <w:r w:rsidR="009B4903">
        <w:t>,</w:t>
      </w:r>
      <w:r w:rsidR="009B7980">
        <w:t xml:space="preserve"> </w:t>
      </w:r>
      <w:r>
        <w:t xml:space="preserve">confirm this impression. </w:t>
      </w:r>
      <w:r w:rsidR="00DF4B17">
        <w:t xml:space="preserve">Table </w:t>
      </w:r>
      <w:r w:rsidR="00BC2647">
        <w:t>4</w:t>
      </w:r>
      <w:r w:rsidR="00DF4B17">
        <w:t xml:space="preserve"> contains estimates of the parameter on the Youth Allowance eligibility varia</w:t>
      </w:r>
      <w:r w:rsidR="0085016F">
        <w:t>ble across a number of alternative</w:t>
      </w:r>
      <w:r w:rsidR="00DF4B17">
        <w:t xml:space="preserve"> </w:t>
      </w:r>
      <w:r w:rsidR="00BC2647">
        <w:t xml:space="preserve">regression </w:t>
      </w:r>
      <w:r w:rsidR="00DF4B17">
        <w:t xml:space="preserve">specifications. </w:t>
      </w:r>
      <w:r w:rsidR="00D0726E">
        <w:t>The dependent variable takes the value 1 if individuals participat</w:t>
      </w:r>
      <w:r w:rsidR="0085016F">
        <w:t xml:space="preserve">e in university or full-time </w:t>
      </w:r>
      <w:r w:rsidR="00D0726E">
        <w:t xml:space="preserve">VET in the first possible year their cohort could do so (1999 for Y95 and 2002 for Y98) and zero otherwise. University students are excluded from the denominator of the full-time VET equation and </w:t>
      </w:r>
      <w:r w:rsidR="00D0726E" w:rsidRPr="009B4903">
        <w:t>vice versa.</w:t>
      </w:r>
      <w:r w:rsidR="00D0726E">
        <w:t xml:space="preserve"> </w:t>
      </w:r>
      <w:r w:rsidR="00DF4B17">
        <w:t>The equation is estimated only over those potentially</w:t>
      </w:r>
      <w:r w:rsidR="009B4903">
        <w:t xml:space="preserve"> eligible for university </w:t>
      </w:r>
      <w:proofErr w:type="gramStart"/>
      <w:r w:rsidR="009B4903">
        <w:t>study,</w:t>
      </w:r>
      <w:proofErr w:type="gramEnd"/>
      <w:r w:rsidR="00DF4B17">
        <w:t xml:space="preserve"> specifically those who obtained a Year 12 certificate from their state certification authority and reported a valid ENTER score</w:t>
      </w:r>
      <w:r w:rsidR="0085016F">
        <w:t xml:space="preserve"> in the LSAY data. The alternative</w:t>
      </w:r>
      <w:r w:rsidR="00DF4B17">
        <w:t xml:space="preserve"> specifications incl</w:t>
      </w:r>
      <w:r w:rsidR="00791AAB">
        <w:t>ud</w:t>
      </w:r>
      <w:r w:rsidR="00DF4B17">
        <w:t xml:space="preserve">e estimation of least </w:t>
      </w:r>
      <w:r w:rsidR="00BE42E1">
        <w:t>squares equations</w:t>
      </w:r>
      <w:r w:rsidR="00DF4B17">
        <w:t xml:space="preserve"> with weighted data</w:t>
      </w:r>
      <w:r w:rsidR="00BE42E1">
        <w:t>,</w:t>
      </w:r>
      <w:r w:rsidR="00DF4B17">
        <w:t xml:space="preserve"> along with </w:t>
      </w:r>
      <w:r w:rsidR="00791AAB">
        <w:t>estimation</w:t>
      </w:r>
      <w:r w:rsidR="00DF4B17">
        <w:t xml:space="preserve"> of the same </w:t>
      </w:r>
      <w:r w:rsidR="00791AAB">
        <w:t>e</w:t>
      </w:r>
      <w:r w:rsidR="00DF4B17">
        <w:t xml:space="preserve">quation via </w:t>
      </w:r>
      <w:proofErr w:type="spellStart"/>
      <w:r w:rsidR="00DF4B17">
        <w:t>probit</w:t>
      </w:r>
      <w:proofErr w:type="spellEnd"/>
      <w:r w:rsidR="00DF4B17">
        <w:t xml:space="preserve"> analysis. </w:t>
      </w:r>
      <w:r w:rsidR="00BC2647">
        <w:t>The de</w:t>
      </w:r>
      <w:r w:rsidR="005C4690">
        <w:t>tailed results are provided in a</w:t>
      </w:r>
      <w:r w:rsidR="00C335FA">
        <w:t>ppendix C tables C.1 to C</w:t>
      </w:r>
      <w:r w:rsidR="00BC2647">
        <w:t xml:space="preserve">.4. </w:t>
      </w:r>
      <w:r w:rsidR="00791AAB">
        <w:t xml:space="preserve">The equations </w:t>
      </w:r>
      <w:r w:rsidR="002955A7">
        <w:t>include a small set of other explanatory</w:t>
      </w:r>
      <w:r w:rsidR="009B4903">
        <w:t xml:space="preserve"> variables (following </w:t>
      </w:r>
      <w:proofErr w:type="spellStart"/>
      <w:r w:rsidR="009B4903">
        <w:t>Cardak</w:t>
      </w:r>
      <w:proofErr w:type="spellEnd"/>
      <w:r w:rsidR="009B4903">
        <w:t xml:space="preserve"> &amp; Ryan 2006: </w:t>
      </w:r>
      <w:r w:rsidR="002955A7">
        <w:t xml:space="preserve">gender, number of siblings, whether the student was born overseas in a non-English speaking country and whether the respondent’s father had completed a university degree) and also allow </w:t>
      </w:r>
      <w:r w:rsidR="00791AAB">
        <w:t>for the relationship b</w:t>
      </w:r>
      <w:r w:rsidR="00BC2647">
        <w:t xml:space="preserve">etween participation and ENTER </w:t>
      </w:r>
      <w:r w:rsidR="002955A7">
        <w:t>t</w:t>
      </w:r>
      <w:r w:rsidR="00791AAB">
        <w:t xml:space="preserve">o differ for values above </w:t>
      </w:r>
      <w:r w:rsidR="002955A7">
        <w:t xml:space="preserve">and below </w:t>
      </w:r>
      <w:r w:rsidR="00791AAB">
        <w:t xml:space="preserve">50. </w:t>
      </w:r>
    </w:p>
    <w:p w:rsidR="00C92C58" w:rsidRDefault="00C92C58" w:rsidP="00C92C58">
      <w:pPr>
        <w:pStyle w:val="tabletitle"/>
      </w:pPr>
      <w:bookmarkStart w:id="77" w:name="_Toc341704616"/>
      <w:bookmarkStart w:id="78" w:name="_Toc352850865"/>
      <w:r w:rsidRPr="00C2775E">
        <w:t xml:space="preserve">Table </w:t>
      </w:r>
      <w:r>
        <w:t>4</w:t>
      </w:r>
      <w:r w:rsidR="005C4690">
        <w:tab/>
      </w:r>
      <w:r>
        <w:t xml:space="preserve">Youth Allowance </w:t>
      </w:r>
      <w:r w:rsidR="00F03F98">
        <w:t xml:space="preserve">eligibility </w:t>
      </w:r>
      <w:r>
        <w:t>effects on university and VET participation</w:t>
      </w:r>
      <w:r w:rsidRPr="00C2775E">
        <w:t xml:space="preserve"> </w:t>
      </w:r>
      <w:r>
        <w:t>(summary)</w:t>
      </w:r>
      <w:bookmarkEnd w:id="77"/>
      <w:bookmarkEnd w:id="78"/>
    </w:p>
    <w:tbl>
      <w:tblPr>
        <w:tblW w:w="7950" w:type="dxa"/>
        <w:tblInd w:w="96" w:type="dxa"/>
        <w:tblBorders>
          <w:top w:val="single" w:sz="4" w:space="0" w:color="auto"/>
          <w:bottom w:val="single" w:sz="4" w:space="0" w:color="auto"/>
        </w:tblBorders>
        <w:tblLayout w:type="fixed"/>
        <w:tblLook w:val="0000"/>
      </w:tblPr>
      <w:tblGrid>
        <w:gridCol w:w="3401"/>
        <w:gridCol w:w="13"/>
        <w:gridCol w:w="1265"/>
        <w:gridCol w:w="11"/>
        <w:gridCol w:w="1129"/>
        <w:gridCol w:w="996"/>
        <w:gridCol w:w="1135"/>
      </w:tblGrid>
      <w:tr w:rsidR="00C92C58" w:rsidRPr="00741BB8" w:rsidTr="0059347A">
        <w:trPr>
          <w:cantSplit/>
        </w:trPr>
        <w:tc>
          <w:tcPr>
            <w:tcW w:w="3401" w:type="dxa"/>
            <w:tcBorders>
              <w:top w:val="single" w:sz="4" w:space="0" w:color="auto"/>
              <w:bottom w:val="nil"/>
              <w:right w:val="nil"/>
            </w:tcBorders>
            <w:vAlign w:val="center"/>
          </w:tcPr>
          <w:p w:rsidR="00C92C58" w:rsidRPr="00741BB8" w:rsidRDefault="00C92C58" w:rsidP="000026E5">
            <w:pPr>
              <w:pStyle w:val="Tablehead1"/>
            </w:pPr>
            <w:r w:rsidRPr="00741BB8">
              <w:t>Equation</w:t>
            </w:r>
          </w:p>
        </w:tc>
        <w:tc>
          <w:tcPr>
            <w:tcW w:w="1278" w:type="dxa"/>
            <w:gridSpan w:val="2"/>
            <w:tcBorders>
              <w:top w:val="single" w:sz="4" w:space="0" w:color="auto"/>
              <w:left w:val="nil"/>
              <w:bottom w:val="nil"/>
              <w:right w:val="nil"/>
            </w:tcBorders>
            <w:vAlign w:val="center"/>
          </w:tcPr>
          <w:p w:rsidR="00C92C58" w:rsidRPr="00741BB8" w:rsidRDefault="00C92C58" w:rsidP="00DC2CE9">
            <w:pPr>
              <w:pStyle w:val="Tablehead1"/>
              <w:jc w:val="right"/>
            </w:pPr>
            <w:r w:rsidRPr="00741BB8">
              <w:t>Y95</w:t>
            </w:r>
          </w:p>
        </w:tc>
        <w:tc>
          <w:tcPr>
            <w:tcW w:w="1140" w:type="dxa"/>
            <w:gridSpan w:val="2"/>
            <w:tcBorders>
              <w:top w:val="single" w:sz="4" w:space="0" w:color="auto"/>
              <w:left w:val="nil"/>
              <w:bottom w:val="nil"/>
              <w:right w:val="nil"/>
            </w:tcBorders>
            <w:vAlign w:val="center"/>
          </w:tcPr>
          <w:p w:rsidR="00C92C58" w:rsidRPr="00741BB8" w:rsidRDefault="00C92C58" w:rsidP="00DC2CE9">
            <w:pPr>
              <w:pStyle w:val="Tablehead1"/>
              <w:jc w:val="right"/>
            </w:pPr>
            <w:r w:rsidRPr="00741BB8">
              <w:t>Y95</w:t>
            </w:r>
          </w:p>
        </w:tc>
        <w:tc>
          <w:tcPr>
            <w:tcW w:w="996" w:type="dxa"/>
            <w:tcBorders>
              <w:top w:val="single" w:sz="4" w:space="0" w:color="auto"/>
              <w:left w:val="nil"/>
              <w:bottom w:val="nil"/>
              <w:right w:val="nil"/>
            </w:tcBorders>
            <w:vAlign w:val="center"/>
          </w:tcPr>
          <w:p w:rsidR="00C92C58" w:rsidRPr="00741BB8" w:rsidRDefault="00C92C58" w:rsidP="00DC2CE9">
            <w:pPr>
              <w:pStyle w:val="Tablehead1"/>
              <w:jc w:val="right"/>
            </w:pPr>
            <w:r w:rsidRPr="00741BB8">
              <w:t>Y98</w:t>
            </w:r>
          </w:p>
        </w:tc>
        <w:tc>
          <w:tcPr>
            <w:tcW w:w="1135" w:type="dxa"/>
            <w:tcBorders>
              <w:top w:val="single" w:sz="4" w:space="0" w:color="auto"/>
              <w:left w:val="nil"/>
              <w:bottom w:val="nil"/>
            </w:tcBorders>
            <w:vAlign w:val="center"/>
          </w:tcPr>
          <w:p w:rsidR="00C92C58" w:rsidRPr="00741BB8" w:rsidRDefault="00C92C58" w:rsidP="00DC2CE9">
            <w:pPr>
              <w:pStyle w:val="Tablehead1"/>
              <w:jc w:val="right"/>
            </w:pPr>
            <w:r w:rsidRPr="00741BB8">
              <w:t>Y98</w:t>
            </w:r>
          </w:p>
        </w:tc>
      </w:tr>
      <w:tr w:rsidR="00C92C58" w:rsidRPr="00741BB8" w:rsidTr="000026E5">
        <w:trPr>
          <w:cantSplit/>
        </w:trPr>
        <w:tc>
          <w:tcPr>
            <w:tcW w:w="3401" w:type="dxa"/>
            <w:tcBorders>
              <w:top w:val="nil"/>
              <w:bottom w:val="single" w:sz="4" w:space="0" w:color="auto"/>
              <w:right w:val="nil"/>
            </w:tcBorders>
          </w:tcPr>
          <w:p w:rsidR="00C92C58" w:rsidRPr="00741BB8" w:rsidRDefault="00C92C58" w:rsidP="004D7B75">
            <w:pPr>
              <w:pStyle w:val="Tabletext"/>
              <w:tabs>
                <w:tab w:val="decimal" w:pos="559"/>
              </w:tabs>
              <w:rPr>
                <w:b/>
              </w:rPr>
            </w:pPr>
          </w:p>
        </w:tc>
        <w:tc>
          <w:tcPr>
            <w:tcW w:w="1278" w:type="dxa"/>
            <w:gridSpan w:val="2"/>
            <w:tcBorders>
              <w:top w:val="nil"/>
              <w:left w:val="nil"/>
              <w:bottom w:val="single" w:sz="4" w:space="0" w:color="auto"/>
              <w:right w:val="nil"/>
            </w:tcBorders>
            <w:vAlign w:val="center"/>
          </w:tcPr>
          <w:p w:rsidR="00C92C58" w:rsidRPr="00741BB8" w:rsidRDefault="00C92C58" w:rsidP="00DC2CE9">
            <w:pPr>
              <w:pStyle w:val="Tablehead2"/>
              <w:jc w:val="right"/>
            </w:pPr>
            <w:r w:rsidRPr="00741BB8">
              <w:t>Full cohort</w:t>
            </w:r>
          </w:p>
        </w:tc>
        <w:tc>
          <w:tcPr>
            <w:tcW w:w="1140" w:type="dxa"/>
            <w:gridSpan w:val="2"/>
            <w:tcBorders>
              <w:top w:val="nil"/>
              <w:left w:val="nil"/>
              <w:bottom w:val="single" w:sz="4" w:space="0" w:color="auto"/>
              <w:right w:val="nil"/>
            </w:tcBorders>
            <w:vAlign w:val="center"/>
          </w:tcPr>
          <w:p w:rsidR="00C92C58" w:rsidRPr="00741BB8" w:rsidRDefault="00C92C58" w:rsidP="00DC2CE9">
            <w:pPr>
              <w:pStyle w:val="Tablehead2"/>
              <w:jc w:val="right"/>
            </w:pPr>
            <w:r w:rsidRPr="00741BB8">
              <w:t>Half cohort</w:t>
            </w:r>
          </w:p>
        </w:tc>
        <w:tc>
          <w:tcPr>
            <w:tcW w:w="996" w:type="dxa"/>
            <w:tcBorders>
              <w:top w:val="nil"/>
              <w:left w:val="nil"/>
              <w:bottom w:val="single" w:sz="4" w:space="0" w:color="auto"/>
              <w:right w:val="nil"/>
            </w:tcBorders>
            <w:vAlign w:val="center"/>
          </w:tcPr>
          <w:p w:rsidR="00C92C58" w:rsidRPr="00741BB8" w:rsidRDefault="00C92C58" w:rsidP="00DC2CE9">
            <w:pPr>
              <w:pStyle w:val="Tablehead2"/>
              <w:jc w:val="right"/>
            </w:pPr>
            <w:r w:rsidRPr="00741BB8">
              <w:t>Full cohort</w:t>
            </w:r>
          </w:p>
        </w:tc>
        <w:tc>
          <w:tcPr>
            <w:tcW w:w="1135" w:type="dxa"/>
            <w:tcBorders>
              <w:top w:val="nil"/>
              <w:left w:val="nil"/>
              <w:bottom w:val="single" w:sz="4" w:space="0" w:color="auto"/>
            </w:tcBorders>
            <w:vAlign w:val="center"/>
          </w:tcPr>
          <w:p w:rsidR="00C92C58" w:rsidRPr="00741BB8" w:rsidRDefault="00C92C58" w:rsidP="00DC2CE9">
            <w:pPr>
              <w:pStyle w:val="Tablehead2"/>
              <w:jc w:val="right"/>
            </w:pPr>
            <w:r w:rsidRPr="00741BB8">
              <w:t>Half cohort</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2406FF" w:rsidRDefault="00C92C58" w:rsidP="004D7B75">
            <w:pPr>
              <w:pStyle w:val="Tabletext"/>
              <w:tabs>
                <w:tab w:val="decimal" w:pos="322"/>
              </w:tabs>
            </w:pPr>
            <w:r w:rsidRPr="002406FF">
              <w:t>University participation (weighted)</w:t>
            </w: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-0.039***</w:t>
            </w:r>
          </w:p>
        </w:tc>
        <w:tc>
          <w:tcPr>
            <w:tcW w:w="1129" w:type="dxa"/>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0.031</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-0.027*</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sidRPr="004A2702">
              <w:rPr>
                <w:rFonts w:ascii="Arial" w:hAnsi="Arial"/>
                <w:sz w:val="16"/>
              </w:rPr>
              <w:t>-0.002</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2406FF" w:rsidRDefault="00C92C58" w:rsidP="004D7B75">
            <w:pPr>
              <w:pStyle w:val="Tabletext"/>
              <w:tabs>
                <w:tab w:val="decimal" w:pos="322"/>
              </w:tabs>
            </w:pP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[0.014]</w:t>
            </w:r>
          </w:p>
        </w:tc>
        <w:tc>
          <w:tcPr>
            <w:tcW w:w="1129" w:type="dxa"/>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[0.019]</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[0.015]</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sidRPr="004A2702">
              <w:rPr>
                <w:rFonts w:ascii="Arial" w:hAnsi="Arial"/>
                <w:sz w:val="16"/>
              </w:rPr>
              <w:t>[0.019]</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2406FF" w:rsidRDefault="005C4690" w:rsidP="004D7B75">
            <w:pPr>
              <w:pStyle w:val="Tabletext"/>
              <w:tabs>
                <w:tab w:val="decimal" w:pos="322"/>
              </w:tabs>
            </w:pPr>
            <w:r>
              <w:t>University participation (</w:t>
            </w:r>
            <w:proofErr w:type="spellStart"/>
            <w:r>
              <w:t>p</w:t>
            </w:r>
            <w:r w:rsidR="00C92C58" w:rsidRPr="002406FF">
              <w:t>robit</w:t>
            </w:r>
            <w:proofErr w:type="spellEnd"/>
            <w:r w:rsidR="00C92C58" w:rsidRPr="002406FF">
              <w:t>)</w:t>
            </w: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-0.052***</w:t>
            </w:r>
          </w:p>
        </w:tc>
        <w:tc>
          <w:tcPr>
            <w:tcW w:w="1129" w:type="dxa"/>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0.036</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-0.018</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sidRPr="004A2702">
              <w:rPr>
                <w:rFonts w:ascii="Arial" w:hAnsi="Arial"/>
                <w:sz w:val="16"/>
              </w:rPr>
              <w:t>0.023</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2406FF" w:rsidRDefault="00C92C58" w:rsidP="004D7B75">
            <w:pPr>
              <w:pStyle w:val="Tabletext"/>
              <w:tabs>
                <w:tab w:val="decimal" w:pos="322"/>
              </w:tabs>
            </w:pP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[0.019]</w:t>
            </w:r>
          </w:p>
        </w:tc>
        <w:tc>
          <w:tcPr>
            <w:tcW w:w="1129" w:type="dxa"/>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[0.023]</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[0.018]</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sidRPr="004A2702">
              <w:rPr>
                <w:rFonts w:ascii="Arial" w:hAnsi="Arial"/>
                <w:sz w:val="16"/>
              </w:rPr>
              <w:t>[0.024]</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4A2702" w:rsidRDefault="00C92C58" w:rsidP="004D7B75">
            <w:pPr>
              <w:tabs>
                <w:tab w:val="decimal" w:pos="322"/>
              </w:tabs>
              <w:rPr>
                <w:rFonts w:ascii="Arial" w:hAnsi="Arial"/>
                <w:sz w:val="16"/>
              </w:rPr>
            </w:pPr>
            <w:r w:rsidRPr="004A2702">
              <w:rPr>
                <w:rFonts w:ascii="Arial" w:hAnsi="Arial"/>
                <w:sz w:val="16"/>
              </w:rPr>
              <w:t>Univer</w:t>
            </w:r>
            <w:r w:rsidR="005C4690">
              <w:rPr>
                <w:rFonts w:ascii="Arial" w:hAnsi="Arial"/>
                <w:sz w:val="16"/>
              </w:rPr>
              <w:t>sity m</w:t>
            </w:r>
            <w:r w:rsidRPr="004A2702">
              <w:rPr>
                <w:rFonts w:ascii="Arial" w:hAnsi="Arial"/>
                <w:sz w:val="16"/>
              </w:rPr>
              <w:t>atching estimate</w:t>
            </w: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-0.017</w:t>
            </w:r>
          </w:p>
        </w:tc>
        <w:tc>
          <w:tcPr>
            <w:tcW w:w="1129" w:type="dxa"/>
            <w:tcBorders>
              <w:top w:val="nil"/>
              <w:left w:val="nil"/>
              <w:bottom w:val="nil"/>
              <w:right w:val="nil"/>
            </w:tcBorders>
            <w:shd w:val="clear" w:color="auto" w:fill="auto"/>
            <w:noWrap/>
            <w:vAlign w:val="bottom"/>
          </w:tcPr>
          <w:p w:rsidR="00C92C58" w:rsidRPr="00341BD7" w:rsidRDefault="00C92C58" w:rsidP="00DC2CE9">
            <w:pPr>
              <w:pStyle w:val="Tabletext"/>
              <w:tabs>
                <w:tab w:val="decimal" w:pos="459"/>
              </w:tabs>
              <w:jc w:val="right"/>
            </w:pPr>
            <w:r w:rsidRPr="00503CAD">
              <w:t>-</w:t>
            </w:r>
            <w:r>
              <w:t>0</w:t>
            </w:r>
            <w:r w:rsidRPr="00503CAD">
              <w:t>.036</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-0.064**</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Pr>
                <w:rFonts w:ascii="Arial" w:hAnsi="Arial"/>
                <w:sz w:val="16"/>
              </w:rPr>
              <w:t>0.014</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4A2702" w:rsidRDefault="00C92C58" w:rsidP="004D7B75">
            <w:pPr>
              <w:tabs>
                <w:tab w:val="decimal" w:pos="322"/>
              </w:tabs>
              <w:rPr>
                <w:rFonts w:ascii="Arial" w:hAnsi="Arial"/>
                <w:sz w:val="16"/>
              </w:rPr>
            </w:pP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[0.029]</w:t>
            </w:r>
          </w:p>
        </w:tc>
        <w:tc>
          <w:tcPr>
            <w:tcW w:w="1129" w:type="dxa"/>
            <w:tcBorders>
              <w:top w:val="nil"/>
              <w:left w:val="nil"/>
              <w:bottom w:val="nil"/>
              <w:right w:val="nil"/>
            </w:tcBorders>
            <w:shd w:val="clear" w:color="auto" w:fill="auto"/>
            <w:noWrap/>
            <w:vAlign w:val="bottom"/>
          </w:tcPr>
          <w:p w:rsidR="00C92C58" w:rsidRPr="00341BD7" w:rsidRDefault="00C92C58" w:rsidP="00DC2CE9">
            <w:pPr>
              <w:pStyle w:val="Tabletext"/>
              <w:tabs>
                <w:tab w:val="decimal" w:pos="459"/>
              </w:tabs>
              <w:jc w:val="right"/>
            </w:pPr>
            <w:r>
              <w:t>[0</w:t>
            </w:r>
            <w:r w:rsidRPr="00503CAD">
              <w:t>.029</w:t>
            </w:r>
            <w:r>
              <w:t>]</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[0.030]</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Pr>
                <w:rFonts w:ascii="Arial" w:hAnsi="Arial"/>
                <w:sz w:val="16"/>
              </w:rPr>
              <w:t>[0.030]</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4A2702" w:rsidRDefault="00C92C58" w:rsidP="004D7B75">
            <w:pPr>
              <w:tabs>
                <w:tab w:val="decimal" w:pos="322"/>
              </w:tabs>
              <w:rPr>
                <w:rFonts w:ascii="Arial" w:hAnsi="Arial"/>
                <w:sz w:val="16"/>
              </w:rPr>
            </w:pPr>
            <w:r w:rsidRPr="004A2702">
              <w:rPr>
                <w:rFonts w:ascii="Arial" w:hAnsi="Arial"/>
                <w:sz w:val="16"/>
              </w:rPr>
              <w:t>VET participation (weighted)</w:t>
            </w: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-0.050***</w:t>
            </w:r>
          </w:p>
        </w:tc>
        <w:tc>
          <w:tcPr>
            <w:tcW w:w="1129" w:type="dxa"/>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-0.031</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-0.039*</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sidRPr="004A2702">
              <w:rPr>
                <w:rFonts w:ascii="Arial" w:hAnsi="Arial"/>
                <w:sz w:val="16"/>
              </w:rPr>
              <w:t>-0.001</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4A2702" w:rsidRDefault="00C92C58" w:rsidP="004D7B75">
            <w:pPr>
              <w:tabs>
                <w:tab w:val="decimal" w:pos="322"/>
              </w:tabs>
              <w:rPr>
                <w:rFonts w:ascii="Arial" w:hAnsi="Arial"/>
                <w:sz w:val="16"/>
              </w:rPr>
            </w:pP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[0.018]</w:t>
            </w:r>
          </w:p>
        </w:tc>
        <w:tc>
          <w:tcPr>
            <w:tcW w:w="1129" w:type="dxa"/>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[0.024]</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[0.020]</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sidRPr="004A2702">
              <w:rPr>
                <w:rFonts w:ascii="Arial" w:hAnsi="Arial"/>
                <w:sz w:val="16"/>
              </w:rPr>
              <w:t>[0.027]</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4A2702" w:rsidRDefault="005C4690" w:rsidP="004D7B75">
            <w:pPr>
              <w:tabs>
                <w:tab w:val="decimal" w:pos="322"/>
              </w:tabs>
              <w:rPr>
                <w:rFonts w:ascii="Arial" w:hAnsi="Arial"/>
                <w:sz w:val="16"/>
              </w:rPr>
            </w:pPr>
            <w:r>
              <w:rPr>
                <w:rFonts w:ascii="Arial" w:hAnsi="Arial"/>
                <w:sz w:val="16"/>
              </w:rPr>
              <w:t>VET participation (</w:t>
            </w:r>
            <w:proofErr w:type="spellStart"/>
            <w:r>
              <w:rPr>
                <w:rFonts w:ascii="Arial" w:hAnsi="Arial"/>
                <w:sz w:val="16"/>
              </w:rPr>
              <w:t>p</w:t>
            </w:r>
            <w:r w:rsidR="00C92C58" w:rsidRPr="004A2702">
              <w:rPr>
                <w:rFonts w:ascii="Arial" w:hAnsi="Arial"/>
                <w:sz w:val="16"/>
              </w:rPr>
              <w:t>robit</w:t>
            </w:r>
            <w:proofErr w:type="spellEnd"/>
            <w:r w:rsidR="00C92C58" w:rsidRPr="004A2702">
              <w:rPr>
                <w:rFonts w:ascii="Arial" w:hAnsi="Arial"/>
                <w:sz w:val="16"/>
              </w:rPr>
              <w:t>)</w:t>
            </w: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-0.049***</w:t>
            </w:r>
          </w:p>
        </w:tc>
        <w:tc>
          <w:tcPr>
            <w:tcW w:w="1129" w:type="dxa"/>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-0.034</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-0.024</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sidRPr="004A2702">
              <w:rPr>
                <w:rFonts w:ascii="Arial" w:hAnsi="Arial"/>
                <w:sz w:val="16"/>
              </w:rPr>
              <w:t>0.026</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4A2702" w:rsidRDefault="00C92C58" w:rsidP="004D7B75">
            <w:pPr>
              <w:tabs>
                <w:tab w:val="decimal" w:pos="322"/>
              </w:tabs>
              <w:rPr>
                <w:rFonts w:ascii="Arial" w:hAnsi="Arial"/>
                <w:sz w:val="16"/>
              </w:rPr>
            </w:pPr>
          </w:p>
        </w:tc>
        <w:tc>
          <w:tcPr>
            <w:tcW w:w="1276" w:type="dxa"/>
            <w:gridSpan w:val="2"/>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[0.017]</w:t>
            </w:r>
          </w:p>
        </w:tc>
        <w:tc>
          <w:tcPr>
            <w:tcW w:w="1129" w:type="dxa"/>
            <w:tcBorders>
              <w:top w:val="nil"/>
              <w:left w:val="nil"/>
              <w:bottom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[0.022]</w:t>
            </w:r>
          </w:p>
        </w:tc>
        <w:tc>
          <w:tcPr>
            <w:tcW w:w="996" w:type="dxa"/>
            <w:tcBorders>
              <w:top w:val="nil"/>
              <w:left w:val="nil"/>
              <w:bottom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[0.020]</w:t>
            </w:r>
          </w:p>
        </w:tc>
        <w:tc>
          <w:tcPr>
            <w:tcW w:w="1135" w:type="dxa"/>
            <w:tcBorders>
              <w:top w:val="nil"/>
              <w:left w:val="nil"/>
              <w:bottom w:val="nil"/>
              <w:right w:val="nil"/>
            </w:tcBorders>
            <w:shd w:val="clear" w:color="auto" w:fill="auto"/>
            <w:noWrap/>
            <w:vAlign w:val="bottom"/>
          </w:tcPr>
          <w:p w:rsidR="00C92C58" w:rsidRPr="004A2702" w:rsidRDefault="00C92C58" w:rsidP="00DC2CE9">
            <w:pPr>
              <w:tabs>
                <w:tab w:val="decimal" w:pos="460"/>
              </w:tabs>
              <w:jc w:val="right"/>
              <w:rPr>
                <w:rFonts w:ascii="Arial" w:hAnsi="Arial"/>
                <w:sz w:val="16"/>
              </w:rPr>
            </w:pPr>
            <w:r w:rsidRPr="004A2702">
              <w:rPr>
                <w:rFonts w:ascii="Arial" w:hAnsi="Arial"/>
                <w:sz w:val="16"/>
              </w:rPr>
              <w:t>[0.027]</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right w:val="nil"/>
            </w:tcBorders>
            <w:shd w:val="clear" w:color="auto" w:fill="auto"/>
            <w:noWrap/>
            <w:vAlign w:val="bottom"/>
          </w:tcPr>
          <w:p w:rsidR="00C92C58" w:rsidRPr="004A2702" w:rsidRDefault="005C4690" w:rsidP="004D7B75">
            <w:pPr>
              <w:tabs>
                <w:tab w:val="decimal" w:pos="322"/>
              </w:tabs>
              <w:rPr>
                <w:rFonts w:ascii="Arial" w:hAnsi="Arial"/>
                <w:sz w:val="16"/>
              </w:rPr>
            </w:pPr>
            <w:r>
              <w:rPr>
                <w:rFonts w:ascii="Arial" w:hAnsi="Arial"/>
                <w:sz w:val="16"/>
              </w:rPr>
              <w:t>VET m</w:t>
            </w:r>
            <w:r w:rsidR="00C92C58" w:rsidRPr="004A2702">
              <w:rPr>
                <w:rFonts w:ascii="Arial" w:hAnsi="Arial"/>
                <w:sz w:val="16"/>
              </w:rPr>
              <w:t>atching estimate</w:t>
            </w:r>
          </w:p>
        </w:tc>
        <w:tc>
          <w:tcPr>
            <w:tcW w:w="1276" w:type="dxa"/>
            <w:gridSpan w:val="2"/>
            <w:tcBorders>
              <w:top w:val="nil"/>
              <w:left w:val="nil"/>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-0.095***</w:t>
            </w:r>
          </w:p>
        </w:tc>
        <w:tc>
          <w:tcPr>
            <w:tcW w:w="1129" w:type="dxa"/>
            <w:tcBorders>
              <w:top w:val="nil"/>
              <w:left w:val="nil"/>
              <w:right w:val="nil"/>
            </w:tcBorders>
            <w:shd w:val="clear" w:color="auto" w:fill="auto"/>
            <w:noWrap/>
            <w:vAlign w:val="bottom"/>
          </w:tcPr>
          <w:p w:rsidR="00C92C58" w:rsidRPr="002406FF" w:rsidRDefault="00C92C58" w:rsidP="00DC2CE9">
            <w:pPr>
              <w:pStyle w:val="Tabletext"/>
              <w:tabs>
                <w:tab w:val="decimal" w:pos="459"/>
              </w:tabs>
              <w:jc w:val="right"/>
            </w:pPr>
            <w:r w:rsidRPr="00503CAD">
              <w:t>-</w:t>
            </w:r>
            <w:r>
              <w:t>0</w:t>
            </w:r>
            <w:r w:rsidRPr="00503CAD">
              <w:t>.064</w:t>
            </w:r>
          </w:p>
        </w:tc>
        <w:tc>
          <w:tcPr>
            <w:tcW w:w="996" w:type="dxa"/>
            <w:tcBorders>
              <w:top w:val="nil"/>
              <w:left w:val="nil"/>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-0.051</w:t>
            </w:r>
          </w:p>
        </w:tc>
        <w:tc>
          <w:tcPr>
            <w:tcW w:w="1135" w:type="dxa"/>
            <w:tcBorders>
              <w:top w:val="nil"/>
              <w:left w:val="nil"/>
              <w:right w:val="nil"/>
            </w:tcBorders>
            <w:shd w:val="clear" w:color="auto" w:fill="auto"/>
            <w:noWrap/>
            <w:vAlign w:val="bottom"/>
          </w:tcPr>
          <w:p w:rsidR="00C92C58" w:rsidRPr="00E838D7" w:rsidRDefault="00C92C58" w:rsidP="00DC2CE9">
            <w:pPr>
              <w:tabs>
                <w:tab w:val="decimal" w:pos="460"/>
              </w:tabs>
              <w:jc w:val="right"/>
              <w:rPr>
                <w:rFonts w:ascii="Arial" w:hAnsi="Arial"/>
                <w:sz w:val="16"/>
              </w:rPr>
            </w:pPr>
            <w:r w:rsidRPr="00E838D7">
              <w:rPr>
                <w:rFonts w:ascii="Arial" w:hAnsi="Arial"/>
                <w:sz w:val="16"/>
              </w:rPr>
              <w:t>-0.095</w:t>
            </w:r>
            <w:r>
              <w:rPr>
                <w:rFonts w:ascii="Arial" w:hAnsi="Arial"/>
                <w:sz w:val="16"/>
              </w:rPr>
              <w:t>***</w:t>
            </w:r>
          </w:p>
        </w:tc>
      </w:tr>
      <w:tr w:rsidR="00C92C58" w:rsidRPr="002406FF" w:rsidTr="00CA614F">
        <w:tblPrEx>
          <w:tblBorders>
            <w:top w:val="none" w:sz="0" w:space="0" w:color="auto"/>
            <w:bottom w:val="none" w:sz="0" w:space="0" w:color="auto"/>
          </w:tblBorders>
          <w:tblLook w:val="04A0"/>
        </w:tblPrEx>
        <w:trPr>
          <w:trHeight w:val="288"/>
        </w:trPr>
        <w:tc>
          <w:tcPr>
            <w:tcW w:w="3414" w:type="dxa"/>
            <w:gridSpan w:val="2"/>
            <w:tcBorders>
              <w:top w:val="nil"/>
              <w:left w:val="nil"/>
              <w:bottom w:val="single" w:sz="4" w:space="0" w:color="auto"/>
              <w:right w:val="nil"/>
            </w:tcBorders>
            <w:shd w:val="clear" w:color="auto" w:fill="auto"/>
            <w:noWrap/>
            <w:vAlign w:val="bottom"/>
          </w:tcPr>
          <w:p w:rsidR="00C92C58" w:rsidRPr="004A2702" w:rsidRDefault="00C92C58" w:rsidP="004D7B75">
            <w:pPr>
              <w:tabs>
                <w:tab w:val="decimal" w:pos="322"/>
              </w:tabs>
              <w:rPr>
                <w:rFonts w:ascii="Arial" w:hAnsi="Arial"/>
                <w:sz w:val="16"/>
              </w:rPr>
            </w:pPr>
          </w:p>
        </w:tc>
        <w:tc>
          <w:tcPr>
            <w:tcW w:w="1276" w:type="dxa"/>
            <w:gridSpan w:val="2"/>
            <w:tcBorders>
              <w:top w:val="nil"/>
              <w:left w:val="nil"/>
              <w:bottom w:val="single" w:sz="4" w:space="0" w:color="auto"/>
              <w:right w:val="nil"/>
            </w:tcBorders>
            <w:shd w:val="clear" w:color="auto" w:fill="auto"/>
            <w:noWrap/>
            <w:vAlign w:val="bottom"/>
          </w:tcPr>
          <w:p w:rsidR="00C92C58" w:rsidRPr="004A2702" w:rsidRDefault="00C92C58" w:rsidP="00DC2CE9">
            <w:pPr>
              <w:tabs>
                <w:tab w:val="decimal" w:pos="459"/>
              </w:tabs>
              <w:jc w:val="right"/>
              <w:rPr>
                <w:rFonts w:ascii="Arial" w:hAnsi="Arial"/>
                <w:sz w:val="16"/>
              </w:rPr>
            </w:pPr>
            <w:r w:rsidRPr="004A2702">
              <w:rPr>
                <w:rFonts w:ascii="Arial" w:hAnsi="Arial"/>
                <w:sz w:val="16"/>
              </w:rPr>
              <w:t>[0.035]</w:t>
            </w:r>
          </w:p>
        </w:tc>
        <w:tc>
          <w:tcPr>
            <w:tcW w:w="1129" w:type="dxa"/>
            <w:tcBorders>
              <w:top w:val="nil"/>
              <w:left w:val="nil"/>
              <w:bottom w:val="single" w:sz="4" w:space="0" w:color="auto"/>
              <w:right w:val="nil"/>
            </w:tcBorders>
            <w:shd w:val="clear" w:color="auto" w:fill="auto"/>
            <w:noWrap/>
            <w:vAlign w:val="bottom"/>
          </w:tcPr>
          <w:p w:rsidR="00C92C58" w:rsidRPr="002406FF" w:rsidRDefault="00C92C58" w:rsidP="00DC2CE9">
            <w:pPr>
              <w:pStyle w:val="Tabletext"/>
              <w:tabs>
                <w:tab w:val="decimal" w:pos="459"/>
              </w:tabs>
              <w:jc w:val="right"/>
            </w:pPr>
            <w:r>
              <w:t>[0.040]</w:t>
            </w:r>
          </w:p>
        </w:tc>
        <w:tc>
          <w:tcPr>
            <w:tcW w:w="996" w:type="dxa"/>
            <w:tcBorders>
              <w:top w:val="nil"/>
              <w:left w:val="nil"/>
              <w:bottom w:val="single" w:sz="4" w:space="0" w:color="auto"/>
              <w:right w:val="nil"/>
            </w:tcBorders>
            <w:shd w:val="clear" w:color="auto" w:fill="auto"/>
            <w:noWrap/>
            <w:vAlign w:val="bottom"/>
          </w:tcPr>
          <w:p w:rsidR="00C92C58" w:rsidRPr="004A2702" w:rsidRDefault="00C92C58" w:rsidP="00DC2CE9">
            <w:pPr>
              <w:tabs>
                <w:tab w:val="decimal" w:pos="464"/>
              </w:tabs>
              <w:jc w:val="right"/>
              <w:rPr>
                <w:rFonts w:ascii="Arial" w:hAnsi="Arial"/>
                <w:sz w:val="16"/>
              </w:rPr>
            </w:pPr>
            <w:r w:rsidRPr="004A2702">
              <w:rPr>
                <w:rFonts w:ascii="Arial" w:hAnsi="Arial"/>
                <w:sz w:val="16"/>
              </w:rPr>
              <w:t>[0.041]</w:t>
            </w:r>
          </w:p>
        </w:tc>
        <w:tc>
          <w:tcPr>
            <w:tcW w:w="1135" w:type="dxa"/>
            <w:tcBorders>
              <w:top w:val="nil"/>
              <w:left w:val="nil"/>
              <w:bottom w:val="single" w:sz="4" w:space="0" w:color="auto"/>
              <w:right w:val="nil"/>
            </w:tcBorders>
            <w:shd w:val="clear" w:color="auto" w:fill="auto"/>
            <w:noWrap/>
            <w:vAlign w:val="bottom"/>
          </w:tcPr>
          <w:p w:rsidR="00C92C58" w:rsidRPr="00E838D7" w:rsidRDefault="00C92C58" w:rsidP="00DC2CE9">
            <w:pPr>
              <w:tabs>
                <w:tab w:val="decimal" w:pos="460"/>
              </w:tabs>
              <w:jc w:val="right"/>
              <w:rPr>
                <w:rFonts w:ascii="Arial" w:hAnsi="Arial"/>
                <w:sz w:val="16"/>
              </w:rPr>
            </w:pPr>
            <w:r w:rsidRPr="00E838D7">
              <w:rPr>
                <w:rFonts w:ascii="Arial" w:hAnsi="Arial"/>
                <w:sz w:val="16"/>
              </w:rPr>
              <w:t>[0.038]</w:t>
            </w:r>
          </w:p>
        </w:tc>
      </w:tr>
    </w:tbl>
    <w:p w:rsidR="000026E5" w:rsidRDefault="009B4903" w:rsidP="000026E5">
      <w:pPr>
        <w:pStyle w:val="Source"/>
        <w:ind w:left="0" w:firstLine="0"/>
      </w:pPr>
      <w:r>
        <w:t xml:space="preserve">Notes:   </w:t>
      </w:r>
      <w:r w:rsidR="000026E5">
        <w:t>Standard errors in brackets</w:t>
      </w:r>
      <w:r w:rsidR="0024292A">
        <w:t>.</w:t>
      </w:r>
    </w:p>
    <w:p w:rsidR="000026E5" w:rsidRDefault="000026E5" w:rsidP="00DC2CE9">
      <w:pPr>
        <w:pStyle w:val="Source"/>
        <w:ind w:firstLine="0"/>
      </w:pPr>
      <w:r w:rsidRPr="00DC27C7">
        <w:t xml:space="preserve">* </w:t>
      </w:r>
      <w:r>
        <w:t xml:space="preserve">indicates parameter estimate is </w:t>
      </w:r>
      <w:r w:rsidRPr="00DC27C7">
        <w:t>significant</w:t>
      </w:r>
      <w:r>
        <w:t>ly different from zero</w:t>
      </w:r>
      <w:r w:rsidRPr="00DC27C7">
        <w:t xml:space="preserve"> at 10%; ** significant at 5%; *** significant at 1%</w:t>
      </w:r>
      <w:r w:rsidR="00F3103F">
        <w:t>.</w:t>
      </w:r>
      <w:r w:rsidR="00CA614F">
        <w:t xml:space="preserve">   </w:t>
      </w:r>
    </w:p>
    <w:p w:rsidR="00C92C58" w:rsidRPr="00225A8D" w:rsidRDefault="00C92C58" w:rsidP="000026E5">
      <w:pPr>
        <w:pStyle w:val="Source"/>
      </w:pPr>
      <w:r>
        <w:t>Source</w:t>
      </w:r>
      <w:r w:rsidR="000026E5">
        <w:t>:</w:t>
      </w:r>
      <w:r w:rsidR="000026E5">
        <w:tab/>
      </w:r>
      <w:r w:rsidRPr="00225A8D">
        <w:t xml:space="preserve">Estimated from LSAY </w:t>
      </w:r>
      <w:r>
        <w:t xml:space="preserve">Y95 and </w:t>
      </w:r>
      <w:r w:rsidRPr="00225A8D">
        <w:t>Y</w:t>
      </w:r>
      <w:r>
        <w:t xml:space="preserve">98 </w:t>
      </w:r>
      <w:r w:rsidRPr="00225A8D">
        <w:t>cohort, based on weighted data</w:t>
      </w:r>
      <w:r>
        <w:t xml:space="preserve"> where indicated</w:t>
      </w:r>
      <w:r w:rsidRPr="00225A8D">
        <w:t>.</w:t>
      </w:r>
    </w:p>
    <w:p w:rsidR="002307D6" w:rsidRDefault="002307D6" w:rsidP="00F201CC">
      <w:pPr>
        <w:pStyle w:val="Text"/>
      </w:pPr>
      <w:r>
        <w:t>For the full sample of individuals from the Y95 cohort, eligibility for Youth Allowance appears to be associated with lower particip</w:t>
      </w:r>
      <w:r w:rsidR="009B4903">
        <w:t xml:space="preserve">ation in both university and </w:t>
      </w:r>
      <w:r>
        <w:t>full-time VET studies, across a variety of spec</w:t>
      </w:r>
      <w:r w:rsidR="00DF4B17">
        <w:t>ifications reported in t</w:t>
      </w:r>
      <w:r>
        <w:t>h</w:t>
      </w:r>
      <w:r w:rsidR="00DF4B17">
        <w:t>e</w:t>
      </w:r>
      <w:r>
        <w:t xml:space="preserve"> first column. The magnitude of t</w:t>
      </w:r>
      <w:r w:rsidR="009B4903">
        <w:t>he effects is of the order of 4</w:t>
      </w:r>
      <w:r w:rsidR="005C4690">
        <w:t>—</w:t>
      </w:r>
      <w:r>
        <w:t xml:space="preserve">5 percentage </w:t>
      </w:r>
      <w:proofErr w:type="gramStart"/>
      <w:r>
        <w:t>points</w:t>
      </w:r>
      <w:proofErr w:type="gramEnd"/>
      <w:r>
        <w:t xml:space="preserve"> lower participati</w:t>
      </w:r>
      <w:r w:rsidR="009B4903">
        <w:t xml:space="preserve">on in university and </w:t>
      </w:r>
      <w:r>
        <w:t xml:space="preserve">full-time VET studies for Y95. The regression estimates for Y98 for the full sample </w:t>
      </w:r>
      <w:r w:rsidR="005C4690">
        <w:t>in column 3 of t</w:t>
      </w:r>
      <w:r w:rsidR="00DF4B17">
        <w:t xml:space="preserve">able </w:t>
      </w:r>
      <w:r w:rsidR="00BC2647">
        <w:t>4</w:t>
      </w:r>
      <w:r w:rsidR="00DF4B17">
        <w:t xml:space="preserve"> </w:t>
      </w:r>
      <w:r>
        <w:t xml:space="preserve">are smaller and not significantly different from zero for the Y98 cohort.  </w:t>
      </w:r>
    </w:p>
    <w:p w:rsidR="005E05E5" w:rsidRDefault="005E05E5" w:rsidP="00F201CC">
      <w:pPr>
        <w:pStyle w:val="Text"/>
      </w:pPr>
      <w:r>
        <w:t xml:space="preserve">These results do not seem to be affected by the way gap year studies have been ignored here. When the analysis was re-estimated to treat gap year students as university students there was little substantive change in the results, since students change categories (an increase in the proportion of students) for both the eligible and ineligible group. </w:t>
      </w:r>
      <w:r w:rsidR="005D0CFA">
        <w:t>Two of the other three approaches to allocating those not studying to eligibility categories provide similar results to those presented here. The exception is when potential</w:t>
      </w:r>
      <w:r w:rsidR="00C4694E">
        <w:t xml:space="preserve"> eligibility is based solely on </w:t>
      </w:r>
      <w:r w:rsidR="005D0CFA">
        <w:t>Youth Allowance receipt in Year 12, where the eligibility effects are positive. This approach is not very satisf</w:t>
      </w:r>
      <w:r w:rsidR="00C4694E">
        <w:t>actory, since the data indicate</w:t>
      </w:r>
      <w:r w:rsidR="005D0CFA">
        <w:t xml:space="preserve"> such an allocation is inadequate (</w:t>
      </w:r>
      <w:r w:rsidR="005C4690">
        <w:t>see a</w:t>
      </w:r>
      <w:r w:rsidR="00BC2647">
        <w:t>ppendix B</w:t>
      </w:r>
      <w:r w:rsidR="005D0CFA">
        <w:t xml:space="preserve">), and the threshold eligibility should move for those aged </w:t>
      </w:r>
      <w:r w:rsidR="00446627">
        <w:t xml:space="preserve">18 years or </w:t>
      </w:r>
      <w:r w:rsidR="005D0CFA">
        <w:t xml:space="preserve">more </w:t>
      </w:r>
      <w:r w:rsidR="007202C6">
        <w:t>(f</w:t>
      </w:r>
      <w:r w:rsidR="00446627">
        <w:t>igure 1).</w:t>
      </w:r>
      <w:r w:rsidR="005D0CFA">
        <w:t xml:space="preserve">   </w:t>
      </w:r>
      <w:r>
        <w:t xml:space="preserve"> </w:t>
      </w:r>
    </w:p>
    <w:p w:rsidR="00D17BDD" w:rsidRDefault="00D0726E" w:rsidP="00F201CC">
      <w:pPr>
        <w:pStyle w:val="Text"/>
      </w:pPr>
      <w:r>
        <w:t>However, it is far from clear that this eq</w:t>
      </w:r>
      <w:r w:rsidR="00C4694E">
        <w:t xml:space="preserve">uation should be estimated for </w:t>
      </w:r>
      <w:r>
        <w:t xml:space="preserve">all individuals in the cohort. </w:t>
      </w:r>
      <w:r w:rsidR="002B5598">
        <w:t>Ideally, the best estimate of the impact of Youth Allowance on participation in education would come from comparing the behaviour of those either side of the eligibility thresholds</w:t>
      </w:r>
      <w:r w:rsidR="00C4694E">
        <w:t xml:space="preserve"> in </w:t>
      </w:r>
      <w:r w:rsidR="007202C6">
        <w:t>f</w:t>
      </w:r>
      <w:r w:rsidR="005D0CFA">
        <w:t>igure 1</w:t>
      </w:r>
      <w:r w:rsidR="002B5598">
        <w:t>. Since these depend on family income, which is not available</w:t>
      </w:r>
      <w:r w:rsidR="005D0CFA">
        <w:t xml:space="preserve"> in LSAY,</w:t>
      </w:r>
      <w:r w:rsidR="002B5598">
        <w:t xml:space="preserve"> this is </w:t>
      </w:r>
      <w:r w:rsidR="005D0CFA">
        <w:t xml:space="preserve">not </w:t>
      </w:r>
      <w:r w:rsidR="002B5598">
        <w:t>possible. As analysis based on regression discontinuities makes clear, it is only those observations close to the eligibility thre</w:t>
      </w:r>
      <w:r w:rsidR="00C4694E">
        <w:t xml:space="preserve">sholds that are informative about </w:t>
      </w:r>
      <w:r w:rsidR="002B5598">
        <w:t xml:space="preserve">the impact of the program or intervention on behaviour. Similarly here, the participation behaviour of </w:t>
      </w:r>
      <w:r w:rsidR="00C4694E">
        <w:t xml:space="preserve">individuals from high SES-backgrounds </w:t>
      </w:r>
      <w:r w:rsidR="002B5598">
        <w:t xml:space="preserve">would not appear to be very informative for the </w:t>
      </w:r>
      <w:r w:rsidR="003E5BE7">
        <w:t>effe</w:t>
      </w:r>
      <w:r w:rsidR="002B5598">
        <w:t xml:space="preserve">ct on education participation of those eligible for Youth Allowance. Ideally, </w:t>
      </w:r>
      <w:r w:rsidR="00BC2647">
        <w:t>the aim</w:t>
      </w:r>
      <w:r w:rsidR="002B5598">
        <w:t xml:space="preserve"> is to compare the participation behaviour of individuals who appear to be very similar except</w:t>
      </w:r>
      <w:r w:rsidR="00C4694E">
        <w:t xml:space="preserve"> that</w:t>
      </w:r>
      <w:r w:rsidR="002B5598">
        <w:t xml:space="preserve"> one group is eligible </w:t>
      </w:r>
      <w:r w:rsidR="00C4694E">
        <w:t xml:space="preserve">for Youth Allowance while </w:t>
      </w:r>
      <w:r w:rsidR="002B5598">
        <w:t xml:space="preserve">the other is not. Such a comparison is similar to the idea of ‘matching’. Unfortunately, the situation here does not meet </w:t>
      </w:r>
      <w:r w:rsidR="00C4694E">
        <w:t xml:space="preserve">the </w:t>
      </w:r>
      <w:r w:rsidR="002B5598">
        <w:t xml:space="preserve">key assumptions required for matching to provide valid estimates of the impact of some government program or intervention. Matching has heavy information requirements. Specifically, it is assumed that analysts have access to all information that determines </w:t>
      </w:r>
      <w:r w:rsidR="00D17BDD">
        <w:t xml:space="preserve">subject </w:t>
      </w:r>
      <w:r w:rsidR="002B5598">
        <w:t>participation or otherwise in the program and that conditional on all this information</w:t>
      </w:r>
      <w:r w:rsidR="00D17BDD">
        <w:t xml:space="preserve">, those eligible are essentially similar to those who do not undertake the program. In this case, those eligible have levels of family income </w:t>
      </w:r>
      <w:r w:rsidR="00C4694E">
        <w:t xml:space="preserve">different </w:t>
      </w:r>
      <w:r w:rsidR="00D17BDD">
        <w:t>from those who are marginally ineligible, but these differences are not observed</w:t>
      </w:r>
      <w:r w:rsidR="005D0CFA">
        <w:t xml:space="preserve"> here</w:t>
      </w:r>
      <w:r w:rsidR="00D17BDD">
        <w:t xml:space="preserve">. </w:t>
      </w:r>
    </w:p>
    <w:p w:rsidR="00D17BDD" w:rsidRDefault="00BC2647" w:rsidP="00F201CC">
      <w:pPr>
        <w:pStyle w:val="Text"/>
      </w:pPr>
      <w:r>
        <w:t>M</w:t>
      </w:r>
      <w:r w:rsidR="00D17BDD">
        <w:t xml:space="preserve">atching estimates based on propensity score matching </w:t>
      </w:r>
      <w:r>
        <w:t xml:space="preserve">are also reported </w:t>
      </w:r>
      <w:r w:rsidR="007202C6">
        <w:t>in t</w:t>
      </w:r>
      <w:r w:rsidR="00D17BDD">
        <w:t xml:space="preserve">able </w:t>
      </w:r>
      <w:r w:rsidR="003525A7">
        <w:t>4</w:t>
      </w:r>
      <w:r w:rsidR="00D17BDD">
        <w:t xml:space="preserve">. The propensity score is based on estimates of whether individuals are eligible for Youth Allowance, including </w:t>
      </w:r>
      <w:r>
        <w:t>the</w:t>
      </w:r>
      <w:r w:rsidR="00D17BDD">
        <w:t xml:space="preserve"> estimates for those not currently studying. </w:t>
      </w:r>
      <w:r w:rsidR="008F28C9">
        <w:t>The relationship between university participation and this propensity to recei</w:t>
      </w:r>
      <w:r w:rsidR="007202C6">
        <w:t>ve Youth Allowance is shown in f</w:t>
      </w:r>
      <w:r w:rsidR="008F28C9">
        <w:t xml:space="preserve">igure </w:t>
      </w:r>
      <w:r w:rsidR="001B2C8D">
        <w:t>4</w:t>
      </w:r>
      <w:r w:rsidR="008F28C9">
        <w:t xml:space="preserve"> for the two cohorts. It points to participation being generally lower among the group eligible for Youth Allowance than the ineligible group, </w:t>
      </w:r>
      <w:r w:rsidR="00C86BBC">
        <w:t>al</w:t>
      </w:r>
      <w:r w:rsidR="008F28C9">
        <w:t xml:space="preserve">though there are </w:t>
      </w:r>
      <w:r w:rsidR="006774BE">
        <w:t>relatively</w:t>
      </w:r>
      <w:r w:rsidR="008F28C9">
        <w:t xml:space="preserve"> few</w:t>
      </w:r>
      <w:r w:rsidR="006774BE">
        <w:t>er</w:t>
      </w:r>
      <w:r w:rsidR="008F28C9">
        <w:t xml:space="preserve"> obser</w:t>
      </w:r>
      <w:r w:rsidR="00C86BBC">
        <w:t xml:space="preserve">vations in the ineligible group, </w:t>
      </w:r>
      <w:r w:rsidR="008F28C9">
        <w:t xml:space="preserve">whose propensity score value exceeds </w:t>
      </w:r>
      <w:r w:rsidR="006774BE">
        <w:t>the eligible group</w:t>
      </w:r>
      <w:r w:rsidR="00C86BBC">
        <w:t xml:space="preserve"> by </w:t>
      </w:r>
      <w:r w:rsidR="00DF75B6">
        <w:t>0</w:t>
      </w:r>
      <w:r w:rsidR="00C86BBC">
        <w:t>.2</w:t>
      </w:r>
      <w:r w:rsidR="006171F8">
        <w:t xml:space="preserve">. </w:t>
      </w:r>
      <w:r w:rsidR="00D17BDD">
        <w:t xml:space="preserve">Where </w:t>
      </w:r>
      <w:r w:rsidR="002955A7">
        <w:t>people ar</w:t>
      </w:r>
      <w:r w:rsidR="00D17BDD">
        <w:t>e match</w:t>
      </w:r>
      <w:r w:rsidR="002955A7">
        <w:t>ed</w:t>
      </w:r>
      <w:r w:rsidR="00D17BDD">
        <w:t xml:space="preserve"> on the basis of this propensity, along with their </w:t>
      </w:r>
      <w:r w:rsidR="002955A7">
        <w:t>gender and ENTER scores, there are</w:t>
      </w:r>
      <w:r w:rsidR="00D17BDD">
        <w:t xml:space="preserve"> negativ</w:t>
      </w:r>
      <w:r w:rsidR="006774BE">
        <w:t>e effects on participation in V</w:t>
      </w:r>
      <w:r w:rsidR="00D17BDD">
        <w:t xml:space="preserve">ET studies in Y95 and university studies in Y98. Since </w:t>
      </w:r>
      <w:r w:rsidR="005D0CFA">
        <w:t xml:space="preserve">one of </w:t>
      </w:r>
      <w:r w:rsidR="00D17BDD">
        <w:t xml:space="preserve">the </w:t>
      </w:r>
      <w:r w:rsidR="005D0CFA">
        <w:t xml:space="preserve">key </w:t>
      </w:r>
      <w:r w:rsidR="00D17BDD">
        <w:t xml:space="preserve">assumptions of matching </w:t>
      </w:r>
      <w:r w:rsidR="005D0CFA">
        <w:t>is</w:t>
      </w:r>
      <w:r w:rsidR="00D17BDD">
        <w:t xml:space="preserve"> not met here, </w:t>
      </w:r>
      <w:r w:rsidR="00C86BBC">
        <w:t>very little</w:t>
      </w:r>
      <w:r w:rsidR="00D17BDD">
        <w:t xml:space="preserve"> store </w:t>
      </w:r>
      <w:r w:rsidR="002955A7">
        <w:t xml:space="preserve">should be placed </w:t>
      </w:r>
      <w:r w:rsidR="00D17BDD">
        <w:t xml:space="preserve">in these estimates.   </w:t>
      </w:r>
    </w:p>
    <w:p w:rsidR="002955A7" w:rsidRDefault="00D17BDD" w:rsidP="00F201CC">
      <w:pPr>
        <w:pStyle w:val="Text"/>
      </w:pPr>
      <w:r>
        <w:t xml:space="preserve">Instead, the propensity score </w:t>
      </w:r>
      <w:r w:rsidR="00C86BBC">
        <w:t xml:space="preserve">is used </w:t>
      </w:r>
      <w:r>
        <w:t>to estimate the regression equation over the half of the sample seemingly most likely to be eligible for Youth Allowance. That is, the equa</w:t>
      </w:r>
      <w:r w:rsidR="009D67E7">
        <w:t>t</w:t>
      </w:r>
      <w:r>
        <w:t>ions</w:t>
      </w:r>
      <w:r w:rsidR="009D67E7">
        <w:t xml:space="preserve"> </w:t>
      </w:r>
      <w:r w:rsidR="002955A7">
        <w:t xml:space="preserve">are re-estimated only </w:t>
      </w:r>
      <w:r w:rsidR="009D67E7">
        <w:t xml:space="preserve">with observations whose propensity score was </w:t>
      </w:r>
      <w:r w:rsidR="005D0CFA">
        <w:t>a</w:t>
      </w:r>
      <w:r w:rsidR="009D67E7">
        <w:t>bo</w:t>
      </w:r>
      <w:r w:rsidR="005D0CFA">
        <w:t>ve</w:t>
      </w:r>
      <w:r w:rsidR="009D67E7">
        <w:t xml:space="preserve"> the median </w:t>
      </w:r>
      <w:r w:rsidR="00446627">
        <w:t>value</w:t>
      </w:r>
      <w:r w:rsidR="009D67E7">
        <w:t xml:space="preserve"> in each of the two cohorts. </w:t>
      </w:r>
      <w:r w:rsidR="006774BE">
        <w:t>This changes the composition of the estimation sample towards those who are eligible for Youth Allowance, fro</w:t>
      </w:r>
      <w:r w:rsidR="00C86BBC">
        <w:t>m around one-</w:t>
      </w:r>
      <w:r w:rsidR="006774BE">
        <w:t>th</w:t>
      </w:r>
      <w:r w:rsidR="00C86BBC">
        <w:t>ird of the sample to almost one-</w:t>
      </w:r>
      <w:r w:rsidR="006774BE">
        <w:t xml:space="preserve">half. </w:t>
      </w:r>
      <w:r w:rsidR="009D67E7">
        <w:t>This limits the analysis to those most alike in terms of their SES-background characteristics, even if their family incomes are unknown</w:t>
      </w:r>
      <w:r w:rsidR="00C86BBC">
        <w:t>,</w:t>
      </w:r>
      <w:r w:rsidR="009D67E7">
        <w:t xml:space="preserve"> and assesses whether those </w:t>
      </w:r>
      <w:r w:rsidR="00446627">
        <w:t>who are eligible in the group have different</w:t>
      </w:r>
      <w:r w:rsidR="009D67E7">
        <w:t xml:space="preserve"> participation </w:t>
      </w:r>
      <w:r w:rsidR="00C86BBC">
        <w:t xml:space="preserve">rates from </w:t>
      </w:r>
      <w:r w:rsidR="009D67E7">
        <w:t>the rest of the group most like them. These results are also pr</w:t>
      </w:r>
      <w:r w:rsidR="007202C6">
        <w:t>esented in t</w:t>
      </w:r>
      <w:r w:rsidR="009D67E7">
        <w:t xml:space="preserve">able </w:t>
      </w:r>
      <w:r w:rsidR="00125A29">
        <w:t>4</w:t>
      </w:r>
      <w:r w:rsidR="009D67E7">
        <w:t>, in the second and fou</w:t>
      </w:r>
      <w:r w:rsidR="00125A29">
        <w:t>rth columns headed ‘Half cohort</w:t>
      </w:r>
      <w:r w:rsidR="009D67E7">
        <w:t>’ for the two cohorts. These results show no significant differences in participation.</w:t>
      </w:r>
      <w:r w:rsidR="00507EFA">
        <w:rPr>
          <w:rStyle w:val="FootnoteReference"/>
        </w:rPr>
        <w:footnoteReference w:id="6"/>
      </w:r>
      <w:r w:rsidR="009D67E7">
        <w:t xml:space="preserve"> </w:t>
      </w:r>
    </w:p>
    <w:p w:rsidR="002955A7" w:rsidRDefault="009D67E7" w:rsidP="00F201CC">
      <w:pPr>
        <w:pStyle w:val="Text"/>
      </w:pPr>
      <w:r>
        <w:t>For participa</w:t>
      </w:r>
      <w:r w:rsidR="007202C6">
        <w:t xml:space="preserve">tion in university studies, </w:t>
      </w:r>
      <w:r w:rsidR="002955A7">
        <w:t xml:space="preserve">Youth Allowance </w:t>
      </w:r>
      <w:r>
        <w:t>parameters are typically positive, while the VET effects remain negative but are substantially smaller than for the full cohort</w:t>
      </w:r>
      <w:r w:rsidR="007202C6">
        <w:t xml:space="preserve"> results in t</w:t>
      </w:r>
      <w:r w:rsidR="002955A7">
        <w:t>able 4</w:t>
      </w:r>
      <w:r>
        <w:t xml:space="preserve">. </w:t>
      </w:r>
      <w:r w:rsidR="002955A7">
        <w:t>A</w:t>
      </w:r>
      <w:r>
        <w:t xml:space="preserve">mong the group most likely to be eligible for payment, those who actually </w:t>
      </w:r>
      <w:r w:rsidR="005D0CFA">
        <w:t>we</w:t>
      </w:r>
      <w:r w:rsidR="002955A7">
        <w:t>re eligible</w:t>
      </w:r>
      <w:r>
        <w:t xml:space="preserve"> d</w:t>
      </w:r>
      <w:r w:rsidR="005D0CFA">
        <w:t>id</w:t>
      </w:r>
      <w:r>
        <w:t xml:space="preserve"> not have significantly lower </w:t>
      </w:r>
      <w:r w:rsidR="008662BB">
        <w:t xml:space="preserve">university </w:t>
      </w:r>
      <w:r>
        <w:t>participation rates than those like them</w:t>
      </w:r>
      <w:r w:rsidR="00C86BBC">
        <w:t>, but</w:t>
      </w:r>
      <w:r>
        <w:t xml:space="preserve"> who ha</w:t>
      </w:r>
      <w:r w:rsidR="005D0CFA">
        <w:t>d</w:t>
      </w:r>
      <w:r>
        <w:t xml:space="preserve"> somewhat higher levels of family income.  </w:t>
      </w:r>
    </w:p>
    <w:p w:rsidR="00C92C58" w:rsidRPr="003B3A3B" w:rsidRDefault="00C92C58" w:rsidP="00C92C58">
      <w:pPr>
        <w:pStyle w:val="Figuretitle"/>
      </w:pPr>
      <w:bookmarkStart w:id="79" w:name="_Toc342289230"/>
      <w:r w:rsidRPr="003B3A3B">
        <w:t>Figure 4</w:t>
      </w:r>
      <w:r w:rsidRPr="003B3A3B">
        <w:tab/>
        <w:t xml:space="preserve">Youth Allowance eligibility and probability of </w:t>
      </w:r>
      <w:r>
        <w:t xml:space="preserve">Youth Allowance </w:t>
      </w:r>
      <w:r w:rsidRPr="003B3A3B">
        <w:t xml:space="preserve">receipt on probability </w:t>
      </w:r>
      <w:r w:rsidR="00963040">
        <w:br/>
      </w:r>
      <w:r w:rsidRPr="003B3A3B">
        <w:t xml:space="preserve">of </w:t>
      </w:r>
      <w:r w:rsidRPr="005C61AD">
        <w:t>university</w:t>
      </w:r>
      <w:r w:rsidR="00C86BBC">
        <w:t xml:space="preserve"> participation, </w:t>
      </w:r>
      <w:r w:rsidRPr="003B3A3B">
        <w:t>Y95 and Y98 (holding constant ENTER score)</w:t>
      </w:r>
      <w:bookmarkEnd w:id="79"/>
    </w:p>
    <w:p w:rsidR="00C92C58" w:rsidRDefault="00BF07F2" w:rsidP="00C92C58">
      <w:pPr>
        <w:pStyle w:val="Text"/>
      </w:pPr>
      <w:r>
        <w:rPr>
          <w:noProof/>
          <w:lang w:eastAsia="en-AU"/>
        </w:rPr>
        <w:drawing>
          <wp:anchor distT="0" distB="0" distL="114300" distR="114300" simplePos="0" relativeHeight="251659264" behindDoc="0" locked="0" layoutInCell="1" allowOverlap="1">
            <wp:simplePos x="0" y="0"/>
            <wp:positionH relativeFrom="column">
              <wp:posOffset>-7620</wp:posOffset>
            </wp:positionH>
            <wp:positionV relativeFrom="paragraph">
              <wp:posOffset>194310</wp:posOffset>
            </wp:positionV>
            <wp:extent cx="5114925" cy="3743325"/>
            <wp:effectExtent l="0" t="0" r="0" b="0"/>
            <wp:wrapSquare wrapText="bothSides"/>
            <wp:docPr id="47" name="Picture 3" descr="uni_participation_ya_f_prop_com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_participation_ya_f_prop_comb.emf"/>
                    <pic:cNvPicPr>
                      <a:picLocks noChangeAspect="1" noChangeArrowheads="1"/>
                    </pic:cNvPicPr>
                  </pic:nvPicPr>
                  <pic:blipFill>
                    <a:blip r:embed="rId15" cstate="print"/>
                    <a:srcRect/>
                    <a:stretch>
                      <a:fillRect/>
                    </a:stretch>
                  </pic:blipFill>
                  <pic:spPr bwMode="auto">
                    <a:xfrm>
                      <a:off x="0" y="0"/>
                      <a:ext cx="5114925" cy="3743325"/>
                    </a:xfrm>
                    <a:prstGeom prst="rect">
                      <a:avLst/>
                    </a:prstGeom>
                    <a:noFill/>
                    <a:ln w="9525">
                      <a:noFill/>
                      <a:miter lim="800000"/>
                      <a:headEnd/>
                      <a:tailEnd/>
                    </a:ln>
                  </pic:spPr>
                </pic:pic>
              </a:graphicData>
            </a:graphic>
          </wp:anchor>
        </w:drawing>
      </w:r>
    </w:p>
    <w:p w:rsidR="00D17BDD" w:rsidRDefault="005D0CFA" w:rsidP="00F201CC">
      <w:pPr>
        <w:pStyle w:val="Text"/>
      </w:pPr>
      <w:r>
        <w:t xml:space="preserve">The results for VET study are qualitatively similar, </w:t>
      </w:r>
      <w:r w:rsidR="00C86BBC">
        <w:t>al</w:t>
      </w:r>
      <w:r>
        <w:t xml:space="preserve">though the parameters are often negative. </w:t>
      </w:r>
      <w:r w:rsidR="008662BB">
        <w:t xml:space="preserve">Interpretation of the results for VET participation is somewhat more problematic. Since the focus here is on full-time VET studies among those who have completed Year 12, no account is taken of the role of apprenticeships </w:t>
      </w:r>
      <w:r w:rsidR="002955A7">
        <w:t xml:space="preserve">and traineeships </w:t>
      </w:r>
      <w:r w:rsidR="008662BB">
        <w:t xml:space="preserve">in VET participation and how that form of participation among the potentially Youth Allowance-eligible population may affect other forms of participation. In the absence of a much more detailed analysis of VET participation across a range of potential forms of participation, not too much </w:t>
      </w:r>
      <w:r w:rsidR="002955A7">
        <w:t>should</w:t>
      </w:r>
      <w:r w:rsidR="008662BB">
        <w:t xml:space="preserve"> be drawn from the Youth Allowance participation estimates in this paper.</w:t>
      </w:r>
    </w:p>
    <w:p w:rsidR="00A6737E" w:rsidRDefault="00A6737E" w:rsidP="00A6737E">
      <w:pPr>
        <w:pStyle w:val="Heading2"/>
      </w:pPr>
      <w:bookmarkStart w:id="80" w:name="_Toc341704704"/>
      <w:bookmarkStart w:id="81" w:name="_Toc342289183"/>
      <w:r>
        <w:t>Summary</w:t>
      </w:r>
      <w:bookmarkEnd w:id="80"/>
      <w:bookmarkEnd w:id="81"/>
      <w:r>
        <w:t xml:space="preserve"> </w:t>
      </w:r>
    </w:p>
    <w:p w:rsidR="00A6737E" w:rsidRPr="002B0D66" w:rsidRDefault="00C86BBC" w:rsidP="004360F4">
      <w:pPr>
        <w:pStyle w:val="Text"/>
      </w:pPr>
      <w:r>
        <w:t>The e</w:t>
      </w:r>
      <w:r w:rsidR="002B0D66" w:rsidRPr="002B0D66">
        <w:t xml:space="preserve">stimates of the relationship between </w:t>
      </w:r>
      <w:r w:rsidR="002B0D66">
        <w:t xml:space="preserve">Youth Allowance </w:t>
      </w:r>
      <w:r w:rsidR="002B0D66" w:rsidRPr="002B0D66">
        <w:t>a</w:t>
      </w:r>
      <w:r w:rsidR="002B0D66">
        <w:t>n</w:t>
      </w:r>
      <w:r w:rsidR="002B0D66" w:rsidRPr="002B0D66">
        <w:t>d</w:t>
      </w:r>
      <w:r w:rsidR="002B0D66">
        <w:t xml:space="preserve"> education </w:t>
      </w:r>
      <w:r w:rsidR="002B0D66" w:rsidRPr="002B0D66">
        <w:t>participation presented here are</w:t>
      </w:r>
      <w:r w:rsidR="002B0D66">
        <w:t xml:space="preserve"> not causal estimates. It has not been possible to indentify participation behaviour among marginal recipients of Youth Allowance to estimate such casual effects</w:t>
      </w:r>
      <w:r w:rsidR="00405D15">
        <w:t xml:space="preserve"> (as in van de </w:t>
      </w:r>
      <w:proofErr w:type="spellStart"/>
      <w:r w:rsidR="00405D15">
        <w:t>Klaauw</w:t>
      </w:r>
      <w:proofErr w:type="spellEnd"/>
      <w:r w:rsidR="00405D15">
        <w:t xml:space="preserve"> 2002)</w:t>
      </w:r>
      <w:r w:rsidR="002B0D66">
        <w:t xml:space="preserve">. Rather, the estimates are of participation among the Youth Allowance population compared with that of the ineligible group. </w:t>
      </w:r>
      <w:r w:rsidR="00571815">
        <w:t>Participation</w:t>
      </w:r>
      <w:r w:rsidR="002B0D66">
        <w:t xml:space="preserve"> in university among those who obtained a Year 12 certificate </w:t>
      </w:r>
      <w:r w:rsidR="00571815">
        <w:t xml:space="preserve">does not appear to be significantly </w:t>
      </w:r>
      <w:r>
        <w:t>lower among the Youth Allowance-</w:t>
      </w:r>
      <w:r w:rsidR="00571815">
        <w:t>eligible population than among those most like them in the ineligible population. Participation in full-time VET may be lower, though the operation of the apprenticeship system, excluded from the analysis here</w:t>
      </w:r>
      <w:r w:rsidR="00E60AAC">
        <w:t>,</w:t>
      </w:r>
      <w:r w:rsidR="00571815">
        <w:t xml:space="preserve"> makes this difficult to judge.  </w:t>
      </w:r>
      <w:r w:rsidR="002B0D66">
        <w:t xml:space="preserve"> </w:t>
      </w:r>
    </w:p>
    <w:p w:rsidR="00B8402C" w:rsidRDefault="00341BD7" w:rsidP="00C92C58">
      <w:pPr>
        <w:pStyle w:val="Heading1"/>
      </w:pPr>
      <w:r>
        <w:br w:type="page"/>
      </w:r>
      <w:bookmarkStart w:id="82" w:name="_Toc341704705"/>
      <w:bookmarkStart w:id="83" w:name="_Toc342289184"/>
      <w:r w:rsidR="00B8402C">
        <w:rPr>
          <w:noProof/>
        </w:rPr>
        <w:t xml:space="preserve">Gap years and receipt of Youth </w:t>
      </w:r>
      <w:r w:rsidR="009D4C50">
        <w:rPr>
          <w:noProof/>
        </w:rPr>
        <w:t>A</w:t>
      </w:r>
      <w:r w:rsidR="00B8402C">
        <w:rPr>
          <w:noProof/>
        </w:rPr>
        <w:t>llowance</w:t>
      </w:r>
      <w:bookmarkEnd w:id="82"/>
      <w:bookmarkEnd w:id="83"/>
      <w:r w:rsidR="00B8402C" w:rsidRPr="00D70B78">
        <w:t xml:space="preserve"> </w:t>
      </w:r>
    </w:p>
    <w:p w:rsidR="00A6737E" w:rsidRPr="009D7C71" w:rsidRDefault="00A6737E" w:rsidP="00A6737E">
      <w:pPr>
        <w:pStyle w:val="Heading2"/>
        <w:rPr>
          <w:lang w:val="fr-FR"/>
        </w:rPr>
      </w:pPr>
      <w:bookmarkStart w:id="84" w:name="_Toc341704706"/>
      <w:bookmarkStart w:id="85" w:name="_Toc342289185"/>
      <w:r w:rsidRPr="00D70B78">
        <w:t>Previous</w:t>
      </w:r>
      <w:r w:rsidRPr="009D7C71">
        <w:rPr>
          <w:lang w:val="fr-FR"/>
        </w:rPr>
        <w:t xml:space="preserve"> </w:t>
      </w:r>
      <w:r w:rsidR="00B30BB4">
        <w:t>l</w:t>
      </w:r>
      <w:r w:rsidRPr="00B30BB4">
        <w:t>iterature</w:t>
      </w:r>
      <w:bookmarkEnd w:id="84"/>
      <w:bookmarkEnd w:id="85"/>
    </w:p>
    <w:p w:rsidR="00E55F3B" w:rsidRDefault="00E55F3B" w:rsidP="002B48B2">
      <w:pPr>
        <w:pStyle w:val="Text"/>
      </w:pPr>
      <w:r w:rsidRPr="009D7C71">
        <w:rPr>
          <w:lang w:val="fr-FR"/>
        </w:rPr>
        <w:t xml:space="preserve">James </w:t>
      </w:r>
      <w:r w:rsidRPr="00C86BBC">
        <w:rPr>
          <w:lang w:val="fr-FR"/>
        </w:rPr>
        <w:t>et al.</w:t>
      </w:r>
      <w:r w:rsidRPr="009D7C71">
        <w:rPr>
          <w:lang w:val="fr-FR"/>
        </w:rPr>
        <w:t xml:space="preserve"> </w:t>
      </w:r>
      <w:r>
        <w:t xml:space="preserve">(2007) surveyed existing university students and found </w:t>
      </w:r>
      <w:r w:rsidR="00C86BBC">
        <w:t xml:space="preserve">that </w:t>
      </w:r>
      <w:r>
        <w:t>financial matters and the eligibility for Youth Allowance did affect participation</w:t>
      </w:r>
      <w:r w:rsidR="009A6E53">
        <w:t xml:space="preserve"> patterns. </w:t>
      </w:r>
      <w:r w:rsidR="008C341F">
        <w:t xml:space="preserve">For example, over 20% </w:t>
      </w:r>
      <w:r>
        <w:t>of undergraduate respondents indicated they had taken a gap year prior to commencing university, w</w:t>
      </w:r>
      <w:r w:rsidR="008C341F">
        <w:t xml:space="preserve">ith 10% </w:t>
      </w:r>
      <w:r>
        <w:t>of them stating the main reason being to establish their independence for Youth Allowance eligibility purposes. Since about a quarter of undergraduate respondents received Youth Allowance, this means that the eligibility rules for Youth Allowance affected the participatio</w:t>
      </w:r>
      <w:r w:rsidR="008C341F">
        <w:t>n patterns of almost 10%</w:t>
      </w:r>
      <w:r>
        <w:t xml:space="preserve"> of undergraduate Youth Allowance recipients. The report further found that many Youth Allowance recipients supplemented their income via emplo</w:t>
      </w:r>
      <w:r w:rsidR="00A73019">
        <w:t xml:space="preserve">yment while studying. This research </w:t>
      </w:r>
      <w:r>
        <w:t xml:space="preserve">suggests </w:t>
      </w:r>
      <w:r w:rsidR="00A73019">
        <w:t xml:space="preserve">that </w:t>
      </w:r>
      <w:r>
        <w:t xml:space="preserve">the availability and operation of Youth Allowance affects participation patterns among those who are currently students. </w:t>
      </w:r>
    </w:p>
    <w:p w:rsidR="009A0109" w:rsidRDefault="00A73019" w:rsidP="002B48B2">
      <w:pPr>
        <w:pStyle w:val="Text"/>
      </w:pPr>
      <w:r>
        <w:t>Analyses</w:t>
      </w:r>
      <w:r w:rsidR="002B48B2">
        <w:t xml:space="preserve"> of the characteristics of those who undertake ‘gap’ years indicate that they tend to be </w:t>
      </w:r>
      <w:r w:rsidR="00925358">
        <w:t xml:space="preserve">among the poorer academic performers among those who attend university, have poorer attitudes towards education, are more likely to be from non-English speaking backgrounds and tend to come from more advantaged family backgrounds (those who received Youth Allowance while at school are less likely </w:t>
      </w:r>
      <w:r w:rsidR="00E60AAC">
        <w:t xml:space="preserve">to </w:t>
      </w:r>
      <w:r w:rsidR="00925358">
        <w:t>undertake gap</w:t>
      </w:r>
      <w:r>
        <w:t xml:space="preserve"> years) (Curtis, Mlotkowski &amp; </w:t>
      </w:r>
      <w:r w:rsidR="00925358">
        <w:t>L</w:t>
      </w:r>
      <w:r w:rsidR="00D6793B">
        <w:t>umsden</w:t>
      </w:r>
      <w:r w:rsidR="00925358">
        <w:t xml:space="preserve"> </w:t>
      </w:r>
      <w:r w:rsidR="00D6793B">
        <w:t>2012</w:t>
      </w:r>
      <w:r>
        <w:t>;</w:t>
      </w:r>
      <w:r w:rsidR="001E45A1">
        <w:t xml:space="preserve"> </w:t>
      </w:r>
      <w:r>
        <w:t>Birch &amp;</w:t>
      </w:r>
      <w:r w:rsidR="00925358">
        <w:t xml:space="preserve"> Miller 2007).  </w:t>
      </w:r>
    </w:p>
    <w:p w:rsidR="000F5A02" w:rsidRDefault="00A73019" w:rsidP="000F5A02">
      <w:pPr>
        <w:pStyle w:val="Text"/>
      </w:pPr>
      <w:r>
        <w:t>Cu</w:t>
      </w:r>
      <w:r w:rsidR="00125A29">
        <w:t xml:space="preserve">rtis, Mlotkowski and Lumsden (2012) </w:t>
      </w:r>
      <w:r w:rsidR="001E45A1">
        <w:t xml:space="preserve">found that receipt </w:t>
      </w:r>
      <w:r w:rsidR="001A2BBB">
        <w:t xml:space="preserve">of </w:t>
      </w:r>
      <w:r w:rsidR="009D7C71">
        <w:t xml:space="preserve">Youth Allowance </w:t>
      </w:r>
      <w:r w:rsidR="001A2BBB">
        <w:t>was greater among those w</w:t>
      </w:r>
      <w:r w:rsidR="001E45A1">
        <w:t xml:space="preserve">ho undertook gap years than those in the same SES quartiles who did not undertake gap years, where the SES quartiles were based on parental occupations. </w:t>
      </w:r>
      <w:r>
        <w:t>They</w:t>
      </w:r>
      <w:r w:rsidR="001A2BBB">
        <w:t xml:space="preserve"> </w:t>
      </w:r>
      <w:r w:rsidR="009A0109">
        <w:t xml:space="preserve">also </w:t>
      </w:r>
      <w:r w:rsidR="001A2BBB">
        <w:t>found that few stud</w:t>
      </w:r>
      <w:r w:rsidR="00B802E4">
        <w:t xml:space="preserve">ents cited establishment of </w:t>
      </w:r>
      <w:r w:rsidR="009D7C71">
        <w:t xml:space="preserve">Youth Allowance </w:t>
      </w:r>
      <w:r>
        <w:t>eligibility as a reason for their</w:t>
      </w:r>
      <w:r w:rsidR="001A2BBB">
        <w:t xml:space="preserve"> undertaking a </w:t>
      </w:r>
      <w:r w:rsidR="00DB5D10">
        <w:t>gap</w:t>
      </w:r>
      <w:r w:rsidR="001A2BBB">
        <w:t xml:space="preserve"> year. However, since most work during the year, about</w:t>
      </w:r>
      <w:r w:rsidR="008C341F">
        <w:t xml:space="preserve"> 15%</w:t>
      </w:r>
      <w:r w:rsidR="001A2BBB">
        <w:t xml:space="preserve"> of those who undert</w:t>
      </w:r>
      <w:r w:rsidR="009A0109">
        <w:t>oo</w:t>
      </w:r>
      <w:r w:rsidR="001A2BBB">
        <w:t>k a gap year earn</w:t>
      </w:r>
      <w:r w:rsidR="009A0109">
        <w:t>ed</w:t>
      </w:r>
      <w:r w:rsidR="001A2BBB">
        <w:t xml:space="preserve"> enough to establish their independence for the purposes of </w:t>
      </w:r>
      <w:r w:rsidR="009D7C71">
        <w:t xml:space="preserve">Youth Allowance </w:t>
      </w:r>
      <w:r w:rsidR="00B802E4">
        <w:t xml:space="preserve">eligibility. </w:t>
      </w:r>
      <w:r w:rsidR="006A6788">
        <w:t>Curtis, Mlotkowski and</w:t>
      </w:r>
      <w:r>
        <w:t xml:space="preserve"> Lumsden (2012) found</w:t>
      </w:r>
      <w:r w:rsidR="001A2BBB">
        <w:t xml:space="preserve"> that undertaking a gap year was not associated with course non-completion. </w:t>
      </w:r>
      <w:r w:rsidR="000F5A02">
        <w:t xml:space="preserve">As noted earlier, the Bradley </w:t>
      </w:r>
      <w:r>
        <w:t>Review</w:t>
      </w:r>
      <w:r w:rsidR="000F5A02">
        <w:t xml:space="preserve"> expressed concern about the operation of the independence criteria for Youth Allowance, in that they appear to encourage otherwise ineligible young people to establish their eligibility by working while undertaking a ‘gap year’.</w:t>
      </w:r>
    </w:p>
    <w:p w:rsidR="000231FC" w:rsidRDefault="00925358" w:rsidP="002B48B2">
      <w:pPr>
        <w:pStyle w:val="Text"/>
      </w:pPr>
      <w:r>
        <w:t>Birch and Miller (2007)</w:t>
      </w:r>
      <w:r w:rsidR="001E45A1">
        <w:t xml:space="preserve"> fou</w:t>
      </w:r>
      <w:r>
        <w:t xml:space="preserve">nd that those who undertook a gap year had better university </w:t>
      </w:r>
      <w:r w:rsidR="001E45A1">
        <w:t xml:space="preserve">grades at the University of Western Australia than those who did not, conditioning on their ENTER scores, </w:t>
      </w:r>
      <w:r w:rsidR="006A32CF">
        <w:t>al</w:t>
      </w:r>
      <w:r w:rsidR="001E45A1">
        <w:t>though the relationship between undertaking a gap year and SES was unclear</w:t>
      </w:r>
      <w:r w:rsidR="006A32CF">
        <w:t>. (T</w:t>
      </w:r>
      <w:r w:rsidR="001E45A1">
        <w:t xml:space="preserve">he SES measure was based on </w:t>
      </w:r>
      <w:r w:rsidR="004E5A80">
        <w:t xml:space="preserve">the postcodes of </w:t>
      </w:r>
      <w:r w:rsidR="001E45A1">
        <w:t>students’</w:t>
      </w:r>
      <w:r w:rsidR="004E5A80">
        <w:t xml:space="preserve"> addresses</w:t>
      </w:r>
      <w:r w:rsidR="001E45A1">
        <w:t>, rather than family characteristics</w:t>
      </w:r>
      <w:r w:rsidR="006A32CF">
        <w:t>.)</w:t>
      </w:r>
    </w:p>
    <w:p w:rsidR="00A6737E" w:rsidRDefault="00CD66D3" w:rsidP="00A6737E">
      <w:pPr>
        <w:pStyle w:val="Heading2"/>
      </w:pPr>
      <w:bookmarkStart w:id="86" w:name="_Toc341704707"/>
      <w:bookmarkStart w:id="87" w:name="_Toc342289186"/>
      <w:r>
        <w:t>Social background c</w:t>
      </w:r>
      <w:r w:rsidR="00A6737E">
        <w:t>haracteristics of gap year students</w:t>
      </w:r>
      <w:bookmarkEnd w:id="86"/>
      <w:bookmarkEnd w:id="87"/>
    </w:p>
    <w:p w:rsidR="00366651" w:rsidRDefault="00485CDA" w:rsidP="002B48B2">
      <w:pPr>
        <w:pStyle w:val="Text"/>
      </w:pPr>
      <w:r>
        <w:t>Table 5</w:t>
      </w:r>
      <w:r w:rsidR="009A0109">
        <w:t xml:space="preserve"> contains the average values of a series of variables </w:t>
      </w:r>
      <w:r w:rsidR="006A32CF">
        <w:t xml:space="preserve">related to socioeconomic status </w:t>
      </w:r>
      <w:r w:rsidR="009A0109">
        <w:t>for the Y95 and Y98 cohorts, according to whether individuals undertook a gap year and whether they were eligible for Youth Allowance</w:t>
      </w:r>
      <w:r w:rsidR="003F7AF1">
        <w:t xml:space="preserve"> (but not their independent status, given data limitations)</w:t>
      </w:r>
      <w:r w:rsidR="009A0109">
        <w:t xml:space="preserve">. </w:t>
      </w:r>
      <w:r w:rsidR="00366651">
        <w:t xml:space="preserve">Here, </w:t>
      </w:r>
      <w:r w:rsidR="009E7C12">
        <w:t>‘</w:t>
      </w:r>
      <w:r w:rsidR="00366651">
        <w:t>gap year</w:t>
      </w:r>
      <w:r w:rsidR="009E7C12">
        <w:t>’</w:t>
      </w:r>
      <w:r w:rsidR="00366651">
        <w:t xml:space="preserve"> mean</w:t>
      </w:r>
      <w:r w:rsidR="009E7C12">
        <w:t>s</w:t>
      </w:r>
      <w:r w:rsidR="00366651">
        <w:t xml:space="preserve"> that an individual completed Year 12 three years after they were first surveyed in Year 9 (1998 for Y95 and 2001 for Y98), and did not commence their studies at university in the calendar year following their Year 12 studies, but did commence studies in the calendar year following that (2000 for Y95 and 2003 for Y98).</w:t>
      </w:r>
      <w:r w:rsidR="004E5A80">
        <w:t xml:space="preserve"> The proportions of students undertaking a g</w:t>
      </w:r>
      <w:r w:rsidR="004D4798">
        <w:t>a</w:t>
      </w:r>
      <w:r w:rsidR="004E5A80">
        <w:t>p</w:t>
      </w:r>
      <w:r w:rsidR="004D4798">
        <w:t xml:space="preserve"> </w:t>
      </w:r>
      <w:r w:rsidR="004E5A80">
        <w:t>year</w:t>
      </w:r>
      <w:r w:rsidR="004D4798">
        <w:t xml:space="preserve"> so defined </w:t>
      </w:r>
      <w:r w:rsidR="004E5A80">
        <w:t>in the two</w:t>
      </w:r>
      <w:r w:rsidR="008C341F">
        <w:t xml:space="preserve"> cohorts were 10 and 13%</w:t>
      </w:r>
      <w:r w:rsidR="004E5A80">
        <w:t xml:space="preserve"> of all </w:t>
      </w:r>
      <w:r w:rsidR="004D4798">
        <w:t>s</w:t>
      </w:r>
      <w:r w:rsidR="004E5A80">
        <w:t xml:space="preserve">tudents. </w:t>
      </w:r>
      <w:r w:rsidR="00366651">
        <w:t xml:space="preserve"> </w:t>
      </w:r>
    </w:p>
    <w:p w:rsidR="00BA03BA" w:rsidRDefault="009A0109" w:rsidP="002B48B2">
      <w:pPr>
        <w:pStyle w:val="Text"/>
      </w:pPr>
      <w:r>
        <w:t>The first two columns</w:t>
      </w:r>
      <w:r w:rsidR="00B802E4">
        <w:t xml:space="preserve"> of t</w:t>
      </w:r>
      <w:r w:rsidR="00366651">
        <w:t xml:space="preserve">able </w:t>
      </w:r>
      <w:r w:rsidR="00485CDA">
        <w:t>5</w:t>
      </w:r>
      <w:r>
        <w:t xml:space="preserve"> </w:t>
      </w:r>
      <w:r w:rsidR="00366651">
        <w:t>compare</w:t>
      </w:r>
      <w:r>
        <w:t xml:space="preserve"> the average SES characteristics of those who did (column 2) and did not (column 1) undertake a gap year. </w:t>
      </w:r>
      <w:r w:rsidR="00485CDA">
        <w:t>The various SES variables</w:t>
      </w:r>
      <w:r w:rsidR="00B802E4">
        <w:t xml:space="preserve"> are defined and summarised in a</w:t>
      </w:r>
      <w:r w:rsidR="00485CDA">
        <w:t xml:space="preserve">ppendix A. </w:t>
      </w:r>
      <w:r>
        <w:t xml:space="preserve">The differences between the two columns confirm a number </w:t>
      </w:r>
      <w:r w:rsidR="00714020">
        <w:t xml:space="preserve">of the results in the literature. The group who undertake a gap year come from lower </w:t>
      </w:r>
      <w:r w:rsidR="00A13B2C">
        <w:t xml:space="preserve">socioeconomic status </w:t>
      </w:r>
      <w:r w:rsidR="00714020">
        <w:t>backgrounds. Thei</w:t>
      </w:r>
      <w:r w:rsidR="00A13B2C">
        <w:t>r parents tend to work in lower-</w:t>
      </w:r>
      <w:r w:rsidR="00714020">
        <w:t>status jobs</w:t>
      </w:r>
      <w:r>
        <w:t xml:space="preserve"> </w:t>
      </w:r>
      <w:r w:rsidR="00714020">
        <w:t xml:space="preserve">where they work, are less likely to work and are less likely </w:t>
      </w:r>
      <w:r w:rsidR="00A13B2C">
        <w:t xml:space="preserve">themselves </w:t>
      </w:r>
      <w:r w:rsidR="00714020">
        <w:t xml:space="preserve">to have completed a degree. They are less likely to have attended private schools and </w:t>
      </w:r>
      <w:r w:rsidR="00485CDA">
        <w:t xml:space="preserve">they </w:t>
      </w:r>
      <w:r w:rsidR="00714020">
        <w:t xml:space="preserve">live in </w:t>
      </w:r>
      <w:r w:rsidR="00485CDA">
        <w:t xml:space="preserve">lower income and wealth </w:t>
      </w:r>
      <w:r w:rsidR="00714020">
        <w:t xml:space="preserve">suburbs. On average, gap year individuals who subsequently enrol at university have ENTER scores some </w:t>
      </w:r>
      <w:r w:rsidR="00BA03BA">
        <w:t>six</w:t>
      </w:r>
      <w:r w:rsidR="00714020">
        <w:t xml:space="preserve"> to </w:t>
      </w:r>
      <w:r w:rsidR="00BA03BA">
        <w:t>eight</w:t>
      </w:r>
      <w:r w:rsidR="00714020">
        <w:t xml:space="preserve"> points lower than those who proceed straight to university. Taken together, the average characteristics of gap year students and </w:t>
      </w:r>
      <w:r w:rsidR="00BA03BA">
        <w:t>other students</w:t>
      </w:r>
      <w:r w:rsidR="00714020">
        <w:t xml:space="preserve"> are </w:t>
      </w:r>
      <w:r w:rsidR="00BA03BA">
        <w:t xml:space="preserve">jointly significantly different from one another. </w:t>
      </w:r>
    </w:p>
    <w:p w:rsidR="000231FC" w:rsidRDefault="00BA03BA" w:rsidP="002B48B2">
      <w:pPr>
        <w:pStyle w:val="Text"/>
      </w:pPr>
      <w:r>
        <w:t xml:space="preserve">The third and fourth columns </w:t>
      </w:r>
      <w:r w:rsidR="00714020">
        <w:t xml:space="preserve">of </w:t>
      </w:r>
      <w:r w:rsidR="00B802E4">
        <w:t>t</w:t>
      </w:r>
      <w:r>
        <w:t xml:space="preserve">able </w:t>
      </w:r>
      <w:r w:rsidR="00485CDA">
        <w:t>5</w:t>
      </w:r>
      <w:r w:rsidR="004E5A80">
        <w:t xml:space="preserve"> contain</w:t>
      </w:r>
      <w:r>
        <w:t xml:space="preserve"> the comparison of the same variables, this time between gap year students and other students, where neither group was eligible for Youth Allowance. Not surprisingly, the average characteristics of both groups are higher than the corresponding characteristics in the first two columns. Once more, the gap year group</w:t>
      </w:r>
      <w:r w:rsidR="008B59C9">
        <w:t xml:space="preserve"> in both cohorts</w:t>
      </w:r>
      <w:r>
        <w:t xml:space="preserve"> comes from lower average SES background than the group who did not undertake a gap year. The difference in the ENTER scores of the two groups is more pronounced than between the second and third columns. </w:t>
      </w:r>
    </w:p>
    <w:p w:rsidR="00BA03BA" w:rsidRDefault="00B802E4" w:rsidP="002B48B2">
      <w:pPr>
        <w:pStyle w:val="Text"/>
      </w:pPr>
      <w:r>
        <w:t>The fifth and sixth columns of t</w:t>
      </w:r>
      <w:r w:rsidR="00BA03BA">
        <w:t xml:space="preserve">able </w:t>
      </w:r>
      <w:r w:rsidR="00485CDA">
        <w:t>5</w:t>
      </w:r>
      <w:r w:rsidR="00A851AD">
        <w:t xml:space="preserve"> contain</w:t>
      </w:r>
      <w:r w:rsidR="00BA03BA">
        <w:t xml:space="preserve"> the same set of comparisons, this time for students who were eligible for Youth Allowance</w:t>
      </w:r>
      <w:r w:rsidR="00A851AD">
        <w:t>. This time, the differences between the columns are</w:t>
      </w:r>
      <w:r>
        <w:t xml:space="preserve"> </w:t>
      </w:r>
      <w:r w:rsidR="008B59C9">
        <w:t xml:space="preserve">largely in the other direction: </w:t>
      </w:r>
      <w:r w:rsidR="00A851AD">
        <w:t>those who are</w:t>
      </w:r>
      <w:r w:rsidR="000771D4">
        <w:t xml:space="preserve"> or become</w:t>
      </w:r>
      <w:r w:rsidR="00A851AD">
        <w:t xml:space="preserve"> eligible </w:t>
      </w:r>
      <w:r w:rsidR="000771D4">
        <w:t xml:space="preserve">for Youth Allowance </w:t>
      </w:r>
      <w:r w:rsidR="008B59C9">
        <w:t xml:space="preserve">and </w:t>
      </w:r>
      <w:r w:rsidR="00A851AD">
        <w:t xml:space="preserve">who undertake a gap year tend to come from higher SES backgrounds than those who proceed straight to </w:t>
      </w:r>
      <w:r w:rsidR="004D4798">
        <w:t>uni</w:t>
      </w:r>
      <w:r w:rsidR="000771D4">
        <w:t>versity</w:t>
      </w:r>
      <w:r w:rsidR="00A851AD">
        <w:t xml:space="preserve"> study from school. Further, the differences in their ENTER scores are quite small. Once more, the differences between the average characteristics are jointly significant. </w:t>
      </w:r>
      <w:r w:rsidR="00376DD7">
        <w:t>One consequence of this pattern is that the differences between the SES backgrounds of gap year students who are eligible for Youth Allowance and those who are not seem smaller than between th</w:t>
      </w:r>
      <w:r w:rsidR="00130FAF">
        <w:t>ose who are eligible for Youth A</w:t>
      </w:r>
      <w:r w:rsidR="00376DD7">
        <w:t xml:space="preserve">llowance and proceed straight to </w:t>
      </w:r>
      <w:r w:rsidR="000771D4">
        <w:t>university</w:t>
      </w:r>
      <w:r w:rsidR="00347AEF">
        <w:t xml:space="preserve"> studies and</w:t>
      </w:r>
      <w:r w:rsidR="00376DD7">
        <w:t xml:space="preserve"> those who are not eligible. Nevertheless, a joint test between the two groups of gap year students indicates that their average characteristics are also jointly significant</w:t>
      </w:r>
      <w:r>
        <w:t xml:space="preserve">ly different from one another. </w:t>
      </w:r>
      <w:r w:rsidR="00376DD7">
        <w:t>The contrast in the pattern of diffe</w:t>
      </w:r>
      <w:r w:rsidR="008B59C9">
        <w:t>rences between gap year and non-</w:t>
      </w:r>
      <w:r w:rsidR="00376DD7">
        <w:t>gap year students eligible for the Youth Allowance is certainly consistent</w:t>
      </w:r>
      <w:r w:rsidR="008B59C9">
        <w:t>,</w:t>
      </w:r>
      <w:r w:rsidR="00376DD7">
        <w:t xml:space="preserve"> with some students who would not otherwise be eligible for Youth Allowance taking the gap year route to establish</w:t>
      </w:r>
      <w:r w:rsidR="008B59C9">
        <w:t xml:space="preserve">ing their independence. However, </w:t>
      </w:r>
      <w:r w:rsidR="00376DD7">
        <w:t xml:space="preserve">it </w:t>
      </w:r>
      <w:r w:rsidR="008B59C9">
        <w:t xml:space="preserve">is not proof that </w:t>
      </w:r>
      <w:r w:rsidR="00376DD7">
        <w:t xml:space="preserve">the number doing so </w:t>
      </w:r>
      <w:r w:rsidR="008B59C9">
        <w:t>is</w:t>
      </w:r>
      <w:r w:rsidR="00376DD7">
        <w:t xml:space="preserve"> substantial. </w:t>
      </w:r>
    </w:p>
    <w:p w:rsidR="00C92C58" w:rsidRDefault="00C92C58" w:rsidP="002B48B2">
      <w:pPr>
        <w:pStyle w:val="Text"/>
      </w:pPr>
    </w:p>
    <w:p w:rsidR="00C92C58" w:rsidRDefault="00C92C58" w:rsidP="002B48B2">
      <w:pPr>
        <w:pStyle w:val="Text"/>
      </w:pPr>
    </w:p>
    <w:p w:rsidR="00C92C58" w:rsidRDefault="00C92C58" w:rsidP="002B48B2">
      <w:pPr>
        <w:pStyle w:val="Text"/>
      </w:pPr>
    </w:p>
    <w:p w:rsidR="00C92C58" w:rsidRDefault="00C92C58" w:rsidP="00C92C58">
      <w:pPr>
        <w:pStyle w:val="tabletitle"/>
      </w:pPr>
      <w:bookmarkStart w:id="88" w:name="_Toc341704617"/>
      <w:bookmarkStart w:id="89" w:name="_Toc352850866"/>
      <w:r w:rsidRPr="00C2775E">
        <w:t xml:space="preserve">Table </w:t>
      </w:r>
      <w:r>
        <w:t>5</w:t>
      </w:r>
      <w:r w:rsidR="00B802E4">
        <w:tab/>
      </w:r>
      <w:r>
        <w:t>SES-</w:t>
      </w:r>
      <w:r w:rsidRPr="00C92C58">
        <w:t>related</w:t>
      </w:r>
      <w:r>
        <w:t xml:space="preserve"> characteristics of Youth Allowance recipients and those undertaking a gap year</w:t>
      </w:r>
      <w:bookmarkEnd w:id="88"/>
      <w:bookmarkEnd w:id="89"/>
      <w:r w:rsidRPr="00C2775E">
        <w:t xml:space="preserve"> </w:t>
      </w:r>
    </w:p>
    <w:tbl>
      <w:tblPr>
        <w:tblW w:w="9430" w:type="dxa"/>
        <w:tblInd w:w="96" w:type="dxa"/>
        <w:tblLook w:val="04A0"/>
      </w:tblPr>
      <w:tblGrid>
        <w:gridCol w:w="2847"/>
        <w:gridCol w:w="1141"/>
        <w:gridCol w:w="998"/>
        <w:gridCol w:w="82"/>
        <w:gridCol w:w="40"/>
        <w:gridCol w:w="998"/>
        <w:gridCol w:w="1146"/>
        <w:gridCol w:w="1175"/>
        <w:gridCol w:w="1003"/>
      </w:tblGrid>
      <w:tr w:rsidR="00C92C58" w:rsidRPr="00604DEC" w:rsidTr="00CA614F">
        <w:trPr>
          <w:trHeight w:val="288"/>
        </w:trPr>
        <w:tc>
          <w:tcPr>
            <w:tcW w:w="2847" w:type="dxa"/>
            <w:tcBorders>
              <w:top w:val="single" w:sz="4" w:space="0" w:color="auto"/>
            </w:tcBorders>
            <w:shd w:val="clear" w:color="auto" w:fill="auto"/>
            <w:noWrap/>
            <w:vAlign w:val="center"/>
          </w:tcPr>
          <w:p w:rsidR="00C92C58" w:rsidRPr="00604DEC" w:rsidRDefault="00C92C58" w:rsidP="004D7B75">
            <w:pPr>
              <w:pStyle w:val="Tabletext"/>
              <w:tabs>
                <w:tab w:val="decimal" w:pos="559"/>
              </w:tabs>
              <w:rPr>
                <w:b/>
              </w:rPr>
            </w:pPr>
          </w:p>
        </w:tc>
        <w:tc>
          <w:tcPr>
            <w:tcW w:w="2139" w:type="dxa"/>
            <w:gridSpan w:val="2"/>
            <w:tcBorders>
              <w:top w:val="single" w:sz="4" w:space="0" w:color="auto"/>
            </w:tcBorders>
            <w:shd w:val="clear" w:color="auto" w:fill="auto"/>
            <w:noWrap/>
            <w:vAlign w:val="center"/>
          </w:tcPr>
          <w:p w:rsidR="00C92C58" w:rsidRPr="00604DEC" w:rsidRDefault="003A4372" w:rsidP="000026E5">
            <w:pPr>
              <w:pStyle w:val="Tablehead1"/>
              <w:jc w:val="center"/>
            </w:pPr>
            <w:r>
              <w:t xml:space="preserve">  </w:t>
            </w:r>
            <w:r w:rsidR="00C92C58" w:rsidRPr="00604DEC">
              <w:t>All students</w:t>
            </w:r>
          </w:p>
        </w:tc>
        <w:tc>
          <w:tcPr>
            <w:tcW w:w="2266" w:type="dxa"/>
            <w:gridSpan w:val="4"/>
            <w:tcBorders>
              <w:top w:val="single" w:sz="4" w:space="0" w:color="auto"/>
            </w:tcBorders>
            <w:shd w:val="clear" w:color="auto" w:fill="auto"/>
            <w:noWrap/>
            <w:vAlign w:val="center"/>
          </w:tcPr>
          <w:p w:rsidR="00C92C58" w:rsidRPr="00604DEC" w:rsidRDefault="003A4372" w:rsidP="000026E5">
            <w:pPr>
              <w:pStyle w:val="Tablehead1"/>
              <w:jc w:val="center"/>
            </w:pPr>
            <w:r>
              <w:t xml:space="preserve">  </w:t>
            </w:r>
            <w:r w:rsidR="00C92C58" w:rsidRPr="00604DEC">
              <w:t xml:space="preserve">Ineligible for Youth </w:t>
            </w:r>
            <w:r>
              <w:t xml:space="preserve">  </w:t>
            </w:r>
            <w:r w:rsidR="00C92C58" w:rsidRPr="00604DEC">
              <w:t>Allowance</w:t>
            </w:r>
          </w:p>
        </w:tc>
        <w:tc>
          <w:tcPr>
            <w:tcW w:w="2178" w:type="dxa"/>
            <w:gridSpan w:val="2"/>
            <w:tcBorders>
              <w:top w:val="single" w:sz="4" w:space="0" w:color="auto"/>
            </w:tcBorders>
            <w:shd w:val="clear" w:color="auto" w:fill="auto"/>
            <w:noWrap/>
            <w:vAlign w:val="center"/>
          </w:tcPr>
          <w:p w:rsidR="00C92C58" w:rsidRPr="00604DEC" w:rsidRDefault="00C92C58" w:rsidP="000026E5">
            <w:pPr>
              <w:pStyle w:val="Tablehead1"/>
              <w:jc w:val="center"/>
            </w:pPr>
            <w:r w:rsidRPr="00604DEC">
              <w:t>Eligible for Youth Allowance</w:t>
            </w:r>
          </w:p>
        </w:tc>
      </w:tr>
      <w:tr w:rsidR="00C92C58" w:rsidRPr="00604DEC" w:rsidTr="0059347A">
        <w:trPr>
          <w:trHeight w:val="288"/>
        </w:trPr>
        <w:tc>
          <w:tcPr>
            <w:tcW w:w="2847" w:type="dxa"/>
            <w:tcBorders>
              <w:bottom w:val="single" w:sz="4" w:space="0" w:color="auto"/>
            </w:tcBorders>
            <w:shd w:val="clear" w:color="auto" w:fill="auto"/>
            <w:noWrap/>
            <w:vAlign w:val="center"/>
          </w:tcPr>
          <w:p w:rsidR="00C92C58" w:rsidRPr="00604DEC" w:rsidRDefault="00C92C58" w:rsidP="004D7B75">
            <w:pPr>
              <w:pStyle w:val="Tabletext"/>
              <w:tabs>
                <w:tab w:val="decimal" w:pos="559"/>
              </w:tabs>
              <w:rPr>
                <w:b/>
              </w:rPr>
            </w:pPr>
          </w:p>
        </w:tc>
        <w:tc>
          <w:tcPr>
            <w:tcW w:w="1141" w:type="dxa"/>
            <w:tcBorders>
              <w:bottom w:val="single" w:sz="4" w:space="0" w:color="auto"/>
            </w:tcBorders>
            <w:shd w:val="clear" w:color="auto" w:fill="auto"/>
            <w:noWrap/>
            <w:vAlign w:val="center"/>
          </w:tcPr>
          <w:p w:rsidR="00C92C58" w:rsidRPr="00604DEC" w:rsidRDefault="00C92C58" w:rsidP="000026E5">
            <w:pPr>
              <w:pStyle w:val="Tablehead2"/>
              <w:jc w:val="right"/>
            </w:pPr>
            <w:r w:rsidRPr="00604DEC">
              <w:t>No gap year</w:t>
            </w:r>
          </w:p>
        </w:tc>
        <w:tc>
          <w:tcPr>
            <w:tcW w:w="998" w:type="dxa"/>
            <w:tcBorders>
              <w:bottom w:val="single" w:sz="4" w:space="0" w:color="auto"/>
            </w:tcBorders>
            <w:shd w:val="clear" w:color="auto" w:fill="auto"/>
            <w:noWrap/>
            <w:vAlign w:val="center"/>
          </w:tcPr>
          <w:p w:rsidR="00C92C58" w:rsidRPr="00604DEC" w:rsidRDefault="00C92C58" w:rsidP="000026E5">
            <w:pPr>
              <w:pStyle w:val="Tablehead2"/>
              <w:jc w:val="right"/>
            </w:pPr>
            <w:r w:rsidRPr="00604DEC">
              <w:t>Gap year</w:t>
            </w:r>
          </w:p>
        </w:tc>
        <w:tc>
          <w:tcPr>
            <w:tcW w:w="1120" w:type="dxa"/>
            <w:gridSpan w:val="3"/>
            <w:tcBorders>
              <w:bottom w:val="single" w:sz="4" w:space="0" w:color="auto"/>
            </w:tcBorders>
            <w:shd w:val="clear" w:color="auto" w:fill="auto"/>
            <w:noWrap/>
            <w:vAlign w:val="center"/>
          </w:tcPr>
          <w:p w:rsidR="00C92C58" w:rsidRPr="00604DEC" w:rsidRDefault="00C92C58" w:rsidP="000026E5">
            <w:pPr>
              <w:pStyle w:val="Tablehead2"/>
              <w:jc w:val="right"/>
            </w:pPr>
            <w:r w:rsidRPr="00604DEC">
              <w:t>No gap year</w:t>
            </w:r>
          </w:p>
        </w:tc>
        <w:tc>
          <w:tcPr>
            <w:tcW w:w="1146" w:type="dxa"/>
            <w:tcBorders>
              <w:bottom w:val="single" w:sz="4" w:space="0" w:color="auto"/>
            </w:tcBorders>
            <w:shd w:val="clear" w:color="auto" w:fill="auto"/>
            <w:noWrap/>
            <w:vAlign w:val="center"/>
          </w:tcPr>
          <w:p w:rsidR="00C92C58" w:rsidRPr="00604DEC" w:rsidRDefault="00C92C58" w:rsidP="000026E5">
            <w:pPr>
              <w:pStyle w:val="Tablehead2"/>
              <w:jc w:val="right"/>
            </w:pPr>
            <w:r w:rsidRPr="00604DEC">
              <w:t>Gap year</w:t>
            </w:r>
          </w:p>
        </w:tc>
        <w:tc>
          <w:tcPr>
            <w:tcW w:w="1175" w:type="dxa"/>
            <w:tcBorders>
              <w:bottom w:val="single" w:sz="4" w:space="0" w:color="auto"/>
            </w:tcBorders>
            <w:shd w:val="clear" w:color="auto" w:fill="auto"/>
            <w:noWrap/>
            <w:vAlign w:val="center"/>
          </w:tcPr>
          <w:p w:rsidR="00C92C58" w:rsidRPr="00604DEC" w:rsidRDefault="00C92C58" w:rsidP="000026E5">
            <w:pPr>
              <w:pStyle w:val="Tablehead2"/>
              <w:jc w:val="right"/>
            </w:pPr>
            <w:r w:rsidRPr="00604DEC">
              <w:t>No gap year</w:t>
            </w:r>
          </w:p>
        </w:tc>
        <w:tc>
          <w:tcPr>
            <w:tcW w:w="1003" w:type="dxa"/>
            <w:tcBorders>
              <w:bottom w:val="single" w:sz="4" w:space="0" w:color="auto"/>
            </w:tcBorders>
            <w:shd w:val="clear" w:color="auto" w:fill="auto"/>
            <w:noWrap/>
            <w:vAlign w:val="center"/>
          </w:tcPr>
          <w:p w:rsidR="00C92C58" w:rsidRPr="00604DEC" w:rsidRDefault="00C92C58" w:rsidP="000026E5">
            <w:pPr>
              <w:pStyle w:val="Tablehead2"/>
              <w:jc w:val="right"/>
            </w:pPr>
            <w:r w:rsidRPr="00604DEC">
              <w:t>Gap year</w:t>
            </w:r>
          </w:p>
        </w:tc>
      </w:tr>
      <w:tr w:rsidR="00C92C58" w:rsidRPr="000231FC" w:rsidTr="004D7B75">
        <w:trPr>
          <w:trHeight w:val="288"/>
        </w:trPr>
        <w:tc>
          <w:tcPr>
            <w:tcW w:w="2847" w:type="dxa"/>
            <w:tcBorders>
              <w:top w:val="single" w:sz="4" w:space="0" w:color="auto"/>
              <w:bottom w:val="single" w:sz="4" w:space="0" w:color="auto"/>
            </w:tcBorders>
            <w:shd w:val="pct10" w:color="auto" w:fill="auto"/>
            <w:noWrap/>
            <w:vAlign w:val="center"/>
          </w:tcPr>
          <w:p w:rsidR="00C92C58" w:rsidRPr="000231FC" w:rsidRDefault="00C92C58" w:rsidP="00567781">
            <w:pPr>
              <w:pStyle w:val="Tabletext"/>
            </w:pPr>
            <w:r>
              <w:t>Y95</w:t>
            </w:r>
          </w:p>
        </w:tc>
        <w:tc>
          <w:tcPr>
            <w:tcW w:w="1141" w:type="dxa"/>
            <w:tcBorders>
              <w:top w:val="single" w:sz="4" w:space="0" w:color="auto"/>
              <w:bottom w:val="single" w:sz="4" w:space="0" w:color="auto"/>
            </w:tcBorders>
            <w:shd w:val="pct10" w:color="auto" w:fill="auto"/>
            <w:noWrap/>
            <w:vAlign w:val="bottom"/>
          </w:tcPr>
          <w:p w:rsidR="00C92C58" w:rsidRPr="000231FC" w:rsidRDefault="00C92C58" w:rsidP="004D7B75">
            <w:pPr>
              <w:pStyle w:val="Tabletext"/>
              <w:tabs>
                <w:tab w:val="decimal" w:pos="559"/>
              </w:tabs>
              <w:jc w:val="right"/>
            </w:pPr>
          </w:p>
        </w:tc>
        <w:tc>
          <w:tcPr>
            <w:tcW w:w="998" w:type="dxa"/>
            <w:tcBorders>
              <w:top w:val="single" w:sz="4" w:space="0" w:color="auto"/>
              <w:bottom w:val="single" w:sz="4" w:space="0" w:color="auto"/>
            </w:tcBorders>
            <w:shd w:val="pct10" w:color="auto" w:fill="auto"/>
            <w:noWrap/>
            <w:vAlign w:val="bottom"/>
          </w:tcPr>
          <w:p w:rsidR="00C92C58" w:rsidRPr="000231FC" w:rsidRDefault="00C92C58" w:rsidP="004D7B75">
            <w:pPr>
              <w:pStyle w:val="Tabletext"/>
              <w:tabs>
                <w:tab w:val="decimal" w:pos="559"/>
              </w:tabs>
              <w:jc w:val="right"/>
            </w:pPr>
          </w:p>
        </w:tc>
        <w:tc>
          <w:tcPr>
            <w:tcW w:w="1120" w:type="dxa"/>
            <w:gridSpan w:val="3"/>
            <w:tcBorders>
              <w:top w:val="single" w:sz="4" w:space="0" w:color="auto"/>
              <w:bottom w:val="single" w:sz="4" w:space="0" w:color="auto"/>
            </w:tcBorders>
            <w:shd w:val="pct10" w:color="auto" w:fill="auto"/>
            <w:noWrap/>
            <w:vAlign w:val="bottom"/>
          </w:tcPr>
          <w:p w:rsidR="00C92C58" w:rsidRPr="000231FC" w:rsidRDefault="00C92C58" w:rsidP="004D7B75">
            <w:pPr>
              <w:pStyle w:val="Tabletext"/>
              <w:tabs>
                <w:tab w:val="decimal" w:pos="559"/>
              </w:tabs>
              <w:jc w:val="right"/>
            </w:pPr>
          </w:p>
        </w:tc>
        <w:tc>
          <w:tcPr>
            <w:tcW w:w="1146" w:type="dxa"/>
            <w:tcBorders>
              <w:top w:val="single" w:sz="4" w:space="0" w:color="auto"/>
              <w:bottom w:val="single" w:sz="4" w:space="0" w:color="auto"/>
            </w:tcBorders>
            <w:shd w:val="pct10" w:color="auto" w:fill="auto"/>
            <w:noWrap/>
            <w:vAlign w:val="bottom"/>
          </w:tcPr>
          <w:p w:rsidR="00C92C58" w:rsidRPr="000231FC" w:rsidRDefault="00C92C58" w:rsidP="004D7B75">
            <w:pPr>
              <w:pStyle w:val="Tabletext"/>
              <w:tabs>
                <w:tab w:val="decimal" w:pos="559"/>
              </w:tabs>
              <w:jc w:val="right"/>
            </w:pPr>
          </w:p>
        </w:tc>
        <w:tc>
          <w:tcPr>
            <w:tcW w:w="1175" w:type="dxa"/>
            <w:tcBorders>
              <w:top w:val="single" w:sz="4" w:space="0" w:color="auto"/>
              <w:bottom w:val="single" w:sz="4" w:space="0" w:color="auto"/>
            </w:tcBorders>
            <w:shd w:val="pct10" w:color="auto" w:fill="auto"/>
            <w:noWrap/>
            <w:vAlign w:val="bottom"/>
          </w:tcPr>
          <w:p w:rsidR="00C92C58" w:rsidRPr="000231FC" w:rsidRDefault="00C92C58" w:rsidP="004D7B75">
            <w:pPr>
              <w:pStyle w:val="Tabletext"/>
              <w:tabs>
                <w:tab w:val="decimal" w:pos="559"/>
              </w:tabs>
              <w:jc w:val="right"/>
            </w:pPr>
          </w:p>
        </w:tc>
        <w:tc>
          <w:tcPr>
            <w:tcW w:w="1003" w:type="dxa"/>
            <w:tcBorders>
              <w:top w:val="single" w:sz="4" w:space="0" w:color="auto"/>
              <w:bottom w:val="single" w:sz="4" w:space="0" w:color="auto"/>
            </w:tcBorders>
            <w:shd w:val="pct10" w:color="auto" w:fill="auto"/>
            <w:noWrap/>
            <w:vAlign w:val="bottom"/>
          </w:tcPr>
          <w:p w:rsidR="00C92C58" w:rsidRPr="000231FC" w:rsidRDefault="00C92C58" w:rsidP="004D7B75">
            <w:pPr>
              <w:pStyle w:val="Tabletext"/>
              <w:tabs>
                <w:tab w:val="decimal" w:pos="559"/>
              </w:tabs>
              <w:jc w:val="right"/>
            </w:pPr>
          </w:p>
        </w:tc>
      </w:tr>
      <w:tr w:rsidR="00C92C58" w:rsidRPr="000231FC" w:rsidTr="004D7B75">
        <w:trPr>
          <w:trHeight w:val="288"/>
        </w:trPr>
        <w:tc>
          <w:tcPr>
            <w:tcW w:w="2847" w:type="dxa"/>
            <w:tcBorders>
              <w:top w:val="single" w:sz="4" w:space="0" w:color="auto"/>
            </w:tcBorders>
            <w:shd w:val="clear" w:color="auto" w:fill="auto"/>
            <w:noWrap/>
            <w:vAlign w:val="bottom"/>
          </w:tcPr>
          <w:p w:rsidR="00C92C58" w:rsidRPr="000231FC" w:rsidRDefault="00C92C58" w:rsidP="004D7B75">
            <w:pPr>
              <w:pStyle w:val="Tabletext"/>
              <w:tabs>
                <w:tab w:val="decimal" w:pos="559"/>
              </w:tabs>
            </w:pPr>
            <w:r w:rsidRPr="000231FC">
              <w:t>Father's occupation</w:t>
            </w:r>
            <w:r>
              <w:t xml:space="preserve"> (ANU3 scale)</w:t>
            </w:r>
          </w:p>
        </w:tc>
        <w:tc>
          <w:tcPr>
            <w:tcW w:w="1141" w:type="dxa"/>
            <w:tcBorders>
              <w:top w:val="single" w:sz="4" w:space="0" w:color="auto"/>
            </w:tcBorders>
            <w:shd w:val="clear" w:color="auto" w:fill="auto"/>
            <w:noWrap/>
          </w:tcPr>
          <w:p w:rsidR="00C92C58" w:rsidRPr="000231FC" w:rsidRDefault="00C92C58" w:rsidP="004D7B75">
            <w:pPr>
              <w:pStyle w:val="Tabletext"/>
              <w:tabs>
                <w:tab w:val="decimal" w:pos="559"/>
              </w:tabs>
              <w:jc w:val="right"/>
            </w:pPr>
            <w:r w:rsidRPr="000231FC">
              <w:t>38.4</w:t>
            </w:r>
          </w:p>
        </w:tc>
        <w:tc>
          <w:tcPr>
            <w:tcW w:w="998" w:type="dxa"/>
            <w:tcBorders>
              <w:top w:val="single" w:sz="4" w:space="0" w:color="auto"/>
            </w:tcBorders>
            <w:shd w:val="clear" w:color="auto" w:fill="auto"/>
            <w:noWrap/>
          </w:tcPr>
          <w:p w:rsidR="00C92C58" w:rsidRPr="000231FC" w:rsidRDefault="00C92C58" w:rsidP="004D7B75">
            <w:pPr>
              <w:pStyle w:val="Tabletext"/>
              <w:tabs>
                <w:tab w:val="decimal" w:pos="559"/>
              </w:tabs>
              <w:jc w:val="right"/>
            </w:pPr>
            <w:r w:rsidRPr="000231FC">
              <w:t>34.8</w:t>
            </w:r>
          </w:p>
        </w:tc>
        <w:tc>
          <w:tcPr>
            <w:tcW w:w="1120" w:type="dxa"/>
            <w:gridSpan w:val="3"/>
            <w:tcBorders>
              <w:top w:val="single" w:sz="4" w:space="0" w:color="auto"/>
            </w:tcBorders>
            <w:shd w:val="clear" w:color="auto" w:fill="auto"/>
            <w:noWrap/>
          </w:tcPr>
          <w:p w:rsidR="00C92C58" w:rsidRPr="000231FC" w:rsidRDefault="00C92C58" w:rsidP="004D7B75">
            <w:pPr>
              <w:pStyle w:val="Tabletext"/>
              <w:tabs>
                <w:tab w:val="decimal" w:pos="559"/>
              </w:tabs>
              <w:jc w:val="right"/>
            </w:pPr>
            <w:r w:rsidRPr="000231FC">
              <w:t>43.4</w:t>
            </w:r>
          </w:p>
        </w:tc>
        <w:tc>
          <w:tcPr>
            <w:tcW w:w="1146" w:type="dxa"/>
            <w:tcBorders>
              <w:top w:val="single" w:sz="4" w:space="0" w:color="auto"/>
            </w:tcBorders>
            <w:shd w:val="clear" w:color="auto" w:fill="auto"/>
            <w:noWrap/>
          </w:tcPr>
          <w:p w:rsidR="00C92C58" w:rsidRPr="000231FC" w:rsidRDefault="00C92C58" w:rsidP="004D7B75">
            <w:pPr>
              <w:pStyle w:val="Tabletext"/>
              <w:tabs>
                <w:tab w:val="decimal" w:pos="559"/>
              </w:tabs>
              <w:jc w:val="right"/>
            </w:pPr>
            <w:r w:rsidRPr="000231FC">
              <w:t>40.3</w:t>
            </w:r>
          </w:p>
        </w:tc>
        <w:tc>
          <w:tcPr>
            <w:tcW w:w="1175" w:type="dxa"/>
            <w:tcBorders>
              <w:top w:val="single" w:sz="4" w:space="0" w:color="auto"/>
            </w:tcBorders>
            <w:shd w:val="clear" w:color="auto" w:fill="auto"/>
            <w:noWrap/>
          </w:tcPr>
          <w:p w:rsidR="00C92C58" w:rsidRPr="000231FC" w:rsidRDefault="00C92C58" w:rsidP="004D7B75">
            <w:pPr>
              <w:pStyle w:val="Tabletext"/>
              <w:tabs>
                <w:tab w:val="decimal" w:pos="559"/>
              </w:tabs>
              <w:jc w:val="right"/>
            </w:pPr>
            <w:r w:rsidRPr="000231FC">
              <w:t>27.0</w:t>
            </w:r>
          </w:p>
        </w:tc>
        <w:tc>
          <w:tcPr>
            <w:tcW w:w="1003" w:type="dxa"/>
            <w:tcBorders>
              <w:top w:val="single" w:sz="4" w:space="0" w:color="auto"/>
            </w:tcBorders>
            <w:shd w:val="clear" w:color="auto" w:fill="auto"/>
            <w:noWrap/>
          </w:tcPr>
          <w:p w:rsidR="00C92C58" w:rsidRPr="000231FC" w:rsidRDefault="00C92C58" w:rsidP="004D7B75">
            <w:pPr>
              <w:pStyle w:val="Tabletext"/>
              <w:tabs>
                <w:tab w:val="decimal" w:pos="559"/>
              </w:tabs>
              <w:jc w:val="right"/>
            </w:pPr>
            <w:r w:rsidRPr="000231FC">
              <w:t>27.1</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Mother's occupation</w:t>
            </w:r>
            <w:r>
              <w:t xml:space="preserve"> (ANU3 scale)</w:t>
            </w:r>
          </w:p>
        </w:tc>
        <w:tc>
          <w:tcPr>
            <w:tcW w:w="1141" w:type="dxa"/>
            <w:shd w:val="clear" w:color="auto" w:fill="auto"/>
            <w:noWrap/>
          </w:tcPr>
          <w:p w:rsidR="00C92C58" w:rsidRPr="000231FC" w:rsidRDefault="00C92C58" w:rsidP="004D7B75">
            <w:pPr>
              <w:pStyle w:val="Tabletext"/>
              <w:tabs>
                <w:tab w:val="decimal" w:pos="559"/>
              </w:tabs>
              <w:jc w:val="right"/>
            </w:pPr>
            <w:r w:rsidRPr="000231FC">
              <w:t>32.3</w:t>
            </w:r>
          </w:p>
        </w:tc>
        <w:tc>
          <w:tcPr>
            <w:tcW w:w="998" w:type="dxa"/>
            <w:shd w:val="clear" w:color="auto" w:fill="auto"/>
            <w:noWrap/>
          </w:tcPr>
          <w:p w:rsidR="00C92C58" w:rsidRPr="000231FC" w:rsidRDefault="00C92C58" w:rsidP="004D7B75">
            <w:pPr>
              <w:pStyle w:val="Tabletext"/>
              <w:tabs>
                <w:tab w:val="decimal" w:pos="559"/>
              </w:tabs>
              <w:jc w:val="right"/>
            </w:pPr>
            <w:r w:rsidRPr="000231FC">
              <w:t>32.6</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35.1</w:t>
            </w:r>
          </w:p>
        </w:tc>
        <w:tc>
          <w:tcPr>
            <w:tcW w:w="1146" w:type="dxa"/>
            <w:shd w:val="clear" w:color="auto" w:fill="auto"/>
            <w:noWrap/>
          </w:tcPr>
          <w:p w:rsidR="00C92C58" w:rsidRPr="000231FC" w:rsidRDefault="00C92C58" w:rsidP="004D7B75">
            <w:pPr>
              <w:pStyle w:val="Tabletext"/>
              <w:tabs>
                <w:tab w:val="decimal" w:pos="559"/>
              </w:tabs>
              <w:jc w:val="right"/>
            </w:pPr>
            <w:r w:rsidRPr="000231FC">
              <w:t>37.0</w:t>
            </w:r>
          </w:p>
        </w:tc>
        <w:tc>
          <w:tcPr>
            <w:tcW w:w="1175" w:type="dxa"/>
            <w:shd w:val="clear" w:color="auto" w:fill="auto"/>
            <w:noWrap/>
          </w:tcPr>
          <w:p w:rsidR="00C92C58" w:rsidRPr="000231FC" w:rsidRDefault="00C92C58" w:rsidP="004D7B75">
            <w:pPr>
              <w:pStyle w:val="Tabletext"/>
              <w:tabs>
                <w:tab w:val="decimal" w:pos="559"/>
              </w:tabs>
              <w:jc w:val="right"/>
            </w:pPr>
            <w:r w:rsidRPr="000231FC">
              <w:t>25.8</w:t>
            </w:r>
          </w:p>
        </w:tc>
        <w:tc>
          <w:tcPr>
            <w:tcW w:w="1003" w:type="dxa"/>
            <w:shd w:val="clear" w:color="auto" w:fill="auto"/>
            <w:noWrap/>
          </w:tcPr>
          <w:p w:rsidR="00C92C58" w:rsidRPr="000231FC" w:rsidRDefault="00C92C58" w:rsidP="004D7B75">
            <w:pPr>
              <w:pStyle w:val="Tabletext"/>
              <w:tabs>
                <w:tab w:val="decimal" w:pos="559"/>
              </w:tabs>
              <w:jc w:val="right"/>
            </w:pPr>
            <w:r w:rsidRPr="000231FC">
              <w:t>26.3</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Father employed</w:t>
            </w:r>
            <w:r>
              <w:t xml:space="preserve"> (%)</w:t>
            </w:r>
          </w:p>
        </w:tc>
        <w:tc>
          <w:tcPr>
            <w:tcW w:w="1141" w:type="dxa"/>
            <w:shd w:val="clear" w:color="auto" w:fill="auto"/>
            <w:noWrap/>
          </w:tcPr>
          <w:p w:rsidR="00C92C58" w:rsidRPr="000231FC" w:rsidRDefault="00C92C58" w:rsidP="004D7B75">
            <w:pPr>
              <w:pStyle w:val="Tabletext"/>
              <w:tabs>
                <w:tab w:val="decimal" w:pos="559"/>
              </w:tabs>
              <w:jc w:val="right"/>
            </w:pPr>
            <w:r w:rsidRPr="000231FC">
              <w:t>0.81</w:t>
            </w:r>
          </w:p>
        </w:tc>
        <w:tc>
          <w:tcPr>
            <w:tcW w:w="998" w:type="dxa"/>
            <w:shd w:val="clear" w:color="auto" w:fill="auto"/>
            <w:noWrap/>
          </w:tcPr>
          <w:p w:rsidR="00C92C58" w:rsidRPr="000231FC" w:rsidRDefault="00C92C58" w:rsidP="004D7B75">
            <w:pPr>
              <w:pStyle w:val="Tabletext"/>
              <w:tabs>
                <w:tab w:val="decimal" w:pos="559"/>
              </w:tabs>
              <w:jc w:val="right"/>
            </w:pPr>
            <w:r w:rsidRPr="000231FC">
              <w:t>0.81</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0.89</w:t>
            </w:r>
          </w:p>
        </w:tc>
        <w:tc>
          <w:tcPr>
            <w:tcW w:w="1146" w:type="dxa"/>
            <w:shd w:val="clear" w:color="auto" w:fill="auto"/>
            <w:noWrap/>
          </w:tcPr>
          <w:p w:rsidR="00C92C58" w:rsidRPr="000231FC" w:rsidRDefault="00C92C58" w:rsidP="004D7B75">
            <w:pPr>
              <w:pStyle w:val="Tabletext"/>
              <w:tabs>
                <w:tab w:val="decimal" w:pos="559"/>
              </w:tabs>
              <w:jc w:val="right"/>
            </w:pPr>
            <w:r w:rsidRPr="000231FC">
              <w:t>0.89</w:t>
            </w:r>
          </w:p>
        </w:tc>
        <w:tc>
          <w:tcPr>
            <w:tcW w:w="1175" w:type="dxa"/>
            <w:shd w:val="clear" w:color="auto" w:fill="auto"/>
            <w:noWrap/>
          </w:tcPr>
          <w:p w:rsidR="00C92C58" w:rsidRPr="000231FC" w:rsidRDefault="00C92C58" w:rsidP="004D7B75">
            <w:pPr>
              <w:pStyle w:val="Tabletext"/>
              <w:tabs>
                <w:tab w:val="decimal" w:pos="559"/>
              </w:tabs>
              <w:jc w:val="right"/>
            </w:pPr>
            <w:r w:rsidRPr="000231FC">
              <w:t>0.63</w:t>
            </w:r>
          </w:p>
        </w:tc>
        <w:tc>
          <w:tcPr>
            <w:tcW w:w="1003" w:type="dxa"/>
            <w:shd w:val="clear" w:color="auto" w:fill="auto"/>
            <w:noWrap/>
          </w:tcPr>
          <w:p w:rsidR="00C92C58" w:rsidRPr="000231FC" w:rsidRDefault="00C92C58" w:rsidP="004D7B75">
            <w:pPr>
              <w:pStyle w:val="Tabletext"/>
              <w:tabs>
                <w:tab w:val="decimal" w:pos="559"/>
              </w:tabs>
              <w:jc w:val="right"/>
            </w:pPr>
            <w:r w:rsidRPr="000231FC">
              <w:t>0.69</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Mother employed</w:t>
            </w:r>
            <w:r>
              <w:t xml:space="preserve"> (%)</w:t>
            </w:r>
          </w:p>
        </w:tc>
        <w:tc>
          <w:tcPr>
            <w:tcW w:w="1141" w:type="dxa"/>
            <w:shd w:val="clear" w:color="auto" w:fill="auto"/>
            <w:noWrap/>
          </w:tcPr>
          <w:p w:rsidR="00C92C58" w:rsidRPr="000231FC" w:rsidRDefault="00C92C58" w:rsidP="004D7B75">
            <w:pPr>
              <w:pStyle w:val="Tabletext"/>
              <w:tabs>
                <w:tab w:val="decimal" w:pos="559"/>
              </w:tabs>
              <w:jc w:val="right"/>
            </w:pPr>
            <w:r w:rsidRPr="000231FC">
              <w:t>0.70</w:t>
            </w:r>
          </w:p>
        </w:tc>
        <w:tc>
          <w:tcPr>
            <w:tcW w:w="998" w:type="dxa"/>
            <w:shd w:val="clear" w:color="auto" w:fill="auto"/>
            <w:noWrap/>
          </w:tcPr>
          <w:p w:rsidR="00C92C58" w:rsidRPr="000231FC" w:rsidRDefault="00C92C58" w:rsidP="004D7B75">
            <w:pPr>
              <w:pStyle w:val="Tabletext"/>
              <w:tabs>
                <w:tab w:val="decimal" w:pos="559"/>
              </w:tabs>
              <w:jc w:val="right"/>
            </w:pPr>
            <w:r w:rsidRPr="000231FC">
              <w:t>0.74</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0.76</w:t>
            </w:r>
          </w:p>
        </w:tc>
        <w:tc>
          <w:tcPr>
            <w:tcW w:w="1146" w:type="dxa"/>
            <w:shd w:val="clear" w:color="auto" w:fill="auto"/>
            <w:noWrap/>
          </w:tcPr>
          <w:p w:rsidR="00C92C58" w:rsidRPr="000231FC" w:rsidRDefault="00C92C58" w:rsidP="004D7B75">
            <w:pPr>
              <w:pStyle w:val="Tabletext"/>
              <w:tabs>
                <w:tab w:val="decimal" w:pos="559"/>
              </w:tabs>
              <w:jc w:val="right"/>
            </w:pPr>
            <w:r w:rsidRPr="000231FC">
              <w:t>0.79</w:t>
            </w:r>
          </w:p>
        </w:tc>
        <w:tc>
          <w:tcPr>
            <w:tcW w:w="1175" w:type="dxa"/>
            <w:shd w:val="clear" w:color="auto" w:fill="auto"/>
            <w:noWrap/>
          </w:tcPr>
          <w:p w:rsidR="00C92C58" w:rsidRPr="000231FC" w:rsidRDefault="00C92C58" w:rsidP="004D7B75">
            <w:pPr>
              <w:pStyle w:val="Tabletext"/>
              <w:tabs>
                <w:tab w:val="decimal" w:pos="559"/>
              </w:tabs>
              <w:jc w:val="right"/>
            </w:pPr>
            <w:r w:rsidRPr="000231FC">
              <w:t>0.57</w:t>
            </w:r>
          </w:p>
        </w:tc>
        <w:tc>
          <w:tcPr>
            <w:tcW w:w="1003" w:type="dxa"/>
            <w:shd w:val="clear" w:color="auto" w:fill="auto"/>
            <w:noWrap/>
          </w:tcPr>
          <w:p w:rsidR="00C92C58" w:rsidRPr="000231FC" w:rsidRDefault="00C92C58" w:rsidP="004D7B75">
            <w:pPr>
              <w:pStyle w:val="Tabletext"/>
              <w:tabs>
                <w:tab w:val="decimal" w:pos="559"/>
              </w:tabs>
              <w:jc w:val="right"/>
            </w:pPr>
            <w:r w:rsidRPr="000231FC">
              <w:t>0.67</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Father has degree</w:t>
            </w:r>
            <w:r>
              <w:t xml:space="preserve"> (%)</w:t>
            </w:r>
          </w:p>
        </w:tc>
        <w:tc>
          <w:tcPr>
            <w:tcW w:w="1141" w:type="dxa"/>
            <w:shd w:val="clear" w:color="auto" w:fill="auto"/>
            <w:noWrap/>
          </w:tcPr>
          <w:p w:rsidR="00C92C58" w:rsidRPr="000231FC" w:rsidRDefault="00C92C58" w:rsidP="004D7B75">
            <w:pPr>
              <w:pStyle w:val="Tabletext"/>
              <w:tabs>
                <w:tab w:val="decimal" w:pos="559"/>
              </w:tabs>
              <w:jc w:val="right"/>
            </w:pPr>
            <w:r w:rsidRPr="000231FC">
              <w:t>0.33</w:t>
            </w:r>
          </w:p>
        </w:tc>
        <w:tc>
          <w:tcPr>
            <w:tcW w:w="998" w:type="dxa"/>
            <w:shd w:val="clear" w:color="auto" w:fill="auto"/>
            <w:noWrap/>
          </w:tcPr>
          <w:p w:rsidR="00C92C58" w:rsidRPr="000231FC" w:rsidRDefault="00C92C58" w:rsidP="004D7B75">
            <w:pPr>
              <w:pStyle w:val="Tabletext"/>
              <w:tabs>
                <w:tab w:val="decimal" w:pos="559"/>
              </w:tabs>
              <w:jc w:val="right"/>
            </w:pPr>
            <w:r w:rsidRPr="000231FC">
              <w:t>0.27</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0.38</w:t>
            </w:r>
          </w:p>
        </w:tc>
        <w:tc>
          <w:tcPr>
            <w:tcW w:w="1146" w:type="dxa"/>
            <w:shd w:val="clear" w:color="auto" w:fill="auto"/>
            <w:noWrap/>
          </w:tcPr>
          <w:p w:rsidR="00C92C58" w:rsidRPr="000231FC" w:rsidRDefault="00C92C58" w:rsidP="004D7B75">
            <w:pPr>
              <w:pStyle w:val="Tabletext"/>
              <w:tabs>
                <w:tab w:val="decimal" w:pos="559"/>
              </w:tabs>
              <w:jc w:val="right"/>
            </w:pPr>
            <w:r w:rsidRPr="000231FC">
              <w:t>0.34</w:t>
            </w:r>
          </w:p>
        </w:tc>
        <w:tc>
          <w:tcPr>
            <w:tcW w:w="1175" w:type="dxa"/>
            <w:shd w:val="clear" w:color="auto" w:fill="auto"/>
            <w:noWrap/>
          </w:tcPr>
          <w:p w:rsidR="00C92C58" w:rsidRPr="000231FC" w:rsidRDefault="00C92C58" w:rsidP="004D7B75">
            <w:pPr>
              <w:pStyle w:val="Tabletext"/>
              <w:tabs>
                <w:tab w:val="decimal" w:pos="559"/>
              </w:tabs>
              <w:jc w:val="right"/>
            </w:pPr>
            <w:r w:rsidRPr="000231FC">
              <w:t>0.23</w:t>
            </w:r>
          </w:p>
        </w:tc>
        <w:tc>
          <w:tcPr>
            <w:tcW w:w="1003" w:type="dxa"/>
            <w:shd w:val="clear" w:color="auto" w:fill="auto"/>
            <w:noWrap/>
          </w:tcPr>
          <w:p w:rsidR="00C92C58" w:rsidRPr="000231FC" w:rsidRDefault="00C92C58" w:rsidP="004D7B75">
            <w:pPr>
              <w:pStyle w:val="Tabletext"/>
              <w:tabs>
                <w:tab w:val="decimal" w:pos="559"/>
              </w:tabs>
              <w:jc w:val="right"/>
            </w:pPr>
            <w:r w:rsidRPr="000231FC">
              <w:t>0.18</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Mother has degree</w:t>
            </w:r>
            <w:r>
              <w:t xml:space="preserve"> (%)</w:t>
            </w:r>
          </w:p>
        </w:tc>
        <w:tc>
          <w:tcPr>
            <w:tcW w:w="1141" w:type="dxa"/>
            <w:shd w:val="clear" w:color="auto" w:fill="auto"/>
            <w:noWrap/>
          </w:tcPr>
          <w:p w:rsidR="00C92C58" w:rsidRPr="000231FC" w:rsidRDefault="00C92C58" w:rsidP="004D7B75">
            <w:pPr>
              <w:pStyle w:val="Tabletext"/>
              <w:tabs>
                <w:tab w:val="decimal" w:pos="559"/>
              </w:tabs>
              <w:jc w:val="right"/>
            </w:pPr>
            <w:r w:rsidRPr="000231FC">
              <w:t>0.28</w:t>
            </w:r>
          </w:p>
        </w:tc>
        <w:tc>
          <w:tcPr>
            <w:tcW w:w="998" w:type="dxa"/>
            <w:shd w:val="clear" w:color="auto" w:fill="auto"/>
            <w:noWrap/>
          </w:tcPr>
          <w:p w:rsidR="00C92C58" w:rsidRPr="000231FC" w:rsidRDefault="00C92C58" w:rsidP="004D7B75">
            <w:pPr>
              <w:pStyle w:val="Tabletext"/>
              <w:tabs>
                <w:tab w:val="decimal" w:pos="559"/>
              </w:tabs>
              <w:jc w:val="right"/>
            </w:pPr>
            <w:r w:rsidRPr="000231FC">
              <w:t>0.26</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0.33</w:t>
            </w:r>
          </w:p>
        </w:tc>
        <w:tc>
          <w:tcPr>
            <w:tcW w:w="1146" w:type="dxa"/>
            <w:shd w:val="clear" w:color="auto" w:fill="auto"/>
            <w:noWrap/>
          </w:tcPr>
          <w:p w:rsidR="00C92C58" w:rsidRPr="000231FC" w:rsidRDefault="00C92C58" w:rsidP="004D7B75">
            <w:pPr>
              <w:pStyle w:val="Tabletext"/>
              <w:tabs>
                <w:tab w:val="decimal" w:pos="559"/>
              </w:tabs>
              <w:jc w:val="right"/>
            </w:pPr>
            <w:r w:rsidRPr="000231FC">
              <w:t>0.30</w:t>
            </w:r>
          </w:p>
        </w:tc>
        <w:tc>
          <w:tcPr>
            <w:tcW w:w="1175" w:type="dxa"/>
            <w:shd w:val="clear" w:color="auto" w:fill="auto"/>
            <w:noWrap/>
          </w:tcPr>
          <w:p w:rsidR="00C92C58" w:rsidRPr="000231FC" w:rsidRDefault="00C92C58" w:rsidP="004D7B75">
            <w:pPr>
              <w:pStyle w:val="Tabletext"/>
              <w:tabs>
                <w:tab w:val="decimal" w:pos="559"/>
              </w:tabs>
              <w:jc w:val="right"/>
            </w:pPr>
            <w:r w:rsidRPr="000231FC">
              <w:t>0.18</w:t>
            </w:r>
          </w:p>
        </w:tc>
        <w:tc>
          <w:tcPr>
            <w:tcW w:w="1003" w:type="dxa"/>
            <w:shd w:val="clear" w:color="auto" w:fill="auto"/>
            <w:noWrap/>
          </w:tcPr>
          <w:p w:rsidR="00C92C58" w:rsidRPr="000231FC" w:rsidRDefault="00C92C58" w:rsidP="004D7B75">
            <w:pPr>
              <w:pStyle w:val="Tabletext"/>
              <w:tabs>
                <w:tab w:val="decimal" w:pos="559"/>
              </w:tabs>
              <w:jc w:val="right"/>
            </w:pPr>
            <w:r w:rsidRPr="000231FC">
              <w:t>0.19</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Independent school</w:t>
            </w:r>
            <w:r>
              <w:t xml:space="preserve"> (%)</w:t>
            </w:r>
          </w:p>
        </w:tc>
        <w:tc>
          <w:tcPr>
            <w:tcW w:w="1141" w:type="dxa"/>
            <w:shd w:val="clear" w:color="auto" w:fill="auto"/>
            <w:noWrap/>
          </w:tcPr>
          <w:p w:rsidR="00C92C58" w:rsidRPr="000231FC" w:rsidRDefault="00C92C58" w:rsidP="004D7B75">
            <w:pPr>
              <w:pStyle w:val="Tabletext"/>
              <w:tabs>
                <w:tab w:val="decimal" w:pos="559"/>
              </w:tabs>
              <w:jc w:val="right"/>
            </w:pPr>
            <w:r w:rsidRPr="000231FC">
              <w:t>0.20</w:t>
            </w:r>
          </w:p>
        </w:tc>
        <w:tc>
          <w:tcPr>
            <w:tcW w:w="998" w:type="dxa"/>
            <w:shd w:val="clear" w:color="auto" w:fill="auto"/>
            <w:noWrap/>
          </w:tcPr>
          <w:p w:rsidR="00C92C58" w:rsidRPr="000231FC" w:rsidRDefault="00C92C58" w:rsidP="004D7B75">
            <w:pPr>
              <w:pStyle w:val="Tabletext"/>
              <w:tabs>
                <w:tab w:val="decimal" w:pos="559"/>
              </w:tabs>
              <w:jc w:val="right"/>
            </w:pPr>
            <w:r w:rsidRPr="000231FC">
              <w:t>0.19</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0.24</w:t>
            </w:r>
          </w:p>
        </w:tc>
        <w:tc>
          <w:tcPr>
            <w:tcW w:w="1146" w:type="dxa"/>
            <w:shd w:val="clear" w:color="auto" w:fill="auto"/>
            <w:noWrap/>
          </w:tcPr>
          <w:p w:rsidR="00C92C58" w:rsidRPr="000231FC" w:rsidRDefault="00C92C58" w:rsidP="004D7B75">
            <w:pPr>
              <w:pStyle w:val="Tabletext"/>
              <w:tabs>
                <w:tab w:val="decimal" w:pos="559"/>
              </w:tabs>
              <w:jc w:val="right"/>
            </w:pPr>
            <w:r w:rsidRPr="000231FC">
              <w:t>0.25</w:t>
            </w:r>
          </w:p>
        </w:tc>
        <w:tc>
          <w:tcPr>
            <w:tcW w:w="1175" w:type="dxa"/>
            <w:shd w:val="clear" w:color="auto" w:fill="auto"/>
            <w:noWrap/>
          </w:tcPr>
          <w:p w:rsidR="00C92C58" w:rsidRPr="000231FC" w:rsidRDefault="00C92C58" w:rsidP="004D7B75">
            <w:pPr>
              <w:pStyle w:val="Tabletext"/>
              <w:tabs>
                <w:tab w:val="decimal" w:pos="559"/>
              </w:tabs>
              <w:jc w:val="right"/>
            </w:pPr>
            <w:r w:rsidRPr="000231FC">
              <w:t>0.10</w:t>
            </w:r>
          </w:p>
        </w:tc>
        <w:tc>
          <w:tcPr>
            <w:tcW w:w="1003" w:type="dxa"/>
            <w:shd w:val="clear" w:color="auto" w:fill="auto"/>
            <w:noWrap/>
          </w:tcPr>
          <w:p w:rsidR="00C92C58" w:rsidRPr="000231FC" w:rsidRDefault="00C92C58" w:rsidP="004D7B75">
            <w:pPr>
              <w:pStyle w:val="Tabletext"/>
              <w:tabs>
                <w:tab w:val="decimal" w:pos="559"/>
              </w:tabs>
              <w:jc w:val="right"/>
            </w:pPr>
            <w:r w:rsidRPr="000231FC">
              <w:t>0.12</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Catholic school</w:t>
            </w:r>
            <w:r>
              <w:t xml:space="preserve"> (%)</w:t>
            </w:r>
          </w:p>
        </w:tc>
        <w:tc>
          <w:tcPr>
            <w:tcW w:w="1141" w:type="dxa"/>
            <w:shd w:val="clear" w:color="auto" w:fill="auto"/>
            <w:noWrap/>
          </w:tcPr>
          <w:p w:rsidR="00C92C58" w:rsidRPr="000231FC" w:rsidRDefault="00C92C58" w:rsidP="004D7B75">
            <w:pPr>
              <w:pStyle w:val="Tabletext"/>
              <w:tabs>
                <w:tab w:val="decimal" w:pos="559"/>
              </w:tabs>
              <w:jc w:val="right"/>
            </w:pPr>
            <w:r w:rsidRPr="000231FC">
              <w:t>0.27</w:t>
            </w:r>
          </w:p>
        </w:tc>
        <w:tc>
          <w:tcPr>
            <w:tcW w:w="998" w:type="dxa"/>
            <w:shd w:val="clear" w:color="auto" w:fill="auto"/>
            <w:noWrap/>
          </w:tcPr>
          <w:p w:rsidR="00C92C58" w:rsidRPr="000231FC" w:rsidRDefault="00C92C58" w:rsidP="004D7B75">
            <w:pPr>
              <w:pStyle w:val="Tabletext"/>
              <w:tabs>
                <w:tab w:val="decimal" w:pos="559"/>
              </w:tabs>
              <w:jc w:val="right"/>
            </w:pPr>
            <w:r w:rsidRPr="000231FC">
              <w:t>0.28</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0.28</w:t>
            </w:r>
          </w:p>
        </w:tc>
        <w:tc>
          <w:tcPr>
            <w:tcW w:w="1146" w:type="dxa"/>
            <w:shd w:val="clear" w:color="auto" w:fill="auto"/>
            <w:noWrap/>
          </w:tcPr>
          <w:p w:rsidR="00C92C58" w:rsidRPr="000231FC" w:rsidRDefault="00C92C58" w:rsidP="004D7B75">
            <w:pPr>
              <w:pStyle w:val="Tabletext"/>
              <w:tabs>
                <w:tab w:val="decimal" w:pos="559"/>
              </w:tabs>
              <w:jc w:val="right"/>
            </w:pPr>
            <w:r w:rsidRPr="000231FC">
              <w:t>0.33</w:t>
            </w:r>
          </w:p>
        </w:tc>
        <w:tc>
          <w:tcPr>
            <w:tcW w:w="1175" w:type="dxa"/>
            <w:shd w:val="clear" w:color="auto" w:fill="auto"/>
            <w:noWrap/>
          </w:tcPr>
          <w:p w:rsidR="00C92C58" w:rsidRPr="000231FC" w:rsidRDefault="00C92C58" w:rsidP="004D7B75">
            <w:pPr>
              <w:pStyle w:val="Tabletext"/>
              <w:tabs>
                <w:tab w:val="decimal" w:pos="559"/>
              </w:tabs>
              <w:jc w:val="right"/>
            </w:pPr>
            <w:r w:rsidRPr="000231FC">
              <w:t>0.24</w:t>
            </w:r>
          </w:p>
        </w:tc>
        <w:tc>
          <w:tcPr>
            <w:tcW w:w="1003" w:type="dxa"/>
            <w:shd w:val="clear" w:color="auto" w:fill="auto"/>
            <w:noWrap/>
          </w:tcPr>
          <w:p w:rsidR="00C92C58" w:rsidRPr="000231FC" w:rsidRDefault="00C92C58" w:rsidP="004D7B75">
            <w:pPr>
              <w:pStyle w:val="Tabletext"/>
              <w:tabs>
                <w:tab w:val="decimal" w:pos="559"/>
              </w:tabs>
              <w:jc w:val="right"/>
            </w:pPr>
            <w:r w:rsidRPr="000231FC">
              <w:t>0.23</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Wealth ranking of postcode</w:t>
            </w:r>
            <w:r>
              <w:t xml:space="preserve"> (%)</w:t>
            </w:r>
          </w:p>
        </w:tc>
        <w:tc>
          <w:tcPr>
            <w:tcW w:w="1141" w:type="dxa"/>
            <w:shd w:val="clear" w:color="auto" w:fill="auto"/>
            <w:noWrap/>
          </w:tcPr>
          <w:p w:rsidR="00C92C58" w:rsidRPr="000231FC" w:rsidRDefault="00C92C58" w:rsidP="004D7B75">
            <w:pPr>
              <w:pStyle w:val="Tabletext"/>
              <w:tabs>
                <w:tab w:val="decimal" w:pos="559"/>
              </w:tabs>
              <w:jc w:val="right"/>
            </w:pPr>
            <w:r w:rsidRPr="000231FC">
              <w:t>0.55</w:t>
            </w:r>
          </w:p>
        </w:tc>
        <w:tc>
          <w:tcPr>
            <w:tcW w:w="998" w:type="dxa"/>
            <w:shd w:val="clear" w:color="auto" w:fill="auto"/>
            <w:noWrap/>
          </w:tcPr>
          <w:p w:rsidR="00C92C58" w:rsidRPr="000231FC" w:rsidRDefault="00C92C58" w:rsidP="004D7B75">
            <w:pPr>
              <w:pStyle w:val="Tabletext"/>
              <w:tabs>
                <w:tab w:val="decimal" w:pos="559"/>
              </w:tabs>
              <w:jc w:val="right"/>
            </w:pPr>
            <w:r w:rsidRPr="000231FC">
              <w:t>0.52</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0.58</w:t>
            </w:r>
          </w:p>
        </w:tc>
        <w:tc>
          <w:tcPr>
            <w:tcW w:w="1146" w:type="dxa"/>
            <w:shd w:val="clear" w:color="auto" w:fill="auto"/>
            <w:noWrap/>
          </w:tcPr>
          <w:p w:rsidR="00C92C58" w:rsidRPr="000231FC" w:rsidRDefault="00C92C58" w:rsidP="004D7B75">
            <w:pPr>
              <w:pStyle w:val="Tabletext"/>
              <w:tabs>
                <w:tab w:val="decimal" w:pos="559"/>
              </w:tabs>
              <w:jc w:val="right"/>
            </w:pPr>
            <w:r w:rsidRPr="000231FC">
              <w:t>0.55</w:t>
            </w:r>
          </w:p>
        </w:tc>
        <w:tc>
          <w:tcPr>
            <w:tcW w:w="1175" w:type="dxa"/>
            <w:shd w:val="clear" w:color="auto" w:fill="auto"/>
            <w:noWrap/>
          </w:tcPr>
          <w:p w:rsidR="00C92C58" w:rsidRPr="000231FC" w:rsidRDefault="00C92C58" w:rsidP="004D7B75">
            <w:pPr>
              <w:pStyle w:val="Tabletext"/>
              <w:tabs>
                <w:tab w:val="decimal" w:pos="559"/>
              </w:tabs>
              <w:jc w:val="right"/>
            </w:pPr>
            <w:r w:rsidRPr="000231FC">
              <w:t>0.48</w:t>
            </w:r>
          </w:p>
        </w:tc>
        <w:tc>
          <w:tcPr>
            <w:tcW w:w="1003" w:type="dxa"/>
            <w:shd w:val="clear" w:color="auto" w:fill="auto"/>
            <w:noWrap/>
          </w:tcPr>
          <w:p w:rsidR="00C92C58" w:rsidRPr="000231FC" w:rsidRDefault="00C92C58" w:rsidP="004D7B75">
            <w:pPr>
              <w:pStyle w:val="Tabletext"/>
              <w:tabs>
                <w:tab w:val="decimal" w:pos="559"/>
              </w:tabs>
              <w:jc w:val="right"/>
            </w:pPr>
            <w:r w:rsidRPr="000231FC">
              <w:t>0.49</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Income ranking of postcode</w:t>
            </w:r>
            <w:r>
              <w:t xml:space="preserve"> (%)</w:t>
            </w:r>
          </w:p>
        </w:tc>
        <w:tc>
          <w:tcPr>
            <w:tcW w:w="1141" w:type="dxa"/>
            <w:shd w:val="clear" w:color="auto" w:fill="auto"/>
            <w:noWrap/>
          </w:tcPr>
          <w:p w:rsidR="00C92C58" w:rsidRPr="000231FC" w:rsidRDefault="00C92C58" w:rsidP="004D7B75">
            <w:pPr>
              <w:pStyle w:val="Tabletext"/>
              <w:tabs>
                <w:tab w:val="decimal" w:pos="559"/>
              </w:tabs>
              <w:jc w:val="right"/>
            </w:pPr>
            <w:r w:rsidRPr="000231FC">
              <w:t>0.62</w:t>
            </w:r>
          </w:p>
        </w:tc>
        <w:tc>
          <w:tcPr>
            <w:tcW w:w="998" w:type="dxa"/>
            <w:shd w:val="clear" w:color="auto" w:fill="auto"/>
            <w:noWrap/>
          </w:tcPr>
          <w:p w:rsidR="00C92C58" w:rsidRPr="000231FC" w:rsidRDefault="00C92C58" w:rsidP="004D7B75">
            <w:pPr>
              <w:pStyle w:val="Tabletext"/>
              <w:tabs>
                <w:tab w:val="decimal" w:pos="559"/>
              </w:tabs>
              <w:jc w:val="right"/>
            </w:pPr>
            <w:r w:rsidRPr="000231FC">
              <w:t>0.58</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0.67</w:t>
            </w:r>
          </w:p>
        </w:tc>
        <w:tc>
          <w:tcPr>
            <w:tcW w:w="1146" w:type="dxa"/>
            <w:shd w:val="clear" w:color="auto" w:fill="auto"/>
            <w:noWrap/>
          </w:tcPr>
          <w:p w:rsidR="00C92C58" w:rsidRPr="000231FC" w:rsidRDefault="00C92C58" w:rsidP="004D7B75">
            <w:pPr>
              <w:pStyle w:val="Tabletext"/>
              <w:tabs>
                <w:tab w:val="decimal" w:pos="559"/>
              </w:tabs>
              <w:jc w:val="right"/>
            </w:pPr>
            <w:r w:rsidRPr="000231FC">
              <w:t>0.65</w:t>
            </w:r>
          </w:p>
        </w:tc>
        <w:tc>
          <w:tcPr>
            <w:tcW w:w="1175" w:type="dxa"/>
            <w:shd w:val="clear" w:color="auto" w:fill="auto"/>
            <w:noWrap/>
          </w:tcPr>
          <w:p w:rsidR="00C92C58" w:rsidRPr="000231FC" w:rsidRDefault="00C92C58" w:rsidP="004D7B75">
            <w:pPr>
              <w:pStyle w:val="Tabletext"/>
              <w:tabs>
                <w:tab w:val="decimal" w:pos="559"/>
              </w:tabs>
              <w:jc w:val="right"/>
            </w:pPr>
            <w:r w:rsidRPr="000231FC">
              <w:t>0.50</w:t>
            </w:r>
          </w:p>
        </w:tc>
        <w:tc>
          <w:tcPr>
            <w:tcW w:w="1003" w:type="dxa"/>
            <w:shd w:val="clear" w:color="auto" w:fill="auto"/>
            <w:noWrap/>
          </w:tcPr>
          <w:p w:rsidR="00C92C58" w:rsidRPr="000231FC" w:rsidRDefault="00C92C58" w:rsidP="004D7B75">
            <w:pPr>
              <w:pStyle w:val="Tabletext"/>
              <w:tabs>
                <w:tab w:val="decimal" w:pos="559"/>
              </w:tabs>
              <w:jc w:val="right"/>
            </w:pPr>
            <w:r w:rsidRPr="000231FC">
              <w:t>0.49</w:t>
            </w:r>
          </w:p>
        </w:tc>
      </w:tr>
      <w:tr w:rsidR="00C92C58" w:rsidRPr="000231FC" w:rsidTr="004D7B75">
        <w:trPr>
          <w:trHeight w:val="288"/>
        </w:trPr>
        <w:tc>
          <w:tcPr>
            <w:tcW w:w="2847" w:type="dxa"/>
            <w:shd w:val="clear" w:color="auto" w:fill="auto"/>
            <w:noWrap/>
            <w:vAlign w:val="bottom"/>
          </w:tcPr>
          <w:p w:rsidR="00C92C58" w:rsidRPr="000231FC" w:rsidRDefault="008B59C9" w:rsidP="004D7B75">
            <w:pPr>
              <w:pStyle w:val="Tabletext"/>
              <w:tabs>
                <w:tab w:val="decimal" w:pos="559"/>
              </w:tabs>
            </w:pPr>
            <w:r>
              <w:t>ENTER</w:t>
            </w:r>
            <w:r w:rsidR="00C92C58" w:rsidRPr="000231FC">
              <w:t xml:space="preserve"> score</w:t>
            </w:r>
          </w:p>
        </w:tc>
        <w:tc>
          <w:tcPr>
            <w:tcW w:w="1141" w:type="dxa"/>
            <w:shd w:val="clear" w:color="auto" w:fill="auto"/>
            <w:noWrap/>
          </w:tcPr>
          <w:p w:rsidR="00C92C58" w:rsidRPr="000231FC" w:rsidRDefault="00C92C58" w:rsidP="004D7B75">
            <w:pPr>
              <w:pStyle w:val="Tabletext"/>
              <w:tabs>
                <w:tab w:val="decimal" w:pos="559"/>
              </w:tabs>
              <w:jc w:val="right"/>
            </w:pPr>
            <w:r w:rsidRPr="000231FC">
              <w:t>82.1</w:t>
            </w:r>
          </w:p>
        </w:tc>
        <w:tc>
          <w:tcPr>
            <w:tcW w:w="998" w:type="dxa"/>
            <w:shd w:val="clear" w:color="auto" w:fill="auto"/>
            <w:noWrap/>
          </w:tcPr>
          <w:p w:rsidR="00C92C58" w:rsidRPr="000231FC" w:rsidRDefault="00C92C58" w:rsidP="004D7B75">
            <w:pPr>
              <w:pStyle w:val="Tabletext"/>
              <w:tabs>
                <w:tab w:val="decimal" w:pos="559"/>
              </w:tabs>
              <w:jc w:val="right"/>
            </w:pPr>
            <w:r w:rsidRPr="000231FC">
              <w:t>74.1</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83.4</w:t>
            </w:r>
          </w:p>
        </w:tc>
        <w:tc>
          <w:tcPr>
            <w:tcW w:w="1146" w:type="dxa"/>
            <w:shd w:val="clear" w:color="auto" w:fill="auto"/>
            <w:noWrap/>
          </w:tcPr>
          <w:p w:rsidR="00C92C58" w:rsidRPr="000231FC" w:rsidRDefault="00C92C58" w:rsidP="004D7B75">
            <w:pPr>
              <w:pStyle w:val="Tabletext"/>
              <w:tabs>
                <w:tab w:val="decimal" w:pos="559"/>
              </w:tabs>
              <w:jc w:val="right"/>
            </w:pPr>
            <w:r w:rsidRPr="000231FC">
              <w:t>74.6</w:t>
            </w:r>
          </w:p>
        </w:tc>
        <w:tc>
          <w:tcPr>
            <w:tcW w:w="1175" w:type="dxa"/>
            <w:shd w:val="clear" w:color="auto" w:fill="auto"/>
            <w:noWrap/>
          </w:tcPr>
          <w:p w:rsidR="00C92C58" w:rsidRPr="000231FC" w:rsidRDefault="00C92C58" w:rsidP="004D7B75">
            <w:pPr>
              <w:pStyle w:val="Tabletext"/>
              <w:tabs>
                <w:tab w:val="decimal" w:pos="559"/>
              </w:tabs>
              <w:jc w:val="right"/>
            </w:pPr>
            <w:r w:rsidRPr="000231FC">
              <w:t>79.2</w:t>
            </w:r>
          </w:p>
        </w:tc>
        <w:tc>
          <w:tcPr>
            <w:tcW w:w="1003" w:type="dxa"/>
            <w:shd w:val="clear" w:color="auto" w:fill="auto"/>
            <w:noWrap/>
          </w:tcPr>
          <w:p w:rsidR="00C92C58" w:rsidRPr="000231FC" w:rsidRDefault="00C92C58" w:rsidP="004D7B75">
            <w:pPr>
              <w:pStyle w:val="Tabletext"/>
              <w:tabs>
                <w:tab w:val="decimal" w:pos="559"/>
              </w:tabs>
              <w:jc w:val="right"/>
            </w:pPr>
            <w:r w:rsidRPr="000231FC">
              <w:t>73.3</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Number of observations</w:t>
            </w:r>
          </w:p>
        </w:tc>
        <w:tc>
          <w:tcPr>
            <w:tcW w:w="1141" w:type="dxa"/>
            <w:shd w:val="clear" w:color="auto" w:fill="auto"/>
            <w:noWrap/>
          </w:tcPr>
          <w:p w:rsidR="00C92C58" w:rsidRPr="000231FC" w:rsidRDefault="00C92C58" w:rsidP="004D7B75">
            <w:pPr>
              <w:pStyle w:val="Tabletext"/>
              <w:tabs>
                <w:tab w:val="decimal" w:pos="559"/>
              </w:tabs>
              <w:jc w:val="right"/>
            </w:pPr>
            <w:r w:rsidRPr="000231FC">
              <w:t>2346</w:t>
            </w:r>
          </w:p>
        </w:tc>
        <w:tc>
          <w:tcPr>
            <w:tcW w:w="998" w:type="dxa"/>
            <w:shd w:val="clear" w:color="auto" w:fill="auto"/>
            <w:noWrap/>
          </w:tcPr>
          <w:p w:rsidR="00C92C58" w:rsidRPr="000231FC" w:rsidRDefault="00C92C58" w:rsidP="004D7B75">
            <w:pPr>
              <w:pStyle w:val="Tabletext"/>
              <w:tabs>
                <w:tab w:val="decimal" w:pos="559"/>
              </w:tabs>
              <w:jc w:val="right"/>
            </w:pPr>
            <w:r w:rsidRPr="000231FC">
              <w:t>283</w:t>
            </w:r>
          </w:p>
        </w:tc>
        <w:tc>
          <w:tcPr>
            <w:tcW w:w="1120" w:type="dxa"/>
            <w:gridSpan w:val="3"/>
            <w:shd w:val="clear" w:color="auto" w:fill="auto"/>
            <w:noWrap/>
          </w:tcPr>
          <w:p w:rsidR="00C92C58" w:rsidRPr="000231FC" w:rsidRDefault="00C92C58" w:rsidP="004D7B75">
            <w:pPr>
              <w:pStyle w:val="Tabletext"/>
              <w:tabs>
                <w:tab w:val="decimal" w:pos="559"/>
              </w:tabs>
              <w:jc w:val="right"/>
            </w:pPr>
            <w:r w:rsidRPr="000231FC">
              <w:t>1668</w:t>
            </w:r>
          </w:p>
        </w:tc>
        <w:tc>
          <w:tcPr>
            <w:tcW w:w="1146" w:type="dxa"/>
            <w:shd w:val="clear" w:color="auto" w:fill="auto"/>
            <w:noWrap/>
          </w:tcPr>
          <w:p w:rsidR="00C92C58" w:rsidRPr="000231FC" w:rsidRDefault="00C92C58" w:rsidP="004D7B75">
            <w:pPr>
              <w:pStyle w:val="Tabletext"/>
              <w:tabs>
                <w:tab w:val="decimal" w:pos="559"/>
              </w:tabs>
              <w:jc w:val="right"/>
            </w:pPr>
            <w:r w:rsidRPr="000231FC">
              <w:t>170</w:t>
            </w:r>
          </w:p>
        </w:tc>
        <w:tc>
          <w:tcPr>
            <w:tcW w:w="1175" w:type="dxa"/>
            <w:shd w:val="clear" w:color="auto" w:fill="auto"/>
            <w:noWrap/>
          </w:tcPr>
          <w:p w:rsidR="00C92C58" w:rsidRPr="000231FC" w:rsidRDefault="00C92C58" w:rsidP="004D7B75">
            <w:pPr>
              <w:pStyle w:val="Tabletext"/>
              <w:tabs>
                <w:tab w:val="decimal" w:pos="559"/>
              </w:tabs>
              <w:jc w:val="right"/>
            </w:pPr>
            <w:r w:rsidRPr="000231FC">
              <w:t>678</w:t>
            </w:r>
          </w:p>
        </w:tc>
        <w:tc>
          <w:tcPr>
            <w:tcW w:w="1003" w:type="dxa"/>
            <w:shd w:val="clear" w:color="auto" w:fill="auto"/>
            <w:noWrap/>
          </w:tcPr>
          <w:p w:rsidR="00C92C58" w:rsidRPr="000231FC" w:rsidRDefault="00C92C58" w:rsidP="004D7B75">
            <w:pPr>
              <w:pStyle w:val="Tabletext"/>
              <w:tabs>
                <w:tab w:val="decimal" w:pos="559"/>
              </w:tabs>
              <w:jc w:val="right"/>
            </w:pPr>
            <w:r w:rsidRPr="000231FC">
              <w:t>113</w:t>
            </w:r>
          </w:p>
        </w:tc>
      </w:tr>
      <w:tr w:rsidR="00C92C58" w:rsidRPr="000231FC" w:rsidTr="004D7B75">
        <w:trPr>
          <w:trHeight w:val="356"/>
        </w:trPr>
        <w:tc>
          <w:tcPr>
            <w:tcW w:w="2847" w:type="dxa"/>
            <w:tcBorders>
              <w:bottom w:val="single" w:sz="4" w:space="0" w:color="auto"/>
            </w:tcBorders>
            <w:shd w:val="clear" w:color="auto" w:fill="auto"/>
            <w:vAlign w:val="bottom"/>
          </w:tcPr>
          <w:p w:rsidR="00C92C58" w:rsidRPr="000231FC" w:rsidRDefault="008B59C9" w:rsidP="004D7B75">
            <w:pPr>
              <w:pStyle w:val="Tabletext"/>
              <w:tabs>
                <w:tab w:val="decimal" w:pos="559"/>
              </w:tabs>
            </w:pPr>
            <w:proofErr w:type="spellStart"/>
            <w:r>
              <w:t>Hotelling</w:t>
            </w:r>
            <w:proofErr w:type="spellEnd"/>
            <w:r>
              <w:t xml:space="preserve"> test —</w:t>
            </w:r>
            <w:r w:rsidR="00C92C58" w:rsidRPr="000231FC">
              <w:t xml:space="preserve"> joint test </w:t>
            </w:r>
            <w:r w:rsidR="00C92C58">
              <w:t>of equality of means (statistic</w:t>
            </w:r>
            <w:r w:rsidR="00C92C58" w:rsidRPr="000231FC">
              <w:t xml:space="preserve"> and </w:t>
            </w:r>
            <w:r w:rsidR="00C92C58" w:rsidRPr="000231FC">
              <w:rPr>
                <w:i/>
              </w:rPr>
              <w:t>p-value</w:t>
            </w:r>
            <w:r w:rsidR="00C92C58" w:rsidRPr="000231FC">
              <w:t>)</w:t>
            </w:r>
          </w:p>
        </w:tc>
        <w:tc>
          <w:tcPr>
            <w:tcW w:w="1141"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5.17</w:t>
            </w:r>
          </w:p>
        </w:tc>
        <w:tc>
          <w:tcPr>
            <w:tcW w:w="998"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0.00</w:t>
            </w:r>
          </w:p>
        </w:tc>
        <w:tc>
          <w:tcPr>
            <w:tcW w:w="1120" w:type="dxa"/>
            <w:gridSpan w:val="3"/>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4.00</w:t>
            </w:r>
          </w:p>
        </w:tc>
        <w:tc>
          <w:tcPr>
            <w:tcW w:w="1146"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0.00</w:t>
            </w:r>
          </w:p>
        </w:tc>
        <w:tc>
          <w:tcPr>
            <w:tcW w:w="1175"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2.23</w:t>
            </w:r>
          </w:p>
        </w:tc>
        <w:tc>
          <w:tcPr>
            <w:tcW w:w="1003"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0.00</w:t>
            </w:r>
          </w:p>
        </w:tc>
      </w:tr>
      <w:tr w:rsidR="00C92C58" w:rsidRPr="000231FC" w:rsidTr="004D7B75">
        <w:trPr>
          <w:trHeight w:val="288"/>
        </w:trPr>
        <w:tc>
          <w:tcPr>
            <w:tcW w:w="2847" w:type="dxa"/>
            <w:tcBorders>
              <w:top w:val="single" w:sz="4" w:space="0" w:color="auto"/>
              <w:bottom w:val="single" w:sz="4" w:space="0" w:color="auto"/>
            </w:tcBorders>
            <w:shd w:val="pct12" w:color="auto" w:fill="auto"/>
            <w:noWrap/>
            <w:vAlign w:val="bottom"/>
          </w:tcPr>
          <w:p w:rsidR="00C92C58" w:rsidRPr="000231FC" w:rsidRDefault="00C92C58" w:rsidP="00567781">
            <w:pPr>
              <w:pStyle w:val="Tabletext"/>
            </w:pPr>
            <w:r>
              <w:t>Y98</w:t>
            </w:r>
          </w:p>
        </w:tc>
        <w:tc>
          <w:tcPr>
            <w:tcW w:w="1141" w:type="dxa"/>
            <w:tcBorders>
              <w:top w:val="single" w:sz="4" w:space="0" w:color="auto"/>
              <w:bottom w:val="single" w:sz="4" w:space="0" w:color="auto"/>
            </w:tcBorders>
            <w:shd w:val="pct12" w:color="auto" w:fill="auto"/>
            <w:noWrap/>
            <w:vAlign w:val="bottom"/>
          </w:tcPr>
          <w:p w:rsidR="00C92C58" w:rsidRPr="000231FC" w:rsidRDefault="00C92C58" w:rsidP="004D7B75">
            <w:pPr>
              <w:pStyle w:val="Tabletext"/>
              <w:tabs>
                <w:tab w:val="decimal" w:pos="559"/>
              </w:tabs>
              <w:jc w:val="right"/>
            </w:pPr>
          </w:p>
        </w:tc>
        <w:tc>
          <w:tcPr>
            <w:tcW w:w="1080" w:type="dxa"/>
            <w:gridSpan w:val="2"/>
            <w:tcBorders>
              <w:top w:val="single" w:sz="4" w:space="0" w:color="auto"/>
              <w:bottom w:val="single" w:sz="4" w:space="0" w:color="auto"/>
            </w:tcBorders>
            <w:shd w:val="pct12" w:color="auto" w:fill="auto"/>
            <w:noWrap/>
            <w:vAlign w:val="bottom"/>
          </w:tcPr>
          <w:p w:rsidR="00C92C58" w:rsidRPr="000231FC" w:rsidRDefault="00C92C58" w:rsidP="004D7B75">
            <w:pPr>
              <w:pStyle w:val="Tabletext"/>
              <w:tabs>
                <w:tab w:val="decimal" w:pos="559"/>
              </w:tabs>
              <w:jc w:val="right"/>
            </w:pPr>
          </w:p>
        </w:tc>
        <w:tc>
          <w:tcPr>
            <w:tcW w:w="1038" w:type="dxa"/>
            <w:gridSpan w:val="2"/>
            <w:tcBorders>
              <w:top w:val="single" w:sz="4" w:space="0" w:color="auto"/>
              <w:bottom w:val="single" w:sz="4" w:space="0" w:color="auto"/>
            </w:tcBorders>
            <w:shd w:val="pct12" w:color="auto" w:fill="auto"/>
            <w:noWrap/>
            <w:vAlign w:val="bottom"/>
          </w:tcPr>
          <w:p w:rsidR="00C92C58" w:rsidRPr="000231FC" w:rsidRDefault="00C92C58" w:rsidP="004D7B75">
            <w:pPr>
              <w:pStyle w:val="Tabletext"/>
              <w:tabs>
                <w:tab w:val="decimal" w:pos="559"/>
              </w:tabs>
              <w:jc w:val="right"/>
            </w:pPr>
          </w:p>
        </w:tc>
        <w:tc>
          <w:tcPr>
            <w:tcW w:w="1146" w:type="dxa"/>
            <w:tcBorders>
              <w:top w:val="single" w:sz="4" w:space="0" w:color="auto"/>
              <w:bottom w:val="single" w:sz="4" w:space="0" w:color="auto"/>
            </w:tcBorders>
            <w:shd w:val="pct12" w:color="auto" w:fill="auto"/>
            <w:noWrap/>
            <w:vAlign w:val="bottom"/>
          </w:tcPr>
          <w:p w:rsidR="00C92C58" w:rsidRPr="000231FC" w:rsidRDefault="00C92C58" w:rsidP="004D7B75">
            <w:pPr>
              <w:pStyle w:val="Tabletext"/>
              <w:tabs>
                <w:tab w:val="decimal" w:pos="559"/>
              </w:tabs>
              <w:jc w:val="right"/>
            </w:pPr>
          </w:p>
        </w:tc>
        <w:tc>
          <w:tcPr>
            <w:tcW w:w="1175" w:type="dxa"/>
            <w:tcBorders>
              <w:top w:val="single" w:sz="4" w:space="0" w:color="auto"/>
              <w:bottom w:val="single" w:sz="4" w:space="0" w:color="auto"/>
            </w:tcBorders>
            <w:shd w:val="pct12" w:color="auto" w:fill="auto"/>
            <w:noWrap/>
            <w:vAlign w:val="bottom"/>
          </w:tcPr>
          <w:p w:rsidR="00C92C58" w:rsidRPr="000231FC" w:rsidRDefault="00C92C58" w:rsidP="004D7B75">
            <w:pPr>
              <w:pStyle w:val="Tabletext"/>
              <w:tabs>
                <w:tab w:val="decimal" w:pos="559"/>
              </w:tabs>
              <w:jc w:val="right"/>
            </w:pPr>
          </w:p>
        </w:tc>
        <w:tc>
          <w:tcPr>
            <w:tcW w:w="1003" w:type="dxa"/>
            <w:tcBorders>
              <w:top w:val="single" w:sz="4" w:space="0" w:color="auto"/>
              <w:bottom w:val="single" w:sz="4" w:space="0" w:color="auto"/>
            </w:tcBorders>
            <w:shd w:val="pct12" w:color="auto" w:fill="auto"/>
            <w:noWrap/>
            <w:vAlign w:val="bottom"/>
          </w:tcPr>
          <w:p w:rsidR="00C92C58" w:rsidRPr="000231FC" w:rsidRDefault="00C92C58" w:rsidP="004D7B75">
            <w:pPr>
              <w:pStyle w:val="Tabletext"/>
              <w:tabs>
                <w:tab w:val="decimal" w:pos="559"/>
              </w:tabs>
              <w:jc w:val="right"/>
            </w:pPr>
          </w:p>
        </w:tc>
      </w:tr>
      <w:tr w:rsidR="00C92C58" w:rsidRPr="000231FC" w:rsidTr="004D7B75">
        <w:trPr>
          <w:trHeight w:val="288"/>
        </w:trPr>
        <w:tc>
          <w:tcPr>
            <w:tcW w:w="2847" w:type="dxa"/>
            <w:tcBorders>
              <w:top w:val="single" w:sz="4" w:space="0" w:color="auto"/>
            </w:tcBorders>
            <w:shd w:val="clear" w:color="auto" w:fill="auto"/>
            <w:noWrap/>
            <w:vAlign w:val="bottom"/>
          </w:tcPr>
          <w:p w:rsidR="00C92C58" w:rsidRPr="000231FC" w:rsidRDefault="00C92C58" w:rsidP="004D7B75">
            <w:pPr>
              <w:pStyle w:val="Tabletext"/>
              <w:tabs>
                <w:tab w:val="decimal" w:pos="559"/>
              </w:tabs>
            </w:pPr>
            <w:r w:rsidRPr="000231FC">
              <w:t>Father's occupation</w:t>
            </w:r>
            <w:r>
              <w:t xml:space="preserve"> (ANU3 scale)</w:t>
            </w:r>
          </w:p>
        </w:tc>
        <w:tc>
          <w:tcPr>
            <w:tcW w:w="1141" w:type="dxa"/>
            <w:tcBorders>
              <w:top w:val="single" w:sz="4" w:space="0" w:color="auto"/>
            </w:tcBorders>
            <w:shd w:val="clear" w:color="auto" w:fill="auto"/>
            <w:noWrap/>
            <w:vAlign w:val="bottom"/>
          </w:tcPr>
          <w:p w:rsidR="00C92C58" w:rsidRPr="000231FC" w:rsidRDefault="00C92C58" w:rsidP="004D7B75">
            <w:pPr>
              <w:pStyle w:val="Tabletext"/>
              <w:tabs>
                <w:tab w:val="decimal" w:pos="559"/>
              </w:tabs>
              <w:jc w:val="right"/>
            </w:pPr>
            <w:r>
              <w:t xml:space="preserve">           </w:t>
            </w:r>
            <w:r w:rsidRPr="000231FC">
              <w:t>39.1</w:t>
            </w:r>
          </w:p>
        </w:tc>
        <w:tc>
          <w:tcPr>
            <w:tcW w:w="1120" w:type="dxa"/>
            <w:gridSpan w:val="3"/>
            <w:tcBorders>
              <w:top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36.7</w:t>
            </w:r>
          </w:p>
        </w:tc>
        <w:tc>
          <w:tcPr>
            <w:tcW w:w="998" w:type="dxa"/>
            <w:tcBorders>
              <w:top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43.8</w:t>
            </w:r>
          </w:p>
        </w:tc>
        <w:tc>
          <w:tcPr>
            <w:tcW w:w="1146" w:type="dxa"/>
            <w:tcBorders>
              <w:top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41.2</w:t>
            </w:r>
          </w:p>
        </w:tc>
        <w:tc>
          <w:tcPr>
            <w:tcW w:w="1175" w:type="dxa"/>
            <w:tcBorders>
              <w:top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27.5</w:t>
            </w:r>
          </w:p>
        </w:tc>
        <w:tc>
          <w:tcPr>
            <w:tcW w:w="1003" w:type="dxa"/>
            <w:tcBorders>
              <w:top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31.8</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Mother's occupation</w:t>
            </w:r>
            <w:r>
              <w:t xml:space="preserve"> (ANU3 scale)</w:t>
            </w:r>
          </w:p>
        </w:tc>
        <w:tc>
          <w:tcPr>
            <w:tcW w:w="1141" w:type="dxa"/>
            <w:shd w:val="clear" w:color="auto" w:fill="auto"/>
            <w:noWrap/>
            <w:vAlign w:val="bottom"/>
          </w:tcPr>
          <w:p w:rsidR="00C92C58" w:rsidRPr="000231FC" w:rsidRDefault="00C92C58" w:rsidP="004D7B75">
            <w:pPr>
              <w:pStyle w:val="Tabletext"/>
              <w:tabs>
                <w:tab w:val="decimal" w:pos="559"/>
              </w:tabs>
              <w:jc w:val="right"/>
            </w:pPr>
            <w:r>
              <w:t xml:space="preserve">           </w:t>
            </w:r>
            <w:r w:rsidRPr="000231FC">
              <w:t>36.8</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37.5</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39.8</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37.5</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29.3</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37.6</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Father employed</w:t>
            </w:r>
            <w:r>
              <w:t xml:space="preserve"> (%)</w:t>
            </w:r>
          </w:p>
        </w:tc>
        <w:tc>
          <w:tcPr>
            <w:tcW w:w="1141" w:type="dxa"/>
            <w:shd w:val="clear" w:color="auto" w:fill="auto"/>
            <w:noWrap/>
            <w:vAlign w:val="bottom"/>
          </w:tcPr>
          <w:p w:rsidR="00C92C58" w:rsidRPr="000231FC" w:rsidRDefault="00C92C58" w:rsidP="004D7B75">
            <w:pPr>
              <w:pStyle w:val="Tabletext"/>
              <w:tabs>
                <w:tab w:val="decimal" w:pos="559"/>
              </w:tabs>
              <w:jc w:val="right"/>
            </w:pPr>
            <w:r w:rsidRPr="000231FC">
              <w:t>0.83</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0.83</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0.91</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0.85</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0.63</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0.80</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Mother employed</w:t>
            </w:r>
            <w:r>
              <w:t xml:space="preserve"> (%)</w:t>
            </w:r>
          </w:p>
        </w:tc>
        <w:tc>
          <w:tcPr>
            <w:tcW w:w="1141" w:type="dxa"/>
            <w:shd w:val="clear" w:color="auto" w:fill="auto"/>
            <w:noWrap/>
            <w:vAlign w:val="bottom"/>
          </w:tcPr>
          <w:p w:rsidR="00C92C58" w:rsidRPr="000231FC" w:rsidRDefault="00C92C58" w:rsidP="004D7B75">
            <w:pPr>
              <w:pStyle w:val="Tabletext"/>
              <w:tabs>
                <w:tab w:val="decimal" w:pos="559"/>
              </w:tabs>
              <w:jc w:val="right"/>
            </w:pPr>
            <w:r w:rsidRPr="000231FC">
              <w:t>0.74</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0.76</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0.78</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0.74</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0.63</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0.79</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Father has degree</w:t>
            </w:r>
            <w:r>
              <w:t xml:space="preserve"> (%)</w:t>
            </w:r>
          </w:p>
        </w:tc>
        <w:tc>
          <w:tcPr>
            <w:tcW w:w="1141" w:type="dxa"/>
            <w:shd w:val="clear" w:color="auto" w:fill="auto"/>
            <w:noWrap/>
            <w:vAlign w:val="bottom"/>
          </w:tcPr>
          <w:p w:rsidR="00C92C58" w:rsidRPr="000231FC" w:rsidRDefault="00C92C58" w:rsidP="004D7B75">
            <w:pPr>
              <w:pStyle w:val="Tabletext"/>
              <w:tabs>
                <w:tab w:val="decimal" w:pos="559"/>
              </w:tabs>
              <w:jc w:val="right"/>
            </w:pPr>
            <w:r w:rsidRPr="000231FC">
              <w:t>0.37</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0.29</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0.43</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0.33</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0.25</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0.25</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Mother has degree</w:t>
            </w:r>
            <w:r>
              <w:t xml:space="preserve"> (%)</w:t>
            </w:r>
          </w:p>
        </w:tc>
        <w:tc>
          <w:tcPr>
            <w:tcW w:w="1141" w:type="dxa"/>
            <w:shd w:val="clear" w:color="auto" w:fill="auto"/>
            <w:noWrap/>
            <w:vAlign w:val="bottom"/>
          </w:tcPr>
          <w:p w:rsidR="00C92C58" w:rsidRPr="000231FC" w:rsidRDefault="00C92C58" w:rsidP="004D7B75">
            <w:pPr>
              <w:pStyle w:val="Tabletext"/>
              <w:tabs>
                <w:tab w:val="decimal" w:pos="559"/>
              </w:tabs>
              <w:jc w:val="right"/>
            </w:pPr>
            <w:r w:rsidRPr="000231FC">
              <w:t>0.33</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0.31</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0.38</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0.34</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0.24</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0.28</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Independent school</w:t>
            </w:r>
            <w:r>
              <w:t xml:space="preserve"> (%)</w:t>
            </w:r>
          </w:p>
        </w:tc>
        <w:tc>
          <w:tcPr>
            <w:tcW w:w="1141" w:type="dxa"/>
            <w:shd w:val="clear" w:color="auto" w:fill="auto"/>
            <w:noWrap/>
            <w:vAlign w:val="bottom"/>
          </w:tcPr>
          <w:p w:rsidR="00C92C58" w:rsidRPr="000231FC" w:rsidRDefault="00C92C58" w:rsidP="004D7B75">
            <w:pPr>
              <w:pStyle w:val="Tabletext"/>
              <w:tabs>
                <w:tab w:val="decimal" w:pos="559"/>
              </w:tabs>
              <w:jc w:val="right"/>
            </w:pPr>
            <w:r w:rsidRPr="000231FC">
              <w:t>0.20</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0.21</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0.25</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0.22</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0.09</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0.21</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Catholic school</w:t>
            </w:r>
            <w:r>
              <w:t xml:space="preserve"> (%)</w:t>
            </w:r>
          </w:p>
        </w:tc>
        <w:tc>
          <w:tcPr>
            <w:tcW w:w="1141" w:type="dxa"/>
            <w:shd w:val="clear" w:color="auto" w:fill="auto"/>
            <w:noWrap/>
            <w:vAlign w:val="bottom"/>
          </w:tcPr>
          <w:p w:rsidR="00C92C58" w:rsidRPr="000231FC" w:rsidRDefault="00C92C58" w:rsidP="004D7B75">
            <w:pPr>
              <w:pStyle w:val="Tabletext"/>
              <w:tabs>
                <w:tab w:val="decimal" w:pos="559"/>
              </w:tabs>
              <w:jc w:val="right"/>
            </w:pPr>
            <w:r w:rsidRPr="000231FC">
              <w:t>0.26</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0.19</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0.27</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0.18</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0.22</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0.20</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Wealth ranking of postcode</w:t>
            </w:r>
            <w:r>
              <w:t xml:space="preserve"> (%)</w:t>
            </w:r>
          </w:p>
        </w:tc>
        <w:tc>
          <w:tcPr>
            <w:tcW w:w="1141" w:type="dxa"/>
            <w:shd w:val="clear" w:color="auto" w:fill="auto"/>
            <w:noWrap/>
            <w:vAlign w:val="bottom"/>
          </w:tcPr>
          <w:p w:rsidR="00C92C58" w:rsidRPr="000231FC" w:rsidRDefault="00C92C58" w:rsidP="004D7B75">
            <w:pPr>
              <w:pStyle w:val="Tabletext"/>
              <w:tabs>
                <w:tab w:val="decimal" w:pos="559"/>
              </w:tabs>
              <w:jc w:val="right"/>
            </w:pPr>
            <w:r w:rsidRPr="000231FC">
              <w:t>0.52</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0.51</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0.55</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0.52</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0.43</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0.51</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Income ranking of postcode</w:t>
            </w:r>
            <w:r>
              <w:t xml:space="preserve"> (%)</w:t>
            </w:r>
          </w:p>
        </w:tc>
        <w:tc>
          <w:tcPr>
            <w:tcW w:w="1141" w:type="dxa"/>
            <w:shd w:val="clear" w:color="auto" w:fill="auto"/>
            <w:noWrap/>
            <w:vAlign w:val="bottom"/>
          </w:tcPr>
          <w:p w:rsidR="00C92C58" w:rsidRPr="000231FC" w:rsidRDefault="00C92C58" w:rsidP="004D7B75">
            <w:pPr>
              <w:pStyle w:val="Tabletext"/>
              <w:tabs>
                <w:tab w:val="decimal" w:pos="559"/>
              </w:tabs>
              <w:jc w:val="right"/>
            </w:pPr>
            <w:r w:rsidRPr="000231FC">
              <w:t>0.60</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0.58</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0.64</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0.62</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0.49</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0.52</w:t>
            </w:r>
          </w:p>
        </w:tc>
      </w:tr>
      <w:tr w:rsidR="00C92C58" w:rsidRPr="000231FC" w:rsidTr="004D7B75">
        <w:trPr>
          <w:trHeight w:val="181"/>
        </w:trPr>
        <w:tc>
          <w:tcPr>
            <w:tcW w:w="2847" w:type="dxa"/>
            <w:shd w:val="clear" w:color="auto" w:fill="auto"/>
            <w:noWrap/>
            <w:vAlign w:val="bottom"/>
          </w:tcPr>
          <w:p w:rsidR="00C92C58" w:rsidRPr="000231FC" w:rsidRDefault="008B59C9" w:rsidP="004D7B75">
            <w:pPr>
              <w:pStyle w:val="Tabletext"/>
              <w:tabs>
                <w:tab w:val="decimal" w:pos="559"/>
              </w:tabs>
            </w:pPr>
            <w:r>
              <w:t xml:space="preserve">ENTER </w:t>
            </w:r>
            <w:r w:rsidR="00C92C58" w:rsidRPr="000231FC">
              <w:t>score</w:t>
            </w:r>
          </w:p>
        </w:tc>
        <w:tc>
          <w:tcPr>
            <w:tcW w:w="1141" w:type="dxa"/>
            <w:shd w:val="clear" w:color="auto" w:fill="auto"/>
            <w:noWrap/>
            <w:vAlign w:val="bottom"/>
          </w:tcPr>
          <w:p w:rsidR="00C92C58" w:rsidRPr="000231FC" w:rsidRDefault="00C92C58" w:rsidP="004D7B75">
            <w:pPr>
              <w:pStyle w:val="Tabletext"/>
              <w:tabs>
                <w:tab w:val="decimal" w:pos="559"/>
              </w:tabs>
              <w:jc w:val="right"/>
            </w:pPr>
            <w:r>
              <w:t xml:space="preserve">           </w:t>
            </w:r>
            <w:r w:rsidRPr="000231FC">
              <w:t>82.6</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76.5</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83.5</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74.9</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80.5</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78.1</w:t>
            </w:r>
          </w:p>
        </w:tc>
      </w:tr>
      <w:tr w:rsidR="00C92C58" w:rsidRPr="000231FC" w:rsidTr="004D7B75">
        <w:trPr>
          <w:trHeight w:val="288"/>
        </w:trPr>
        <w:tc>
          <w:tcPr>
            <w:tcW w:w="2847" w:type="dxa"/>
            <w:shd w:val="clear" w:color="auto" w:fill="auto"/>
            <w:noWrap/>
            <w:vAlign w:val="bottom"/>
          </w:tcPr>
          <w:p w:rsidR="00C92C58" w:rsidRPr="000231FC" w:rsidRDefault="00C92C58" w:rsidP="004D7B75">
            <w:pPr>
              <w:pStyle w:val="Tabletext"/>
              <w:tabs>
                <w:tab w:val="decimal" w:pos="559"/>
              </w:tabs>
            </w:pPr>
            <w:r w:rsidRPr="000231FC">
              <w:t>Number of observations</w:t>
            </w:r>
          </w:p>
        </w:tc>
        <w:tc>
          <w:tcPr>
            <w:tcW w:w="1141" w:type="dxa"/>
            <w:shd w:val="clear" w:color="auto" w:fill="auto"/>
            <w:noWrap/>
            <w:vAlign w:val="bottom"/>
          </w:tcPr>
          <w:p w:rsidR="00C92C58" w:rsidRPr="000231FC" w:rsidRDefault="00C92C58" w:rsidP="004D7B75">
            <w:pPr>
              <w:pStyle w:val="Tabletext"/>
              <w:tabs>
                <w:tab w:val="decimal" w:pos="559"/>
              </w:tabs>
              <w:jc w:val="right"/>
            </w:pPr>
            <w:r>
              <w:t xml:space="preserve">         </w:t>
            </w:r>
            <w:r w:rsidRPr="000231FC">
              <w:t>2311</w:t>
            </w:r>
          </w:p>
        </w:tc>
        <w:tc>
          <w:tcPr>
            <w:tcW w:w="1120" w:type="dxa"/>
            <w:gridSpan w:val="3"/>
            <w:shd w:val="clear" w:color="auto" w:fill="auto"/>
            <w:noWrap/>
            <w:vAlign w:val="bottom"/>
          </w:tcPr>
          <w:p w:rsidR="00C92C58" w:rsidRPr="000231FC" w:rsidRDefault="00C92C58" w:rsidP="004D7B75">
            <w:pPr>
              <w:pStyle w:val="Tabletext"/>
              <w:tabs>
                <w:tab w:val="decimal" w:pos="559"/>
              </w:tabs>
              <w:jc w:val="right"/>
            </w:pPr>
            <w:r w:rsidRPr="000231FC">
              <w:t>337</w:t>
            </w:r>
          </w:p>
        </w:tc>
        <w:tc>
          <w:tcPr>
            <w:tcW w:w="998" w:type="dxa"/>
            <w:shd w:val="clear" w:color="auto" w:fill="auto"/>
            <w:noWrap/>
            <w:vAlign w:val="bottom"/>
          </w:tcPr>
          <w:p w:rsidR="00C92C58" w:rsidRPr="000231FC" w:rsidRDefault="00C92C58" w:rsidP="004D7B75">
            <w:pPr>
              <w:pStyle w:val="Tabletext"/>
              <w:tabs>
                <w:tab w:val="decimal" w:pos="559"/>
              </w:tabs>
              <w:jc w:val="right"/>
            </w:pPr>
            <w:r w:rsidRPr="000231FC">
              <w:t>1695</w:t>
            </w:r>
          </w:p>
        </w:tc>
        <w:tc>
          <w:tcPr>
            <w:tcW w:w="1146" w:type="dxa"/>
            <w:shd w:val="clear" w:color="auto" w:fill="auto"/>
            <w:noWrap/>
            <w:vAlign w:val="bottom"/>
          </w:tcPr>
          <w:p w:rsidR="00C92C58" w:rsidRPr="000231FC" w:rsidRDefault="00C92C58" w:rsidP="004D7B75">
            <w:pPr>
              <w:pStyle w:val="Tabletext"/>
              <w:tabs>
                <w:tab w:val="decimal" w:pos="559"/>
              </w:tabs>
              <w:jc w:val="right"/>
            </w:pPr>
            <w:r w:rsidRPr="000231FC">
              <w:t>163</w:t>
            </w:r>
          </w:p>
        </w:tc>
        <w:tc>
          <w:tcPr>
            <w:tcW w:w="1175" w:type="dxa"/>
            <w:shd w:val="clear" w:color="auto" w:fill="auto"/>
            <w:noWrap/>
            <w:vAlign w:val="bottom"/>
          </w:tcPr>
          <w:p w:rsidR="00C92C58" w:rsidRPr="000231FC" w:rsidRDefault="00C92C58" w:rsidP="004D7B75">
            <w:pPr>
              <w:pStyle w:val="Tabletext"/>
              <w:tabs>
                <w:tab w:val="decimal" w:pos="559"/>
              </w:tabs>
              <w:jc w:val="right"/>
            </w:pPr>
            <w:r w:rsidRPr="000231FC">
              <w:t>616</w:t>
            </w:r>
          </w:p>
        </w:tc>
        <w:tc>
          <w:tcPr>
            <w:tcW w:w="1003" w:type="dxa"/>
            <w:shd w:val="clear" w:color="auto" w:fill="auto"/>
            <w:noWrap/>
            <w:vAlign w:val="bottom"/>
          </w:tcPr>
          <w:p w:rsidR="00C92C58" w:rsidRPr="000231FC" w:rsidRDefault="00C92C58" w:rsidP="004D7B75">
            <w:pPr>
              <w:pStyle w:val="Tabletext"/>
              <w:tabs>
                <w:tab w:val="decimal" w:pos="559"/>
              </w:tabs>
              <w:jc w:val="right"/>
            </w:pPr>
            <w:r w:rsidRPr="000231FC">
              <w:t>174</w:t>
            </w:r>
          </w:p>
        </w:tc>
      </w:tr>
      <w:tr w:rsidR="00C92C58" w:rsidRPr="000231FC" w:rsidTr="004D7B75">
        <w:trPr>
          <w:trHeight w:val="444"/>
        </w:trPr>
        <w:tc>
          <w:tcPr>
            <w:tcW w:w="2847" w:type="dxa"/>
            <w:tcBorders>
              <w:bottom w:val="single" w:sz="4" w:space="0" w:color="auto"/>
            </w:tcBorders>
            <w:shd w:val="clear" w:color="auto" w:fill="auto"/>
            <w:vAlign w:val="bottom"/>
          </w:tcPr>
          <w:p w:rsidR="00C92C58" w:rsidRPr="000231FC" w:rsidRDefault="008B59C9" w:rsidP="004D7B75">
            <w:pPr>
              <w:pStyle w:val="Tabletext"/>
              <w:tabs>
                <w:tab w:val="decimal" w:pos="559"/>
              </w:tabs>
            </w:pPr>
            <w:proofErr w:type="spellStart"/>
            <w:r>
              <w:t>Hotelling</w:t>
            </w:r>
            <w:proofErr w:type="spellEnd"/>
            <w:r>
              <w:t xml:space="preserve"> test — </w:t>
            </w:r>
            <w:r w:rsidR="00C92C58" w:rsidRPr="000231FC">
              <w:t xml:space="preserve">joint test </w:t>
            </w:r>
            <w:r w:rsidR="00C92C58">
              <w:t>of equality of means (statistic</w:t>
            </w:r>
            <w:r w:rsidR="00C92C58" w:rsidRPr="000231FC">
              <w:t xml:space="preserve"> and </w:t>
            </w:r>
            <w:r w:rsidR="00C92C58" w:rsidRPr="000231FC">
              <w:rPr>
                <w:i/>
              </w:rPr>
              <w:t>p-value</w:t>
            </w:r>
            <w:r w:rsidR="00C92C58" w:rsidRPr="000231FC">
              <w:t>)</w:t>
            </w:r>
          </w:p>
        </w:tc>
        <w:tc>
          <w:tcPr>
            <w:tcW w:w="1141"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3.99</w:t>
            </w:r>
          </w:p>
        </w:tc>
        <w:tc>
          <w:tcPr>
            <w:tcW w:w="1120" w:type="dxa"/>
            <w:gridSpan w:val="3"/>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0.00</w:t>
            </w:r>
          </w:p>
        </w:tc>
        <w:tc>
          <w:tcPr>
            <w:tcW w:w="998"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3.27</w:t>
            </w:r>
          </w:p>
        </w:tc>
        <w:tc>
          <w:tcPr>
            <w:tcW w:w="1146"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0.00</w:t>
            </w:r>
          </w:p>
        </w:tc>
        <w:tc>
          <w:tcPr>
            <w:tcW w:w="1175"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3.73</w:t>
            </w:r>
          </w:p>
        </w:tc>
        <w:tc>
          <w:tcPr>
            <w:tcW w:w="1003" w:type="dxa"/>
            <w:tcBorders>
              <w:bottom w:val="single" w:sz="4" w:space="0" w:color="auto"/>
            </w:tcBorders>
            <w:shd w:val="clear" w:color="auto" w:fill="auto"/>
            <w:noWrap/>
            <w:vAlign w:val="bottom"/>
          </w:tcPr>
          <w:p w:rsidR="00C92C58" w:rsidRPr="000231FC" w:rsidRDefault="00C92C58" w:rsidP="004D7B75">
            <w:pPr>
              <w:pStyle w:val="Tabletext"/>
              <w:tabs>
                <w:tab w:val="decimal" w:pos="559"/>
              </w:tabs>
              <w:jc w:val="right"/>
            </w:pPr>
            <w:r w:rsidRPr="000231FC">
              <w:t>0.00</w:t>
            </w:r>
          </w:p>
        </w:tc>
      </w:tr>
    </w:tbl>
    <w:p w:rsidR="00C92C58" w:rsidRPr="00225A8D" w:rsidRDefault="00C92C58" w:rsidP="00C92C58">
      <w:pPr>
        <w:pStyle w:val="Source"/>
      </w:pPr>
      <w:r>
        <w:t>Source</w:t>
      </w:r>
      <w:r w:rsidR="000026E5">
        <w:t>:</w:t>
      </w:r>
      <w:r w:rsidR="000026E5">
        <w:tab/>
      </w:r>
      <w:r w:rsidRPr="00225A8D">
        <w:t xml:space="preserve">Estimated from LSAY </w:t>
      </w:r>
      <w:r>
        <w:t xml:space="preserve">Y95 and </w:t>
      </w:r>
      <w:r w:rsidRPr="00225A8D">
        <w:t>Y</w:t>
      </w:r>
      <w:r>
        <w:t xml:space="preserve">98 </w:t>
      </w:r>
      <w:r w:rsidRPr="00225A8D">
        <w:t>cohort, based on weighted data.</w:t>
      </w:r>
    </w:p>
    <w:p w:rsidR="004D4798" w:rsidRDefault="004D4798" w:rsidP="002B48B2">
      <w:pPr>
        <w:pStyle w:val="Text"/>
      </w:pPr>
      <w:r>
        <w:t>Another way of looking at this issue is to use some of the an</w:t>
      </w:r>
      <w:r w:rsidR="008B59C9">
        <w:t xml:space="preserve">alysis of the previous section, in which </w:t>
      </w:r>
      <w:r>
        <w:t>the likelihood individuals would be eligible for Youth Allowance, given their family characteristics</w:t>
      </w:r>
      <w:r w:rsidR="008B59C9">
        <w:t>,</w:t>
      </w:r>
      <w:r w:rsidR="009E7C12">
        <w:t xml:space="preserve"> was estimated</w:t>
      </w:r>
      <w:r w:rsidR="00B802E4">
        <w:t xml:space="preserve">. </w:t>
      </w:r>
      <w:r>
        <w:t xml:space="preserve">For Y98, the average value of this likelihood for those who commenced university </w:t>
      </w:r>
      <w:r w:rsidR="000E5A8D">
        <w:t>directly</w:t>
      </w:r>
      <w:r>
        <w:t xml:space="preserve"> after leaving school was 0.55, while for the group who undertook a gap year and were eligible in their first year of university the average of th</w:t>
      </w:r>
      <w:r w:rsidR="000E5A8D">
        <w:t>e</w:t>
      </w:r>
      <w:r>
        <w:t xml:space="preserve"> likelihood was 0.46, a significantly lower number. This indicates that the average characteristics of the two groups were indeed different. </w:t>
      </w:r>
      <w:r w:rsidR="000E5A8D">
        <w:t>The differences between the groups for the Y95 cohort were not significant, however.</w:t>
      </w:r>
    </w:p>
    <w:p w:rsidR="00567781" w:rsidRDefault="00567781">
      <w:pPr>
        <w:spacing w:before="0" w:line="240" w:lineRule="auto"/>
      </w:pPr>
      <w:r>
        <w:br w:type="page"/>
      </w:r>
    </w:p>
    <w:p w:rsidR="00545638" w:rsidRDefault="00545638" w:rsidP="002B48B2">
      <w:pPr>
        <w:pStyle w:val="Text"/>
      </w:pPr>
      <w:r>
        <w:t xml:space="preserve">Table </w:t>
      </w:r>
      <w:r w:rsidR="00485CDA">
        <w:t>6</w:t>
      </w:r>
      <w:r>
        <w:t xml:space="preserve"> contains</w:t>
      </w:r>
      <w:r w:rsidR="004E5A80">
        <w:t xml:space="preserve"> a summary of</w:t>
      </w:r>
      <w:r>
        <w:t xml:space="preserve"> </w:t>
      </w:r>
      <w:r w:rsidR="00366651">
        <w:t xml:space="preserve">the results of </w:t>
      </w:r>
      <w:r>
        <w:t xml:space="preserve">regression equations </w:t>
      </w:r>
      <w:r w:rsidR="00366651">
        <w:t xml:space="preserve">that aim to identify some of the determinants of </w:t>
      </w:r>
      <w:r w:rsidR="000771D4">
        <w:t>the characteristics of individuals who</w:t>
      </w:r>
      <w:r w:rsidR="00366651">
        <w:t xml:space="preserve"> undert</w:t>
      </w:r>
      <w:r w:rsidR="000771D4">
        <w:t>ook</w:t>
      </w:r>
      <w:r w:rsidR="00366651">
        <w:t xml:space="preserve"> a gap year</w:t>
      </w:r>
      <w:r w:rsidR="000771D4">
        <w:t xml:space="preserve"> in the two cohorts</w:t>
      </w:r>
      <w:r w:rsidR="008B59C9">
        <w:t>.</w:t>
      </w:r>
      <w:r w:rsidR="004E5A80">
        <w:t xml:space="preserve"> </w:t>
      </w:r>
      <w:r w:rsidR="008B59C9">
        <w:t>(T</w:t>
      </w:r>
      <w:r w:rsidR="00B802E4">
        <w:t>he detailed estimates are in a</w:t>
      </w:r>
      <w:r w:rsidR="004E5A80">
        <w:t>ppendix</w:t>
      </w:r>
      <w:r w:rsidR="00B802E4">
        <w:t xml:space="preserve"> C, in t</w:t>
      </w:r>
      <w:r w:rsidR="0033286B">
        <w:t>able I.5</w:t>
      </w:r>
      <w:r w:rsidR="008B59C9">
        <w:t>.</w:t>
      </w:r>
      <w:r w:rsidR="004E5A80">
        <w:t>)</w:t>
      </w:r>
      <w:r w:rsidR="00366651">
        <w:t xml:space="preserve"> </w:t>
      </w:r>
      <w:r w:rsidR="004A751E">
        <w:t xml:space="preserve">The difference in the two specifications for each cohort lies in the treatment of Youth Allowance eligibility, discussed below. </w:t>
      </w:r>
      <w:r w:rsidR="00366651">
        <w:t>T</w:t>
      </w:r>
      <w:r>
        <w:t>he depende</w:t>
      </w:r>
      <w:r w:rsidR="00366651">
        <w:t>n</w:t>
      </w:r>
      <w:r>
        <w:t xml:space="preserve">t variable </w:t>
      </w:r>
      <w:r w:rsidR="00366651">
        <w:t>takes the v</w:t>
      </w:r>
      <w:r w:rsidR="000771D4">
        <w:t>alue of one</w:t>
      </w:r>
      <w:r w:rsidR="008B59C9">
        <w:t>,</w:t>
      </w:r>
      <w:r w:rsidR="000771D4">
        <w:t xml:space="preserve"> where an individual</w:t>
      </w:r>
      <w:r w:rsidR="00366651">
        <w:t xml:space="preserve"> undertook a gap year</w:t>
      </w:r>
      <w:r w:rsidR="008B59C9">
        <w:t>,</w:t>
      </w:r>
      <w:r w:rsidR="00366651">
        <w:t xml:space="preserve"> and zero</w:t>
      </w:r>
      <w:r w:rsidR="008B59C9">
        <w:t>,</w:t>
      </w:r>
      <w:r w:rsidR="00366651">
        <w:t xml:space="preserve"> if they were a student who proceeded straight from school to </w:t>
      </w:r>
      <w:r w:rsidR="000771D4">
        <w:t xml:space="preserve">university </w:t>
      </w:r>
      <w:r w:rsidR="00366651">
        <w:t xml:space="preserve">studies. </w:t>
      </w:r>
    </w:p>
    <w:p w:rsidR="00EC5125" w:rsidRDefault="008419DF" w:rsidP="002B48B2">
      <w:pPr>
        <w:pStyle w:val="Text"/>
      </w:pPr>
      <w:r>
        <w:t xml:space="preserve">The main feature of interest in the results lies in the last two rows of the table. </w:t>
      </w:r>
      <w:r w:rsidR="004A751E">
        <w:t>In the first column of results for each cohort, a variable reflecting whether individuals were eligible for Youth Allowance in their first year at university was included in the regression equation. The variable is positive and significant in the relevant equation for each cohort. For Y9</w:t>
      </w:r>
      <w:r w:rsidR="00D163C7">
        <w:t>8</w:t>
      </w:r>
      <w:r w:rsidR="004A751E">
        <w:t xml:space="preserve">, the coefficient is 0.148, suggesting that receipt of Youth Allowance </w:t>
      </w:r>
      <w:r w:rsidR="008C341F">
        <w:t>is associated with a 15%</w:t>
      </w:r>
      <w:r w:rsidR="004A751E">
        <w:t xml:space="preserve"> increase in the probability that a student undertook a gap year. For Y9</w:t>
      </w:r>
      <w:r w:rsidR="00D163C7">
        <w:t>5</w:t>
      </w:r>
      <w:r w:rsidR="004A751E">
        <w:t xml:space="preserve"> the parameter was 0.055. These results reflect the proportions of individuals </w:t>
      </w:r>
      <w:r w:rsidR="00EC5125">
        <w:t>who proceed to university in diffe</w:t>
      </w:r>
      <w:r w:rsidR="00B802E4">
        <w:t>rent ways already evident from t</w:t>
      </w:r>
      <w:r w:rsidR="00EC5125">
        <w:t xml:space="preserve">able </w:t>
      </w:r>
      <w:r w:rsidR="009B7980">
        <w:t>6</w:t>
      </w:r>
      <w:r w:rsidR="008B59C9">
        <w:t xml:space="preserve">: </w:t>
      </w:r>
      <w:r w:rsidR="00DB5D10">
        <w:t xml:space="preserve">in both cohorts </w:t>
      </w:r>
      <w:r w:rsidR="00EC5125">
        <w:t>receipt of Youth Allowance is much more prevalent among the group who undertake a gap year.</w:t>
      </w:r>
    </w:p>
    <w:p w:rsidR="00C92C58" w:rsidRPr="009128CD" w:rsidRDefault="00C92C58" w:rsidP="00C92C58">
      <w:pPr>
        <w:pStyle w:val="tabletitle"/>
      </w:pPr>
      <w:bookmarkStart w:id="90" w:name="_Toc352850867"/>
      <w:r w:rsidRPr="009128CD">
        <w:t>Table 6</w:t>
      </w:r>
      <w:r w:rsidRPr="009128CD">
        <w:tab/>
        <w:t>Determinants of who undertakes a gap year (summary)</w:t>
      </w:r>
      <w:bookmarkEnd w:id="90"/>
    </w:p>
    <w:tbl>
      <w:tblPr>
        <w:tblW w:w="7809" w:type="dxa"/>
        <w:tblInd w:w="96" w:type="dxa"/>
        <w:tblBorders>
          <w:top w:val="single" w:sz="4" w:space="0" w:color="auto"/>
          <w:bottom w:val="single" w:sz="4" w:space="0" w:color="auto"/>
        </w:tblBorders>
        <w:tblLayout w:type="fixed"/>
        <w:tblLook w:val="0000"/>
      </w:tblPr>
      <w:tblGrid>
        <w:gridCol w:w="3393"/>
        <w:gridCol w:w="21"/>
        <w:gridCol w:w="1134"/>
        <w:gridCol w:w="1134"/>
        <w:gridCol w:w="993"/>
        <w:gridCol w:w="11"/>
        <w:gridCol w:w="1123"/>
      </w:tblGrid>
      <w:tr w:rsidR="00C92C58" w:rsidRPr="00604DEC" w:rsidTr="0059347A">
        <w:trPr>
          <w:cantSplit/>
        </w:trPr>
        <w:tc>
          <w:tcPr>
            <w:tcW w:w="3393" w:type="dxa"/>
            <w:tcBorders>
              <w:top w:val="single" w:sz="4" w:space="0" w:color="auto"/>
              <w:bottom w:val="nil"/>
              <w:right w:val="nil"/>
            </w:tcBorders>
          </w:tcPr>
          <w:p w:rsidR="00C92C58" w:rsidRPr="00604DEC" w:rsidRDefault="003A4372" w:rsidP="003A4372">
            <w:pPr>
              <w:pStyle w:val="Tablehead1"/>
            </w:pPr>
            <w:r w:rsidRPr="00604DEC">
              <w:t>Explanatory variables</w:t>
            </w:r>
          </w:p>
        </w:tc>
        <w:tc>
          <w:tcPr>
            <w:tcW w:w="2289" w:type="dxa"/>
            <w:gridSpan w:val="3"/>
            <w:tcBorders>
              <w:top w:val="single" w:sz="4" w:space="0" w:color="auto"/>
              <w:left w:val="nil"/>
              <w:bottom w:val="nil"/>
              <w:right w:val="nil"/>
            </w:tcBorders>
            <w:vAlign w:val="bottom"/>
          </w:tcPr>
          <w:p w:rsidR="00C92C58" w:rsidRPr="00604DEC" w:rsidRDefault="00C92C58" w:rsidP="000026E5">
            <w:pPr>
              <w:pStyle w:val="Tablehead1"/>
              <w:jc w:val="center"/>
            </w:pPr>
            <w:r w:rsidRPr="00604DEC">
              <w:t>Y98</w:t>
            </w:r>
          </w:p>
        </w:tc>
        <w:tc>
          <w:tcPr>
            <w:tcW w:w="2127" w:type="dxa"/>
            <w:gridSpan w:val="3"/>
            <w:tcBorders>
              <w:top w:val="single" w:sz="4" w:space="0" w:color="auto"/>
              <w:left w:val="nil"/>
              <w:bottom w:val="nil"/>
            </w:tcBorders>
            <w:vAlign w:val="bottom"/>
          </w:tcPr>
          <w:p w:rsidR="00C92C58" w:rsidRPr="00604DEC" w:rsidRDefault="00C92C58" w:rsidP="000026E5">
            <w:pPr>
              <w:pStyle w:val="Tablehead1"/>
              <w:jc w:val="center"/>
            </w:pPr>
            <w:r w:rsidRPr="00604DEC">
              <w:t>Y95</w:t>
            </w:r>
          </w:p>
        </w:tc>
      </w:tr>
      <w:tr w:rsidR="00C92C58" w:rsidRPr="00604DEC" w:rsidTr="0059347A">
        <w:trPr>
          <w:cantSplit/>
        </w:trPr>
        <w:tc>
          <w:tcPr>
            <w:tcW w:w="3393" w:type="dxa"/>
            <w:tcBorders>
              <w:top w:val="nil"/>
              <w:bottom w:val="single" w:sz="4" w:space="0" w:color="auto"/>
              <w:right w:val="nil"/>
            </w:tcBorders>
            <w:vAlign w:val="center"/>
          </w:tcPr>
          <w:p w:rsidR="00C92C58" w:rsidRPr="00604DEC" w:rsidRDefault="00C92C58" w:rsidP="00C61B28">
            <w:pPr>
              <w:pStyle w:val="Tablehead2"/>
            </w:pPr>
          </w:p>
        </w:tc>
        <w:tc>
          <w:tcPr>
            <w:tcW w:w="1155" w:type="dxa"/>
            <w:gridSpan w:val="2"/>
            <w:tcBorders>
              <w:top w:val="nil"/>
              <w:left w:val="nil"/>
              <w:bottom w:val="single" w:sz="4" w:space="0" w:color="auto"/>
              <w:right w:val="nil"/>
            </w:tcBorders>
            <w:vAlign w:val="center"/>
          </w:tcPr>
          <w:p w:rsidR="00C92C58" w:rsidRPr="00604DEC" w:rsidRDefault="00C92C58" w:rsidP="000026E5">
            <w:pPr>
              <w:pStyle w:val="Tablehead2"/>
              <w:jc w:val="right"/>
            </w:pPr>
            <w:r w:rsidRPr="00604DEC">
              <w:t>YA effect</w:t>
            </w:r>
          </w:p>
        </w:tc>
        <w:tc>
          <w:tcPr>
            <w:tcW w:w="1134" w:type="dxa"/>
            <w:tcBorders>
              <w:top w:val="nil"/>
              <w:left w:val="nil"/>
              <w:bottom w:val="single" w:sz="4" w:space="0" w:color="auto"/>
              <w:right w:val="nil"/>
            </w:tcBorders>
            <w:vAlign w:val="center"/>
          </w:tcPr>
          <w:p w:rsidR="00C92C58" w:rsidRPr="00604DEC" w:rsidRDefault="00C92C58" w:rsidP="000026E5">
            <w:pPr>
              <w:pStyle w:val="Tablehead2"/>
              <w:jc w:val="right"/>
            </w:pPr>
            <w:r w:rsidRPr="00604DEC">
              <w:t>Residual effect</w:t>
            </w:r>
          </w:p>
        </w:tc>
        <w:tc>
          <w:tcPr>
            <w:tcW w:w="993" w:type="dxa"/>
            <w:tcBorders>
              <w:top w:val="nil"/>
              <w:left w:val="nil"/>
              <w:bottom w:val="single" w:sz="4" w:space="0" w:color="auto"/>
              <w:right w:val="nil"/>
            </w:tcBorders>
            <w:vAlign w:val="center"/>
          </w:tcPr>
          <w:p w:rsidR="00C92C58" w:rsidRPr="00604DEC" w:rsidRDefault="00C92C58" w:rsidP="000026E5">
            <w:pPr>
              <w:pStyle w:val="Tablehead2"/>
              <w:jc w:val="right"/>
            </w:pPr>
            <w:r w:rsidRPr="00604DEC">
              <w:t>YA effect</w:t>
            </w:r>
          </w:p>
        </w:tc>
        <w:tc>
          <w:tcPr>
            <w:tcW w:w="1134" w:type="dxa"/>
            <w:gridSpan w:val="2"/>
            <w:tcBorders>
              <w:top w:val="nil"/>
              <w:left w:val="nil"/>
              <w:bottom w:val="single" w:sz="4" w:space="0" w:color="auto"/>
            </w:tcBorders>
            <w:vAlign w:val="center"/>
          </w:tcPr>
          <w:p w:rsidR="00C92C58" w:rsidRPr="00604DEC" w:rsidRDefault="00C92C58" w:rsidP="000026E5">
            <w:pPr>
              <w:pStyle w:val="Tablehead2"/>
              <w:jc w:val="right"/>
            </w:pPr>
            <w:r w:rsidRPr="00604DEC">
              <w:t>Residual effect</w:t>
            </w:r>
          </w:p>
        </w:tc>
      </w:tr>
      <w:tr w:rsidR="00C92C58" w:rsidRPr="002406FF" w:rsidTr="00EC4301">
        <w:tblPrEx>
          <w:tblBorders>
            <w:top w:val="none" w:sz="0" w:space="0" w:color="auto"/>
            <w:bottom w:val="none" w:sz="0" w:space="0" w:color="auto"/>
          </w:tblBorders>
          <w:tblLook w:val="04A0"/>
        </w:tblPrEx>
        <w:trPr>
          <w:trHeight w:val="288"/>
        </w:trPr>
        <w:tc>
          <w:tcPr>
            <w:tcW w:w="3414" w:type="dxa"/>
            <w:gridSpan w:val="2"/>
            <w:tcBorders>
              <w:top w:val="nil"/>
              <w:left w:val="nil"/>
              <w:right w:val="nil"/>
            </w:tcBorders>
            <w:shd w:val="clear" w:color="auto" w:fill="auto"/>
            <w:noWrap/>
            <w:vAlign w:val="bottom"/>
          </w:tcPr>
          <w:p w:rsidR="00C92C58" w:rsidRPr="002406FF" w:rsidRDefault="00C92C58" w:rsidP="004D7B75">
            <w:pPr>
              <w:pStyle w:val="Tabletext"/>
              <w:tabs>
                <w:tab w:val="decimal" w:pos="0"/>
              </w:tabs>
              <w:jc w:val="both"/>
            </w:pPr>
            <w:r>
              <w:t>Male</w:t>
            </w:r>
          </w:p>
        </w:tc>
        <w:tc>
          <w:tcPr>
            <w:tcW w:w="1134" w:type="dxa"/>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0.004</w:t>
            </w:r>
          </w:p>
        </w:tc>
        <w:tc>
          <w:tcPr>
            <w:tcW w:w="1134" w:type="dxa"/>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-0.002</w:t>
            </w:r>
          </w:p>
        </w:tc>
        <w:tc>
          <w:tcPr>
            <w:tcW w:w="993" w:type="dxa"/>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0.011</w:t>
            </w:r>
          </w:p>
        </w:tc>
        <w:tc>
          <w:tcPr>
            <w:tcW w:w="1134" w:type="dxa"/>
            <w:gridSpan w:val="2"/>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0.015</w:t>
            </w:r>
          </w:p>
        </w:tc>
      </w:tr>
      <w:tr w:rsidR="00C92C58" w:rsidRPr="009941D6" w:rsidTr="00EC4301">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center"/>
          </w:tcPr>
          <w:p w:rsidR="00C92C58" w:rsidRPr="009941D6" w:rsidRDefault="00C92C58" w:rsidP="004D7B75">
            <w:pPr>
              <w:pStyle w:val="Tabletext"/>
              <w:tabs>
                <w:tab w:val="decimal" w:pos="559"/>
              </w:tabs>
            </w:pP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[0.013]</w:t>
            </w: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[0.013]</w:t>
            </w:r>
          </w:p>
        </w:tc>
        <w:tc>
          <w:tcPr>
            <w:tcW w:w="993"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[0.012]</w:t>
            </w:r>
          </w:p>
        </w:tc>
        <w:tc>
          <w:tcPr>
            <w:tcW w:w="1134" w:type="dxa"/>
            <w:gridSpan w:val="2"/>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[0.013]</w:t>
            </w:r>
          </w:p>
        </w:tc>
      </w:tr>
      <w:tr w:rsidR="00C92C58" w:rsidRPr="009941D6" w:rsidTr="00EC4301">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9941D6" w:rsidRDefault="00C92C58" w:rsidP="004D7B75">
            <w:pPr>
              <w:pStyle w:val="Tabletext"/>
              <w:tabs>
                <w:tab w:val="decimal" w:pos="559"/>
              </w:tabs>
            </w:pPr>
            <w:r w:rsidRPr="009941D6">
              <w:t>Value ENTER score</w:t>
            </w: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-0.003***</w:t>
            </w: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-0.003***</w:t>
            </w:r>
          </w:p>
        </w:tc>
        <w:tc>
          <w:tcPr>
            <w:tcW w:w="993"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-0.004***</w:t>
            </w:r>
          </w:p>
        </w:tc>
        <w:tc>
          <w:tcPr>
            <w:tcW w:w="1134" w:type="dxa"/>
            <w:gridSpan w:val="2"/>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-0.004***</w:t>
            </w:r>
          </w:p>
        </w:tc>
      </w:tr>
      <w:tr w:rsidR="00C92C58" w:rsidRPr="009941D6" w:rsidTr="00EC4301">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9941D6" w:rsidRDefault="00C92C58" w:rsidP="004D7B75">
            <w:pPr>
              <w:pStyle w:val="Tabletext"/>
              <w:tabs>
                <w:tab w:val="decimal" w:pos="559"/>
              </w:tabs>
            </w:pP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[0.001]</w:t>
            </w: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[0.001]</w:t>
            </w:r>
          </w:p>
        </w:tc>
        <w:tc>
          <w:tcPr>
            <w:tcW w:w="993"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[0.000]</w:t>
            </w:r>
          </w:p>
        </w:tc>
        <w:tc>
          <w:tcPr>
            <w:tcW w:w="1134" w:type="dxa"/>
            <w:gridSpan w:val="2"/>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[0.000]</w:t>
            </w:r>
          </w:p>
        </w:tc>
      </w:tr>
      <w:tr w:rsidR="00C92C58" w:rsidRPr="009941D6" w:rsidTr="00EC4301">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9941D6" w:rsidRDefault="00C92C58" w:rsidP="004D7B75">
            <w:pPr>
              <w:pStyle w:val="Tabletext"/>
              <w:tabs>
                <w:tab w:val="decimal" w:pos="559"/>
              </w:tabs>
            </w:pPr>
            <w:r w:rsidRPr="009941D6">
              <w:t>YA eligibility</w:t>
            </w: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0.148***</w:t>
            </w: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-0.05</w:t>
            </w:r>
            <w:r>
              <w:rPr>
                <w:rFonts w:ascii="Arial" w:hAnsi="Arial"/>
                <w:sz w:val="16"/>
              </w:rPr>
              <w:t>0</w:t>
            </w:r>
          </w:p>
        </w:tc>
        <w:tc>
          <w:tcPr>
            <w:tcW w:w="993"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0.055***</w:t>
            </w:r>
          </w:p>
        </w:tc>
        <w:tc>
          <w:tcPr>
            <w:tcW w:w="1134" w:type="dxa"/>
            <w:gridSpan w:val="2"/>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-0.082*</w:t>
            </w:r>
          </w:p>
        </w:tc>
      </w:tr>
      <w:tr w:rsidR="00C92C58" w:rsidRPr="009941D6" w:rsidTr="00EC4301">
        <w:tblPrEx>
          <w:tblBorders>
            <w:top w:val="none" w:sz="0" w:space="0" w:color="auto"/>
            <w:bottom w:val="none" w:sz="0" w:space="0" w:color="auto"/>
          </w:tblBorders>
          <w:tblLook w:val="04A0"/>
        </w:tblPrEx>
        <w:trPr>
          <w:trHeight w:val="288"/>
        </w:trPr>
        <w:tc>
          <w:tcPr>
            <w:tcW w:w="3414" w:type="dxa"/>
            <w:gridSpan w:val="2"/>
            <w:tcBorders>
              <w:top w:val="nil"/>
              <w:left w:val="nil"/>
              <w:bottom w:val="nil"/>
              <w:right w:val="nil"/>
            </w:tcBorders>
            <w:shd w:val="clear" w:color="auto" w:fill="auto"/>
            <w:noWrap/>
            <w:vAlign w:val="bottom"/>
          </w:tcPr>
          <w:p w:rsidR="00C92C58" w:rsidRPr="009941D6" w:rsidRDefault="00C92C58" w:rsidP="004D7B75">
            <w:pPr>
              <w:pStyle w:val="Tabletext"/>
              <w:tabs>
                <w:tab w:val="decimal" w:pos="559"/>
              </w:tabs>
            </w:pP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[0.015]</w:t>
            </w:r>
          </w:p>
        </w:tc>
        <w:tc>
          <w:tcPr>
            <w:tcW w:w="1134"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[0.050]</w:t>
            </w:r>
          </w:p>
        </w:tc>
        <w:tc>
          <w:tcPr>
            <w:tcW w:w="993" w:type="dxa"/>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[0.015]</w:t>
            </w:r>
          </w:p>
        </w:tc>
        <w:tc>
          <w:tcPr>
            <w:tcW w:w="1134" w:type="dxa"/>
            <w:gridSpan w:val="2"/>
            <w:tcBorders>
              <w:top w:val="nil"/>
              <w:left w:val="nil"/>
              <w:bottom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[0.043]</w:t>
            </w:r>
          </w:p>
        </w:tc>
      </w:tr>
      <w:tr w:rsidR="00C92C58" w:rsidRPr="002406FF" w:rsidTr="00EC4301">
        <w:tblPrEx>
          <w:tblBorders>
            <w:top w:val="none" w:sz="0" w:space="0" w:color="auto"/>
            <w:bottom w:val="none" w:sz="0" w:space="0" w:color="auto"/>
          </w:tblBorders>
          <w:tblLook w:val="04A0"/>
        </w:tblPrEx>
        <w:trPr>
          <w:trHeight w:val="288"/>
        </w:trPr>
        <w:tc>
          <w:tcPr>
            <w:tcW w:w="3414" w:type="dxa"/>
            <w:gridSpan w:val="2"/>
            <w:tcBorders>
              <w:top w:val="nil"/>
              <w:left w:val="nil"/>
              <w:right w:val="nil"/>
            </w:tcBorders>
            <w:shd w:val="clear" w:color="auto" w:fill="auto"/>
            <w:noWrap/>
            <w:vAlign w:val="bottom"/>
          </w:tcPr>
          <w:p w:rsidR="00C92C58" w:rsidRPr="002406FF" w:rsidRDefault="00C92C58" w:rsidP="004D7B75">
            <w:pPr>
              <w:pStyle w:val="Tabletext"/>
              <w:tabs>
                <w:tab w:val="decimal" w:pos="559"/>
              </w:tabs>
            </w:pPr>
            <w:r w:rsidRPr="009941D6">
              <w:t>Unexplained YA amount received</w:t>
            </w:r>
          </w:p>
        </w:tc>
        <w:tc>
          <w:tcPr>
            <w:tcW w:w="1134" w:type="dxa"/>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p>
        </w:tc>
        <w:tc>
          <w:tcPr>
            <w:tcW w:w="1134" w:type="dxa"/>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0.233***</w:t>
            </w:r>
          </w:p>
        </w:tc>
        <w:tc>
          <w:tcPr>
            <w:tcW w:w="993" w:type="dxa"/>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p>
        </w:tc>
        <w:tc>
          <w:tcPr>
            <w:tcW w:w="1134" w:type="dxa"/>
            <w:gridSpan w:val="2"/>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0.176***</w:t>
            </w:r>
          </w:p>
        </w:tc>
      </w:tr>
      <w:tr w:rsidR="00C92C58" w:rsidRPr="002406FF" w:rsidTr="00EC4301">
        <w:tblPrEx>
          <w:tblBorders>
            <w:top w:val="none" w:sz="0" w:space="0" w:color="auto"/>
            <w:bottom w:val="none" w:sz="0" w:space="0" w:color="auto"/>
          </w:tblBorders>
          <w:tblLook w:val="04A0"/>
        </w:tblPrEx>
        <w:trPr>
          <w:trHeight w:val="288"/>
        </w:trPr>
        <w:tc>
          <w:tcPr>
            <w:tcW w:w="3414" w:type="dxa"/>
            <w:gridSpan w:val="2"/>
            <w:tcBorders>
              <w:top w:val="nil"/>
              <w:left w:val="nil"/>
              <w:right w:val="nil"/>
            </w:tcBorders>
            <w:shd w:val="clear" w:color="auto" w:fill="auto"/>
            <w:noWrap/>
            <w:vAlign w:val="bottom"/>
          </w:tcPr>
          <w:p w:rsidR="00C92C58" w:rsidRPr="009941D6" w:rsidRDefault="00C92C58" w:rsidP="004D7B75">
            <w:pPr>
              <w:pStyle w:val="Tabletext"/>
              <w:tabs>
                <w:tab w:val="decimal" w:pos="559"/>
              </w:tabs>
            </w:pPr>
          </w:p>
        </w:tc>
        <w:tc>
          <w:tcPr>
            <w:tcW w:w="1134" w:type="dxa"/>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p>
        </w:tc>
        <w:tc>
          <w:tcPr>
            <w:tcW w:w="1134" w:type="dxa"/>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[0.055]</w:t>
            </w:r>
          </w:p>
        </w:tc>
        <w:tc>
          <w:tcPr>
            <w:tcW w:w="993" w:type="dxa"/>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p>
        </w:tc>
        <w:tc>
          <w:tcPr>
            <w:tcW w:w="1134" w:type="dxa"/>
            <w:gridSpan w:val="2"/>
            <w:tcBorders>
              <w:top w:val="nil"/>
              <w:left w:val="nil"/>
              <w:right w:val="nil"/>
            </w:tcBorders>
            <w:shd w:val="clear" w:color="auto" w:fill="auto"/>
            <w:noWrap/>
            <w:vAlign w:val="bottom"/>
          </w:tcPr>
          <w:p w:rsidR="00C92C58" w:rsidRPr="00485CDA" w:rsidRDefault="00C92C58" w:rsidP="00EC4301">
            <w:pPr>
              <w:tabs>
                <w:tab w:val="decimal" w:pos="322"/>
              </w:tabs>
              <w:jc w:val="right"/>
              <w:rPr>
                <w:rFonts w:ascii="Arial" w:hAnsi="Arial"/>
                <w:sz w:val="16"/>
              </w:rPr>
            </w:pPr>
            <w:r w:rsidRPr="00485CDA">
              <w:rPr>
                <w:rFonts w:ascii="Arial" w:hAnsi="Arial"/>
                <w:sz w:val="16"/>
              </w:rPr>
              <w:t>[0.048]</w:t>
            </w:r>
          </w:p>
        </w:tc>
      </w:tr>
      <w:tr w:rsidR="00C92C58" w:rsidRPr="009941D6" w:rsidTr="00EC4301">
        <w:tblPrEx>
          <w:tblBorders>
            <w:top w:val="none" w:sz="0" w:space="0" w:color="auto"/>
            <w:bottom w:val="none" w:sz="0" w:space="0" w:color="auto"/>
          </w:tblBorders>
          <w:tblLook w:val="04A0"/>
        </w:tblPrEx>
        <w:trPr>
          <w:trHeight w:val="288"/>
        </w:trPr>
        <w:tc>
          <w:tcPr>
            <w:tcW w:w="3414" w:type="dxa"/>
            <w:gridSpan w:val="2"/>
            <w:tcBorders>
              <w:top w:val="single" w:sz="4" w:space="0" w:color="auto"/>
              <w:left w:val="nil"/>
              <w:right w:val="nil"/>
            </w:tcBorders>
            <w:shd w:val="clear" w:color="auto" w:fill="auto"/>
            <w:noWrap/>
            <w:vAlign w:val="bottom"/>
          </w:tcPr>
          <w:p w:rsidR="00C92C58" w:rsidRPr="009941D6" w:rsidRDefault="00C92C58" w:rsidP="004D7B75">
            <w:pPr>
              <w:pStyle w:val="Tabletext"/>
              <w:tabs>
                <w:tab w:val="decimal" w:pos="559"/>
              </w:tabs>
            </w:pPr>
            <w:r w:rsidRPr="009941D6">
              <w:t>Observations</w:t>
            </w:r>
          </w:p>
        </w:tc>
        <w:tc>
          <w:tcPr>
            <w:tcW w:w="1134" w:type="dxa"/>
            <w:tcBorders>
              <w:top w:val="single" w:sz="4" w:space="0" w:color="auto"/>
              <w:left w:val="nil"/>
              <w:right w:val="nil"/>
            </w:tcBorders>
            <w:shd w:val="clear" w:color="auto" w:fill="auto"/>
            <w:noWrap/>
            <w:vAlign w:val="bottom"/>
          </w:tcPr>
          <w:p w:rsidR="00C92C58" w:rsidRPr="00545638" w:rsidRDefault="00C92C58" w:rsidP="00EC4301">
            <w:pPr>
              <w:pStyle w:val="Tabletext"/>
              <w:tabs>
                <w:tab w:val="decimal" w:pos="559"/>
              </w:tabs>
              <w:jc w:val="right"/>
            </w:pPr>
            <w:r w:rsidRPr="00545638">
              <w:t>2560</w:t>
            </w:r>
          </w:p>
        </w:tc>
        <w:tc>
          <w:tcPr>
            <w:tcW w:w="1134" w:type="dxa"/>
            <w:tcBorders>
              <w:top w:val="single" w:sz="4" w:space="0" w:color="auto"/>
              <w:left w:val="nil"/>
              <w:right w:val="nil"/>
            </w:tcBorders>
            <w:shd w:val="clear" w:color="auto" w:fill="auto"/>
            <w:noWrap/>
            <w:vAlign w:val="bottom"/>
          </w:tcPr>
          <w:p w:rsidR="00C92C58" w:rsidRPr="00545638" w:rsidRDefault="00C92C58" w:rsidP="00EC4301">
            <w:pPr>
              <w:pStyle w:val="Tabletext"/>
              <w:tabs>
                <w:tab w:val="decimal" w:pos="559"/>
              </w:tabs>
              <w:jc w:val="right"/>
            </w:pPr>
            <w:r w:rsidRPr="00545638">
              <w:t>2536</w:t>
            </w:r>
          </w:p>
        </w:tc>
        <w:tc>
          <w:tcPr>
            <w:tcW w:w="1004" w:type="dxa"/>
            <w:gridSpan w:val="2"/>
            <w:tcBorders>
              <w:top w:val="single" w:sz="4" w:space="0" w:color="auto"/>
              <w:left w:val="nil"/>
              <w:right w:val="nil"/>
            </w:tcBorders>
            <w:shd w:val="clear" w:color="auto" w:fill="auto"/>
            <w:noWrap/>
            <w:vAlign w:val="bottom"/>
          </w:tcPr>
          <w:p w:rsidR="00C92C58" w:rsidRPr="004A751E" w:rsidRDefault="00C92C58" w:rsidP="00EC4301">
            <w:pPr>
              <w:pStyle w:val="Tabletext"/>
              <w:tabs>
                <w:tab w:val="decimal" w:pos="559"/>
              </w:tabs>
              <w:jc w:val="right"/>
            </w:pPr>
            <w:r w:rsidRPr="004A751E">
              <w:t>2541</w:t>
            </w:r>
          </w:p>
        </w:tc>
        <w:tc>
          <w:tcPr>
            <w:tcW w:w="1123" w:type="dxa"/>
            <w:tcBorders>
              <w:top w:val="single" w:sz="4" w:space="0" w:color="auto"/>
              <w:left w:val="nil"/>
              <w:right w:val="nil"/>
            </w:tcBorders>
            <w:shd w:val="clear" w:color="auto" w:fill="auto"/>
            <w:noWrap/>
            <w:vAlign w:val="bottom"/>
          </w:tcPr>
          <w:p w:rsidR="00C92C58" w:rsidRPr="004A751E" w:rsidRDefault="00C92C58" w:rsidP="00EC4301">
            <w:pPr>
              <w:pStyle w:val="Tabletext"/>
              <w:tabs>
                <w:tab w:val="decimal" w:pos="559"/>
              </w:tabs>
              <w:jc w:val="right"/>
            </w:pPr>
            <w:r w:rsidRPr="004A751E">
              <w:t>2488</w:t>
            </w:r>
          </w:p>
        </w:tc>
      </w:tr>
      <w:tr w:rsidR="00C92C58" w:rsidRPr="009941D6" w:rsidTr="00EC4301">
        <w:tblPrEx>
          <w:tblBorders>
            <w:top w:val="none" w:sz="0" w:space="0" w:color="auto"/>
            <w:bottom w:val="none" w:sz="0" w:space="0" w:color="auto"/>
          </w:tblBorders>
          <w:tblLook w:val="04A0"/>
        </w:tblPrEx>
        <w:trPr>
          <w:trHeight w:val="288"/>
        </w:trPr>
        <w:tc>
          <w:tcPr>
            <w:tcW w:w="3414" w:type="dxa"/>
            <w:gridSpan w:val="2"/>
            <w:tcBorders>
              <w:top w:val="nil"/>
              <w:left w:val="nil"/>
              <w:bottom w:val="single" w:sz="4" w:space="0" w:color="auto"/>
              <w:right w:val="nil"/>
            </w:tcBorders>
            <w:shd w:val="clear" w:color="auto" w:fill="auto"/>
            <w:noWrap/>
            <w:vAlign w:val="bottom"/>
          </w:tcPr>
          <w:p w:rsidR="00C92C58" w:rsidRPr="009941D6" w:rsidRDefault="00C92C58" w:rsidP="004D7B75">
            <w:pPr>
              <w:pStyle w:val="Tabletext"/>
              <w:tabs>
                <w:tab w:val="decimal" w:pos="559"/>
              </w:tabs>
            </w:pPr>
            <w:r w:rsidRPr="009941D6">
              <w:t>R-squared</w:t>
            </w:r>
          </w:p>
        </w:tc>
        <w:tc>
          <w:tcPr>
            <w:tcW w:w="1134" w:type="dxa"/>
            <w:tcBorders>
              <w:top w:val="nil"/>
              <w:left w:val="nil"/>
              <w:bottom w:val="single" w:sz="4" w:space="0" w:color="auto"/>
              <w:right w:val="nil"/>
            </w:tcBorders>
            <w:shd w:val="clear" w:color="auto" w:fill="auto"/>
            <w:noWrap/>
            <w:vAlign w:val="bottom"/>
          </w:tcPr>
          <w:p w:rsidR="00C92C58" w:rsidRPr="00545638" w:rsidRDefault="00C92C58" w:rsidP="00EC4301">
            <w:pPr>
              <w:pStyle w:val="Tabletext"/>
              <w:tabs>
                <w:tab w:val="decimal" w:pos="559"/>
              </w:tabs>
              <w:jc w:val="right"/>
            </w:pPr>
            <w:r w:rsidRPr="00545638">
              <w:t>0.06</w:t>
            </w:r>
          </w:p>
        </w:tc>
        <w:tc>
          <w:tcPr>
            <w:tcW w:w="1134" w:type="dxa"/>
            <w:tcBorders>
              <w:top w:val="nil"/>
              <w:left w:val="nil"/>
              <w:bottom w:val="single" w:sz="4" w:space="0" w:color="auto"/>
              <w:right w:val="nil"/>
            </w:tcBorders>
            <w:shd w:val="clear" w:color="auto" w:fill="auto"/>
            <w:noWrap/>
            <w:vAlign w:val="bottom"/>
          </w:tcPr>
          <w:p w:rsidR="00C92C58" w:rsidRPr="00545638" w:rsidRDefault="00C92C58" w:rsidP="00EC4301">
            <w:pPr>
              <w:pStyle w:val="Tabletext"/>
              <w:tabs>
                <w:tab w:val="decimal" w:pos="559"/>
              </w:tabs>
              <w:jc w:val="right"/>
            </w:pPr>
            <w:r w:rsidRPr="00545638">
              <w:t>0.07</w:t>
            </w:r>
          </w:p>
        </w:tc>
        <w:tc>
          <w:tcPr>
            <w:tcW w:w="1004" w:type="dxa"/>
            <w:gridSpan w:val="2"/>
            <w:tcBorders>
              <w:top w:val="nil"/>
              <w:left w:val="nil"/>
              <w:bottom w:val="single" w:sz="4" w:space="0" w:color="auto"/>
              <w:right w:val="nil"/>
            </w:tcBorders>
            <w:shd w:val="clear" w:color="auto" w:fill="auto"/>
            <w:noWrap/>
            <w:vAlign w:val="bottom"/>
          </w:tcPr>
          <w:p w:rsidR="00C92C58" w:rsidRPr="004A751E" w:rsidRDefault="00C92C58" w:rsidP="00EC4301">
            <w:pPr>
              <w:pStyle w:val="Tabletext"/>
              <w:tabs>
                <w:tab w:val="decimal" w:pos="559"/>
              </w:tabs>
              <w:jc w:val="right"/>
            </w:pPr>
            <w:r w:rsidRPr="004A751E">
              <w:t>0.04</w:t>
            </w:r>
          </w:p>
        </w:tc>
        <w:tc>
          <w:tcPr>
            <w:tcW w:w="1123" w:type="dxa"/>
            <w:tcBorders>
              <w:top w:val="nil"/>
              <w:left w:val="nil"/>
              <w:bottom w:val="single" w:sz="4" w:space="0" w:color="auto"/>
              <w:right w:val="nil"/>
            </w:tcBorders>
            <w:shd w:val="clear" w:color="auto" w:fill="auto"/>
            <w:noWrap/>
            <w:vAlign w:val="bottom"/>
          </w:tcPr>
          <w:p w:rsidR="00C92C58" w:rsidRPr="004A751E" w:rsidRDefault="00C92C58" w:rsidP="00EC4301">
            <w:pPr>
              <w:pStyle w:val="Tabletext"/>
              <w:tabs>
                <w:tab w:val="decimal" w:pos="559"/>
              </w:tabs>
              <w:jc w:val="right"/>
            </w:pPr>
            <w:r w:rsidRPr="004A751E">
              <w:t>0.05</w:t>
            </w:r>
          </w:p>
        </w:tc>
      </w:tr>
    </w:tbl>
    <w:p w:rsidR="000026E5" w:rsidRDefault="00DB5D10" w:rsidP="000026E5">
      <w:pPr>
        <w:pStyle w:val="Source"/>
        <w:ind w:left="0" w:firstLine="0"/>
      </w:pPr>
      <w:r>
        <w:t>Notes:</w:t>
      </w:r>
      <w:r>
        <w:tab/>
      </w:r>
      <w:r w:rsidR="000026E5">
        <w:t>Standard errors in brackets</w:t>
      </w:r>
      <w:r w:rsidR="00E46441">
        <w:t>.</w:t>
      </w:r>
    </w:p>
    <w:p w:rsidR="00E46441" w:rsidRDefault="00DB5D10" w:rsidP="00DB5D10">
      <w:pPr>
        <w:pStyle w:val="Source"/>
        <w:ind w:firstLine="0"/>
      </w:pPr>
      <w:r>
        <w:tab/>
      </w:r>
      <w:r w:rsidR="000026E5" w:rsidRPr="00DC27C7">
        <w:t xml:space="preserve">* </w:t>
      </w:r>
      <w:proofErr w:type="gramStart"/>
      <w:r w:rsidR="00E46441">
        <w:t>significant</w:t>
      </w:r>
      <w:proofErr w:type="gramEnd"/>
      <w:r w:rsidR="00E46441">
        <w:t xml:space="preserve"> at 10%; ** significant at 5%;</w:t>
      </w:r>
      <w:r w:rsidR="000026E5">
        <w:t xml:space="preserve"> *** significant at 1%</w:t>
      </w:r>
      <w:r w:rsidR="00F3103F">
        <w:t>.</w:t>
      </w:r>
    </w:p>
    <w:p w:rsidR="00C92C58" w:rsidRPr="00225A8D" w:rsidRDefault="00C92C58" w:rsidP="00E46441">
      <w:pPr>
        <w:pStyle w:val="Source"/>
      </w:pPr>
      <w:r>
        <w:t>Source</w:t>
      </w:r>
      <w:r w:rsidRPr="00225A8D">
        <w:t xml:space="preserve">: </w:t>
      </w:r>
      <w:r w:rsidR="00DB5D10">
        <w:tab/>
      </w:r>
      <w:r w:rsidR="00DB5D10">
        <w:tab/>
      </w:r>
      <w:r w:rsidRPr="00225A8D">
        <w:t xml:space="preserve">Estimated from LSAY </w:t>
      </w:r>
      <w:r>
        <w:t xml:space="preserve">Y95 and </w:t>
      </w:r>
      <w:r w:rsidRPr="00225A8D">
        <w:t>Y</w:t>
      </w:r>
      <w:r>
        <w:t xml:space="preserve">98 </w:t>
      </w:r>
      <w:r w:rsidR="00E46441">
        <w:t xml:space="preserve">cohort, </w:t>
      </w:r>
      <w:r w:rsidR="000026E5">
        <w:t xml:space="preserve">based on </w:t>
      </w:r>
      <w:r w:rsidRPr="00225A8D">
        <w:t>weighted data</w:t>
      </w:r>
      <w:r>
        <w:t xml:space="preserve"> where indicated</w:t>
      </w:r>
      <w:r w:rsidRPr="00225A8D">
        <w:t>.</w:t>
      </w:r>
    </w:p>
    <w:p w:rsidR="008419DF" w:rsidRDefault="009E6A44" w:rsidP="00C92C58">
      <w:pPr>
        <w:pStyle w:val="Text"/>
      </w:pPr>
      <w:r>
        <w:t xml:space="preserve">The second specification for each cohort includes an additional explanatory variable related to the receipt of income support. </w:t>
      </w:r>
      <w:r w:rsidR="00AB4B67">
        <w:t xml:space="preserve">This variable is the residual from an equation explaining the proportion of the maximum Youth Allowance value individuals received in their </w:t>
      </w:r>
      <w:r w:rsidR="00AB4B67" w:rsidRPr="00C92C58">
        <w:t>first</w:t>
      </w:r>
      <w:r w:rsidR="00AB4B67">
        <w:t xml:space="preserve"> year of </w:t>
      </w:r>
      <w:r w:rsidR="004E5A80">
        <w:t xml:space="preserve">post-school </w:t>
      </w:r>
      <w:r w:rsidR="00AB4B67">
        <w:t>study</w:t>
      </w:r>
      <w:r>
        <w:t>.</w:t>
      </w:r>
      <w:r w:rsidR="00AB4B67">
        <w:t xml:space="preserve"> It takes high positive values among individuals whose receipt of Youth Allowan</w:t>
      </w:r>
      <w:r w:rsidR="0077497B">
        <w:t xml:space="preserve">ce was ‘high’ relative to the </w:t>
      </w:r>
      <w:r w:rsidR="00AB4B67">
        <w:t>characteristics</w:t>
      </w:r>
      <w:r w:rsidR="0077497B">
        <w:t xml:space="preserve"> relating to their socioeconomic status</w:t>
      </w:r>
      <w:r w:rsidR="00AB4B67">
        <w:t xml:space="preserve"> and their history of income support receipt</w:t>
      </w:r>
      <w:r w:rsidR="006B79C3">
        <w:t xml:space="preserve"> while at school</w:t>
      </w:r>
      <w:r w:rsidR="00AB4B67">
        <w:t xml:space="preserve">. </w:t>
      </w:r>
      <w:proofErr w:type="gramStart"/>
      <w:r w:rsidR="00AB4B67">
        <w:t>T</w:t>
      </w:r>
      <w:r w:rsidR="006B79C3">
        <w:t>hose whose eligi</w:t>
      </w:r>
      <w:r w:rsidR="0077497B">
        <w:t>bility was obtained through their</w:t>
      </w:r>
      <w:r w:rsidR="006B79C3">
        <w:t xml:space="preserve"> undertaking a gap year and becoming ‘independent’ for the purposes of Youth Allowance would have high positive values for this variable, while those ineligible would have small negative values.</w:t>
      </w:r>
      <w:proofErr w:type="gramEnd"/>
      <w:r w:rsidR="006B79C3">
        <w:t xml:space="preserve"> </w:t>
      </w:r>
      <w:r w:rsidR="004E1E08">
        <w:t>The parameter on this variable is positive and significant in both equations. This would not seem to pick up any causal relationship, but rather confirms earlier discussion, that those who undertake a gap year include many individuals whose eligibility for Youth Allowance shows a different relationship between their SES background and that of the relationship between individuals who are eligible without undertaking a gap year.</w:t>
      </w:r>
      <w:r w:rsidR="00AD2CF5">
        <w:t xml:space="preserve"> This result confirms the types of concerns expressed in the Bradley </w:t>
      </w:r>
      <w:r w:rsidR="00880D2E">
        <w:t>Review</w:t>
      </w:r>
      <w:r w:rsidR="00AD2CF5">
        <w:t xml:space="preserve"> about the </w:t>
      </w:r>
      <w:r w:rsidR="0033286B">
        <w:t>r</w:t>
      </w:r>
      <w:r w:rsidR="00AD2CF5">
        <w:t>ole of the independence rules encouraging individuals to use the gap rule provisions to become eligible for Youth Allowance.</w:t>
      </w:r>
    </w:p>
    <w:p w:rsidR="0033286B" w:rsidRPr="0033286B" w:rsidRDefault="0033286B" w:rsidP="00316375">
      <w:pPr>
        <w:pStyle w:val="Text"/>
      </w:pPr>
      <w:bookmarkStart w:id="91" w:name="_Toc237166524"/>
      <w:bookmarkStart w:id="92" w:name="_Toc341704708"/>
      <w:r>
        <w:t xml:space="preserve">Other aspects </w:t>
      </w:r>
      <w:r w:rsidR="00B802E4">
        <w:t>of the results that lie behind t</w:t>
      </w:r>
      <w:r>
        <w:t>able 6 (reported</w:t>
      </w:r>
      <w:r w:rsidR="00B802E4">
        <w:t xml:space="preserve"> in a</w:t>
      </w:r>
      <w:r w:rsidRPr="0033286B">
        <w:t>ppendix</w:t>
      </w:r>
      <w:r>
        <w:t xml:space="preserve"> C</w:t>
      </w:r>
      <w:r w:rsidR="00B802E4">
        <w:t>, t</w:t>
      </w:r>
      <w:r w:rsidR="00880D2E">
        <w:t>able C</w:t>
      </w:r>
      <w:r w:rsidRPr="0033286B">
        <w:t>.5</w:t>
      </w:r>
      <w:r>
        <w:t xml:space="preserve">) are similar to results already in the literature: </w:t>
      </w:r>
      <w:r w:rsidRPr="0033286B">
        <w:t>relatively few variables capturing the demographic characteristics of individuals are significant in regression equations for either cohort. There appear</w:t>
      </w:r>
      <w:r w:rsidR="00880D2E">
        <w:t xml:space="preserve"> to be some SES-related effects: </w:t>
      </w:r>
      <w:r w:rsidRPr="0033286B">
        <w:t xml:space="preserve">mother’s occupation and employment status </w:t>
      </w:r>
      <w:r>
        <w:t>are</w:t>
      </w:r>
      <w:r w:rsidR="00880D2E">
        <w:t xml:space="preserve"> significant for Y95;</w:t>
      </w:r>
      <w:r w:rsidRPr="0033286B">
        <w:t xml:space="preserve"> the </w:t>
      </w:r>
      <w:r w:rsidR="006620D8">
        <w:t xml:space="preserve">average </w:t>
      </w:r>
      <w:r w:rsidRPr="0033286B">
        <w:t xml:space="preserve">income </w:t>
      </w:r>
      <w:r w:rsidR="006620D8">
        <w:t>in</w:t>
      </w:r>
      <w:r w:rsidRPr="0033286B">
        <w:t xml:space="preserve"> the suburb where people live is significant in both cohorts</w:t>
      </w:r>
      <w:r w:rsidR="00880D2E">
        <w:t>;</w:t>
      </w:r>
      <w:r w:rsidRPr="0033286B">
        <w:t xml:space="preserve"> and there is a non-English speaking effect in one cohort. The ENTER score of individuals has a negative effect on their propensity to undertake a gap year and is significant in all equations, suggesting that individuals who undertake a gap year tend to b</w:t>
      </w:r>
      <w:r w:rsidR="00880D2E">
        <w:t>e of below-</w:t>
      </w:r>
      <w:r w:rsidRPr="0033286B">
        <w:t>average school performance among the</w:t>
      </w:r>
      <w:r>
        <w:t xml:space="preserve"> </w:t>
      </w:r>
      <w:r w:rsidRPr="0033286B">
        <w:t>group of students who proceed to university.</w:t>
      </w:r>
      <w:bookmarkEnd w:id="91"/>
      <w:bookmarkEnd w:id="92"/>
      <w:r w:rsidRPr="0033286B">
        <w:t xml:space="preserve"> </w:t>
      </w:r>
    </w:p>
    <w:p w:rsidR="00545638" w:rsidRDefault="00A6737E" w:rsidP="00A6737E">
      <w:pPr>
        <w:pStyle w:val="Heading2"/>
      </w:pPr>
      <w:bookmarkStart w:id="93" w:name="_Toc341704709"/>
      <w:bookmarkStart w:id="94" w:name="_Toc342289187"/>
      <w:r>
        <w:t>Summary</w:t>
      </w:r>
      <w:bookmarkEnd w:id="93"/>
      <w:bookmarkEnd w:id="94"/>
      <w:r>
        <w:t xml:space="preserve"> </w:t>
      </w:r>
    </w:p>
    <w:p w:rsidR="009D7C71" w:rsidRDefault="00571815" w:rsidP="009D7C71">
      <w:pPr>
        <w:pStyle w:val="Text"/>
      </w:pPr>
      <w:r>
        <w:t>Eligibility rates for Youth Allowance are substantially higher among students who undertake gap years than students who proceed to university straight from secondary school. This is not wholly explained by gap year students being from a poorer part of the social background distribution. In</w:t>
      </w:r>
      <w:r w:rsidR="009D7C71">
        <w:t xml:space="preserve"> fact</w:t>
      </w:r>
      <w:r>
        <w:t xml:space="preserve">, gap year students who are eligible for Youth Allowance come from higher up the social background distribution than those who proceed to university straight from secondary school. </w:t>
      </w:r>
      <w:r w:rsidR="009D7C71">
        <w:t>The evidence suggests that many of those who undertake a gap year would have been much less likely to be eligible for Youth Allowance had they not done so, given their parents’ characteristics.</w:t>
      </w:r>
    </w:p>
    <w:p w:rsidR="00A6737E" w:rsidRDefault="00A6737E" w:rsidP="002B48B2">
      <w:pPr>
        <w:pStyle w:val="Text"/>
      </w:pPr>
    </w:p>
    <w:p w:rsidR="00AD298D" w:rsidRPr="00C92C58" w:rsidRDefault="000231FC" w:rsidP="00C92C58">
      <w:pPr>
        <w:pStyle w:val="Heading1"/>
        <w:rPr>
          <w:rFonts w:ascii="Garamond" w:hAnsi="Garamond"/>
          <w:sz w:val="22"/>
        </w:rPr>
      </w:pPr>
      <w:r>
        <w:br w:type="page"/>
      </w:r>
      <w:bookmarkStart w:id="95" w:name="_Toc341704710"/>
      <w:bookmarkStart w:id="96" w:name="_Toc342289188"/>
      <w:r w:rsidR="00880D2E">
        <w:t>Youth A</w:t>
      </w:r>
      <w:r w:rsidR="00AD298D">
        <w:t>llowance and course completion</w:t>
      </w:r>
      <w:bookmarkEnd w:id="95"/>
      <w:bookmarkEnd w:id="96"/>
    </w:p>
    <w:p w:rsidR="00A6737E" w:rsidRDefault="00A6737E" w:rsidP="00A6737E">
      <w:pPr>
        <w:pStyle w:val="Heading2"/>
      </w:pPr>
      <w:bookmarkStart w:id="97" w:name="_Toc341704711"/>
      <w:bookmarkStart w:id="98" w:name="_Toc342289189"/>
      <w:r>
        <w:t>Previous literature</w:t>
      </w:r>
      <w:bookmarkEnd w:id="97"/>
      <w:bookmarkEnd w:id="98"/>
      <w:r>
        <w:t xml:space="preserve"> </w:t>
      </w:r>
    </w:p>
    <w:p w:rsidR="006545F6" w:rsidRDefault="006545F6" w:rsidP="006545F6">
      <w:pPr>
        <w:pStyle w:val="Text"/>
      </w:pPr>
      <w:r>
        <w:t>In addition to potentially influencing participation, receipt of a student allowance may be important at the margin in helping students complete their studies. Some students may find the experience of financial hardship while studying is such that they f</w:t>
      </w:r>
      <w:r w:rsidR="00880D2E">
        <w:t xml:space="preserve">ail to complete their studies. </w:t>
      </w:r>
      <w:r>
        <w:t>For example, McMi</w:t>
      </w:r>
      <w:r w:rsidR="008C341F">
        <w:t xml:space="preserve">llan </w:t>
      </w:r>
      <w:r w:rsidR="00880D2E">
        <w:t>(</w:t>
      </w:r>
      <w:r w:rsidR="008C341F">
        <w:t>2005</w:t>
      </w:r>
      <w:r w:rsidR="00880D2E">
        <w:t>)</w:t>
      </w:r>
      <w:r w:rsidR="008C341F">
        <w:t xml:space="preserve"> found that 10%</w:t>
      </w:r>
      <w:r>
        <w:t xml:space="preserve"> of students cited financial difficulties as their principal reason for discontinuing university study. An important question is the extent to which receipt of student income support may mitigate these effects. However, existing research using LSAY data has not found such a positive effect from student income support on university course completion. For example, McMillan (2005) explicitly analysed receipt of Youth Allowance on attrition and found no effect, while Marks (2007) found little difference in attrition rates between students from different social backgrounds. </w:t>
      </w:r>
    </w:p>
    <w:p w:rsidR="0050545A" w:rsidRDefault="0050545A" w:rsidP="0050545A">
      <w:pPr>
        <w:pStyle w:val="Heading2"/>
      </w:pPr>
      <w:bookmarkStart w:id="99" w:name="_Toc341704712"/>
      <w:bookmarkStart w:id="100" w:name="_Toc342289190"/>
      <w:r>
        <w:t>Course completion</w:t>
      </w:r>
      <w:bookmarkEnd w:id="99"/>
      <w:bookmarkEnd w:id="100"/>
    </w:p>
    <w:p w:rsidR="006545F6" w:rsidRDefault="006545F6" w:rsidP="006545F6">
      <w:pPr>
        <w:pStyle w:val="Text"/>
      </w:pPr>
      <w:r>
        <w:t xml:space="preserve">To the extent that receipt of Youth Allowance might affect course completion, it is likely to play only a small role. Factors other researchers have found are important in determining course completion include ENTER scores, hours of part-time work </w:t>
      </w:r>
      <w:r w:rsidR="00001AF5">
        <w:t>and gender.</w:t>
      </w:r>
    </w:p>
    <w:p w:rsidR="006545F6" w:rsidRDefault="006545F6" w:rsidP="006545F6">
      <w:pPr>
        <w:pStyle w:val="Text"/>
      </w:pPr>
      <w:r>
        <w:t>In</w:t>
      </w:r>
      <w:r w:rsidRPr="006545F6">
        <w:t xml:space="preserve"> this study course completion </w:t>
      </w:r>
      <w:r w:rsidR="00E72B1B">
        <w:t>is</w:t>
      </w:r>
      <w:r w:rsidR="00E72B1B" w:rsidRPr="006545F6">
        <w:t xml:space="preserve"> analyse</w:t>
      </w:r>
      <w:r w:rsidR="00E72B1B">
        <w:t>d</w:t>
      </w:r>
      <w:r w:rsidR="00E72B1B" w:rsidRPr="006545F6">
        <w:t xml:space="preserve"> </w:t>
      </w:r>
      <w:r>
        <w:t>using the Y95 and Y98</w:t>
      </w:r>
      <w:r w:rsidR="004E5A80">
        <w:t xml:space="preserve"> cohorts</w:t>
      </w:r>
      <w:r>
        <w:t xml:space="preserve">. Individuals are treated as having completed a course if they report </w:t>
      </w:r>
      <w:r w:rsidR="00880D2E">
        <w:t>that since their last interview they have ceased studying and have com</w:t>
      </w:r>
      <w:r w:rsidR="002926C3">
        <w:t>pleted the requirements of their course</w:t>
      </w:r>
      <w:r>
        <w:t>, rather than having deferred, withdrawn, or otherw</w:t>
      </w:r>
      <w:r w:rsidR="00C26717">
        <w:t>i</w:t>
      </w:r>
      <w:r>
        <w:t>s</w:t>
      </w:r>
      <w:r w:rsidR="00C26717">
        <w:t xml:space="preserve">e had dropped out of </w:t>
      </w:r>
      <w:r w:rsidR="00001AF5">
        <w:t>it</w:t>
      </w:r>
      <w:r w:rsidR="00C26717">
        <w:t xml:space="preserve">. The determinants of course completion were analysed among those who </w:t>
      </w:r>
      <w:r w:rsidR="002926C3">
        <w:t xml:space="preserve">had </w:t>
      </w:r>
      <w:r w:rsidR="00C26717">
        <w:t xml:space="preserve">ever commenced a post-school course. Those who were still studying when last interviewed in available data </w:t>
      </w:r>
      <w:r w:rsidR="00001AF5">
        <w:t>(200</w:t>
      </w:r>
      <w:r w:rsidR="00D3318F">
        <w:t>6</w:t>
      </w:r>
      <w:r w:rsidR="00001AF5">
        <w:t xml:space="preserve"> for Y95 and 200</w:t>
      </w:r>
      <w:r w:rsidR="00D3318F">
        <w:t>7</w:t>
      </w:r>
      <w:r w:rsidR="00001AF5">
        <w:t xml:space="preserve"> for Y98) we</w:t>
      </w:r>
      <w:r w:rsidR="00C26717">
        <w:t>re not included in the analysis.</w:t>
      </w:r>
    </w:p>
    <w:p w:rsidR="009A3823" w:rsidRDefault="009A3823" w:rsidP="006545F6">
      <w:pPr>
        <w:pStyle w:val="Text"/>
      </w:pPr>
      <w:r>
        <w:t xml:space="preserve">Since this </w:t>
      </w:r>
      <w:r w:rsidR="002926C3">
        <w:t xml:space="preserve">analysis is conducted only on </w:t>
      </w:r>
      <w:r>
        <w:t xml:space="preserve">those individuals who commenced a course and whose eligibility for Youth Allowance was at least observed in relation to the course, there is no necessity </w:t>
      </w:r>
      <w:r w:rsidR="002926C3">
        <w:t>to use</w:t>
      </w:r>
      <w:r>
        <w:t xml:space="preserve"> data where the eligibility status of individuals had to be estimated. Imputation was required only for the relatively small number of individuals who did not report the actual amount of Youth Allowance they received.</w:t>
      </w:r>
    </w:p>
    <w:p w:rsidR="00532E84" w:rsidRDefault="00001AF5" w:rsidP="006545F6">
      <w:pPr>
        <w:pStyle w:val="Text"/>
      </w:pPr>
      <w:r>
        <w:t xml:space="preserve">Table </w:t>
      </w:r>
      <w:r w:rsidR="00E72B1B">
        <w:t>7</w:t>
      </w:r>
      <w:r>
        <w:t xml:space="preserve"> contains a summary of the main results from regression estimation of the determinants of course completion for both university and VET courses. </w:t>
      </w:r>
      <w:r w:rsidR="004762E8">
        <w:t>The m</w:t>
      </w:r>
      <w:r w:rsidR="00B802E4">
        <w:t>ore detailed results appear in a</w:t>
      </w:r>
      <w:r w:rsidR="004762E8">
        <w:t>ppendix</w:t>
      </w:r>
      <w:r w:rsidR="00B802E4">
        <w:t xml:space="preserve"> t</w:t>
      </w:r>
      <w:r w:rsidR="002926C3">
        <w:t>able C</w:t>
      </w:r>
      <w:r w:rsidR="00E72B1B">
        <w:t>.6.</w:t>
      </w:r>
      <w:r w:rsidR="004762E8">
        <w:t xml:space="preserve"> </w:t>
      </w:r>
      <w:r>
        <w:t>In aggregate,</w:t>
      </w:r>
      <w:r w:rsidR="002926C3">
        <w:t xml:space="preserve"> of those in the Y95 and Y98 cohorts who commenced university courses</w:t>
      </w:r>
      <w:r w:rsidR="00632795">
        <w:t>,</w:t>
      </w:r>
      <w:r w:rsidR="002926C3">
        <w:t xml:space="preserve"> some 61% and 56% respectively completed them. The propo</w:t>
      </w:r>
      <w:r w:rsidR="00191925">
        <w:t>rtions of those completing full-</w:t>
      </w:r>
      <w:r w:rsidR="002926C3">
        <w:t xml:space="preserve">time VET studies were 45% and 59% respectively. </w:t>
      </w:r>
      <w:r w:rsidR="00532E84">
        <w:t>There are two sets of estimates each for university and VET course completion. The difference in the two</w:t>
      </w:r>
      <w:r w:rsidR="009A3823">
        <w:t xml:space="preserve"> </w:t>
      </w:r>
      <w:r w:rsidR="00532E84">
        <w:t>sets</w:t>
      </w:r>
      <w:r w:rsidR="009A3823">
        <w:t xml:space="preserve"> </w:t>
      </w:r>
      <w:r w:rsidR="00532E84">
        <w:t xml:space="preserve">of estimates reflects how Youth Allowance </w:t>
      </w:r>
      <w:r w:rsidR="009A3823">
        <w:t>eligibility</w:t>
      </w:r>
      <w:r w:rsidR="00532E84">
        <w:t xml:space="preserve"> is treated. In one set of estimates, an indicator variable for whether individuals </w:t>
      </w:r>
      <w:r w:rsidR="00F7487B">
        <w:t xml:space="preserve">ever </w:t>
      </w:r>
      <w:r w:rsidR="00532E84">
        <w:t xml:space="preserve">received Youth Allowance </w:t>
      </w:r>
      <w:r w:rsidR="00F7487B">
        <w:t xml:space="preserve">while undertaking their course </w:t>
      </w:r>
      <w:r w:rsidR="00532E84">
        <w:t>is included in the equation. In the othe</w:t>
      </w:r>
      <w:r w:rsidR="009A3823">
        <w:t xml:space="preserve">r, the </w:t>
      </w:r>
      <w:r w:rsidR="00F7487B">
        <w:t xml:space="preserve">average </w:t>
      </w:r>
      <w:r w:rsidR="009A3823">
        <w:t>proportion of the maxim</w:t>
      </w:r>
      <w:r w:rsidR="00532E84">
        <w:t xml:space="preserve">um rate an individual received </w:t>
      </w:r>
      <w:r w:rsidR="00F7487B">
        <w:t xml:space="preserve">over the years of their course </w:t>
      </w:r>
      <w:r w:rsidR="00532E84">
        <w:t xml:space="preserve">was included in the equation. </w:t>
      </w:r>
      <w:r w:rsidR="009A3823">
        <w:t>Both specifications support a positive role for receipt of Youth Allowance on course completion</w:t>
      </w:r>
      <w:r w:rsidR="00085B22">
        <w:t>, especially for university courses</w:t>
      </w:r>
      <w:r w:rsidR="004762E8">
        <w:t xml:space="preserve">, where the Youth Allowance-related parameters are significant in all equations. The estimates are of a substantial magnitude, with </w:t>
      </w:r>
      <w:r w:rsidR="00F7487B">
        <w:t>students who ever received Youth Allowance</w:t>
      </w:r>
      <w:r w:rsidR="004762E8">
        <w:t xml:space="preserve"> being somewhere between 4 and 10 percentage points more likely to complete their courses than other students</w:t>
      </w:r>
      <w:r w:rsidR="00085B22">
        <w:t xml:space="preserve">. </w:t>
      </w:r>
      <w:r w:rsidR="004762E8">
        <w:t xml:space="preserve">The differences between those ineligible and those who receive the maximum payment </w:t>
      </w:r>
      <w:r w:rsidR="00F7487B">
        <w:t>in every year they studied are</w:t>
      </w:r>
      <w:r w:rsidR="004762E8">
        <w:t xml:space="preserve"> even more substantial</w:t>
      </w:r>
      <w:r w:rsidR="00F7487B">
        <w:t>, especially in the Y98 cohort</w:t>
      </w:r>
      <w:r w:rsidR="002926C3">
        <w:t>, where they are in</w:t>
      </w:r>
      <w:r w:rsidR="00F7487B">
        <w:t xml:space="preserve"> the order of 20 percentage points among university students</w:t>
      </w:r>
      <w:r w:rsidR="004762E8">
        <w:t>.</w:t>
      </w:r>
      <w:r w:rsidR="009A3823">
        <w:t xml:space="preserve">  </w:t>
      </w:r>
      <w:r w:rsidR="00532E84">
        <w:t xml:space="preserve"> </w:t>
      </w:r>
    </w:p>
    <w:p w:rsidR="00E72B1B" w:rsidRDefault="00725848" w:rsidP="006545F6">
      <w:pPr>
        <w:pStyle w:val="Text"/>
      </w:pPr>
      <w:r>
        <w:t xml:space="preserve">From the regression estimates, males were </w:t>
      </w:r>
      <w:r w:rsidR="004762E8">
        <w:t>between 5 and</w:t>
      </w:r>
      <w:r>
        <w:t xml:space="preserve"> 1</w:t>
      </w:r>
      <w:r w:rsidR="004762E8">
        <w:t>0</w:t>
      </w:r>
      <w:r>
        <w:t xml:space="preserve"> percentage points less likely to complete </w:t>
      </w:r>
      <w:r w:rsidR="004762E8">
        <w:t xml:space="preserve">university </w:t>
      </w:r>
      <w:r>
        <w:t>courses than females.</w:t>
      </w:r>
      <w:r w:rsidR="004762E8">
        <w:t xml:space="preserve"> The </w:t>
      </w:r>
      <w:r w:rsidR="00CE2956">
        <w:t xml:space="preserve">gender </w:t>
      </w:r>
      <w:r w:rsidR="004762E8">
        <w:t>differences are not significant in th</w:t>
      </w:r>
      <w:r w:rsidR="00F7487B">
        <w:t>e</w:t>
      </w:r>
      <w:r w:rsidR="004762E8">
        <w:t xml:space="preserve"> VET equations, </w:t>
      </w:r>
      <w:r w:rsidR="002926C3">
        <w:t>al</w:t>
      </w:r>
      <w:r w:rsidR="004762E8">
        <w:t xml:space="preserve">though the </w:t>
      </w:r>
      <w:r w:rsidR="00E72B1B">
        <w:t>size</w:t>
      </w:r>
      <w:r w:rsidR="004762E8">
        <w:t xml:space="preserve"> of the </w:t>
      </w:r>
      <w:r w:rsidR="00E72B1B">
        <w:t>gender effect</w:t>
      </w:r>
      <w:r w:rsidR="004762E8">
        <w:t xml:space="preserve"> is estimated to be similar to that of the university equation results. </w:t>
      </w:r>
      <w:r>
        <w:t>Those with higher ENTER scores were much more likely to complete university courses in both cohorts, but the direction of the ENTER effects on VET c</w:t>
      </w:r>
      <w:r w:rsidR="002926C3">
        <w:t xml:space="preserve">ourse completion was less clear: </w:t>
      </w:r>
      <w:r>
        <w:t xml:space="preserve">negative in the Y95 cohort, but positive for the Y98 cohort. </w:t>
      </w:r>
    </w:p>
    <w:p w:rsidR="00001AF5" w:rsidRDefault="00851750" w:rsidP="006545F6">
      <w:pPr>
        <w:pStyle w:val="Text"/>
      </w:pPr>
      <w:r>
        <w:t xml:space="preserve">Figures </w:t>
      </w:r>
      <w:r w:rsidR="001B2C8D">
        <w:t>6</w:t>
      </w:r>
      <w:r>
        <w:t xml:space="preserve"> and </w:t>
      </w:r>
      <w:r w:rsidR="001B2C8D">
        <w:t>7</w:t>
      </w:r>
      <w:r>
        <w:t xml:space="preserve"> depict the relationship between ENTER score and course completion for university and VET courses respectively, separately for males and females. For university courses, completion clearly increases with ENTER score and the female completion line lies above that of males throughout most or all of its range in both cohorts. VET course completion appears more complex. For females, it largely rises with ENTER scores, except at the very top of the distribution of ENTER scores, where there are very few observations. For males, completion rates are higher than f</w:t>
      </w:r>
      <w:r w:rsidR="002926C3">
        <w:t>emale rates at low ENTER scores;</w:t>
      </w:r>
      <w:r>
        <w:t xml:space="preserve"> then they fall below those of females over much of the remainder of the range of ENTER scores. </w:t>
      </w:r>
    </w:p>
    <w:p w:rsidR="00725848" w:rsidRDefault="00725848" w:rsidP="006545F6">
      <w:pPr>
        <w:pStyle w:val="Text"/>
      </w:pPr>
      <w:r>
        <w:t xml:space="preserve">Those who </w:t>
      </w:r>
      <w:r w:rsidR="00AA1FCF">
        <w:t xml:space="preserve">were employed during their university course and </w:t>
      </w:r>
      <w:r>
        <w:t xml:space="preserve">worked more hours </w:t>
      </w:r>
      <w:r w:rsidR="00AA1FCF">
        <w:t xml:space="preserve">were less likely to complete their courses than others working fewer hours. </w:t>
      </w:r>
      <w:r w:rsidR="00F7487B">
        <w:t>Hours of work are here defined as the average hours an individual worked over all yea</w:t>
      </w:r>
      <w:r w:rsidR="002926C3">
        <w:t>rs they were studying towards their course</w:t>
      </w:r>
      <w:r w:rsidR="00F7487B">
        <w:t xml:space="preserve">. </w:t>
      </w:r>
      <w:r w:rsidR="00AA1FCF">
        <w:t xml:space="preserve">Hours of work </w:t>
      </w:r>
      <w:r w:rsidR="00851750">
        <w:t>were not strongly associated with</w:t>
      </w:r>
      <w:r w:rsidR="00AA1FCF">
        <w:t xml:space="preserve"> VET course completion however. </w:t>
      </w:r>
      <w:r w:rsidR="002926C3">
        <w:t>Figure 5 shows t</w:t>
      </w:r>
      <w:r w:rsidR="00AA1FCF">
        <w:t xml:space="preserve">he relationship between hours of work and course completion for both cohorts for both types </w:t>
      </w:r>
      <w:r w:rsidR="00F603FE">
        <w:t>of post-school study</w:t>
      </w:r>
      <w:r w:rsidR="00AA1FCF">
        <w:t xml:space="preserve">. </w:t>
      </w:r>
      <w:r w:rsidR="00F7487B">
        <w:t>In t</w:t>
      </w:r>
      <w:r w:rsidR="00A72191">
        <w:t>he Y98 cohort, each additional two</w:t>
      </w:r>
      <w:r w:rsidR="00F7487B">
        <w:t xml:space="preserve"> h</w:t>
      </w:r>
      <w:r w:rsidR="00F603FE">
        <w:t>ours of work per week over the</w:t>
      </w:r>
      <w:r w:rsidR="00F7487B">
        <w:t xml:space="preserve"> university course was associated with a reduction in th</w:t>
      </w:r>
      <w:r w:rsidR="00F603FE">
        <w:t>e probability of completing of one</w:t>
      </w:r>
      <w:r w:rsidR="00F7487B">
        <w:t xml:space="preserve"> percentage point. </w:t>
      </w:r>
      <w:r w:rsidR="00D72EB6">
        <w:t>It is unclear the extent to which this might reflect any causal effect of hours of work on university student performance and consequent drop-out. It seems likely that</w:t>
      </w:r>
      <w:r w:rsidR="00F603FE">
        <w:t xml:space="preserve"> students uncertain about the </w:t>
      </w:r>
      <w:r w:rsidR="00D72EB6">
        <w:t>continuation of their course may well respond by working more in order to improve their foothold in the labour market. Consequently, in the absence of experimental evide</w:t>
      </w:r>
      <w:r w:rsidR="00F603FE">
        <w:t xml:space="preserve">nce or better information on </w:t>
      </w:r>
      <w:r w:rsidR="00D72EB6">
        <w:t xml:space="preserve">why students work, it seems unwise to make too much of the direction and magnitude of this effect. </w:t>
      </w:r>
    </w:p>
    <w:p w:rsidR="00C26717" w:rsidRDefault="0050545A" w:rsidP="0050545A">
      <w:pPr>
        <w:pStyle w:val="Heading2"/>
      </w:pPr>
      <w:bookmarkStart w:id="101" w:name="_Toc341704713"/>
      <w:bookmarkStart w:id="102" w:name="_Toc342289191"/>
      <w:r>
        <w:t>Summary</w:t>
      </w:r>
      <w:bookmarkEnd w:id="101"/>
      <w:bookmarkEnd w:id="102"/>
    </w:p>
    <w:p w:rsidR="0050545A" w:rsidRPr="006545F6" w:rsidRDefault="00CE2956" w:rsidP="006545F6">
      <w:pPr>
        <w:pStyle w:val="Text"/>
      </w:pPr>
      <w:r>
        <w:t>Receipt of Youth Allowance does appear to be positively associated with course completion among both university and full-time VET students. The estimates are of a substantial magnitude, with students who ever received Youth Allowance being somewhere between 4 and 10 percentage points more likely to complete their courses than other students. Hours of part-time work are negatively correlated with completion of university courses, but not full-time VET courses.</w:t>
      </w:r>
    </w:p>
    <w:p w:rsidR="00532E84" w:rsidRPr="003B3A3B" w:rsidRDefault="00532E84" w:rsidP="00C92C58">
      <w:pPr>
        <w:pStyle w:val="Figuretitle"/>
      </w:pPr>
      <w:bookmarkStart w:id="103" w:name="_Toc341704837"/>
      <w:bookmarkStart w:id="104" w:name="_Toc342289231"/>
      <w:r w:rsidRPr="003B3A3B">
        <w:t xml:space="preserve">Figure </w:t>
      </w:r>
      <w:r w:rsidR="003B3A3B" w:rsidRPr="003B3A3B">
        <w:t>5</w:t>
      </w:r>
      <w:r w:rsidRPr="003B3A3B">
        <w:tab/>
      </w:r>
      <w:r w:rsidR="003E5BE7">
        <w:t>Relationship between</w:t>
      </w:r>
      <w:r w:rsidRPr="003B3A3B">
        <w:t xml:space="preserve"> hours worked </w:t>
      </w:r>
      <w:r w:rsidR="003E5BE7">
        <w:t>and</w:t>
      </w:r>
      <w:r w:rsidRPr="003B3A3B">
        <w:t xml:space="preserve"> the pro</w:t>
      </w:r>
      <w:r w:rsidR="00A72191">
        <w:t>bability of completing VET and u</w:t>
      </w:r>
      <w:r w:rsidR="00F603FE">
        <w:t xml:space="preserve">niversity courses, </w:t>
      </w:r>
      <w:r w:rsidRPr="003B3A3B">
        <w:t>Y95 and Y98</w:t>
      </w:r>
      <w:bookmarkEnd w:id="103"/>
      <w:bookmarkEnd w:id="104"/>
      <w:r w:rsidRPr="003B3A3B">
        <w:t xml:space="preserve"> </w:t>
      </w:r>
    </w:p>
    <w:p w:rsidR="00532E84" w:rsidRDefault="00532E84" w:rsidP="00532E84">
      <w:pPr>
        <w:spacing w:before="0"/>
        <w:rPr>
          <w:b/>
        </w:rPr>
      </w:pPr>
    </w:p>
    <w:p w:rsidR="00532E84" w:rsidRDefault="00BF07F2" w:rsidP="00C92C58">
      <w:pPr>
        <w:pStyle w:val="Text"/>
        <w:rPr>
          <w:rFonts w:ascii="Arial" w:hAnsi="Arial"/>
          <w:sz w:val="17"/>
        </w:rPr>
      </w:pPr>
      <w:r>
        <w:rPr>
          <w:noProof/>
          <w:lang w:eastAsia="en-AU"/>
        </w:rPr>
        <w:drawing>
          <wp:anchor distT="0" distB="0" distL="114300" distR="114300" simplePos="0" relativeHeight="251660288" behindDoc="0" locked="0" layoutInCell="1" allowOverlap="1">
            <wp:simplePos x="0" y="0"/>
            <wp:positionH relativeFrom="column">
              <wp:posOffset>-133350</wp:posOffset>
            </wp:positionH>
            <wp:positionV relativeFrom="paragraph">
              <wp:posOffset>123825</wp:posOffset>
            </wp:positionV>
            <wp:extent cx="5114925" cy="3743325"/>
            <wp:effectExtent l="0" t="0" r="0" b="0"/>
            <wp:wrapSquare wrapText="bothSides"/>
            <wp:docPr id="48" name="Picture 1" descr="hours_completion_com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rs_completion_comb.emf"/>
                    <pic:cNvPicPr>
                      <a:picLocks noChangeAspect="1" noChangeArrowheads="1"/>
                    </pic:cNvPicPr>
                  </pic:nvPicPr>
                  <pic:blipFill>
                    <a:blip r:embed="rId16" cstate="print"/>
                    <a:srcRect/>
                    <a:stretch>
                      <a:fillRect/>
                    </a:stretch>
                  </pic:blipFill>
                  <pic:spPr bwMode="auto">
                    <a:xfrm>
                      <a:off x="0" y="0"/>
                      <a:ext cx="5114925" cy="3743325"/>
                    </a:xfrm>
                    <a:prstGeom prst="rect">
                      <a:avLst/>
                    </a:prstGeom>
                    <a:noFill/>
                    <a:ln w="9525">
                      <a:noFill/>
                      <a:miter lim="800000"/>
                      <a:headEnd/>
                      <a:tailEnd/>
                    </a:ln>
                  </pic:spPr>
                </pic:pic>
              </a:graphicData>
            </a:graphic>
          </wp:anchor>
        </w:drawing>
      </w:r>
    </w:p>
    <w:p w:rsidR="005B16CF" w:rsidRDefault="00ED5606" w:rsidP="005B16CF">
      <w:pPr>
        <w:pStyle w:val="tabletitle"/>
      </w:pPr>
      <w:bookmarkStart w:id="105" w:name="_Toc341704618"/>
      <w:r>
        <w:br w:type="page"/>
      </w:r>
      <w:bookmarkStart w:id="106" w:name="_Toc352850868"/>
      <w:r w:rsidR="005B16CF" w:rsidRPr="00C2775E">
        <w:t xml:space="preserve">Table </w:t>
      </w:r>
      <w:r w:rsidR="00C614AE">
        <w:t>7</w:t>
      </w:r>
      <w:r w:rsidR="005B16CF" w:rsidRPr="00C2775E">
        <w:tab/>
      </w:r>
      <w:r w:rsidR="00D06C88">
        <w:t>D</w:t>
      </w:r>
      <w:r w:rsidR="005B16CF">
        <w:t xml:space="preserve">eterminants of </w:t>
      </w:r>
      <w:r w:rsidR="00697840">
        <w:t>course completion</w:t>
      </w:r>
      <w:r w:rsidR="005B16CF" w:rsidRPr="00C2775E">
        <w:t xml:space="preserve"> </w:t>
      </w:r>
      <w:r w:rsidR="00D06C88">
        <w:t>(summary)</w:t>
      </w:r>
      <w:bookmarkEnd w:id="105"/>
      <w:bookmarkEnd w:id="106"/>
    </w:p>
    <w:tbl>
      <w:tblPr>
        <w:tblW w:w="8092" w:type="dxa"/>
        <w:tblInd w:w="96" w:type="dxa"/>
        <w:tblBorders>
          <w:top w:val="single" w:sz="4" w:space="0" w:color="auto"/>
          <w:bottom w:val="single" w:sz="4" w:space="0" w:color="auto"/>
        </w:tblBorders>
        <w:tblLayout w:type="fixed"/>
        <w:tblLook w:val="0000"/>
      </w:tblPr>
      <w:tblGrid>
        <w:gridCol w:w="3825"/>
        <w:gridCol w:w="15"/>
        <w:gridCol w:w="1256"/>
        <w:gridCol w:w="19"/>
        <w:gridCol w:w="964"/>
        <w:gridCol w:w="18"/>
        <w:gridCol w:w="11"/>
        <w:gridCol w:w="48"/>
        <w:gridCol w:w="939"/>
        <w:gridCol w:w="990"/>
        <w:gridCol w:w="7"/>
      </w:tblGrid>
      <w:tr w:rsidR="00697840" w:rsidRPr="00604DEC" w:rsidTr="0059347A">
        <w:trPr>
          <w:gridAfter w:val="1"/>
          <w:wAfter w:w="7" w:type="dxa"/>
          <w:cantSplit/>
        </w:trPr>
        <w:tc>
          <w:tcPr>
            <w:tcW w:w="3840" w:type="dxa"/>
            <w:gridSpan w:val="2"/>
            <w:tcBorders>
              <w:top w:val="single" w:sz="4" w:space="0" w:color="auto"/>
              <w:bottom w:val="nil"/>
              <w:right w:val="nil"/>
            </w:tcBorders>
          </w:tcPr>
          <w:p w:rsidR="00697840" w:rsidRPr="00604DEC" w:rsidRDefault="00697840" w:rsidP="00697840">
            <w:pPr>
              <w:pStyle w:val="Tabletext"/>
              <w:tabs>
                <w:tab w:val="decimal" w:pos="559"/>
              </w:tabs>
              <w:jc w:val="center"/>
              <w:rPr>
                <w:b/>
              </w:rPr>
            </w:pPr>
          </w:p>
        </w:tc>
        <w:tc>
          <w:tcPr>
            <w:tcW w:w="2268" w:type="dxa"/>
            <w:gridSpan w:val="5"/>
            <w:tcBorders>
              <w:top w:val="single" w:sz="4" w:space="0" w:color="auto"/>
              <w:left w:val="nil"/>
              <w:bottom w:val="nil"/>
              <w:right w:val="nil"/>
            </w:tcBorders>
            <w:vAlign w:val="bottom"/>
          </w:tcPr>
          <w:p w:rsidR="00697840" w:rsidRPr="00604DEC" w:rsidRDefault="00697840" w:rsidP="000026E5">
            <w:pPr>
              <w:pStyle w:val="Tablehead1"/>
              <w:jc w:val="center"/>
            </w:pPr>
            <w:r w:rsidRPr="00604DEC">
              <w:t>University</w:t>
            </w:r>
          </w:p>
        </w:tc>
        <w:tc>
          <w:tcPr>
            <w:tcW w:w="1977" w:type="dxa"/>
            <w:gridSpan w:val="3"/>
            <w:tcBorders>
              <w:top w:val="single" w:sz="4" w:space="0" w:color="auto"/>
              <w:left w:val="nil"/>
              <w:bottom w:val="nil"/>
            </w:tcBorders>
            <w:vAlign w:val="bottom"/>
          </w:tcPr>
          <w:p w:rsidR="00697840" w:rsidRPr="00604DEC" w:rsidRDefault="00697840" w:rsidP="000026E5">
            <w:pPr>
              <w:pStyle w:val="Tablehead1"/>
              <w:jc w:val="center"/>
            </w:pPr>
            <w:r w:rsidRPr="00604DEC">
              <w:t>Full-time VET</w:t>
            </w:r>
          </w:p>
        </w:tc>
      </w:tr>
      <w:tr w:rsidR="00697840" w:rsidRPr="00604DEC" w:rsidTr="003407B6">
        <w:trPr>
          <w:gridAfter w:val="1"/>
          <w:wAfter w:w="7" w:type="dxa"/>
          <w:cantSplit/>
        </w:trPr>
        <w:tc>
          <w:tcPr>
            <w:tcW w:w="3825" w:type="dxa"/>
            <w:tcBorders>
              <w:top w:val="nil"/>
              <w:bottom w:val="single" w:sz="4" w:space="0" w:color="auto"/>
              <w:right w:val="nil"/>
            </w:tcBorders>
          </w:tcPr>
          <w:p w:rsidR="00697840" w:rsidRPr="00604DEC" w:rsidRDefault="00697840" w:rsidP="00604DEC">
            <w:pPr>
              <w:pStyle w:val="Tabletext"/>
              <w:tabs>
                <w:tab w:val="decimal" w:pos="559"/>
              </w:tabs>
              <w:jc w:val="right"/>
              <w:rPr>
                <w:b/>
              </w:rPr>
            </w:pPr>
          </w:p>
        </w:tc>
        <w:tc>
          <w:tcPr>
            <w:tcW w:w="1271" w:type="dxa"/>
            <w:gridSpan w:val="2"/>
            <w:tcBorders>
              <w:top w:val="nil"/>
              <w:left w:val="nil"/>
              <w:bottom w:val="single" w:sz="4" w:space="0" w:color="auto"/>
              <w:right w:val="nil"/>
            </w:tcBorders>
            <w:vAlign w:val="center"/>
          </w:tcPr>
          <w:p w:rsidR="00697840" w:rsidRPr="00604DEC" w:rsidRDefault="00697840" w:rsidP="003407B6">
            <w:pPr>
              <w:pStyle w:val="Tablehead2"/>
              <w:jc w:val="right"/>
            </w:pPr>
            <w:r w:rsidRPr="00604DEC">
              <w:t>YA receipt</w:t>
            </w:r>
          </w:p>
        </w:tc>
        <w:tc>
          <w:tcPr>
            <w:tcW w:w="1001" w:type="dxa"/>
            <w:gridSpan w:val="3"/>
            <w:tcBorders>
              <w:top w:val="nil"/>
              <w:left w:val="nil"/>
              <w:bottom w:val="single" w:sz="4" w:space="0" w:color="auto"/>
              <w:right w:val="nil"/>
            </w:tcBorders>
            <w:vAlign w:val="center"/>
          </w:tcPr>
          <w:p w:rsidR="00697840" w:rsidRPr="00604DEC" w:rsidRDefault="00697840" w:rsidP="003407B6">
            <w:pPr>
              <w:pStyle w:val="Tablehead2"/>
              <w:jc w:val="right"/>
            </w:pPr>
            <w:r w:rsidRPr="00604DEC">
              <w:t>Amount of YA</w:t>
            </w:r>
          </w:p>
        </w:tc>
        <w:tc>
          <w:tcPr>
            <w:tcW w:w="998" w:type="dxa"/>
            <w:gridSpan w:val="3"/>
            <w:tcBorders>
              <w:top w:val="nil"/>
              <w:left w:val="nil"/>
              <w:bottom w:val="single" w:sz="4" w:space="0" w:color="auto"/>
              <w:right w:val="nil"/>
            </w:tcBorders>
            <w:vAlign w:val="center"/>
          </w:tcPr>
          <w:p w:rsidR="00697840" w:rsidRPr="00604DEC" w:rsidRDefault="00697840" w:rsidP="003407B6">
            <w:pPr>
              <w:pStyle w:val="Tablehead2"/>
              <w:jc w:val="right"/>
            </w:pPr>
            <w:r w:rsidRPr="00604DEC">
              <w:t>YA receipt</w:t>
            </w:r>
          </w:p>
        </w:tc>
        <w:tc>
          <w:tcPr>
            <w:tcW w:w="990" w:type="dxa"/>
            <w:tcBorders>
              <w:top w:val="nil"/>
              <w:left w:val="nil"/>
              <w:bottom w:val="single" w:sz="4" w:space="0" w:color="auto"/>
            </w:tcBorders>
            <w:vAlign w:val="center"/>
          </w:tcPr>
          <w:p w:rsidR="00697840" w:rsidRPr="00604DEC" w:rsidRDefault="0036167A" w:rsidP="003407B6">
            <w:pPr>
              <w:pStyle w:val="Tablehead2"/>
              <w:jc w:val="right"/>
            </w:pPr>
            <w:r w:rsidRPr="00604DEC">
              <w:t xml:space="preserve">Amount  of </w:t>
            </w:r>
            <w:r w:rsidR="00697840" w:rsidRPr="00604DEC">
              <w:t>YA</w:t>
            </w:r>
          </w:p>
        </w:tc>
      </w:tr>
      <w:tr w:rsidR="00684B65" w:rsidRPr="002406FF" w:rsidTr="00441A8E">
        <w:tblPrEx>
          <w:tblBorders>
            <w:top w:val="none" w:sz="0" w:space="0" w:color="auto"/>
            <w:bottom w:val="none" w:sz="0" w:space="0" w:color="auto"/>
          </w:tblBorders>
          <w:tblLook w:val="04A0"/>
        </w:tblPrEx>
        <w:trPr>
          <w:trHeight w:val="288"/>
        </w:trPr>
        <w:tc>
          <w:tcPr>
            <w:tcW w:w="3825" w:type="dxa"/>
            <w:tcBorders>
              <w:top w:val="nil"/>
              <w:left w:val="nil"/>
              <w:bottom w:val="single" w:sz="4" w:space="0" w:color="auto"/>
              <w:right w:val="nil"/>
            </w:tcBorders>
            <w:shd w:val="pct12" w:color="auto" w:fill="auto"/>
            <w:noWrap/>
            <w:vAlign w:val="bottom"/>
          </w:tcPr>
          <w:p w:rsidR="00FA480E" w:rsidRPr="002406FF" w:rsidRDefault="00684B65" w:rsidP="00441A8E">
            <w:pPr>
              <w:pStyle w:val="Tabletext"/>
            </w:pPr>
            <w:r>
              <w:t>Y95</w:t>
            </w:r>
          </w:p>
        </w:tc>
        <w:tc>
          <w:tcPr>
            <w:tcW w:w="1290" w:type="dxa"/>
            <w:gridSpan w:val="3"/>
            <w:tcBorders>
              <w:top w:val="nil"/>
              <w:left w:val="nil"/>
              <w:bottom w:val="single" w:sz="4" w:space="0" w:color="auto"/>
              <w:right w:val="nil"/>
            </w:tcBorders>
            <w:shd w:val="pct12" w:color="auto" w:fill="auto"/>
            <w:noWrap/>
            <w:vAlign w:val="bottom"/>
          </w:tcPr>
          <w:p w:rsidR="00FA480E" w:rsidRPr="002406FF" w:rsidRDefault="00FA480E" w:rsidP="00604DEC">
            <w:pPr>
              <w:pStyle w:val="Tabletext"/>
              <w:tabs>
                <w:tab w:val="decimal" w:pos="322"/>
              </w:tabs>
              <w:jc w:val="right"/>
            </w:pPr>
          </w:p>
        </w:tc>
        <w:tc>
          <w:tcPr>
            <w:tcW w:w="964" w:type="dxa"/>
            <w:tcBorders>
              <w:top w:val="nil"/>
              <w:left w:val="nil"/>
              <w:bottom w:val="single" w:sz="4" w:space="0" w:color="auto"/>
              <w:right w:val="nil"/>
            </w:tcBorders>
            <w:shd w:val="pct12" w:color="auto" w:fill="auto"/>
            <w:noWrap/>
            <w:vAlign w:val="bottom"/>
          </w:tcPr>
          <w:p w:rsidR="00FA480E" w:rsidRPr="002406FF" w:rsidRDefault="00FA480E" w:rsidP="00604DEC">
            <w:pPr>
              <w:pStyle w:val="Tabletext"/>
              <w:tabs>
                <w:tab w:val="decimal" w:pos="322"/>
              </w:tabs>
              <w:jc w:val="right"/>
            </w:pPr>
          </w:p>
        </w:tc>
        <w:tc>
          <w:tcPr>
            <w:tcW w:w="1016" w:type="dxa"/>
            <w:gridSpan w:val="4"/>
            <w:tcBorders>
              <w:top w:val="nil"/>
              <w:left w:val="nil"/>
              <w:bottom w:val="single" w:sz="4" w:space="0" w:color="auto"/>
              <w:right w:val="nil"/>
            </w:tcBorders>
            <w:shd w:val="pct12" w:color="auto" w:fill="auto"/>
            <w:noWrap/>
            <w:vAlign w:val="bottom"/>
          </w:tcPr>
          <w:p w:rsidR="00FA480E" w:rsidRPr="002406FF" w:rsidRDefault="00FA480E" w:rsidP="00604DEC">
            <w:pPr>
              <w:pStyle w:val="Tabletext"/>
              <w:tabs>
                <w:tab w:val="decimal" w:pos="463"/>
              </w:tabs>
              <w:jc w:val="right"/>
            </w:pPr>
          </w:p>
        </w:tc>
        <w:tc>
          <w:tcPr>
            <w:tcW w:w="997" w:type="dxa"/>
            <w:gridSpan w:val="2"/>
            <w:tcBorders>
              <w:top w:val="nil"/>
              <w:left w:val="nil"/>
              <w:bottom w:val="single" w:sz="4" w:space="0" w:color="auto"/>
              <w:right w:val="nil"/>
            </w:tcBorders>
            <w:shd w:val="pct12" w:color="auto" w:fill="auto"/>
            <w:noWrap/>
            <w:vAlign w:val="bottom"/>
          </w:tcPr>
          <w:p w:rsidR="00FA480E" w:rsidRPr="002406FF" w:rsidRDefault="00FA480E" w:rsidP="00604DEC">
            <w:pPr>
              <w:pStyle w:val="Tabletext"/>
              <w:tabs>
                <w:tab w:val="decimal" w:pos="463"/>
              </w:tabs>
              <w:jc w:val="right"/>
            </w:pPr>
          </w:p>
        </w:tc>
      </w:tr>
      <w:tr w:rsidR="00532E84" w:rsidRPr="0036167A"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pPr>
            <w:r>
              <w:t>Male</w:t>
            </w: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-0.093***</w:t>
            </w:r>
          </w:p>
        </w:tc>
        <w:tc>
          <w:tcPr>
            <w:tcW w:w="1060" w:type="dxa"/>
            <w:gridSpan w:val="5"/>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-0.093***</w:t>
            </w:r>
          </w:p>
        </w:tc>
        <w:tc>
          <w:tcPr>
            <w:tcW w:w="939" w:type="dxa"/>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-0.086</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-0.084</w:t>
            </w:r>
          </w:p>
        </w:tc>
      </w:tr>
      <w:tr w:rsidR="00532E84" w:rsidRPr="0036167A"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[0.021]</w:t>
            </w:r>
          </w:p>
        </w:tc>
        <w:tc>
          <w:tcPr>
            <w:tcW w:w="1060" w:type="dxa"/>
            <w:gridSpan w:val="5"/>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[0.021]</w:t>
            </w:r>
          </w:p>
        </w:tc>
        <w:tc>
          <w:tcPr>
            <w:tcW w:w="939" w:type="dxa"/>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[0.054]</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[0.054]</w:t>
            </w:r>
          </w:p>
        </w:tc>
      </w:tr>
      <w:tr w:rsidR="00532E84" w:rsidRPr="0036167A"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r w:rsidRPr="00684B65">
              <w:t>ENTER score</w:t>
            </w: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0.006***</w:t>
            </w:r>
          </w:p>
        </w:tc>
        <w:tc>
          <w:tcPr>
            <w:tcW w:w="1060" w:type="dxa"/>
            <w:gridSpan w:val="5"/>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0.006***</w:t>
            </w:r>
          </w:p>
        </w:tc>
        <w:tc>
          <w:tcPr>
            <w:tcW w:w="939" w:type="dxa"/>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r>
      <w:tr w:rsidR="00532E84" w:rsidRPr="0036167A"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c>
          <w:tcPr>
            <w:tcW w:w="1060" w:type="dxa"/>
            <w:gridSpan w:val="5"/>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c>
          <w:tcPr>
            <w:tcW w:w="939" w:type="dxa"/>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r>
      <w:tr w:rsidR="00532E84" w:rsidRPr="0036167A"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r>
              <w:t>H</w:t>
            </w:r>
            <w:r w:rsidRPr="00684B65">
              <w:t>ours</w:t>
            </w:r>
            <w:r>
              <w:t xml:space="preserve"> worked</w:t>
            </w: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c>
          <w:tcPr>
            <w:tcW w:w="1060" w:type="dxa"/>
            <w:gridSpan w:val="5"/>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c>
          <w:tcPr>
            <w:tcW w:w="939" w:type="dxa"/>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r>
      <w:tr w:rsidR="00532E84" w:rsidRPr="0036167A" w:rsidTr="00441A8E">
        <w:tblPrEx>
          <w:tblBorders>
            <w:top w:val="none" w:sz="0" w:space="0" w:color="auto"/>
            <w:bottom w:val="none" w:sz="0" w:space="0" w:color="auto"/>
          </w:tblBorders>
          <w:tblLook w:val="04A0"/>
        </w:tblPrEx>
        <w:trPr>
          <w:trHeight w:val="372"/>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c>
          <w:tcPr>
            <w:tcW w:w="1060" w:type="dxa"/>
            <w:gridSpan w:val="5"/>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c>
          <w:tcPr>
            <w:tcW w:w="939" w:type="dxa"/>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[0.002]</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[0.002]</w:t>
            </w:r>
          </w:p>
        </w:tc>
      </w:tr>
      <w:tr w:rsidR="00532E84" w:rsidRPr="0036167A"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r>
              <w:t>Ever received YA post-school</w:t>
            </w: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0.100***</w:t>
            </w:r>
          </w:p>
        </w:tc>
        <w:tc>
          <w:tcPr>
            <w:tcW w:w="1060" w:type="dxa"/>
            <w:gridSpan w:val="5"/>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939" w:type="dxa"/>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0.093**</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r>
      <w:tr w:rsidR="00532E84" w:rsidRPr="0036167A"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[0.021]</w:t>
            </w:r>
          </w:p>
        </w:tc>
        <w:tc>
          <w:tcPr>
            <w:tcW w:w="1060" w:type="dxa"/>
            <w:gridSpan w:val="5"/>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939" w:type="dxa"/>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[0.046]</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r>
      <w:tr w:rsidR="00532E84" w:rsidRPr="0036167A" w:rsidTr="00441A8E">
        <w:tblPrEx>
          <w:tblBorders>
            <w:top w:val="none" w:sz="0" w:space="0" w:color="auto"/>
            <w:bottom w:val="none" w:sz="0" w:space="0" w:color="auto"/>
          </w:tblBorders>
          <w:tblLook w:val="04A0"/>
        </w:tblPrEx>
        <w:trPr>
          <w:trHeight w:val="288"/>
        </w:trPr>
        <w:tc>
          <w:tcPr>
            <w:tcW w:w="3825" w:type="dxa"/>
            <w:tcBorders>
              <w:top w:val="nil"/>
              <w:left w:val="nil"/>
              <w:right w:val="nil"/>
            </w:tcBorders>
            <w:shd w:val="clear" w:color="auto" w:fill="auto"/>
            <w:noWrap/>
            <w:vAlign w:val="bottom"/>
          </w:tcPr>
          <w:p w:rsidR="00532E84" w:rsidRPr="00684B65" w:rsidRDefault="00532E84" w:rsidP="00604DEC">
            <w:pPr>
              <w:pStyle w:val="Tabletext"/>
              <w:tabs>
                <w:tab w:val="decimal" w:pos="559"/>
              </w:tabs>
            </w:pPr>
            <w:r>
              <w:t>Amount of YA received</w:t>
            </w:r>
          </w:p>
        </w:tc>
        <w:tc>
          <w:tcPr>
            <w:tcW w:w="1271" w:type="dxa"/>
            <w:gridSpan w:val="2"/>
            <w:tcBorders>
              <w:top w:val="nil"/>
              <w:left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1060" w:type="dxa"/>
            <w:gridSpan w:val="5"/>
            <w:tcBorders>
              <w:top w:val="nil"/>
              <w:left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0.071**</w:t>
            </w:r>
          </w:p>
        </w:tc>
        <w:tc>
          <w:tcPr>
            <w:tcW w:w="939" w:type="dxa"/>
            <w:tcBorders>
              <w:top w:val="nil"/>
              <w:left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997" w:type="dxa"/>
            <w:gridSpan w:val="2"/>
            <w:tcBorders>
              <w:top w:val="nil"/>
              <w:left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0.031</w:t>
            </w:r>
          </w:p>
        </w:tc>
      </w:tr>
      <w:tr w:rsidR="00532E84" w:rsidRPr="0036167A" w:rsidTr="00441A8E">
        <w:tblPrEx>
          <w:tblBorders>
            <w:top w:val="none" w:sz="0" w:space="0" w:color="auto"/>
            <w:bottom w:val="none" w:sz="0" w:space="0" w:color="auto"/>
          </w:tblBorders>
          <w:tblLook w:val="04A0"/>
        </w:tblPrEx>
        <w:trPr>
          <w:trHeight w:val="288"/>
        </w:trPr>
        <w:tc>
          <w:tcPr>
            <w:tcW w:w="3825" w:type="dxa"/>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pPr>
          </w:p>
        </w:tc>
        <w:tc>
          <w:tcPr>
            <w:tcW w:w="1271" w:type="dxa"/>
            <w:gridSpan w:val="2"/>
            <w:tcBorders>
              <w:top w:val="nil"/>
              <w:left w:val="nil"/>
              <w:bottom w:val="single" w:sz="4" w:space="0" w:color="auto"/>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1060" w:type="dxa"/>
            <w:gridSpan w:val="5"/>
            <w:tcBorders>
              <w:top w:val="nil"/>
              <w:left w:val="nil"/>
              <w:bottom w:val="single" w:sz="4" w:space="0" w:color="auto"/>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[0.035]</w:t>
            </w:r>
          </w:p>
        </w:tc>
        <w:tc>
          <w:tcPr>
            <w:tcW w:w="939" w:type="dxa"/>
            <w:tcBorders>
              <w:top w:val="nil"/>
              <w:left w:val="nil"/>
              <w:bottom w:val="single" w:sz="4" w:space="0" w:color="auto"/>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997" w:type="dxa"/>
            <w:gridSpan w:val="2"/>
            <w:tcBorders>
              <w:top w:val="nil"/>
              <w:left w:val="nil"/>
              <w:bottom w:val="single" w:sz="4" w:space="0" w:color="auto"/>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[0.070]</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pPr>
            <w:r w:rsidRPr="00684B65">
              <w:t>Observations</w:t>
            </w:r>
          </w:p>
        </w:tc>
        <w:tc>
          <w:tcPr>
            <w:tcW w:w="1271" w:type="dxa"/>
            <w:gridSpan w:val="2"/>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jc w:val="right"/>
            </w:pPr>
            <w:r w:rsidRPr="00684B65">
              <w:t>2417</w:t>
            </w:r>
          </w:p>
        </w:tc>
        <w:tc>
          <w:tcPr>
            <w:tcW w:w="1060" w:type="dxa"/>
            <w:gridSpan w:val="5"/>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jc w:val="right"/>
            </w:pPr>
            <w:r w:rsidRPr="00684B65">
              <w:t>2417</w:t>
            </w:r>
          </w:p>
        </w:tc>
        <w:tc>
          <w:tcPr>
            <w:tcW w:w="939" w:type="dxa"/>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jc w:val="right"/>
            </w:pPr>
            <w:r w:rsidRPr="00684B65">
              <w:t>586</w:t>
            </w:r>
          </w:p>
        </w:tc>
        <w:tc>
          <w:tcPr>
            <w:tcW w:w="997" w:type="dxa"/>
            <w:gridSpan w:val="2"/>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jc w:val="right"/>
            </w:pPr>
            <w:r w:rsidRPr="00684B65">
              <w:t>586</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pPr>
            <w:r w:rsidRPr="00684B65">
              <w:t>R-squared</w:t>
            </w:r>
          </w:p>
        </w:tc>
        <w:tc>
          <w:tcPr>
            <w:tcW w:w="1271" w:type="dxa"/>
            <w:gridSpan w:val="2"/>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r w:rsidRPr="00684B65">
              <w:t>0.06</w:t>
            </w:r>
          </w:p>
        </w:tc>
        <w:tc>
          <w:tcPr>
            <w:tcW w:w="1060" w:type="dxa"/>
            <w:gridSpan w:val="5"/>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r w:rsidRPr="00684B65">
              <w:t>0.05</w:t>
            </w:r>
          </w:p>
        </w:tc>
        <w:tc>
          <w:tcPr>
            <w:tcW w:w="939" w:type="dxa"/>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r w:rsidRPr="00684B65">
              <w:t>0.05</w:t>
            </w:r>
          </w:p>
        </w:tc>
        <w:tc>
          <w:tcPr>
            <w:tcW w:w="997" w:type="dxa"/>
            <w:gridSpan w:val="2"/>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r w:rsidRPr="00684B65">
              <w:t>0.04</w:t>
            </w:r>
          </w:p>
        </w:tc>
      </w:tr>
      <w:tr w:rsidR="00532E84" w:rsidRPr="009941D6" w:rsidTr="00441A8E">
        <w:tblPrEx>
          <w:tblBorders>
            <w:top w:val="none" w:sz="0" w:space="0" w:color="auto"/>
            <w:bottom w:val="none" w:sz="0" w:space="0" w:color="auto"/>
          </w:tblBorders>
          <w:tblLook w:val="04A0"/>
        </w:tblPrEx>
        <w:trPr>
          <w:trHeight w:val="288"/>
        </w:trPr>
        <w:tc>
          <w:tcPr>
            <w:tcW w:w="3825" w:type="dxa"/>
            <w:tcBorders>
              <w:top w:val="single" w:sz="4" w:space="0" w:color="auto"/>
              <w:left w:val="nil"/>
              <w:bottom w:val="single" w:sz="4" w:space="0" w:color="auto"/>
              <w:right w:val="nil"/>
            </w:tcBorders>
            <w:shd w:val="pct12" w:color="auto" w:fill="auto"/>
            <w:noWrap/>
            <w:vAlign w:val="bottom"/>
          </w:tcPr>
          <w:p w:rsidR="00532E84" w:rsidRPr="009941D6" w:rsidRDefault="00532E84" w:rsidP="00441A8E">
            <w:pPr>
              <w:pStyle w:val="Tabletext"/>
            </w:pPr>
            <w:r>
              <w:t>Y98</w:t>
            </w:r>
          </w:p>
        </w:tc>
        <w:tc>
          <w:tcPr>
            <w:tcW w:w="1290" w:type="dxa"/>
            <w:gridSpan w:val="3"/>
            <w:tcBorders>
              <w:top w:val="single" w:sz="4" w:space="0" w:color="auto"/>
              <w:left w:val="nil"/>
              <w:bottom w:val="single" w:sz="4" w:space="0" w:color="auto"/>
              <w:right w:val="nil"/>
            </w:tcBorders>
            <w:shd w:val="pct12" w:color="auto" w:fill="auto"/>
            <w:noWrap/>
            <w:vAlign w:val="bottom"/>
          </w:tcPr>
          <w:p w:rsidR="00532E84" w:rsidRPr="0036167A" w:rsidRDefault="00532E84" w:rsidP="00604DEC">
            <w:pPr>
              <w:tabs>
                <w:tab w:val="decimal" w:pos="322"/>
              </w:tabs>
              <w:jc w:val="right"/>
              <w:rPr>
                <w:rFonts w:ascii="Arial" w:hAnsi="Arial"/>
                <w:sz w:val="16"/>
              </w:rPr>
            </w:pPr>
          </w:p>
        </w:tc>
        <w:tc>
          <w:tcPr>
            <w:tcW w:w="993" w:type="dxa"/>
            <w:gridSpan w:val="3"/>
            <w:tcBorders>
              <w:top w:val="single" w:sz="4" w:space="0" w:color="auto"/>
              <w:left w:val="nil"/>
              <w:bottom w:val="single" w:sz="4" w:space="0" w:color="auto"/>
              <w:right w:val="nil"/>
            </w:tcBorders>
            <w:shd w:val="pct12" w:color="auto" w:fill="auto"/>
            <w:noWrap/>
            <w:vAlign w:val="bottom"/>
          </w:tcPr>
          <w:p w:rsidR="00532E84" w:rsidRPr="0036167A" w:rsidRDefault="00532E84" w:rsidP="00604DEC">
            <w:pPr>
              <w:tabs>
                <w:tab w:val="decimal" w:pos="322"/>
              </w:tabs>
              <w:jc w:val="right"/>
              <w:rPr>
                <w:rFonts w:ascii="Arial" w:hAnsi="Arial"/>
                <w:sz w:val="16"/>
              </w:rPr>
            </w:pPr>
          </w:p>
        </w:tc>
        <w:tc>
          <w:tcPr>
            <w:tcW w:w="987" w:type="dxa"/>
            <w:gridSpan w:val="2"/>
            <w:tcBorders>
              <w:top w:val="single" w:sz="4" w:space="0" w:color="auto"/>
              <w:left w:val="nil"/>
              <w:bottom w:val="single" w:sz="4" w:space="0" w:color="auto"/>
              <w:right w:val="nil"/>
            </w:tcBorders>
            <w:shd w:val="pct12" w:color="auto" w:fill="auto"/>
            <w:noWrap/>
            <w:vAlign w:val="bottom"/>
          </w:tcPr>
          <w:p w:rsidR="00532E84" w:rsidRPr="0036167A" w:rsidRDefault="00532E84" w:rsidP="00604DEC">
            <w:pPr>
              <w:tabs>
                <w:tab w:val="decimal" w:pos="322"/>
              </w:tabs>
              <w:jc w:val="right"/>
              <w:rPr>
                <w:rFonts w:ascii="Arial" w:hAnsi="Arial"/>
                <w:sz w:val="16"/>
              </w:rPr>
            </w:pPr>
          </w:p>
        </w:tc>
        <w:tc>
          <w:tcPr>
            <w:tcW w:w="997" w:type="dxa"/>
            <w:gridSpan w:val="2"/>
            <w:tcBorders>
              <w:top w:val="single" w:sz="4" w:space="0" w:color="auto"/>
              <w:left w:val="nil"/>
              <w:bottom w:val="single" w:sz="4" w:space="0" w:color="auto"/>
              <w:right w:val="nil"/>
            </w:tcBorders>
            <w:shd w:val="pct12" w:color="auto" w:fill="auto"/>
            <w:noWrap/>
            <w:vAlign w:val="bottom"/>
          </w:tcPr>
          <w:p w:rsidR="00532E84" w:rsidRPr="009941D6" w:rsidRDefault="00532E84" w:rsidP="00604DEC">
            <w:pPr>
              <w:pStyle w:val="Tabletext"/>
              <w:tabs>
                <w:tab w:val="decimal" w:pos="559"/>
              </w:tabs>
              <w:jc w:val="right"/>
            </w:pPr>
          </w:p>
        </w:tc>
      </w:tr>
      <w:tr w:rsidR="00532E84" w:rsidRPr="009941D6" w:rsidTr="00441A8E">
        <w:tblPrEx>
          <w:tblBorders>
            <w:top w:val="none" w:sz="0" w:space="0" w:color="auto"/>
            <w:bottom w:val="none" w:sz="0" w:space="0" w:color="auto"/>
          </w:tblBorders>
          <w:tblLook w:val="04A0"/>
        </w:tblPrEx>
        <w:trPr>
          <w:trHeight w:val="288"/>
        </w:trPr>
        <w:tc>
          <w:tcPr>
            <w:tcW w:w="3825" w:type="dxa"/>
            <w:tcBorders>
              <w:top w:val="single" w:sz="4" w:space="0" w:color="auto"/>
              <w:left w:val="nil"/>
              <w:bottom w:val="nil"/>
              <w:right w:val="nil"/>
            </w:tcBorders>
            <w:shd w:val="clear" w:color="auto" w:fill="auto"/>
            <w:noWrap/>
            <w:vAlign w:val="bottom"/>
          </w:tcPr>
          <w:p w:rsidR="00532E84" w:rsidRDefault="00532E84" w:rsidP="00604DEC">
            <w:pPr>
              <w:pStyle w:val="Tabletext"/>
              <w:tabs>
                <w:tab w:val="decimal" w:pos="-96"/>
              </w:tabs>
            </w:pPr>
            <w:r>
              <w:t>Male</w:t>
            </w:r>
          </w:p>
        </w:tc>
        <w:tc>
          <w:tcPr>
            <w:tcW w:w="1290" w:type="dxa"/>
            <w:gridSpan w:val="3"/>
            <w:tcBorders>
              <w:top w:val="single" w:sz="4" w:space="0" w:color="auto"/>
              <w:left w:val="nil"/>
              <w:bottom w:val="nil"/>
              <w:right w:val="nil"/>
            </w:tcBorders>
            <w:shd w:val="clear" w:color="auto" w:fill="auto"/>
            <w:noWrap/>
            <w:vAlign w:val="bottom"/>
          </w:tcPr>
          <w:p w:rsidR="00532E84" w:rsidRPr="00532E84" w:rsidRDefault="00532E84" w:rsidP="00604DEC">
            <w:pPr>
              <w:tabs>
                <w:tab w:val="decimal" w:pos="322"/>
              </w:tabs>
              <w:jc w:val="right"/>
              <w:rPr>
                <w:rFonts w:ascii="Arial" w:hAnsi="Arial"/>
                <w:sz w:val="16"/>
              </w:rPr>
            </w:pPr>
            <w:r w:rsidRPr="00532E84">
              <w:rPr>
                <w:rFonts w:ascii="Arial" w:hAnsi="Arial"/>
                <w:sz w:val="16"/>
              </w:rPr>
              <w:t>-0.061***</w:t>
            </w:r>
          </w:p>
        </w:tc>
        <w:tc>
          <w:tcPr>
            <w:tcW w:w="993" w:type="dxa"/>
            <w:gridSpan w:val="3"/>
            <w:tcBorders>
              <w:top w:val="single" w:sz="4" w:space="0" w:color="auto"/>
              <w:left w:val="nil"/>
              <w:bottom w:val="nil"/>
              <w:right w:val="nil"/>
            </w:tcBorders>
            <w:shd w:val="clear" w:color="auto" w:fill="auto"/>
            <w:noWrap/>
            <w:vAlign w:val="bottom"/>
          </w:tcPr>
          <w:p w:rsidR="00532E84" w:rsidRPr="00842488" w:rsidRDefault="00532E84" w:rsidP="00604DEC">
            <w:pPr>
              <w:tabs>
                <w:tab w:val="decimal" w:pos="322"/>
              </w:tabs>
              <w:jc w:val="right"/>
              <w:rPr>
                <w:rFonts w:ascii="Arial" w:hAnsi="Arial"/>
                <w:sz w:val="16"/>
              </w:rPr>
            </w:pPr>
            <w:r w:rsidRPr="00842488">
              <w:rPr>
                <w:rFonts w:ascii="Arial" w:hAnsi="Arial"/>
                <w:sz w:val="16"/>
              </w:rPr>
              <w:t>-0.061***</w:t>
            </w:r>
          </w:p>
        </w:tc>
        <w:tc>
          <w:tcPr>
            <w:tcW w:w="987" w:type="dxa"/>
            <w:gridSpan w:val="2"/>
            <w:tcBorders>
              <w:top w:val="single" w:sz="4" w:space="0" w:color="auto"/>
              <w:left w:val="nil"/>
              <w:bottom w:val="nil"/>
              <w:right w:val="nil"/>
            </w:tcBorders>
            <w:shd w:val="clear" w:color="auto" w:fill="auto"/>
            <w:noWrap/>
            <w:vAlign w:val="bottom"/>
          </w:tcPr>
          <w:p w:rsidR="00532E84" w:rsidRPr="00842488" w:rsidRDefault="00532E84" w:rsidP="00604DEC">
            <w:pPr>
              <w:tabs>
                <w:tab w:val="decimal" w:pos="322"/>
              </w:tabs>
              <w:jc w:val="right"/>
              <w:rPr>
                <w:rFonts w:ascii="Arial" w:hAnsi="Arial"/>
                <w:sz w:val="16"/>
              </w:rPr>
            </w:pPr>
            <w:r w:rsidRPr="00842488">
              <w:rPr>
                <w:rFonts w:ascii="Arial" w:hAnsi="Arial"/>
                <w:sz w:val="16"/>
              </w:rPr>
              <w:t>-0.06</w:t>
            </w:r>
            <w:r w:rsidR="004762E8" w:rsidRPr="00842488">
              <w:rPr>
                <w:rFonts w:ascii="Arial" w:hAnsi="Arial"/>
                <w:sz w:val="16"/>
              </w:rPr>
              <w:t>0</w:t>
            </w:r>
          </w:p>
        </w:tc>
        <w:tc>
          <w:tcPr>
            <w:tcW w:w="997" w:type="dxa"/>
            <w:gridSpan w:val="2"/>
            <w:tcBorders>
              <w:top w:val="single" w:sz="4" w:space="0" w:color="auto"/>
              <w:left w:val="nil"/>
              <w:bottom w:val="nil"/>
              <w:right w:val="nil"/>
            </w:tcBorders>
            <w:shd w:val="clear" w:color="auto" w:fill="auto"/>
            <w:noWrap/>
            <w:vAlign w:val="bottom"/>
          </w:tcPr>
          <w:p w:rsidR="00532E84" w:rsidRPr="00842488" w:rsidRDefault="00532E84" w:rsidP="00604DEC">
            <w:pPr>
              <w:tabs>
                <w:tab w:val="decimal" w:pos="559"/>
              </w:tabs>
              <w:jc w:val="right"/>
              <w:rPr>
                <w:rFonts w:ascii="Arial" w:hAnsi="Arial"/>
                <w:sz w:val="16"/>
              </w:rPr>
            </w:pPr>
            <w:r w:rsidRPr="00842488">
              <w:rPr>
                <w:rFonts w:ascii="Arial" w:hAnsi="Arial"/>
                <w:sz w:val="16"/>
              </w:rPr>
              <w:t>-0.057</w:t>
            </w:r>
          </w:p>
        </w:tc>
      </w:tr>
      <w:tr w:rsidR="00532E84" w:rsidRPr="009941D6"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Default="00532E84" w:rsidP="00604DEC">
            <w:pPr>
              <w:pStyle w:val="Tabletext"/>
              <w:tabs>
                <w:tab w:val="decimal" w:pos="559"/>
              </w:tabs>
            </w:pPr>
          </w:p>
        </w:tc>
        <w:tc>
          <w:tcPr>
            <w:tcW w:w="1290" w:type="dxa"/>
            <w:gridSpan w:val="3"/>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[0.020]</w:t>
            </w:r>
          </w:p>
        </w:tc>
        <w:tc>
          <w:tcPr>
            <w:tcW w:w="993" w:type="dxa"/>
            <w:gridSpan w:val="3"/>
            <w:tcBorders>
              <w:top w:val="nil"/>
              <w:left w:val="nil"/>
              <w:bottom w:val="nil"/>
              <w:right w:val="nil"/>
            </w:tcBorders>
            <w:shd w:val="clear" w:color="auto" w:fill="auto"/>
            <w:noWrap/>
            <w:vAlign w:val="bottom"/>
          </w:tcPr>
          <w:p w:rsidR="00532E84" w:rsidRPr="00842488" w:rsidRDefault="00532E84" w:rsidP="00604DEC">
            <w:pPr>
              <w:tabs>
                <w:tab w:val="decimal" w:pos="322"/>
              </w:tabs>
              <w:jc w:val="right"/>
              <w:rPr>
                <w:rFonts w:ascii="Arial" w:hAnsi="Arial"/>
                <w:sz w:val="16"/>
              </w:rPr>
            </w:pPr>
            <w:r w:rsidRPr="00842488">
              <w:rPr>
                <w:rFonts w:ascii="Arial" w:hAnsi="Arial"/>
                <w:sz w:val="16"/>
              </w:rPr>
              <w:t>[0.020]</w:t>
            </w:r>
          </w:p>
        </w:tc>
        <w:tc>
          <w:tcPr>
            <w:tcW w:w="987" w:type="dxa"/>
            <w:gridSpan w:val="2"/>
            <w:tcBorders>
              <w:top w:val="nil"/>
              <w:left w:val="nil"/>
              <w:bottom w:val="nil"/>
              <w:right w:val="nil"/>
            </w:tcBorders>
            <w:shd w:val="clear" w:color="auto" w:fill="auto"/>
            <w:noWrap/>
            <w:vAlign w:val="bottom"/>
          </w:tcPr>
          <w:p w:rsidR="00532E84" w:rsidRPr="00842488" w:rsidRDefault="00532E84" w:rsidP="00604DEC">
            <w:pPr>
              <w:tabs>
                <w:tab w:val="decimal" w:pos="322"/>
              </w:tabs>
              <w:jc w:val="right"/>
              <w:rPr>
                <w:rFonts w:ascii="Arial" w:hAnsi="Arial"/>
                <w:sz w:val="16"/>
              </w:rPr>
            </w:pPr>
            <w:r w:rsidRPr="00842488">
              <w:rPr>
                <w:rFonts w:ascii="Arial" w:hAnsi="Arial"/>
                <w:sz w:val="16"/>
              </w:rPr>
              <w:t>[0.043]</w:t>
            </w:r>
          </w:p>
        </w:tc>
        <w:tc>
          <w:tcPr>
            <w:tcW w:w="997" w:type="dxa"/>
            <w:gridSpan w:val="2"/>
            <w:tcBorders>
              <w:top w:val="nil"/>
              <w:left w:val="nil"/>
              <w:bottom w:val="nil"/>
              <w:right w:val="nil"/>
            </w:tcBorders>
            <w:shd w:val="clear" w:color="auto" w:fill="auto"/>
            <w:noWrap/>
            <w:vAlign w:val="bottom"/>
          </w:tcPr>
          <w:p w:rsidR="00532E84" w:rsidRPr="00842488" w:rsidRDefault="00532E84" w:rsidP="00604DEC">
            <w:pPr>
              <w:tabs>
                <w:tab w:val="decimal" w:pos="322"/>
              </w:tabs>
              <w:jc w:val="right"/>
              <w:rPr>
                <w:rFonts w:ascii="Arial" w:hAnsi="Arial"/>
                <w:sz w:val="16"/>
              </w:rPr>
            </w:pPr>
            <w:r w:rsidRPr="00842488">
              <w:rPr>
                <w:rFonts w:ascii="Arial" w:hAnsi="Arial"/>
                <w:sz w:val="16"/>
              </w:rPr>
              <w:t>[0.043]</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r w:rsidRPr="00684B65">
              <w:t>Value of ENTER score</w:t>
            </w: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0.005***</w:t>
            </w:r>
          </w:p>
        </w:tc>
        <w:tc>
          <w:tcPr>
            <w:tcW w:w="1012" w:type="dxa"/>
            <w:gridSpan w:val="4"/>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0.005***</w:t>
            </w:r>
          </w:p>
        </w:tc>
        <w:tc>
          <w:tcPr>
            <w:tcW w:w="98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c>
          <w:tcPr>
            <w:tcW w:w="1012" w:type="dxa"/>
            <w:gridSpan w:val="4"/>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c>
          <w:tcPr>
            <w:tcW w:w="98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[0.002]</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[0.002]</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r>
              <w:t>H</w:t>
            </w:r>
            <w:r w:rsidRPr="00684B65">
              <w:t>ours</w:t>
            </w:r>
            <w:r>
              <w:t xml:space="preserve"> worked</w:t>
            </w: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-0.005***</w:t>
            </w:r>
          </w:p>
        </w:tc>
        <w:tc>
          <w:tcPr>
            <w:tcW w:w="1012" w:type="dxa"/>
            <w:gridSpan w:val="4"/>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-0.005***</w:t>
            </w:r>
          </w:p>
        </w:tc>
        <w:tc>
          <w:tcPr>
            <w:tcW w:w="98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-0.002</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c>
          <w:tcPr>
            <w:tcW w:w="1012" w:type="dxa"/>
            <w:gridSpan w:val="4"/>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[0.001]</w:t>
            </w:r>
          </w:p>
        </w:tc>
        <w:tc>
          <w:tcPr>
            <w:tcW w:w="98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[0.003]</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r>
              <w:t>Ever received YA post-school</w:t>
            </w: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0.044**</w:t>
            </w:r>
          </w:p>
        </w:tc>
        <w:tc>
          <w:tcPr>
            <w:tcW w:w="1012" w:type="dxa"/>
            <w:gridSpan w:val="4"/>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98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0.089</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p>
        </w:tc>
        <w:tc>
          <w:tcPr>
            <w:tcW w:w="1271"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[0.022]</w:t>
            </w:r>
          </w:p>
        </w:tc>
        <w:tc>
          <w:tcPr>
            <w:tcW w:w="1012" w:type="dxa"/>
            <w:gridSpan w:val="4"/>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98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[0.056]</w:t>
            </w: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pPr>
            <w:r>
              <w:t>Amount of YA received</w:t>
            </w:r>
          </w:p>
        </w:tc>
        <w:tc>
          <w:tcPr>
            <w:tcW w:w="1271" w:type="dxa"/>
            <w:gridSpan w:val="2"/>
            <w:tcBorders>
              <w:top w:val="nil"/>
              <w:left w:val="nil"/>
              <w:bottom w:val="nil"/>
              <w:right w:val="nil"/>
            </w:tcBorders>
            <w:shd w:val="clear" w:color="auto" w:fill="auto"/>
            <w:noWrap/>
            <w:vAlign w:val="bottom"/>
          </w:tcPr>
          <w:p w:rsidR="00532E84" w:rsidRPr="00684B65" w:rsidRDefault="00532E84" w:rsidP="00604DEC">
            <w:pPr>
              <w:pStyle w:val="Tabletext"/>
              <w:tabs>
                <w:tab w:val="decimal" w:pos="559"/>
              </w:tabs>
              <w:jc w:val="right"/>
            </w:pPr>
          </w:p>
        </w:tc>
        <w:tc>
          <w:tcPr>
            <w:tcW w:w="1012" w:type="dxa"/>
            <w:gridSpan w:val="4"/>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0.202***</w:t>
            </w:r>
          </w:p>
        </w:tc>
        <w:tc>
          <w:tcPr>
            <w:tcW w:w="98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997" w:type="dxa"/>
            <w:gridSpan w:val="2"/>
            <w:tcBorders>
              <w:top w:val="nil"/>
              <w:left w:val="nil"/>
              <w:bottom w:val="nil"/>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0.347**</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p>
        </w:tc>
        <w:tc>
          <w:tcPr>
            <w:tcW w:w="1271" w:type="dxa"/>
            <w:gridSpan w:val="2"/>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p>
        </w:tc>
        <w:tc>
          <w:tcPr>
            <w:tcW w:w="1012" w:type="dxa"/>
            <w:gridSpan w:val="4"/>
            <w:tcBorders>
              <w:top w:val="nil"/>
              <w:left w:val="nil"/>
              <w:bottom w:val="single" w:sz="4" w:space="0" w:color="auto"/>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[0.055]</w:t>
            </w:r>
          </w:p>
        </w:tc>
        <w:tc>
          <w:tcPr>
            <w:tcW w:w="987" w:type="dxa"/>
            <w:gridSpan w:val="2"/>
            <w:tcBorders>
              <w:top w:val="nil"/>
              <w:left w:val="nil"/>
              <w:bottom w:val="single" w:sz="4" w:space="0" w:color="auto"/>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p>
        </w:tc>
        <w:tc>
          <w:tcPr>
            <w:tcW w:w="997" w:type="dxa"/>
            <w:gridSpan w:val="2"/>
            <w:tcBorders>
              <w:top w:val="nil"/>
              <w:left w:val="nil"/>
              <w:bottom w:val="single" w:sz="4" w:space="0" w:color="auto"/>
              <w:right w:val="nil"/>
            </w:tcBorders>
            <w:shd w:val="clear" w:color="auto" w:fill="auto"/>
            <w:noWrap/>
            <w:vAlign w:val="bottom"/>
          </w:tcPr>
          <w:p w:rsidR="00532E84" w:rsidRPr="0036167A" w:rsidRDefault="00532E84" w:rsidP="00604DEC">
            <w:pPr>
              <w:tabs>
                <w:tab w:val="decimal" w:pos="322"/>
              </w:tabs>
              <w:jc w:val="right"/>
              <w:rPr>
                <w:rFonts w:ascii="Arial" w:hAnsi="Arial"/>
                <w:sz w:val="16"/>
              </w:rPr>
            </w:pPr>
            <w:r w:rsidRPr="0036167A">
              <w:rPr>
                <w:rFonts w:ascii="Arial" w:hAnsi="Arial"/>
                <w:sz w:val="16"/>
              </w:rPr>
              <w:t>[0.159]</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pPr>
            <w:r w:rsidRPr="00684B65">
              <w:t>Observations</w:t>
            </w:r>
          </w:p>
        </w:tc>
        <w:tc>
          <w:tcPr>
            <w:tcW w:w="1271" w:type="dxa"/>
            <w:gridSpan w:val="2"/>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jc w:val="right"/>
            </w:pPr>
            <w:r w:rsidRPr="00684B65">
              <w:t>2343</w:t>
            </w:r>
          </w:p>
        </w:tc>
        <w:tc>
          <w:tcPr>
            <w:tcW w:w="1012" w:type="dxa"/>
            <w:gridSpan w:val="4"/>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jc w:val="right"/>
            </w:pPr>
            <w:r w:rsidRPr="00684B65">
              <w:t>2343</w:t>
            </w:r>
          </w:p>
        </w:tc>
        <w:tc>
          <w:tcPr>
            <w:tcW w:w="987" w:type="dxa"/>
            <w:gridSpan w:val="2"/>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jc w:val="right"/>
            </w:pPr>
            <w:r w:rsidRPr="00684B65">
              <w:t>373</w:t>
            </w:r>
          </w:p>
        </w:tc>
        <w:tc>
          <w:tcPr>
            <w:tcW w:w="997" w:type="dxa"/>
            <w:gridSpan w:val="2"/>
            <w:tcBorders>
              <w:top w:val="single" w:sz="4" w:space="0" w:color="auto"/>
              <w:left w:val="nil"/>
              <w:right w:val="nil"/>
            </w:tcBorders>
            <w:shd w:val="clear" w:color="auto" w:fill="auto"/>
            <w:noWrap/>
            <w:vAlign w:val="bottom"/>
          </w:tcPr>
          <w:p w:rsidR="00532E84" w:rsidRPr="00684B65" w:rsidRDefault="00532E84" w:rsidP="00604DEC">
            <w:pPr>
              <w:pStyle w:val="Tabletext"/>
              <w:tabs>
                <w:tab w:val="decimal" w:pos="559"/>
              </w:tabs>
              <w:jc w:val="right"/>
            </w:pPr>
            <w:r w:rsidRPr="00684B65">
              <w:t>373</w:t>
            </w:r>
          </w:p>
        </w:tc>
      </w:tr>
      <w:tr w:rsidR="00532E84" w:rsidRPr="00684B65" w:rsidTr="00441A8E">
        <w:tblPrEx>
          <w:tblBorders>
            <w:top w:val="none" w:sz="0" w:space="0" w:color="auto"/>
            <w:bottom w:val="none" w:sz="0" w:space="0" w:color="auto"/>
          </w:tblBorders>
          <w:tblLook w:val="04A0"/>
        </w:tblPrEx>
        <w:trPr>
          <w:trHeight w:val="288"/>
        </w:trPr>
        <w:tc>
          <w:tcPr>
            <w:tcW w:w="3825" w:type="dxa"/>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pPr>
            <w:r w:rsidRPr="00684B65">
              <w:t>R-squared</w:t>
            </w:r>
          </w:p>
        </w:tc>
        <w:tc>
          <w:tcPr>
            <w:tcW w:w="1271" w:type="dxa"/>
            <w:gridSpan w:val="2"/>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r w:rsidRPr="00684B65">
              <w:t>0.05</w:t>
            </w:r>
          </w:p>
        </w:tc>
        <w:tc>
          <w:tcPr>
            <w:tcW w:w="1012" w:type="dxa"/>
            <w:gridSpan w:val="4"/>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r w:rsidRPr="00684B65">
              <w:t>0.05</w:t>
            </w:r>
          </w:p>
        </w:tc>
        <w:tc>
          <w:tcPr>
            <w:tcW w:w="987" w:type="dxa"/>
            <w:gridSpan w:val="2"/>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r w:rsidRPr="00684B65">
              <w:t>0.06</w:t>
            </w:r>
          </w:p>
        </w:tc>
        <w:tc>
          <w:tcPr>
            <w:tcW w:w="997" w:type="dxa"/>
            <w:gridSpan w:val="2"/>
            <w:tcBorders>
              <w:top w:val="nil"/>
              <w:left w:val="nil"/>
              <w:bottom w:val="single" w:sz="4" w:space="0" w:color="auto"/>
              <w:right w:val="nil"/>
            </w:tcBorders>
            <w:shd w:val="clear" w:color="auto" w:fill="auto"/>
            <w:noWrap/>
            <w:vAlign w:val="bottom"/>
          </w:tcPr>
          <w:p w:rsidR="00532E84" w:rsidRPr="00684B65" w:rsidRDefault="00532E84" w:rsidP="00604DEC">
            <w:pPr>
              <w:pStyle w:val="Tabletext"/>
              <w:tabs>
                <w:tab w:val="decimal" w:pos="559"/>
              </w:tabs>
              <w:jc w:val="right"/>
            </w:pPr>
            <w:r w:rsidRPr="00684B65">
              <w:t>0.06</w:t>
            </w:r>
          </w:p>
        </w:tc>
      </w:tr>
    </w:tbl>
    <w:p w:rsidR="003407B6" w:rsidRDefault="00484274" w:rsidP="003407B6">
      <w:pPr>
        <w:pStyle w:val="Source"/>
      </w:pPr>
      <w:r>
        <w:t>Notes:</w:t>
      </w:r>
      <w:r>
        <w:tab/>
      </w:r>
      <w:r w:rsidR="003407B6">
        <w:t>Standard errors in brackets</w:t>
      </w:r>
      <w:r w:rsidR="00F603FE">
        <w:t>.</w:t>
      </w:r>
    </w:p>
    <w:p w:rsidR="003407B6" w:rsidRDefault="003407B6" w:rsidP="00484274">
      <w:pPr>
        <w:pStyle w:val="Source"/>
        <w:ind w:firstLine="0"/>
      </w:pPr>
      <w:r w:rsidRPr="00DC27C7">
        <w:t xml:space="preserve">* </w:t>
      </w:r>
      <w:proofErr w:type="gramStart"/>
      <w:r>
        <w:t>signif</w:t>
      </w:r>
      <w:r w:rsidR="00F603FE">
        <w:t>icant</w:t>
      </w:r>
      <w:proofErr w:type="gramEnd"/>
      <w:r w:rsidR="00F603FE">
        <w:t xml:space="preserve"> at 10%; ** significant at 5%;</w:t>
      </w:r>
      <w:r>
        <w:t xml:space="preserve"> *** significant at 1%</w:t>
      </w:r>
      <w:r w:rsidR="00F603FE">
        <w:t>.</w:t>
      </w:r>
    </w:p>
    <w:p w:rsidR="0046211B" w:rsidRPr="00225A8D" w:rsidRDefault="0046211B" w:rsidP="003407B6">
      <w:pPr>
        <w:pStyle w:val="Source"/>
      </w:pPr>
      <w:r>
        <w:t>Source</w:t>
      </w:r>
      <w:r w:rsidR="003407B6">
        <w:t>:</w:t>
      </w:r>
      <w:r w:rsidR="003407B6">
        <w:tab/>
      </w:r>
      <w:r w:rsidRPr="00225A8D">
        <w:t xml:space="preserve">Estimated from LSAY </w:t>
      </w:r>
      <w:r>
        <w:t xml:space="preserve">Y95 and </w:t>
      </w:r>
      <w:r w:rsidRPr="00225A8D">
        <w:t>Y</w:t>
      </w:r>
      <w:r>
        <w:t xml:space="preserve">98 </w:t>
      </w:r>
      <w:r w:rsidRPr="00225A8D">
        <w:t>cohort, based on weighted data</w:t>
      </w:r>
      <w:r>
        <w:t xml:space="preserve"> where indicated</w:t>
      </w:r>
      <w:r w:rsidRPr="00225A8D">
        <w:t>.</w:t>
      </w:r>
    </w:p>
    <w:p w:rsidR="0046211B" w:rsidRDefault="0046211B" w:rsidP="00697840">
      <w:pPr>
        <w:pStyle w:val="Figuretitle"/>
      </w:pPr>
    </w:p>
    <w:p w:rsidR="00851750" w:rsidRDefault="00ED5606" w:rsidP="00697840">
      <w:pPr>
        <w:pStyle w:val="Figuretitle"/>
      </w:pPr>
      <w:bookmarkStart w:id="107" w:name="_Toc341704838"/>
      <w:r>
        <w:br w:type="page"/>
      </w:r>
      <w:bookmarkStart w:id="108" w:name="_Toc342289232"/>
      <w:r w:rsidR="00697840" w:rsidRPr="003B3A3B">
        <w:t xml:space="preserve">Figure </w:t>
      </w:r>
      <w:r w:rsidR="003B3A3B" w:rsidRPr="003B3A3B">
        <w:t>6</w:t>
      </w:r>
      <w:r w:rsidR="00697840" w:rsidRPr="003B3A3B">
        <w:tab/>
        <w:t>ENTER score effect on the probability of c</w:t>
      </w:r>
      <w:r w:rsidR="00C654AE">
        <w:t>ompleting a university course</w:t>
      </w:r>
      <w:proofErr w:type="gramStart"/>
      <w:r w:rsidR="00C654AE">
        <w:t xml:space="preserve">, </w:t>
      </w:r>
      <w:r w:rsidR="00697840" w:rsidRPr="003B3A3B">
        <w:t xml:space="preserve"> </w:t>
      </w:r>
      <w:proofErr w:type="gramEnd"/>
      <w:r w:rsidR="00963040">
        <w:br/>
      </w:r>
      <w:r w:rsidR="00697840" w:rsidRPr="003B3A3B">
        <w:t>Y95 and Y98</w:t>
      </w:r>
      <w:bookmarkEnd w:id="107"/>
      <w:bookmarkEnd w:id="108"/>
      <w:r w:rsidR="00697840" w:rsidRPr="003B3A3B">
        <w:t xml:space="preserve"> </w:t>
      </w:r>
    </w:p>
    <w:p w:rsidR="003B18D8" w:rsidRDefault="003B18D8" w:rsidP="003B18D8">
      <w:pPr>
        <w:pStyle w:val="Figuretitle"/>
      </w:pPr>
      <w:r w:rsidRPr="003B18D8">
        <w:rPr>
          <w:noProof/>
          <w:lang w:eastAsia="en-AU"/>
        </w:rPr>
        <w:drawing>
          <wp:inline distT="0" distB="0" distL="0" distR="0">
            <wp:extent cx="5047988" cy="3695700"/>
            <wp:effectExtent l="19050" t="0" r="262" b="0"/>
            <wp:docPr id="5" name="Picture 1" descr="\\ncver.edu.au\data\users\zenamammone\Desktop\fig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zenamammone\Desktop\figure 6.jpg"/>
                    <pic:cNvPicPr>
                      <a:picLocks noChangeAspect="1" noChangeArrowheads="1"/>
                    </pic:cNvPicPr>
                  </pic:nvPicPr>
                  <pic:blipFill>
                    <a:blip r:embed="rId17" cstate="print"/>
                    <a:srcRect/>
                    <a:stretch>
                      <a:fillRect/>
                    </a:stretch>
                  </pic:blipFill>
                  <pic:spPr bwMode="auto">
                    <a:xfrm>
                      <a:off x="0" y="0"/>
                      <a:ext cx="5052293" cy="3698852"/>
                    </a:xfrm>
                    <a:prstGeom prst="rect">
                      <a:avLst/>
                    </a:prstGeom>
                    <a:noFill/>
                    <a:ln w="9525">
                      <a:noFill/>
                      <a:miter lim="800000"/>
                      <a:headEnd/>
                      <a:tailEnd/>
                    </a:ln>
                  </pic:spPr>
                </pic:pic>
              </a:graphicData>
            </a:graphic>
          </wp:inline>
        </w:drawing>
      </w:r>
      <w:bookmarkStart w:id="109" w:name="_Toc341704839"/>
      <w:bookmarkStart w:id="110" w:name="_Toc342289233"/>
    </w:p>
    <w:p w:rsidR="00697840" w:rsidRDefault="00697840" w:rsidP="009E3CDE">
      <w:pPr>
        <w:pStyle w:val="Figuretitle"/>
        <w:tabs>
          <w:tab w:val="left" w:pos="851"/>
        </w:tabs>
        <w:ind w:left="0" w:firstLine="0"/>
      </w:pPr>
      <w:r w:rsidRPr="003B3A3B">
        <w:t xml:space="preserve">Figure </w:t>
      </w:r>
      <w:r w:rsidR="003B3A3B">
        <w:t>7</w:t>
      </w:r>
      <w:r w:rsidRPr="003B3A3B">
        <w:tab/>
        <w:t>ENTER score effect on the probability of comp</w:t>
      </w:r>
      <w:r w:rsidR="00C654AE">
        <w:t>leting a full-time VET course,</w:t>
      </w:r>
      <w:r w:rsidRPr="003B3A3B">
        <w:t xml:space="preserve"> </w:t>
      </w:r>
      <w:r w:rsidR="00963040">
        <w:br/>
      </w:r>
      <w:r w:rsidR="003B18D8">
        <w:tab/>
      </w:r>
      <w:r w:rsidRPr="003B3A3B">
        <w:t>Y95 and Y98</w:t>
      </w:r>
      <w:bookmarkEnd w:id="109"/>
      <w:bookmarkEnd w:id="110"/>
      <w:r w:rsidRPr="003B3A3B">
        <w:t xml:space="preserve"> </w:t>
      </w:r>
    </w:p>
    <w:p w:rsidR="00ED5606" w:rsidRDefault="00BF07F2" w:rsidP="00ED5606">
      <w:pPr>
        <w:pStyle w:val="Text"/>
      </w:pPr>
      <w:r>
        <w:rPr>
          <w:noProof/>
          <w:lang w:eastAsia="en-AU"/>
        </w:rPr>
        <w:drawing>
          <wp:anchor distT="0" distB="0" distL="114300" distR="114300" simplePos="0" relativeHeight="251662336" behindDoc="0" locked="0" layoutInCell="1" allowOverlap="1">
            <wp:simplePos x="0" y="0"/>
            <wp:positionH relativeFrom="column">
              <wp:posOffset>19050</wp:posOffset>
            </wp:positionH>
            <wp:positionV relativeFrom="paragraph">
              <wp:posOffset>299085</wp:posOffset>
            </wp:positionV>
            <wp:extent cx="5114925" cy="3743325"/>
            <wp:effectExtent l="0" t="0" r="0" b="0"/>
            <wp:wrapSquare wrapText="bothSides"/>
            <wp:docPr id="52" name="Picture 8" descr="enter_vet_completion_com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ter_vet_completion_comb.emf"/>
                    <pic:cNvPicPr>
                      <a:picLocks noChangeAspect="1" noChangeArrowheads="1"/>
                    </pic:cNvPicPr>
                  </pic:nvPicPr>
                  <pic:blipFill>
                    <a:blip r:embed="rId18" cstate="print"/>
                    <a:srcRect/>
                    <a:stretch>
                      <a:fillRect/>
                    </a:stretch>
                  </pic:blipFill>
                  <pic:spPr bwMode="auto">
                    <a:xfrm>
                      <a:off x="0" y="0"/>
                      <a:ext cx="5114925" cy="3743325"/>
                    </a:xfrm>
                    <a:prstGeom prst="rect">
                      <a:avLst/>
                    </a:prstGeom>
                    <a:noFill/>
                    <a:ln w="9525">
                      <a:noFill/>
                      <a:miter lim="800000"/>
                      <a:headEnd/>
                      <a:tailEnd/>
                    </a:ln>
                  </pic:spPr>
                </pic:pic>
              </a:graphicData>
            </a:graphic>
          </wp:anchor>
        </w:drawing>
      </w:r>
    </w:p>
    <w:p w:rsidR="00AD298D" w:rsidRDefault="00B44F71" w:rsidP="005D78CE">
      <w:pPr>
        <w:pStyle w:val="Heading1"/>
      </w:pPr>
      <w:r>
        <w:br w:type="page"/>
      </w:r>
      <w:bookmarkStart w:id="111" w:name="_Toc341704714"/>
      <w:bookmarkStart w:id="112" w:name="_Toc342289192"/>
      <w:r w:rsidR="00867C4F">
        <w:t>Youth A</w:t>
      </w:r>
      <w:r w:rsidR="00AD298D">
        <w:t>llowance and the financial position of young Australians</w:t>
      </w:r>
      <w:bookmarkEnd w:id="111"/>
      <w:bookmarkEnd w:id="112"/>
    </w:p>
    <w:p w:rsidR="0050545A" w:rsidRDefault="0050545A" w:rsidP="0050545A">
      <w:pPr>
        <w:pStyle w:val="Heading2"/>
      </w:pPr>
      <w:bookmarkStart w:id="113" w:name="_Toc341704715"/>
      <w:bookmarkStart w:id="114" w:name="_Toc342289193"/>
      <w:r>
        <w:t>Financial position of young Australians</w:t>
      </w:r>
      <w:bookmarkEnd w:id="113"/>
      <w:bookmarkEnd w:id="114"/>
    </w:p>
    <w:p w:rsidR="00AD298D" w:rsidRDefault="002A68E7" w:rsidP="002A68E7">
      <w:pPr>
        <w:pStyle w:val="Text"/>
      </w:pPr>
      <w:r>
        <w:t>As noted in the introduction</w:t>
      </w:r>
      <w:r w:rsidRPr="002A68E7">
        <w:t xml:space="preserve">, </w:t>
      </w:r>
      <w:r>
        <w:t xml:space="preserve">university </w:t>
      </w:r>
      <w:r w:rsidRPr="002A68E7">
        <w:t xml:space="preserve">students exhibit high levels of dissatisfaction in general about their financial position. For example, almost one half of the university students surveyed in James </w:t>
      </w:r>
      <w:r w:rsidRPr="00867C4F">
        <w:t>et al.</w:t>
      </w:r>
      <w:r w:rsidRPr="002A68E7">
        <w:t xml:space="preserve"> (2007) agreed that their ‘financial situation was often</w:t>
      </w:r>
      <w:r w:rsidR="00867C4F">
        <w:t xml:space="preserve"> a source of worry to them’ (p.</w:t>
      </w:r>
      <w:r w:rsidRPr="002A68E7">
        <w:t>44). A similar number felt that supporting their studies placed pr</w:t>
      </w:r>
      <w:r w:rsidR="00867C4F">
        <w:t xml:space="preserve">essure on parents or partners. </w:t>
      </w:r>
      <w:r w:rsidRPr="002A68E7">
        <w:t>Student comments on the operation of governm</w:t>
      </w:r>
      <w:r w:rsidR="00867C4F">
        <w:t>ent student income support focu</w:t>
      </w:r>
      <w:r w:rsidRPr="002A68E7">
        <w:t xml:space="preserve">sed on the complexity and unfairness of the rules and the inadequacy of the support. </w:t>
      </w:r>
      <w:r w:rsidR="00C459A2">
        <w:t>Despite this, a</w:t>
      </w:r>
      <w:r w:rsidR="00867C4F">
        <w:t xml:space="preserve">n important question is the </w:t>
      </w:r>
      <w:r w:rsidRPr="002A68E7">
        <w:t xml:space="preserve">role student income support arrangements </w:t>
      </w:r>
      <w:r w:rsidR="00C459A2">
        <w:t xml:space="preserve">might </w:t>
      </w:r>
      <w:r w:rsidRPr="002A68E7">
        <w:t>have in mitigating or contributing to th</w:t>
      </w:r>
      <w:r w:rsidR="00C459A2">
        <w:t>e</w:t>
      </w:r>
      <w:r w:rsidRPr="002A68E7">
        <w:t xml:space="preserve"> overall financial dissatisfaction</w:t>
      </w:r>
      <w:r w:rsidR="00C459A2">
        <w:t xml:space="preserve"> of students</w:t>
      </w:r>
      <w:r w:rsidRPr="002A68E7">
        <w:t>.</w:t>
      </w:r>
    </w:p>
    <w:p w:rsidR="0050545A" w:rsidRDefault="00CD66D3" w:rsidP="0050545A">
      <w:pPr>
        <w:pStyle w:val="Heading2"/>
      </w:pPr>
      <w:bookmarkStart w:id="115" w:name="_Toc341704716"/>
      <w:bookmarkStart w:id="116" w:name="_Toc342289194"/>
      <w:r>
        <w:t>LSAY data on the f</w:t>
      </w:r>
      <w:r w:rsidR="0050545A">
        <w:t>inancial position of young Australians</w:t>
      </w:r>
      <w:bookmarkEnd w:id="115"/>
      <w:bookmarkEnd w:id="116"/>
    </w:p>
    <w:p w:rsidR="0084612D" w:rsidRDefault="002A68E7" w:rsidP="002A68E7">
      <w:pPr>
        <w:pStyle w:val="Text"/>
      </w:pPr>
      <w:r>
        <w:t xml:space="preserve">The purpose of this section is to utilise data from LSAY on the financial position of young Australians </w:t>
      </w:r>
      <w:r w:rsidR="0084612D">
        <w:t xml:space="preserve">and how they view their situations </w:t>
      </w:r>
      <w:r>
        <w:t xml:space="preserve">and compare the </w:t>
      </w:r>
      <w:r w:rsidR="0084612D">
        <w:t>responses</w:t>
      </w:r>
      <w:r>
        <w:t xml:space="preserve"> of students</w:t>
      </w:r>
      <w:r w:rsidR="0084612D">
        <w:t xml:space="preserve"> in general, and those in receipt of Youth Allowance in particular,</w:t>
      </w:r>
      <w:r>
        <w:t xml:space="preserve"> </w:t>
      </w:r>
      <w:proofErr w:type="spellStart"/>
      <w:r w:rsidRPr="00867C4F">
        <w:t>vis</w:t>
      </w:r>
      <w:proofErr w:type="spellEnd"/>
      <w:r w:rsidRPr="00867C4F">
        <w:t>-a-</w:t>
      </w:r>
      <w:proofErr w:type="spellStart"/>
      <w:r w:rsidRPr="00867C4F">
        <w:t>vis</w:t>
      </w:r>
      <w:proofErr w:type="spellEnd"/>
      <w:r>
        <w:t xml:space="preserve"> other young people. </w:t>
      </w:r>
    </w:p>
    <w:p w:rsidR="002A68E7" w:rsidRDefault="0084612D" w:rsidP="0084612D">
      <w:pPr>
        <w:pStyle w:val="Text"/>
      </w:pPr>
      <w:r>
        <w:t>There are two sources of information on the financial positions of subjects in the LSAY Y95 and Y98 cohorts. First, all cohorts of LSAY subjects have been asked a series of questions about how they view their lives</w:t>
      </w:r>
      <w:r w:rsidR="00C459A2" w:rsidRPr="00C459A2">
        <w:t xml:space="preserve"> </w:t>
      </w:r>
      <w:r w:rsidR="00E9037D">
        <w:t xml:space="preserve">in </w:t>
      </w:r>
      <w:r w:rsidR="00C459A2">
        <w:t xml:space="preserve">every </w:t>
      </w:r>
      <w:r w:rsidR="00E9037D">
        <w:t>wave of the data</w:t>
      </w:r>
      <w:r>
        <w:t>. Subjects are aske</w:t>
      </w:r>
      <w:r w:rsidR="00A16787">
        <w:t>d to indicate whether they are ‘</w:t>
      </w:r>
      <w:r>
        <w:t>very</w:t>
      </w:r>
      <w:r w:rsidR="00A16787">
        <w:t xml:space="preserve"> happy’, ‘happy’, ‘</w:t>
      </w:r>
      <w:proofErr w:type="gramStart"/>
      <w:r w:rsidR="00A16787">
        <w:t>unhappy’</w:t>
      </w:r>
      <w:proofErr w:type="gramEnd"/>
      <w:r w:rsidR="00981098">
        <w:t xml:space="preserve"> or </w:t>
      </w:r>
      <w:r w:rsidR="00A16787">
        <w:t>‘very unhappy’</w:t>
      </w:r>
      <w:r>
        <w:t xml:space="preserve"> </w:t>
      </w:r>
      <w:r w:rsidR="00867C4F">
        <w:t xml:space="preserve">in relation to a set of 14 </w:t>
      </w:r>
      <w:r>
        <w:t>factors. Among these factors are</w:t>
      </w:r>
      <w:r w:rsidR="00CF6851">
        <w:t>:</w:t>
      </w:r>
    </w:p>
    <w:p w:rsidR="0084612D" w:rsidRDefault="00832561" w:rsidP="0084612D">
      <w:pPr>
        <w:pStyle w:val="Dotpoint1"/>
      </w:pPr>
      <w:r>
        <w:t>t</w:t>
      </w:r>
      <w:r w:rsidR="0084612D">
        <w:t>he money you get each week</w:t>
      </w:r>
    </w:p>
    <w:p w:rsidR="0084612D" w:rsidRDefault="00832561" w:rsidP="0084612D">
      <w:pPr>
        <w:pStyle w:val="Dotpoint1"/>
      </w:pPr>
      <w:r>
        <w:t>y</w:t>
      </w:r>
      <w:r w:rsidR="0084612D">
        <w:t xml:space="preserve">our standard of living </w:t>
      </w:r>
    </w:p>
    <w:p w:rsidR="0084612D" w:rsidRDefault="00832561" w:rsidP="0084612D">
      <w:pPr>
        <w:pStyle w:val="Dotpoint1"/>
      </w:pPr>
      <w:proofErr w:type="gramStart"/>
      <w:r>
        <w:t>y</w:t>
      </w:r>
      <w:r w:rsidR="0084612D">
        <w:t>our</w:t>
      </w:r>
      <w:proofErr w:type="gramEnd"/>
      <w:r w:rsidR="0084612D">
        <w:t xml:space="preserve"> life as a whole</w:t>
      </w:r>
      <w:r>
        <w:t>.</w:t>
      </w:r>
    </w:p>
    <w:p w:rsidR="002A68E7" w:rsidRDefault="0084612D" w:rsidP="002A68E7">
      <w:pPr>
        <w:pStyle w:val="Text"/>
      </w:pPr>
      <w:r>
        <w:t>The first two indicators will obviously capture some aspects of the financial position of respondents, while the last indicator is meant to provide a summary indicator of respondents</w:t>
      </w:r>
      <w:r w:rsidR="00CF6851">
        <w:t>’</w:t>
      </w:r>
      <w:r>
        <w:t xml:space="preserve"> </w:t>
      </w:r>
      <w:r w:rsidR="00867C4F">
        <w:t>sense of well</w:t>
      </w:r>
      <w:r w:rsidR="00CF6851">
        <w:t>being</w:t>
      </w:r>
      <w:r>
        <w:t xml:space="preserve">. In addition, it is possible to combine the set of </w:t>
      </w:r>
      <w:r w:rsidR="00867C4F">
        <w:t>14</w:t>
      </w:r>
      <w:r>
        <w:t xml:space="preserve"> indicators into an overall ‘life satisfaction’ scale. In this scale, the response to the ‘life as a whole’ indicator receives the greatest weight. </w:t>
      </w:r>
    </w:p>
    <w:p w:rsidR="00CF6851" w:rsidRDefault="00CF6851" w:rsidP="00CF6851">
      <w:pPr>
        <w:pStyle w:val="Text"/>
      </w:pPr>
      <w:r>
        <w:t xml:space="preserve">In addition to these indicators, subjects in the Y95 and Y98 cohorts </w:t>
      </w:r>
      <w:r w:rsidR="00867C4F">
        <w:t>were</w:t>
      </w:r>
      <w:r>
        <w:t xml:space="preserve"> asked a series of questions that address their financial position more directly</w:t>
      </w:r>
      <w:r w:rsidR="004728F6">
        <w:t>, capturing elements of financial ‘</w:t>
      </w:r>
      <w:proofErr w:type="gramStart"/>
      <w:r w:rsidR="004728F6">
        <w:t>stress’</w:t>
      </w:r>
      <w:proofErr w:type="gramEnd"/>
      <w:r>
        <w:t xml:space="preserve">. First, subjects </w:t>
      </w:r>
      <w:r w:rsidR="00867C4F">
        <w:t>were</w:t>
      </w:r>
      <w:r>
        <w:t xml:space="preserve"> asked whether, in the past twelve months, because of </w:t>
      </w:r>
      <w:r w:rsidR="00090E48">
        <w:t>a ‘shortage of money’</w:t>
      </w:r>
      <w:r>
        <w:t xml:space="preserve"> they had experienced any of </w:t>
      </w:r>
      <w:r w:rsidR="00090E48">
        <w:t>a series of</w:t>
      </w:r>
      <w:r>
        <w:t xml:space="preserve"> indicators of financial stress. These indicators included having to forego some necessary expenditure (not paying utility bills, b</w:t>
      </w:r>
      <w:r w:rsidR="00867C4F">
        <w:t>eing unable to go to the doctor</w:t>
      </w:r>
      <w:r>
        <w:t>)</w:t>
      </w:r>
      <w:r w:rsidR="00867C4F">
        <w:t>,</w:t>
      </w:r>
      <w:r>
        <w:t xml:space="preserve"> through to having to borrow money. Included among these f</w:t>
      </w:r>
      <w:r w:rsidR="00832561">
        <w:t>inancial stress indicators were:</w:t>
      </w:r>
    </w:p>
    <w:p w:rsidR="00CF6851" w:rsidRDefault="00CF6851" w:rsidP="00CF6851">
      <w:pPr>
        <w:pStyle w:val="Dotpoint1"/>
      </w:pPr>
      <w:r>
        <w:t>you had to ask family or friends for money</w:t>
      </w:r>
    </w:p>
    <w:p w:rsidR="00CF6851" w:rsidRDefault="00CF6851" w:rsidP="00CF6851">
      <w:pPr>
        <w:pStyle w:val="Dotpoint1"/>
      </w:pPr>
      <w:r>
        <w:t>you had to borrow money just to live on</w:t>
      </w:r>
    </w:p>
    <w:p w:rsidR="00CF6851" w:rsidRDefault="00CF6851" w:rsidP="00CF6851">
      <w:pPr>
        <w:pStyle w:val="Dotpoint1"/>
      </w:pPr>
      <w:proofErr w:type="gramStart"/>
      <w:r>
        <w:t>you</w:t>
      </w:r>
      <w:proofErr w:type="gramEnd"/>
      <w:r>
        <w:t xml:space="preserve"> couldn't buy text books or other study materials</w:t>
      </w:r>
      <w:r w:rsidR="00832561">
        <w:t>.</w:t>
      </w:r>
    </w:p>
    <w:p w:rsidR="004307C4" w:rsidRDefault="00CF6851" w:rsidP="00AD298D">
      <w:pPr>
        <w:pStyle w:val="Text"/>
      </w:pPr>
      <w:r>
        <w:t xml:space="preserve">In addition, subjects were asked a summary question about how well they were managing financially, with allowable responses of </w:t>
      </w:r>
      <w:r w:rsidR="00A34F64">
        <w:t>‘very difficult’, ‘</w:t>
      </w:r>
      <w:r w:rsidR="00090E48">
        <w:t>fairly difficult</w:t>
      </w:r>
      <w:r w:rsidR="00A34F64">
        <w:t>’, ‘neither difficult nor easy’, ‘fairly easy’ and ‘very easy’</w:t>
      </w:r>
      <w:r w:rsidR="00832561">
        <w:t xml:space="preserve">. </w:t>
      </w:r>
      <w:r>
        <w:t xml:space="preserve">Respondents in the Y98 cohort were asked these financial stress questions in all years from 2002 to 2007. </w:t>
      </w:r>
      <w:r w:rsidR="004307C4">
        <w:t>This covers the period from the first year subjects might have been in university. Respondents in the Y95 cohort were asked these questions in all years from 2002 to 2006. This covers the period when many individuals would have been completing their university studies, but not commencing them. While results for both cohorts</w:t>
      </w:r>
      <w:r w:rsidR="009E7C12">
        <w:t xml:space="preserve"> are reported</w:t>
      </w:r>
      <w:r w:rsidR="004307C4">
        <w:t>, the data</w:t>
      </w:r>
      <w:r w:rsidR="00867C4F">
        <w:t xml:space="preserve"> for the Y98 cohort may </w:t>
      </w:r>
      <w:r w:rsidR="00C459A2">
        <w:t xml:space="preserve">capture </w:t>
      </w:r>
      <w:r w:rsidR="00867C4F">
        <w:t>more effectively</w:t>
      </w:r>
      <w:r w:rsidR="004307C4">
        <w:t xml:space="preserve"> the experiences and views of university students a</w:t>
      </w:r>
      <w:r w:rsidR="00090E48">
        <w:t xml:space="preserve">bout their financial position. </w:t>
      </w:r>
    </w:p>
    <w:p w:rsidR="0050545A" w:rsidRDefault="0050545A" w:rsidP="0050545A">
      <w:pPr>
        <w:pStyle w:val="Heading2"/>
      </w:pPr>
      <w:bookmarkStart w:id="117" w:name="_Toc341704717"/>
      <w:bookmarkStart w:id="118" w:name="_Toc342289195"/>
      <w:r>
        <w:t>Analysis</w:t>
      </w:r>
      <w:bookmarkEnd w:id="117"/>
      <w:bookmarkEnd w:id="118"/>
    </w:p>
    <w:p w:rsidR="003357F4" w:rsidRDefault="00C614AE" w:rsidP="00AD298D">
      <w:pPr>
        <w:pStyle w:val="Text"/>
      </w:pPr>
      <w:r>
        <w:t>T</w:t>
      </w:r>
      <w:r w:rsidR="004307C4">
        <w:t xml:space="preserve">hese various financial and life satisfaction indicators </w:t>
      </w:r>
      <w:r>
        <w:t xml:space="preserve">are analysed </w:t>
      </w:r>
      <w:r w:rsidR="004307C4">
        <w:t xml:space="preserve">according to </w:t>
      </w:r>
      <w:r>
        <w:t>the</w:t>
      </w:r>
      <w:r w:rsidR="004307C4">
        <w:t xml:space="preserve"> set of activities individuals might be observed as engaging in at the time they were interviewed in any year. </w:t>
      </w:r>
      <w:r w:rsidR="003357F4">
        <w:t xml:space="preserve">Specifically, </w:t>
      </w:r>
      <w:r>
        <w:t>the</w:t>
      </w:r>
      <w:r w:rsidR="006A6062">
        <w:t xml:space="preserve"> interest</w:t>
      </w:r>
      <w:r w:rsidR="003357F4">
        <w:t xml:space="preserve"> </w:t>
      </w:r>
      <w:r>
        <w:t xml:space="preserve">is </w:t>
      </w:r>
      <w:r w:rsidR="003357F4">
        <w:t xml:space="preserve">in how the responses to these indictors might differ </w:t>
      </w:r>
      <w:r w:rsidR="006A6062">
        <w:t>according to the</w:t>
      </w:r>
      <w:r w:rsidR="003357F4">
        <w:t xml:space="preserve"> employment and study status of individuals. </w:t>
      </w:r>
    </w:p>
    <w:p w:rsidR="000A5780" w:rsidRDefault="000A5780" w:rsidP="00AD298D">
      <w:pPr>
        <w:pStyle w:val="Text"/>
      </w:pPr>
      <w:r>
        <w:t xml:space="preserve">Responses to the life satisfaction and financial stress indicators according to these </w:t>
      </w:r>
      <w:r w:rsidR="00606639" w:rsidRPr="00606639">
        <w:t xml:space="preserve">employment and study </w:t>
      </w:r>
      <w:r w:rsidR="00606639">
        <w:t xml:space="preserve">status </w:t>
      </w:r>
      <w:r w:rsidR="00177592">
        <w:t xml:space="preserve">factors, </w:t>
      </w:r>
      <w:r>
        <w:t>poo</w:t>
      </w:r>
      <w:r w:rsidR="00177592">
        <w:t xml:space="preserve">led across all years, </w:t>
      </w:r>
      <w:r w:rsidR="00832561">
        <w:t>appear in t</w:t>
      </w:r>
      <w:r>
        <w:t xml:space="preserve">ables </w:t>
      </w:r>
      <w:r w:rsidR="00C614AE">
        <w:t>8</w:t>
      </w:r>
      <w:r>
        <w:t xml:space="preserve"> and </w:t>
      </w:r>
      <w:r w:rsidR="00C614AE">
        <w:t>9</w:t>
      </w:r>
      <w:r>
        <w:t xml:space="preserve"> for the Y95 and Y98 cohorts respectively. </w:t>
      </w:r>
      <w:r w:rsidR="00606639">
        <w:t xml:space="preserve">In terms of the satisfaction indicators in the upper panel of each table, most people tend to be ‘happy’ or ‘very happy’ with their situations. Full-time students in receipt of Youth </w:t>
      </w:r>
      <w:r w:rsidR="00C459A2">
        <w:t>A</w:t>
      </w:r>
      <w:r w:rsidR="00606639">
        <w:t xml:space="preserve">llowance tend to be the least happy, even among other students. </w:t>
      </w:r>
      <w:r w:rsidR="00177592">
        <w:t>By comparison with other individuals, t</w:t>
      </w:r>
      <w:r w:rsidR="00606639">
        <w:t xml:space="preserve">hey are substantially more likely to have had to borrow money from family or from others to live on in the preceding </w:t>
      </w:r>
      <w:r w:rsidR="00177592">
        <w:t>12</w:t>
      </w:r>
      <w:r w:rsidR="00606639">
        <w:t xml:space="preserve"> months. They have the lowest rates of responding that they are managing fair</w:t>
      </w:r>
      <w:r w:rsidR="00963040">
        <w:t xml:space="preserve">ly or very easily financially. </w:t>
      </w:r>
      <w:r w:rsidR="00C614AE">
        <w:t>Those students who suppl</w:t>
      </w:r>
      <w:r w:rsidR="00177592">
        <w:t xml:space="preserve">ement their Youth Allowance through </w:t>
      </w:r>
      <w:r w:rsidR="00C614AE">
        <w:t xml:space="preserve">part-time work report higher levels of satisfaction </w:t>
      </w:r>
      <w:r w:rsidR="009200CF">
        <w:t xml:space="preserve">but more </w:t>
      </w:r>
      <w:r w:rsidR="00C614AE">
        <w:t xml:space="preserve">incidence of financial stress. </w:t>
      </w:r>
      <w:r w:rsidR="00606639">
        <w:t xml:space="preserve">Of note is that the practice of </w:t>
      </w:r>
      <w:r w:rsidR="00606639" w:rsidRPr="00606639">
        <w:t>borrow</w:t>
      </w:r>
      <w:r w:rsidR="00606639">
        <w:t>ing</w:t>
      </w:r>
      <w:r w:rsidR="00606639" w:rsidRPr="00606639">
        <w:t xml:space="preserve"> money from family or from others to live on</w:t>
      </w:r>
      <w:r w:rsidR="00606639">
        <w:t xml:space="preserve"> is quite widespread among young people, especially among those studying who </w:t>
      </w:r>
      <w:r w:rsidR="004728F6">
        <w:t xml:space="preserve">also </w:t>
      </w:r>
      <w:r w:rsidR="00606639">
        <w:t>receive Youth Allowance.</w:t>
      </w:r>
      <w:r w:rsidR="00692293">
        <w:rPr>
          <w:rStyle w:val="FootnoteReference"/>
        </w:rPr>
        <w:footnoteReference w:id="7"/>
      </w:r>
      <w:r w:rsidR="00606639">
        <w:t xml:space="preserve"> </w:t>
      </w:r>
    </w:p>
    <w:p w:rsidR="000A5780" w:rsidRDefault="00692293" w:rsidP="00AD298D">
      <w:pPr>
        <w:pStyle w:val="Text"/>
      </w:pPr>
      <w:r>
        <w:t>Some individuals may report consistently p</w:t>
      </w:r>
      <w:r w:rsidR="00177592">
        <w:t xml:space="preserve">ositive or negative views on </w:t>
      </w:r>
      <w:r>
        <w:t>their financial situation in all years of the data, and these individuals may be more likely to be in some o</w:t>
      </w:r>
      <w:r w:rsidR="00832561">
        <w:t xml:space="preserve">f the </w:t>
      </w:r>
      <w:r w:rsidR="00177592">
        <w:t>situations</w:t>
      </w:r>
      <w:r w:rsidR="00832561">
        <w:t xml:space="preserve"> identified in t</w:t>
      </w:r>
      <w:r>
        <w:t xml:space="preserve">ables </w:t>
      </w:r>
      <w:r w:rsidR="00C614AE">
        <w:t xml:space="preserve">8 </w:t>
      </w:r>
      <w:r>
        <w:t xml:space="preserve">and </w:t>
      </w:r>
      <w:r w:rsidR="00C614AE">
        <w:t>9</w:t>
      </w:r>
      <w:r>
        <w:t xml:space="preserve">, so that the simple apparent relationships do not reflect the true relationships between the </w:t>
      </w:r>
      <w:r w:rsidR="00177592">
        <w:t>situations and the real views</w:t>
      </w:r>
      <w:r>
        <w:t xml:space="preserve"> individuals </w:t>
      </w:r>
      <w:r w:rsidR="00177592">
        <w:t xml:space="preserve">have </w:t>
      </w:r>
      <w:r>
        <w:t xml:space="preserve">about their financial position. </w:t>
      </w:r>
      <w:r w:rsidR="009200CF">
        <w:t>It is possible to</w:t>
      </w:r>
      <w:r>
        <w:t xml:space="preserve"> exploit the longitudinal nature of the data to remove any individual fixed effects from the reported financial position of young people. The effects then estimated are the effects </w:t>
      </w:r>
      <w:r w:rsidR="00632795">
        <w:t xml:space="preserve">of changing the activity status of individuals on their </w:t>
      </w:r>
      <w:r w:rsidR="004728F6">
        <w:t>financial position</w:t>
      </w:r>
      <w:r w:rsidR="00177592">
        <w:t>.</w:t>
      </w:r>
      <w:r w:rsidR="004728F6">
        <w:t xml:space="preserve"> </w:t>
      </w:r>
    </w:p>
    <w:p w:rsidR="003357F4" w:rsidRDefault="00692293" w:rsidP="003357F4">
      <w:pPr>
        <w:pStyle w:val="Text"/>
      </w:pPr>
      <w:r>
        <w:t xml:space="preserve">To round out </w:t>
      </w:r>
      <w:r w:rsidR="009200CF">
        <w:t>the</w:t>
      </w:r>
      <w:r>
        <w:t xml:space="preserve"> analysis, in addition to the employment and stud</w:t>
      </w:r>
      <w:r w:rsidR="00832561">
        <w:t>y status categories covered in t</w:t>
      </w:r>
      <w:r>
        <w:t xml:space="preserve">ables </w:t>
      </w:r>
      <w:r w:rsidR="00C614AE">
        <w:t>8</w:t>
      </w:r>
      <w:r>
        <w:t xml:space="preserve"> and </w:t>
      </w:r>
      <w:r w:rsidR="00C614AE">
        <w:t>9</w:t>
      </w:r>
      <w:r>
        <w:t xml:space="preserve">, another set of factors principally involving </w:t>
      </w:r>
      <w:r w:rsidR="004728F6">
        <w:t xml:space="preserve">the </w:t>
      </w:r>
      <w:r>
        <w:t xml:space="preserve">living arrangements </w:t>
      </w:r>
      <w:r w:rsidR="004728F6">
        <w:t xml:space="preserve">of individuals </w:t>
      </w:r>
      <w:r w:rsidR="009200CF">
        <w:t>are include</w:t>
      </w:r>
      <w:r w:rsidR="00177592">
        <w:t>d</w:t>
      </w:r>
      <w:r w:rsidR="009200CF">
        <w:t xml:space="preserve"> </w:t>
      </w:r>
      <w:r>
        <w:t xml:space="preserve">in </w:t>
      </w:r>
      <w:r w:rsidR="004728F6">
        <w:t>the</w:t>
      </w:r>
      <w:r>
        <w:t xml:space="preserve"> regression analysis</w:t>
      </w:r>
      <w:r w:rsidR="004728F6">
        <w:t xml:space="preserve"> report</w:t>
      </w:r>
      <w:r w:rsidR="00832561">
        <w:t>ed in table 10 and a</w:t>
      </w:r>
      <w:r w:rsidR="009200CF">
        <w:t>ppendix C</w:t>
      </w:r>
      <w:r w:rsidR="004728F6">
        <w:t>.</w:t>
      </w:r>
      <w:r>
        <w:t xml:space="preserve"> </w:t>
      </w:r>
      <w:r w:rsidR="003357F4">
        <w:t xml:space="preserve">Specifically, </w:t>
      </w:r>
      <w:r w:rsidR="009200CF">
        <w:t xml:space="preserve">the regression estimates indentify </w:t>
      </w:r>
      <w:r w:rsidR="003357F4">
        <w:t xml:space="preserve">how the responses to the </w:t>
      </w:r>
      <w:r>
        <w:t xml:space="preserve">financial satisfaction and stress </w:t>
      </w:r>
      <w:r w:rsidR="003357F4">
        <w:t xml:space="preserve">indictors might differ depending on whether, when surveyed, individuals were: living with their parents; partnered; living with their children; employed in any job; employed full-time; buying a house; </w:t>
      </w:r>
      <w:r>
        <w:t xml:space="preserve">working as </w:t>
      </w:r>
      <w:r w:rsidR="003357F4">
        <w:t xml:space="preserve">an apprentice; studying at university; studying full-time for a vocational education qualification; a part-time student; in receipt of government income support; </w:t>
      </w:r>
      <w:r>
        <w:t xml:space="preserve">or </w:t>
      </w:r>
      <w:r w:rsidR="003357F4">
        <w:t>in receipt of Youth Allo</w:t>
      </w:r>
      <w:r w:rsidR="00F01F71">
        <w:t>wance for post-school studies.</w:t>
      </w:r>
    </w:p>
    <w:p w:rsidR="00A65135" w:rsidRDefault="0016375B" w:rsidP="00AD298D">
      <w:pPr>
        <w:pStyle w:val="Text"/>
      </w:pPr>
      <w:r>
        <w:t>Th</w:t>
      </w:r>
      <w:r w:rsidR="00692293">
        <w:t>e</w:t>
      </w:r>
      <w:r>
        <w:t xml:space="preserve"> </w:t>
      </w:r>
      <w:r w:rsidR="00177592">
        <w:t>fixed-</w:t>
      </w:r>
      <w:r w:rsidR="00692293">
        <w:t xml:space="preserve">effects parameters </w:t>
      </w:r>
      <w:r>
        <w:t>estimate</w:t>
      </w:r>
      <w:r w:rsidR="009200CF">
        <w:t>d</w:t>
      </w:r>
      <w:r>
        <w:t xml:space="preserve"> indicate how the </w:t>
      </w:r>
      <w:r w:rsidR="00692293" w:rsidRPr="00692293">
        <w:t xml:space="preserve">financial </w:t>
      </w:r>
      <w:r>
        <w:t xml:space="preserve">satisfaction or financial stress indicators change </w:t>
      </w:r>
      <w:r w:rsidR="004728F6">
        <w:t xml:space="preserve">on average </w:t>
      </w:r>
      <w:r>
        <w:t>as subject</w:t>
      </w:r>
      <w:r w:rsidR="004728F6">
        <w:t>s</w:t>
      </w:r>
      <w:r>
        <w:t xml:space="preserve"> move into full-time employment, start or cease to be </w:t>
      </w:r>
      <w:r w:rsidR="004728F6">
        <w:t>u</w:t>
      </w:r>
      <w:r>
        <w:t>niversity student</w:t>
      </w:r>
      <w:r w:rsidR="004728F6">
        <w:t>s</w:t>
      </w:r>
      <w:r>
        <w:t>, move in with a partner, ha</w:t>
      </w:r>
      <w:r w:rsidR="004728F6">
        <w:t>ve a child, or start or stop</w:t>
      </w:r>
      <w:r>
        <w:t xml:space="preserve"> receiving </w:t>
      </w:r>
      <w:r w:rsidRPr="0016375B">
        <w:t>Youth Allowance for post-school studies</w:t>
      </w:r>
      <w:r>
        <w:t xml:space="preserve">. Results for the </w:t>
      </w:r>
      <w:r w:rsidR="00692293">
        <w:t xml:space="preserve">full set of </w:t>
      </w:r>
      <w:r w:rsidR="00177592">
        <w:t>fixed-</w:t>
      </w:r>
      <w:r>
        <w:t xml:space="preserve">effects </w:t>
      </w:r>
      <w:r w:rsidR="00832561">
        <w:t>estimates are presented in the a</w:t>
      </w:r>
      <w:r w:rsidR="006171F8">
        <w:t xml:space="preserve">ppendix. </w:t>
      </w:r>
      <w:r w:rsidR="00A65135">
        <w:t xml:space="preserve">The results for these indicators for the parameter on the variable reflecting </w:t>
      </w:r>
      <w:r w:rsidR="00A65135" w:rsidRPr="00A65135">
        <w:t>receipt of Youth Allowance for post-school studies</w:t>
      </w:r>
      <w:r>
        <w:t xml:space="preserve"> </w:t>
      </w:r>
      <w:r w:rsidR="00A4696F">
        <w:t xml:space="preserve">and for being a university student </w:t>
      </w:r>
      <w:r w:rsidR="00A65135">
        <w:t>fo</w:t>
      </w:r>
      <w:r w:rsidR="00832561">
        <w:t>r each cohort are presented in t</w:t>
      </w:r>
      <w:r w:rsidR="00A65135">
        <w:t xml:space="preserve">able </w:t>
      </w:r>
      <w:r w:rsidR="00C614AE">
        <w:t>10</w:t>
      </w:r>
      <w:r w:rsidR="00A65135">
        <w:t>.</w:t>
      </w:r>
      <w:r w:rsidR="002629D4">
        <w:t xml:space="preserve"> These estimated effects take account of whether the individual </w:t>
      </w:r>
      <w:r w:rsidR="00177592">
        <w:t>h</w:t>
      </w:r>
      <w:r w:rsidR="002629D4">
        <w:t>as a part-time job or not, their living arrangements and other factors.</w:t>
      </w:r>
    </w:p>
    <w:p w:rsidR="00D62FA0" w:rsidRDefault="00D62FA0" w:rsidP="00AD298D">
      <w:pPr>
        <w:pStyle w:val="Text"/>
      </w:pPr>
      <w:r>
        <w:t>T</w:t>
      </w:r>
      <w:r w:rsidR="00177592">
        <w:t>he estimates are based on fixed-</w:t>
      </w:r>
      <w:r>
        <w:t xml:space="preserve">effects least squares regression equations where the dependent variable in most cases is a dummy variable. That is, it takes the value 1 </w:t>
      </w:r>
      <w:r w:rsidR="004728F6">
        <w:t>for an</w:t>
      </w:r>
      <w:r>
        <w:t xml:space="preserve"> individual if a condition is met (the individual has experienced the financial stress or is ‘happy’ or </w:t>
      </w:r>
      <w:r w:rsidR="00177592">
        <w:t>‘</w:t>
      </w:r>
      <w:r>
        <w:t>very happy’ with their financial position or life or they are managing easily financially) an</w:t>
      </w:r>
      <w:r w:rsidR="00177592">
        <w:t>d zero otherwise. Only the life-</w:t>
      </w:r>
      <w:r>
        <w:t xml:space="preserve">satisfaction scale is a continuous variable. Therefore, for most of the equations, the estimated parameter </w:t>
      </w:r>
      <w:r w:rsidR="00832561">
        <w:t>in t</w:t>
      </w:r>
      <w:r w:rsidR="00757990">
        <w:t xml:space="preserve">able </w:t>
      </w:r>
      <w:r w:rsidR="00C614AE">
        <w:t>10</w:t>
      </w:r>
      <w:r w:rsidR="00757990">
        <w:t xml:space="preserve"> </w:t>
      </w:r>
      <w:r>
        <w:t>shows how the probability of meeting the condition changes if an individual changes</w:t>
      </w:r>
      <w:r w:rsidR="00757990">
        <w:t xml:space="preserve"> </w:t>
      </w:r>
      <w:r>
        <w:t xml:space="preserve">state either to or from being a student Youth Allowance recipient. </w:t>
      </w:r>
      <w:r w:rsidR="00757990">
        <w:t xml:space="preserve">For example, in the Y95 cohort, </w:t>
      </w:r>
      <w:r w:rsidR="00757990" w:rsidRPr="00757990">
        <w:t>student Youth Allowance recipient</w:t>
      </w:r>
      <w:r w:rsidR="00757990">
        <w:t xml:space="preserve">s were 6.0 percentage points less likely to indicate they were </w:t>
      </w:r>
      <w:r w:rsidR="00757990" w:rsidRPr="00757990">
        <w:t xml:space="preserve">‘happy’ or </w:t>
      </w:r>
      <w:r w:rsidR="00177592">
        <w:t>‘</w:t>
      </w:r>
      <w:r w:rsidR="00757990" w:rsidRPr="00757990">
        <w:t>very happy’</w:t>
      </w:r>
      <w:r w:rsidR="00BD0BB8">
        <w:t xml:space="preserve"> with the money they</w:t>
      </w:r>
      <w:r w:rsidR="00757990">
        <w:t xml:space="preserve"> received </w:t>
      </w:r>
      <w:r w:rsidR="00177592">
        <w:t xml:space="preserve">each week compared with </w:t>
      </w:r>
      <w:r w:rsidR="00757990">
        <w:t xml:space="preserve">others. Since there are more observations of university students in the Y98 cohort than </w:t>
      </w:r>
      <w:r w:rsidR="00177592">
        <w:t xml:space="preserve">in </w:t>
      </w:r>
      <w:r w:rsidR="00757990">
        <w:t xml:space="preserve">the Y95 one, and more transitions from university in the data, the estimates from the second cohort </w:t>
      </w:r>
      <w:r w:rsidR="009200CF">
        <w:t xml:space="preserve">should be preferred </w:t>
      </w:r>
      <w:r w:rsidR="00757990">
        <w:t>over those from Y95.</w:t>
      </w:r>
      <w:r w:rsidR="00E9037D">
        <w:rPr>
          <w:rStyle w:val="FootnoteReference"/>
        </w:rPr>
        <w:footnoteReference w:id="8"/>
      </w:r>
      <w:r w:rsidR="00757990">
        <w:t xml:space="preserve"> </w:t>
      </w:r>
    </w:p>
    <w:p w:rsidR="00A4696F" w:rsidRDefault="00A4696F" w:rsidP="00AD298D">
      <w:pPr>
        <w:pStyle w:val="Text"/>
      </w:pPr>
      <w:r>
        <w:t xml:space="preserve">Being a university student is associated with experiencing some financial stress </w:t>
      </w:r>
      <w:r w:rsidR="00692293">
        <w:t>for both cohorts</w:t>
      </w:r>
      <w:r w:rsidR="00177592">
        <w:t>:</w:t>
      </w:r>
      <w:r w:rsidR="00692293">
        <w:t xml:space="preserve"> students</w:t>
      </w:r>
      <w:r>
        <w:t xml:space="preserve"> are less likely to believe they are managing well financially, are more likely to borrow money from their families and go without educational books, but are no</w:t>
      </w:r>
      <w:r w:rsidR="00692293">
        <w:t>t much</w:t>
      </w:r>
      <w:r>
        <w:t xml:space="preserve"> more likely to borrow money </w:t>
      </w:r>
      <w:r w:rsidR="00692293">
        <w:t xml:space="preserve">to live on </w:t>
      </w:r>
      <w:r>
        <w:t xml:space="preserve">from others.   </w:t>
      </w:r>
    </w:p>
    <w:p w:rsidR="004728F6" w:rsidRDefault="00A65135" w:rsidP="00AD298D">
      <w:pPr>
        <w:pStyle w:val="Text"/>
      </w:pPr>
      <w:r>
        <w:t xml:space="preserve">Receipt of Youth Allowance is </w:t>
      </w:r>
      <w:r w:rsidR="00A4696F">
        <w:t xml:space="preserve">also </w:t>
      </w:r>
      <w:r>
        <w:t xml:space="preserve">clearly associated with reports of higher financial stress across the range of indicators. </w:t>
      </w:r>
      <w:r w:rsidR="00A4696F">
        <w:t xml:space="preserve">These effects are in addition to those experienced by other students, </w:t>
      </w:r>
      <w:r>
        <w:t>since being a student is included</w:t>
      </w:r>
      <w:r w:rsidR="00692293">
        <w:t xml:space="preserve"> elsewhere </w:t>
      </w:r>
      <w:r>
        <w:t xml:space="preserve">in the regression equation. </w:t>
      </w:r>
      <w:r w:rsidR="009D7C71">
        <w:t xml:space="preserve">Youth Allowance </w:t>
      </w:r>
      <w:r w:rsidR="00A4696F">
        <w:t xml:space="preserve">recipients are more likely to borrow from family and friends, as well as others and </w:t>
      </w:r>
      <w:r w:rsidR="00A4696F" w:rsidRPr="00A4696F">
        <w:t>go without educational books</w:t>
      </w:r>
      <w:r w:rsidR="00A4696F">
        <w:t xml:space="preserve"> and materials</w:t>
      </w:r>
      <w:r w:rsidR="00692293">
        <w:t xml:space="preserve"> than other university students</w:t>
      </w:r>
      <w:r w:rsidR="00A4696F">
        <w:t>. T</w:t>
      </w:r>
      <w:r w:rsidR="00A4696F" w:rsidRPr="00A4696F">
        <w:t xml:space="preserve">hey are </w:t>
      </w:r>
      <w:r w:rsidR="00A4696F">
        <w:t xml:space="preserve">also </w:t>
      </w:r>
      <w:r w:rsidR="00A4696F" w:rsidRPr="00A4696F">
        <w:t>less likely to believe they are managing well financially</w:t>
      </w:r>
      <w:r w:rsidR="00A4696F">
        <w:t xml:space="preserve"> and are less satisfied with their financial position.</w:t>
      </w:r>
      <w:r w:rsidR="002629D4">
        <w:rPr>
          <w:rStyle w:val="FootnoteReference"/>
        </w:rPr>
        <w:footnoteReference w:id="9"/>
      </w:r>
      <w:r>
        <w:t xml:space="preserve"> </w:t>
      </w:r>
    </w:p>
    <w:p w:rsidR="00A4696F" w:rsidRDefault="00A4696F" w:rsidP="00AD298D">
      <w:pPr>
        <w:pStyle w:val="Text"/>
      </w:pPr>
      <w:r>
        <w:t>However, their responses about their financial position and the stresses they</w:t>
      </w:r>
      <w:r w:rsidR="00F01F71">
        <w:t xml:space="preserve"> face do not translate into their</w:t>
      </w:r>
      <w:r>
        <w:t xml:space="preserve"> having more negative views about their overall life satisfaction. These parameters are not significantly different from z</w:t>
      </w:r>
      <w:r w:rsidR="006262FD">
        <w:t xml:space="preserve">ero. </w:t>
      </w:r>
      <w:r w:rsidR="004728F6">
        <w:t>This non-significance does not arise only because there is little var</w:t>
      </w:r>
      <w:r w:rsidR="00C721D1">
        <w:t xml:space="preserve">iation in responses to the ‘your </w:t>
      </w:r>
      <w:r w:rsidR="004728F6">
        <w:t xml:space="preserve">life as a whole’ question, since nearly everyone indicates they are ‘happy’ or ‘very happy’. Where </w:t>
      </w:r>
      <w:r w:rsidR="009200CF">
        <w:t>this equation is</w:t>
      </w:r>
      <w:r w:rsidR="004728F6">
        <w:t xml:space="preserve"> estimate</w:t>
      </w:r>
      <w:r w:rsidR="009200CF">
        <w:t>d</w:t>
      </w:r>
      <w:r w:rsidR="004728F6">
        <w:t xml:space="preserve"> </w:t>
      </w:r>
      <w:r w:rsidR="00C9430A">
        <w:t xml:space="preserve">in some cases </w:t>
      </w:r>
      <w:r w:rsidR="004728F6">
        <w:t xml:space="preserve">where the indicator takes the value of 1 only for those very happy with their life as a whole, the parameter on the Youth Allowance variable </w:t>
      </w:r>
      <w:r w:rsidR="00E9037D">
        <w:t>i</w:t>
      </w:r>
      <w:r w:rsidR="004728F6">
        <w:t>s not si</w:t>
      </w:r>
      <w:r w:rsidR="006262FD">
        <w:t xml:space="preserve">gnificant in that case either. </w:t>
      </w:r>
      <w:r>
        <w:t>These responses contrast with those of general gover</w:t>
      </w:r>
      <w:r w:rsidR="00C9430A">
        <w:t>nment income support recipients, who</w:t>
      </w:r>
      <w:r>
        <w:t xml:space="preserve"> report less satisfied views about their financial position, </w:t>
      </w:r>
      <w:r w:rsidR="00C9430A">
        <w:t xml:space="preserve">more </w:t>
      </w:r>
      <w:r w:rsidR="00DD6093">
        <w:t>occurrences</w:t>
      </w:r>
      <w:r>
        <w:t xml:space="preserve"> of financial stresses and lower levels of overall life satisfaction.</w:t>
      </w:r>
    </w:p>
    <w:p w:rsidR="000A5780" w:rsidRDefault="00692293" w:rsidP="00AD298D">
      <w:pPr>
        <w:pStyle w:val="Text"/>
      </w:pPr>
      <w:r>
        <w:t>These regression results are not simply evidence tha</w:t>
      </w:r>
      <w:r w:rsidR="006262FD">
        <w:t xml:space="preserve">t the eligibility rules for </w:t>
      </w:r>
      <w:r>
        <w:t xml:space="preserve">Youth Allowance pick out the most financially disadvantaged group among students. </w:t>
      </w:r>
      <w:r w:rsidR="00251407">
        <w:t>Rather, t</w:t>
      </w:r>
      <w:r w:rsidR="006218F4" w:rsidRPr="006218F4">
        <w:t>hese effects are in addition to those experienced by other students</w:t>
      </w:r>
      <w:r w:rsidR="006171F8">
        <w:t xml:space="preserve">. </w:t>
      </w:r>
      <w:r w:rsidR="00251407">
        <w:t>It may not be clear from these results what the reported levels of financial stress might have been had those in receipt of Youth Allowance received no allowance, but it is clear that</w:t>
      </w:r>
      <w:r w:rsidR="00DD6093">
        <w:t>,</w:t>
      </w:r>
      <w:r w:rsidR="00251407">
        <w:t xml:space="preserve"> despite receipt of Youth Allowance, recipients report higher levels of financial stress than other students</w:t>
      </w:r>
      <w:r w:rsidR="006218F4" w:rsidRPr="006218F4">
        <w:t>.</w:t>
      </w:r>
      <w:r w:rsidR="006218F4">
        <w:t xml:space="preserve"> </w:t>
      </w:r>
      <w:r w:rsidR="00E9037D">
        <w:t xml:space="preserve">They </w:t>
      </w:r>
      <w:r w:rsidR="006218F4">
        <w:t>report</w:t>
      </w:r>
      <w:r w:rsidR="00E9037D">
        <w:t xml:space="preserve"> the incidence of these stressors</w:t>
      </w:r>
      <w:r w:rsidR="005D78CE">
        <w:t xml:space="preserve"> </w:t>
      </w:r>
      <w:r w:rsidR="00DD6093">
        <w:t xml:space="preserve">more than other students. </w:t>
      </w:r>
      <w:r w:rsidR="009C2612">
        <w:t>Youth Allowance</w:t>
      </w:r>
      <w:r w:rsidR="00DD6093">
        <w:t xml:space="preserve"> therefore</w:t>
      </w:r>
      <w:r w:rsidR="009C2612">
        <w:t xml:space="preserve"> </w:t>
      </w:r>
      <w:r w:rsidR="000E5A8D">
        <w:t xml:space="preserve">is </w:t>
      </w:r>
      <w:r w:rsidR="006218F4">
        <w:t xml:space="preserve">not operating to equalise </w:t>
      </w:r>
      <w:r w:rsidR="009C2612">
        <w:t xml:space="preserve">the financial </w:t>
      </w:r>
      <w:r w:rsidR="006218F4">
        <w:t>experience of students</w:t>
      </w:r>
      <w:r w:rsidR="009C2612">
        <w:t>.</w:t>
      </w:r>
      <w:r w:rsidR="006218F4">
        <w:t xml:space="preserve">  </w:t>
      </w:r>
    </w:p>
    <w:p w:rsidR="000E5A8D" w:rsidRDefault="000E5A8D" w:rsidP="00AD298D">
      <w:pPr>
        <w:pStyle w:val="Text"/>
      </w:pPr>
      <w:r>
        <w:t>It is possible to include the personal income of individuals in the regression equations just discussed, where</w:t>
      </w:r>
      <w:r w:rsidR="00DD6093">
        <w:t>by</w:t>
      </w:r>
      <w:r>
        <w:t xml:space="preserve"> personal income is measured from the weekly wage and government payment levels reported by individuals. This makes it possible to estimate some kind of money equivalent of the level of disadvantage reported by individuals on student income support.</w:t>
      </w:r>
      <w:r w:rsidR="009E3FA3">
        <w:rPr>
          <w:rStyle w:val="FootnoteReference"/>
        </w:rPr>
        <w:footnoteReference w:id="10"/>
      </w:r>
      <w:r>
        <w:t xml:space="preserve"> </w:t>
      </w:r>
      <w:r w:rsidR="00247FA3">
        <w:t>T</w:t>
      </w:r>
      <w:r w:rsidR="00934C91">
        <w:t>h</w:t>
      </w:r>
      <w:r w:rsidR="00247FA3">
        <w:t>is</w:t>
      </w:r>
      <w:r w:rsidR="00934C91">
        <w:t xml:space="preserve"> comparison work</w:t>
      </w:r>
      <w:r w:rsidR="00247FA3">
        <w:t>s</w:t>
      </w:r>
      <w:r w:rsidR="00934C91">
        <w:t xml:space="preserve"> best for</w:t>
      </w:r>
      <w:r w:rsidR="00247FA3">
        <w:t xml:space="preserve"> the question of</w:t>
      </w:r>
      <w:r w:rsidR="00934C91">
        <w:t xml:space="preserve"> how satisfied individuals are with the money they get each week. The estimates suggest that income support recipients </w:t>
      </w:r>
      <w:r w:rsidR="00E5260F">
        <w:t xml:space="preserve">in </w:t>
      </w:r>
      <w:r w:rsidR="00247FA3">
        <w:t>both cohorts</w:t>
      </w:r>
      <w:r w:rsidR="00E5260F">
        <w:t xml:space="preserve"> </w:t>
      </w:r>
      <w:r w:rsidR="00934C91">
        <w:t xml:space="preserve">would need </w:t>
      </w:r>
      <w:r w:rsidR="00247FA3">
        <w:t>substantially higher payments from Youth Allowance</w:t>
      </w:r>
      <w:r w:rsidR="00934C91">
        <w:t xml:space="preserve"> per week to remove their reported level of dissatisfaction</w:t>
      </w:r>
      <w:r w:rsidR="00E5260F">
        <w:t>, given the coefficient on income.</w:t>
      </w:r>
      <w:r w:rsidR="00E5260F">
        <w:rPr>
          <w:rStyle w:val="FootnoteReference"/>
        </w:rPr>
        <w:footnoteReference w:id="11"/>
      </w:r>
      <w:r w:rsidR="00934C91">
        <w:t xml:space="preserve"> </w:t>
      </w:r>
    </w:p>
    <w:p w:rsidR="0050545A" w:rsidRDefault="0050545A" w:rsidP="0050545A">
      <w:pPr>
        <w:pStyle w:val="Heading2"/>
      </w:pPr>
      <w:bookmarkStart w:id="119" w:name="_Toc341704718"/>
      <w:bookmarkStart w:id="120" w:name="_Toc342289196"/>
      <w:r>
        <w:t>Summary</w:t>
      </w:r>
      <w:bookmarkEnd w:id="119"/>
      <w:bookmarkEnd w:id="120"/>
      <w:r>
        <w:t xml:space="preserve"> </w:t>
      </w:r>
    </w:p>
    <w:p w:rsidR="00EF3D5C" w:rsidRPr="002B0D66" w:rsidRDefault="00CE2956" w:rsidP="00EF3D5C">
      <w:pPr>
        <w:pStyle w:val="Text"/>
      </w:pPr>
      <w:r>
        <w:t xml:space="preserve">Full-time students in receipt of Youth Allowance tend to be the least satisfied about their financial position, even among other students, and experience more </w:t>
      </w:r>
      <w:r w:rsidR="001C7993">
        <w:t>incidents</w:t>
      </w:r>
      <w:r w:rsidR="00DD6093">
        <w:t xml:space="preserve"> related to financial ‘</w:t>
      </w:r>
      <w:proofErr w:type="gramStart"/>
      <w:r w:rsidR="00DD6093">
        <w:t>stress’</w:t>
      </w:r>
      <w:proofErr w:type="gramEnd"/>
      <w:r>
        <w:t xml:space="preserve"> than other young people. They are substantially more likely to have had to borrow money from family or from others to live on than other individuals. </w:t>
      </w:r>
      <w:r w:rsidR="001C7993">
        <w:t xml:space="preserve">They are less likely to view themselves as managing well financially. Regression analysis confirms the </w:t>
      </w:r>
      <w:r w:rsidR="00F210E7">
        <w:t xml:space="preserve">poorer </w:t>
      </w:r>
      <w:r w:rsidR="001C7993">
        <w:t xml:space="preserve">self-assessed financial position of full-time students in receipt of Youth Allowance. </w:t>
      </w:r>
      <w:r w:rsidR="00EF3D5C">
        <w:t>These differences do not, howe</w:t>
      </w:r>
      <w:r w:rsidR="007E44C3">
        <w:t>ver, seem to translate into their</w:t>
      </w:r>
      <w:r w:rsidR="00EF3D5C">
        <w:t xml:space="preserve"> having lower levels of life satisfaction, in </w:t>
      </w:r>
      <w:r w:rsidR="00E9037D">
        <w:t>the</w:t>
      </w:r>
      <w:r w:rsidR="00EF3D5C">
        <w:t xml:space="preserve"> way that these measures of financial stress are associated with lower levels of life satisfaction for young people in receipt of other forms of government income support.</w:t>
      </w:r>
    </w:p>
    <w:p w:rsidR="00037B44" w:rsidRPr="00C2775E" w:rsidRDefault="00860F8D" w:rsidP="00BB4BCE">
      <w:pPr>
        <w:pStyle w:val="tabletitle"/>
      </w:pPr>
      <w:bookmarkStart w:id="121" w:name="_Toc341704619"/>
      <w:bookmarkStart w:id="122" w:name="_Toc352850869"/>
      <w:r w:rsidRPr="00C2775E">
        <w:t xml:space="preserve">Table </w:t>
      </w:r>
      <w:r w:rsidR="00C614AE">
        <w:t>8</w:t>
      </w:r>
      <w:r w:rsidR="00037B44" w:rsidRPr="00C2775E">
        <w:tab/>
      </w:r>
      <w:r w:rsidR="00D610A5" w:rsidRPr="00C2775E">
        <w:t>Life satisfaction an</w:t>
      </w:r>
      <w:r w:rsidR="007E44C3">
        <w:t xml:space="preserve">d financial stress indicators, </w:t>
      </w:r>
      <w:r w:rsidR="00D610A5" w:rsidRPr="00C2775E">
        <w:t>Y95 cohort</w:t>
      </w:r>
      <w:bookmarkEnd w:id="121"/>
      <w:bookmarkEnd w:id="122"/>
      <w:r w:rsidR="00037B44" w:rsidRPr="00C2775E">
        <w:t xml:space="preserve"> </w:t>
      </w:r>
    </w:p>
    <w:tbl>
      <w:tblPr>
        <w:tblW w:w="9072" w:type="dxa"/>
        <w:tblInd w:w="108" w:type="dxa"/>
        <w:tblBorders>
          <w:top w:val="single" w:sz="4" w:space="0" w:color="auto"/>
          <w:bottom w:val="single" w:sz="4" w:space="0" w:color="auto"/>
        </w:tblBorders>
        <w:tblLayout w:type="fixed"/>
        <w:tblLook w:val="0000"/>
      </w:tblPr>
      <w:tblGrid>
        <w:gridCol w:w="2733"/>
        <w:gridCol w:w="1236"/>
        <w:gridCol w:w="1134"/>
        <w:gridCol w:w="1276"/>
        <w:gridCol w:w="1276"/>
        <w:gridCol w:w="1417"/>
      </w:tblGrid>
      <w:tr w:rsidR="00C818A2" w:rsidRPr="0046211B" w:rsidTr="00C818A2">
        <w:trPr>
          <w:cantSplit/>
        </w:trPr>
        <w:tc>
          <w:tcPr>
            <w:tcW w:w="2733" w:type="dxa"/>
            <w:tcBorders>
              <w:top w:val="single" w:sz="4" w:space="0" w:color="auto"/>
              <w:bottom w:val="nil"/>
              <w:right w:val="nil"/>
            </w:tcBorders>
          </w:tcPr>
          <w:p w:rsidR="00C818A2" w:rsidRPr="0046211B" w:rsidRDefault="00C818A2">
            <w:pPr>
              <w:pStyle w:val="Tablehead1"/>
            </w:pPr>
            <w:r w:rsidRPr="0046211B">
              <w:t>Activity</w:t>
            </w:r>
          </w:p>
        </w:tc>
        <w:tc>
          <w:tcPr>
            <w:tcW w:w="4922" w:type="dxa"/>
            <w:gridSpan w:val="4"/>
            <w:tcBorders>
              <w:top w:val="single" w:sz="4" w:space="0" w:color="auto"/>
              <w:left w:val="nil"/>
              <w:bottom w:val="nil"/>
            </w:tcBorders>
          </w:tcPr>
          <w:p w:rsidR="00C818A2" w:rsidRPr="0046211B" w:rsidRDefault="00C818A2" w:rsidP="00C818A2">
            <w:pPr>
              <w:pStyle w:val="Tablehead1"/>
              <w:jc w:val="center"/>
            </w:pPr>
            <w:r w:rsidRPr="0046211B">
              <w:t>Life satisfaction indicator</w:t>
            </w:r>
          </w:p>
        </w:tc>
        <w:tc>
          <w:tcPr>
            <w:tcW w:w="1417" w:type="dxa"/>
            <w:tcBorders>
              <w:top w:val="single" w:sz="4" w:space="0" w:color="auto"/>
              <w:left w:val="nil"/>
              <w:bottom w:val="nil"/>
            </w:tcBorders>
          </w:tcPr>
          <w:p w:rsidR="00C818A2" w:rsidRPr="0046211B" w:rsidRDefault="00C818A2" w:rsidP="00C818A2">
            <w:pPr>
              <w:pStyle w:val="Tablehead1"/>
              <w:jc w:val="right"/>
            </w:pPr>
            <w:r w:rsidRPr="00980680">
              <w:t>Observations</w:t>
            </w:r>
          </w:p>
        </w:tc>
      </w:tr>
      <w:tr w:rsidR="00980680" w:rsidRPr="0046211B" w:rsidTr="00980680">
        <w:trPr>
          <w:cantSplit/>
        </w:trPr>
        <w:tc>
          <w:tcPr>
            <w:tcW w:w="2733" w:type="dxa"/>
            <w:tcBorders>
              <w:top w:val="nil"/>
              <w:bottom w:val="nil"/>
              <w:right w:val="nil"/>
            </w:tcBorders>
          </w:tcPr>
          <w:p w:rsidR="00980680" w:rsidRPr="0046211B" w:rsidRDefault="00980680">
            <w:pPr>
              <w:pStyle w:val="Tablehead3"/>
              <w:rPr>
                <w:b/>
              </w:rPr>
            </w:pPr>
          </w:p>
        </w:tc>
        <w:tc>
          <w:tcPr>
            <w:tcW w:w="1236" w:type="dxa"/>
            <w:tcBorders>
              <w:top w:val="nil"/>
              <w:left w:val="nil"/>
              <w:bottom w:val="nil"/>
              <w:right w:val="nil"/>
            </w:tcBorders>
          </w:tcPr>
          <w:p w:rsidR="00980680" w:rsidRPr="0046211B" w:rsidRDefault="00980680" w:rsidP="00980680">
            <w:pPr>
              <w:pStyle w:val="Tablehead2"/>
              <w:jc w:val="right"/>
            </w:pPr>
            <w:r w:rsidRPr="0046211B">
              <w:t>Money each week</w:t>
            </w:r>
            <w:r w:rsidRPr="007E44C3">
              <w:rPr>
                <w:vertAlign w:val="superscript"/>
              </w:rPr>
              <w:t>(a)</w:t>
            </w:r>
          </w:p>
        </w:tc>
        <w:tc>
          <w:tcPr>
            <w:tcW w:w="1134" w:type="dxa"/>
            <w:tcBorders>
              <w:top w:val="nil"/>
              <w:left w:val="nil"/>
              <w:bottom w:val="nil"/>
              <w:right w:val="nil"/>
            </w:tcBorders>
          </w:tcPr>
          <w:p w:rsidR="00980680" w:rsidRPr="0046211B" w:rsidRDefault="00980680" w:rsidP="00980680">
            <w:pPr>
              <w:pStyle w:val="Tablehead2"/>
              <w:jc w:val="right"/>
            </w:pPr>
            <w:r w:rsidRPr="0046211B">
              <w:t>Standard of living</w:t>
            </w:r>
            <w:r w:rsidRPr="007E44C3">
              <w:rPr>
                <w:vertAlign w:val="superscript"/>
              </w:rPr>
              <w:t>(a)</w:t>
            </w:r>
            <w:r w:rsidRPr="0046211B">
              <w:t xml:space="preserve"> </w:t>
            </w:r>
          </w:p>
        </w:tc>
        <w:tc>
          <w:tcPr>
            <w:tcW w:w="1276" w:type="dxa"/>
            <w:tcBorders>
              <w:top w:val="nil"/>
              <w:left w:val="nil"/>
              <w:bottom w:val="nil"/>
              <w:right w:val="nil"/>
            </w:tcBorders>
          </w:tcPr>
          <w:p w:rsidR="00980680" w:rsidRPr="0046211B" w:rsidRDefault="00980680" w:rsidP="00980680">
            <w:pPr>
              <w:pStyle w:val="Tablehead2"/>
              <w:jc w:val="right"/>
            </w:pPr>
            <w:r w:rsidRPr="0046211B">
              <w:t>Life as a whole</w:t>
            </w:r>
            <w:r w:rsidRPr="007E44C3">
              <w:rPr>
                <w:vertAlign w:val="superscript"/>
              </w:rPr>
              <w:t>(a)</w:t>
            </w:r>
          </w:p>
        </w:tc>
        <w:tc>
          <w:tcPr>
            <w:tcW w:w="1276" w:type="dxa"/>
            <w:vMerge w:val="restart"/>
            <w:tcBorders>
              <w:top w:val="nil"/>
              <w:left w:val="nil"/>
            </w:tcBorders>
          </w:tcPr>
          <w:p w:rsidR="00980680" w:rsidRPr="0046211B" w:rsidRDefault="00980680" w:rsidP="00980680">
            <w:pPr>
              <w:pStyle w:val="Tablehead2"/>
              <w:jc w:val="right"/>
            </w:pPr>
            <w:r w:rsidRPr="0046211B">
              <w:t>Life satisfaction scale</w:t>
            </w:r>
          </w:p>
        </w:tc>
        <w:tc>
          <w:tcPr>
            <w:tcW w:w="1417" w:type="dxa"/>
            <w:tcBorders>
              <w:top w:val="nil"/>
              <w:left w:val="nil"/>
              <w:bottom w:val="nil"/>
            </w:tcBorders>
          </w:tcPr>
          <w:p w:rsidR="00980680" w:rsidRPr="00980680" w:rsidRDefault="00980680" w:rsidP="00980680">
            <w:pPr>
              <w:pStyle w:val="Tablehead2"/>
              <w:jc w:val="right"/>
            </w:pPr>
          </w:p>
        </w:tc>
      </w:tr>
      <w:tr w:rsidR="00980680" w:rsidRPr="0046211B" w:rsidTr="00980680">
        <w:trPr>
          <w:cantSplit/>
        </w:trPr>
        <w:tc>
          <w:tcPr>
            <w:tcW w:w="2733" w:type="dxa"/>
            <w:tcBorders>
              <w:top w:val="nil"/>
              <w:bottom w:val="single" w:sz="4" w:space="0" w:color="auto"/>
              <w:right w:val="nil"/>
            </w:tcBorders>
          </w:tcPr>
          <w:p w:rsidR="00980680" w:rsidRPr="0046211B" w:rsidRDefault="00980680">
            <w:pPr>
              <w:pStyle w:val="Tablehead3"/>
              <w:rPr>
                <w:b/>
              </w:rPr>
            </w:pPr>
          </w:p>
        </w:tc>
        <w:tc>
          <w:tcPr>
            <w:tcW w:w="1236" w:type="dxa"/>
            <w:tcBorders>
              <w:top w:val="nil"/>
              <w:left w:val="nil"/>
              <w:bottom w:val="single" w:sz="4" w:space="0" w:color="auto"/>
              <w:right w:val="nil"/>
            </w:tcBorders>
          </w:tcPr>
          <w:p w:rsidR="00980680" w:rsidRPr="0046211B" w:rsidRDefault="00980680" w:rsidP="00980680">
            <w:pPr>
              <w:pStyle w:val="Tablehead2"/>
              <w:jc w:val="right"/>
              <w:rPr>
                <w:b/>
              </w:rPr>
            </w:pPr>
            <w:r w:rsidRPr="0046211B">
              <w:rPr>
                <w:b/>
              </w:rPr>
              <w:t>%</w:t>
            </w:r>
          </w:p>
        </w:tc>
        <w:tc>
          <w:tcPr>
            <w:tcW w:w="1134" w:type="dxa"/>
            <w:tcBorders>
              <w:top w:val="nil"/>
              <w:left w:val="nil"/>
              <w:bottom w:val="single" w:sz="4" w:space="0" w:color="auto"/>
              <w:right w:val="nil"/>
            </w:tcBorders>
          </w:tcPr>
          <w:p w:rsidR="00980680" w:rsidRPr="0046211B" w:rsidRDefault="00980680" w:rsidP="00980680">
            <w:pPr>
              <w:pStyle w:val="Tablehead2"/>
              <w:jc w:val="right"/>
              <w:rPr>
                <w:b/>
              </w:rPr>
            </w:pPr>
            <w:r w:rsidRPr="0046211B">
              <w:rPr>
                <w:b/>
              </w:rPr>
              <w:t>%</w:t>
            </w:r>
          </w:p>
        </w:tc>
        <w:tc>
          <w:tcPr>
            <w:tcW w:w="1276" w:type="dxa"/>
            <w:tcBorders>
              <w:top w:val="nil"/>
              <w:left w:val="nil"/>
              <w:bottom w:val="single" w:sz="4" w:space="0" w:color="auto"/>
              <w:right w:val="nil"/>
            </w:tcBorders>
          </w:tcPr>
          <w:p w:rsidR="00980680" w:rsidRPr="0046211B" w:rsidRDefault="00980680" w:rsidP="00980680">
            <w:pPr>
              <w:pStyle w:val="Tablehead2"/>
              <w:jc w:val="right"/>
              <w:rPr>
                <w:b/>
              </w:rPr>
            </w:pPr>
            <w:r w:rsidRPr="0046211B">
              <w:rPr>
                <w:b/>
              </w:rPr>
              <w:t>%</w:t>
            </w:r>
          </w:p>
        </w:tc>
        <w:tc>
          <w:tcPr>
            <w:tcW w:w="1276" w:type="dxa"/>
            <w:vMerge/>
            <w:tcBorders>
              <w:left w:val="nil"/>
              <w:bottom w:val="single" w:sz="4" w:space="0" w:color="auto"/>
            </w:tcBorders>
          </w:tcPr>
          <w:p w:rsidR="00980680" w:rsidRPr="0046211B" w:rsidRDefault="00980680" w:rsidP="00980680">
            <w:pPr>
              <w:pStyle w:val="Tablehead2"/>
              <w:jc w:val="right"/>
              <w:rPr>
                <w:b/>
              </w:rPr>
            </w:pPr>
          </w:p>
        </w:tc>
        <w:tc>
          <w:tcPr>
            <w:tcW w:w="1417" w:type="dxa"/>
            <w:tcBorders>
              <w:top w:val="nil"/>
              <w:left w:val="nil"/>
              <w:bottom w:val="single" w:sz="4" w:space="0" w:color="auto"/>
            </w:tcBorders>
          </w:tcPr>
          <w:p w:rsidR="00980680" w:rsidRPr="0046211B" w:rsidRDefault="00980680" w:rsidP="00980680">
            <w:pPr>
              <w:pStyle w:val="Tablehead3"/>
              <w:jc w:val="right"/>
              <w:rPr>
                <w:b/>
                <w:i w:val="0"/>
              </w:rPr>
            </w:pPr>
          </w:p>
        </w:tc>
      </w:tr>
      <w:tr w:rsidR="00D610A5" w:rsidRPr="00C2775E" w:rsidTr="0046211B">
        <w:trPr>
          <w:cantSplit/>
        </w:trPr>
        <w:tc>
          <w:tcPr>
            <w:tcW w:w="2733" w:type="dxa"/>
            <w:tcBorders>
              <w:top w:val="nil"/>
              <w:bottom w:val="nil"/>
              <w:right w:val="nil"/>
            </w:tcBorders>
          </w:tcPr>
          <w:p w:rsidR="00D610A5" w:rsidRPr="00C2775E" w:rsidRDefault="00D610A5" w:rsidP="00D610A5">
            <w:pPr>
              <w:pStyle w:val="Tabletext"/>
            </w:pPr>
            <w:r w:rsidRPr="00C2775E">
              <w:t>Not working, not studying</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65.8</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94.7</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97.4</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-0.413</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2</w:t>
            </w:r>
            <w:r w:rsidR="00980680">
              <w:t xml:space="preserve"> </w:t>
            </w:r>
            <w:r w:rsidRPr="00C2775E">
              <w:t>304</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Working part-time</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79.8</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97.2</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98.4</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-0.061</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4</w:t>
            </w:r>
            <w:r w:rsidR="00980680">
              <w:t xml:space="preserve"> </w:t>
            </w:r>
            <w:r w:rsidRPr="00C2775E">
              <w:t>234</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Working full-time</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85.9</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98.4</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99.1</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0.112</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14</w:t>
            </w:r>
            <w:r w:rsidR="00980680">
              <w:t xml:space="preserve"> </w:t>
            </w:r>
            <w:r w:rsidRPr="00C2775E">
              <w:t>442</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Full-time VET, not working</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66.4</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98.7</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98.1</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-0.191</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50</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Full-time VET, part-time work</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72.3</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95.3</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99.6</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-0.185</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123</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Full-time VET, student allowance</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49.2</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92.6</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96.4</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-0.171</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87</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Full-time VET, student allowance part-time work</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64.3</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92.3</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95.5</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-0.321</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84</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At uni, not working</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64.1</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97.0</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97.8</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-0.200</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346</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At uni, part-time work</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78.3</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97.8</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99.4</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-0.038</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1</w:t>
            </w:r>
            <w:r w:rsidR="00980680">
              <w:t xml:space="preserve"> </w:t>
            </w:r>
            <w:r w:rsidRPr="00C2775E">
              <w:t>264</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At uni, student allowance</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56.3</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91.2</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98.4</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-0.345</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473</w:t>
            </w:r>
          </w:p>
        </w:tc>
      </w:tr>
      <w:tr w:rsidR="00D610A5" w:rsidRPr="00C2775E" w:rsidTr="0046211B">
        <w:trPr>
          <w:cantSplit/>
        </w:trPr>
        <w:tc>
          <w:tcPr>
            <w:tcW w:w="2733" w:type="dxa"/>
            <w:tcBorders>
              <w:top w:val="nil"/>
              <w:bottom w:val="nil"/>
              <w:right w:val="nil"/>
            </w:tcBorders>
            <w:vAlign w:val="bottom"/>
          </w:tcPr>
          <w:p w:rsidR="00D610A5" w:rsidRPr="00C2775E" w:rsidRDefault="00D610A5" w:rsidP="003357F4">
            <w:pPr>
              <w:pStyle w:val="Tabletext"/>
            </w:pPr>
            <w:r w:rsidRPr="00C2775E">
              <w:t>At uni, student allowance part-time work</w:t>
            </w:r>
          </w:p>
        </w:tc>
        <w:tc>
          <w:tcPr>
            <w:tcW w:w="1236" w:type="dxa"/>
            <w:tcBorders>
              <w:top w:val="nil"/>
              <w:left w:val="nil"/>
              <w:bottom w:val="nil"/>
              <w:right w:val="nil"/>
            </w:tcBorders>
            <w:vAlign w:val="bottom"/>
          </w:tcPr>
          <w:p w:rsidR="00D610A5" w:rsidRPr="00C2775E" w:rsidRDefault="00D610A5" w:rsidP="00980680">
            <w:pPr>
              <w:pStyle w:val="Tabletext"/>
              <w:jc w:val="right"/>
            </w:pPr>
            <w:r w:rsidRPr="00C2775E">
              <w:t>72.5</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95.6</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99.6</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-0.082</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849</w:t>
            </w:r>
          </w:p>
        </w:tc>
      </w:tr>
      <w:tr w:rsidR="00D610A5" w:rsidRPr="00980680" w:rsidTr="0046211B">
        <w:trPr>
          <w:cantSplit/>
        </w:trPr>
        <w:tc>
          <w:tcPr>
            <w:tcW w:w="2733" w:type="dxa"/>
            <w:tcBorders>
              <w:top w:val="nil"/>
              <w:bottom w:val="single" w:sz="4" w:space="0" w:color="auto"/>
              <w:right w:val="nil"/>
            </w:tcBorders>
            <w:vAlign w:val="bottom"/>
          </w:tcPr>
          <w:p w:rsidR="00D610A5" w:rsidRPr="00980680" w:rsidRDefault="00D610A5" w:rsidP="003357F4">
            <w:pPr>
              <w:pStyle w:val="Tabletext"/>
              <w:rPr>
                <w:b/>
              </w:rPr>
            </w:pPr>
            <w:r w:rsidRPr="00980680">
              <w:rPr>
                <w:b/>
              </w:rPr>
              <w:t>Total</w:t>
            </w:r>
          </w:p>
        </w:tc>
        <w:tc>
          <w:tcPr>
            <w:tcW w:w="1236" w:type="dxa"/>
            <w:tcBorders>
              <w:top w:val="nil"/>
              <w:left w:val="nil"/>
              <w:bottom w:val="single" w:sz="4" w:space="0" w:color="auto"/>
              <w:right w:val="nil"/>
            </w:tcBorders>
            <w:vAlign w:val="bottom"/>
          </w:tcPr>
          <w:p w:rsidR="00D610A5" w:rsidRPr="00980680" w:rsidRDefault="00D610A5" w:rsidP="00980680">
            <w:pPr>
              <w:pStyle w:val="Tabletext"/>
              <w:jc w:val="right"/>
              <w:rPr>
                <w:b/>
              </w:rPr>
            </w:pPr>
            <w:r w:rsidRPr="00980680">
              <w:rPr>
                <w:b/>
              </w:rPr>
              <w:t>81.0</w:t>
            </w:r>
          </w:p>
        </w:tc>
        <w:tc>
          <w:tcPr>
            <w:tcW w:w="1134" w:type="dxa"/>
            <w:tcBorders>
              <w:top w:val="nil"/>
              <w:left w:val="nil"/>
              <w:bottom w:val="single" w:sz="4" w:space="0" w:color="auto"/>
              <w:right w:val="nil"/>
            </w:tcBorders>
            <w:vAlign w:val="bottom"/>
          </w:tcPr>
          <w:p w:rsidR="00D610A5" w:rsidRPr="00980680" w:rsidRDefault="00D610A5" w:rsidP="0046211B">
            <w:pPr>
              <w:pStyle w:val="Tabletext"/>
              <w:tabs>
                <w:tab w:val="decimal" w:pos="559"/>
              </w:tabs>
              <w:jc w:val="right"/>
              <w:rPr>
                <w:b/>
              </w:rPr>
            </w:pPr>
            <w:r w:rsidRPr="00980680">
              <w:rPr>
                <w:b/>
              </w:rPr>
              <w:t>97.5</w:t>
            </w:r>
          </w:p>
        </w:tc>
        <w:tc>
          <w:tcPr>
            <w:tcW w:w="1276" w:type="dxa"/>
            <w:tcBorders>
              <w:top w:val="nil"/>
              <w:left w:val="nil"/>
              <w:bottom w:val="single" w:sz="4" w:space="0" w:color="auto"/>
              <w:right w:val="nil"/>
            </w:tcBorders>
            <w:vAlign w:val="bottom"/>
          </w:tcPr>
          <w:p w:rsidR="00D610A5" w:rsidRPr="00980680" w:rsidRDefault="00D610A5" w:rsidP="0046211B">
            <w:pPr>
              <w:pStyle w:val="Tabletext"/>
              <w:tabs>
                <w:tab w:val="decimal" w:pos="559"/>
              </w:tabs>
              <w:jc w:val="right"/>
              <w:rPr>
                <w:b/>
              </w:rPr>
            </w:pPr>
            <w:r w:rsidRPr="00980680">
              <w:rPr>
                <w:b/>
              </w:rPr>
              <w:t>98.8</w:t>
            </w:r>
          </w:p>
        </w:tc>
        <w:tc>
          <w:tcPr>
            <w:tcW w:w="1276" w:type="dxa"/>
            <w:tcBorders>
              <w:top w:val="nil"/>
              <w:left w:val="nil"/>
              <w:bottom w:val="single" w:sz="4" w:space="0" w:color="auto"/>
            </w:tcBorders>
            <w:vAlign w:val="bottom"/>
          </w:tcPr>
          <w:p w:rsidR="00D610A5" w:rsidRPr="00980680" w:rsidRDefault="00D610A5" w:rsidP="0046211B">
            <w:pPr>
              <w:pStyle w:val="Tabletext"/>
              <w:tabs>
                <w:tab w:val="decimal" w:pos="559"/>
              </w:tabs>
              <w:jc w:val="right"/>
              <w:rPr>
                <w:b/>
              </w:rPr>
            </w:pPr>
            <w:r w:rsidRPr="00980680">
              <w:rPr>
                <w:b/>
              </w:rPr>
              <w:t>0.000</w:t>
            </w:r>
          </w:p>
        </w:tc>
        <w:tc>
          <w:tcPr>
            <w:tcW w:w="1417" w:type="dxa"/>
            <w:tcBorders>
              <w:top w:val="nil"/>
              <w:left w:val="nil"/>
              <w:bottom w:val="single" w:sz="4" w:space="0" w:color="auto"/>
            </w:tcBorders>
            <w:vAlign w:val="bottom"/>
          </w:tcPr>
          <w:p w:rsidR="00D610A5" w:rsidRPr="00980680" w:rsidRDefault="00D610A5" w:rsidP="0046211B">
            <w:pPr>
              <w:pStyle w:val="Tabletext"/>
              <w:tabs>
                <w:tab w:val="decimal" w:pos="559"/>
              </w:tabs>
              <w:jc w:val="right"/>
              <w:rPr>
                <w:b/>
              </w:rPr>
            </w:pPr>
            <w:r w:rsidRPr="00980680">
              <w:rPr>
                <w:b/>
              </w:rPr>
              <w:t>24</w:t>
            </w:r>
            <w:r w:rsidR="00980680">
              <w:rPr>
                <w:b/>
              </w:rPr>
              <w:t xml:space="preserve"> </w:t>
            </w:r>
            <w:r w:rsidRPr="00980680">
              <w:rPr>
                <w:b/>
              </w:rPr>
              <w:t>256</w:t>
            </w:r>
          </w:p>
        </w:tc>
      </w:tr>
      <w:tr w:rsidR="00980680" w:rsidRPr="0046211B" w:rsidTr="00980680">
        <w:trPr>
          <w:cantSplit/>
        </w:trPr>
        <w:tc>
          <w:tcPr>
            <w:tcW w:w="2733" w:type="dxa"/>
            <w:tcBorders>
              <w:top w:val="single" w:sz="4" w:space="0" w:color="auto"/>
              <w:bottom w:val="nil"/>
              <w:right w:val="nil"/>
            </w:tcBorders>
            <w:vAlign w:val="bottom"/>
          </w:tcPr>
          <w:p w:rsidR="00980680" w:rsidRPr="0046211B" w:rsidRDefault="00980680" w:rsidP="003357F4">
            <w:pPr>
              <w:pStyle w:val="Tabletext"/>
              <w:rPr>
                <w:b/>
              </w:rPr>
            </w:pPr>
          </w:p>
        </w:tc>
        <w:tc>
          <w:tcPr>
            <w:tcW w:w="6339" w:type="dxa"/>
            <w:gridSpan w:val="5"/>
            <w:tcBorders>
              <w:top w:val="single" w:sz="4" w:space="0" w:color="auto"/>
              <w:left w:val="nil"/>
              <w:bottom w:val="nil"/>
            </w:tcBorders>
            <w:vAlign w:val="bottom"/>
          </w:tcPr>
          <w:p w:rsidR="00980680" w:rsidRPr="0046211B" w:rsidRDefault="00980680" w:rsidP="00A34F64">
            <w:pPr>
              <w:pStyle w:val="Tablehead1"/>
              <w:jc w:val="center"/>
            </w:pPr>
            <w:r w:rsidRPr="0046211B">
              <w:t>Financial stress indicator</w:t>
            </w:r>
          </w:p>
        </w:tc>
      </w:tr>
      <w:tr w:rsidR="00980680" w:rsidRPr="0046211B" w:rsidTr="00980680">
        <w:trPr>
          <w:cantSplit/>
        </w:trPr>
        <w:tc>
          <w:tcPr>
            <w:tcW w:w="2733" w:type="dxa"/>
            <w:tcBorders>
              <w:top w:val="nil"/>
              <w:bottom w:val="nil"/>
              <w:right w:val="nil"/>
            </w:tcBorders>
            <w:vAlign w:val="bottom"/>
          </w:tcPr>
          <w:p w:rsidR="00980680" w:rsidRPr="0046211B" w:rsidRDefault="00980680" w:rsidP="00D610A5">
            <w:pPr>
              <w:pStyle w:val="Tabletext"/>
              <w:rPr>
                <w:b/>
              </w:rPr>
            </w:pPr>
          </w:p>
        </w:tc>
        <w:tc>
          <w:tcPr>
            <w:tcW w:w="1236" w:type="dxa"/>
            <w:vMerge w:val="restart"/>
            <w:tcBorders>
              <w:top w:val="nil"/>
              <w:left w:val="nil"/>
              <w:right w:val="nil"/>
            </w:tcBorders>
          </w:tcPr>
          <w:p w:rsidR="00980680" w:rsidRPr="0046211B" w:rsidRDefault="00980680" w:rsidP="00980680">
            <w:pPr>
              <w:pStyle w:val="Tablehead2"/>
              <w:jc w:val="right"/>
            </w:pPr>
            <w:r w:rsidRPr="0046211B">
              <w:t>Asked family or friends for money</w:t>
            </w:r>
            <w:r w:rsidRPr="00980680">
              <w:rPr>
                <w:vertAlign w:val="superscript"/>
              </w:rPr>
              <w:t>(b)</w:t>
            </w:r>
          </w:p>
          <w:p w:rsidR="00980680" w:rsidRPr="0046211B" w:rsidRDefault="00980680" w:rsidP="00980680">
            <w:pPr>
              <w:pStyle w:val="Tablehead2"/>
              <w:jc w:val="right"/>
            </w:pPr>
            <w:r w:rsidRPr="0046211B">
              <w:rPr>
                <w:b/>
              </w:rPr>
              <w:t>%</w:t>
            </w:r>
          </w:p>
        </w:tc>
        <w:tc>
          <w:tcPr>
            <w:tcW w:w="1134" w:type="dxa"/>
            <w:vMerge w:val="restart"/>
            <w:tcBorders>
              <w:top w:val="nil"/>
              <w:left w:val="nil"/>
              <w:right w:val="nil"/>
            </w:tcBorders>
          </w:tcPr>
          <w:p w:rsidR="00980680" w:rsidRPr="0046211B" w:rsidRDefault="00980680" w:rsidP="00980680">
            <w:pPr>
              <w:pStyle w:val="Tablehead2"/>
              <w:jc w:val="right"/>
            </w:pPr>
            <w:r w:rsidRPr="0046211B">
              <w:t>Borrowed money just to live on</w:t>
            </w:r>
            <w:r w:rsidRPr="00980680">
              <w:rPr>
                <w:vertAlign w:val="superscript"/>
              </w:rPr>
              <w:t>(b)</w:t>
            </w:r>
          </w:p>
          <w:p w:rsidR="00980680" w:rsidRPr="0046211B" w:rsidRDefault="00980680" w:rsidP="00980680">
            <w:pPr>
              <w:pStyle w:val="Tablehead2"/>
              <w:jc w:val="right"/>
            </w:pPr>
            <w:r w:rsidRPr="0046211B">
              <w:rPr>
                <w:b/>
              </w:rPr>
              <w:t>%</w:t>
            </w:r>
          </w:p>
        </w:tc>
        <w:tc>
          <w:tcPr>
            <w:tcW w:w="1276" w:type="dxa"/>
            <w:vMerge w:val="restart"/>
            <w:tcBorders>
              <w:top w:val="nil"/>
              <w:left w:val="nil"/>
              <w:right w:val="nil"/>
            </w:tcBorders>
          </w:tcPr>
          <w:p w:rsidR="00980680" w:rsidRPr="0046211B" w:rsidRDefault="00980680" w:rsidP="00980680">
            <w:pPr>
              <w:pStyle w:val="Tablehead2"/>
              <w:jc w:val="right"/>
            </w:pPr>
            <w:r w:rsidRPr="0046211B">
              <w:t>Couldn't buy text books or other study materials</w:t>
            </w:r>
            <w:r w:rsidRPr="00980680">
              <w:rPr>
                <w:vertAlign w:val="superscript"/>
              </w:rPr>
              <w:t>(b)</w:t>
            </w:r>
          </w:p>
          <w:p w:rsidR="00980680" w:rsidRPr="0046211B" w:rsidRDefault="00980680" w:rsidP="00980680">
            <w:pPr>
              <w:pStyle w:val="Tablehead2"/>
              <w:jc w:val="right"/>
            </w:pPr>
            <w:r w:rsidRPr="0046211B">
              <w:rPr>
                <w:b/>
              </w:rPr>
              <w:t>%</w:t>
            </w:r>
          </w:p>
        </w:tc>
        <w:tc>
          <w:tcPr>
            <w:tcW w:w="1276" w:type="dxa"/>
            <w:vMerge w:val="restart"/>
            <w:tcBorders>
              <w:top w:val="nil"/>
              <w:left w:val="nil"/>
            </w:tcBorders>
          </w:tcPr>
          <w:p w:rsidR="00980680" w:rsidRPr="0046211B" w:rsidRDefault="00980680" w:rsidP="00980680">
            <w:pPr>
              <w:pStyle w:val="Tablehead2"/>
              <w:jc w:val="right"/>
            </w:pPr>
            <w:r w:rsidRPr="0046211B">
              <w:t>Managing financially</w:t>
            </w:r>
            <w:r w:rsidRPr="00980680">
              <w:rPr>
                <w:vertAlign w:val="superscript"/>
              </w:rPr>
              <w:t>(c)</w:t>
            </w:r>
          </w:p>
          <w:p w:rsidR="00980680" w:rsidRPr="0046211B" w:rsidRDefault="00980680" w:rsidP="00980680">
            <w:pPr>
              <w:pStyle w:val="Tablehead2"/>
              <w:jc w:val="right"/>
            </w:pPr>
            <w:r>
              <w:rPr>
                <w:b/>
              </w:rPr>
              <w:t>%</w:t>
            </w:r>
          </w:p>
        </w:tc>
        <w:tc>
          <w:tcPr>
            <w:tcW w:w="1417" w:type="dxa"/>
            <w:vMerge w:val="restart"/>
            <w:tcBorders>
              <w:top w:val="nil"/>
              <w:left w:val="nil"/>
            </w:tcBorders>
          </w:tcPr>
          <w:p w:rsidR="00980680" w:rsidRPr="0046211B" w:rsidRDefault="00980680" w:rsidP="00980680">
            <w:pPr>
              <w:pStyle w:val="Tablehead2"/>
              <w:jc w:val="right"/>
            </w:pPr>
            <w:r w:rsidRPr="0046211B">
              <w:t>Ever borrowed money just to live on</w:t>
            </w:r>
            <w:r w:rsidR="00923CB6">
              <w:rPr>
                <w:vertAlign w:val="superscript"/>
              </w:rPr>
              <w:t>(d</w:t>
            </w:r>
            <w:r w:rsidRPr="00980680">
              <w:rPr>
                <w:vertAlign w:val="superscript"/>
              </w:rPr>
              <w:t>)</w:t>
            </w:r>
          </w:p>
          <w:p w:rsidR="00980680" w:rsidRPr="0046211B" w:rsidRDefault="00980680" w:rsidP="00980680">
            <w:pPr>
              <w:pStyle w:val="Tablehead3"/>
              <w:jc w:val="right"/>
            </w:pPr>
            <w:r>
              <w:rPr>
                <w:b/>
                <w:i w:val="0"/>
              </w:rPr>
              <w:t>%</w:t>
            </w:r>
          </w:p>
        </w:tc>
      </w:tr>
      <w:tr w:rsidR="00980680" w:rsidRPr="0046211B" w:rsidTr="00980680">
        <w:trPr>
          <w:cantSplit/>
        </w:trPr>
        <w:tc>
          <w:tcPr>
            <w:tcW w:w="2733" w:type="dxa"/>
            <w:tcBorders>
              <w:top w:val="nil"/>
              <w:bottom w:val="single" w:sz="4" w:space="0" w:color="auto"/>
              <w:right w:val="nil"/>
            </w:tcBorders>
          </w:tcPr>
          <w:p w:rsidR="00980680" w:rsidRPr="0046211B" w:rsidRDefault="00980680" w:rsidP="00487FF3">
            <w:pPr>
              <w:pStyle w:val="Tablehead3"/>
              <w:rPr>
                <w:b/>
              </w:rPr>
            </w:pPr>
          </w:p>
        </w:tc>
        <w:tc>
          <w:tcPr>
            <w:tcW w:w="1236" w:type="dxa"/>
            <w:vMerge/>
            <w:tcBorders>
              <w:left w:val="nil"/>
              <w:bottom w:val="single" w:sz="4" w:space="0" w:color="auto"/>
              <w:right w:val="nil"/>
            </w:tcBorders>
            <w:vAlign w:val="bottom"/>
          </w:tcPr>
          <w:p w:rsidR="00980680" w:rsidRPr="0046211B" w:rsidRDefault="00980680" w:rsidP="0046211B">
            <w:pPr>
              <w:pStyle w:val="Tablehead2"/>
              <w:jc w:val="right"/>
              <w:rPr>
                <w:b/>
              </w:rPr>
            </w:pPr>
          </w:p>
        </w:tc>
        <w:tc>
          <w:tcPr>
            <w:tcW w:w="1134" w:type="dxa"/>
            <w:vMerge/>
            <w:tcBorders>
              <w:left w:val="nil"/>
              <w:bottom w:val="single" w:sz="4" w:space="0" w:color="auto"/>
              <w:right w:val="nil"/>
            </w:tcBorders>
            <w:vAlign w:val="bottom"/>
          </w:tcPr>
          <w:p w:rsidR="00980680" w:rsidRPr="0046211B" w:rsidRDefault="00980680" w:rsidP="0046211B">
            <w:pPr>
              <w:pStyle w:val="Tablehead2"/>
              <w:jc w:val="right"/>
              <w:rPr>
                <w:b/>
              </w:rPr>
            </w:pPr>
          </w:p>
        </w:tc>
        <w:tc>
          <w:tcPr>
            <w:tcW w:w="1276" w:type="dxa"/>
            <w:vMerge/>
            <w:tcBorders>
              <w:left w:val="nil"/>
              <w:bottom w:val="single" w:sz="4" w:space="0" w:color="auto"/>
              <w:right w:val="nil"/>
            </w:tcBorders>
            <w:vAlign w:val="bottom"/>
          </w:tcPr>
          <w:p w:rsidR="00980680" w:rsidRPr="0046211B" w:rsidRDefault="00980680" w:rsidP="0046211B">
            <w:pPr>
              <w:pStyle w:val="Tablehead2"/>
              <w:jc w:val="right"/>
              <w:rPr>
                <w:b/>
              </w:rPr>
            </w:pPr>
          </w:p>
        </w:tc>
        <w:tc>
          <w:tcPr>
            <w:tcW w:w="1276" w:type="dxa"/>
            <w:vMerge/>
            <w:tcBorders>
              <w:left w:val="nil"/>
              <w:bottom w:val="single" w:sz="4" w:space="0" w:color="auto"/>
            </w:tcBorders>
            <w:vAlign w:val="bottom"/>
          </w:tcPr>
          <w:p w:rsidR="00980680" w:rsidRPr="0046211B" w:rsidRDefault="00980680" w:rsidP="0046211B">
            <w:pPr>
              <w:pStyle w:val="Tablehead2"/>
              <w:jc w:val="right"/>
              <w:rPr>
                <w:b/>
              </w:rPr>
            </w:pPr>
          </w:p>
        </w:tc>
        <w:tc>
          <w:tcPr>
            <w:tcW w:w="1417" w:type="dxa"/>
            <w:vMerge/>
            <w:tcBorders>
              <w:left w:val="nil"/>
              <w:bottom w:val="single" w:sz="4" w:space="0" w:color="auto"/>
            </w:tcBorders>
          </w:tcPr>
          <w:p w:rsidR="00980680" w:rsidRPr="0046211B" w:rsidRDefault="00980680" w:rsidP="0046211B">
            <w:pPr>
              <w:pStyle w:val="Tablehead3"/>
              <w:jc w:val="right"/>
              <w:rPr>
                <w:b/>
                <w:i w:val="0"/>
              </w:rPr>
            </w:pP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Not working, not studying</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42.6</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23.0</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5.9</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51.4</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44.3</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Working part-time</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33.8</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14.7</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6.2</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65.2</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37.1</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Working full-time</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20.2</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8.1</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2.2</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76.6</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21.2</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Full-time VET, not working</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32.2</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10.5</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21.8</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52.5</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42.7</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Full-time VET, part-time work</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30.2</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18.6</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8.2</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58.8</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39.8</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Full-time VET, student allowance</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46.1</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18.2</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18.2</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42.0</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26.0</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Full-time VET, student allowance part-time work</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51.3</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26.9</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25.6</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46.8</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38.1</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At uni, not working</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38.8</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13.6</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17.2</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54.1</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29.6</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At uni, part-time work</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40.5</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15.6</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13.9</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62.2</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31.1</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At uni, student allowance</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50.1</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24.5</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30.9</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44.2</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41.8</w:t>
            </w:r>
          </w:p>
        </w:tc>
      </w:tr>
      <w:tr w:rsidR="00D610A5" w:rsidRPr="00C2775E" w:rsidTr="0046211B">
        <w:trPr>
          <w:cantSplit/>
        </w:trPr>
        <w:tc>
          <w:tcPr>
            <w:tcW w:w="2733" w:type="dxa"/>
            <w:tcBorders>
              <w:top w:val="nil"/>
              <w:bottom w:val="nil"/>
              <w:right w:val="nil"/>
            </w:tcBorders>
            <w:vAlign w:val="bottom"/>
          </w:tcPr>
          <w:p w:rsidR="00D610A5" w:rsidRPr="00C2775E" w:rsidRDefault="00D610A5" w:rsidP="00487FF3">
            <w:pPr>
              <w:pStyle w:val="Tabletext"/>
            </w:pPr>
            <w:r w:rsidRPr="00C2775E">
              <w:t>At uni, student allowance part-time work</w:t>
            </w:r>
          </w:p>
        </w:tc>
        <w:tc>
          <w:tcPr>
            <w:tcW w:w="123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52.1</w:t>
            </w:r>
          </w:p>
        </w:tc>
        <w:tc>
          <w:tcPr>
            <w:tcW w:w="1134"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27.1</w:t>
            </w:r>
          </w:p>
        </w:tc>
        <w:tc>
          <w:tcPr>
            <w:tcW w:w="1276" w:type="dxa"/>
            <w:tcBorders>
              <w:top w:val="nil"/>
              <w:left w:val="nil"/>
              <w:bottom w:val="nil"/>
              <w:right w:val="nil"/>
            </w:tcBorders>
            <w:vAlign w:val="bottom"/>
          </w:tcPr>
          <w:p w:rsidR="00D610A5" w:rsidRPr="00C2775E" w:rsidRDefault="00D610A5" w:rsidP="0046211B">
            <w:pPr>
              <w:pStyle w:val="Tabletext"/>
              <w:tabs>
                <w:tab w:val="decimal" w:pos="559"/>
              </w:tabs>
              <w:jc w:val="right"/>
            </w:pPr>
            <w:r w:rsidRPr="00C2775E">
              <w:t>30.9</w:t>
            </w:r>
          </w:p>
        </w:tc>
        <w:tc>
          <w:tcPr>
            <w:tcW w:w="1276" w:type="dxa"/>
            <w:tcBorders>
              <w:top w:val="nil"/>
              <w:left w:val="nil"/>
              <w:bottom w:val="nil"/>
            </w:tcBorders>
            <w:vAlign w:val="bottom"/>
          </w:tcPr>
          <w:p w:rsidR="00D610A5" w:rsidRPr="00C2775E" w:rsidRDefault="00D610A5" w:rsidP="0046211B">
            <w:pPr>
              <w:pStyle w:val="Tabletext"/>
              <w:tabs>
                <w:tab w:val="decimal" w:pos="559"/>
              </w:tabs>
              <w:jc w:val="right"/>
            </w:pPr>
            <w:r w:rsidRPr="00C2775E">
              <w:t>53.8</w:t>
            </w:r>
          </w:p>
        </w:tc>
        <w:tc>
          <w:tcPr>
            <w:tcW w:w="1417" w:type="dxa"/>
            <w:tcBorders>
              <w:top w:val="nil"/>
              <w:left w:val="nil"/>
              <w:bottom w:val="nil"/>
            </w:tcBorders>
            <w:vAlign w:val="bottom"/>
          </w:tcPr>
          <w:p w:rsidR="00D610A5" w:rsidRPr="00C2775E" w:rsidRDefault="00D610A5" w:rsidP="0046211B">
            <w:pPr>
              <w:pStyle w:val="Tabletext"/>
              <w:tabs>
                <w:tab w:val="decimal" w:pos="559"/>
              </w:tabs>
              <w:jc w:val="right"/>
            </w:pPr>
            <w:r w:rsidRPr="00C2775E">
              <w:t>42.4</w:t>
            </w:r>
          </w:p>
        </w:tc>
      </w:tr>
      <w:tr w:rsidR="00D610A5" w:rsidRPr="00980680" w:rsidTr="0046211B">
        <w:trPr>
          <w:cantSplit/>
        </w:trPr>
        <w:tc>
          <w:tcPr>
            <w:tcW w:w="2733" w:type="dxa"/>
            <w:tcBorders>
              <w:top w:val="nil"/>
              <w:bottom w:val="single" w:sz="4" w:space="0" w:color="auto"/>
              <w:right w:val="nil"/>
            </w:tcBorders>
            <w:vAlign w:val="bottom"/>
          </w:tcPr>
          <w:p w:rsidR="00D610A5" w:rsidRPr="00980680" w:rsidRDefault="00D610A5" w:rsidP="00487FF3">
            <w:pPr>
              <w:pStyle w:val="Tabletext"/>
              <w:rPr>
                <w:b/>
              </w:rPr>
            </w:pPr>
            <w:r w:rsidRPr="00980680">
              <w:rPr>
                <w:b/>
              </w:rPr>
              <w:t>Total</w:t>
            </w:r>
          </w:p>
        </w:tc>
        <w:tc>
          <w:tcPr>
            <w:tcW w:w="1236" w:type="dxa"/>
            <w:tcBorders>
              <w:top w:val="nil"/>
              <w:left w:val="nil"/>
              <w:bottom w:val="single" w:sz="4" w:space="0" w:color="auto"/>
              <w:right w:val="nil"/>
            </w:tcBorders>
            <w:vAlign w:val="bottom"/>
          </w:tcPr>
          <w:p w:rsidR="00D610A5" w:rsidRPr="00980680" w:rsidRDefault="00D610A5" w:rsidP="0046211B">
            <w:pPr>
              <w:pStyle w:val="Tabletext"/>
              <w:tabs>
                <w:tab w:val="decimal" w:pos="559"/>
              </w:tabs>
              <w:jc w:val="right"/>
              <w:rPr>
                <w:b/>
              </w:rPr>
            </w:pPr>
            <w:r w:rsidRPr="00980680">
              <w:rPr>
                <w:b/>
              </w:rPr>
              <w:t>27.7</w:t>
            </w:r>
          </w:p>
        </w:tc>
        <w:tc>
          <w:tcPr>
            <w:tcW w:w="1134" w:type="dxa"/>
            <w:tcBorders>
              <w:top w:val="nil"/>
              <w:left w:val="nil"/>
              <w:bottom w:val="single" w:sz="4" w:space="0" w:color="auto"/>
              <w:right w:val="nil"/>
            </w:tcBorders>
            <w:vAlign w:val="bottom"/>
          </w:tcPr>
          <w:p w:rsidR="00D610A5" w:rsidRPr="00980680" w:rsidRDefault="00D610A5" w:rsidP="0046211B">
            <w:pPr>
              <w:pStyle w:val="Tabletext"/>
              <w:tabs>
                <w:tab w:val="decimal" w:pos="559"/>
              </w:tabs>
              <w:jc w:val="right"/>
              <w:rPr>
                <w:b/>
              </w:rPr>
            </w:pPr>
            <w:r w:rsidRPr="00980680">
              <w:rPr>
                <w:b/>
              </w:rPr>
              <w:t>12.2</w:t>
            </w:r>
          </w:p>
        </w:tc>
        <w:tc>
          <w:tcPr>
            <w:tcW w:w="1276" w:type="dxa"/>
            <w:tcBorders>
              <w:top w:val="nil"/>
              <w:left w:val="nil"/>
              <w:bottom w:val="single" w:sz="4" w:space="0" w:color="auto"/>
              <w:right w:val="nil"/>
            </w:tcBorders>
            <w:vAlign w:val="bottom"/>
          </w:tcPr>
          <w:p w:rsidR="00D610A5" w:rsidRPr="00980680" w:rsidRDefault="00D610A5" w:rsidP="0046211B">
            <w:pPr>
              <w:pStyle w:val="Tabletext"/>
              <w:tabs>
                <w:tab w:val="decimal" w:pos="559"/>
              </w:tabs>
              <w:jc w:val="right"/>
              <w:rPr>
                <w:b/>
              </w:rPr>
            </w:pPr>
            <w:r w:rsidRPr="00980680">
              <w:rPr>
                <w:b/>
              </w:rPr>
              <w:t>5.5</w:t>
            </w:r>
          </w:p>
        </w:tc>
        <w:tc>
          <w:tcPr>
            <w:tcW w:w="1276" w:type="dxa"/>
            <w:tcBorders>
              <w:top w:val="nil"/>
              <w:left w:val="nil"/>
              <w:bottom w:val="single" w:sz="4" w:space="0" w:color="auto"/>
            </w:tcBorders>
            <w:vAlign w:val="bottom"/>
          </w:tcPr>
          <w:p w:rsidR="00D610A5" w:rsidRPr="00980680" w:rsidRDefault="00D610A5" w:rsidP="0046211B">
            <w:pPr>
              <w:pStyle w:val="Tabletext"/>
              <w:tabs>
                <w:tab w:val="decimal" w:pos="559"/>
              </w:tabs>
              <w:jc w:val="right"/>
              <w:rPr>
                <w:b/>
              </w:rPr>
            </w:pPr>
            <w:r w:rsidRPr="00980680">
              <w:rPr>
                <w:b/>
              </w:rPr>
              <w:t>69.6</w:t>
            </w:r>
          </w:p>
        </w:tc>
        <w:tc>
          <w:tcPr>
            <w:tcW w:w="1417" w:type="dxa"/>
            <w:tcBorders>
              <w:top w:val="nil"/>
              <w:left w:val="nil"/>
              <w:bottom w:val="single" w:sz="4" w:space="0" w:color="auto"/>
            </w:tcBorders>
            <w:vAlign w:val="bottom"/>
          </w:tcPr>
          <w:p w:rsidR="00D610A5" w:rsidRPr="00980680" w:rsidRDefault="00D610A5" w:rsidP="0046211B">
            <w:pPr>
              <w:pStyle w:val="Tabletext"/>
              <w:tabs>
                <w:tab w:val="decimal" w:pos="559"/>
              </w:tabs>
              <w:jc w:val="right"/>
              <w:rPr>
                <w:b/>
              </w:rPr>
            </w:pPr>
            <w:r w:rsidRPr="00980680">
              <w:rPr>
                <w:b/>
              </w:rPr>
              <w:t>28.7</w:t>
            </w:r>
          </w:p>
        </w:tc>
      </w:tr>
    </w:tbl>
    <w:p w:rsidR="00980680" w:rsidRDefault="006262FD">
      <w:pPr>
        <w:pStyle w:val="Source"/>
      </w:pPr>
      <w:r>
        <w:t>Notes:</w:t>
      </w:r>
      <w:r w:rsidR="00980680">
        <w:tab/>
      </w:r>
      <w:r w:rsidR="00A16787">
        <w:t>(a) Proportion ‘happy’ or ‘very happy’</w:t>
      </w:r>
      <w:r w:rsidR="00D610A5" w:rsidRPr="00C2775E">
        <w:t xml:space="preserve">. </w:t>
      </w:r>
    </w:p>
    <w:p w:rsidR="00980680" w:rsidRDefault="00C2775E" w:rsidP="00980680">
      <w:pPr>
        <w:pStyle w:val="Source"/>
        <w:ind w:firstLine="0"/>
      </w:pPr>
      <w:r w:rsidRPr="00C2775E">
        <w:t xml:space="preserve">(b) Proportion who experienced event. </w:t>
      </w:r>
    </w:p>
    <w:p w:rsidR="00037B44" w:rsidRDefault="00980680" w:rsidP="00980680">
      <w:pPr>
        <w:pStyle w:val="Source"/>
        <w:ind w:firstLine="0"/>
      </w:pPr>
      <w:r>
        <w:t>(</w:t>
      </w:r>
      <w:r w:rsidR="00C2775E" w:rsidRPr="00C2775E">
        <w:t>c) Pro</w:t>
      </w:r>
      <w:r w:rsidR="00A16787">
        <w:t>portion ‘fairly easy’ or ‘</w:t>
      </w:r>
      <w:r w:rsidR="006262FD">
        <w:t>very</w:t>
      </w:r>
      <w:r>
        <w:t xml:space="preserve"> </w:t>
      </w:r>
      <w:r w:rsidR="00A16787">
        <w:t>easy’</w:t>
      </w:r>
      <w:r w:rsidR="00037B44" w:rsidRPr="00C2775E">
        <w:t>.</w:t>
      </w:r>
    </w:p>
    <w:p w:rsidR="00923CB6" w:rsidRPr="00C2775E" w:rsidRDefault="00923CB6" w:rsidP="00980680">
      <w:pPr>
        <w:pStyle w:val="Source"/>
        <w:ind w:firstLine="0"/>
      </w:pPr>
      <w:r>
        <w:t>(d) Proportion who borrowed money just to live on in any year of the survey.</w:t>
      </w:r>
    </w:p>
    <w:p w:rsidR="00037B44" w:rsidRDefault="00037B44">
      <w:pPr>
        <w:pStyle w:val="Source"/>
      </w:pPr>
      <w:r w:rsidRPr="00C2775E">
        <w:t>Source:</w:t>
      </w:r>
      <w:r w:rsidRPr="00C2775E">
        <w:tab/>
      </w:r>
      <w:r w:rsidR="00C2775E" w:rsidRPr="00C2775E">
        <w:t>Estimated from Y95 waves 2002 to 2006.</w:t>
      </w:r>
    </w:p>
    <w:p w:rsidR="00C2775E" w:rsidRDefault="00C2775E" w:rsidP="00BB4BCE">
      <w:pPr>
        <w:pStyle w:val="tabletitle"/>
      </w:pPr>
      <w:r>
        <w:br w:type="page"/>
      </w:r>
      <w:bookmarkStart w:id="123" w:name="_Toc341704620"/>
      <w:bookmarkStart w:id="124" w:name="_Toc352850870"/>
      <w:r w:rsidRPr="00C2775E">
        <w:t xml:space="preserve">Table </w:t>
      </w:r>
      <w:r w:rsidR="00C614AE">
        <w:t>9</w:t>
      </w:r>
      <w:r w:rsidR="006262FD">
        <w:tab/>
      </w:r>
      <w:r w:rsidRPr="00C2775E">
        <w:t xml:space="preserve">Life satisfaction </w:t>
      </w:r>
      <w:r w:rsidR="007E44C3">
        <w:t xml:space="preserve">and financial stress indicators, </w:t>
      </w:r>
      <w:r w:rsidRPr="00C2775E">
        <w:t>Y9</w:t>
      </w:r>
      <w:r>
        <w:t>8</w:t>
      </w:r>
      <w:r w:rsidRPr="00C2775E">
        <w:t xml:space="preserve"> cohort</w:t>
      </w:r>
      <w:bookmarkEnd w:id="123"/>
      <w:bookmarkEnd w:id="124"/>
    </w:p>
    <w:tbl>
      <w:tblPr>
        <w:tblW w:w="9214" w:type="dxa"/>
        <w:tblInd w:w="108" w:type="dxa"/>
        <w:tblBorders>
          <w:top w:val="single" w:sz="4" w:space="0" w:color="auto"/>
          <w:bottom w:val="single" w:sz="4" w:space="0" w:color="auto"/>
        </w:tblBorders>
        <w:tblLayout w:type="fixed"/>
        <w:tblLook w:val="0000"/>
      </w:tblPr>
      <w:tblGrid>
        <w:gridCol w:w="2733"/>
        <w:gridCol w:w="1095"/>
        <w:gridCol w:w="1417"/>
        <w:gridCol w:w="1276"/>
        <w:gridCol w:w="1276"/>
        <w:gridCol w:w="1417"/>
      </w:tblGrid>
      <w:tr w:rsidR="0046400C" w:rsidRPr="0046211B" w:rsidTr="00C818A2">
        <w:trPr>
          <w:cantSplit/>
        </w:trPr>
        <w:tc>
          <w:tcPr>
            <w:tcW w:w="2733" w:type="dxa"/>
            <w:tcBorders>
              <w:top w:val="single" w:sz="4" w:space="0" w:color="auto"/>
              <w:bottom w:val="nil"/>
              <w:right w:val="nil"/>
            </w:tcBorders>
          </w:tcPr>
          <w:p w:rsidR="0046400C" w:rsidRPr="0046211B" w:rsidRDefault="0046400C" w:rsidP="00487FF3">
            <w:pPr>
              <w:pStyle w:val="Tablehead1"/>
            </w:pPr>
            <w:r w:rsidRPr="0046211B">
              <w:t>Activity</w:t>
            </w:r>
          </w:p>
        </w:tc>
        <w:tc>
          <w:tcPr>
            <w:tcW w:w="5064" w:type="dxa"/>
            <w:gridSpan w:val="4"/>
            <w:tcBorders>
              <w:top w:val="single" w:sz="4" w:space="0" w:color="auto"/>
              <w:left w:val="nil"/>
              <w:bottom w:val="nil"/>
            </w:tcBorders>
          </w:tcPr>
          <w:p w:rsidR="0046400C" w:rsidRPr="0046211B" w:rsidRDefault="0046400C" w:rsidP="0046211B">
            <w:pPr>
              <w:pStyle w:val="Tablehead1"/>
              <w:jc w:val="center"/>
            </w:pPr>
            <w:r w:rsidRPr="0046211B">
              <w:t>Life satisfaction indicator</w:t>
            </w:r>
          </w:p>
        </w:tc>
        <w:tc>
          <w:tcPr>
            <w:tcW w:w="1417" w:type="dxa"/>
            <w:tcBorders>
              <w:top w:val="single" w:sz="4" w:space="0" w:color="auto"/>
              <w:left w:val="nil"/>
              <w:bottom w:val="nil"/>
            </w:tcBorders>
          </w:tcPr>
          <w:p w:rsidR="0046400C" w:rsidRPr="0046211B" w:rsidRDefault="00C818A2" w:rsidP="00C818A2">
            <w:pPr>
              <w:pStyle w:val="Tablehead1"/>
              <w:jc w:val="right"/>
            </w:pPr>
            <w:r w:rsidRPr="00727060">
              <w:t>Observations</w:t>
            </w:r>
          </w:p>
        </w:tc>
      </w:tr>
      <w:tr w:rsidR="0046400C" w:rsidRPr="0046211B" w:rsidTr="003407B6">
        <w:trPr>
          <w:cantSplit/>
        </w:trPr>
        <w:tc>
          <w:tcPr>
            <w:tcW w:w="2733" w:type="dxa"/>
            <w:tcBorders>
              <w:top w:val="nil"/>
              <w:bottom w:val="nil"/>
              <w:right w:val="nil"/>
            </w:tcBorders>
          </w:tcPr>
          <w:p w:rsidR="0046400C" w:rsidRPr="0046211B" w:rsidRDefault="0046400C" w:rsidP="00487FF3">
            <w:pPr>
              <w:pStyle w:val="Tablehead3"/>
              <w:rPr>
                <w:b/>
              </w:rPr>
            </w:pPr>
          </w:p>
        </w:tc>
        <w:tc>
          <w:tcPr>
            <w:tcW w:w="1095" w:type="dxa"/>
            <w:tcBorders>
              <w:top w:val="nil"/>
              <w:left w:val="nil"/>
              <w:bottom w:val="nil"/>
              <w:right w:val="nil"/>
            </w:tcBorders>
            <w:vAlign w:val="center"/>
          </w:tcPr>
          <w:p w:rsidR="0046400C" w:rsidRPr="0046211B" w:rsidRDefault="0046400C" w:rsidP="003407B6">
            <w:pPr>
              <w:pStyle w:val="Tablehead2"/>
              <w:jc w:val="right"/>
            </w:pPr>
            <w:r w:rsidRPr="0046211B">
              <w:t>Money each week</w:t>
            </w:r>
            <w:r w:rsidRPr="007E44C3">
              <w:rPr>
                <w:vertAlign w:val="superscript"/>
              </w:rPr>
              <w:t>(a)</w:t>
            </w:r>
          </w:p>
        </w:tc>
        <w:tc>
          <w:tcPr>
            <w:tcW w:w="1417" w:type="dxa"/>
            <w:tcBorders>
              <w:top w:val="nil"/>
              <w:left w:val="nil"/>
              <w:bottom w:val="nil"/>
              <w:right w:val="nil"/>
            </w:tcBorders>
            <w:vAlign w:val="center"/>
          </w:tcPr>
          <w:p w:rsidR="0046400C" w:rsidRPr="0046211B" w:rsidRDefault="0046400C" w:rsidP="003407B6">
            <w:pPr>
              <w:pStyle w:val="Tablehead2"/>
              <w:jc w:val="right"/>
            </w:pPr>
            <w:r w:rsidRPr="0046211B">
              <w:t>Standard of living</w:t>
            </w:r>
            <w:r w:rsidRPr="007E44C3">
              <w:rPr>
                <w:vertAlign w:val="superscript"/>
              </w:rPr>
              <w:t>(a)</w:t>
            </w:r>
            <w:r w:rsidRPr="0046211B">
              <w:t xml:space="preserve"> </w:t>
            </w:r>
          </w:p>
        </w:tc>
        <w:tc>
          <w:tcPr>
            <w:tcW w:w="1276" w:type="dxa"/>
            <w:tcBorders>
              <w:top w:val="nil"/>
              <w:left w:val="nil"/>
              <w:bottom w:val="nil"/>
              <w:right w:val="nil"/>
            </w:tcBorders>
            <w:vAlign w:val="center"/>
          </w:tcPr>
          <w:p w:rsidR="0046400C" w:rsidRPr="0046211B" w:rsidRDefault="0046400C" w:rsidP="003407B6">
            <w:pPr>
              <w:pStyle w:val="Tablehead2"/>
              <w:jc w:val="right"/>
            </w:pPr>
            <w:r w:rsidRPr="0046211B">
              <w:t>Life as a whole</w:t>
            </w:r>
            <w:r w:rsidRPr="007E44C3">
              <w:rPr>
                <w:vertAlign w:val="superscript"/>
              </w:rPr>
              <w:t>(a)</w:t>
            </w:r>
          </w:p>
        </w:tc>
        <w:tc>
          <w:tcPr>
            <w:tcW w:w="1276" w:type="dxa"/>
            <w:tcBorders>
              <w:top w:val="nil"/>
              <w:left w:val="nil"/>
              <w:bottom w:val="nil"/>
            </w:tcBorders>
            <w:vAlign w:val="center"/>
          </w:tcPr>
          <w:p w:rsidR="0046400C" w:rsidRPr="0046211B" w:rsidRDefault="0046400C" w:rsidP="003407B6">
            <w:pPr>
              <w:pStyle w:val="Tablehead2"/>
              <w:jc w:val="right"/>
            </w:pPr>
            <w:r w:rsidRPr="0046211B">
              <w:t>Life satisfaction scale</w:t>
            </w:r>
          </w:p>
        </w:tc>
        <w:tc>
          <w:tcPr>
            <w:tcW w:w="1417" w:type="dxa"/>
            <w:tcBorders>
              <w:top w:val="nil"/>
              <w:left w:val="nil"/>
              <w:bottom w:val="nil"/>
            </w:tcBorders>
            <w:vAlign w:val="center"/>
          </w:tcPr>
          <w:p w:rsidR="0046400C" w:rsidRPr="00727060" w:rsidRDefault="0046400C" w:rsidP="003407B6">
            <w:pPr>
              <w:pStyle w:val="Tablehead2"/>
              <w:jc w:val="right"/>
            </w:pPr>
          </w:p>
        </w:tc>
      </w:tr>
      <w:tr w:rsidR="0046400C" w:rsidRPr="0046211B" w:rsidTr="00487FF3">
        <w:trPr>
          <w:cantSplit/>
        </w:trPr>
        <w:tc>
          <w:tcPr>
            <w:tcW w:w="2733" w:type="dxa"/>
            <w:tcBorders>
              <w:top w:val="nil"/>
              <w:bottom w:val="single" w:sz="4" w:space="0" w:color="auto"/>
              <w:right w:val="nil"/>
            </w:tcBorders>
          </w:tcPr>
          <w:p w:rsidR="0046400C" w:rsidRPr="0046211B" w:rsidRDefault="0046400C" w:rsidP="00487FF3">
            <w:pPr>
              <w:pStyle w:val="Tablehead3"/>
              <w:rPr>
                <w:b/>
              </w:rPr>
            </w:pPr>
          </w:p>
        </w:tc>
        <w:tc>
          <w:tcPr>
            <w:tcW w:w="1095" w:type="dxa"/>
            <w:tcBorders>
              <w:top w:val="nil"/>
              <w:left w:val="nil"/>
              <w:bottom w:val="single" w:sz="4" w:space="0" w:color="auto"/>
              <w:right w:val="nil"/>
            </w:tcBorders>
            <w:vAlign w:val="bottom"/>
          </w:tcPr>
          <w:p w:rsidR="0046400C" w:rsidRPr="0046211B" w:rsidRDefault="0046400C" w:rsidP="0046211B">
            <w:pPr>
              <w:pStyle w:val="Tablehead2"/>
              <w:jc w:val="right"/>
              <w:rPr>
                <w:b/>
              </w:rPr>
            </w:pPr>
            <w:r w:rsidRPr="0046211B">
              <w:rPr>
                <w:b/>
              </w:rPr>
              <w:t>%</w:t>
            </w:r>
          </w:p>
        </w:tc>
        <w:tc>
          <w:tcPr>
            <w:tcW w:w="1417" w:type="dxa"/>
            <w:tcBorders>
              <w:top w:val="nil"/>
              <w:left w:val="nil"/>
              <w:bottom w:val="single" w:sz="4" w:space="0" w:color="auto"/>
              <w:right w:val="nil"/>
            </w:tcBorders>
            <w:vAlign w:val="bottom"/>
          </w:tcPr>
          <w:p w:rsidR="0046400C" w:rsidRPr="0046211B" w:rsidRDefault="0046400C" w:rsidP="0046211B">
            <w:pPr>
              <w:pStyle w:val="Tablehead2"/>
              <w:jc w:val="right"/>
              <w:rPr>
                <w:b/>
              </w:rPr>
            </w:pPr>
            <w:r w:rsidRPr="0046211B">
              <w:rPr>
                <w:b/>
              </w:rPr>
              <w:t>%</w:t>
            </w:r>
          </w:p>
        </w:tc>
        <w:tc>
          <w:tcPr>
            <w:tcW w:w="1276" w:type="dxa"/>
            <w:tcBorders>
              <w:top w:val="nil"/>
              <w:left w:val="nil"/>
              <w:bottom w:val="single" w:sz="4" w:space="0" w:color="auto"/>
              <w:right w:val="nil"/>
            </w:tcBorders>
            <w:vAlign w:val="bottom"/>
          </w:tcPr>
          <w:p w:rsidR="0046400C" w:rsidRPr="0046211B" w:rsidRDefault="0046400C" w:rsidP="0046211B">
            <w:pPr>
              <w:pStyle w:val="Tablehead2"/>
              <w:jc w:val="right"/>
              <w:rPr>
                <w:b/>
              </w:rPr>
            </w:pPr>
            <w:r w:rsidRPr="0046211B">
              <w:rPr>
                <w:b/>
              </w:rPr>
              <w:t>%</w:t>
            </w:r>
          </w:p>
        </w:tc>
        <w:tc>
          <w:tcPr>
            <w:tcW w:w="1276" w:type="dxa"/>
            <w:tcBorders>
              <w:top w:val="nil"/>
              <w:left w:val="nil"/>
              <w:bottom w:val="single" w:sz="4" w:space="0" w:color="auto"/>
            </w:tcBorders>
            <w:vAlign w:val="bottom"/>
          </w:tcPr>
          <w:p w:rsidR="0046400C" w:rsidRPr="0046211B" w:rsidRDefault="0046400C" w:rsidP="0046211B">
            <w:pPr>
              <w:pStyle w:val="Tablehead2"/>
              <w:jc w:val="right"/>
              <w:rPr>
                <w:b/>
              </w:rPr>
            </w:pPr>
          </w:p>
        </w:tc>
        <w:tc>
          <w:tcPr>
            <w:tcW w:w="1417" w:type="dxa"/>
            <w:tcBorders>
              <w:top w:val="nil"/>
              <w:left w:val="nil"/>
              <w:bottom w:val="single" w:sz="4" w:space="0" w:color="auto"/>
            </w:tcBorders>
          </w:tcPr>
          <w:p w:rsidR="0046400C" w:rsidRPr="0046211B" w:rsidRDefault="0046400C" w:rsidP="0046211B">
            <w:pPr>
              <w:pStyle w:val="Tablehead3"/>
              <w:jc w:val="right"/>
              <w:rPr>
                <w:b/>
                <w:i w:val="0"/>
              </w:rPr>
            </w:pPr>
          </w:p>
        </w:tc>
      </w:tr>
      <w:tr w:rsidR="0046400C" w:rsidRPr="00C2775E" w:rsidTr="00C818A2">
        <w:trPr>
          <w:cantSplit/>
        </w:trPr>
        <w:tc>
          <w:tcPr>
            <w:tcW w:w="2733" w:type="dxa"/>
            <w:tcBorders>
              <w:top w:val="nil"/>
              <w:bottom w:val="nil"/>
              <w:right w:val="nil"/>
            </w:tcBorders>
          </w:tcPr>
          <w:p w:rsidR="0046400C" w:rsidRPr="00C2775E" w:rsidRDefault="0046400C" w:rsidP="00487FF3">
            <w:pPr>
              <w:pStyle w:val="Tabletext"/>
            </w:pPr>
            <w:r w:rsidRPr="00C2775E">
              <w:t>Not working, not studying</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62.0</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94.9</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96.8</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-0.478</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w:t>
            </w:r>
            <w:r w:rsidR="00980680">
              <w:t xml:space="preserve"> </w:t>
            </w:r>
            <w:r w:rsidRPr="0046400C">
              <w:t>881</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Working part-time</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82.8</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97.7</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98.3</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-0.016</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5</w:t>
            </w:r>
            <w:r w:rsidR="00980680">
              <w:t xml:space="preserve"> </w:t>
            </w:r>
            <w:r w:rsidRPr="0046400C">
              <w:t>881</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Working full-time</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85.7</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98.5</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99.0</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0.128</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14</w:t>
            </w:r>
            <w:r w:rsidR="00980680">
              <w:t xml:space="preserve"> </w:t>
            </w:r>
            <w:r w:rsidRPr="0046400C">
              <w:t>336</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Full-time VET, not working</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70.8</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95.1</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98.5</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-0.293</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255</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Full-time VET, part-time work</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82.0</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98.2</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98.5</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0.085</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638</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Full-time VET, student allowance</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63.9</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96.1</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97.4</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-0.298</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302</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Full-time VET, student allowance part-time work</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79.3</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98.4</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99.0</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-0.022</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289</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At uni, not working</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75.5</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98.4</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98.8</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-0.207</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1</w:t>
            </w:r>
            <w:r w:rsidR="00980680">
              <w:t xml:space="preserve"> </w:t>
            </w:r>
            <w:r w:rsidRPr="0046400C">
              <w:t>446</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At uni, part-time work</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86.6</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98.9</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99.3</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0.091</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5</w:t>
            </w:r>
            <w:r w:rsidR="00980680">
              <w:t xml:space="preserve"> </w:t>
            </w:r>
            <w:r w:rsidRPr="0046400C">
              <w:t>407</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At uni, student allowance</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68.5</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96.6</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98.5</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-0.269</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1</w:t>
            </w:r>
            <w:r w:rsidR="00980680">
              <w:t xml:space="preserve"> </w:t>
            </w:r>
            <w:r w:rsidRPr="0046400C">
              <w:t>286</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At uni, student allowance part-time work</w:t>
            </w:r>
          </w:p>
        </w:tc>
        <w:tc>
          <w:tcPr>
            <w:tcW w:w="1095" w:type="dxa"/>
            <w:tcBorders>
              <w:top w:val="nil"/>
              <w:left w:val="nil"/>
              <w:bottom w:val="nil"/>
              <w:right w:val="nil"/>
            </w:tcBorders>
            <w:vAlign w:val="bottom"/>
          </w:tcPr>
          <w:p w:rsidR="0046400C" w:rsidRPr="0046400C" w:rsidRDefault="0046400C" w:rsidP="00C818A2">
            <w:pPr>
              <w:pStyle w:val="Tabletext"/>
              <w:jc w:val="right"/>
            </w:pPr>
            <w:r w:rsidRPr="0046400C">
              <w:t>79.5</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97.6</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99.4</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0.009</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w:t>
            </w:r>
            <w:r w:rsidR="00980680">
              <w:t xml:space="preserve"> </w:t>
            </w:r>
            <w:r w:rsidRPr="0046400C">
              <w:t>220</w:t>
            </w:r>
          </w:p>
        </w:tc>
      </w:tr>
      <w:tr w:rsidR="0046400C" w:rsidRPr="00C2775E" w:rsidTr="00C818A2">
        <w:trPr>
          <w:cantSplit/>
        </w:trPr>
        <w:tc>
          <w:tcPr>
            <w:tcW w:w="2733" w:type="dxa"/>
            <w:tcBorders>
              <w:top w:val="nil"/>
              <w:bottom w:val="single" w:sz="4" w:space="0" w:color="auto"/>
              <w:right w:val="nil"/>
            </w:tcBorders>
            <w:vAlign w:val="bottom"/>
          </w:tcPr>
          <w:p w:rsidR="0046400C" w:rsidRPr="00C2775E" w:rsidRDefault="0046400C" w:rsidP="00487FF3">
            <w:pPr>
              <w:pStyle w:val="Tabletext"/>
            </w:pPr>
            <w:r w:rsidRPr="00C2775E">
              <w:t>Total</w:t>
            </w:r>
          </w:p>
        </w:tc>
        <w:tc>
          <w:tcPr>
            <w:tcW w:w="1095" w:type="dxa"/>
            <w:tcBorders>
              <w:top w:val="nil"/>
              <w:left w:val="nil"/>
              <w:bottom w:val="single" w:sz="4" w:space="0" w:color="auto"/>
              <w:right w:val="nil"/>
            </w:tcBorders>
            <w:vAlign w:val="bottom"/>
          </w:tcPr>
          <w:p w:rsidR="0046400C" w:rsidRPr="0046400C" w:rsidRDefault="0046400C" w:rsidP="00C818A2">
            <w:pPr>
              <w:pStyle w:val="Tabletext"/>
              <w:jc w:val="right"/>
            </w:pPr>
            <w:r w:rsidRPr="0046400C">
              <w:t>81.3</w:t>
            </w:r>
          </w:p>
        </w:tc>
        <w:tc>
          <w:tcPr>
            <w:tcW w:w="1417" w:type="dxa"/>
            <w:tcBorders>
              <w:top w:val="nil"/>
              <w:left w:val="nil"/>
              <w:bottom w:val="single" w:sz="4" w:space="0" w:color="auto"/>
              <w:right w:val="nil"/>
            </w:tcBorders>
            <w:vAlign w:val="bottom"/>
          </w:tcPr>
          <w:p w:rsidR="0046400C" w:rsidRPr="0046400C" w:rsidRDefault="0046400C" w:rsidP="0046211B">
            <w:pPr>
              <w:pStyle w:val="Tabletext"/>
              <w:tabs>
                <w:tab w:val="decimal" w:pos="559"/>
              </w:tabs>
              <w:jc w:val="right"/>
            </w:pPr>
            <w:r w:rsidRPr="0046400C">
              <w:t>97.9</w:t>
            </w:r>
          </w:p>
        </w:tc>
        <w:tc>
          <w:tcPr>
            <w:tcW w:w="1276" w:type="dxa"/>
            <w:tcBorders>
              <w:top w:val="nil"/>
              <w:left w:val="nil"/>
              <w:bottom w:val="single" w:sz="4" w:space="0" w:color="auto"/>
              <w:right w:val="nil"/>
            </w:tcBorders>
            <w:vAlign w:val="bottom"/>
          </w:tcPr>
          <w:p w:rsidR="0046400C" w:rsidRPr="0046400C" w:rsidRDefault="0046400C" w:rsidP="0046211B">
            <w:pPr>
              <w:pStyle w:val="Tabletext"/>
              <w:tabs>
                <w:tab w:val="decimal" w:pos="559"/>
              </w:tabs>
              <w:jc w:val="right"/>
            </w:pPr>
            <w:r w:rsidRPr="0046400C">
              <w:t>98.7</w:t>
            </w:r>
          </w:p>
        </w:tc>
        <w:tc>
          <w:tcPr>
            <w:tcW w:w="1276" w:type="dxa"/>
            <w:tcBorders>
              <w:top w:val="nil"/>
              <w:left w:val="nil"/>
              <w:bottom w:val="single" w:sz="4" w:space="0" w:color="auto"/>
            </w:tcBorders>
            <w:vAlign w:val="bottom"/>
          </w:tcPr>
          <w:p w:rsidR="0046400C" w:rsidRPr="0046400C" w:rsidRDefault="0046400C" w:rsidP="0046211B">
            <w:pPr>
              <w:pStyle w:val="Tabletext"/>
              <w:tabs>
                <w:tab w:val="decimal" w:pos="559"/>
              </w:tabs>
              <w:jc w:val="right"/>
            </w:pPr>
            <w:r w:rsidRPr="0046400C">
              <w:t>0.000</w:t>
            </w:r>
          </w:p>
        </w:tc>
        <w:tc>
          <w:tcPr>
            <w:tcW w:w="1417" w:type="dxa"/>
            <w:tcBorders>
              <w:top w:val="nil"/>
              <w:left w:val="nil"/>
              <w:bottom w:val="single" w:sz="4" w:space="0" w:color="auto"/>
            </w:tcBorders>
            <w:vAlign w:val="bottom"/>
          </w:tcPr>
          <w:p w:rsidR="0046400C" w:rsidRPr="0046400C" w:rsidRDefault="0046400C" w:rsidP="0046211B">
            <w:pPr>
              <w:pStyle w:val="Tabletext"/>
              <w:tabs>
                <w:tab w:val="decimal" w:pos="559"/>
              </w:tabs>
              <w:jc w:val="right"/>
            </w:pPr>
            <w:r w:rsidRPr="0046400C">
              <w:t>34</w:t>
            </w:r>
            <w:r w:rsidR="00980680">
              <w:t xml:space="preserve"> </w:t>
            </w:r>
            <w:r w:rsidRPr="0046400C">
              <w:t>941</w:t>
            </w:r>
          </w:p>
        </w:tc>
      </w:tr>
      <w:tr w:rsidR="0046400C" w:rsidRPr="0046211B" w:rsidTr="00C818A2">
        <w:trPr>
          <w:cantSplit/>
        </w:trPr>
        <w:tc>
          <w:tcPr>
            <w:tcW w:w="2733" w:type="dxa"/>
            <w:tcBorders>
              <w:top w:val="single" w:sz="4" w:space="0" w:color="auto"/>
              <w:bottom w:val="nil"/>
              <w:right w:val="nil"/>
            </w:tcBorders>
            <w:vAlign w:val="bottom"/>
          </w:tcPr>
          <w:p w:rsidR="0046400C" w:rsidRPr="0046211B" w:rsidRDefault="0046400C" w:rsidP="00487FF3">
            <w:pPr>
              <w:pStyle w:val="Tabletext"/>
              <w:rPr>
                <w:b/>
              </w:rPr>
            </w:pPr>
          </w:p>
        </w:tc>
        <w:tc>
          <w:tcPr>
            <w:tcW w:w="1095" w:type="dxa"/>
            <w:tcBorders>
              <w:top w:val="single" w:sz="4" w:space="0" w:color="auto"/>
              <w:left w:val="nil"/>
              <w:bottom w:val="nil"/>
              <w:right w:val="nil"/>
            </w:tcBorders>
            <w:vAlign w:val="bottom"/>
          </w:tcPr>
          <w:p w:rsidR="0046400C" w:rsidRPr="0046211B" w:rsidRDefault="0046400C" w:rsidP="0046211B">
            <w:pPr>
              <w:pStyle w:val="Tabletext"/>
              <w:tabs>
                <w:tab w:val="decimal" w:pos="559"/>
              </w:tabs>
              <w:jc w:val="center"/>
              <w:rPr>
                <w:b/>
              </w:rPr>
            </w:pPr>
          </w:p>
        </w:tc>
        <w:tc>
          <w:tcPr>
            <w:tcW w:w="5386" w:type="dxa"/>
            <w:gridSpan w:val="4"/>
            <w:tcBorders>
              <w:top w:val="single" w:sz="4" w:space="0" w:color="auto"/>
              <w:left w:val="nil"/>
              <w:bottom w:val="nil"/>
            </w:tcBorders>
            <w:vAlign w:val="bottom"/>
          </w:tcPr>
          <w:p w:rsidR="0046400C" w:rsidRPr="0046211B" w:rsidRDefault="0046400C" w:rsidP="00C818A2">
            <w:pPr>
              <w:pStyle w:val="Tablehead1"/>
              <w:jc w:val="center"/>
            </w:pPr>
            <w:r w:rsidRPr="0046211B">
              <w:t>Financial stress indicator</w:t>
            </w:r>
          </w:p>
        </w:tc>
      </w:tr>
      <w:tr w:rsidR="0046400C" w:rsidRPr="0046211B" w:rsidTr="00C818A2">
        <w:trPr>
          <w:cantSplit/>
        </w:trPr>
        <w:tc>
          <w:tcPr>
            <w:tcW w:w="2733" w:type="dxa"/>
            <w:tcBorders>
              <w:top w:val="nil"/>
              <w:bottom w:val="nil"/>
              <w:right w:val="nil"/>
            </w:tcBorders>
            <w:vAlign w:val="bottom"/>
          </w:tcPr>
          <w:p w:rsidR="0046400C" w:rsidRPr="0046211B" w:rsidRDefault="0046400C" w:rsidP="00487FF3">
            <w:pPr>
              <w:pStyle w:val="Tabletext"/>
              <w:rPr>
                <w:b/>
              </w:rPr>
            </w:pPr>
          </w:p>
        </w:tc>
        <w:tc>
          <w:tcPr>
            <w:tcW w:w="1095" w:type="dxa"/>
            <w:tcBorders>
              <w:top w:val="nil"/>
              <w:left w:val="nil"/>
              <w:bottom w:val="nil"/>
              <w:right w:val="nil"/>
            </w:tcBorders>
            <w:vAlign w:val="center"/>
          </w:tcPr>
          <w:p w:rsidR="0046400C" w:rsidRPr="0046211B" w:rsidRDefault="0046400C" w:rsidP="00C818A2">
            <w:pPr>
              <w:pStyle w:val="Tablehead2"/>
              <w:jc w:val="right"/>
            </w:pPr>
            <w:r w:rsidRPr="0046211B">
              <w:t>Asked family or friends for money</w:t>
            </w:r>
            <w:r w:rsidRPr="007E44C3">
              <w:rPr>
                <w:vertAlign w:val="superscript"/>
              </w:rPr>
              <w:t>(b)</w:t>
            </w:r>
          </w:p>
        </w:tc>
        <w:tc>
          <w:tcPr>
            <w:tcW w:w="1417" w:type="dxa"/>
            <w:tcBorders>
              <w:top w:val="nil"/>
              <w:left w:val="nil"/>
              <w:bottom w:val="nil"/>
              <w:right w:val="nil"/>
            </w:tcBorders>
            <w:vAlign w:val="center"/>
          </w:tcPr>
          <w:p w:rsidR="0046400C" w:rsidRPr="0046211B" w:rsidRDefault="0046400C" w:rsidP="00C818A2">
            <w:pPr>
              <w:pStyle w:val="Tablehead2"/>
              <w:jc w:val="right"/>
            </w:pPr>
            <w:r w:rsidRPr="0046211B">
              <w:t>Borrowed money just to live on</w:t>
            </w:r>
            <w:r w:rsidRPr="007E44C3">
              <w:rPr>
                <w:vertAlign w:val="superscript"/>
              </w:rPr>
              <w:t>(b)</w:t>
            </w:r>
          </w:p>
        </w:tc>
        <w:tc>
          <w:tcPr>
            <w:tcW w:w="1276" w:type="dxa"/>
            <w:tcBorders>
              <w:top w:val="nil"/>
              <w:left w:val="nil"/>
              <w:bottom w:val="nil"/>
              <w:right w:val="nil"/>
            </w:tcBorders>
            <w:vAlign w:val="center"/>
          </w:tcPr>
          <w:p w:rsidR="0046400C" w:rsidRPr="0046211B" w:rsidRDefault="0046400C" w:rsidP="00C818A2">
            <w:pPr>
              <w:pStyle w:val="Tablehead2"/>
              <w:jc w:val="right"/>
            </w:pPr>
            <w:r w:rsidRPr="0046211B">
              <w:t>Couldn't buy text books or other study materials</w:t>
            </w:r>
            <w:r w:rsidRPr="007E44C3">
              <w:rPr>
                <w:vertAlign w:val="superscript"/>
              </w:rPr>
              <w:t>(b)</w:t>
            </w:r>
          </w:p>
        </w:tc>
        <w:tc>
          <w:tcPr>
            <w:tcW w:w="1276" w:type="dxa"/>
            <w:tcBorders>
              <w:top w:val="nil"/>
              <w:left w:val="nil"/>
              <w:bottom w:val="nil"/>
            </w:tcBorders>
            <w:vAlign w:val="center"/>
          </w:tcPr>
          <w:p w:rsidR="0046400C" w:rsidRPr="0046211B" w:rsidRDefault="0046400C" w:rsidP="00C818A2">
            <w:pPr>
              <w:pStyle w:val="Tablehead2"/>
              <w:jc w:val="right"/>
            </w:pPr>
            <w:r w:rsidRPr="0046211B">
              <w:t>Managing financially</w:t>
            </w:r>
            <w:r w:rsidRPr="007E44C3">
              <w:rPr>
                <w:vertAlign w:val="superscript"/>
              </w:rPr>
              <w:t>(c)</w:t>
            </w:r>
          </w:p>
        </w:tc>
        <w:tc>
          <w:tcPr>
            <w:tcW w:w="1417" w:type="dxa"/>
            <w:tcBorders>
              <w:top w:val="nil"/>
              <w:left w:val="nil"/>
              <w:bottom w:val="nil"/>
            </w:tcBorders>
            <w:vAlign w:val="center"/>
          </w:tcPr>
          <w:p w:rsidR="0046400C" w:rsidRPr="0046211B" w:rsidRDefault="0046400C" w:rsidP="00C818A2">
            <w:pPr>
              <w:pStyle w:val="Tablehead2"/>
              <w:jc w:val="right"/>
            </w:pPr>
            <w:r w:rsidRPr="0046211B">
              <w:t>Ever borrowed money just to live on</w:t>
            </w:r>
            <w:r w:rsidR="00962AE7">
              <w:rPr>
                <w:vertAlign w:val="superscript"/>
              </w:rPr>
              <w:t>(d</w:t>
            </w:r>
            <w:r w:rsidRPr="007E44C3">
              <w:rPr>
                <w:vertAlign w:val="superscript"/>
              </w:rPr>
              <w:t>)</w:t>
            </w:r>
          </w:p>
        </w:tc>
      </w:tr>
      <w:tr w:rsidR="0046400C" w:rsidRPr="0046211B" w:rsidTr="00487FF3">
        <w:trPr>
          <w:cantSplit/>
        </w:trPr>
        <w:tc>
          <w:tcPr>
            <w:tcW w:w="2733" w:type="dxa"/>
            <w:tcBorders>
              <w:top w:val="nil"/>
              <w:bottom w:val="single" w:sz="4" w:space="0" w:color="auto"/>
              <w:right w:val="nil"/>
            </w:tcBorders>
          </w:tcPr>
          <w:p w:rsidR="0046400C" w:rsidRPr="0046211B" w:rsidRDefault="0046400C" w:rsidP="00487FF3">
            <w:pPr>
              <w:pStyle w:val="Tablehead3"/>
              <w:rPr>
                <w:b/>
              </w:rPr>
            </w:pPr>
          </w:p>
        </w:tc>
        <w:tc>
          <w:tcPr>
            <w:tcW w:w="1095" w:type="dxa"/>
            <w:tcBorders>
              <w:top w:val="nil"/>
              <w:left w:val="nil"/>
              <w:bottom w:val="single" w:sz="4" w:space="0" w:color="auto"/>
              <w:right w:val="nil"/>
            </w:tcBorders>
            <w:vAlign w:val="bottom"/>
          </w:tcPr>
          <w:p w:rsidR="0046400C" w:rsidRPr="0046211B" w:rsidRDefault="0046400C" w:rsidP="0046211B">
            <w:pPr>
              <w:pStyle w:val="Tablehead2"/>
              <w:jc w:val="right"/>
              <w:rPr>
                <w:b/>
              </w:rPr>
            </w:pPr>
            <w:r w:rsidRPr="0046211B">
              <w:rPr>
                <w:b/>
              </w:rPr>
              <w:t>%</w:t>
            </w:r>
          </w:p>
        </w:tc>
        <w:tc>
          <w:tcPr>
            <w:tcW w:w="1417" w:type="dxa"/>
            <w:tcBorders>
              <w:top w:val="nil"/>
              <w:left w:val="nil"/>
              <w:bottom w:val="single" w:sz="4" w:space="0" w:color="auto"/>
              <w:right w:val="nil"/>
            </w:tcBorders>
            <w:vAlign w:val="bottom"/>
          </w:tcPr>
          <w:p w:rsidR="0046400C" w:rsidRPr="0046211B" w:rsidRDefault="0046400C" w:rsidP="0046211B">
            <w:pPr>
              <w:pStyle w:val="Tablehead2"/>
              <w:jc w:val="right"/>
              <w:rPr>
                <w:b/>
              </w:rPr>
            </w:pPr>
            <w:r w:rsidRPr="0046211B">
              <w:rPr>
                <w:b/>
              </w:rPr>
              <w:t>%</w:t>
            </w:r>
          </w:p>
        </w:tc>
        <w:tc>
          <w:tcPr>
            <w:tcW w:w="1276" w:type="dxa"/>
            <w:tcBorders>
              <w:top w:val="nil"/>
              <w:left w:val="nil"/>
              <w:bottom w:val="single" w:sz="4" w:space="0" w:color="auto"/>
              <w:right w:val="nil"/>
            </w:tcBorders>
            <w:vAlign w:val="bottom"/>
          </w:tcPr>
          <w:p w:rsidR="0046400C" w:rsidRPr="0046211B" w:rsidRDefault="0046400C" w:rsidP="0046211B">
            <w:pPr>
              <w:pStyle w:val="Tablehead2"/>
              <w:jc w:val="right"/>
              <w:rPr>
                <w:b/>
              </w:rPr>
            </w:pPr>
            <w:r w:rsidRPr="0046211B">
              <w:rPr>
                <w:b/>
              </w:rPr>
              <w:t>%</w:t>
            </w:r>
          </w:p>
        </w:tc>
        <w:tc>
          <w:tcPr>
            <w:tcW w:w="1276" w:type="dxa"/>
            <w:tcBorders>
              <w:top w:val="nil"/>
              <w:left w:val="nil"/>
              <w:bottom w:val="single" w:sz="4" w:space="0" w:color="auto"/>
            </w:tcBorders>
            <w:vAlign w:val="bottom"/>
          </w:tcPr>
          <w:p w:rsidR="0046400C" w:rsidRPr="0046211B" w:rsidRDefault="0046211B" w:rsidP="0046211B">
            <w:pPr>
              <w:pStyle w:val="Tablehead2"/>
              <w:jc w:val="right"/>
              <w:rPr>
                <w:b/>
              </w:rPr>
            </w:pPr>
            <w:r w:rsidRPr="0046211B">
              <w:rPr>
                <w:b/>
              </w:rPr>
              <w:t>%</w:t>
            </w:r>
          </w:p>
        </w:tc>
        <w:tc>
          <w:tcPr>
            <w:tcW w:w="1417" w:type="dxa"/>
            <w:tcBorders>
              <w:top w:val="nil"/>
              <w:left w:val="nil"/>
              <w:bottom w:val="single" w:sz="4" w:space="0" w:color="auto"/>
            </w:tcBorders>
          </w:tcPr>
          <w:p w:rsidR="0046400C" w:rsidRPr="0046211B" w:rsidRDefault="0046211B" w:rsidP="0046211B">
            <w:pPr>
              <w:pStyle w:val="Tablehead3"/>
              <w:jc w:val="right"/>
              <w:rPr>
                <w:b/>
                <w:i w:val="0"/>
              </w:rPr>
            </w:pPr>
            <w:r w:rsidRPr="0046211B">
              <w:rPr>
                <w:b/>
                <w:i w:val="0"/>
              </w:rPr>
              <w:t>%</w:t>
            </w:r>
          </w:p>
        </w:tc>
      </w:tr>
      <w:tr w:rsidR="0046400C" w:rsidRPr="00C2775E"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Not working, not studying</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44.8</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20.6</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7.0</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55.2</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45.9</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Working part-time</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34.6</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12.8</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5.3</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71.1</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34.5</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Working full-time</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24.8</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9.4</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2.7</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79.4</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29.4</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Full-time VET, not working</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40.5</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8.5</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6.6</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52.1</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28.6</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Full-time VET, part-time work</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40.3</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7.3</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5.9</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70.5</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22.5</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Full-time VET, student allowance</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37.7</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14.9</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12.6</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51.7</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29.3</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Full-time VET, student allowance part-time work</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37.9</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14.0</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11.4</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66.3</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29.0</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At uni, not working</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36.5</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7.6</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8.7</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67.7</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26.5</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At uni, part-time work</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38.3</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8.5</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9.3</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75.7</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26.5</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At uni, student allowance</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46.7</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16.2</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18.9</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51.9</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37.2</w:t>
            </w:r>
          </w:p>
        </w:tc>
      </w:tr>
      <w:tr w:rsidR="0046400C" w:rsidRPr="0046400C" w:rsidTr="00C818A2">
        <w:trPr>
          <w:cantSplit/>
        </w:trPr>
        <w:tc>
          <w:tcPr>
            <w:tcW w:w="2733" w:type="dxa"/>
            <w:tcBorders>
              <w:top w:val="nil"/>
              <w:bottom w:val="nil"/>
              <w:right w:val="nil"/>
            </w:tcBorders>
            <w:vAlign w:val="bottom"/>
          </w:tcPr>
          <w:p w:rsidR="0046400C" w:rsidRPr="00C2775E" w:rsidRDefault="0046400C" w:rsidP="00487FF3">
            <w:pPr>
              <w:pStyle w:val="Tabletext"/>
            </w:pPr>
            <w:r w:rsidRPr="00C2775E">
              <w:t>At uni, student allowance part-time work</w:t>
            </w:r>
          </w:p>
        </w:tc>
        <w:tc>
          <w:tcPr>
            <w:tcW w:w="1095"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48.6</w:t>
            </w:r>
          </w:p>
        </w:tc>
        <w:tc>
          <w:tcPr>
            <w:tcW w:w="1417"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17.8</w:t>
            </w:r>
          </w:p>
        </w:tc>
        <w:tc>
          <w:tcPr>
            <w:tcW w:w="1276" w:type="dxa"/>
            <w:tcBorders>
              <w:top w:val="nil"/>
              <w:left w:val="nil"/>
              <w:bottom w:val="nil"/>
              <w:right w:val="nil"/>
            </w:tcBorders>
            <w:vAlign w:val="bottom"/>
          </w:tcPr>
          <w:p w:rsidR="0046400C" w:rsidRPr="0046400C" w:rsidRDefault="0046400C" w:rsidP="0046211B">
            <w:pPr>
              <w:pStyle w:val="Tabletext"/>
              <w:tabs>
                <w:tab w:val="decimal" w:pos="559"/>
              </w:tabs>
              <w:jc w:val="right"/>
            </w:pPr>
            <w:r w:rsidRPr="0046400C">
              <w:t>19.8</w:t>
            </w:r>
          </w:p>
        </w:tc>
        <w:tc>
          <w:tcPr>
            <w:tcW w:w="1276" w:type="dxa"/>
            <w:tcBorders>
              <w:top w:val="nil"/>
              <w:left w:val="nil"/>
              <w:bottom w:val="nil"/>
            </w:tcBorders>
            <w:vAlign w:val="bottom"/>
          </w:tcPr>
          <w:p w:rsidR="0046400C" w:rsidRPr="0046400C" w:rsidRDefault="0046400C" w:rsidP="0046211B">
            <w:pPr>
              <w:pStyle w:val="Tabletext"/>
              <w:tabs>
                <w:tab w:val="decimal" w:pos="559"/>
              </w:tabs>
              <w:jc w:val="right"/>
            </w:pPr>
            <w:r w:rsidRPr="0046400C">
              <w:t>61.9</w:t>
            </w:r>
          </w:p>
        </w:tc>
        <w:tc>
          <w:tcPr>
            <w:tcW w:w="1417" w:type="dxa"/>
            <w:tcBorders>
              <w:top w:val="nil"/>
              <w:left w:val="nil"/>
              <w:bottom w:val="nil"/>
            </w:tcBorders>
            <w:vAlign w:val="bottom"/>
          </w:tcPr>
          <w:p w:rsidR="0046400C" w:rsidRPr="0046400C" w:rsidRDefault="0046400C" w:rsidP="0046211B">
            <w:pPr>
              <w:pStyle w:val="Tabletext"/>
              <w:tabs>
                <w:tab w:val="decimal" w:pos="559"/>
              </w:tabs>
              <w:jc w:val="right"/>
            </w:pPr>
            <w:r w:rsidRPr="0046400C">
              <w:t>42.3</w:t>
            </w:r>
          </w:p>
        </w:tc>
      </w:tr>
      <w:tr w:rsidR="0046400C" w:rsidRPr="0046400C" w:rsidTr="00C818A2">
        <w:trPr>
          <w:cantSplit/>
        </w:trPr>
        <w:tc>
          <w:tcPr>
            <w:tcW w:w="2733" w:type="dxa"/>
            <w:tcBorders>
              <w:top w:val="nil"/>
              <w:bottom w:val="single" w:sz="4" w:space="0" w:color="auto"/>
              <w:right w:val="nil"/>
            </w:tcBorders>
            <w:vAlign w:val="bottom"/>
          </w:tcPr>
          <w:p w:rsidR="0046400C" w:rsidRPr="00C2775E" w:rsidRDefault="0046400C" w:rsidP="00487FF3">
            <w:pPr>
              <w:pStyle w:val="Tabletext"/>
            </w:pPr>
            <w:r w:rsidRPr="00C2775E">
              <w:t>Total</w:t>
            </w:r>
          </w:p>
        </w:tc>
        <w:tc>
          <w:tcPr>
            <w:tcW w:w="1095" w:type="dxa"/>
            <w:tcBorders>
              <w:top w:val="nil"/>
              <w:left w:val="nil"/>
              <w:bottom w:val="single" w:sz="4" w:space="0" w:color="auto"/>
              <w:right w:val="nil"/>
            </w:tcBorders>
            <w:vAlign w:val="bottom"/>
          </w:tcPr>
          <w:p w:rsidR="0046400C" w:rsidRPr="0046400C" w:rsidRDefault="0046400C" w:rsidP="0046211B">
            <w:pPr>
              <w:pStyle w:val="Tabletext"/>
              <w:tabs>
                <w:tab w:val="decimal" w:pos="559"/>
              </w:tabs>
              <w:jc w:val="right"/>
            </w:pPr>
            <w:r w:rsidRPr="0046400C">
              <w:t>33.2</w:t>
            </w:r>
          </w:p>
        </w:tc>
        <w:tc>
          <w:tcPr>
            <w:tcW w:w="1417" w:type="dxa"/>
            <w:tcBorders>
              <w:top w:val="nil"/>
              <w:left w:val="nil"/>
              <w:bottom w:val="single" w:sz="4" w:space="0" w:color="auto"/>
              <w:right w:val="nil"/>
            </w:tcBorders>
            <w:vAlign w:val="bottom"/>
          </w:tcPr>
          <w:p w:rsidR="0046400C" w:rsidRPr="0046400C" w:rsidRDefault="0046400C" w:rsidP="0046211B">
            <w:pPr>
              <w:pStyle w:val="Tabletext"/>
              <w:tabs>
                <w:tab w:val="decimal" w:pos="559"/>
              </w:tabs>
              <w:jc w:val="right"/>
            </w:pPr>
            <w:r w:rsidRPr="0046400C">
              <w:t>11.6</w:t>
            </w:r>
          </w:p>
        </w:tc>
        <w:tc>
          <w:tcPr>
            <w:tcW w:w="1276" w:type="dxa"/>
            <w:tcBorders>
              <w:top w:val="nil"/>
              <w:left w:val="nil"/>
              <w:bottom w:val="single" w:sz="4" w:space="0" w:color="auto"/>
              <w:right w:val="nil"/>
            </w:tcBorders>
            <w:vAlign w:val="bottom"/>
          </w:tcPr>
          <w:p w:rsidR="0046400C" w:rsidRPr="0046400C" w:rsidRDefault="0046400C" w:rsidP="0046211B">
            <w:pPr>
              <w:pStyle w:val="Tabletext"/>
              <w:tabs>
                <w:tab w:val="decimal" w:pos="559"/>
              </w:tabs>
              <w:jc w:val="right"/>
            </w:pPr>
            <w:r w:rsidRPr="0046400C">
              <w:t>6.4</w:t>
            </w:r>
          </w:p>
        </w:tc>
        <w:tc>
          <w:tcPr>
            <w:tcW w:w="1276" w:type="dxa"/>
            <w:tcBorders>
              <w:top w:val="nil"/>
              <w:left w:val="nil"/>
              <w:bottom w:val="single" w:sz="4" w:space="0" w:color="auto"/>
            </w:tcBorders>
            <w:vAlign w:val="bottom"/>
          </w:tcPr>
          <w:p w:rsidR="0046400C" w:rsidRPr="0046400C" w:rsidRDefault="0046400C" w:rsidP="0046211B">
            <w:pPr>
              <w:pStyle w:val="Tabletext"/>
              <w:tabs>
                <w:tab w:val="decimal" w:pos="559"/>
              </w:tabs>
              <w:jc w:val="right"/>
            </w:pPr>
            <w:r w:rsidRPr="0046400C">
              <w:t>72.1</w:t>
            </w:r>
          </w:p>
        </w:tc>
        <w:tc>
          <w:tcPr>
            <w:tcW w:w="1417" w:type="dxa"/>
            <w:tcBorders>
              <w:top w:val="nil"/>
              <w:left w:val="nil"/>
              <w:bottom w:val="single" w:sz="4" w:space="0" w:color="auto"/>
            </w:tcBorders>
            <w:vAlign w:val="bottom"/>
          </w:tcPr>
          <w:p w:rsidR="0046400C" w:rsidRPr="0046400C" w:rsidRDefault="0046400C" w:rsidP="0046211B">
            <w:pPr>
              <w:pStyle w:val="Tabletext"/>
              <w:tabs>
                <w:tab w:val="decimal" w:pos="559"/>
              </w:tabs>
              <w:jc w:val="right"/>
            </w:pPr>
            <w:r w:rsidRPr="0046400C">
              <w:t>32.0</w:t>
            </w:r>
          </w:p>
        </w:tc>
      </w:tr>
    </w:tbl>
    <w:p w:rsidR="00EA1BFB" w:rsidRDefault="001C753B" w:rsidP="00EC4301">
      <w:pPr>
        <w:pStyle w:val="Source"/>
      </w:pPr>
      <w:r>
        <w:t>Notes:</w:t>
      </w:r>
      <w:r>
        <w:tab/>
      </w:r>
      <w:r w:rsidR="00EC4301">
        <w:t xml:space="preserve">(a) Proportion ‘happy’ or ‘very happy’. </w:t>
      </w:r>
    </w:p>
    <w:p w:rsidR="00EA1BFB" w:rsidRDefault="001C753B" w:rsidP="00EC4301">
      <w:pPr>
        <w:pStyle w:val="Source"/>
      </w:pPr>
      <w:r>
        <w:tab/>
      </w:r>
      <w:r w:rsidR="00EC4301">
        <w:t xml:space="preserve">(b) Proportion who experienced event. </w:t>
      </w:r>
    </w:p>
    <w:p w:rsidR="00EC4301" w:rsidRDefault="001C753B" w:rsidP="001C753B">
      <w:pPr>
        <w:pStyle w:val="Source"/>
      </w:pPr>
      <w:r>
        <w:tab/>
        <w:t>(</w:t>
      </w:r>
      <w:r w:rsidR="00EC4301">
        <w:t>c) Proportion ‘fairly easy’ or ‘very easy’.</w:t>
      </w:r>
    </w:p>
    <w:p w:rsidR="00962AE7" w:rsidRDefault="00962AE7" w:rsidP="00962AE7">
      <w:pPr>
        <w:pStyle w:val="Source"/>
        <w:ind w:firstLine="0"/>
      </w:pPr>
      <w:r>
        <w:t>(d) Proportion who borrowed money just to live on in any year of the survey.</w:t>
      </w:r>
    </w:p>
    <w:p w:rsidR="00440B4F" w:rsidRDefault="00EC4301" w:rsidP="00EC4301">
      <w:pPr>
        <w:pStyle w:val="Source"/>
      </w:pPr>
      <w:r>
        <w:t>Source:</w:t>
      </w:r>
      <w:r>
        <w:tab/>
        <w:t>Estimated from Y98 waves 2002 to 2007.</w:t>
      </w:r>
    </w:p>
    <w:p w:rsidR="00440B4F" w:rsidRDefault="00440B4F" w:rsidP="00C2775E">
      <w:pPr>
        <w:spacing w:before="0"/>
      </w:pPr>
    </w:p>
    <w:p w:rsidR="00440B4F" w:rsidRDefault="00440B4F" w:rsidP="00C2775E">
      <w:pPr>
        <w:spacing w:before="0"/>
      </w:pPr>
    </w:p>
    <w:p w:rsidR="00440B4F" w:rsidRDefault="00BB4BCE" w:rsidP="00440B4F">
      <w:pPr>
        <w:pStyle w:val="tabletitle"/>
      </w:pPr>
      <w:bookmarkStart w:id="125" w:name="_Toc341704621"/>
      <w:r>
        <w:br w:type="page"/>
      </w:r>
      <w:bookmarkStart w:id="126" w:name="_Toc352850871"/>
      <w:r w:rsidR="00440B4F" w:rsidRPr="00440B4F">
        <w:t xml:space="preserve">Table </w:t>
      </w:r>
      <w:r w:rsidR="00C614AE">
        <w:t>10</w:t>
      </w:r>
      <w:r w:rsidR="00440B4F" w:rsidRPr="00440B4F">
        <w:tab/>
      </w:r>
      <w:r w:rsidR="00440B4F">
        <w:t xml:space="preserve">Regression-based fixed effects of student </w:t>
      </w:r>
      <w:r w:rsidR="004728F6">
        <w:t>Y</w:t>
      </w:r>
      <w:r w:rsidR="00440B4F">
        <w:t xml:space="preserve">outh </w:t>
      </w:r>
      <w:r w:rsidR="004728F6">
        <w:t>A</w:t>
      </w:r>
      <w:r w:rsidR="00440B4F">
        <w:t xml:space="preserve">llowance on financial </w:t>
      </w:r>
      <w:r w:rsidR="00A16787">
        <w:br/>
      </w:r>
      <w:r w:rsidR="00440B4F">
        <w:t>satisfaction and stress indicators</w:t>
      </w:r>
      <w:bookmarkEnd w:id="125"/>
      <w:bookmarkEnd w:id="126"/>
      <w:r w:rsidR="00440B4F">
        <w:t xml:space="preserve"> </w:t>
      </w:r>
    </w:p>
    <w:tbl>
      <w:tblPr>
        <w:tblW w:w="7230" w:type="dxa"/>
        <w:tblInd w:w="108" w:type="dxa"/>
        <w:tblBorders>
          <w:top w:val="single" w:sz="4" w:space="0" w:color="auto"/>
          <w:bottom w:val="single" w:sz="4" w:space="0" w:color="auto"/>
        </w:tblBorders>
        <w:tblLayout w:type="fixed"/>
        <w:tblLook w:val="0000"/>
      </w:tblPr>
      <w:tblGrid>
        <w:gridCol w:w="2410"/>
        <w:gridCol w:w="1276"/>
        <w:gridCol w:w="992"/>
        <w:gridCol w:w="1276"/>
        <w:gridCol w:w="1276"/>
      </w:tblGrid>
      <w:tr w:rsidR="00F47A66" w:rsidRPr="0046211B" w:rsidTr="003407B6">
        <w:trPr>
          <w:cantSplit/>
        </w:trPr>
        <w:tc>
          <w:tcPr>
            <w:tcW w:w="2410" w:type="dxa"/>
            <w:tcBorders>
              <w:top w:val="single" w:sz="4" w:space="0" w:color="auto"/>
              <w:bottom w:val="nil"/>
              <w:right w:val="nil"/>
            </w:tcBorders>
            <w:vAlign w:val="bottom"/>
          </w:tcPr>
          <w:p w:rsidR="00F47A66" w:rsidRPr="0046211B" w:rsidRDefault="00F47A66" w:rsidP="00F47A66">
            <w:pPr>
              <w:pStyle w:val="Tabletext"/>
              <w:tabs>
                <w:tab w:val="decimal" w:pos="559"/>
              </w:tabs>
              <w:rPr>
                <w:b/>
              </w:rPr>
            </w:pPr>
          </w:p>
        </w:tc>
        <w:tc>
          <w:tcPr>
            <w:tcW w:w="2268" w:type="dxa"/>
            <w:gridSpan w:val="2"/>
            <w:tcBorders>
              <w:top w:val="single" w:sz="4" w:space="0" w:color="auto"/>
              <w:left w:val="nil"/>
              <w:bottom w:val="nil"/>
              <w:right w:val="nil"/>
            </w:tcBorders>
            <w:vAlign w:val="center"/>
          </w:tcPr>
          <w:p w:rsidR="00F47A66" w:rsidRPr="0046211B" w:rsidRDefault="00F47A66" w:rsidP="003407B6">
            <w:pPr>
              <w:pStyle w:val="Tablehead1"/>
              <w:jc w:val="center"/>
            </w:pPr>
            <w:r w:rsidRPr="0046211B">
              <w:t xml:space="preserve">YA student </w:t>
            </w:r>
            <w:r w:rsidR="00440B4F" w:rsidRPr="0046211B">
              <w:t>r</w:t>
            </w:r>
            <w:r w:rsidRPr="0046211B">
              <w:t>ecipient</w:t>
            </w:r>
            <w:r w:rsidR="00440B4F" w:rsidRPr="0046211B">
              <w:t xml:space="preserve"> effect</w:t>
            </w:r>
          </w:p>
        </w:tc>
        <w:tc>
          <w:tcPr>
            <w:tcW w:w="2552" w:type="dxa"/>
            <w:gridSpan w:val="2"/>
            <w:tcBorders>
              <w:top w:val="single" w:sz="4" w:space="0" w:color="auto"/>
              <w:left w:val="nil"/>
              <w:bottom w:val="nil"/>
            </w:tcBorders>
            <w:vAlign w:val="center"/>
          </w:tcPr>
          <w:p w:rsidR="00F47A66" w:rsidRPr="0046211B" w:rsidRDefault="00F47A66" w:rsidP="003407B6">
            <w:pPr>
              <w:pStyle w:val="Tablehead1"/>
              <w:jc w:val="center"/>
            </w:pPr>
            <w:r w:rsidRPr="0046211B">
              <w:t>University student</w:t>
            </w:r>
            <w:r w:rsidR="00440B4F" w:rsidRPr="0046211B">
              <w:t xml:space="preserve"> effect</w:t>
            </w:r>
          </w:p>
        </w:tc>
      </w:tr>
      <w:tr w:rsidR="00F47A66" w:rsidRPr="0046211B" w:rsidTr="003407B6">
        <w:trPr>
          <w:cantSplit/>
        </w:trPr>
        <w:tc>
          <w:tcPr>
            <w:tcW w:w="2410" w:type="dxa"/>
            <w:tcBorders>
              <w:top w:val="nil"/>
              <w:bottom w:val="single" w:sz="4" w:space="0" w:color="auto"/>
              <w:right w:val="nil"/>
            </w:tcBorders>
            <w:vAlign w:val="bottom"/>
          </w:tcPr>
          <w:p w:rsidR="00F47A66" w:rsidRPr="0046211B" w:rsidRDefault="008F2316" w:rsidP="003407B6">
            <w:pPr>
              <w:pStyle w:val="Tablehead2"/>
            </w:pPr>
            <w:r w:rsidRPr="0046211B">
              <w:t xml:space="preserve">Indicator </w:t>
            </w:r>
          </w:p>
        </w:tc>
        <w:tc>
          <w:tcPr>
            <w:tcW w:w="1276" w:type="dxa"/>
            <w:tcBorders>
              <w:top w:val="nil"/>
              <w:left w:val="nil"/>
              <w:bottom w:val="single" w:sz="4" w:space="0" w:color="auto"/>
              <w:right w:val="nil"/>
            </w:tcBorders>
            <w:vAlign w:val="bottom"/>
          </w:tcPr>
          <w:p w:rsidR="00F47A66" w:rsidRPr="003407B6" w:rsidRDefault="00F47A66" w:rsidP="003407B6">
            <w:pPr>
              <w:pStyle w:val="Tablehead2"/>
              <w:jc w:val="right"/>
            </w:pPr>
            <w:r w:rsidRPr="003407B6">
              <w:t>Parameter</w:t>
            </w:r>
          </w:p>
        </w:tc>
        <w:tc>
          <w:tcPr>
            <w:tcW w:w="992" w:type="dxa"/>
            <w:tcBorders>
              <w:top w:val="nil"/>
              <w:left w:val="nil"/>
              <w:bottom w:val="single" w:sz="4" w:space="0" w:color="auto"/>
              <w:right w:val="nil"/>
            </w:tcBorders>
            <w:vAlign w:val="bottom"/>
          </w:tcPr>
          <w:p w:rsidR="00F47A66" w:rsidRPr="003407B6" w:rsidRDefault="00F47A66" w:rsidP="003407B6">
            <w:pPr>
              <w:pStyle w:val="Tablehead2"/>
              <w:jc w:val="right"/>
            </w:pPr>
            <w:r w:rsidRPr="003407B6">
              <w:t>Std error</w:t>
            </w:r>
          </w:p>
        </w:tc>
        <w:tc>
          <w:tcPr>
            <w:tcW w:w="1276" w:type="dxa"/>
            <w:tcBorders>
              <w:top w:val="nil"/>
              <w:left w:val="nil"/>
              <w:bottom w:val="single" w:sz="4" w:space="0" w:color="auto"/>
              <w:right w:val="nil"/>
            </w:tcBorders>
            <w:vAlign w:val="bottom"/>
          </w:tcPr>
          <w:p w:rsidR="00F47A66" w:rsidRPr="003407B6" w:rsidRDefault="00F47A66" w:rsidP="003407B6">
            <w:pPr>
              <w:pStyle w:val="Tablehead2"/>
              <w:jc w:val="right"/>
            </w:pPr>
            <w:r w:rsidRPr="003407B6">
              <w:t>Parameter</w:t>
            </w:r>
          </w:p>
        </w:tc>
        <w:tc>
          <w:tcPr>
            <w:tcW w:w="1276" w:type="dxa"/>
            <w:tcBorders>
              <w:top w:val="nil"/>
              <w:left w:val="nil"/>
              <w:bottom w:val="single" w:sz="4" w:space="0" w:color="auto"/>
            </w:tcBorders>
            <w:vAlign w:val="bottom"/>
          </w:tcPr>
          <w:p w:rsidR="00F47A66" w:rsidRPr="003407B6" w:rsidRDefault="00F47A66" w:rsidP="003407B6">
            <w:pPr>
              <w:pStyle w:val="Tablehead2"/>
              <w:jc w:val="right"/>
            </w:pPr>
            <w:r w:rsidRPr="003407B6">
              <w:t>Std error</w:t>
            </w:r>
          </w:p>
        </w:tc>
      </w:tr>
      <w:tr w:rsidR="00F47A66" w:rsidRPr="00F47A66" w:rsidTr="003407B6">
        <w:trPr>
          <w:cantSplit/>
        </w:trPr>
        <w:tc>
          <w:tcPr>
            <w:tcW w:w="2410" w:type="dxa"/>
            <w:tcBorders>
              <w:top w:val="single" w:sz="4" w:space="0" w:color="auto"/>
              <w:bottom w:val="single" w:sz="4" w:space="0" w:color="auto"/>
              <w:right w:val="nil"/>
            </w:tcBorders>
            <w:shd w:val="pct12" w:color="auto" w:fill="auto"/>
            <w:vAlign w:val="bottom"/>
          </w:tcPr>
          <w:p w:rsidR="00F47A66" w:rsidRPr="00F47A66" w:rsidRDefault="00F47A66" w:rsidP="00B93861">
            <w:pPr>
              <w:pStyle w:val="Tabletext"/>
            </w:pPr>
            <w:r w:rsidRPr="00F47A66">
              <w:t>Y95 cohort</w:t>
            </w:r>
          </w:p>
        </w:tc>
        <w:tc>
          <w:tcPr>
            <w:tcW w:w="1276" w:type="dxa"/>
            <w:tcBorders>
              <w:top w:val="single" w:sz="4" w:space="0" w:color="auto"/>
              <w:left w:val="nil"/>
              <w:bottom w:val="single" w:sz="4" w:space="0" w:color="auto"/>
              <w:right w:val="nil"/>
            </w:tcBorders>
            <w:shd w:val="pct12" w:color="auto" w:fill="auto"/>
            <w:vAlign w:val="bottom"/>
          </w:tcPr>
          <w:p w:rsidR="00F47A66" w:rsidRDefault="00F47A66" w:rsidP="0008632A">
            <w:pPr>
              <w:pStyle w:val="Tabletext"/>
              <w:tabs>
                <w:tab w:val="decimal" w:pos="559"/>
              </w:tabs>
            </w:pPr>
          </w:p>
        </w:tc>
        <w:tc>
          <w:tcPr>
            <w:tcW w:w="992" w:type="dxa"/>
            <w:tcBorders>
              <w:top w:val="single" w:sz="4" w:space="0" w:color="auto"/>
              <w:left w:val="nil"/>
              <w:bottom w:val="single" w:sz="4" w:space="0" w:color="auto"/>
              <w:right w:val="nil"/>
            </w:tcBorders>
            <w:shd w:val="pct12" w:color="auto" w:fill="auto"/>
            <w:vAlign w:val="bottom"/>
          </w:tcPr>
          <w:p w:rsidR="00F47A66" w:rsidRDefault="00F47A66" w:rsidP="0008632A">
            <w:pPr>
              <w:pStyle w:val="Tabletext"/>
              <w:tabs>
                <w:tab w:val="decimal" w:pos="559"/>
              </w:tabs>
            </w:pPr>
          </w:p>
        </w:tc>
        <w:tc>
          <w:tcPr>
            <w:tcW w:w="1276" w:type="dxa"/>
            <w:tcBorders>
              <w:top w:val="single" w:sz="4" w:space="0" w:color="auto"/>
              <w:left w:val="nil"/>
              <w:bottom w:val="single" w:sz="4" w:space="0" w:color="auto"/>
              <w:right w:val="nil"/>
            </w:tcBorders>
            <w:shd w:val="pct12" w:color="auto" w:fill="auto"/>
            <w:vAlign w:val="bottom"/>
          </w:tcPr>
          <w:p w:rsidR="00F47A66" w:rsidRDefault="00F47A66" w:rsidP="0008632A">
            <w:pPr>
              <w:pStyle w:val="Tabletext"/>
              <w:tabs>
                <w:tab w:val="decimal" w:pos="559"/>
              </w:tabs>
            </w:pPr>
          </w:p>
        </w:tc>
        <w:tc>
          <w:tcPr>
            <w:tcW w:w="1276" w:type="dxa"/>
            <w:tcBorders>
              <w:top w:val="single" w:sz="4" w:space="0" w:color="auto"/>
              <w:left w:val="nil"/>
              <w:bottom w:val="single" w:sz="4" w:space="0" w:color="auto"/>
            </w:tcBorders>
            <w:shd w:val="pct12" w:color="auto" w:fill="auto"/>
            <w:vAlign w:val="bottom"/>
          </w:tcPr>
          <w:p w:rsidR="00F47A66" w:rsidRDefault="00F47A66" w:rsidP="0008632A">
            <w:pPr>
              <w:pStyle w:val="Tabletext"/>
              <w:tabs>
                <w:tab w:val="decimal" w:pos="559"/>
              </w:tabs>
            </w:pPr>
          </w:p>
        </w:tc>
      </w:tr>
      <w:tr w:rsidR="00F47A66" w:rsidRPr="00F47A66" w:rsidTr="003407B6">
        <w:trPr>
          <w:cantSplit/>
        </w:trPr>
        <w:tc>
          <w:tcPr>
            <w:tcW w:w="2410" w:type="dxa"/>
            <w:tcBorders>
              <w:top w:val="single" w:sz="4" w:space="0" w:color="auto"/>
              <w:bottom w:val="nil"/>
              <w:right w:val="nil"/>
            </w:tcBorders>
            <w:vAlign w:val="bottom"/>
          </w:tcPr>
          <w:p w:rsidR="00F47A66" w:rsidRPr="00F47A66" w:rsidRDefault="00F47A66" w:rsidP="0008632A">
            <w:pPr>
              <w:pStyle w:val="Tabletext"/>
              <w:tabs>
                <w:tab w:val="decimal" w:pos="559"/>
              </w:tabs>
            </w:pPr>
            <w:r>
              <w:t>M</w:t>
            </w:r>
            <w:r w:rsidRPr="00F47A66">
              <w:t>oney each week</w:t>
            </w:r>
          </w:p>
        </w:tc>
        <w:tc>
          <w:tcPr>
            <w:tcW w:w="1276" w:type="dxa"/>
            <w:tcBorders>
              <w:top w:val="single" w:sz="4" w:space="0" w:color="auto"/>
              <w:left w:val="nil"/>
              <w:bottom w:val="nil"/>
              <w:right w:val="nil"/>
            </w:tcBorders>
            <w:vAlign w:val="bottom"/>
          </w:tcPr>
          <w:p w:rsidR="00F47A66" w:rsidRPr="00F47A66" w:rsidRDefault="00F47A66" w:rsidP="0046211B">
            <w:pPr>
              <w:pStyle w:val="Tabletext"/>
              <w:tabs>
                <w:tab w:val="decimal" w:pos="559"/>
              </w:tabs>
              <w:jc w:val="right"/>
            </w:pPr>
            <w:r w:rsidRPr="00F47A66">
              <w:t>-0.060***</w:t>
            </w:r>
          </w:p>
        </w:tc>
        <w:tc>
          <w:tcPr>
            <w:tcW w:w="992" w:type="dxa"/>
            <w:tcBorders>
              <w:top w:val="single" w:sz="4" w:space="0" w:color="auto"/>
              <w:left w:val="nil"/>
              <w:bottom w:val="nil"/>
              <w:right w:val="nil"/>
            </w:tcBorders>
            <w:vAlign w:val="bottom"/>
          </w:tcPr>
          <w:p w:rsidR="00F47A66" w:rsidRPr="00F47A66" w:rsidRDefault="00F47A66" w:rsidP="0046211B">
            <w:pPr>
              <w:pStyle w:val="Tabletext"/>
              <w:tabs>
                <w:tab w:val="decimal" w:pos="559"/>
              </w:tabs>
              <w:jc w:val="right"/>
            </w:pPr>
            <w:r w:rsidRPr="00F47A66">
              <w:t>[0.013]</w:t>
            </w:r>
          </w:p>
        </w:tc>
        <w:tc>
          <w:tcPr>
            <w:tcW w:w="1276" w:type="dxa"/>
            <w:tcBorders>
              <w:top w:val="single" w:sz="4" w:space="0" w:color="auto"/>
              <w:left w:val="nil"/>
              <w:bottom w:val="nil"/>
              <w:right w:val="nil"/>
            </w:tcBorders>
            <w:vAlign w:val="bottom"/>
          </w:tcPr>
          <w:p w:rsidR="00F47A66" w:rsidRPr="00F47A66" w:rsidRDefault="00F47A66" w:rsidP="0046211B">
            <w:pPr>
              <w:pStyle w:val="Tabletext"/>
              <w:tabs>
                <w:tab w:val="decimal" w:pos="559"/>
              </w:tabs>
              <w:jc w:val="right"/>
            </w:pPr>
            <w:r w:rsidRPr="00F47A66">
              <w:t>-0.017*</w:t>
            </w:r>
          </w:p>
        </w:tc>
        <w:tc>
          <w:tcPr>
            <w:tcW w:w="1276" w:type="dxa"/>
            <w:tcBorders>
              <w:top w:val="single" w:sz="4" w:space="0" w:color="auto"/>
              <w:left w:val="nil"/>
              <w:bottom w:val="nil"/>
            </w:tcBorders>
            <w:vAlign w:val="bottom"/>
          </w:tcPr>
          <w:p w:rsidR="00F47A66" w:rsidRPr="00F47A66" w:rsidRDefault="00F47A66" w:rsidP="0046211B">
            <w:pPr>
              <w:pStyle w:val="Tabletext"/>
              <w:tabs>
                <w:tab w:val="decimal" w:pos="559"/>
              </w:tabs>
              <w:jc w:val="right"/>
            </w:pPr>
            <w:r w:rsidRPr="00F47A66">
              <w:t>[0.010]</w:t>
            </w:r>
          </w:p>
        </w:tc>
      </w:tr>
      <w:tr w:rsidR="00F47A66" w:rsidRPr="00F47A66" w:rsidTr="003407B6">
        <w:trPr>
          <w:cantSplit/>
        </w:trPr>
        <w:tc>
          <w:tcPr>
            <w:tcW w:w="2410" w:type="dxa"/>
            <w:tcBorders>
              <w:top w:val="nil"/>
              <w:bottom w:val="nil"/>
              <w:right w:val="nil"/>
            </w:tcBorders>
            <w:vAlign w:val="bottom"/>
          </w:tcPr>
          <w:p w:rsidR="00F47A66" w:rsidRPr="00F47A66" w:rsidRDefault="00F47A66" w:rsidP="00F47A66">
            <w:pPr>
              <w:pStyle w:val="Tabletext"/>
              <w:tabs>
                <w:tab w:val="decimal" w:pos="559"/>
              </w:tabs>
            </w:pPr>
            <w:r>
              <w:t>S</w:t>
            </w:r>
            <w:r w:rsidRPr="00F47A66">
              <w:t xml:space="preserve">tandard of living </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-0.008</w:t>
            </w:r>
          </w:p>
        </w:tc>
        <w:tc>
          <w:tcPr>
            <w:tcW w:w="992"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[0.006]</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0.006</w:t>
            </w:r>
          </w:p>
        </w:tc>
        <w:tc>
          <w:tcPr>
            <w:tcW w:w="1276" w:type="dxa"/>
            <w:tcBorders>
              <w:top w:val="nil"/>
              <w:left w:val="nil"/>
              <w:bottom w:val="nil"/>
            </w:tcBorders>
            <w:vAlign w:val="bottom"/>
          </w:tcPr>
          <w:p w:rsidR="00F47A66" w:rsidRPr="00F47A66" w:rsidRDefault="00F47A66" w:rsidP="0046211B">
            <w:pPr>
              <w:pStyle w:val="Tabletext"/>
              <w:tabs>
                <w:tab w:val="decimal" w:pos="559"/>
              </w:tabs>
              <w:jc w:val="right"/>
            </w:pPr>
            <w:r w:rsidRPr="00F47A66">
              <w:t>[0.004]</w:t>
            </w:r>
          </w:p>
        </w:tc>
      </w:tr>
      <w:tr w:rsidR="00F47A66" w:rsidRPr="00F47A66" w:rsidTr="003407B6">
        <w:trPr>
          <w:cantSplit/>
        </w:trPr>
        <w:tc>
          <w:tcPr>
            <w:tcW w:w="2410" w:type="dxa"/>
            <w:tcBorders>
              <w:top w:val="nil"/>
              <w:bottom w:val="nil"/>
              <w:right w:val="nil"/>
            </w:tcBorders>
            <w:vAlign w:val="bottom"/>
          </w:tcPr>
          <w:p w:rsidR="00F47A66" w:rsidRPr="00F47A66" w:rsidRDefault="00F47A66" w:rsidP="00F47A66">
            <w:pPr>
              <w:pStyle w:val="Tabletext"/>
              <w:tabs>
                <w:tab w:val="decimal" w:pos="559"/>
              </w:tabs>
            </w:pPr>
            <w:r>
              <w:t>L</w:t>
            </w:r>
            <w:r w:rsidRPr="00F47A66">
              <w:t>ife as a whole</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0.004</w:t>
            </w:r>
          </w:p>
        </w:tc>
        <w:tc>
          <w:tcPr>
            <w:tcW w:w="992"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[0.004]</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0.005</w:t>
            </w:r>
          </w:p>
        </w:tc>
        <w:tc>
          <w:tcPr>
            <w:tcW w:w="1276" w:type="dxa"/>
            <w:tcBorders>
              <w:top w:val="nil"/>
              <w:left w:val="nil"/>
              <w:bottom w:val="nil"/>
            </w:tcBorders>
            <w:vAlign w:val="bottom"/>
          </w:tcPr>
          <w:p w:rsidR="00F47A66" w:rsidRPr="00F47A66" w:rsidRDefault="00F47A66" w:rsidP="0046211B">
            <w:pPr>
              <w:pStyle w:val="Tabletext"/>
              <w:tabs>
                <w:tab w:val="decimal" w:pos="559"/>
              </w:tabs>
              <w:jc w:val="right"/>
            </w:pPr>
            <w:r w:rsidRPr="00F47A66">
              <w:t>[0.003]</w:t>
            </w:r>
          </w:p>
        </w:tc>
      </w:tr>
      <w:tr w:rsidR="00F47A66" w:rsidRPr="00F47A66" w:rsidTr="003407B6">
        <w:trPr>
          <w:cantSplit/>
        </w:trPr>
        <w:tc>
          <w:tcPr>
            <w:tcW w:w="2410" w:type="dxa"/>
            <w:tcBorders>
              <w:top w:val="nil"/>
              <w:bottom w:val="nil"/>
              <w:right w:val="nil"/>
            </w:tcBorders>
            <w:vAlign w:val="bottom"/>
          </w:tcPr>
          <w:p w:rsidR="00F47A66" w:rsidRPr="00F47A66" w:rsidRDefault="00F47A66" w:rsidP="00F47A66">
            <w:pPr>
              <w:pStyle w:val="Tabletext"/>
              <w:tabs>
                <w:tab w:val="decimal" w:pos="559"/>
              </w:tabs>
            </w:pPr>
            <w:r>
              <w:t>L</w:t>
            </w:r>
            <w:r w:rsidRPr="00F47A66">
              <w:t>ife satisfaction scale</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0.002</w:t>
            </w:r>
          </w:p>
        </w:tc>
        <w:tc>
          <w:tcPr>
            <w:tcW w:w="992"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[0.028]</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0.004</w:t>
            </w:r>
          </w:p>
        </w:tc>
        <w:tc>
          <w:tcPr>
            <w:tcW w:w="1276" w:type="dxa"/>
            <w:tcBorders>
              <w:top w:val="nil"/>
              <w:left w:val="nil"/>
              <w:bottom w:val="nil"/>
            </w:tcBorders>
            <w:vAlign w:val="bottom"/>
          </w:tcPr>
          <w:p w:rsidR="00F47A66" w:rsidRPr="00F47A66" w:rsidRDefault="00F47A66" w:rsidP="0046211B">
            <w:pPr>
              <w:pStyle w:val="Tabletext"/>
              <w:tabs>
                <w:tab w:val="decimal" w:pos="559"/>
              </w:tabs>
              <w:jc w:val="right"/>
            </w:pPr>
            <w:r w:rsidRPr="00F47A66">
              <w:t>[0.022]</w:t>
            </w:r>
          </w:p>
        </w:tc>
      </w:tr>
      <w:tr w:rsidR="00F47A66" w:rsidRPr="00F47A66" w:rsidTr="003407B6">
        <w:trPr>
          <w:cantSplit/>
        </w:trPr>
        <w:tc>
          <w:tcPr>
            <w:tcW w:w="2410" w:type="dxa"/>
            <w:tcBorders>
              <w:top w:val="nil"/>
              <w:bottom w:val="nil"/>
              <w:right w:val="nil"/>
            </w:tcBorders>
            <w:vAlign w:val="center"/>
          </w:tcPr>
          <w:p w:rsidR="00F47A66" w:rsidRPr="00F47A66" w:rsidRDefault="00F47A66" w:rsidP="00A34F64">
            <w:pPr>
              <w:pStyle w:val="Tabletext"/>
            </w:pPr>
            <w:r>
              <w:t>A</w:t>
            </w:r>
            <w:r w:rsidR="006262FD">
              <w:t xml:space="preserve">sk family or friends for </w:t>
            </w:r>
            <w:r w:rsidRPr="00F47A66">
              <w:t>money</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0.049***</w:t>
            </w:r>
          </w:p>
        </w:tc>
        <w:tc>
          <w:tcPr>
            <w:tcW w:w="992"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[0.014]</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0.074***</w:t>
            </w:r>
          </w:p>
        </w:tc>
        <w:tc>
          <w:tcPr>
            <w:tcW w:w="1276" w:type="dxa"/>
            <w:tcBorders>
              <w:top w:val="nil"/>
              <w:left w:val="nil"/>
              <w:bottom w:val="nil"/>
            </w:tcBorders>
            <w:vAlign w:val="bottom"/>
          </w:tcPr>
          <w:p w:rsidR="00F47A66" w:rsidRPr="00F47A66" w:rsidRDefault="00F47A66" w:rsidP="0046211B">
            <w:pPr>
              <w:pStyle w:val="Tabletext"/>
              <w:tabs>
                <w:tab w:val="decimal" w:pos="559"/>
              </w:tabs>
              <w:jc w:val="right"/>
            </w:pPr>
            <w:r w:rsidRPr="00F47A66">
              <w:t>[0.011]</w:t>
            </w:r>
          </w:p>
        </w:tc>
      </w:tr>
      <w:tr w:rsidR="00F47A66" w:rsidRPr="00F47A66" w:rsidTr="003407B6">
        <w:trPr>
          <w:cantSplit/>
        </w:trPr>
        <w:tc>
          <w:tcPr>
            <w:tcW w:w="2410" w:type="dxa"/>
            <w:tcBorders>
              <w:top w:val="nil"/>
              <w:bottom w:val="nil"/>
              <w:right w:val="nil"/>
            </w:tcBorders>
            <w:vAlign w:val="bottom"/>
          </w:tcPr>
          <w:p w:rsidR="00F47A66" w:rsidRPr="00F47A66" w:rsidRDefault="00F47A66" w:rsidP="00F47A66">
            <w:pPr>
              <w:pStyle w:val="Tabletext"/>
              <w:tabs>
                <w:tab w:val="decimal" w:pos="559"/>
              </w:tabs>
            </w:pPr>
            <w:r>
              <w:t>B</w:t>
            </w:r>
            <w:r w:rsidRPr="00F47A66">
              <w:t>orrow</w:t>
            </w:r>
            <w:r>
              <w:t>ed</w:t>
            </w:r>
            <w:r w:rsidRPr="00F47A66">
              <w:t xml:space="preserve"> money just to live on</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0.070***</w:t>
            </w:r>
          </w:p>
        </w:tc>
        <w:tc>
          <w:tcPr>
            <w:tcW w:w="992"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[0.011]</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0.015*</w:t>
            </w:r>
          </w:p>
        </w:tc>
        <w:tc>
          <w:tcPr>
            <w:tcW w:w="1276" w:type="dxa"/>
            <w:tcBorders>
              <w:top w:val="nil"/>
              <w:left w:val="nil"/>
              <w:bottom w:val="nil"/>
            </w:tcBorders>
            <w:vAlign w:val="bottom"/>
          </w:tcPr>
          <w:p w:rsidR="00F47A66" w:rsidRPr="00F47A66" w:rsidRDefault="00F47A66" w:rsidP="0046211B">
            <w:pPr>
              <w:pStyle w:val="Tabletext"/>
              <w:tabs>
                <w:tab w:val="decimal" w:pos="559"/>
              </w:tabs>
              <w:jc w:val="right"/>
            </w:pPr>
            <w:r w:rsidRPr="00F47A66">
              <w:t>[0.008]</w:t>
            </w:r>
          </w:p>
        </w:tc>
      </w:tr>
      <w:tr w:rsidR="00F47A66" w:rsidRPr="00F47A66" w:rsidTr="003407B6">
        <w:trPr>
          <w:cantSplit/>
        </w:trPr>
        <w:tc>
          <w:tcPr>
            <w:tcW w:w="2410" w:type="dxa"/>
            <w:tcBorders>
              <w:top w:val="nil"/>
              <w:bottom w:val="nil"/>
              <w:right w:val="nil"/>
            </w:tcBorders>
            <w:vAlign w:val="bottom"/>
          </w:tcPr>
          <w:p w:rsidR="00F47A66" w:rsidRPr="00F47A66" w:rsidRDefault="00F47A66" w:rsidP="00F47A66">
            <w:pPr>
              <w:pStyle w:val="Tabletext"/>
              <w:tabs>
                <w:tab w:val="decimal" w:pos="559"/>
              </w:tabs>
            </w:pPr>
            <w:r>
              <w:t>C</w:t>
            </w:r>
            <w:r w:rsidR="006262FD">
              <w:t xml:space="preserve">ouldn't buy text books or </w:t>
            </w:r>
            <w:r w:rsidRPr="00F47A66">
              <w:t>other study materials</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0.087***</w:t>
            </w:r>
          </w:p>
        </w:tc>
        <w:tc>
          <w:tcPr>
            <w:tcW w:w="992"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[0.008]</w:t>
            </w:r>
          </w:p>
        </w:tc>
        <w:tc>
          <w:tcPr>
            <w:tcW w:w="1276" w:type="dxa"/>
            <w:tcBorders>
              <w:top w:val="nil"/>
              <w:left w:val="nil"/>
              <w:bottom w:val="nil"/>
              <w:right w:val="nil"/>
            </w:tcBorders>
            <w:vAlign w:val="bottom"/>
          </w:tcPr>
          <w:p w:rsidR="00F47A66" w:rsidRPr="00F47A66" w:rsidRDefault="00F47A66" w:rsidP="0046211B">
            <w:pPr>
              <w:pStyle w:val="Tabletext"/>
              <w:tabs>
                <w:tab w:val="decimal" w:pos="559"/>
              </w:tabs>
              <w:jc w:val="right"/>
            </w:pPr>
            <w:r w:rsidRPr="00F47A66">
              <w:t>0.085***</w:t>
            </w:r>
          </w:p>
        </w:tc>
        <w:tc>
          <w:tcPr>
            <w:tcW w:w="1276" w:type="dxa"/>
            <w:tcBorders>
              <w:top w:val="nil"/>
              <w:left w:val="nil"/>
              <w:bottom w:val="nil"/>
            </w:tcBorders>
            <w:vAlign w:val="bottom"/>
          </w:tcPr>
          <w:p w:rsidR="00F47A66" w:rsidRPr="00F47A66" w:rsidRDefault="00F47A66" w:rsidP="0046211B">
            <w:pPr>
              <w:pStyle w:val="Tabletext"/>
              <w:tabs>
                <w:tab w:val="decimal" w:pos="559"/>
              </w:tabs>
              <w:jc w:val="right"/>
            </w:pPr>
            <w:r w:rsidRPr="00F47A66">
              <w:t>[0.006]</w:t>
            </w:r>
          </w:p>
        </w:tc>
      </w:tr>
      <w:tr w:rsidR="00F47A66" w:rsidRPr="00F47A66" w:rsidTr="003407B6">
        <w:trPr>
          <w:cantSplit/>
        </w:trPr>
        <w:tc>
          <w:tcPr>
            <w:tcW w:w="2410" w:type="dxa"/>
            <w:tcBorders>
              <w:top w:val="nil"/>
              <w:bottom w:val="single" w:sz="4" w:space="0" w:color="auto"/>
              <w:right w:val="nil"/>
            </w:tcBorders>
            <w:vAlign w:val="bottom"/>
          </w:tcPr>
          <w:p w:rsidR="00F47A66" w:rsidRPr="00F47A66" w:rsidRDefault="00F47A66" w:rsidP="00F47A66">
            <w:pPr>
              <w:pStyle w:val="Tabletext"/>
              <w:tabs>
                <w:tab w:val="decimal" w:pos="559"/>
              </w:tabs>
            </w:pPr>
            <w:r>
              <w:t>M</w:t>
            </w:r>
            <w:r w:rsidRPr="00F47A66">
              <w:t>anaging financially</w:t>
            </w:r>
          </w:p>
        </w:tc>
        <w:tc>
          <w:tcPr>
            <w:tcW w:w="1276" w:type="dxa"/>
            <w:tcBorders>
              <w:top w:val="nil"/>
              <w:left w:val="nil"/>
              <w:bottom w:val="single" w:sz="4" w:space="0" w:color="auto"/>
              <w:right w:val="nil"/>
            </w:tcBorders>
            <w:vAlign w:val="bottom"/>
          </w:tcPr>
          <w:p w:rsidR="00F47A66" w:rsidRPr="00F47A66" w:rsidRDefault="00F47A66" w:rsidP="0046211B">
            <w:pPr>
              <w:pStyle w:val="Tabletext"/>
              <w:tabs>
                <w:tab w:val="decimal" w:pos="559"/>
              </w:tabs>
              <w:jc w:val="right"/>
            </w:pPr>
            <w:r w:rsidRPr="00F47A66">
              <w:t>-0.069***</w:t>
            </w:r>
          </w:p>
        </w:tc>
        <w:tc>
          <w:tcPr>
            <w:tcW w:w="992" w:type="dxa"/>
            <w:tcBorders>
              <w:top w:val="nil"/>
              <w:left w:val="nil"/>
              <w:bottom w:val="single" w:sz="4" w:space="0" w:color="auto"/>
              <w:right w:val="nil"/>
            </w:tcBorders>
            <w:vAlign w:val="bottom"/>
          </w:tcPr>
          <w:p w:rsidR="00F47A66" w:rsidRPr="00F47A66" w:rsidRDefault="00F47A66" w:rsidP="0046211B">
            <w:pPr>
              <w:pStyle w:val="Tabletext"/>
              <w:tabs>
                <w:tab w:val="decimal" w:pos="559"/>
              </w:tabs>
              <w:jc w:val="right"/>
            </w:pPr>
            <w:r w:rsidRPr="00F47A66">
              <w:t>[0.015]</w:t>
            </w:r>
          </w:p>
        </w:tc>
        <w:tc>
          <w:tcPr>
            <w:tcW w:w="1276" w:type="dxa"/>
            <w:tcBorders>
              <w:top w:val="nil"/>
              <w:left w:val="nil"/>
              <w:bottom w:val="single" w:sz="4" w:space="0" w:color="auto"/>
              <w:right w:val="nil"/>
            </w:tcBorders>
            <w:vAlign w:val="bottom"/>
          </w:tcPr>
          <w:p w:rsidR="00F47A66" w:rsidRPr="00F47A66" w:rsidRDefault="00F47A66" w:rsidP="0046211B">
            <w:pPr>
              <w:pStyle w:val="Tabletext"/>
              <w:tabs>
                <w:tab w:val="decimal" w:pos="559"/>
              </w:tabs>
              <w:jc w:val="right"/>
            </w:pPr>
            <w:r w:rsidRPr="00F47A66">
              <w:t>-0.077***</w:t>
            </w:r>
          </w:p>
        </w:tc>
        <w:tc>
          <w:tcPr>
            <w:tcW w:w="1276" w:type="dxa"/>
            <w:tcBorders>
              <w:top w:val="nil"/>
              <w:left w:val="nil"/>
              <w:bottom w:val="single" w:sz="4" w:space="0" w:color="auto"/>
            </w:tcBorders>
            <w:vAlign w:val="bottom"/>
          </w:tcPr>
          <w:p w:rsidR="00F47A66" w:rsidRPr="00F47A66" w:rsidRDefault="00F47A66" w:rsidP="0046211B">
            <w:pPr>
              <w:pStyle w:val="Tabletext"/>
              <w:tabs>
                <w:tab w:val="decimal" w:pos="559"/>
              </w:tabs>
              <w:jc w:val="right"/>
            </w:pPr>
            <w:r w:rsidRPr="00F47A66">
              <w:t>[0.012]</w:t>
            </w:r>
          </w:p>
        </w:tc>
      </w:tr>
      <w:tr w:rsidR="00F47A66" w:rsidRPr="00F47A66" w:rsidTr="003407B6">
        <w:trPr>
          <w:cantSplit/>
        </w:trPr>
        <w:tc>
          <w:tcPr>
            <w:tcW w:w="2410" w:type="dxa"/>
            <w:tcBorders>
              <w:top w:val="single" w:sz="4" w:space="0" w:color="auto"/>
              <w:bottom w:val="single" w:sz="4" w:space="0" w:color="auto"/>
              <w:right w:val="nil"/>
            </w:tcBorders>
            <w:shd w:val="pct12" w:color="auto" w:fill="auto"/>
            <w:vAlign w:val="bottom"/>
          </w:tcPr>
          <w:p w:rsidR="00F47A66" w:rsidRPr="00F47A66" w:rsidRDefault="00F47A66" w:rsidP="00B93861">
            <w:pPr>
              <w:pStyle w:val="Tabletext"/>
            </w:pPr>
            <w:r w:rsidRPr="00F47A66">
              <w:t>Y9</w:t>
            </w:r>
            <w:r>
              <w:t xml:space="preserve">8 </w:t>
            </w:r>
            <w:r w:rsidRPr="00F47A66">
              <w:t>cohort</w:t>
            </w:r>
          </w:p>
        </w:tc>
        <w:tc>
          <w:tcPr>
            <w:tcW w:w="1276" w:type="dxa"/>
            <w:tcBorders>
              <w:top w:val="single" w:sz="4" w:space="0" w:color="auto"/>
              <w:left w:val="nil"/>
              <w:bottom w:val="single" w:sz="4" w:space="0" w:color="auto"/>
              <w:right w:val="nil"/>
            </w:tcBorders>
            <w:shd w:val="pct12" w:color="auto" w:fill="auto"/>
            <w:vAlign w:val="bottom"/>
          </w:tcPr>
          <w:p w:rsidR="00F47A66" w:rsidRDefault="00F47A66" w:rsidP="0046211B">
            <w:pPr>
              <w:pStyle w:val="Tabletext"/>
              <w:tabs>
                <w:tab w:val="decimal" w:pos="559"/>
              </w:tabs>
              <w:jc w:val="right"/>
            </w:pPr>
          </w:p>
        </w:tc>
        <w:tc>
          <w:tcPr>
            <w:tcW w:w="992" w:type="dxa"/>
            <w:tcBorders>
              <w:top w:val="single" w:sz="4" w:space="0" w:color="auto"/>
              <w:left w:val="nil"/>
              <w:bottom w:val="single" w:sz="4" w:space="0" w:color="auto"/>
              <w:right w:val="nil"/>
            </w:tcBorders>
            <w:shd w:val="pct12" w:color="auto" w:fill="auto"/>
            <w:vAlign w:val="bottom"/>
          </w:tcPr>
          <w:p w:rsidR="00F47A66" w:rsidRDefault="00F47A66" w:rsidP="0046211B">
            <w:pPr>
              <w:pStyle w:val="Tabletext"/>
              <w:tabs>
                <w:tab w:val="decimal" w:pos="559"/>
              </w:tabs>
              <w:jc w:val="right"/>
            </w:pPr>
          </w:p>
        </w:tc>
        <w:tc>
          <w:tcPr>
            <w:tcW w:w="1276" w:type="dxa"/>
            <w:tcBorders>
              <w:top w:val="single" w:sz="4" w:space="0" w:color="auto"/>
              <w:left w:val="nil"/>
              <w:bottom w:val="single" w:sz="4" w:space="0" w:color="auto"/>
              <w:right w:val="nil"/>
            </w:tcBorders>
            <w:shd w:val="pct12" w:color="auto" w:fill="auto"/>
            <w:vAlign w:val="bottom"/>
          </w:tcPr>
          <w:p w:rsidR="00F47A66" w:rsidRDefault="00F47A66" w:rsidP="0046211B">
            <w:pPr>
              <w:pStyle w:val="Tabletext"/>
              <w:tabs>
                <w:tab w:val="decimal" w:pos="559"/>
              </w:tabs>
              <w:jc w:val="right"/>
            </w:pPr>
          </w:p>
        </w:tc>
        <w:tc>
          <w:tcPr>
            <w:tcW w:w="1276" w:type="dxa"/>
            <w:tcBorders>
              <w:top w:val="single" w:sz="4" w:space="0" w:color="auto"/>
              <w:left w:val="nil"/>
              <w:bottom w:val="single" w:sz="4" w:space="0" w:color="auto"/>
            </w:tcBorders>
            <w:shd w:val="pct12" w:color="auto" w:fill="auto"/>
            <w:vAlign w:val="bottom"/>
          </w:tcPr>
          <w:p w:rsidR="00F47A66" w:rsidRDefault="00F47A66" w:rsidP="0046211B">
            <w:pPr>
              <w:pStyle w:val="Tabletext"/>
              <w:tabs>
                <w:tab w:val="decimal" w:pos="559"/>
              </w:tabs>
              <w:jc w:val="right"/>
            </w:pPr>
          </w:p>
        </w:tc>
      </w:tr>
      <w:tr w:rsidR="00440B4F" w:rsidRPr="00F47A66" w:rsidTr="003407B6">
        <w:trPr>
          <w:cantSplit/>
        </w:trPr>
        <w:tc>
          <w:tcPr>
            <w:tcW w:w="2410" w:type="dxa"/>
            <w:tcBorders>
              <w:top w:val="single" w:sz="4" w:space="0" w:color="auto"/>
              <w:bottom w:val="nil"/>
              <w:right w:val="nil"/>
            </w:tcBorders>
            <w:vAlign w:val="bottom"/>
          </w:tcPr>
          <w:p w:rsidR="00440B4F" w:rsidRPr="00F47A66" w:rsidRDefault="00440B4F" w:rsidP="0008632A">
            <w:pPr>
              <w:pStyle w:val="Tabletext"/>
              <w:tabs>
                <w:tab w:val="decimal" w:pos="559"/>
              </w:tabs>
            </w:pPr>
            <w:r>
              <w:t>M</w:t>
            </w:r>
            <w:r w:rsidRPr="00F47A66">
              <w:t>oney each week</w:t>
            </w:r>
          </w:p>
        </w:tc>
        <w:tc>
          <w:tcPr>
            <w:tcW w:w="1276" w:type="dxa"/>
            <w:tcBorders>
              <w:top w:val="single" w:sz="4" w:space="0" w:color="auto"/>
              <w:left w:val="nil"/>
              <w:bottom w:val="nil"/>
              <w:right w:val="nil"/>
            </w:tcBorders>
            <w:vAlign w:val="bottom"/>
          </w:tcPr>
          <w:p w:rsidR="00440B4F" w:rsidRPr="00440B4F" w:rsidRDefault="00440B4F" w:rsidP="0046211B">
            <w:pPr>
              <w:pStyle w:val="Tabletext"/>
              <w:tabs>
                <w:tab w:val="decimal" w:pos="559"/>
              </w:tabs>
              <w:jc w:val="right"/>
            </w:pPr>
            <w:r w:rsidRPr="00440B4F">
              <w:t>-0.022***</w:t>
            </w:r>
          </w:p>
        </w:tc>
        <w:tc>
          <w:tcPr>
            <w:tcW w:w="992" w:type="dxa"/>
            <w:tcBorders>
              <w:top w:val="single" w:sz="4" w:space="0" w:color="auto"/>
              <w:left w:val="nil"/>
              <w:bottom w:val="nil"/>
              <w:right w:val="nil"/>
            </w:tcBorders>
            <w:vAlign w:val="bottom"/>
          </w:tcPr>
          <w:p w:rsidR="00440B4F" w:rsidRPr="00440B4F" w:rsidRDefault="00440B4F" w:rsidP="0046211B">
            <w:pPr>
              <w:pStyle w:val="Tabletext"/>
              <w:tabs>
                <w:tab w:val="decimal" w:pos="559"/>
              </w:tabs>
              <w:jc w:val="right"/>
            </w:pPr>
            <w:r w:rsidRPr="00440B4F">
              <w:t>[0.008]</w:t>
            </w:r>
          </w:p>
        </w:tc>
        <w:tc>
          <w:tcPr>
            <w:tcW w:w="1276" w:type="dxa"/>
            <w:tcBorders>
              <w:top w:val="single" w:sz="4" w:space="0" w:color="auto"/>
              <w:left w:val="nil"/>
              <w:bottom w:val="nil"/>
              <w:right w:val="nil"/>
            </w:tcBorders>
            <w:vAlign w:val="bottom"/>
          </w:tcPr>
          <w:p w:rsidR="00440B4F" w:rsidRPr="00440B4F" w:rsidRDefault="00440B4F" w:rsidP="0046211B">
            <w:pPr>
              <w:pStyle w:val="Tabletext"/>
              <w:tabs>
                <w:tab w:val="decimal" w:pos="559"/>
              </w:tabs>
              <w:jc w:val="right"/>
            </w:pPr>
            <w:r w:rsidRPr="00440B4F">
              <w:t>0.006</w:t>
            </w:r>
          </w:p>
        </w:tc>
        <w:tc>
          <w:tcPr>
            <w:tcW w:w="1276" w:type="dxa"/>
            <w:tcBorders>
              <w:top w:val="single" w:sz="4" w:space="0" w:color="auto"/>
              <w:left w:val="nil"/>
              <w:bottom w:val="nil"/>
            </w:tcBorders>
            <w:vAlign w:val="bottom"/>
          </w:tcPr>
          <w:p w:rsidR="00440B4F" w:rsidRPr="00440B4F" w:rsidRDefault="00440B4F" w:rsidP="0046211B">
            <w:pPr>
              <w:pStyle w:val="Tabletext"/>
              <w:tabs>
                <w:tab w:val="decimal" w:pos="559"/>
              </w:tabs>
              <w:jc w:val="right"/>
            </w:pPr>
            <w:r w:rsidRPr="00440B4F">
              <w:t>[0.007]</w:t>
            </w:r>
          </w:p>
        </w:tc>
      </w:tr>
      <w:tr w:rsidR="00440B4F" w:rsidRPr="00F47A66" w:rsidTr="003407B6">
        <w:trPr>
          <w:cantSplit/>
        </w:trPr>
        <w:tc>
          <w:tcPr>
            <w:tcW w:w="2410" w:type="dxa"/>
            <w:tcBorders>
              <w:top w:val="nil"/>
              <w:bottom w:val="nil"/>
              <w:right w:val="nil"/>
            </w:tcBorders>
            <w:vAlign w:val="bottom"/>
          </w:tcPr>
          <w:p w:rsidR="00440B4F" w:rsidRPr="00F47A66" w:rsidRDefault="00440B4F" w:rsidP="0008632A">
            <w:pPr>
              <w:pStyle w:val="Tabletext"/>
              <w:tabs>
                <w:tab w:val="decimal" w:pos="559"/>
              </w:tabs>
            </w:pPr>
            <w:r>
              <w:t>S</w:t>
            </w:r>
            <w:r w:rsidRPr="00F47A66">
              <w:t xml:space="preserve">tandard of living </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-0.007**</w:t>
            </w:r>
          </w:p>
        </w:tc>
        <w:tc>
          <w:tcPr>
            <w:tcW w:w="992"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[0.003]</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0.004</w:t>
            </w:r>
          </w:p>
        </w:tc>
        <w:tc>
          <w:tcPr>
            <w:tcW w:w="1276" w:type="dxa"/>
            <w:tcBorders>
              <w:top w:val="nil"/>
              <w:left w:val="nil"/>
              <w:bottom w:val="nil"/>
            </w:tcBorders>
            <w:vAlign w:val="bottom"/>
          </w:tcPr>
          <w:p w:rsidR="00440B4F" w:rsidRPr="00440B4F" w:rsidRDefault="00440B4F" w:rsidP="0046211B">
            <w:pPr>
              <w:pStyle w:val="Tabletext"/>
              <w:tabs>
                <w:tab w:val="decimal" w:pos="559"/>
              </w:tabs>
              <w:jc w:val="right"/>
            </w:pPr>
            <w:r w:rsidRPr="00440B4F">
              <w:t>[0.003]</w:t>
            </w:r>
          </w:p>
        </w:tc>
      </w:tr>
      <w:tr w:rsidR="00440B4F" w:rsidRPr="00F47A66" w:rsidTr="003407B6">
        <w:trPr>
          <w:cantSplit/>
        </w:trPr>
        <w:tc>
          <w:tcPr>
            <w:tcW w:w="2410" w:type="dxa"/>
            <w:tcBorders>
              <w:top w:val="nil"/>
              <w:bottom w:val="nil"/>
              <w:right w:val="nil"/>
            </w:tcBorders>
            <w:vAlign w:val="bottom"/>
          </w:tcPr>
          <w:p w:rsidR="00440B4F" w:rsidRPr="00F47A66" w:rsidRDefault="00440B4F" w:rsidP="0008632A">
            <w:pPr>
              <w:pStyle w:val="Tabletext"/>
              <w:tabs>
                <w:tab w:val="decimal" w:pos="559"/>
              </w:tabs>
            </w:pPr>
            <w:r>
              <w:t>L</w:t>
            </w:r>
            <w:r w:rsidRPr="00F47A66">
              <w:t>ife as a whole</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0.003</w:t>
            </w:r>
          </w:p>
        </w:tc>
        <w:tc>
          <w:tcPr>
            <w:tcW w:w="992"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[0.002]</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0.004**</w:t>
            </w:r>
          </w:p>
        </w:tc>
        <w:tc>
          <w:tcPr>
            <w:tcW w:w="1276" w:type="dxa"/>
            <w:tcBorders>
              <w:top w:val="nil"/>
              <w:left w:val="nil"/>
              <w:bottom w:val="nil"/>
            </w:tcBorders>
            <w:vAlign w:val="bottom"/>
          </w:tcPr>
          <w:p w:rsidR="00440B4F" w:rsidRPr="00440B4F" w:rsidRDefault="00440B4F" w:rsidP="0046211B">
            <w:pPr>
              <w:pStyle w:val="Tabletext"/>
              <w:tabs>
                <w:tab w:val="decimal" w:pos="559"/>
              </w:tabs>
              <w:jc w:val="right"/>
            </w:pPr>
            <w:r w:rsidRPr="00440B4F">
              <w:t>[0.002]</w:t>
            </w:r>
          </w:p>
        </w:tc>
      </w:tr>
      <w:tr w:rsidR="00440B4F" w:rsidRPr="00F47A66" w:rsidTr="003407B6">
        <w:trPr>
          <w:cantSplit/>
        </w:trPr>
        <w:tc>
          <w:tcPr>
            <w:tcW w:w="2410" w:type="dxa"/>
            <w:tcBorders>
              <w:top w:val="nil"/>
              <w:bottom w:val="nil"/>
              <w:right w:val="nil"/>
            </w:tcBorders>
            <w:vAlign w:val="bottom"/>
          </w:tcPr>
          <w:p w:rsidR="00440B4F" w:rsidRPr="00F47A66" w:rsidRDefault="00440B4F" w:rsidP="0008632A">
            <w:pPr>
              <w:pStyle w:val="Tabletext"/>
              <w:tabs>
                <w:tab w:val="decimal" w:pos="559"/>
              </w:tabs>
            </w:pPr>
            <w:r>
              <w:t>L</w:t>
            </w:r>
            <w:r w:rsidRPr="00F47A66">
              <w:t>ife satisfaction scale</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0.016</w:t>
            </w:r>
          </w:p>
        </w:tc>
        <w:tc>
          <w:tcPr>
            <w:tcW w:w="992"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[0.017]</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-0.023*</w:t>
            </w:r>
          </w:p>
        </w:tc>
        <w:tc>
          <w:tcPr>
            <w:tcW w:w="1276" w:type="dxa"/>
            <w:tcBorders>
              <w:top w:val="nil"/>
              <w:left w:val="nil"/>
              <w:bottom w:val="nil"/>
            </w:tcBorders>
            <w:vAlign w:val="bottom"/>
          </w:tcPr>
          <w:p w:rsidR="00440B4F" w:rsidRPr="00440B4F" w:rsidRDefault="00440B4F" w:rsidP="0046211B">
            <w:pPr>
              <w:pStyle w:val="Tabletext"/>
              <w:tabs>
                <w:tab w:val="decimal" w:pos="559"/>
              </w:tabs>
              <w:jc w:val="right"/>
            </w:pPr>
            <w:r w:rsidRPr="00440B4F">
              <w:t>[0.014]</w:t>
            </w:r>
          </w:p>
        </w:tc>
      </w:tr>
      <w:tr w:rsidR="00440B4F" w:rsidRPr="00F47A66" w:rsidTr="003407B6">
        <w:trPr>
          <w:cantSplit/>
        </w:trPr>
        <w:tc>
          <w:tcPr>
            <w:tcW w:w="2410" w:type="dxa"/>
            <w:tcBorders>
              <w:top w:val="nil"/>
              <w:bottom w:val="nil"/>
              <w:right w:val="nil"/>
            </w:tcBorders>
            <w:vAlign w:val="bottom"/>
          </w:tcPr>
          <w:p w:rsidR="00440B4F" w:rsidRPr="00F47A66" w:rsidRDefault="00440B4F" w:rsidP="00A34F64">
            <w:pPr>
              <w:pStyle w:val="Tabletext"/>
            </w:pPr>
            <w:r>
              <w:t>A</w:t>
            </w:r>
            <w:r w:rsidRPr="00F47A66">
              <w:t>sk family or friends for money</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0.016*</w:t>
            </w:r>
          </w:p>
        </w:tc>
        <w:tc>
          <w:tcPr>
            <w:tcW w:w="992"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[0.009]</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0.075***</w:t>
            </w:r>
          </w:p>
        </w:tc>
        <w:tc>
          <w:tcPr>
            <w:tcW w:w="1276" w:type="dxa"/>
            <w:tcBorders>
              <w:top w:val="nil"/>
              <w:left w:val="nil"/>
              <w:bottom w:val="nil"/>
            </w:tcBorders>
            <w:vAlign w:val="bottom"/>
          </w:tcPr>
          <w:p w:rsidR="00440B4F" w:rsidRPr="00440B4F" w:rsidRDefault="00440B4F" w:rsidP="0046211B">
            <w:pPr>
              <w:pStyle w:val="Tabletext"/>
              <w:tabs>
                <w:tab w:val="decimal" w:pos="559"/>
              </w:tabs>
              <w:jc w:val="right"/>
            </w:pPr>
            <w:r w:rsidRPr="00440B4F">
              <w:t>[0.008]</w:t>
            </w:r>
          </w:p>
        </w:tc>
      </w:tr>
      <w:tr w:rsidR="00440B4F" w:rsidRPr="00F47A66" w:rsidTr="003407B6">
        <w:trPr>
          <w:cantSplit/>
        </w:trPr>
        <w:tc>
          <w:tcPr>
            <w:tcW w:w="2410" w:type="dxa"/>
            <w:tcBorders>
              <w:top w:val="nil"/>
              <w:bottom w:val="nil"/>
              <w:right w:val="nil"/>
            </w:tcBorders>
            <w:vAlign w:val="bottom"/>
          </w:tcPr>
          <w:p w:rsidR="00440B4F" w:rsidRPr="00F47A66" w:rsidRDefault="00440B4F" w:rsidP="0008632A">
            <w:pPr>
              <w:pStyle w:val="Tabletext"/>
              <w:tabs>
                <w:tab w:val="decimal" w:pos="559"/>
              </w:tabs>
            </w:pPr>
            <w:r>
              <w:t>B</w:t>
            </w:r>
            <w:r w:rsidRPr="00F47A66">
              <w:t>orrow</w:t>
            </w:r>
            <w:r>
              <w:t>ed</w:t>
            </w:r>
            <w:r w:rsidRPr="00F47A66">
              <w:t xml:space="preserve"> money just to live on</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0.042***</w:t>
            </w:r>
          </w:p>
        </w:tc>
        <w:tc>
          <w:tcPr>
            <w:tcW w:w="992"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[0.007]</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-0.007</w:t>
            </w:r>
          </w:p>
        </w:tc>
        <w:tc>
          <w:tcPr>
            <w:tcW w:w="1276" w:type="dxa"/>
            <w:tcBorders>
              <w:top w:val="nil"/>
              <w:left w:val="nil"/>
              <w:bottom w:val="nil"/>
            </w:tcBorders>
            <w:vAlign w:val="bottom"/>
          </w:tcPr>
          <w:p w:rsidR="00440B4F" w:rsidRPr="00440B4F" w:rsidRDefault="00440B4F" w:rsidP="0046211B">
            <w:pPr>
              <w:pStyle w:val="Tabletext"/>
              <w:tabs>
                <w:tab w:val="decimal" w:pos="559"/>
              </w:tabs>
              <w:jc w:val="right"/>
            </w:pPr>
            <w:r w:rsidRPr="00440B4F">
              <w:t>[0.006]</w:t>
            </w:r>
          </w:p>
        </w:tc>
      </w:tr>
      <w:tr w:rsidR="00440B4F" w:rsidRPr="00F47A66" w:rsidTr="003407B6">
        <w:trPr>
          <w:cantSplit/>
        </w:trPr>
        <w:tc>
          <w:tcPr>
            <w:tcW w:w="2410" w:type="dxa"/>
            <w:tcBorders>
              <w:top w:val="nil"/>
              <w:bottom w:val="nil"/>
              <w:right w:val="nil"/>
            </w:tcBorders>
            <w:vAlign w:val="bottom"/>
          </w:tcPr>
          <w:p w:rsidR="00440B4F" w:rsidRPr="00F47A66" w:rsidRDefault="00440B4F" w:rsidP="0008632A">
            <w:pPr>
              <w:pStyle w:val="Tabletext"/>
              <w:tabs>
                <w:tab w:val="decimal" w:pos="559"/>
              </w:tabs>
            </w:pPr>
            <w:r>
              <w:t>C</w:t>
            </w:r>
            <w:r w:rsidRPr="00F47A66">
              <w:t>ouldn't buy text books or other study materials</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0.057***</w:t>
            </w:r>
          </w:p>
        </w:tc>
        <w:tc>
          <w:tcPr>
            <w:tcW w:w="992"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[0.005]</w:t>
            </w:r>
          </w:p>
        </w:tc>
        <w:tc>
          <w:tcPr>
            <w:tcW w:w="1276" w:type="dxa"/>
            <w:tcBorders>
              <w:top w:val="nil"/>
              <w:left w:val="nil"/>
              <w:bottom w:val="nil"/>
              <w:right w:val="nil"/>
            </w:tcBorders>
            <w:vAlign w:val="bottom"/>
          </w:tcPr>
          <w:p w:rsidR="00440B4F" w:rsidRPr="00440B4F" w:rsidRDefault="00440B4F" w:rsidP="0046211B">
            <w:pPr>
              <w:pStyle w:val="Tabletext"/>
              <w:tabs>
                <w:tab w:val="decimal" w:pos="559"/>
              </w:tabs>
              <w:jc w:val="right"/>
            </w:pPr>
            <w:r w:rsidRPr="00440B4F">
              <w:t>0.041***</w:t>
            </w:r>
          </w:p>
        </w:tc>
        <w:tc>
          <w:tcPr>
            <w:tcW w:w="1276" w:type="dxa"/>
            <w:tcBorders>
              <w:top w:val="nil"/>
              <w:left w:val="nil"/>
              <w:bottom w:val="nil"/>
            </w:tcBorders>
            <w:vAlign w:val="bottom"/>
          </w:tcPr>
          <w:p w:rsidR="00440B4F" w:rsidRPr="00440B4F" w:rsidRDefault="00440B4F" w:rsidP="0046211B">
            <w:pPr>
              <w:pStyle w:val="Tabletext"/>
              <w:tabs>
                <w:tab w:val="decimal" w:pos="559"/>
              </w:tabs>
              <w:jc w:val="right"/>
            </w:pPr>
            <w:r w:rsidRPr="00440B4F">
              <w:t>[0.005]</w:t>
            </w:r>
          </w:p>
        </w:tc>
      </w:tr>
      <w:tr w:rsidR="00440B4F" w:rsidRPr="00F47A66" w:rsidTr="003407B6">
        <w:trPr>
          <w:cantSplit/>
        </w:trPr>
        <w:tc>
          <w:tcPr>
            <w:tcW w:w="2410" w:type="dxa"/>
            <w:tcBorders>
              <w:top w:val="nil"/>
              <w:bottom w:val="single" w:sz="4" w:space="0" w:color="auto"/>
              <w:right w:val="nil"/>
            </w:tcBorders>
            <w:vAlign w:val="bottom"/>
          </w:tcPr>
          <w:p w:rsidR="00440B4F" w:rsidRPr="00F47A66" w:rsidRDefault="00440B4F" w:rsidP="0008632A">
            <w:pPr>
              <w:pStyle w:val="Tabletext"/>
              <w:tabs>
                <w:tab w:val="decimal" w:pos="559"/>
              </w:tabs>
            </w:pPr>
            <w:r>
              <w:t>M</w:t>
            </w:r>
            <w:r w:rsidRPr="00F47A66">
              <w:t>anaging financially</w:t>
            </w:r>
          </w:p>
        </w:tc>
        <w:tc>
          <w:tcPr>
            <w:tcW w:w="1276" w:type="dxa"/>
            <w:tcBorders>
              <w:top w:val="nil"/>
              <w:left w:val="nil"/>
              <w:bottom w:val="single" w:sz="4" w:space="0" w:color="auto"/>
              <w:right w:val="nil"/>
            </w:tcBorders>
            <w:vAlign w:val="bottom"/>
          </w:tcPr>
          <w:p w:rsidR="00440B4F" w:rsidRPr="00440B4F" w:rsidRDefault="00440B4F" w:rsidP="0046211B">
            <w:pPr>
              <w:pStyle w:val="Tabletext"/>
              <w:tabs>
                <w:tab w:val="decimal" w:pos="559"/>
              </w:tabs>
              <w:jc w:val="right"/>
            </w:pPr>
            <w:r w:rsidRPr="00440B4F">
              <w:t>-0.063***</w:t>
            </w:r>
          </w:p>
        </w:tc>
        <w:tc>
          <w:tcPr>
            <w:tcW w:w="992" w:type="dxa"/>
            <w:tcBorders>
              <w:top w:val="nil"/>
              <w:left w:val="nil"/>
              <w:bottom w:val="single" w:sz="4" w:space="0" w:color="auto"/>
              <w:right w:val="nil"/>
            </w:tcBorders>
            <w:vAlign w:val="bottom"/>
          </w:tcPr>
          <w:p w:rsidR="00440B4F" w:rsidRPr="00440B4F" w:rsidRDefault="00440B4F" w:rsidP="0046211B">
            <w:pPr>
              <w:pStyle w:val="Tabletext"/>
              <w:tabs>
                <w:tab w:val="decimal" w:pos="559"/>
              </w:tabs>
              <w:jc w:val="right"/>
            </w:pPr>
            <w:r w:rsidRPr="00440B4F">
              <w:t>[0.009]</w:t>
            </w:r>
          </w:p>
        </w:tc>
        <w:tc>
          <w:tcPr>
            <w:tcW w:w="1276" w:type="dxa"/>
            <w:tcBorders>
              <w:top w:val="nil"/>
              <w:left w:val="nil"/>
              <w:bottom w:val="single" w:sz="4" w:space="0" w:color="auto"/>
              <w:right w:val="nil"/>
            </w:tcBorders>
            <w:vAlign w:val="bottom"/>
          </w:tcPr>
          <w:p w:rsidR="00440B4F" w:rsidRPr="00440B4F" w:rsidRDefault="00440B4F" w:rsidP="0046211B">
            <w:pPr>
              <w:pStyle w:val="Tabletext"/>
              <w:tabs>
                <w:tab w:val="decimal" w:pos="559"/>
              </w:tabs>
              <w:jc w:val="right"/>
            </w:pPr>
            <w:r w:rsidRPr="00440B4F">
              <w:t>-0.053***</w:t>
            </w:r>
          </w:p>
        </w:tc>
        <w:tc>
          <w:tcPr>
            <w:tcW w:w="1276" w:type="dxa"/>
            <w:tcBorders>
              <w:top w:val="nil"/>
              <w:left w:val="nil"/>
              <w:bottom w:val="single" w:sz="4" w:space="0" w:color="auto"/>
            </w:tcBorders>
            <w:vAlign w:val="bottom"/>
          </w:tcPr>
          <w:p w:rsidR="00440B4F" w:rsidRPr="00440B4F" w:rsidRDefault="00440B4F" w:rsidP="0046211B">
            <w:pPr>
              <w:pStyle w:val="Tabletext"/>
              <w:tabs>
                <w:tab w:val="decimal" w:pos="559"/>
              </w:tabs>
              <w:jc w:val="right"/>
            </w:pPr>
            <w:r w:rsidRPr="00440B4F">
              <w:t>[0.008]</w:t>
            </w:r>
          </w:p>
        </w:tc>
      </w:tr>
    </w:tbl>
    <w:p w:rsidR="003407B6" w:rsidRDefault="003407B6" w:rsidP="003407B6">
      <w:pPr>
        <w:pStyle w:val="Source"/>
      </w:pPr>
      <w:r>
        <w:t>Notes:</w:t>
      </w:r>
      <w:r>
        <w:tab/>
        <w:t>Full results for these regression equations appear in the Appendix.</w:t>
      </w:r>
      <w:r w:rsidRPr="00DC27C7">
        <w:t xml:space="preserve"> </w:t>
      </w:r>
      <w:proofErr w:type="gramStart"/>
      <w:r w:rsidRPr="00DC27C7">
        <w:t>Standard errors in brackets</w:t>
      </w:r>
      <w:r>
        <w:t>.</w:t>
      </w:r>
      <w:proofErr w:type="gramEnd"/>
    </w:p>
    <w:p w:rsidR="003407B6" w:rsidRDefault="003407B6" w:rsidP="00B93861">
      <w:pPr>
        <w:pStyle w:val="Source"/>
        <w:ind w:firstLine="0"/>
      </w:pPr>
      <w:r w:rsidRPr="00DC27C7">
        <w:t xml:space="preserve">* </w:t>
      </w:r>
      <w:proofErr w:type="gramStart"/>
      <w:r w:rsidRPr="00DC27C7">
        <w:t>significant</w:t>
      </w:r>
      <w:proofErr w:type="gramEnd"/>
      <w:r w:rsidRPr="00DC27C7">
        <w:t xml:space="preserve"> at 10%; ** significant</w:t>
      </w:r>
      <w:r>
        <w:t xml:space="preserve"> at 5</w:t>
      </w:r>
      <w:r w:rsidRPr="00DC27C7">
        <w:t>%;</w:t>
      </w:r>
      <w:r w:rsidR="00E6239B">
        <w:t xml:space="preserve"> </w:t>
      </w:r>
      <w:r w:rsidRPr="00DC27C7">
        <w:t>**</w:t>
      </w:r>
      <w:r>
        <w:t>*</w:t>
      </w:r>
      <w:r w:rsidRPr="00DC27C7">
        <w:t xml:space="preserve"> significant</w:t>
      </w:r>
      <w:r>
        <w:t xml:space="preserve"> at 1%.</w:t>
      </w:r>
    </w:p>
    <w:p w:rsidR="00B93861" w:rsidRDefault="003407B6" w:rsidP="003407B6">
      <w:pPr>
        <w:pStyle w:val="Source"/>
      </w:pPr>
      <w:r>
        <w:t>Source:</w:t>
      </w:r>
      <w:r>
        <w:tab/>
        <w:t>Estimated from the Y95 cohort waves 2002 to 2006 and the Y98 cohort waves 2002 to 2007.</w:t>
      </w:r>
    </w:p>
    <w:p w:rsidR="00153E6E" w:rsidRDefault="00487FF3" w:rsidP="00B93861">
      <w:pPr>
        <w:pStyle w:val="Heading1"/>
      </w:pPr>
      <w:r>
        <w:br w:type="page"/>
      </w:r>
      <w:bookmarkStart w:id="127" w:name="_Toc341704719"/>
      <w:bookmarkStart w:id="128" w:name="_Toc342289197"/>
      <w:r w:rsidR="00153E6E">
        <w:t>Conclusions and implications</w:t>
      </w:r>
      <w:bookmarkEnd w:id="127"/>
      <w:bookmarkEnd w:id="128"/>
    </w:p>
    <w:p w:rsidR="006D34B6" w:rsidRDefault="00153E6E" w:rsidP="00CA536D">
      <w:pPr>
        <w:pStyle w:val="Text"/>
      </w:pPr>
      <w:r>
        <w:t>The analysis in this report has been somewhat hampered by the nature o</w:t>
      </w:r>
      <w:r w:rsidR="00E9037D">
        <w:t xml:space="preserve">f the available data. It </w:t>
      </w:r>
      <w:r>
        <w:t>h</w:t>
      </w:r>
      <w:r w:rsidR="00E9037D">
        <w:t>a</w:t>
      </w:r>
      <w:r>
        <w:t xml:space="preserve">s been possible to estimate how likely individuals whose receipt of Youth Allowance was not observed </w:t>
      </w:r>
      <w:r w:rsidR="00E9037D">
        <w:t xml:space="preserve">were </w:t>
      </w:r>
      <w:r>
        <w:t>to actually receive the payment</w:t>
      </w:r>
      <w:r w:rsidR="00E9037D">
        <w:t>. However</w:t>
      </w:r>
      <w:r>
        <w:t>, this has not allowed analys</w:t>
      </w:r>
      <w:r w:rsidR="000B330C">
        <w:t>is</w:t>
      </w:r>
      <w:r>
        <w:t xml:space="preserve"> </w:t>
      </w:r>
      <w:r w:rsidR="000B330C">
        <w:t xml:space="preserve">of </w:t>
      </w:r>
      <w:r>
        <w:t>participation o</w:t>
      </w:r>
      <w:r w:rsidR="00E9037D">
        <w:t>n</w:t>
      </w:r>
      <w:r>
        <w:t xml:space="preserve"> the key dimension on which eligibility is base</w:t>
      </w:r>
      <w:r w:rsidR="00E9037D">
        <w:t>d</w:t>
      </w:r>
      <w:r>
        <w:t xml:space="preserve">, </w:t>
      </w:r>
      <w:r w:rsidR="00E9037D">
        <w:t>namely</w:t>
      </w:r>
      <w:r w:rsidR="00EF57F8">
        <w:t>,</w:t>
      </w:r>
      <w:r w:rsidR="00E9037D">
        <w:t xml:space="preserve"> </w:t>
      </w:r>
      <w:r>
        <w:t xml:space="preserve">family income. Hence, </w:t>
      </w:r>
      <w:r w:rsidR="000B330C">
        <w:t>the</w:t>
      </w:r>
      <w:r>
        <w:t xml:space="preserve"> conclusions about the impact of </w:t>
      </w:r>
      <w:r w:rsidR="00EF57F8">
        <w:t>receiving</w:t>
      </w:r>
      <w:r>
        <w:t xml:space="preserve"> Youth Allowance on participation have been </w:t>
      </w:r>
      <w:r w:rsidR="00E9037D">
        <w:t>necessarily limited</w:t>
      </w:r>
      <w:r>
        <w:t xml:space="preserve">. Nevertheless, </w:t>
      </w:r>
      <w:r w:rsidR="000B330C">
        <w:t>the</w:t>
      </w:r>
      <w:r>
        <w:t xml:space="preserve"> best estimate is that those eligible to receive Youth Allowance go to university at about the same rate as those most like them in characteristics other than family income</w:t>
      </w:r>
      <w:r w:rsidR="00E9037D">
        <w:t>, but</w:t>
      </w:r>
      <w:r>
        <w:t xml:space="preserve"> who happen not to </w:t>
      </w:r>
      <w:r w:rsidR="00E9037D">
        <w:t xml:space="preserve">be eligible to </w:t>
      </w:r>
      <w:r>
        <w:t xml:space="preserve">receive Youth Allowance. </w:t>
      </w:r>
    </w:p>
    <w:p w:rsidR="00153E6E" w:rsidRDefault="00153E6E" w:rsidP="00CA536D">
      <w:pPr>
        <w:pStyle w:val="Text"/>
      </w:pPr>
      <w:r>
        <w:t>This is a positive result. In conjunction with other government policies</w:t>
      </w:r>
      <w:r w:rsidR="00E9037D">
        <w:t xml:space="preserve"> in Australia</w:t>
      </w:r>
      <w:r>
        <w:t xml:space="preserve">, such as the </w:t>
      </w:r>
      <w:r w:rsidR="001C753B">
        <w:t>income-</w:t>
      </w:r>
      <w:r w:rsidR="00EF57F8">
        <w:t xml:space="preserve">contingent </w:t>
      </w:r>
      <w:r>
        <w:t xml:space="preserve">deferred repayment of tuition fees, Youth Allowance appears to act to limit any disincentives </w:t>
      </w:r>
      <w:r w:rsidR="00851BEC">
        <w:t xml:space="preserve">that </w:t>
      </w:r>
      <w:r>
        <w:t xml:space="preserve">young people from disadvantaged backgrounds face in attending university. </w:t>
      </w:r>
      <w:r w:rsidR="006D34B6">
        <w:t>Not only are these disincentives limited</w:t>
      </w:r>
      <w:r w:rsidR="00E9037D">
        <w:t xml:space="preserve"> by policy</w:t>
      </w:r>
      <w:r w:rsidR="006D34B6">
        <w:t xml:space="preserve">, they appear to </w:t>
      </w:r>
      <w:r w:rsidR="00851BEC">
        <w:t>have been</w:t>
      </w:r>
      <w:r w:rsidR="006D34B6">
        <w:t xml:space="preserve"> largely removed.</w:t>
      </w:r>
    </w:p>
    <w:p w:rsidR="008618A7" w:rsidRDefault="006D34B6" w:rsidP="00CA536D">
      <w:pPr>
        <w:pStyle w:val="Text"/>
      </w:pPr>
      <w:r>
        <w:t>Further, receipt of Youth Allowance appears to be positively associated with completion of both university and full-time VET courses. This does not make the act of undertaking post-secondary education and training a necessarily happy experience, however.</w:t>
      </w:r>
      <w:r w:rsidR="00153E6E">
        <w:t xml:space="preserve"> </w:t>
      </w:r>
      <w:r>
        <w:t xml:space="preserve">Individuals </w:t>
      </w:r>
      <w:r w:rsidR="00851BEC">
        <w:t>undertaking post-secondary studies and who</w:t>
      </w:r>
      <w:r>
        <w:t xml:space="preserve"> rely on Youth Allowance</w:t>
      </w:r>
      <w:r w:rsidR="00153E6E">
        <w:t xml:space="preserve"> </w:t>
      </w:r>
      <w:r>
        <w:t xml:space="preserve">are more likely to report low levels of satisfaction with their financial position and more instances of financial distress than other young Australians. They are more likely to have to borrow money from their family and friends to cover their living costs. </w:t>
      </w:r>
      <w:r w:rsidR="00E9037D">
        <w:t>However,</w:t>
      </w:r>
      <w:r w:rsidR="00F57B68">
        <w:t xml:space="preserve"> this does not lead to lower levels of </w:t>
      </w:r>
      <w:r w:rsidR="00E9037D">
        <w:t>reported</w:t>
      </w:r>
      <w:r w:rsidR="00F57B68">
        <w:t xml:space="preserve"> life satisfaction</w:t>
      </w:r>
      <w:r w:rsidR="00E9037D">
        <w:t xml:space="preserve">. </w:t>
      </w:r>
      <w:r w:rsidR="00851BEC">
        <w:t>Although t</w:t>
      </w:r>
      <w:r w:rsidR="00E9037D">
        <w:t>his</w:t>
      </w:r>
      <w:r w:rsidR="00E9037D" w:rsidRPr="00E9037D">
        <w:t xml:space="preserve"> </w:t>
      </w:r>
      <w:r w:rsidR="00E9037D">
        <w:t xml:space="preserve">does not suggest that </w:t>
      </w:r>
      <w:r w:rsidR="00F57B68">
        <w:t xml:space="preserve">individuals in receipt of Youth Allowance while studying are not facing significant hardship. The magnitudes of the effects on the financial stress indicators </w:t>
      </w:r>
      <w:r w:rsidR="00851BEC">
        <w:t>resemble</w:t>
      </w:r>
      <w:r w:rsidR="00F57B68">
        <w:t xml:space="preserve"> those of other young people living on government income support. </w:t>
      </w:r>
      <w:r w:rsidR="008618A7">
        <w:t>It does seem, however, that</w:t>
      </w:r>
      <w:r w:rsidR="00F57B68">
        <w:t xml:space="preserve"> students receiving Youth Allowance </w:t>
      </w:r>
      <w:r w:rsidR="008618A7">
        <w:t>both persevere to complete their course</w:t>
      </w:r>
      <w:r w:rsidR="00405D15">
        <w:t>s</w:t>
      </w:r>
      <w:r w:rsidR="008618A7">
        <w:t xml:space="preserve"> and do not exhibit substantially poore</w:t>
      </w:r>
      <w:r w:rsidR="00371ED0">
        <w:t xml:space="preserve">r levels of life satisfaction. </w:t>
      </w:r>
      <w:r w:rsidR="008618A7">
        <w:t>An import</w:t>
      </w:r>
      <w:r w:rsidR="00851BEC">
        <w:t xml:space="preserve">ant question for policy is the </w:t>
      </w:r>
      <w:r w:rsidR="008618A7">
        <w:t>role an extension of eligibility for Youth Allowance might play in encouraging higher levels of course completion among the currently ineligible group.</w:t>
      </w:r>
    </w:p>
    <w:p w:rsidR="00B93861" w:rsidRDefault="000B330C" w:rsidP="00B93861">
      <w:pPr>
        <w:pStyle w:val="HH"/>
      </w:pPr>
      <w:r>
        <w:t>E</w:t>
      </w:r>
      <w:r w:rsidR="008618A7">
        <w:t xml:space="preserve">ligibility rules for </w:t>
      </w:r>
      <w:r w:rsidR="00405D15">
        <w:t xml:space="preserve">independent status for the purposes of </w:t>
      </w:r>
      <w:r w:rsidR="008618A7">
        <w:t xml:space="preserve">Youth Allowance </w:t>
      </w:r>
      <w:r>
        <w:t xml:space="preserve">during the period covered by this study </w:t>
      </w:r>
      <w:r w:rsidR="008618A7">
        <w:t xml:space="preserve">clearly </w:t>
      </w:r>
      <w:r>
        <w:t>allowed</w:t>
      </w:r>
      <w:r w:rsidR="008618A7">
        <w:t xml:space="preserve"> some people </w:t>
      </w:r>
      <w:r w:rsidR="00851BEC">
        <w:t>from higher-</w:t>
      </w:r>
      <w:r>
        <w:t>status social backgrounds who</w:t>
      </w:r>
      <w:r w:rsidR="008618A7">
        <w:t xml:space="preserve"> undert</w:t>
      </w:r>
      <w:r>
        <w:t>oo</w:t>
      </w:r>
      <w:r w:rsidR="008618A7">
        <w:t>k gap years to earn the required amount of income</w:t>
      </w:r>
      <w:r w:rsidR="00405D15">
        <w:t xml:space="preserve"> for later eligib</w:t>
      </w:r>
      <w:r>
        <w:t>i</w:t>
      </w:r>
      <w:r w:rsidR="00405D15">
        <w:t>lity</w:t>
      </w:r>
      <w:r w:rsidR="008618A7">
        <w:t>. It seems likely that many people who qualif</w:t>
      </w:r>
      <w:r>
        <w:t>ied</w:t>
      </w:r>
      <w:r w:rsidR="008618A7">
        <w:t xml:space="preserve"> via this route would not </w:t>
      </w:r>
      <w:r>
        <w:t xml:space="preserve">have </w:t>
      </w:r>
      <w:r w:rsidR="008618A7">
        <w:t>otherwise be</w:t>
      </w:r>
      <w:r>
        <w:t>en</w:t>
      </w:r>
      <w:r w:rsidR="008618A7">
        <w:t xml:space="preserve"> eligible for Youth Allowance, even if their purpose in undertaking the gap year was not principally to fulfil the eligibility requirements.</w:t>
      </w:r>
      <w:r w:rsidR="00A02430">
        <w:t xml:space="preserve"> </w:t>
      </w:r>
      <w:r w:rsidR="008618A7">
        <w:t xml:space="preserve">     </w:t>
      </w:r>
    </w:p>
    <w:p w:rsidR="00D06C88" w:rsidRPr="009128CD" w:rsidRDefault="00D06C88" w:rsidP="00B93861">
      <w:pPr>
        <w:pStyle w:val="HH"/>
      </w:pPr>
      <w:r>
        <w:br w:type="page"/>
      </w:r>
      <w:bookmarkStart w:id="129" w:name="_Toc341704720"/>
      <w:bookmarkStart w:id="130" w:name="_Toc342289198"/>
      <w:r w:rsidRPr="00B93861">
        <w:rPr>
          <w:rStyle w:val="Heading1Char"/>
        </w:rPr>
        <w:t>References</w:t>
      </w:r>
      <w:bookmarkEnd w:id="129"/>
      <w:bookmarkEnd w:id="130"/>
    </w:p>
    <w:p w:rsidR="00DD3CAA" w:rsidRPr="00DD3CAA" w:rsidRDefault="00DD3CAA" w:rsidP="00DD3CAA">
      <w:pPr>
        <w:pStyle w:val="References"/>
      </w:pPr>
      <w:proofErr w:type="gramStart"/>
      <w:r>
        <w:t>Birch, ER &amp; Miller, PW 2007</w:t>
      </w:r>
      <w:r w:rsidR="004F10F4">
        <w:t>, ‘The</w:t>
      </w:r>
      <w:r w:rsidR="00D74C25">
        <w:t xml:space="preserve"> characteristics of “gap-y</w:t>
      </w:r>
      <w:r w:rsidRPr="00DD3CAA">
        <w:t xml:space="preserve">ear” students and their tertiary academic outcomes’, </w:t>
      </w:r>
      <w:r w:rsidRPr="00DD3CAA">
        <w:rPr>
          <w:i/>
          <w:iCs/>
        </w:rPr>
        <w:t>Economic Record</w:t>
      </w:r>
      <w:r>
        <w:t>, 83(262), 329—</w:t>
      </w:r>
      <w:r w:rsidRPr="00DD3CAA">
        <w:t>344.</w:t>
      </w:r>
      <w:proofErr w:type="gramEnd"/>
      <w:r w:rsidRPr="00DD3CAA">
        <w:t xml:space="preserve"> </w:t>
      </w:r>
    </w:p>
    <w:p w:rsidR="00D06C88" w:rsidRPr="00B93861" w:rsidRDefault="00DC27C7" w:rsidP="00DD3CAA">
      <w:pPr>
        <w:pStyle w:val="References"/>
        <w:ind w:left="0" w:firstLine="0"/>
      </w:pPr>
      <w:proofErr w:type="spellStart"/>
      <w:r>
        <w:t>Birrell</w:t>
      </w:r>
      <w:proofErr w:type="spellEnd"/>
      <w:r>
        <w:t xml:space="preserve">, R </w:t>
      </w:r>
      <w:r w:rsidR="00B93861">
        <w:t>&amp;</w:t>
      </w:r>
      <w:r>
        <w:t xml:space="preserve"> Dobson, IR </w:t>
      </w:r>
      <w:r w:rsidR="00D06C88">
        <w:t>1998, ‘The</w:t>
      </w:r>
      <w:r w:rsidR="00B93861">
        <w:t xml:space="preserve"> equity implications of the new </w:t>
      </w:r>
      <w:r w:rsidR="00D06C88">
        <w:t xml:space="preserve">Youth Allowance legislation for higher education students’, </w:t>
      </w:r>
      <w:r w:rsidR="00D06C88" w:rsidRPr="007470D4">
        <w:rPr>
          <w:i/>
        </w:rPr>
        <w:t>People and Place</w:t>
      </w:r>
      <w:r w:rsidR="00D06C88">
        <w:t xml:space="preserve">, </w:t>
      </w:r>
      <w:r w:rsidR="00B93861">
        <w:t>vol.</w:t>
      </w:r>
      <w:r w:rsidR="00D06C88">
        <w:t>6</w:t>
      </w:r>
      <w:r w:rsidR="00B93861">
        <w:t>, no.</w:t>
      </w:r>
      <w:r w:rsidR="00D06C88">
        <w:t xml:space="preserve">2, </w:t>
      </w:r>
      <w:r w:rsidR="00B93861">
        <w:t>pp.61—</w:t>
      </w:r>
      <w:r w:rsidR="00D06C88">
        <w:t>70.</w:t>
      </w:r>
    </w:p>
    <w:p w:rsidR="00D06C88" w:rsidRDefault="00D06C88" w:rsidP="00D06C88">
      <w:pPr>
        <w:pStyle w:val="References"/>
      </w:pPr>
      <w:proofErr w:type="spellStart"/>
      <w:r>
        <w:t>Birrell</w:t>
      </w:r>
      <w:proofErr w:type="spellEnd"/>
      <w:r>
        <w:t>, R</w:t>
      </w:r>
      <w:r w:rsidR="005A70F0">
        <w:t xml:space="preserve">, </w:t>
      </w:r>
      <w:r>
        <w:t xml:space="preserve"> Dobson, IR </w:t>
      </w:r>
      <w:r w:rsidR="00B93861">
        <w:t>&amp;</w:t>
      </w:r>
      <w:r>
        <w:t xml:space="preserve"> Smith, TF 1999, ‘The new Youth Allowance and access to higher education’, </w:t>
      </w:r>
      <w:r w:rsidRPr="007470D4">
        <w:rPr>
          <w:i/>
        </w:rPr>
        <w:t>People and Place</w:t>
      </w:r>
      <w:r w:rsidR="00371ED0">
        <w:t xml:space="preserve">, </w:t>
      </w:r>
      <w:r w:rsidR="00B93861">
        <w:t>vol.</w:t>
      </w:r>
      <w:r w:rsidR="00371ED0">
        <w:t>7</w:t>
      </w:r>
      <w:r w:rsidR="00B93861">
        <w:t>, no.</w:t>
      </w:r>
      <w:r w:rsidR="00371ED0">
        <w:t xml:space="preserve">3, </w:t>
      </w:r>
      <w:r w:rsidR="00B93861">
        <w:t>pp.19—</w:t>
      </w:r>
      <w:r w:rsidR="00371ED0">
        <w:t>30.</w:t>
      </w:r>
    </w:p>
    <w:p w:rsidR="00D06C88" w:rsidRDefault="00D06C88" w:rsidP="00D06C88">
      <w:pPr>
        <w:pStyle w:val="References"/>
      </w:pPr>
      <w:proofErr w:type="gramStart"/>
      <w:r>
        <w:t>Blundel</w:t>
      </w:r>
      <w:r w:rsidR="00DC27C7">
        <w:t xml:space="preserve">l, R </w:t>
      </w:r>
      <w:r w:rsidR="00B93861">
        <w:t>&amp;</w:t>
      </w:r>
      <w:r w:rsidR="00DC27C7">
        <w:t xml:space="preserve"> Costas-Dias, M 2000</w:t>
      </w:r>
      <w:r>
        <w:t xml:space="preserve">, </w:t>
      </w:r>
      <w:r w:rsidR="00DC27C7">
        <w:t>‘</w:t>
      </w:r>
      <w:r>
        <w:t>Evaluation methods for non-experimental data</w:t>
      </w:r>
      <w:r w:rsidR="00DC27C7">
        <w:t>’</w:t>
      </w:r>
      <w:r>
        <w:t xml:space="preserve">, </w:t>
      </w:r>
      <w:r w:rsidRPr="007470D4">
        <w:rPr>
          <w:i/>
        </w:rPr>
        <w:t>Fiscal Studies</w:t>
      </w:r>
      <w:r>
        <w:t xml:space="preserve">, </w:t>
      </w:r>
      <w:r w:rsidR="00B93861">
        <w:t>vol.21 no.</w:t>
      </w:r>
      <w:r>
        <w:t xml:space="preserve">4, </w:t>
      </w:r>
      <w:r w:rsidR="00B93861">
        <w:t>pp.427—</w:t>
      </w:r>
      <w:r>
        <w:t>68.</w:t>
      </w:r>
      <w:proofErr w:type="gramEnd"/>
    </w:p>
    <w:p w:rsidR="00437759" w:rsidRDefault="00437759" w:rsidP="00D06C88">
      <w:pPr>
        <w:pStyle w:val="References"/>
      </w:pPr>
      <w:r>
        <w:t xml:space="preserve">Bradley Review 2008, </w:t>
      </w:r>
      <w:r w:rsidRPr="00D74C25">
        <w:rPr>
          <w:i/>
        </w:rPr>
        <w:t>Review of Australian higher education: final report</w:t>
      </w:r>
      <w:r>
        <w:t>, Department of Education, Employment and Workplace Relations, Canberra.</w:t>
      </w:r>
    </w:p>
    <w:p w:rsidR="00D06C88" w:rsidRDefault="00D06C88" w:rsidP="00D06C88">
      <w:pPr>
        <w:pStyle w:val="References"/>
      </w:pPr>
      <w:proofErr w:type="spellStart"/>
      <w:r>
        <w:t>Cardak</w:t>
      </w:r>
      <w:proofErr w:type="spellEnd"/>
      <w:r>
        <w:t xml:space="preserve">, B </w:t>
      </w:r>
      <w:r w:rsidR="00B93861">
        <w:t>&amp;</w:t>
      </w:r>
      <w:r>
        <w:t xml:space="preserve"> Ryan, C 2006, </w:t>
      </w:r>
      <w:r w:rsidRPr="007470D4">
        <w:rPr>
          <w:i/>
        </w:rPr>
        <w:t>Why are high ability individuals from poor backgrounds under-represented at university</w:t>
      </w:r>
      <w:proofErr w:type="gramStart"/>
      <w:r>
        <w:t>?</w:t>
      </w:r>
      <w:r w:rsidR="00B93861">
        <w:t>,</w:t>
      </w:r>
      <w:proofErr w:type="gramEnd"/>
      <w:r>
        <w:t xml:space="preserve"> La Trobe School of Business </w:t>
      </w:r>
      <w:r w:rsidR="00B93861">
        <w:t>d</w:t>
      </w:r>
      <w:r>
        <w:t xml:space="preserve">iscussion </w:t>
      </w:r>
      <w:r w:rsidR="00B93861">
        <w:t>p</w:t>
      </w:r>
      <w:r>
        <w:t>aper A06.04, Melbourne.</w:t>
      </w:r>
    </w:p>
    <w:p w:rsidR="00D06C88" w:rsidRDefault="00D06C88" w:rsidP="005A70F0">
      <w:pPr>
        <w:pStyle w:val="References"/>
      </w:pPr>
      <w:r>
        <w:t xml:space="preserve">Chapman, B 2006, </w:t>
      </w:r>
      <w:r w:rsidRPr="007470D4">
        <w:rPr>
          <w:i/>
        </w:rPr>
        <w:t xml:space="preserve">Government </w:t>
      </w:r>
      <w:r w:rsidR="00B93861">
        <w:rPr>
          <w:i/>
        </w:rPr>
        <w:t>m</w:t>
      </w:r>
      <w:r w:rsidRPr="007470D4">
        <w:rPr>
          <w:i/>
        </w:rPr>
        <w:t xml:space="preserve">anaging </w:t>
      </w:r>
      <w:r w:rsidR="00B93861">
        <w:rPr>
          <w:i/>
        </w:rPr>
        <w:t>r</w:t>
      </w:r>
      <w:r w:rsidRPr="007470D4">
        <w:rPr>
          <w:i/>
        </w:rPr>
        <w:t xml:space="preserve">isk: </w:t>
      </w:r>
      <w:r w:rsidR="00B93861">
        <w:rPr>
          <w:i/>
        </w:rPr>
        <w:t>i</w:t>
      </w:r>
      <w:r w:rsidRPr="007470D4">
        <w:rPr>
          <w:i/>
        </w:rPr>
        <w:t>ncome contingent loans for social and economic progress</w:t>
      </w:r>
      <w:r w:rsidR="005A70F0">
        <w:t xml:space="preserve">, </w:t>
      </w:r>
      <w:proofErr w:type="spellStart"/>
      <w:r w:rsidR="005A70F0">
        <w:t>Routledge</w:t>
      </w:r>
      <w:proofErr w:type="spellEnd"/>
      <w:r w:rsidR="005A70F0">
        <w:t>, London.</w:t>
      </w:r>
    </w:p>
    <w:p w:rsidR="00F36E95" w:rsidRDefault="00F36E95" w:rsidP="00F36E95">
      <w:pPr>
        <w:pStyle w:val="References"/>
      </w:pPr>
      <w:r>
        <w:t>Chapman, B &amp; Ryan, C 2005, ‘</w:t>
      </w:r>
      <w:proofErr w:type="gramStart"/>
      <w:r>
        <w:t>The</w:t>
      </w:r>
      <w:proofErr w:type="gramEnd"/>
      <w:r>
        <w:t xml:space="preserve"> access implications of income contingent charges for higher education: lessons from Australia’, </w:t>
      </w:r>
      <w:r w:rsidRPr="007470D4">
        <w:rPr>
          <w:i/>
        </w:rPr>
        <w:t>Economics of Education Review</w:t>
      </w:r>
      <w:r>
        <w:t>, vol.24, no.5, pp.491—512.</w:t>
      </w:r>
    </w:p>
    <w:p w:rsidR="00BB7525" w:rsidRDefault="007D53A7" w:rsidP="006A0375">
      <w:pPr>
        <w:pStyle w:val="References"/>
        <w:tabs>
          <w:tab w:val="left" w:pos="3416"/>
        </w:tabs>
      </w:pPr>
      <w:r w:rsidRPr="007D53A7">
        <w:t>Curtis,</w:t>
      </w:r>
      <w:r w:rsidR="00371ED0">
        <w:t xml:space="preserve"> D, Mlotkowski</w:t>
      </w:r>
      <w:r w:rsidR="005A70F0">
        <w:t>,</w:t>
      </w:r>
      <w:r w:rsidR="00371ED0">
        <w:t xml:space="preserve"> P </w:t>
      </w:r>
      <w:r w:rsidR="00B93861">
        <w:t>&amp;</w:t>
      </w:r>
      <w:r w:rsidR="00371ED0">
        <w:t xml:space="preserve"> Lumsden</w:t>
      </w:r>
      <w:r w:rsidR="005A70F0">
        <w:t>,</w:t>
      </w:r>
      <w:r w:rsidR="00371ED0">
        <w:t xml:space="preserve"> M 2012</w:t>
      </w:r>
      <w:r w:rsidRPr="007D53A7">
        <w:t xml:space="preserve">, </w:t>
      </w:r>
      <w:hyperlink r:id="rId19" w:history="1">
        <w:r w:rsidRPr="006A0375">
          <w:rPr>
            <w:i/>
          </w:rPr>
          <w:t>Bridging the gap: who takes a gap year and why?</w:t>
        </w:r>
      </w:hyperlink>
      <w:r w:rsidR="00B93861">
        <w:rPr>
          <w:i/>
        </w:rPr>
        <w:t>,</w:t>
      </w:r>
      <w:r w:rsidRPr="006A0375">
        <w:rPr>
          <w:i/>
        </w:rPr>
        <w:t xml:space="preserve"> </w:t>
      </w:r>
      <w:r w:rsidR="005A70F0">
        <w:t>LSAY</w:t>
      </w:r>
      <w:r w:rsidR="00D754DE">
        <w:t xml:space="preserve"> </w:t>
      </w:r>
      <w:r w:rsidR="00B93861">
        <w:t>r</w:t>
      </w:r>
      <w:r w:rsidR="00D754DE">
        <w:t xml:space="preserve">esearch </w:t>
      </w:r>
      <w:r w:rsidR="00B93861">
        <w:t>r</w:t>
      </w:r>
      <w:r w:rsidR="00D754DE">
        <w:t>eport</w:t>
      </w:r>
      <w:r w:rsidR="00BB7525">
        <w:t xml:space="preserve">, </w:t>
      </w:r>
      <w:r w:rsidR="005A70F0">
        <w:t>NCVER</w:t>
      </w:r>
      <w:r w:rsidR="00BB7525">
        <w:t xml:space="preserve">, Adelaide.  </w:t>
      </w:r>
    </w:p>
    <w:p w:rsidR="00D06C88" w:rsidRDefault="00D06C88" w:rsidP="00D06C88">
      <w:pPr>
        <w:pStyle w:val="References"/>
      </w:pPr>
      <w:proofErr w:type="spellStart"/>
      <w:r>
        <w:t>Dearden</w:t>
      </w:r>
      <w:proofErr w:type="spellEnd"/>
      <w:r>
        <w:t xml:space="preserve">, L </w:t>
      </w:r>
      <w:r w:rsidR="00B93861">
        <w:t>&amp;</w:t>
      </w:r>
      <w:r>
        <w:t xml:space="preserve"> Heath, A 1996, ‘Income support and staying in school: </w:t>
      </w:r>
      <w:r w:rsidR="00B93861">
        <w:t>w</w:t>
      </w:r>
      <w:r>
        <w:t xml:space="preserve">hat can we learn from Australia’s </w:t>
      </w:r>
      <w:proofErr w:type="spellStart"/>
      <w:r>
        <w:t>Austudy</w:t>
      </w:r>
      <w:proofErr w:type="spellEnd"/>
      <w:r>
        <w:t xml:space="preserve"> experiment?</w:t>
      </w:r>
      <w:proofErr w:type="gramStart"/>
      <w:r>
        <w:t>’,</w:t>
      </w:r>
      <w:proofErr w:type="gramEnd"/>
      <w:r>
        <w:t xml:space="preserve"> </w:t>
      </w:r>
      <w:r w:rsidRPr="007470D4">
        <w:rPr>
          <w:i/>
        </w:rPr>
        <w:t>Fiscal Studies</w:t>
      </w:r>
      <w:r>
        <w:t xml:space="preserve">, </w:t>
      </w:r>
      <w:r w:rsidR="00B93861">
        <w:t>vol.</w:t>
      </w:r>
      <w:r>
        <w:t>17</w:t>
      </w:r>
      <w:r w:rsidR="00B93861">
        <w:t>, no.</w:t>
      </w:r>
      <w:r>
        <w:t xml:space="preserve">4, </w:t>
      </w:r>
      <w:r w:rsidR="00B93861">
        <w:t>pp.1—</w:t>
      </w:r>
      <w:r>
        <w:t>30.</w:t>
      </w:r>
    </w:p>
    <w:p w:rsidR="0082199D" w:rsidRDefault="0082199D" w:rsidP="00D06C88">
      <w:pPr>
        <w:pStyle w:val="References"/>
      </w:pPr>
      <w:proofErr w:type="gramStart"/>
      <w:r>
        <w:t xml:space="preserve">Department of Family and Community Services 2002a, </w:t>
      </w:r>
      <w:r w:rsidRPr="0082199D">
        <w:rPr>
          <w:i/>
        </w:rPr>
        <w:t xml:space="preserve">Youth Allowance </w:t>
      </w:r>
      <w:r w:rsidR="00B93861">
        <w:rPr>
          <w:i/>
        </w:rPr>
        <w:t>e</w:t>
      </w:r>
      <w:r w:rsidR="005A70F0">
        <w:rPr>
          <w:i/>
        </w:rPr>
        <w:t>valuation, f</w:t>
      </w:r>
      <w:r w:rsidRPr="0082199D">
        <w:rPr>
          <w:i/>
        </w:rPr>
        <w:t xml:space="preserve">inal </w:t>
      </w:r>
      <w:r w:rsidR="00FA0B76">
        <w:rPr>
          <w:i/>
        </w:rPr>
        <w:t>r</w:t>
      </w:r>
      <w:r w:rsidRPr="0082199D">
        <w:rPr>
          <w:i/>
        </w:rPr>
        <w:t>eport</w:t>
      </w:r>
      <w:r>
        <w:t>, December 2001, Canberra.</w:t>
      </w:r>
      <w:proofErr w:type="gramEnd"/>
    </w:p>
    <w:p w:rsidR="0082199D" w:rsidRDefault="0082199D" w:rsidP="0082199D">
      <w:pPr>
        <w:pStyle w:val="References"/>
      </w:pPr>
      <w:r>
        <w:t xml:space="preserve"> </w:t>
      </w:r>
      <w:r w:rsidR="005A70F0">
        <w:t>——</w:t>
      </w:r>
      <w:r>
        <w:t xml:space="preserve">2002b, </w:t>
      </w:r>
      <w:r w:rsidRPr="0082199D">
        <w:rPr>
          <w:i/>
        </w:rPr>
        <w:t xml:space="preserve">Youth Allowance </w:t>
      </w:r>
      <w:r w:rsidR="00FA0B76">
        <w:rPr>
          <w:i/>
        </w:rPr>
        <w:t>e</w:t>
      </w:r>
      <w:r w:rsidRPr="0082199D">
        <w:rPr>
          <w:i/>
        </w:rPr>
        <w:t xml:space="preserve">valuation, </w:t>
      </w:r>
      <w:r w:rsidR="005A70F0">
        <w:rPr>
          <w:i/>
        </w:rPr>
        <w:t>s</w:t>
      </w:r>
      <w:r>
        <w:rPr>
          <w:i/>
        </w:rPr>
        <w:t xml:space="preserve">ummary of </w:t>
      </w:r>
      <w:r w:rsidR="00FA0B76">
        <w:rPr>
          <w:i/>
        </w:rPr>
        <w:t>s</w:t>
      </w:r>
      <w:r>
        <w:rPr>
          <w:i/>
        </w:rPr>
        <w:t xml:space="preserve">urvey </w:t>
      </w:r>
      <w:r w:rsidR="00FA0B76">
        <w:rPr>
          <w:i/>
        </w:rPr>
        <w:t>f</w:t>
      </w:r>
      <w:r>
        <w:rPr>
          <w:i/>
        </w:rPr>
        <w:t>indings</w:t>
      </w:r>
      <w:r>
        <w:t>, Canberra.</w:t>
      </w:r>
    </w:p>
    <w:p w:rsidR="00F42C90" w:rsidRPr="00F42C90" w:rsidRDefault="00F42C90" w:rsidP="0082199D">
      <w:pPr>
        <w:pStyle w:val="References"/>
      </w:pPr>
      <w:proofErr w:type="spellStart"/>
      <w:r>
        <w:rPr>
          <w:lang w:val="en-US"/>
        </w:rPr>
        <w:t>Frijters</w:t>
      </w:r>
      <w:proofErr w:type="spellEnd"/>
      <w:r>
        <w:rPr>
          <w:lang w:val="en-US"/>
        </w:rPr>
        <w:t>, P</w:t>
      </w:r>
      <w:proofErr w:type="gramStart"/>
      <w:r w:rsidR="005A70F0">
        <w:rPr>
          <w:lang w:val="en-US"/>
        </w:rPr>
        <w:t xml:space="preserve">, </w:t>
      </w:r>
      <w:r>
        <w:rPr>
          <w:lang w:val="en-US"/>
        </w:rPr>
        <w:t xml:space="preserve"> </w:t>
      </w:r>
      <w:proofErr w:type="spellStart"/>
      <w:r>
        <w:rPr>
          <w:lang w:val="en-US"/>
        </w:rPr>
        <w:t>Haisken</w:t>
      </w:r>
      <w:proofErr w:type="gramEnd"/>
      <w:r>
        <w:rPr>
          <w:lang w:val="en-US"/>
        </w:rPr>
        <w:t>-DeNew</w:t>
      </w:r>
      <w:proofErr w:type="spellEnd"/>
      <w:r>
        <w:rPr>
          <w:lang w:val="en-US"/>
        </w:rPr>
        <w:t xml:space="preserve">, JP </w:t>
      </w:r>
      <w:r w:rsidR="00FA0B76">
        <w:rPr>
          <w:lang w:val="en-US"/>
        </w:rPr>
        <w:t>&amp;</w:t>
      </w:r>
      <w:r>
        <w:rPr>
          <w:lang w:val="en-US"/>
        </w:rPr>
        <w:t xml:space="preserve"> Shields</w:t>
      </w:r>
      <w:r w:rsidR="005A70F0">
        <w:rPr>
          <w:lang w:val="en-US"/>
        </w:rPr>
        <w:t xml:space="preserve">, </w:t>
      </w:r>
      <w:r>
        <w:rPr>
          <w:lang w:val="en-US"/>
        </w:rPr>
        <w:t>MA 2004, ‘</w:t>
      </w:r>
      <w:hyperlink r:id="rId20" w:history="1">
        <w:r w:rsidR="00D70B78" w:rsidRPr="00F42C90">
          <w:t xml:space="preserve">Money </w:t>
        </w:r>
        <w:r w:rsidR="00FA0B76">
          <w:t>d</w:t>
        </w:r>
        <w:r w:rsidR="00D70B78" w:rsidRPr="00F42C90">
          <w:t xml:space="preserve">oes </w:t>
        </w:r>
        <w:r w:rsidR="00FA0B76">
          <w:t xml:space="preserve">matter! </w:t>
        </w:r>
        <w:proofErr w:type="gramStart"/>
        <w:r w:rsidR="00FA0B76">
          <w:t>Evidence from i</w:t>
        </w:r>
        <w:r w:rsidR="00D70B78" w:rsidRPr="00F42C90">
          <w:t xml:space="preserve">ncreasing </w:t>
        </w:r>
        <w:r w:rsidR="00FA0B76">
          <w:t>r</w:t>
        </w:r>
        <w:r w:rsidR="00D70B78" w:rsidRPr="00F42C90">
          <w:t xml:space="preserve">eal </w:t>
        </w:r>
        <w:r w:rsidR="00FA0B76">
          <w:t>i</w:t>
        </w:r>
        <w:r w:rsidR="00D70B78" w:rsidRPr="00F42C90">
          <w:t xml:space="preserve">ncome and </w:t>
        </w:r>
        <w:r w:rsidR="00FA0B76">
          <w:t>l</w:t>
        </w:r>
        <w:r w:rsidR="00D70B78" w:rsidRPr="00F42C90">
          <w:t xml:space="preserve">ife </w:t>
        </w:r>
        <w:r w:rsidR="00FA0B76">
          <w:t>s</w:t>
        </w:r>
        <w:r w:rsidR="00D70B78" w:rsidRPr="00F42C90">
          <w:t xml:space="preserve">atisfaction in East Germany following </w:t>
        </w:r>
        <w:r w:rsidR="00FA0B76">
          <w:t>r</w:t>
        </w:r>
        <w:r w:rsidR="00D70B78" w:rsidRPr="00F42C90">
          <w:t>eunification</w:t>
        </w:r>
      </w:hyperlink>
      <w:r w:rsidR="00D70B78">
        <w:t xml:space="preserve">’, </w:t>
      </w:r>
      <w:r w:rsidR="00D70B78" w:rsidRPr="00FA0B76">
        <w:rPr>
          <w:bCs/>
          <w:i/>
        </w:rPr>
        <w:t>American Economic Review</w:t>
      </w:r>
      <w:r w:rsidR="00D70B78">
        <w:rPr>
          <w:bCs/>
        </w:rPr>
        <w:t>,</w:t>
      </w:r>
      <w:r w:rsidR="00D70B78" w:rsidRPr="00F42C90">
        <w:rPr>
          <w:bCs/>
        </w:rPr>
        <w:t xml:space="preserve"> </w:t>
      </w:r>
      <w:r w:rsidR="00FA0B76">
        <w:rPr>
          <w:bCs/>
        </w:rPr>
        <w:t>vol.</w:t>
      </w:r>
      <w:r w:rsidR="00D70B78" w:rsidRPr="00F42C90">
        <w:rPr>
          <w:bCs/>
        </w:rPr>
        <w:t>94</w:t>
      </w:r>
      <w:r w:rsidR="00FA0B76">
        <w:rPr>
          <w:bCs/>
        </w:rPr>
        <w:t>, no.</w:t>
      </w:r>
      <w:r w:rsidR="00D70B78" w:rsidRPr="00F42C90">
        <w:rPr>
          <w:bCs/>
        </w:rPr>
        <w:t xml:space="preserve">3, </w:t>
      </w:r>
      <w:r w:rsidR="00FA0B76">
        <w:rPr>
          <w:bCs/>
        </w:rPr>
        <w:t>pp.</w:t>
      </w:r>
      <w:r w:rsidR="00D70B78" w:rsidRPr="00F42C90">
        <w:rPr>
          <w:bCs/>
        </w:rPr>
        <w:t>730</w:t>
      </w:r>
      <w:r w:rsidR="00FA0B76">
        <w:rPr>
          <w:bCs/>
        </w:rPr>
        <w:t>—</w:t>
      </w:r>
      <w:r w:rsidR="00D70B78" w:rsidRPr="00F42C90">
        <w:rPr>
          <w:bCs/>
        </w:rPr>
        <w:t>40</w:t>
      </w:r>
      <w:r w:rsidR="00D70B78">
        <w:rPr>
          <w:bCs/>
        </w:rPr>
        <w:t>.</w:t>
      </w:r>
      <w:proofErr w:type="gramEnd"/>
      <w:r w:rsidR="00D70B78">
        <w:rPr>
          <w:bCs/>
        </w:rPr>
        <w:t xml:space="preserve"> </w:t>
      </w:r>
      <w:r w:rsidR="00D70B78" w:rsidRPr="00F42C90">
        <w:t xml:space="preserve"> </w:t>
      </w:r>
    </w:p>
    <w:p w:rsidR="00D06C88" w:rsidRDefault="00D06C88" w:rsidP="00D06C88">
      <w:pPr>
        <w:pStyle w:val="References"/>
      </w:pPr>
      <w:r>
        <w:t xml:space="preserve">Heckman, JJ, </w:t>
      </w:r>
      <w:proofErr w:type="spellStart"/>
      <w:r>
        <w:t>L</w:t>
      </w:r>
      <w:r w:rsidR="00371ED0">
        <w:t>aLonde</w:t>
      </w:r>
      <w:proofErr w:type="spellEnd"/>
      <w:r w:rsidR="00371ED0">
        <w:t xml:space="preserve">, RJ </w:t>
      </w:r>
      <w:r w:rsidR="00FA0B76">
        <w:t>&amp;</w:t>
      </w:r>
      <w:r w:rsidR="00371ED0">
        <w:t xml:space="preserve"> Smith, JA 1999, ‘</w:t>
      </w:r>
      <w:r w:rsidR="005A70F0">
        <w:t>The economics and e</w:t>
      </w:r>
      <w:r>
        <w:t xml:space="preserve">conometrics </w:t>
      </w:r>
      <w:r w:rsidR="005A70F0">
        <w:t xml:space="preserve">of active </w:t>
      </w:r>
      <w:proofErr w:type="spellStart"/>
      <w:r w:rsidR="005A70F0">
        <w:t>labor</w:t>
      </w:r>
      <w:proofErr w:type="spellEnd"/>
      <w:r w:rsidR="005A70F0">
        <w:t xml:space="preserve"> market p</w:t>
      </w:r>
      <w:r w:rsidR="00371ED0">
        <w:t>rograms’</w:t>
      </w:r>
      <w:r>
        <w:t xml:space="preserve">, in </w:t>
      </w:r>
      <w:r w:rsidRPr="007470D4">
        <w:rPr>
          <w:i/>
        </w:rPr>
        <w:t xml:space="preserve">Handbook of </w:t>
      </w:r>
      <w:proofErr w:type="spellStart"/>
      <w:r w:rsidRPr="007470D4">
        <w:rPr>
          <w:i/>
        </w:rPr>
        <w:t>Labor</w:t>
      </w:r>
      <w:proofErr w:type="spellEnd"/>
      <w:r w:rsidRPr="007470D4">
        <w:rPr>
          <w:i/>
        </w:rPr>
        <w:t xml:space="preserve"> Economics</w:t>
      </w:r>
      <w:r w:rsidR="005A70F0">
        <w:t xml:space="preserve">, </w:t>
      </w:r>
      <w:r w:rsidR="00A33FB5">
        <w:t>O</w:t>
      </w:r>
      <w:r w:rsidR="00D74C25">
        <w:t xml:space="preserve"> </w:t>
      </w:r>
      <w:proofErr w:type="spellStart"/>
      <w:r w:rsidR="005A70F0">
        <w:t>Ashenfelter</w:t>
      </w:r>
      <w:proofErr w:type="spellEnd"/>
      <w:r w:rsidR="005A70F0">
        <w:t xml:space="preserve">, </w:t>
      </w:r>
      <w:r w:rsidR="00D74C25">
        <w:t>and</w:t>
      </w:r>
      <w:r w:rsidR="00437759">
        <w:t xml:space="preserve"> DE</w:t>
      </w:r>
      <w:r w:rsidR="005A70F0">
        <w:t xml:space="preserve"> </w:t>
      </w:r>
      <w:r>
        <w:t>Card, (</w:t>
      </w:r>
      <w:proofErr w:type="spellStart"/>
      <w:r>
        <w:t>eds</w:t>
      </w:r>
      <w:proofErr w:type="spellEnd"/>
      <w:r>
        <w:t xml:space="preserve">), </w:t>
      </w:r>
      <w:r w:rsidR="00FA0B76">
        <w:t>v</w:t>
      </w:r>
      <w:r>
        <w:t>ol</w:t>
      </w:r>
      <w:r w:rsidR="00FA0B76">
        <w:t>.</w:t>
      </w:r>
      <w:r w:rsidR="00437759">
        <w:t>3a</w:t>
      </w:r>
      <w:r>
        <w:t xml:space="preserve">, </w:t>
      </w:r>
      <w:r w:rsidR="00FA0B76">
        <w:t>pp.</w:t>
      </w:r>
      <w:r>
        <w:t>1865</w:t>
      </w:r>
      <w:r w:rsidR="00FA0B76">
        <w:t>—</w:t>
      </w:r>
      <w:r>
        <w:t>2097, North-Holland, Amsterdam.</w:t>
      </w:r>
    </w:p>
    <w:p w:rsidR="00D06C88" w:rsidRDefault="00D06C88" w:rsidP="00D06C88">
      <w:pPr>
        <w:pStyle w:val="References"/>
      </w:pPr>
      <w:r>
        <w:t xml:space="preserve">James, R, Bexley, E, Devlin, M </w:t>
      </w:r>
      <w:r w:rsidR="00FA0B76">
        <w:t>&amp;</w:t>
      </w:r>
      <w:r>
        <w:t xml:space="preserve"> </w:t>
      </w:r>
      <w:proofErr w:type="spellStart"/>
      <w:r>
        <w:t>Marginson</w:t>
      </w:r>
      <w:proofErr w:type="spellEnd"/>
      <w:r w:rsidR="00437759">
        <w:t>,</w:t>
      </w:r>
      <w:r>
        <w:t xml:space="preserve"> S 2007, </w:t>
      </w:r>
      <w:r w:rsidRPr="007470D4">
        <w:rPr>
          <w:i/>
        </w:rPr>
        <w:t xml:space="preserve">Australian </w:t>
      </w:r>
      <w:r w:rsidR="00FA0B76">
        <w:rPr>
          <w:i/>
        </w:rPr>
        <w:t>u</w:t>
      </w:r>
      <w:r w:rsidRPr="007470D4">
        <w:rPr>
          <w:i/>
        </w:rPr>
        <w:t xml:space="preserve">niversity </w:t>
      </w:r>
      <w:r w:rsidR="00FA0B76">
        <w:rPr>
          <w:i/>
        </w:rPr>
        <w:t>s</w:t>
      </w:r>
      <w:r w:rsidRPr="007470D4">
        <w:rPr>
          <w:i/>
        </w:rPr>
        <w:t xml:space="preserve">tudent </w:t>
      </w:r>
      <w:r w:rsidR="00FA0B76">
        <w:rPr>
          <w:i/>
        </w:rPr>
        <w:t>f</w:t>
      </w:r>
      <w:r w:rsidRPr="007470D4">
        <w:rPr>
          <w:i/>
        </w:rPr>
        <w:t>inances 2006, Final report of a national survey of students in public universities</w:t>
      </w:r>
      <w:r w:rsidR="00437759">
        <w:t>, Universities Australia, Canberra.</w:t>
      </w:r>
    </w:p>
    <w:p w:rsidR="00F42CF7" w:rsidRPr="00F42CF7" w:rsidRDefault="00F42CF7" w:rsidP="00F42CF7">
      <w:pPr>
        <w:pStyle w:val="References"/>
      </w:pPr>
      <w:r w:rsidRPr="00F42CF7">
        <w:t>Jones, FL 1989, ‘Occup</w:t>
      </w:r>
      <w:r w:rsidR="00D74C25">
        <w:t>ational prestige in Australia: a</w:t>
      </w:r>
      <w:r w:rsidRPr="00F42CF7">
        <w:t xml:space="preserve"> new scale’, </w:t>
      </w:r>
      <w:r w:rsidRPr="00F42CF7">
        <w:rPr>
          <w:i/>
        </w:rPr>
        <w:t>Australian and New Zealand Journal of Sociology</w:t>
      </w:r>
      <w:r>
        <w:t xml:space="preserve">, </w:t>
      </w:r>
      <w:r w:rsidR="00D74C25">
        <w:t>vol.</w:t>
      </w:r>
      <w:r>
        <w:t xml:space="preserve">25, </w:t>
      </w:r>
      <w:r w:rsidR="00D74C25">
        <w:t>pp.</w:t>
      </w:r>
      <w:r>
        <w:t>187—</w:t>
      </w:r>
      <w:r w:rsidRPr="00F42CF7">
        <w:t>99.</w:t>
      </w:r>
    </w:p>
    <w:p w:rsidR="00F42CF7" w:rsidRDefault="00405B02" w:rsidP="00F42CF7">
      <w:pPr>
        <w:pStyle w:val="References"/>
      </w:pPr>
      <w:r>
        <w:t xml:space="preserve">Jones, FL &amp; </w:t>
      </w:r>
      <w:r w:rsidR="00F42CF7" w:rsidRPr="00F42CF7">
        <w:t xml:space="preserve">McMillan, J 2001, </w:t>
      </w:r>
      <w:r w:rsidR="00D74C25">
        <w:t>‘</w:t>
      </w:r>
      <w:r w:rsidR="00D74C25" w:rsidRPr="00D74C25">
        <w:t>Scoring occupational categories for social research: a review of current p</w:t>
      </w:r>
      <w:r w:rsidR="00F42CF7" w:rsidRPr="00D74C25">
        <w:t>ractice</w:t>
      </w:r>
      <w:r w:rsidR="00D74C25" w:rsidRPr="00D74C25">
        <w:t>, with Australian e</w:t>
      </w:r>
      <w:r w:rsidR="00F42CF7" w:rsidRPr="00D74C25">
        <w:t>xamples</w:t>
      </w:r>
      <w:r w:rsidR="00D74C25">
        <w:t>’</w:t>
      </w:r>
      <w:r w:rsidR="00F42CF7" w:rsidRPr="00D74C25">
        <w:t>,</w:t>
      </w:r>
      <w:r w:rsidR="00F42CF7" w:rsidRPr="00F42CF7">
        <w:t xml:space="preserve"> </w:t>
      </w:r>
      <w:r w:rsidR="00F42CF7" w:rsidRPr="00D74C25">
        <w:rPr>
          <w:i/>
        </w:rPr>
        <w:t>Work, Employment &amp; Society</w:t>
      </w:r>
      <w:r w:rsidR="00F42CF7">
        <w:t xml:space="preserve">, </w:t>
      </w:r>
      <w:r w:rsidR="00D74C25">
        <w:t>vol.</w:t>
      </w:r>
      <w:r w:rsidR="00F42CF7">
        <w:t xml:space="preserve">15, </w:t>
      </w:r>
      <w:r w:rsidR="00D74C25">
        <w:t>pp.</w:t>
      </w:r>
      <w:r w:rsidR="00F42CF7">
        <w:t>539—</w:t>
      </w:r>
      <w:r w:rsidR="00F42CF7" w:rsidRPr="00F42CF7">
        <w:t>63.</w:t>
      </w:r>
    </w:p>
    <w:p w:rsidR="00D06C88" w:rsidRDefault="00D06C88" w:rsidP="00D06C88">
      <w:pPr>
        <w:pStyle w:val="References"/>
      </w:pPr>
      <w:r>
        <w:t xml:space="preserve">Marks, GN 2007, </w:t>
      </w:r>
      <w:r w:rsidRPr="007470D4">
        <w:rPr>
          <w:i/>
        </w:rPr>
        <w:t xml:space="preserve">Completing </w:t>
      </w:r>
      <w:proofErr w:type="gramStart"/>
      <w:r w:rsidR="00FA0B76">
        <w:rPr>
          <w:i/>
        </w:rPr>
        <w:t>u</w:t>
      </w:r>
      <w:r w:rsidRPr="007470D4">
        <w:rPr>
          <w:i/>
        </w:rPr>
        <w:t>niversity</w:t>
      </w:r>
      <w:proofErr w:type="gramEnd"/>
      <w:r w:rsidRPr="007470D4">
        <w:rPr>
          <w:i/>
        </w:rPr>
        <w:t xml:space="preserve">: </w:t>
      </w:r>
      <w:r w:rsidR="00FA0B76">
        <w:rPr>
          <w:i/>
        </w:rPr>
        <w:t>c</w:t>
      </w:r>
      <w:r w:rsidRPr="007470D4">
        <w:rPr>
          <w:i/>
        </w:rPr>
        <w:t xml:space="preserve">haracteristics and </w:t>
      </w:r>
      <w:r w:rsidR="00FA0B76">
        <w:rPr>
          <w:i/>
        </w:rPr>
        <w:t>o</w:t>
      </w:r>
      <w:r w:rsidRPr="007470D4">
        <w:rPr>
          <w:i/>
        </w:rPr>
        <w:t xml:space="preserve">utcomes of </w:t>
      </w:r>
      <w:r w:rsidR="00FA0B76">
        <w:rPr>
          <w:i/>
        </w:rPr>
        <w:t>c</w:t>
      </w:r>
      <w:r w:rsidRPr="007470D4">
        <w:rPr>
          <w:i/>
        </w:rPr>
        <w:t xml:space="preserve">ompleting and </w:t>
      </w:r>
      <w:r w:rsidR="00FA0B76">
        <w:rPr>
          <w:i/>
        </w:rPr>
        <w:t>n</w:t>
      </w:r>
      <w:r w:rsidRPr="007470D4">
        <w:rPr>
          <w:i/>
        </w:rPr>
        <w:t>on-</w:t>
      </w:r>
      <w:r w:rsidR="00FA0B76">
        <w:rPr>
          <w:i/>
        </w:rPr>
        <w:t>c</w:t>
      </w:r>
      <w:r w:rsidRPr="007470D4">
        <w:rPr>
          <w:i/>
        </w:rPr>
        <w:t xml:space="preserve">ompleting </w:t>
      </w:r>
      <w:r w:rsidR="00FA0B76">
        <w:rPr>
          <w:i/>
        </w:rPr>
        <w:t>s</w:t>
      </w:r>
      <w:r w:rsidRPr="007470D4">
        <w:rPr>
          <w:i/>
        </w:rPr>
        <w:t>tudents</w:t>
      </w:r>
      <w:r>
        <w:t xml:space="preserve">, </w:t>
      </w:r>
      <w:r w:rsidR="00437759">
        <w:t>LSAY</w:t>
      </w:r>
      <w:r>
        <w:t xml:space="preserve"> </w:t>
      </w:r>
      <w:r w:rsidR="00FA0B76">
        <w:t>r</w:t>
      </w:r>
      <w:r>
        <w:t xml:space="preserve">esearch </w:t>
      </w:r>
      <w:r w:rsidR="00FA0B76">
        <w:t>r</w:t>
      </w:r>
      <w:r>
        <w:t xml:space="preserve">eport </w:t>
      </w:r>
      <w:r w:rsidR="00FA0B76">
        <w:t>n</w:t>
      </w:r>
      <w:r w:rsidR="00437759">
        <w:t>o.51</w:t>
      </w:r>
      <w:r>
        <w:t xml:space="preserve">, Melbourne.  </w:t>
      </w:r>
    </w:p>
    <w:p w:rsidR="00D06C88" w:rsidRDefault="00D06C88" w:rsidP="00D06C88">
      <w:pPr>
        <w:pStyle w:val="References"/>
      </w:pPr>
      <w:r>
        <w:t xml:space="preserve">McMillan, J 2005, </w:t>
      </w:r>
      <w:r w:rsidRPr="007470D4">
        <w:rPr>
          <w:i/>
        </w:rPr>
        <w:t xml:space="preserve">Course </w:t>
      </w:r>
      <w:r w:rsidR="00FA0B76">
        <w:rPr>
          <w:i/>
        </w:rPr>
        <w:t>c</w:t>
      </w:r>
      <w:r w:rsidRPr="007470D4">
        <w:rPr>
          <w:i/>
        </w:rPr>
        <w:t xml:space="preserve">hange and </w:t>
      </w:r>
      <w:r w:rsidR="00FA0B76">
        <w:rPr>
          <w:i/>
        </w:rPr>
        <w:t>a</w:t>
      </w:r>
      <w:r w:rsidRPr="007470D4">
        <w:rPr>
          <w:i/>
        </w:rPr>
        <w:t xml:space="preserve">ttrition from </w:t>
      </w:r>
      <w:r w:rsidR="00FA0B76">
        <w:rPr>
          <w:i/>
        </w:rPr>
        <w:t>h</w:t>
      </w:r>
      <w:r w:rsidRPr="007470D4">
        <w:rPr>
          <w:i/>
        </w:rPr>
        <w:t xml:space="preserve">igher </w:t>
      </w:r>
      <w:r w:rsidR="00FA0B76">
        <w:rPr>
          <w:i/>
        </w:rPr>
        <w:t>e</w:t>
      </w:r>
      <w:r w:rsidRPr="007470D4">
        <w:rPr>
          <w:i/>
        </w:rPr>
        <w:t>ducation</w:t>
      </w:r>
      <w:r>
        <w:t xml:space="preserve">, </w:t>
      </w:r>
      <w:r w:rsidR="00437759">
        <w:t>LSAY</w:t>
      </w:r>
      <w:r w:rsidR="00FA0B76">
        <w:t xml:space="preserve"> research report no.</w:t>
      </w:r>
      <w:r>
        <w:t xml:space="preserve">39, Australian Council for Education Research, Melbourne.  </w:t>
      </w:r>
    </w:p>
    <w:p w:rsidR="00F36E95" w:rsidRDefault="00F36E95" w:rsidP="00F36E95">
      <w:pPr>
        <w:pStyle w:val="References"/>
      </w:pPr>
      <w:proofErr w:type="gramStart"/>
      <w:r>
        <w:t xml:space="preserve">Nicholls, A </w:t>
      </w:r>
      <w:r w:rsidRPr="00EC4BEC">
        <w:t>200</w:t>
      </w:r>
      <w:r>
        <w:t>8,</w:t>
      </w:r>
      <w:r w:rsidRPr="00EC4BEC">
        <w:t xml:space="preserve"> </w:t>
      </w:r>
      <w:r>
        <w:t xml:space="preserve">‘Causal inference with observational data’, </w:t>
      </w:r>
      <w:r w:rsidRPr="00DF1A9D">
        <w:rPr>
          <w:i/>
        </w:rPr>
        <w:t xml:space="preserve">The </w:t>
      </w:r>
      <w:proofErr w:type="spellStart"/>
      <w:r w:rsidRPr="00DF1A9D">
        <w:rPr>
          <w:i/>
        </w:rPr>
        <w:t>Stata</w:t>
      </w:r>
      <w:proofErr w:type="spellEnd"/>
      <w:r w:rsidRPr="00DF1A9D">
        <w:rPr>
          <w:i/>
        </w:rPr>
        <w:t xml:space="preserve"> Journal</w:t>
      </w:r>
      <w:r w:rsidRPr="00EC4BEC">
        <w:t>,</w:t>
      </w:r>
      <w:r>
        <w:t xml:space="preserve"> vol.7, no.4, pp.</w:t>
      </w:r>
      <w:r w:rsidRPr="00EC4BEC">
        <w:t>5</w:t>
      </w:r>
      <w:r>
        <w:t>07—41.</w:t>
      </w:r>
      <w:proofErr w:type="gramEnd"/>
    </w:p>
    <w:p w:rsidR="00F36E95" w:rsidRPr="00EC4BEC" w:rsidRDefault="00F36E95" w:rsidP="00F36E95">
      <w:pPr>
        <w:pStyle w:val="References"/>
      </w:pPr>
      <w:proofErr w:type="gramStart"/>
      <w:r>
        <w:t>——</w:t>
      </w:r>
      <w:r w:rsidRPr="00EC4BEC">
        <w:t xml:space="preserve">2009) </w:t>
      </w:r>
      <w:r>
        <w:t xml:space="preserve">‘Erratum and discussion of propensity-score reweighting’, </w:t>
      </w:r>
      <w:r w:rsidRPr="00DF1A9D">
        <w:rPr>
          <w:i/>
        </w:rPr>
        <w:t xml:space="preserve">The </w:t>
      </w:r>
      <w:proofErr w:type="spellStart"/>
      <w:r w:rsidRPr="00DF1A9D">
        <w:rPr>
          <w:i/>
        </w:rPr>
        <w:t>Stata</w:t>
      </w:r>
      <w:proofErr w:type="spellEnd"/>
      <w:r w:rsidRPr="00DF1A9D">
        <w:rPr>
          <w:i/>
        </w:rPr>
        <w:t xml:space="preserve"> </w:t>
      </w:r>
      <w:r w:rsidR="003B195E" w:rsidRPr="00DF1A9D">
        <w:rPr>
          <w:i/>
        </w:rPr>
        <w:t>Journal</w:t>
      </w:r>
      <w:r w:rsidR="003B195E" w:rsidRPr="00EC4BEC">
        <w:t>,</w:t>
      </w:r>
      <w:r>
        <w:t xml:space="preserve"> vol.8, no.4, pp.</w:t>
      </w:r>
      <w:r w:rsidRPr="00EC4BEC">
        <w:t>53</w:t>
      </w:r>
      <w:r>
        <w:t>2—3</w:t>
      </w:r>
      <w:r w:rsidRPr="00EC4BEC">
        <w:t>9</w:t>
      </w:r>
      <w:r>
        <w:t>.</w:t>
      </w:r>
      <w:proofErr w:type="gramEnd"/>
    </w:p>
    <w:p w:rsidR="00F36E95" w:rsidRDefault="00F36E95" w:rsidP="00F36E95">
      <w:pPr>
        <w:pStyle w:val="References"/>
      </w:pPr>
      <w:proofErr w:type="gramStart"/>
      <w:r>
        <w:t>van</w:t>
      </w:r>
      <w:proofErr w:type="gramEnd"/>
      <w:r>
        <w:t xml:space="preserve"> de </w:t>
      </w:r>
      <w:proofErr w:type="spellStart"/>
      <w:r>
        <w:t>Klaauw</w:t>
      </w:r>
      <w:proofErr w:type="spellEnd"/>
      <w:r>
        <w:t xml:space="preserve">, W 2002, ‘Estimating the effect of financial aid offers on college </w:t>
      </w:r>
      <w:proofErr w:type="spellStart"/>
      <w:r>
        <w:t>enrollment</w:t>
      </w:r>
      <w:proofErr w:type="spellEnd"/>
      <w:r>
        <w:t xml:space="preserve">: a regression-discontinuity approach’, </w:t>
      </w:r>
      <w:r w:rsidRPr="007470D4">
        <w:rPr>
          <w:i/>
        </w:rPr>
        <w:t>International Economic Review</w:t>
      </w:r>
      <w:r>
        <w:t xml:space="preserve">, vol.43, pp.1249—87. </w:t>
      </w:r>
    </w:p>
    <w:p w:rsidR="00F36E95" w:rsidRDefault="00F36E95" w:rsidP="00D06C88">
      <w:pPr>
        <w:pStyle w:val="References"/>
      </w:pPr>
    </w:p>
    <w:p w:rsidR="00487FF3" w:rsidRDefault="00487FF3">
      <w:pPr>
        <w:spacing w:before="0"/>
        <w:rPr>
          <w:rFonts w:ascii="Arial" w:hAnsi="Arial"/>
          <w:sz w:val="17"/>
        </w:rPr>
      </w:pPr>
    </w:p>
    <w:p w:rsidR="00505AF4" w:rsidRDefault="00D06C88" w:rsidP="009128CD">
      <w:pPr>
        <w:pStyle w:val="Heading1"/>
      </w:pPr>
      <w:r>
        <w:br w:type="page"/>
      </w:r>
      <w:bookmarkStart w:id="131" w:name="_Toc341704721"/>
      <w:bookmarkStart w:id="132" w:name="_Toc342289199"/>
      <w:r w:rsidR="00505AF4">
        <w:t>Appendix A: Variable description</w:t>
      </w:r>
      <w:bookmarkEnd w:id="131"/>
      <w:bookmarkEnd w:id="132"/>
    </w:p>
    <w:p w:rsidR="00505AF4" w:rsidRPr="00505AF4" w:rsidRDefault="00371ED0" w:rsidP="00505AF4">
      <w:pPr>
        <w:pStyle w:val="tabletitle"/>
      </w:pPr>
      <w:bookmarkStart w:id="133" w:name="_Toc341704622"/>
      <w:bookmarkStart w:id="134" w:name="_Toc352850872"/>
      <w:r>
        <w:t>Table A.1</w:t>
      </w:r>
      <w:r>
        <w:tab/>
      </w:r>
      <w:r w:rsidR="00505AF4" w:rsidRPr="00505AF4">
        <w:t>Data and variable description</w:t>
      </w:r>
      <w:bookmarkEnd w:id="133"/>
      <w:bookmarkEnd w:id="134"/>
    </w:p>
    <w:tbl>
      <w:tblPr>
        <w:tblW w:w="9659" w:type="dxa"/>
        <w:tblInd w:w="88" w:type="dxa"/>
        <w:tblBorders>
          <w:top w:val="single" w:sz="4" w:space="0" w:color="auto"/>
          <w:bottom w:val="single" w:sz="4" w:space="0" w:color="auto"/>
        </w:tblBorders>
        <w:tblLayout w:type="fixed"/>
        <w:tblLook w:val="00A0"/>
      </w:tblPr>
      <w:tblGrid>
        <w:gridCol w:w="2005"/>
        <w:gridCol w:w="4536"/>
        <w:gridCol w:w="709"/>
        <w:gridCol w:w="850"/>
        <w:gridCol w:w="709"/>
        <w:gridCol w:w="850"/>
      </w:tblGrid>
      <w:tr w:rsidR="00F838C1" w:rsidRPr="00505AF4" w:rsidTr="00F838C1">
        <w:trPr>
          <w:trHeight w:val="300"/>
        </w:trPr>
        <w:tc>
          <w:tcPr>
            <w:tcW w:w="2005" w:type="dxa"/>
            <w:vMerge w:val="restart"/>
            <w:vAlign w:val="center"/>
          </w:tcPr>
          <w:p w:rsidR="00F838C1" w:rsidRPr="00505AF4" w:rsidRDefault="00F838C1" w:rsidP="00F838C1">
            <w:pPr>
              <w:pStyle w:val="Tablehead1"/>
            </w:pPr>
            <w:bookmarkStart w:id="135" w:name="RANGE!A2:D30"/>
            <w:bookmarkEnd w:id="135"/>
            <w:r w:rsidRPr="00505AF4">
              <w:t>Background characteristics</w:t>
            </w:r>
          </w:p>
        </w:tc>
        <w:tc>
          <w:tcPr>
            <w:tcW w:w="4536" w:type="dxa"/>
            <w:vMerge w:val="restart"/>
            <w:vAlign w:val="center"/>
          </w:tcPr>
          <w:p w:rsidR="00F838C1" w:rsidRPr="00505AF4" w:rsidRDefault="00F838C1" w:rsidP="00F838C1">
            <w:pPr>
              <w:pStyle w:val="Tablehead1"/>
            </w:pPr>
            <w:r>
              <w:t>Variable d</w:t>
            </w:r>
            <w:r w:rsidRPr="00505AF4">
              <w:t>escription</w:t>
            </w:r>
          </w:p>
        </w:tc>
        <w:tc>
          <w:tcPr>
            <w:tcW w:w="1559" w:type="dxa"/>
            <w:gridSpan w:val="2"/>
            <w:vAlign w:val="bottom"/>
          </w:tcPr>
          <w:p w:rsidR="00F838C1" w:rsidRPr="00505AF4" w:rsidRDefault="00F838C1" w:rsidP="0059347A">
            <w:pPr>
              <w:pStyle w:val="Tablehead1"/>
              <w:jc w:val="center"/>
            </w:pPr>
            <w:r>
              <w:t>Y95 cohort</w:t>
            </w:r>
          </w:p>
        </w:tc>
        <w:tc>
          <w:tcPr>
            <w:tcW w:w="1559" w:type="dxa"/>
            <w:gridSpan w:val="2"/>
            <w:vAlign w:val="bottom"/>
          </w:tcPr>
          <w:p w:rsidR="00F838C1" w:rsidRPr="00505AF4" w:rsidRDefault="00F838C1" w:rsidP="0059347A">
            <w:pPr>
              <w:pStyle w:val="Tablehead1"/>
              <w:jc w:val="center"/>
            </w:pPr>
            <w:r>
              <w:t>Y98 cohort</w:t>
            </w:r>
          </w:p>
        </w:tc>
      </w:tr>
      <w:tr w:rsidR="00F838C1" w:rsidRPr="00505AF4" w:rsidTr="00F838C1">
        <w:trPr>
          <w:trHeight w:val="300"/>
        </w:trPr>
        <w:tc>
          <w:tcPr>
            <w:tcW w:w="2005" w:type="dxa"/>
            <w:vMerge/>
            <w:tcBorders>
              <w:bottom w:val="single" w:sz="4" w:space="0" w:color="auto"/>
            </w:tcBorders>
          </w:tcPr>
          <w:p w:rsidR="00F838C1" w:rsidRPr="00505AF4" w:rsidRDefault="00F838C1" w:rsidP="00F838C1">
            <w:pPr>
              <w:pStyle w:val="Tabletext"/>
              <w:rPr>
                <w:rFonts w:cs="Arial"/>
                <w:szCs w:val="16"/>
              </w:rPr>
            </w:pPr>
          </w:p>
        </w:tc>
        <w:tc>
          <w:tcPr>
            <w:tcW w:w="4536" w:type="dxa"/>
            <w:vMerge/>
            <w:tcBorders>
              <w:bottom w:val="single" w:sz="4" w:space="0" w:color="auto"/>
            </w:tcBorders>
            <w:vAlign w:val="bottom"/>
          </w:tcPr>
          <w:p w:rsidR="00F838C1" w:rsidRPr="00505AF4" w:rsidRDefault="00F838C1" w:rsidP="00F838C1">
            <w:pPr>
              <w:pStyle w:val="Tabletext"/>
              <w:rPr>
                <w:rFonts w:cs="Arial"/>
                <w:szCs w:val="16"/>
              </w:rPr>
            </w:pPr>
          </w:p>
        </w:tc>
        <w:tc>
          <w:tcPr>
            <w:tcW w:w="709" w:type="dxa"/>
            <w:tcBorders>
              <w:bottom w:val="single" w:sz="4" w:space="0" w:color="auto"/>
            </w:tcBorders>
            <w:vAlign w:val="bottom"/>
          </w:tcPr>
          <w:p w:rsidR="00F838C1" w:rsidRPr="00B93861" w:rsidRDefault="00F838C1" w:rsidP="00FA0B76">
            <w:pPr>
              <w:pStyle w:val="Tablehead2"/>
              <w:jc w:val="right"/>
            </w:pPr>
            <w:r w:rsidRPr="00B93861">
              <w:t>Mean</w:t>
            </w:r>
          </w:p>
        </w:tc>
        <w:tc>
          <w:tcPr>
            <w:tcW w:w="850" w:type="dxa"/>
            <w:tcBorders>
              <w:bottom w:val="single" w:sz="4" w:space="0" w:color="auto"/>
            </w:tcBorders>
            <w:vAlign w:val="bottom"/>
          </w:tcPr>
          <w:p w:rsidR="00F838C1" w:rsidRPr="00B93861" w:rsidRDefault="00F838C1" w:rsidP="00FA0B76">
            <w:pPr>
              <w:pStyle w:val="Tablehead2"/>
              <w:jc w:val="right"/>
            </w:pPr>
            <w:r w:rsidRPr="00B93861">
              <w:t>Std dev</w:t>
            </w:r>
            <w:r w:rsidR="00CD55E4">
              <w:t>.</w:t>
            </w:r>
          </w:p>
        </w:tc>
        <w:tc>
          <w:tcPr>
            <w:tcW w:w="709" w:type="dxa"/>
            <w:tcBorders>
              <w:bottom w:val="single" w:sz="4" w:space="0" w:color="auto"/>
            </w:tcBorders>
            <w:vAlign w:val="bottom"/>
          </w:tcPr>
          <w:p w:rsidR="00F838C1" w:rsidRPr="00B93861" w:rsidRDefault="00F838C1" w:rsidP="00FA0B76">
            <w:pPr>
              <w:pStyle w:val="Tablehead2"/>
              <w:jc w:val="right"/>
            </w:pPr>
            <w:r w:rsidRPr="00B93861">
              <w:t>Mean</w:t>
            </w:r>
          </w:p>
        </w:tc>
        <w:tc>
          <w:tcPr>
            <w:tcW w:w="850" w:type="dxa"/>
            <w:tcBorders>
              <w:bottom w:val="single" w:sz="4" w:space="0" w:color="auto"/>
            </w:tcBorders>
            <w:vAlign w:val="bottom"/>
          </w:tcPr>
          <w:p w:rsidR="00F838C1" w:rsidRPr="00B93861" w:rsidRDefault="00F838C1" w:rsidP="00FA0B76">
            <w:pPr>
              <w:pStyle w:val="Tablehead2"/>
              <w:jc w:val="right"/>
            </w:pPr>
            <w:r w:rsidRPr="00B93861">
              <w:t>Std dev</w:t>
            </w:r>
            <w:r w:rsidR="00CD55E4">
              <w:t>.</w:t>
            </w:r>
          </w:p>
        </w:tc>
      </w:tr>
      <w:tr w:rsidR="00F838C1" w:rsidRPr="00FF5F73" w:rsidTr="00F838C1">
        <w:trPr>
          <w:trHeight w:val="300"/>
        </w:trPr>
        <w:tc>
          <w:tcPr>
            <w:tcW w:w="9659" w:type="dxa"/>
            <w:gridSpan w:val="6"/>
            <w:tcBorders>
              <w:top w:val="single" w:sz="4" w:space="0" w:color="auto"/>
              <w:bottom w:val="nil"/>
            </w:tcBorders>
            <w:vAlign w:val="center"/>
          </w:tcPr>
          <w:p w:rsidR="00F838C1" w:rsidRPr="00FF5F73" w:rsidRDefault="00F838C1" w:rsidP="00F838C1">
            <w:pPr>
              <w:pStyle w:val="Tablehead3"/>
            </w:pPr>
            <w:r w:rsidRPr="00FF5F73">
              <w:t xml:space="preserve">Variables used in analysis of course completions, statistics for entire cohort </w:t>
            </w:r>
          </w:p>
        </w:tc>
      </w:tr>
      <w:tr w:rsidR="00F838C1" w:rsidRPr="00B34B9C" w:rsidTr="00F838C1">
        <w:trPr>
          <w:trHeight w:val="284"/>
        </w:trPr>
        <w:tc>
          <w:tcPr>
            <w:tcW w:w="2005" w:type="dxa"/>
            <w:tcBorders>
              <w:top w:val="nil"/>
            </w:tcBorders>
          </w:tcPr>
          <w:p w:rsidR="00F838C1" w:rsidRPr="00505AF4" w:rsidRDefault="00F838C1" w:rsidP="00F838C1">
            <w:pPr>
              <w:pStyle w:val="Tabletext"/>
              <w:rPr>
                <w:rFonts w:cs="Arial"/>
                <w:szCs w:val="16"/>
              </w:rPr>
            </w:pPr>
            <w:r w:rsidRPr="00505AF4">
              <w:rPr>
                <w:rFonts w:cs="Arial"/>
                <w:szCs w:val="16"/>
              </w:rPr>
              <w:t>Male</w:t>
            </w:r>
          </w:p>
        </w:tc>
        <w:tc>
          <w:tcPr>
            <w:tcW w:w="4536" w:type="dxa"/>
            <w:tcBorders>
              <w:top w:val="nil"/>
            </w:tcBorders>
          </w:tcPr>
          <w:p w:rsidR="00F838C1" w:rsidRPr="00505AF4" w:rsidRDefault="00F838C1" w:rsidP="00F838C1">
            <w:pPr>
              <w:pStyle w:val="Tabletext"/>
              <w:rPr>
                <w:rFonts w:cs="Arial"/>
                <w:szCs w:val="16"/>
              </w:rPr>
            </w:pPr>
            <w:r w:rsidRPr="00505AF4">
              <w:rPr>
                <w:rFonts w:cs="Arial"/>
                <w:szCs w:val="16"/>
              </w:rPr>
              <w:t>A dummy variable taking the</w:t>
            </w:r>
            <w:r>
              <w:rPr>
                <w:rFonts w:cs="Arial"/>
                <w:szCs w:val="16"/>
              </w:rPr>
              <w:t xml:space="preserve"> value 1 if the individual was m</w:t>
            </w:r>
            <w:r w:rsidRPr="00505AF4">
              <w:rPr>
                <w:rFonts w:cs="Arial"/>
                <w:szCs w:val="16"/>
              </w:rPr>
              <w:t>ale</w:t>
            </w:r>
            <w:r w:rsidR="00A34F64">
              <w:rPr>
                <w:rFonts w:cs="Arial"/>
                <w:szCs w:val="16"/>
              </w:rPr>
              <w:t>.</w:t>
            </w:r>
          </w:p>
        </w:tc>
        <w:tc>
          <w:tcPr>
            <w:tcW w:w="709" w:type="dxa"/>
            <w:tcBorders>
              <w:top w:val="nil"/>
            </w:tcBorders>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0.49</w:t>
            </w:r>
          </w:p>
        </w:tc>
        <w:tc>
          <w:tcPr>
            <w:tcW w:w="850" w:type="dxa"/>
            <w:tcBorders>
              <w:top w:val="nil"/>
            </w:tcBorders>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0.50</w:t>
            </w:r>
          </w:p>
        </w:tc>
        <w:tc>
          <w:tcPr>
            <w:tcW w:w="709" w:type="dxa"/>
            <w:tcBorders>
              <w:top w:val="nil"/>
            </w:tcBorders>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0.51</w:t>
            </w:r>
          </w:p>
        </w:tc>
        <w:tc>
          <w:tcPr>
            <w:tcW w:w="850" w:type="dxa"/>
            <w:tcBorders>
              <w:top w:val="nil"/>
            </w:tcBorders>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0.50</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Parents</w:t>
            </w:r>
            <w:r w:rsidR="00CD55E4">
              <w:rPr>
                <w:rFonts w:cs="Arial"/>
                <w:szCs w:val="16"/>
              </w:rPr>
              <w:t>’</w:t>
            </w:r>
            <w:r w:rsidRPr="00505AF4">
              <w:rPr>
                <w:rFonts w:cs="Arial"/>
                <w:szCs w:val="16"/>
              </w:rPr>
              <w:t xml:space="preserve"> occupational status </w:t>
            </w:r>
          </w:p>
        </w:tc>
        <w:tc>
          <w:tcPr>
            <w:tcW w:w="4536" w:type="dxa"/>
          </w:tcPr>
          <w:p w:rsidR="00F838C1" w:rsidRPr="00505AF4" w:rsidRDefault="00F838C1" w:rsidP="00F838C1">
            <w:pPr>
              <w:pStyle w:val="Tabletext"/>
              <w:rPr>
                <w:rFonts w:cs="Arial"/>
                <w:szCs w:val="16"/>
              </w:rPr>
            </w:pPr>
            <w:r w:rsidRPr="00505AF4">
              <w:rPr>
                <w:rFonts w:cs="Arial"/>
                <w:szCs w:val="16"/>
              </w:rPr>
              <w:t>Based on the father's reported current or past occupation</w:t>
            </w:r>
            <w:r>
              <w:rPr>
                <w:rFonts w:cs="Arial"/>
                <w:szCs w:val="16"/>
              </w:rPr>
              <w:t xml:space="preserve"> in Wave 3 of both cohorts</w:t>
            </w:r>
            <w:r w:rsidRPr="00505AF4">
              <w:rPr>
                <w:rFonts w:cs="Arial"/>
                <w:szCs w:val="16"/>
              </w:rPr>
              <w:t>, or the mother's occupation where the father's was missing. This was then placed on the ANU 3 occupational status scale, which lies between 0 (farm labourers) and 100 (medical specialists). See Jones (1989) and McMillan and Jones (2000).</w:t>
            </w:r>
          </w:p>
        </w:tc>
        <w:tc>
          <w:tcPr>
            <w:tcW w:w="709" w:type="dxa"/>
          </w:tcPr>
          <w:p w:rsidR="00F838C1" w:rsidRPr="00505AF4" w:rsidRDefault="00F838C1" w:rsidP="00325D69">
            <w:pPr>
              <w:pStyle w:val="Tabletext"/>
              <w:tabs>
                <w:tab w:val="decimal" w:pos="175"/>
              </w:tabs>
              <w:jc w:val="right"/>
              <w:rPr>
                <w:rFonts w:cs="Arial"/>
                <w:szCs w:val="16"/>
              </w:rPr>
            </w:pPr>
            <w:r w:rsidRPr="00505AF4">
              <w:rPr>
                <w:rFonts w:cs="Arial"/>
                <w:szCs w:val="16"/>
              </w:rPr>
              <w:t>36.6</w:t>
            </w:r>
          </w:p>
        </w:tc>
        <w:tc>
          <w:tcPr>
            <w:tcW w:w="850" w:type="dxa"/>
          </w:tcPr>
          <w:p w:rsidR="00F838C1" w:rsidRPr="00505AF4" w:rsidRDefault="00F838C1" w:rsidP="00325D69">
            <w:pPr>
              <w:pStyle w:val="Tabletext"/>
              <w:tabs>
                <w:tab w:val="decimal" w:pos="331"/>
              </w:tabs>
              <w:jc w:val="right"/>
              <w:rPr>
                <w:rFonts w:cs="Arial"/>
                <w:szCs w:val="16"/>
              </w:rPr>
            </w:pPr>
            <w:r w:rsidRPr="00505AF4">
              <w:rPr>
                <w:rFonts w:cs="Arial"/>
                <w:szCs w:val="16"/>
              </w:rPr>
              <w:t>23.2</w:t>
            </w:r>
          </w:p>
        </w:tc>
        <w:tc>
          <w:tcPr>
            <w:tcW w:w="709" w:type="dxa"/>
          </w:tcPr>
          <w:p w:rsidR="00F838C1" w:rsidRPr="00505AF4" w:rsidRDefault="00F838C1" w:rsidP="00325D69">
            <w:pPr>
              <w:pStyle w:val="Tabletext"/>
              <w:tabs>
                <w:tab w:val="decimal" w:pos="235"/>
              </w:tabs>
              <w:jc w:val="right"/>
              <w:rPr>
                <w:rFonts w:cs="Arial"/>
                <w:szCs w:val="16"/>
              </w:rPr>
            </w:pPr>
            <w:r>
              <w:rPr>
                <w:rFonts w:cs="Arial"/>
                <w:szCs w:val="16"/>
              </w:rPr>
              <w:t>36.8</w:t>
            </w:r>
          </w:p>
        </w:tc>
        <w:tc>
          <w:tcPr>
            <w:tcW w:w="850" w:type="dxa"/>
          </w:tcPr>
          <w:p w:rsidR="00F838C1" w:rsidRPr="00505AF4" w:rsidRDefault="00F838C1" w:rsidP="00325D69">
            <w:pPr>
              <w:pStyle w:val="Tabletext"/>
              <w:tabs>
                <w:tab w:val="decimal" w:pos="346"/>
              </w:tabs>
              <w:jc w:val="right"/>
              <w:rPr>
                <w:rFonts w:cs="Arial"/>
                <w:szCs w:val="16"/>
              </w:rPr>
            </w:pPr>
            <w:r>
              <w:rPr>
                <w:rFonts w:cs="Arial"/>
                <w:szCs w:val="16"/>
              </w:rPr>
              <w:t>22.7</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Pr>
                <w:rFonts w:cs="Arial"/>
                <w:szCs w:val="16"/>
              </w:rPr>
              <w:t>Father’s occupational status</w:t>
            </w:r>
          </w:p>
        </w:tc>
        <w:tc>
          <w:tcPr>
            <w:tcW w:w="4536" w:type="dxa"/>
          </w:tcPr>
          <w:p w:rsidR="00F838C1" w:rsidRPr="00505AF4" w:rsidRDefault="00F838C1" w:rsidP="00F838C1">
            <w:pPr>
              <w:pStyle w:val="Tabletext"/>
              <w:rPr>
                <w:rFonts w:cs="Arial"/>
                <w:szCs w:val="16"/>
              </w:rPr>
            </w:pPr>
            <w:r w:rsidRPr="00505AF4">
              <w:rPr>
                <w:rFonts w:cs="Arial"/>
                <w:szCs w:val="16"/>
              </w:rPr>
              <w:t xml:space="preserve">Based on the father's </w:t>
            </w:r>
            <w:r>
              <w:rPr>
                <w:rFonts w:cs="Arial"/>
                <w:szCs w:val="16"/>
              </w:rPr>
              <w:t xml:space="preserve">(mother’s) </w:t>
            </w:r>
            <w:r w:rsidRPr="00505AF4">
              <w:rPr>
                <w:rFonts w:cs="Arial"/>
                <w:szCs w:val="16"/>
              </w:rPr>
              <w:t>reported current or past occupation</w:t>
            </w:r>
            <w:r>
              <w:rPr>
                <w:rFonts w:cs="Arial"/>
                <w:szCs w:val="16"/>
              </w:rPr>
              <w:t xml:space="preserve"> in Wave 3 of both cohorts</w:t>
            </w:r>
            <w:r w:rsidRPr="00505AF4">
              <w:rPr>
                <w:rFonts w:cs="Arial"/>
                <w:szCs w:val="16"/>
              </w:rPr>
              <w:t>. This was then placed on the ANU 3 occupational status scale</w:t>
            </w:r>
            <w:r>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30.6</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25.5</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31.4</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24.9</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Pr>
                <w:rFonts w:cs="Arial"/>
                <w:szCs w:val="16"/>
              </w:rPr>
              <w:t>Mother’s occupational status</w:t>
            </w:r>
          </w:p>
        </w:tc>
        <w:tc>
          <w:tcPr>
            <w:tcW w:w="4536" w:type="dxa"/>
          </w:tcPr>
          <w:p w:rsidR="00F838C1" w:rsidRPr="00505AF4" w:rsidRDefault="00F838C1" w:rsidP="00F838C1">
            <w:pPr>
              <w:pStyle w:val="Tabletext"/>
              <w:rPr>
                <w:rFonts w:cs="Arial"/>
                <w:szCs w:val="16"/>
              </w:rPr>
            </w:pPr>
            <w:r w:rsidRPr="00505AF4">
              <w:rPr>
                <w:rFonts w:cs="Arial"/>
                <w:szCs w:val="16"/>
              </w:rPr>
              <w:t xml:space="preserve">Based on the father's </w:t>
            </w:r>
            <w:r>
              <w:rPr>
                <w:rFonts w:cs="Arial"/>
                <w:szCs w:val="16"/>
              </w:rPr>
              <w:t xml:space="preserve">(mother’s) </w:t>
            </w:r>
            <w:r w:rsidRPr="00505AF4">
              <w:rPr>
                <w:rFonts w:cs="Arial"/>
                <w:szCs w:val="16"/>
              </w:rPr>
              <w:t>reported current or past occupation</w:t>
            </w:r>
            <w:r>
              <w:rPr>
                <w:rFonts w:cs="Arial"/>
                <w:szCs w:val="16"/>
              </w:rPr>
              <w:t xml:space="preserve"> in Wave 3 of both cohorts</w:t>
            </w:r>
            <w:r w:rsidRPr="00505AF4">
              <w:rPr>
                <w:rFonts w:cs="Arial"/>
                <w:szCs w:val="16"/>
              </w:rPr>
              <w:t>. This was then placed on the ANU 3 occupational status scale</w:t>
            </w:r>
            <w:r>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27.3</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21.7</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30.0</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21.9</w:t>
            </w:r>
          </w:p>
        </w:tc>
      </w:tr>
      <w:tr w:rsidR="00F838C1" w:rsidRPr="00B34B9C" w:rsidTr="00F838C1">
        <w:trPr>
          <w:trHeight w:val="284"/>
        </w:trPr>
        <w:tc>
          <w:tcPr>
            <w:tcW w:w="2005" w:type="dxa"/>
          </w:tcPr>
          <w:p w:rsidR="00F838C1" w:rsidRPr="00505AF4" w:rsidRDefault="00CD55E4" w:rsidP="00F838C1">
            <w:pPr>
              <w:pStyle w:val="Tabletext"/>
              <w:rPr>
                <w:rFonts w:cs="Arial"/>
                <w:szCs w:val="16"/>
              </w:rPr>
            </w:pPr>
            <w:r>
              <w:rPr>
                <w:rFonts w:cs="Arial"/>
                <w:szCs w:val="16"/>
              </w:rPr>
              <w:t>Father’s occupation</w:t>
            </w:r>
            <w:r w:rsidR="00F838C1">
              <w:rPr>
                <w:rFonts w:cs="Arial"/>
                <w:szCs w:val="16"/>
              </w:rPr>
              <w:t xml:space="preserve"> missing</w:t>
            </w:r>
          </w:p>
        </w:tc>
        <w:tc>
          <w:tcPr>
            <w:tcW w:w="4536" w:type="dxa"/>
          </w:tcPr>
          <w:p w:rsidR="00F838C1" w:rsidRPr="00505AF4" w:rsidRDefault="00F838C1" w:rsidP="00F838C1">
            <w:pPr>
              <w:pStyle w:val="Tabletext"/>
              <w:rPr>
                <w:rFonts w:cs="Arial"/>
                <w:szCs w:val="16"/>
              </w:rPr>
            </w:pPr>
            <w:r>
              <w:rPr>
                <w:rFonts w:cs="Arial"/>
                <w:szCs w:val="16"/>
              </w:rPr>
              <w:t xml:space="preserve">No report </w:t>
            </w:r>
            <w:r w:rsidRPr="00505AF4">
              <w:rPr>
                <w:rFonts w:cs="Arial"/>
                <w:szCs w:val="16"/>
              </w:rPr>
              <w:t xml:space="preserve">on the father's </w:t>
            </w:r>
            <w:r>
              <w:rPr>
                <w:rFonts w:cs="Arial"/>
                <w:szCs w:val="16"/>
              </w:rPr>
              <w:t xml:space="preserve">(mother’s) </w:t>
            </w:r>
            <w:r w:rsidRPr="00505AF4">
              <w:rPr>
                <w:rFonts w:cs="Arial"/>
                <w:szCs w:val="16"/>
              </w:rPr>
              <w:t>current or past occupation</w:t>
            </w:r>
            <w:r>
              <w:rPr>
                <w:rFonts w:cs="Arial"/>
                <w:szCs w:val="16"/>
              </w:rPr>
              <w:t xml:space="preserve"> in Wave 3 of both cohorts (=1).</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0.18</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0.39</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0.17</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0.37</w:t>
            </w:r>
          </w:p>
        </w:tc>
      </w:tr>
      <w:tr w:rsidR="00F838C1" w:rsidRPr="00B34B9C" w:rsidTr="00F838C1">
        <w:trPr>
          <w:trHeight w:val="284"/>
        </w:trPr>
        <w:tc>
          <w:tcPr>
            <w:tcW w:w="2005" w:type="dxa"/>
          </w:tcPr>
          <w:p w:rsidR="00F838C1" w:rsidRPr="00505AF4" w:rsidRDefault="00CD55E4" w:rsidP="00F838C1">
            <w:pPr>
              <w:pStyle w:val="Tabletext"/>
              <w:rPr>
                <w:rFonts w:cs="Arial"/>
                <w:szCs w:val="16"/>
              </w:rPr>
            </w:pPr>
            <w:r>
              <w:rPr>
                <w:rFonts w:cs="Arial"/>
                <w:szCs w:val="16"/>
              </w:rPr>
              <w:t>Mother’s occupation</w:t>
            </w:r>
            <w:r w:rsidR="00F838C1">
              <w:rPr>
                <w:rFonts w:cs="Arial"/>
                <w:szCs w:val="16"/>
              </w:rPr>
              <w:t xml:space="preserve"> missing</w:t>
            </w:r>
          </w:p>
        </w:tc>
        <w:tc>
          <w:tcPr>
            <w:tcW w:w="4536" w:type="dxa"/>
          </w:tcPr>
          <w:p w:rsidR="00F838C1" w:rsidRPr="00505AF4" w:rsidRDefault="00F838C1" w:rsidP="00F838C1">
            <w:pPr>
              <w:pStyle w:val="Tabletext"/>
              <w:rPr>
                <w:rFonts w:cs="Arial"/>
                <w:szCs w:val="16"/>
              </w:rPr>
            </w:pPr>
            <w:r>
              <w:rPr>
                <w:rFonts w:cs="Arial"/>
                <w:szCs w:val="16"/>
              </w:rPr>
              <w:t xml:space="preserve">No report </w:t>
            </w:r>
            <w:r w:rsidRPr="00505AF4">
              <w:rPr>
                <w:rFonts w:cs="Arial"/>
                <w:szCs w:val="16"/>
              </w:rPr>
              <w:t xml:space="preserve">on the father's </w:t>
            </w:r>
            <w:r>
              <w:rPr>
                <w:rFonts w:cs="Arial"/>
                <w:szCs w:val="16"/>
              </w:rPr>
              <w:t xml:space="preserve">(mother’s) </w:t>
            </w:r>
            <w:r w:rsidRPr="00505AF4">
              <w:rPr>
                <w:rFonts w:cs="Arial"/>
                <w:szCs w:val="16"/>
              </w:rPr>
              <w:t>current or past occupation</w:t>
            </w:r>
            <w:r>
              <w:rPr>
                <w:rFonts w:cs="Arial"/>
                <w:szCs w:val="16"/>
              </w:rPr>
              <w:t xml:space="preserve"> in Wave 3 of both cohorts (=1).</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0.16</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0.37</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0.14</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0.35</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 xml:space="preserve">Father worked </w:t>
            </w:r>
          </w:p>
        </w:tc>
        <w:tc>
          <w:tcPr>
            <w:tcW w:w="4536" w:type="dxa"/>
          </w:tcPr>
          <w:p w:rsidR="00F838C1" w:rsidRPr="00505AF4" w:rsidRDefault="00F838C1" w:rsidP="00F838C1">
            <w:pPr>
              <w:pStyle w:val="Tabletext"/>
              <w:rPr>
                <w:rFonts w:cs="Arial"/>
                <w:szCs w:val="16"/>
              </w:rPr>
            </w:pPr>
            <w:r w:rsidRPr="00505AF4">
              <w:rPr>
                <w:rFonts w:cs="Arial"/>
                <w:szCs w:val="16"/>
              </w:rPr>
              <w:t>Father worked when the student was in Year 11 (=1)</w:t>
            </w:r>
            <w:r>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0.74</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0.44</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0.77</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0.42</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Pr>
                <w:rFonts w:cs="Arial"/>
                <w:szCs w:val="16"/>
              </w:rPr>
              <w:t>Mo</w:t>
            </w:r>
            <w:r w:rsidRPr="00505AF4">
              <w:rPr>
                <w:rFonts w:cs="Arial"/>
                <w:szCs w:val="16"/>
              </w:rPr>
              <w:t xml:space="preserve">ther worked </w:t>
            </w:r>
          </w:p>
        </w:tc>
        <w:tc>
          <w:tcPr>
            <w:tcW w:w="4536" w:type="dxa"/>
          </w:tcPr>
          <w:p w:rsidR="00F838C1" w:rsidRPr="00505AF4" w:rsidRDefault="00F838C1" w:rsidP="00F838C1">
            <w:pPr>
              <w:pStyle w:val="Tabletext"/>
              <w:rPr>
                <w:rFonts w:cs="Arial"/>
                <w:szCs w:val="16"/>
              </w:rPr>
            </w:pPr>
            <w:r>
              <w:rPr>
                <w:rFonts w:cs="Arial"/>
                <w:szCs w:val="16"/>
              </w:rPr>
              <w:t>Mo</w:t>
            </w:r>
            <w:r w:rsidRPr="00505AF4">
              <w:rPr>
                <w:rFonts w:cs="Arial"/>
                <w:szCs w:val="16"/>
              </w:rPr>
              <w:t>ther worked when the student was in Year 11 (=1)</w:t>
            </w:r>
            <w:r>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0.65</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0.48</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0.68</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0.47</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Pr>
                <w:rFonts w:cs="Arial"/>
                <w:szCs w:val="16"/>
              </w:rPr>
              <w:t xml:space="preserve">Mother single parent </w:t>
            </w:r>
          </w:p>
        </w:tc>
        <w:tc>
          <w:tcPr>
            <w:tcW w:w="4536" w:type="dxa"/>
          </w:tcPr>
          <w:p w:rsidR="00F838C1" w:rsidRPr="00505AF4" w:rsidRDefault="00F838C1" w:rsidP="00F838C1">
            <w:pPr>
              <w:pStyle w:val="Tabletext"/>
              <w:rPr>
                <w:rFonts w:cs="Arial"/>
                <w:szCs w:val="16"/>
              </w:rPr>
            </w:pPr>
            <w:r>
              <w:rPr>
                <w:rFonts w:cs="Arial"/>
                <w:szCs w:val="16"/>
              </w:rPr>
              <w:t xml:space="preserve">Subject lived with </w:t>
            </w:r>
            <w:r w:rsidR="00CD55E4">
              <w:rPr>
                <w:rFonts w:cs="Arial"/>
                <w:szCs w:val="16"/>
              </w:rPr>
              <w:t>s</w:t>
            </w:r>
            <w:r w:rsidRPr="00633A1E">
              <w:rPr>
                <w:rFonts w:cs="Arial"/>
                <w:szCs w:val="16"/>
              </w:rPr>
              <w:t xml:space="preserve">ingle parent, mother headed household when in Year </w:t>
            </w:r>
            <w:r>
              <w:rPr>
                <w:rFonts w:cs="Arial"/>
                <w:szCs w:val="16"/>
              </w:rPr>
              <w:t>11 (=1).</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0.13</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0.33</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0.12</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0.33</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Father degree</w:t>
            </w:r>
          </w:p>
        </w:tc>
        <w:tc>
          <w:tcPr>
            <w:tcW w:w="4536" w:type="dxa"/>
          </w:tcPr>
          <w:p w:rsidR="00F838C1" w:rsidRPr="00505AF4" w:rsidRDefault="00F838C1" w:rsidP="00F838C1">
            <w:pPr>
              <w:pStyle w:val="Tabletext"/>
              <w:rPr>
                <w:rFonts w:cs="Arial"/>
                <w:szCs w:val="16"/>
              </w:rPr>
            </w:pPr>
            <w:r w:rsidRPr="00505AF4">
              <w:rPr>
                <w:rFonts w:cs="Arial"/>
                <w:szCs w:val="16"/>
              </w:rPr>
              <w:t>Father completed a university degree (=1)</w:t>
            </w:r>
            <w:r>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0.18</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0.38</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0.21</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0.41</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Mother degree</w:t>
            </w:r>
          </w:p>
        </w:tc>
        <w:tc>
          <w:tcPr>
            <w:tcW w:w="4536" w:type="dxa"/>
          </w:tcPr>
          <w:p w:rsidR="00F838C1" w:rsidRPr="00505AF4" w:rsidRDefault="00F838C1" w:rsidP="00F838C1">
            <w:pPr>
              <w:pStyle w:val="Tabletext"/>
              <w:rPr>
                <w:rFonts w:cs="Arial"/>
                <w:szCs w:val="16"/>
              </w:rPr>
            </w:pPr>
            <w:r w:rsidRPr="00505AF4">
              <w:rPr>
                <w:rFonts w:cs="Arial"/>
                <w:szCs w:val="16"/>
              </w:rPr>
              <w:t>Mother completed a university degree (=1)</w:t>
            </w:r>
            <w:r>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0.17</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0.37</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0.19</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0.40</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Pr>
                <w:rFonts w:cs="Arial"/>
                <w:szCs w:val="16"/>
              </w:rPr>
              <w:t>Both parents with</w:t>
            </w:r>
            <w:r w:rsidRPr="00505AF4">
              <w:rPr>
                <w:rFonts w:cs="Arial"/>
                <w:szCs w:val="16"/>
              </w:rPr>
              <w:t xml:space="preserve"> degree</w:t>
            </w:r>
          </w:p>
        </w:tc>
        <w:tc>
          <w:tcPr>
            <w:tcW w:w="4536" w:type="dxa"/>
          </w:tcPr>
          <w:p w:rsidR="00F838C1" w:rsidRPr="00505AF4" w:rsidRDefault="00F838C1" w:rsidP="00F838C1">
            <w:pPr>
              <w:pStyle w:val="Tabletext"/>
              <w:rPr>
                <w:rFonts w:cs="Arial"/>
                <w:szCs w:val="16"/>
              </w:rPr>
            </w:pPr>
            <w:proofErr w:type="gramStart"/>
            <w:r>
              <w:rPr>
                <w:rFonts w:cs="Arial"/>
                <w:szCs w:val="16"/>
              </w:rPr>
              <w:t>Both father or</w:t>
            </w:r>
            <w:proofErr w:type="gramEnd"/>
            <w:r>
              <w:rPr>
                <w:rFonts w:cs="Arial"/>
                <w:szCs w:val="16"/>
              </w:rPr>
              <w:t xml:space="preserve"> mo</w:t>
            </w:r>
            <w:r w:rsidRPr="00505AF4">
              <w:rPr>
                <w:rFonts w:cs="Arial"/>
                <w:szCs w:val="16"/>
              </w:rPr>
              <w:t>ther completed a university degree (=1)</w:t>
            </w:r>
            <w:r>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0.09</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0.29</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0.12</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0.32</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Metropolitan</w:t>
            </w:r>
          </w:p>
        </w:tc>
        <w:tc>
          <w:tcPr>
            <w:tcW w:w="4536" w:type="dxa"/>
          </w:tcPr>
          <w:p w:rsidR="00F838C1" w:rsidRPr="00505AF4" w:rsidRDefault="00F838C1" w:rsidP="00F838C1">
            <w:pPr>
              <w:pStyle w:val="Tabletext"/>
              <w:rPr>
                <w:rFonts w:cs="Arial"/>
                <w:szCs w:val="16"/>
              </w:rPr>
            </w:pPr>
            <w:r w:rsidRPr="00505AF4">
              <w:rPr>
                <w:rFonts w:cs="Arial"/>
                <w:szCs w:val="16"/>
              </w:rPr>
              <w:t>Student attended a school in a major metropolitan city (=1).</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0.55</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0.50</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0.54</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0.50</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 xml:space="preserve">Indigenous </w:t>
            </w:r>
          </w:p>
        </w:tc>
        <w:tc>
          <w:tcPr>
            <w:tcW w:w="4536" w:type="dxa"/>
          </w:tcPr>
          <w:p w:rsidR="00F838C1" w:rsidRPr="00505AF4" w:rsidRDefault="00F838C1" w:rsidP="00F838C1">
            <w:pPr>
              <w:pStyle w:val="Tabletext"/>
              <w:rPr>
                <w:rFonts w:cs="Arial"/>
                <w:szCs w:val="16"/>
              </w:rPr>
            </w:pPr>
            <w:r w:rsidRPr="00505AF4">
              <w:rPr>
                <w:rFonts w:cs="Arial"/>
                <w:szCs w:val="16"/>
              </w:rPr>
              <w:t>Student indicated they were from an Aboriginal or Torres Strait Island background, in which case the variable takes the value 1.</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0.02</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0.15</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0.02</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0.15</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Number of siblings</w:t>
            </w:r>
          </w:p>
        </w:tc>
        <w:tc>
          <w:tcPr>
            <w:tcW w:w="4536" w:type="dxa"/>
          </w:tcPr>
          <w:p w:rsidR="00F838C1" w:rsidRPr="00505AF4" w:rsidRDefault="00F838C1" w:rsidP="00F838C1">
            <w:pPr>
              <w:pStyle w:val="Tabletext"/>
              <w:rPr>
                <w:rFonts w:cs="Arial"/>
                <w:szCs w:val="16"/>
              </w:rPr>
            </w:pPr>
            <w:r w:rsidRPr="00505AF4">
              <w:rPr>
                <w:rFonts w:cs="Arial"/>
                <w:szCs w:val="16"/>
              </w:rPr>
              <w:t>Number of siblings reported by the individual</w:t>
            </w:r>
            <w:r>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2.1</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1.4</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2.1</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2.3</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Born overseas in English-speaking country</w:t>
            </w:r>
          </w:p>
        </w:tc>
        <w:tc>
          <w:tcPr>
            <w:tcW w:w="4536" w:type="dxa"/>
          </w:tcPr>
          <w:p w:rsidR="00F838C1" w:rsidRPr="00505AF4" w:rsidRDefault="00F838C1" w:rsidP="00F838C1">
            <w:pPr>
              <w:pStyle w:val="Tabletext"/>
              <w:rPr>
                <w:rFonts w:cs="Arial"/>
                <w:szCs w:val="16"/>
              </w:rPr>
            </w:pPr>
            <w:r w:rsidRPr="00505AF4">
              <w:rPr>
                <w:rFonts w:cs="Arial"/>
                <w:szCs w:val="16"/>
              </w:rPr>
              <w:t>Student born overseas from Australia in a predomi</w:t>
            </w:r>
            <w:r w:rsidR="00CD55E4">
              <w:rPr>
                <w:rFonts w:cs="Arial"/>
                <w:szCs w:val="16"/>
              </w:rPr>
              <w:t>nantly English-speaking country —</w:t>
            </w:r>
            <w:r w:rsidRPr="00505AF4">
              <w:rPr>
                <w:rFonts w:cs="Arial"/>
                <w:szCs w:val="16"/>
              </w:rPr>
              <w:t xml:space="preserve"> specifically the British Isles, New Zealand, Canada and USA (=1).</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0.03</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0.17</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0.02</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0.15</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Born overseas in non-English-speaking country</w:t>
            </w:r>
          </w:p>
        </w:tc>
        <w:tc>
          <w:tcPr>
            <w:tcW w:w="4536" w:type="dxa"/>
          </w:tcPr>
          <w:p w:rsidR="00F838C1" w:rsidRPr="00505AF4" w:rsidRDefault="00F838C1" w:rsidP="00CD55E4">
            <w:pPr>
              <w:pStyle w:val="Tabletext"/>
              <w:rPr>
                <w:rFonts w:cs="Arial"/>
                <w:szCs w:val="16"/>
              </w:rPr>
            </w:pPr>
            <w:r w:rsidRPr="00505AF4">
              <w:rPr>
                <w:rFonts w:cs="Arial"/>
                <w:szCs w:val="16"/>
              </w:rPr>
              <w:t xml:space="preserve">Student born overseas in a predominantly non-English-speaking country </w:t>
            </w:r>
            <w:r w:rsidR="00CD55E4">
              <w:rPr>
                <w:rFonts w:cs="Arial"/>
                <w:szCs w:val="16"/>
              </w:rPr>
              <w:t>—</w:t>
            </w:r>
            <w:r>
              <w:rPr>
                <w:rFonts w:cs="Arial"/>
                <w:szCs w:val="16"/>
              </w:rPr>
              <w:t xml:space="preserve"> </w:t>
            </w:r>
            <w:r w:rsidRPr="00505AF4">
              <w:rPr>
                <w:rFonts w:cs="Arial"/>
                <w:szCs w:val="16"/>
              </w:rPr>
              <w:t>specifically born overseas in a country other than those identified above (=1)</w:t>
            </w:r>
            <w:r w:rsidR="001C2316">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0.07</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0.25</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0.07</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0.26</w:t>
            </w:r>
          </w:p>
        </w:tc>
      </w:tr>
      <w:tr w:rsidR="00F838C1" w:rsidRPr="00B34B9C" w:rsidTr="00F838C1">
        <w:trPr>
          <w:trHeight w:val="284"/>
        </w:trPr>
        <w:tc>
          <w:tcPr>
            <w:tcW w:w="2005" w:type="dxa"/>
          </w:tcPr>
          <w:p w:rsidR="00F838C1" w:rsidRPr="00C13633" w:rsidRDefault="00F838C1" w:rsidP="00F838C1">
            <w:pPr>
              <w:pStyle w:val="Tabletext"/>
              <w:rPr>
                <w:rFonts w:cs="Arial"/>
                <w:szCs w:val="16"/>
              </w:rPr>
            </w:pPr>
            <w:r w:rsidRPr="00C13633">
              <w:rPr>
                <w:rFonts w:cs="Arial"/>
                <w:szCs w:val="16"/>
              </w:rPr>
              <w:t>Independent school</w:t>
            </w:r>
          </w:p>
        </w:tc>
        <w:tc>
          <w:tcPr>
            <w:tcW w:w="4536" w:type="dxa"/>
          </w:tcPr>
          <w:p w:rsidR="00F838C1" w:rsidRPr="00505AF4" w:rsidRDefault="00CD55E4" w:rsidP="00F838C1">
            <w:pPr>
              <w:pStyle w:val="Tabletext"/>
              <w:rPr>
                <w:rFonts w:cs="Arial"/>
                <w:szCs w:val="16"/>
              </w:rPr>
            </w:pPr>
            <w:r>
              <w:rPr>
                <w:rFonts w:cs="Arial"/>
                <w:szCs w:val="16"/>
              </w:rPr>
              <w:t>Student attended an i</w:t>
            </w:r>
            <w:r w:rsidR="00F838C1">
              <w:rPr>
                <w:rFonts w:cs="Arial"/>
                <w:szCs w:val="16"/>
              </w:rPr>
              <w:t>ndependent school in Year 9 (=1)</w:t>
            </w:r>
            <w:r w:rsidR="001C2316">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0.12</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0.33</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0.13</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0.33</w:t>
            </w:r>
          </w:p>
        </w:tc>
      </w:tr>
      <w:tr w:rsidR="00F838C1" w:rsidRPr="00B34B9C" w:rsidTr="00F838C1">
        <w:trPr>
          <w:trHeight w:val="284"/>
        </w:trPr>
        <w:tc>
          <w:tcPr>
            <w:tcW w:w="2005" w:type="dxa"/>
          </w:tcPr>
          <w:p w:rsidR="00F838C1" w:rsidRPr="00C13633" w:rsidRDefault="00F838C1" w:rsidP="00F838C1">
            <w:pPr>
              <w:pStyle w:val="Tabletext"/>
              <w:rPr>
                <w:rFonts w:cs="Arial"/>
                <w:szCs w:val="16"/>
              </w:rPr>
            </w:pPr>
            <w:r w:rsidRPr="00C13633">
              <w:rPr>
                <w:rFonts w:cs="Arial"/>
                <w:szCs w:val="16"/>
              </w:rPr>
              <w:t>Catholic school</w:t>
            </w:r>
          </w:p>
        </w:tc>
        <w:tc>
          <w:tcPr>
            <w:tcW w:w="4536" w:type="dxa"/>
          </w:tcPr>
          <w:p w:rsidR="00F838C1" w:rsidRPr="00505AF4" w:rsidRDefault="00F838C1" w:rsidP="00F838C1">
            <w:pPr>
              <w:pStyle w:val="Tabletext"/>
              <w:rPr>
                <w:rFonts w:cs="Arial"/>
                <w:szCs w:val="16"/>
              </w:rPr>
            </w:pPr>
            <w:r>
              <w:rPr>
                <w:rFonts w:cs="Arial"/>
                <w:szCs w:val="16"/>
              </w:rPr>
              <w:t xml:space="preserve">Student attended </w:t>
            </w:r>
            <w:proofErr w:type="gramStart"/>
            <w:r>
              <w:rPr>
                <w:rFonts w:cs="Arial"/>
                <w:szCs w:val="16"/>
              </w:rPr>
              <w:t>an</w:t>
            </w:r>
            <w:proofErr w:type="gramEnd"/>
            <w:r>
              <w:rPr>
                <w:rFonts w:cs="Arial"/>
                <w:szCs w:val="16"/>
              </w:rPr>
              <w:t xml:space="preserve"> Catholic school in Year 9 (=1)</w:t>
            </w:r>
            <w:r w:rsidR="001C2316">
              <w:rPr>
                <w:rFonts w:cs="Arial"/>
                <w:szCs w:val="16"/>
              </w:rPr>
              <w:t>.</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0.20</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0.40</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0.20</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0.40</w:t>
            </w:r>
          </w:p>
        </w:tc>
      </w:tr>
      <w:tr w:rsidR="00F838C1" w:rsidRPr="00B34B9C" w:rsidTr="00F838C1">
        <w:trPr>
          <w:trHeight w:val="284"/>
        </w:trPr>
        <w:tc>
          <w:tcPr>
            <w:tcW w:w="2005" w:type="dxa"/>
          </w:tcPr>
          <w:p w:rsidR="00F838C1" w:rsidRPr="00505AF4" w:rsidRDefault="00F838C1" w:rsidP="00F838C1">
            <w:pPr>
              <w:pStyle w:val="Tabletext"/>
              <w:rPr>
                <w:rFonts w:cs="Arial"/>
                <w:szCs w:val="16"/>
              </w:rPr>
            </w:pPr>
            <w:r w:rsidRPr="00505AF4">
              <w:rPr>
                <w:rFonts w:cs="Arial"/>
                <w:szCs w:val="16"/>
              </w:rPr>
              <w:t xml:space="preserve">Wealth rank of </w:t>
            </w:r>
            <w:r>
              <w:rPr>
                <w:rFonts w:cs="Arial"/>
                <w:szCs w:val="16"/>
              </w:rPr>
              <w:t>suburb/region</w:t>
            </w:r>
          </w:p>
        </w:tc>
        <w:tc>
          <w:tcPr>
            <w:tcW w:w="4536" w:type="dxa"/>
          </w:tcPr>
          <w:p w:rsidR="00F838C1" w:rsidRPr="00505AF4" w:rsidRDefault="00F838C1" w:rsidP="00F838C1">
            <w:pPr>
              <w:pStyle w:val="Tabletext"/>
              <w:rPr>
                <w:rFonts w:cs="Arial"/>
                <w:szCs w:val="16"/>
              </w:rPr>
            </w:pPr>
            <w:r w:rsidRPr="00505AF4">
              <w:rPr>
                <w:rFonts w:cs="Arial"/>
                <w:szCs w:val="16"/>
              </w:rPr>
              <w:t xml:space="preserve">Ranking from 0 </w:t>
            </w:r>
            <w:r>
              <w:rPr>
                <w:rFonts w:cs="Arial"/>
                <w:szCs w:val="16"/>
              </w:rPr>
              <w:t xml:space="preserve">to 1 of postcode-based regions </w:t>
            </w:r>
            <w:r w:rsidRPr="00505AF4">
              <w:rPr>
                <w:rFonts w:cs="Arial"/>
                <w:szCs w:val="16"/>
              </w:rPr>
              <w:t xml:space="preserve">of average reported asset income in the </w:t>
            </w:r>
            <w:r>
              <w:rPr>
                <w:rFonts w:cs="Arial"/>
                <w:szCs w:val="16"/>
              </w:rPr>
              <w:t>postcode</w:t>
            </w:r>
            <w:r w:rsidRPr="00505AF4">
              <w:rPr>
                <w:rFonts w:cs="Arial"/>
                <w:szCs w:val="16"/>
              </w:rPr>
              <w:t xml:space="preserve"> from Australian Taxation Office data. Data were averag</w:t>
            </w:r>
            <w:r w:rsidR="00CD55E4">
              <w:rPr>
                <w:rFonts w:cs="Arial"/>
                <w:szCs w:val="16"/>
              </w:rPr>
              <w:t>ed for 2001</w:t>
            </w:r>
            <w:r>
              <w:rPr>
                <w:rFonts w:cs="Arial"/>
                <w:szCs w:val="16"/>
              </w:rPr>
              <w:t>—</w:t>
            </w:r>
            <w:r w:rsidRPr="00505AF4">
              <w:rPr>
                <w:rFonts w:cs="Arial"/>
                <w:szCs w:val="16"/>
              </w:rPr>
              <w:t xml:space="preserve">2003 for the ranking of regions. </w:t>
            </w:r>
          </w:p>
        </w:tc>
        <w:tc>
          <w:tcPr>
            <w:tcW w:w="709" w:type="dxa"/>
            <w:vAlign w:val="center"/>
          </w:tcPr>
          <w:p w:rsidR="00F838C1" w:rsidRPr="004F3FEE" w:rsidRDefault="00F838C1" w:rsidP="00325D69">
            <w:pPr>
              <w:pStyle w:val="Tabletext"/>
              <w:tabs>
                <w:tab w:val="decimal" w:pos="175"/>
              </w:tabs>
              <w:jc w:val="right"/>
              <w:rPr>
                <w:rFonts w:cs="Arial"/>
                <w:szCs w:val="16"/>
              </w:rPr>
            </w:pPr>
            <w:r w:rsidRPr="004F3FEE">
              <w:rPr>
                <w:rFonts w:cs="Arial"/>
                <w:szCs w:val="16"/>
              </w:rPr>
              <w:t>0.48</w:t>
            </w:r>
          </w:p>
        </w:tc>
        <w:tc>
          <w:tcPr>
            <w:tcW w:w="850" w:type="dxa"/>
            <w:vAlign w:val="center"/>
          </w:tcPr>
          <w:p w:rsidR="00F838C1" w:rsidRPr="004F3FEE" w:rsidRDefault="00F838C1" w:rsidP="00325D69">
            <w:pPr>
              <w:pStyle w:val="Tabletext"/>
              <w:tabs>
                <w:tab w:val="decimal" w:pos="331"/>
              </w:tabs>
              <w:jc w:val="right"/>
              <w:rPr>
                <w:rFonts w:cs="Arial"/>
                <w:szCs w:val="16"/>
              </w:rPr>
            </w:pPr>
            <w:r w:rsidRPr="004F3FEE">
              <w:rPr>
                <w:rFonts w:cs="Arial"/>
                <w:szCs w:val="16"/>
              </w:rPr>
              <w:t>0.30</w:t>
            </w:r>
          </w:p>
        </w:tc>
        <w:tc>
          <w:tcPr>
            <w:tcW w:w="709" w:type="dxa"/>
            <w:vAlign w:val="center"/>
          </w:tcPr>
          <w:p w:rsidR="00F838C1" w:rsidRPr="004F3FEE" w:rsidRDefault="00F838C1" w:rsidP="00325D69">
            <w:pPr>
              <w:pStyle w:val="Tabletext"/>
              <w:tabs>
                <w:tab w:val="decimal" w:pos="235"/>
              </w:tabs>
              <w:jc w:val="right"/>
              <w:rPr>
                <w:rFonts w:cs="Arial"/>
                <w:szCs w:val="16"/>
              </w:rPr>
            </w:pPr>
            <w:r w:rsidRPr="004F3FEE">
              <w:rPr>
                <w:rFonts w:cs="Arial"/>
                <w:szCs w:val="16"/>
              </w:rPr>
              <w:t>0.45</w:t>
            </w:r>
          </w:p>
        </w:tc>
        <w:tc>
          <w:tcPr>
            <w:tcW w:w="850" w:type="dxa"/>
            <w:vAlign w:val="center"/>
          </w:tcPr>
          <w:p w:rsidR="00F838C1" w:rsidRPr="004F3FEE" w:rsidRDefault="00F838C1" w:rsidP="00325D69">
            <w:pPr>
              <w:pStyle w:val="Tabletext"/>
              <w:tabs>
                <w:tab w:val="decimal" w:pos="346"/>
              </w:tabs>
              <w:jc w:val="right"/>
              <w:rPr>
                <w:rFonts w:cs="Arial"/>
                <w:szCs w:val="16"/>
              </w:rPr>
            </w:pPr>
            <w:r w:rsidRPr="004F3FEE">
              <w:rPr>
                <w:rFonts w:cs="Arial"/>
                <w:szCs w:val="16"/>
              </w:rPr>
              <w:t>0.29</w:t>
            </w:r>
          </w:p>
        </w:tc>
      </w:tr>
    </w:tbl>
    <w:p w:rsidR="00FA0B76" w:rsidRDefault="00FA0B76" w:rsidP="00C15A1A">
      <w:pPr>
        <w:pStyle w:val="tabletitle"/>
      </w:pPr>
      <w:bookmarkStart w:id="136" w:name="_Toc341704623"/>
      <w:bookmarkStart w:id="137" w:name="_Toc342289213"/>
    </w:p>
    <w:p w:rsidR="00FA0B76" w:rsidRDefault="00FA0B76">
      <w:r>
        <w:rPr>
          <w:b/>
        </w:rPr>
        <w:br w:type="page"/>
      </w:r>
    </w:p>
    <w:tbl>
      <w:tblPr>
        <w:tblW w:w="9234" w:type="dxa"/>
        <w:tblInd w:w="88" w:type="dxa"/>
        <w:tblBorders>
          <w:top w:val="single" w:sz="4" w:space="0" w:color="auto"/>
          <w:bottom w:val="single" w:sz="4" w:space="0" w:color="auto"/>
        </w:tblBorders>
        <w:tblLayout w:type="fixed"/>
        <w:tblLook w:val="00A0"/>
      </w:tblPr>
      <w:tblGrid>
        <w:gridCol w:w="2005"/>
        <w:gridCol w:w="4111"/>
        <w:gridCol w:w="708"/>
        <w:gridCol w:w="851"/>
        <w:gridCol w:w="709"/>
        <w:gridCol w:w="850"/>
      </w:tblGrid>
      <w:tr w:rsidR="00C15A1A" w:rsidRPr="00BA19D0" w:rsidTr="00BC2C66">
        <w:trPr>
          <w:trHeight w:val="300"/>
        </w:trPr>
        <w:tc>
          <w:tcPr>
            <w:tcW w:w="2005" w:type="dxa"/>
            <w:vMerge w:val="restart"/>
            <w:vAlign w:val="center"/>
          </w:tcPr>
          <w:p w:rsidR="00C15A1A" w:rsidRPr="00505AF4" w:rsidRDefault="00FA0B76" w:rsidP="00BA19D0">
            <w:pPr>
              <w:pStyle w:val="Tablehead1"/>
            </w:pPr>
            <w:r>
              <w:br w:type="page"/>
            </w:r>
            <w:bookmarkEnd w:id="136"/>
            <w:bookmarkEnd w:id="137"/>
            <w:r w:rsidR="00C15A1A" w:rsidRPr="00505AF4">
              <w:t>Background characteristics</w:t>
            </w:r>
          </w:p>
        </w:tc>
        <w:tc>
          <w:tcPr>
            <w:tcW w:w="4111" w:type="dxa"/>
            <w:vMerge w:val="restart"/>
            <w:vAlign w:val="center"/>
          </w:tcPr>
          <w:p w:rsidR="00C15A1A" w:rsidRPr="00BA19D0" w:rsidRDefault="00371ED0" w:rsidP="00BA19D0">
            <w:pPr>
              <w:pStyle w:val="Tablehead1"/>
            </w:pPr>
            <w:r>
              <w:t>Variable d</w:t>
            </w:r>
            <w:r w:rsidR="00C15A1A" w:rsidRPr="00BA19D0">
              <w:t>escription</w:t>
            </w:r>
          </w:p>
        </w:tc>
        <w:tc>
          <w:tcPr>
            <w:tcW w:w="1559" w:type="dxa"/>
            <w:gridSpan w:val="2"/>
            <w:vAlign w:val="bottom"/>
          </w:tcPr>
          <w:p w:rsidR="00C15A1A" w:rsidRPr="00BA19D0" w:rsidRDefault="00C15A1A" w:rsidP="00BA19D0">
            <w:pPr>
              <w:pStyle w:val="Tablehead1"/>
              <w:jc w:val="center"/>
            </w:pPr>
            <w:r w:rsidRPr="00BA19D0">
              <w:t>Y95 cohort</w:t>
            </w:r>
          </w:p>
        </w:tc>
        <w:tc>
          <w:tcPr>
            <w:tcW w:w="1559" w:type="dxa"/>
            <w:gridSpan w:val="2"/>
            <w:vAlign w:val="bottom"/>
          </w:tcPr>
          <w:p w:rsidR="00C15A1A" w:rsidRPr="00BA19D0" w:rsidRDefault="00C15A1A" w:rsidP="00BA19D0">
            <w:pPr>
              <w:pStyle w:val="Tablehead1"/>
              <w:jc w:val="center"/>
            </w:pPr>
            <w:r w:rsidRPr="00BA19D0">
              <w:t>Y98 cohort</w:t>
            </w:r>
          </w:p>
        </w:tc>
      </w:tr>
      <w:tr w:rsidR="00C15A1A" w:rsidRPr="00BA19D0" w:rsidTr="00BC2C66">
        <w:trPr>
          <w:trHeight w:val="300"/>
        </w:trPr>
        <w:tc>
          <w:tcPr>
            <w:tcW w:w="2005" w:type="dxa"/>
            <w:vMerge/>
            <w:tcBorders>
              <w:bottom w:val="single" w:sz="4" w:space="0" w:color="auto"/>
            </w:tcBorders>
          </w:tcPr>
          <w:p w:rsidR="00C15A1A" w:rsidRPr="00505AF4" w:rsidRDefault="00C15A1A" w:rsidP="00BC2C66">
            <w:pPr>
              <w:spacing w:beforeLines="20"/>
              <w:rPr>
                <w:rFonts w:ascii="Arial" w:hAnsi="Arial" w:cs="Arial"/>
                <w:sz w:val="16"/>
                <w:szCs w:val="16"/>
              </w:rPr>
            </w:pPr>
          </w:p>
        </w:tc>
        <w:tc>
          <w:tcPr>
            <w:tcW w:w="4111" w:type="dxa"/>
            <w:vMerge/>
            <w:tcBorders>
              <w:bottom w:val="single" w:sz="4" w:space="0" w:color="auto"/>
            </w:tcBorders>
            <w:vAlign w:val="bottom"/>
          </w:tcPr>
          <w:p w:rsidR="00C15A1A" w:rsidRPr="00BA19D0" w:rsidRDefault="00C15A1A" w:rsidP="00BC2C66">
            <w:pPr>
              <w:spacing w:beforeLines="20"/>
              <w:rPr>
                <w:rFonts w:ascii="Arial" w:hAnsi="Arial" w:cs="Arial"/>
                <w:b/>
                <w:sz w:val="16"/>
                <w:szCs w:val="16"/>
              </w:rPr>
            </w:pPr>
          </w:p>
        </w:tc>
        <w:tc>
          <w:tcPr>
            <w:tcW w:w="708" w:type="dxa"/>
            <w:tcBorders>
              <w:bottom w:val="single" w:sz="4" w:space="0" w:color="auto"/>
            </w:tcBorders>
            <w:vAlign w:val="bottom"/>
          </w:tcPr>
          <w:p w:rsidR="00C15A1A" w:rsidRPr="00BA19D0" w:rsidRDefault="00C15A1A" w:rsidP="00FA0B76">
            <w:pPr>
              <w:pStyle w:val="Tablehead2"/>
              <w:jc w:val="right"/>
            </w:pPr>
            <w:r w:rsidRPr="00BA19D0">
              <w:t>Mean</w:t>
            </w:r>
          </w:p>
        </w:tc>
        <w:tc>
          <w:tcPr>
            <w:tcW w:w="851" w:type="dxa"/>
            <w:tcBorders>
              <w:bottom w:val="single" w:sz="4" w:space="0" w:color="auto"/>
            </w:tcBorders>
            <w:vAlign w:val="bottom"/>
          </w:tcPr>
          <w:p w:rsidR="00C15A1A" w:rsidRPr="00BA19D0" w:rsidRDefault="00C15A1A" w:rsidP="00FA0B76">
            <w:pPr>
              <w:pStyle w:val="Tablehead2"/>
              <w:jc w:val="right"/>
            </w:pPr>
            <w:r w:rsidRPr="00BA19D0">
              <w:t>Std dev</w:t>
            </w:r>
            <w:r w:rsidR="00CD55E4">
              <w:t>.</w:t>
            </w:r>
          </w:p>
        </w:tc>
        <w:tc>
          <w:tcPr>
            <w:tcW w:w="709" w:type="dxa"/>
            <w:tcBorders>
              <w:bottom w:val="single" w:sz="4" w:space="0" w:color="auto"/>
            </w:tcBorders>
            <w:vAlign w:val="bottom"/>
          </w:tcPr>
          <w:p w:rsidR="00C15A1A" w:rsidRPr="00BA19D0" w:rsidRDefault="00C15A1A" w:rsidP="00FA0B76">
            <w:pPr>
              <w:pStyle w:val="Tablehead2"/>
              <w:jc w:val="right"/>
            </w:pPr>
            <w:r w:rsidRPr="00BA19D0">
              <w:t>Mean</w:t>
            </w:r>
          </w:p>
        </w:tc>
        <w:tc>
          <w:tcPr>
            <w:tcW w:w="850" w:type="dxa"/>
            <w:tcBorders>
              <w:bottom w:val="single" w:sz="4" w:space="0" w:color="auto"/>
            </w:tcBorders>
            <w:vAlign w:val="bottom"/>
          </w:tcPr>
          <w:p w:rsidR="00C15A1A" w:rsidRPr="00BA19D0" w:rsidRDefault="00C15A1A" w:rsidP="00FA0B76">
            <w:pPr>
              <w:pStyle w:val="Tablehead2"/>
              <w:jc w:val="right"/>
            </w:pPr>
            <w:r w:rsidRPr="00BA19D0">
              <w:t>Std dev</w:t>
            </w:r>
            <w:r w:rsidR="00CD55E4">
              <w:t>.</w:t>
            </w:r>
          </w:p>
        </w:tc>
      </w:tr>
      <w:tr w:rsidR="00C15A1A" w:rsidRPr="00B34B9C" w:rsidTr="00BC2C66">
        <w:trPr>
          <w:trHeight w:val="284"/>
        </w:trPr>
        <w:tc>
          <w:tcPr>
            <w:tcW w:w="2005" w:type="dxa"/>
            <w:tcBorders>
              <w:top w:val="nil"/>
            </w:tcBorders>
          </w:tcPr>
          <w:p w:rsidR="00C15A1A" w:rsidRPr="00505AF4" w:rsidRDefault="00C15A1A" w:rsidP="009166F3">
            <w:pPr>
              <w:spacing w:before="120"/>
              <w:rPr>
                <w:rFonts w:ascii="Arial" w:hAnsi="Arial" w:cs="Arial"/>
                <w:sz w:val="16"/>
                <w:szCs w:val="16"/>
              </w:rPr>
            </w:pPr>
            <w:r>
              <w:rPr>
                <w:rFonts w:ascii="Arial" w:hAnsi="Arial" w:cs="Arial"/>
                <w:sz w:val="16"/>
                <w:szCs w:val="16"/>
              </w:rPr>
              <w:t>Income</w:t>
            </w:r>
            <w:r w:rsidRPr="00505AF4">
              <w:rPr>
                <w:rFonts w:ascii="Arial" w:hAnsi="Arial" w:cs="Arial"/>
                <w:sz w:val="16"/>
                <w:szCs w:val="16"/>
              </w:rPr>
              <w:t xml:space="preserve"> rank of </w:t>
            </w:r>
            <w:r>
              <w:rPr>
                <w:rFonts w:ascii="Arial" w:hAnsi="Arial" w:cs="Arial"/>
                <w:sz w:val="16"/>
                <w:szCs w:val="16"/>
              </w:rPr>
              <w:t>suburb/region</w:t>
            </w:r>
          </w:p>
        </w:tc>
        <w:tc>
          <w:tcPr>
            <w:tcW w:w="4111" w:type="dxa"/>
            <w:tcBorders>
              <w:top w:val="nil"/>
            </w:tcBorders>
          </w:tcPr>
          <w:p w:rsidR="00C15A1A" w:rsidRPr="00505AF4" w:rsidRDefault="00C15A1A" w:rsidP="00371ED0">
            <w:pPr>
              <w:spacing w:before="120"/>
              <w:rPr>
                <w:rFonts w:ascii="Arial" w:hAnsi="Arial" w:cs="Arial"/>
                <w:sz w:val="16"/>
                <w:szCs w:val="16"/>
              </w:rPr>
            </w:pPr>
            <w:r w:rsidRPr="00505AF4">
              <w:rPr>
                <w:rFonts w:ascii="Arial" w:hAnsi="Arial" w:cs="Arial"/>
                <w:sz w:val="16"/>
                <w:szCs w:val="16"/>
              </w:rPr>
              <w:t xml:space="preserve">Ranking from 0 </w:t>
            </w:r>
            <w:r>
              <w:rPr>
                <w:rFonts w:ascii="Arial" w:hAnsi="Arial" w:cs="Arial"/>
                <w:sz w:val="16"/>
                <w:szCs w:val="16"/>
              </w:rPr>
              <w:t xml:space="preserve">to 1 of postcode-based regions </w:t>
            </w:r>
            <w:r w:rsidRPr="00505AF4">
              <w:rPr>
                <w:rFonts w:ascii="Arial" w:hAnsi="Arial" w:cs="Arial"/>
                <w:sz w:val="16"/>
                <w:szCs w:val="16"/>
              </w:rPr>
              <w:t xml:space="preserve">of average reported </w:t>
            </w:r>
            <w:r>
              <w:rPr>
                <w:rFonts w:ascii="Arial" w:hAnsi="Arial" w:cs="Arial"/>
                <w:sz w:val="16"/>
                <w:szCs w:val="16"/>
              </w:rPr>
              <w:t xml:space="preserve">total </w:t>
            </w:r>
            <w:r w:rsidRPr="00505AF4">
              <w:rPr>
                <w:rFonts w:ascii="Arial" w:hAnsi="Arial" w:cs="Arial"/>
                <w:sz w:val="16"/>
                <w:szCs w:val="16"/>
              </w:rPr>
              <w:t xml:space="preserve">income in the </w:t>
            </w:r>
            <w:r>
              <w:rPr>
                <w:rFonts w:ascii="Arial" w:hAnsi="Arial" w:cs="Arial"/>
                <w:sz w:val="16"/>
                <w:szCs w:val="16"/>
              </w:rPr>
              <w:t>postcode</w:t>
            </w:r>
            <w:r w:rsidRPr="00505AF4">
              <w:rPr>
                <w:rFonts w:ascii="Arial" w:hAnsi="Arial" w:cs="Arial"/>
                <w:sz w:val="16"/>
                <w:szCs w:val="16"/>
              </w:rPr>
              <w:t xml:space="preserve"> from Australian Taxation Office da</w:t>
            </w:r>
            <w:r w:rsidR="00CD55E4">
              <w:rPr>
                <w:rFonts w:ascii="Arial" w:hAnsi="Arial" w:cs="Arial"/>
                <w:sz w:val="16"/>
                <w:szCs w:val="16"/>
              </w:rPr>
              <w:t>ta. Data were averaged for 2001—</w:t>
            </w:r>
            <w:r w:rsidRPr="00505AF4">
              <w:rPr>
                <w:rFonts w:ascii="Arial" w:hAnsi="Arial" w:cs="Arial"/>
                <w:sz w:val="16"/>
                <w:szCs w:val="16"/>
              </w:rPr>
              <w:t xml:space="preserve">2003 for the ranking of regions. </w:t>
            </w:r>
          </w:p>
        </w:tc>
        <w:tc>
          <w:tcPr>
            <w:tcW w:w="708" w:type="dxa"/>
            <w:tcBorders>
              <w:top w:val="nil"/>
            </w:tcBorders>
            <w:vAlign w:val="center"/>
          </w:tcPr>
          <w:p w:rsidR="00C15A1A" w:rsidRPr="004F3FEE" w:rsidRDefault="00C15A1A" w:rsidP="0046211B">
            <w:pPr>
              <w:tabs>
                <w:tab w:val="decimal" w:pos="377"/>
              </w:tabs>
              <w:jc w:val="right"/>
              <w:rPr>
                <w:rFonts w:ascii="Arial" w:hAnsi="Arial" w:cs="Arial"/>
                <w:sz w:val="16"/>
                <w:szCs w:val="16"/>
              </w:rPr>
            </w:pPr>
            <w:r w:rsidRPr="004F3FEE">
              <w:rPr>
                <w:rFonts w:ascii="Arial" w:hAnsi="Arial" w:cs="Arial"/>
                <w:sz w:val="16"/>
                <w:szCs w:val="16"/>
              </w:rPr>
              <w:t>0.56</w:t>
            </w:r>
          </w:p>
        </w:tc>
        <w:tc>
          <w:tcPr>
            <w:tcW w:w="851" w:type="dxa"/>
            <w:tcBorders>
              <w:top w:val="nil"/>
            </w:tcBorders>
            <w:vAlign w:val="center"/>
          </w:tcPr>
          <w:p w:rsidR="00C15A1A" w:rsidRPr="004F3FEE" w:rsidRDefault="00C15A1A" w:rsidP="0046211B">
            <w:pPr>
              <w:tabs>
                <w:tab w:val="decimal" w:pos="377"/>
              </w:tabs>
              <w:jc w:val="right"/>
              <w:rPr>
                <w:rFonts w:ascii="Arial" w:hAnsi="Arial" w:cs="Arial"/>
                <w:sz w:val="16"/>
                <w:szCs w:val="16"/>
              </w:rPr>
            </w:pPr>
            <w:r w:rsidRPr="004F3FEE">
              <w:rPr>
                <w:rFonts w:ascii="Arial" w:hAnsi="Arial" w:cs="Arial"/>
                <w:sz w:val="16"/>
                <w:szCs w:val="16"/>
              </w:rPr>
              <w:t>0.27</w:t>
            </w:r>
          </w:p>
        </w:tc>
        <w:tc>
          <w:tcPr>
            <w:tcW w:w="709" w:type="dxa"/>
            <w:tcBorders>
              <w:top w:val="nil"/>
            </w:tcBorders>
            <w:vAlign w:val="center"/>
          </w:tcPr>
          <w:p w:rsidR="00C15A1A" w:rsidRPr="004F3FEE" w:rsidRDefault="00C15A1A" w:rsidP="0046211B">
            <w:pPr>
              <w:tabs>
                <w:tab w:val="decimal" w:pos="377"/>
              </w:tabs>
              <w:jc w:val="right"/>
              <w:rPr>
                <w:rFonts w:ascii="Arial" w:hAnsi="Arial" w:cs="Arial"/>
                <w:sz w:val="16"/>
                <w:szCs w:val="16"/>
              </w:rPr>
            </w:pPr>
            <w:r w:rsidRPr="004F3FEE">
              <w:rPr>
                <w:rFonts w:ascii="Arial" w:hAnsi="Arial" w:cs="Arial"/>
                <w:sz w:val="16"/>
                <w:szCs w:val="16"/>
              </w:rPr>
              <w:t>0.54</w:t>
            </w:r>
          </w:p>
        </w:tc>
        <w:tc>
          <w:tcPr>
            <w:tcW w:w="850" w:type="dxa"/>
            <w:tcBorders>
              <w:top w:val="nil"/>
            </w:tcBorders>
            <w:vAlign w:val="center"/>
          </w:tcPr>
          <w:p w:rsidR="00C15A1A" w:rsidRPr="004F3FEE" w:rsidRDefault="00C15A1A" w:rsidP="0046211B">
            <w:pPr>
              <w:tabs>
                <w:tab w:val="decimal" w:pos="377"/>
              </w:tabs>
              <w:jc w:val="right"/>
              <w:rPr>
                <w:rFonts w:ascii="Arial" w:hAnsi="Arial" w:cs="Arial"/>
                <w:sz w:val="16"/>
                <w:szCs w:val="16"/>
              </w:rPr>
            </w:pPr>
            <w:r w:rsidRPr="004F3FEE">
              <w:rPr>
                <w:rFonts w:ascii="Arial" w:hAnsi="Arial" w:cs="Arial"/>
                <w:sz w:val="16"/>
                <w:szCs w:val="16"/>
              </w:rPr>
              <w:t>0.26</w:t>
            </w:r>
          </w:p>
        </w:tc>
      </w:tr>
      <w:tr w:rsidR="00633A1E" w:rsidRPr="00B34B9C" w:rsidTr="00BC2C66">
        <w:trPr>
          <w:trHeight w:val="284"/>
        </w:trPr>
        <w:tc>
          <w:tcPr>
            <w:tcW w:w="2005" w:type="dxa"/>
            <w:tcBorders>
              <w:bottom w:val="nil"/>
            </w:tcBorders>
          </w:tcPr>
          <w:p w:rsidR="00633A1E" w:rsidRPr="00505AF4" w:rsidRDefault="00633A1E" w:rsidP="009166F3">
            <w:pPr>
              <w:spacing w:before="120"/>
              <w:rPr>
                <w:rFonts w:ascii="Arial" w:hAnsi="Arial" w:cs="Arial"/>
                <w:sz w:val="16"/>
                <w:szCs w:val="16"/>
              </w:rPr>
            </w:pPr>
            <w:r>
              <w:rPr>
                <w:rFonts w:ascii="Arial" w:hAnsi="Arial" w:cs="Arial"/>
                <w:sz w:val="16"/>
                <w:szCs w:val="16"/>
              </w:rPr>
              <w:t>R</w:t>
            </w:r>
            <w:r w:rsidRPr="00505AF4">
              <w:rPr>
                <w:rFonts w:ascii="Arial" w:hAnsi="Arial" w:cs="Arial"/>
                <w:sz w:val="16"/>
                <w:szCs w:val="16"/>
              </w:rPr>
              <w:t xml:space="preserve">ank of </w:t>
            </w:r>
            <w:r>
              <w:rPr>
                <w:rFonts w:ascii="Arial" w:hAnsi="Arial" w:cs="Arial"/>
                <w:sz w:val="16"/>
                <w:szCs w:val="16"/>
              </w:rPr>
              <w:t>suburb/region of proportion receiving Commonwealth benefits</w:t>
            </w:r>
          </w:p>
        </w:tc>
        <w:tc>
          <w:tcPr>
            <w:tcW w:w="4111" w:type="dxa"/>
            <w:tcBorders>
              <w:bottom w:val="nil"/>
            </w:tcBorders>
          </w:tcPr>
          <w:p w:rsidR="00633A1E" w:rsidRPr="00505AF4" w:rsidRDefault="00633A1E" w:rsidP="00371ED0">
            <w:pPr>
              <w:spacing w:before="120"/>
              <w:rPr>
                <w:rFonts w:ascii="Arial" w:hAnsi="Arial" w:cs="Arial"/>
                <w:sz w:val="16"/>
                <w:szCs w:val="16"/>
              </w:rPr>
            </w:pPr>
            <w:r w:rsidRPr="00505AF4">
              <w:rPr>
                <w:rFonts w:ascii="Arial" w:hAnsi="Arial" w:cs="Arial"/>
                <w:sz w:val="16"/>
                <w:szCs w:val="16"/>
              </w:rPr>
              <w:t xml:space="preserve">Ranking from 0 </w:t>
            </w:r>
            <w:r>
              <w:rPr>
                <w:rFonts w:ascii="Arial" w:hAnsi="Arial" w:cs="Arial"/>
                <w:sz w:val="16"/>
                <w:szCs w:val="16"/>
              </w:rPr>
              <w:t xml:space="preserve">to 1 of postcode-based regions </w:t>
            </w:r>
            <w:r w:rsidRPr="00505AF4">
              <w:rPr>
                <w:rFonts w:ascii="Arial" w:hAnsi="Arial" w:cs="Arial"/>
                <w:sz w:val="16"/>
                <w:szCs w:val="16"/>
              </w:rPr>
              <w:t xml:space="preserve">of </w:t>
            </w:r>
            <w:r>
              <w:rPr>
                <w:rFonts w:ascii="Arial" w:hAnsi="Arial" w:cs="Arial"/>
                <w:sz w:val="16"/>
                <w:szCs w:val="16"/>
              </w:rPr>
              <w:t xml:space="preserve">proportion of tax payers who received Commonwealth benefits (welfare) </w:t>
            </w:r>
            <w:r w:rsidRPr="00505AF4">
              <w:rPr>
                <w:rFonts w:ascii="Arial" w:hAnsi="Arial" w:cs="Arial"/>
                <w:sz w:val="16"/>
                <w:szCs w:val="16"/>
              </w:rPr>
              <w:t xml:space="preserve">in the </w:t>
            </w:r>
            <w:r>
              <w:rPr>
                <w:rFonts w:ascii="Arial" w:hAnsi="Arial" w:cs="Arial"/>
                <w:sz w:val="16"/>
                <w:szCs w:val="16"/>
              </w:rPr>
              <w:t>postcode</w:t>
            </w:r>
            <w:r w:rsidRPr="00505AF4">
              <w:rPr>
                <w:rFonts w:ascii="Arial" w:hAnsi="Arial" w:cs="Arial"/>
                <w:sz w:val="16"/>
                <w:szCs w:val="16"/>
              </w:rPr>
              <w:t xml:space="preserve"> from Australian Taxation Office da</w:t>
            </w:r>
            <w:r w:rsidR="00CD55E4">
              <w:rPr>
                <w:rFonts w:ascii="Arial" w:hAnsi="Arial" w:cs="Arial"/>
                <w:sz w:val="16"/>
                <w:szCs w:val="16"/>
              </w:rPr>
              <w:t>ta. Data were averaged for 2001—</w:t>
            </w:r>
            <w:r w:rsidRPr="00505AF4">
              <w:rPr>
                <w:rFonts w:ascii="Arial" w:hAnsi="Arial" w:cs="Arial"/>
                <w:sz w:val="16"/>
                <w:szCs w:val="16"/>
              </w:rPr>
              <w:t>2003 for the</w:t>
            </w:r>
            <w:r>
              <w:rPr>
                <w:rFonts w:ascii="Arial" w:hAnsi="Arial" w:cs="Arial"/>
                <w:sz w:val="16"/>
                <w:szCs w:val="16"/>
              </w:rPr>
              <w:t xml:space="preserve"> ranking</w:t>
            </w:r>
            <w:r w:rsidRPr="00505AF4">
              <w:rPr>
                <w:rFonts w:ascii="Arial" w:hAnsi="Arial" w:cs="Arial"/>
                <w:sz w:val="16"/>
                <w:szCs w:val="16"/>
              </w:rPr>
              <w:t xml:space="preserve">. </w:t>
            </w:r>
          </w:p>
        </w:tc>
        <w:tc>
          <w:tcPr>
            <w:tcW w:w="708" w:type="dxa"/>
            <w:tcBorders>
              <w:bottom w:val="nil"/>
            </w:tcBorders>
            <w:vAlign w:val="center"/>
          </w:tcPr>
          <w:p w:rsidR="00633A1E" w:rsidRPr="004F3FEE" w:rsidRDefault="00633A1E" w:rsidP="0046211B">
            <w:pPr>
              <w:tabs>
                <w:tab w:val="decimal" w:pos="377"/>
              </w:tabs>
              <w:jc w:val="right"/>
              <w:rPr>
                <w:rFonts w:ascii="Arial" w:hAnsi="Arial" w:cs="Arial"/>
                <w:sz w:val="16"/>
                <w:szCs w:val="16"/>
              </w:rPr>
            </w:pPr>
            <w:r w:rsidRPr="004F3FEE">
              <w:rPr>
                <w:rFonts w:ascii="Arial" w:hAnsi="Arial" w:cs="Arial"/>
                <w:sz w:val="16"/>
                <w:szCs w:val="16"/>
              </w:rPr>
              <w:t>0.</w:t>
            </w:r>
            <w:r w:rsidR="0038126D">
              <w:rPr>
                <w:rFonts w:ascii="Arial" w:hAnsi="Arial" w:cs="Arial"/>
                <w:sz w:val="16"/>
                <w:szCs w:val="16"/>
              </w:rPr>
              <w:t>50</w:t>
            </w:r>
          </w:p>
        </w:tc>
        <w:tc>
          <w:tcPr>
            <w:tcW w:w="851" w:type="dxa"/>
            <w:tcBorders>
              <w:bottom w:val="nil"/>
            </w:tcBorders>
            <w:vAlign w:val="center"/>
          </w:tcPr>
          <w:p w:rsidR="00633A1E" w:rsidRPr="004F3FEE" w:rsidRDefault="00633A1E" w:rsidP="0046211B">
            <w:pPr>
              <w:tabs>
                <w:tab w:val="decimal" w:pos="377"/>
              </w:tabs>
              <w:jc w:val="right"/>
              <w:rPr>
                <w:rFonts w:ascii="Arial" w:hAnsi="Arial" w:cs="Arial"/>
                <w:sz w:val="16"/>
                <w:szCs w:val="16"/>
              </w:rPr>
            </w:pPr>
            <w:r w:rsidRPr="004F3FEE">
              <w:rPr>
                <w:rFonts w:ascii="Arial" w:hAnsi="Arial" w:cs="Arial"/>
                <w:sz w:val="16"/>
                <w:szCs w:val="16"/>
              </w:rPr>
              <w:t>0.</w:t>
            </w:r>
            <w:r w:rsidR="0038126D">
              <w:rPr>
                <w:rFonts w:ascii="Arial" w:hAnsi="Arial" w:cs="Arial"/>
                <w:sz w:val="16"/>
                <w:szCs w:val="16"/>
              </w:rPr>
              <w:t>30</w:t>
            </w:r>
          </w:p>
        </w:tc>
        <w:tc>
          <w:tcPr>
            <w:tcW w:w="709" w:type="dxa"/>
            <w:tcBorders>
              <w:bottom w:val="nil"/>
            </w:tcBorders>
            <w:vAlign w:val="center"/>
          </w:tcPr>
          <w:p w:rsidR="00633A1E" w:rsidRPr="004F3FEE" w:rsidRDefault="00633A1E" w:rsidP="0046211B">
            <w:pPr>
              <w:tabs>
                <w:tab w:val="decimal" w:pos="377"/>
              </w:tabs>
              <w:jc w:val="right"/>
              <w:rPr>
                <w:rFonts w:ascii="Arial" w:hAnsi="Arial" w:cs="Arial"/>
                <w:sz w:val="16"/>
                <w:szCs w:val="16"/>
              </w:rPr>
            </w:pPr>
            <w:r w:rsidRPr="004F3FEE">
              <w:rPr>
                <w:rFonts w:ascii="Arial" w:hAnsi="Arial" w:cs="Arial"/>
                <w:sz w:val="16"/>
                <w:szCs w:val="16"/>
              </w:rPr>
              <w:t>0.5</w:t>
            </w:r>
            <w:r w:rsidR="0038126D">
              <w:rPr>
                <w:rFonts w:ascii="Arial" w:hAnsi="Arial" w:cs="Arial"/>
                <w:sz w:val="16"/>
                <w:szCs w:val="16"/>
              </w:rPr>
              <w:t>2</w:t>
            </w:r>
          </w:p>
        </w:tc>
        <w:tc>
          <w:tcPr>
            <w:tcW w:w="850" w:type="dxa"/>
            <w:tcBorders>
              <w:bottom w:val="nil"/>
            </w:tcBorders>
            <w:vAlign w:val="center"/>
          </w:tcPr>
          <w:p w:rsidR="00633A1E" w:rsidRPr="004F3FEE" w:rsidRDefault="00633A1E" w:rsidP="0046211B">
            <w:pPr>
              <w:tabs>
                <w:tab w:val="decimal" w:pos="377"/>
              </w:tabs>
              <w:jc w:val="right"/>
              <w:rPr>
                <w:rFonts w:ascii="Arial" w:hAnsi="Arial" w:cs="Arial"/>
                <w:sz w:val="16"/>
                <w:szCs w:val="16"/>
              </w:rPr>
            </w:pPr>
            <w:r w:rsidRPr="004F3FEE">
              <w:rPr>
                <w:rFonts w:ascii="Arial" w:hAnsi="Arial" w:cs="Arial"/>
                <w:sz w:val="16"/>
                <w:szCs w:val="16"/>
              </w:rPr>
              <w:t>0.2</w:t>
            </w:r>
            <w:r w:rsidR="0038126D">
              <w:rPr>
                <w:rFonts w:ascii="Arial" w:hAnsi="Arial" w:cs="Arial"/>
                <w:sz w:val="16"/>
                <w:szCs w:val="16"/>
              </w:rPr>
              <w:t>9</w:t>
            </w:r>
          </w:p>
        </w:tc>
      </w:tr>
      <w:tr w:rsidR="00FF5F73" w:rsidRPr="00B34B9C" w:rsidTr="00BC2C66">
        <w:trPr>
          <w:trHeight w:val="284"/>
        </w:trPr>
        <w:tc>
          <w:tcPr>
            <w:tcW w:w="2005" w:type="dxa"/>
            <w:tcBorders>
              <w:top w:val="nil"/>
              <w:bottom w:val="nil"/>
            </w:tcBorders>
          </w:tcPr>
          <w:p w:rsidR="00FF5F73" w:rsidRPr="00FF5F73" w:rsidRDefault="00FF5F73" w:rsidP="009166F3">
            <w:pPr>
              <w:spacing w:before="120"/>
              <w:rPr>
                <w:rFonts w:ascii="Arial" w:hAnsi="Arial" w:cs="Arial"/>
                <w:b/>
                <w:sz w:val="16"/>
                <w:szCs w:val="16"/>
              </w:rPr>
            </w:pPr>
            <w:r w:rsidRPr="00FF5F73">
              <w:rPr>
                <w:rFonts w:ascii="Arial" w:hAnsi="Arial" w:cs="Arial"/>
                <w:b/>
                <w:sz w:val="16"/>
                <w:szCs w:val="16"/>
              </w:rPr>
              <w:t>Education outcomes</w:t>
            </w:r>
          </w:p>
        </w:tc>
        <w:tc>
          <w:tcPr>
            <w:tcW w:w="4111" w:type="dxa"/>
            <w:tcBorders>
              <w:top w:val="nil"/>
              <w:bottom w:val="nil"/>
            </w:tcBorders>
          </w:tcPr>
          <w:p w:rsidR="00FF5F73" w:rsidRPr="00505AF4" w:rsidRDefault="00FF5F73" w:rsidP="009166F3">
            <w:pPr>
              <w:spacing w:before="120"/>
              <w:rPr>
                <w:rFonts w:ascii="Arial" w:hAnsi="Arial" w:cs="Arial"/>
                <w:sz w:val="16"/>
                <w:szCs w:val="16"/>
              </w:rPr>
            </w:pPr>
          </w:p>
        </w:tc>
        <w:tc>
          <w:tcPr>
            <w:tcW w:w="708" w:type="dxa"/>
            <w:tcBorders>
              <w:top w:val="nil"/>
              <w:bottom w:val="nil"/>
            </w:tcBorders>
            <w:vAlign w:val="center"/>
          </w:tcPr>
          <w:p w:rsidR="00FF5F73" w:rsidRPr="004F3FEE" w:rsidRDefault="00FF5F73" w:rsidP="0046211B">
            <w:pPr>
              <w:tabs>
                <w:tab w:val="decimal" w:pos="377"/>
              </w:tabs>
              <w:jc w:val="right"/>
              <w:rPr>
                <w:rFonts w:ascii="Arial" w:hAnsi="Arial" w:cs="Arial"/>
                <w:sz w:val="16"/>
                <w:szCs w:val="16"/>
              </w:rPr>
            </w:pPr>
          </w:p>
        </w:tc>
        <w:tc>
          <w:tcPr>
            <w:tcW w:w="851" w:type="dxa"/>
            <w:tcBorders>
              <w:top w:val="nil"/>
              <w:bottom w:val="nil"/>
            </w:tcBorders>
            <w:vAlign w:val="center"/>
          </w:tcPr>
          <w:p w:rsidR="00FF5F73" w:rsidRPr="004F3FEE" w:rsidRDefault="00FF5F73" w:rsidP="0046211B">
            <w:pPr>
              <w:tabs>
                <w:tab w:val="decimal" w:pos="377"/>
              </w:tabs>
              <w:jc w:val="right"/>
              <w:rPr>
                <w:rFonts w:ascii="Arial" w:hAnsi="Arial" w:cs="Arial"/>
                <w:sz w:val="16"/>
                <w:szCs w:val="16"/>
              </w:rPr>
            </w:pPr>
          </w:p>
        </w:tc>
        <w:tc>
          <w:tcPr>
            <w:tcW w:w="709" w:type="dxa"/>
            <w:tcBorders>
              <w:top w:val="nil"/>
              <w:bottom w:val="nil"/>
            </w:tcBorders>
            <w:vAlign w:val="center"/>
          </w:tcPr>
          <w:p w:rsidR="00FF5F73" w:rsidRPr="004F3FEE" w:rsidRDefault="00FF5F73" w:rsidP="0046211B">
            <w:pPr>
              <w:tabs>
                <w:tab w:val="decimal" w:pos="377"/>
              </w:tabs>
              <w:jc w:val="right"/>
              <w:rPr>
                <w:rFonts w:ascii="Arial" w:hAnsi="Arial" w:cs="Arial"/>
                <w:sz w:val="16"/>
                <w:szCs w:val="16"/>
              </w:rPr>
            </w:pPr>
          </w:p>
        </w:tc>
        <w:tc>
          <w:tcPr>
            <w:tcW w:w="850" w:type="dxa"/>
            <w:tcBorders>
              <w:top w:val="nil"/>
              <w:bottom w:val="nil"/>
            </w:tcBorders>
            <w:vAlign w:val="center"/>
          </w:tcPr>
          <w:p w:rsidR="00FF5F73" w:rsidRPr="004F3FEE" w:rsidRDefault="00FF5F73" w:rsidP="0046211B">
            <w:pPr>
              <w:tabs>
                <w:tab w:val="decimal" w:pos="377"/>
              </w:tabs>
              <w:jc w:val="right"/>
              <w:rPr>
                <w:rFonts w:ascii="Arial" w:hAnsi="Arial" w:cs="Arial"/>
                <w:sz w:val="16"/>
                <w:szCs w:val="16"/>
              </w:rPr>
            </w:pPr>
          </w:p>
        </w:tc>
      </w:tr>
      <w:tr w:rsidR="00FF5F73" w:rsidRPr="00B34B9C" w:rsidTr="00BC2C66">
        <w:trPr>
          <w:trHeight w:val="284"/>
        </w:trPr>
        <w:tc>
          <w:tcPr>
            <w:tcW w:w="2005" w:type="dxa"/>
            <w:tcBorders>
              <w:top w:val="nil"/>
            </w:tcBorders>
          </w:tcPr>
          <w:p w:rsidR="00FF5F73" w:rsidRDefault="00FF5F73" w:rsidP="009166F3">
            <w:pPr>
              <w:spacing w:before="120"/>
              <w:rPr>
                <w:rFonts w:ascii="Arial" w:hAnsi="Arial" w:cs="Arial"/>
                <w:sz w:val="16"/>
                <w:szCs w:val="16"/>
              </w:rPr>
            </w:pPr>
            <w:r>
              <w:rPr>
                <w:rFonts w:ascii="Arial" w:hAnsi="Arial" w:cs="Arial"/>
                <w:sz w:val="16"/>
                <w:szCs w:val="16"/>
              </w:rPr>
              <w:t>Attended university</w:t>
            </w:r>
          </w:p>
        </w:tc>
        <w:tc>
          <w:tcPr>
            <w:tcW w:w="4111" w:type="dxa"/>
            <w:tcBorders>
              <w:top w:val="nil"/>
            </w:tcBorders>
          </w:tcPr>
          <w:p w:rsidR="00FF5F73" w:rsidRPr="00505AF4" w:rsidRDefault="00814668" w:rsidP="009166F3">
            <w:pPr>
              <w:spacing w:before="120"/>
              <w:rPr>
                <w:rFonts w:ascii="Arial" w:hAnsi="Arial" w:cs="Arial"/>
                <w:sz w:val="16"/>
                <w:szCs w:val="16"/>
              </w:rPr>
            </w:pPr>
            <w:r>
              <w:rPr>
                <w:rFonts w:ascii="Arial" w:hAnsi="Arial" w:cs="Arial"/>
                <w:sz w:val="16"/>
                <w:szCs w:val="16"/>
              </w:rPr>
              <w:t>Attended university at the time of the survey when interviewed in first or second year after completion of Year 12</w:t>
            </w:r>
            <w:r w:rsidR="00371ED0">
              <w:rPr>
                <w:rFonts w:ascii="Arial" w:hAnsi="Arial" w:cs="Arial"/>
                <w:sz w:val="16"/>
                <w:szCs w:val="16"/>
              </w:rPr>
              <w:t>.</w:t>
            </w:r>
          </w:p>
        </w:tc>
        <w:tc>
          <w:tcPr>
            <w:tcW w:w="708" w:type="dxa"/>
            <w:tcBorders>
              <w:top w:val="nil"/>
            </w:tcBorders>
            <w:vAlign w:val="center"/>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0.31</w:t>
            </w:r>
          </w:p>
        </w:tc>
        <w:tc>
          <w:tcPr>
            <w:tcW w:w="851" w:type="dxa"/>
            <w:tcBorders>
              <w:top w:val="nil"/>
            </w:tcBorders>
            <w:vAlign w:val="center"/>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0.46</w:t>
            </w:r>
          </w:p>
        </w:tc>
        <w:tc>
          <w:tcPr>
            <w:tcW w:w="709" w:type="dxa"/>
            <w:tcBorders>
              <w:top w:val="nil"/>
            </w:tcBorders>
            <w:vAlign w:val="center"/>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0.31</w:t>
            </w:r>
          </w:p>
        </w:tc>
        <w:tc>
          <w:tcPr>
            <w:tcW w:w="850" w:type="dxa"/>
            <w:tcBorders>
              <w:top w:val="nil"/>
            </w:tcBorders>
            <w:vAlign w:val="center"/>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0.46</w:t>
            </w:r>
          </w:p>
        </w:tc>
      </w:tr>
      <w:tr w:rsidR="00FF5F73" w:rsidRPr="00B34B9C" w:rsidTr="00BC2C66">
        <w:trPr>
          <w:trHeight w:val="284"/>
        </w:trPr>
        <w:tc>
          <w:tcPr>
            <w:tcW w:w="2005" w:type="dxa"/>
          </w:tcPr>
          <w:p w:rsidR="00FF5F73" w:rsidRDefault="00FF5F73" w:rsidP="009166F3">
            <w:pPr>
              <w:spacing w:before="120"/>
              <w:rPr>
                <w:rFonts w:ascii="Arial" w:hAnsi="Arial" w:cs="Arial"/>
                <w:sz w:val="16"/>
                <w:szCs w:val="16"/>
              </w:rPr>
            </w:pPr>
            <w:r>
              <w:rPr>
                <w:rFonts w:ascii="Arial" w:hAnsi="Arial" w:cs="Arial"/>
                <w:sz w:val="16"/>
                <w:szCs w:val="16"/>
              </w:rPr>
              <w:t>Attended VET full-time</w:t>
            </w:r>
          </w:p>
        </w:tc>
        <w:tc>
          <w:tcPr>
            <w:tcW w:w="4111" w:type="dxa"/>
          </w:tcPr>
          <w:p w:rsidR="00FF5F73" w:rsidRPr="00505AF4" w:rsidRDefault="00814668" w:rsidP="00814668">
            <w:pPr>
              <w:spacing w:before="120"/>
              <w:rPr>
                <w:rFonts w:ascii="Arial" w:hAnsi="Arial" w:cs="Arial"/>
                <w:sz w:val="16"/>
                <w:szCs w:val="16"/>
              </w:rPr>
            </w:pPr>
            <w:r>
              <w:rPr>
                <w:rFonts w:ascii="Arial" w:hAnsi="Arial" w:cs="Arial"/>
                <w:sz w:val="16"/>
                <w:szCs w:val="16"/>
              </w:rPr>
              <w:t>Attended VET full-time at the time of the survey when interviewed in first or second year after completion of Year 12</w:t>
            </w:r>
            <w:r w:rsidR="00371ED0">
              <w:rPr>
                <w:rFonts w:ascii="Arial" w:hAnsi="Arial" w:cs="Arial"/>
                <w:sz w:val="16"/>
                <w:szCs w:val="16"/>
              </w:rPr>
              <w:t>.</w:t>
            </w:r>
          </w:p>
        </w:tc>
        <w:tc>
          <w:tcPr>
            <w:tcW w:w="708" w:type="dxa"/>
            <w:vAlign w:val="center"/>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0.14</w:t>
            </w:r>
          </w:p>
        </w:tc>
        <w:tc>
          <w:tcPr>
            <w:tcW w:w="851" w:type="dxa"/>
            <w:vAlign w:val="center"/>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0.34</w:t>
            </w:r>
          </w:p>
        </w:tc>
        <w:tc>
          <w:tcPr>
            <w:tcW w:w="709" w:type="dxa"/>
            <w:vAlign w:val="center"/>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0.10</w:t>
            </w:r>
          </w:p>
        </w:tc>
        <w:tc>
          <w:tcPr>
            <w:tcW w:w="850" w:type="dxa"/>
            <w:vAlign w:val="center"/>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0.30</w:t>
            </w:r>
          </w:p>
        </w:tc>
      </w:tr>
      <w:tr w:rsidR="00FF5F73" w:rsidRPr="00B34B9C" w:rsidTr="00BC2C66">
        <w:trPr>
          <w:trHeight w:val="1020"/>
        </w:trPr>
        <w:tc>
          <w:tcPr>
            <w:tcW w:w="2005" w:type="dxa"/>
          </w:tcPr>
          <w:p w:rsidR="00FF5F73" w:rsidRPr="00B34B9C" w:rsidRDefault="00FF5F73" w:rsidP="007150D4">
            <w:pPr>
              <w:spacing w:before="120"/>
              <w:rPr>
                <w:rFonts w:ascii="Arial" w:hAnsi="Arial" w:cs="Arial"/>
                <w:sz w:val="16"/>
                <w:szCs w:val="16"/>
              </w:rPr>
            </w:pPr>
            <w:r w:rsidRPr="00B34B9C">
              <w:rPr>
                <w:rFonts w:ascii="Arial" w:hAnsi="Arial" w:cs="Arial"/>
                <w:sz w:val="16"/>
                <w:szCs w:val="16"/>
              </w:rPr>
              <w:t>ENTER score</w:t>
            </w:r>
          </w:p>
        </w:tc>
        <w:tc>
          <w:tcPr>
            <w:tcW w:w="4111" w:type="dxa"/>
          </w:tcPr>
          <w:p w:rsidR="00FF5F73" w:rsidRPr="00B34B9C" w:rsidRDefault="00FF5F73" w:rsidP="00260B52">
            <w:pPr>
              <w:spacing w:before="120"/>
              <w:rPr>
                <w:rFonts w:ascii="Arial" w:hAnsi="Arial" w:cs="Arial"/>
                <w:sz w:val="16"/>
                <w:szCs w:val="16"/>
              </w:rPr>
            </w:pPr>
            <w:r w:rsidRPr="00B34B9C">
              <w:rPr>
                <w:rFonts w:ascii="Arial" w:hAnsi="Arial" w:cs="Arial"/>
                <w:sz w:val="16"/>
                <w:szCs w:val="16"/>
              </w:rPr>
              <w:t xml:space="preserve">Score reported by student in Wave 5 of the data for the value of their TER/UAI, transformed OP etc. score from </w:t>
            </w:r>
            <w:r w:rsidR="00260B52">
              <w:rPr>
                <w:rFonts w:ascii="Arial" w:hAnsi="Arial" w:cs="Arial"/>
                <w:sz w:val="16"/>
                <w:szCs w:val="16"/>
              </w:rPr>
              <w:t>state certification au</w:t>
            </w:r>
            <w:r w:rsidR="00621C8F">
              <w:rPr>
                <w:rFonts w:ascii="Arial" w:hAnsi="Arial" w:cs="Arial"/>
                <w:sz w:val="16"/>
                <w:szCs w:val="16"/>
              </w:rPr>
              <w:t>thority. L</w:t>
            </w:r>
            <w:r w:rsidR="00350942">
              <w:rPr>
                <w:rFonts w:ascii="Arial" w:hAnsi="Arial" w:cs="Arial"/>
                <w:sz w:val="16"/>
                <w:szCs w:val="16"/>
              </w:rPr>
              <w:t>ies between 30—</w:t>
            </w:r>
            <w:r w:rsidRPr="00B34B9C">
              <w:rPr>
                <w:rFonts w:ascii="Arial" w:hAnsi="Arial" w:cs="Arial"/>
                <w:sz w:val="16"/>
                <w:szCs w:val="16"/>
              </w:rPr>
              <w:t>99.95.</w:t>
            </w:r>
          </w:p>
        </w:tc>
        <w:tc>
          <w:tcPr>
            <w:tcW w:w="708"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75.5</w:t>
            </w:r>
          </w:p>
        </w:tc>
        <w:tc>
          <w:tcPr>
            <w:tcW w:w="851"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17.0</w:t>
            </w:r>
          </w:p>
        </w:tc>
        <w:tc>
          <w:tcPr>
            <w:tcW w:w="709"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76.8</w:t>
            </w:r>
          </w:p>
        </w:tc>
        <w:tc>
          <w:tcPr>
            <w:tcW w:w="850"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16.8</w:t>
            </w:r>
          </w:p>
        </w:tc>
      </w:tr>
      <w:tr w:rsidR="00FF5F73" w:rsidRPr="00505AF4" w:rsidTr="00BC2C66">
        <w:trPr>
          <w:trHeight w:val="765"/>
        </w:trPr>
        <w:tc>
          <w:tcPr>
            <w:tcW w:w="2005" w:type="dxa"/>
          </w:tcPr>
          <w:p w:rsidR="00FF5F73" w:rsidRPr="009941D6" w:rsidRDefault="00FF5F73" w:rsidP="007150D4">
            <w:pPr>
              <w:pStyle w:val="Tabletext"/>
              <w:tabs>
                <w:tab w:val="decimal" w:pos="559"/>
              </w:tabs>
              <w:spacing w:before="120"/>
            </w:pPr>
            <w:r w:rsidRPr="009941D6">
              <w:t>YA eligibility</w:t>
            </w:r>
          </w:p>
        </w:tc>
        <w:tc>
          <w:tcPr>
            <w:tcW w:w="4111" w:type="dxa"/>
          </w:tcPr>
          <w:p w:rsidR="00FF5F73" w:rsidRPr="00505AF4" w:rsidRDefault="00FF5F73" w:rsidP="007150D4">
            <w:pPr>
              <w:spacing w:before="120"/>
              <w:rPr>
                <w:rFonts w:ascii="Arial" w:hAnsi="Arial" w:cs="Arial"/>
                <w:sz w:val="16"/>
                <w:szCs w:val="16"/>
              </w:rPr>
            </w:pPr>
            <w:r>
              <w:rPr>
                <w:rFonts w:ascii="Arial" w:hAnsi="Arial" w:cs="Arial"/>
                <w:sz w:val="16"/>
                <w:szCs w:val="16"/>
              </w:rPr>
              <w:t>Individual ever reported they or their parents received Youth Allowance for their present studies, either for school or post-school studies (=1)</w:t>
            </w:r>
            <w:r w:rsidR="00371ED0">
              <w:rPr>
                <w:rFonts w:ascii="Arial" w:hAnsi="Arial" w:cs="Arial"/>
                <w:sz w:val="16"/>
                <w:szCs w:val="16"/>
              </w:rPr>
              <w:t>.</w:t>
            </w:r>
          </w:p>
        </w:tc>
        <w:tc>
          <w:tcPr>
            <w:tcW w:w="708"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0.50</w:t>
            </w:r>
          </w:p>
        </w:tc>
        <w:tc>
          <w:tcPr>
            <w:tcW w:w="851"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0.50</w:t>
            </w:r>
          </w:p>
        </w:tc>
        <w:tc>
          <w:tcPr>
            <w:tcW w:w="709"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0.46</w:t>
            </w:r>
          </w:p>
        </w:tc>
        <w:tc>
          <w:tcPr>
            <w:tcW w:w="850"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0.50</w:t>
            </w:r>
          </w:p>
        </w:tc>
      </w:tr>
      <w:tr w:rsidR="00FF5F73" w:rsidRPr="00505AF4" w:rsidTr="00BC2C66">
        <w:trPr>
          <w:trHeight w:val="300"/>
        </w:trPr>
        <w:tc>
          <w:tcPr>
            <w:tcW w:w="2005" w:type="dxa"/>
          </w:tcPr>
          <w:p w:rsidR="00FF5F73" w:rsidRPr="009941D6" w:rsidRDefault="00FF5F73" w:rsidP="007150D4">
            <w:pPr>
              <w:pStyle w:val="Tabletext"/>
              <w:tabs>
                <w:tab w:val="decimal" w:pos="559"/>
              </w:tabs>
              <w:spacing w:before="120"/>
            </w:pPr>
            <w:r>
              <w:t>Amount of YA received</w:t>
            </w:r>
          </w:p>
        </w:tc>
        <w:tc>
          <w:tcPr>
            <w:tcW w:w="4111" w:type="dxa"/>
          </w:tcPr>
          <w:p w:rsidR="00FF5F73" w:rsidRPr="00505AF4" w:rsidRDefault="00FF5F73" w:rsidP="009E4EC9">
            <w:pPr>
              <w:spacing w:before="120"/>
              <w:rPr>
                <w:rFonts w:ascii="Arial" w:hAnsi="Arial" w:cs="Arial"/>
                <w:sz w:val="16"/>
                <w:szCs w:val="16"/>
              </w:rPr>
            </w:pPr>
            <w:r>
              <w:rPr>
                <w:rFonts w:ascii="Arial" w:hAnsi="Arial" w:cs="Arial"/>
                <w:sz w:val="16"/>
                <w:szCs w:val="16"/>
              </w:rPr>
              <w:t xml:space="preserve">Amount reported by individuals who received </w:t>
            </w:r>
            <w:r w:rsidR="00677325">
              <w:rPr>
                <w:rFonts w:ascii="Arial" w:hAnsi="Arial" w:cs="Arial"/>
                <w:sz w:val="16"/>
                <w:szCs w:val="16"/>
              </w:rPr>
              <w:t xml:space="preserve">post-school </w:t>
            </w:r>
            <w:r>
              <w:rPr>
                <w:rFonts w:ascii="Arial" w:hAnsi="Arial" w:cs="Arial"/>
                <w:sz w:val="16"/>
                <w:szCs w:val="16"/>
              </w:rPr>
              <w:t>Youth Allowance as a proportion of maximum</w:t>
            </w:r>
            <w:r w:rsidR="009E4EC9">
              <w:rPr>
                <w:rFonts w:ascii="Arial" w:hAnsi="Arial" w:cs="Arial"/>
                <w:sz w:val="16"/>
                <w:szCs w:val="16"/>
              </w:rPr>
              <w:t xml:space="preserve"> (averaged over all observations, including zeros)</w:t>
            </w:r>
            <w:r w:rsidR="00371ED0">
              <w:rPr>
                <w:rFonts w:ascii="Arial" w:hAnsi="Arial" w:cs="Arial"/>
                <w:sz w:val="16"/>
                <w:szCs w:val="16"/>
              </w:rPr>
              <w:t>.</w:t>
            </w:r>
          </w:p>
        </w:tc>
        <w:tc>
          <w:tcPr>
            <w:tcW w:w="708"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0.29</w:t>
            </w:r>
          </w:p>
        </w:tc>
        <w:tc>
          <w:tcPr>
            <w:tcW w:w="851"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0.37</w:t>
            </w:r>
          </w:p>
        </w:tc>
        <w:tc>
          <w:tcPr>
            <w:tcW w:w="709"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0.14</w:t>
            </w:r>
          </w:p>
        </w:tc>
        <w:tc>
          <w:tcPr>
            <w:tcW w:w="850"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0.20</w:t>
            </w:r>
          </w:p>
        </w:tc>
      </w:tr>
      <w:tr w:rsidR="00FF5F73" w:rsidRPr="00505AF4" w:rsidTr="00BC2C66">
        <w:trPr>
          <w:trHeight w:val="300"/>
        </w:trPr>
        <w:tc>
          <w:tcPr>
            <w:tcW w:w="2005" w:type="dxa"/>
          </w:tcPr>
          <w:p w:rsidR="00FF5F73" w:rsidRDefault="00FF5F73" w:rsidP="00371ED0">
            <w:pPr>
              <w:pStyle w:val="Tabletext"/>
              <w:spacing w:before="120"/>
            </w:pPr>
            <w:r>
              <w:t>Hours worked during course</w:t>
            </w:r>
          </w:p>
        </w:tc>
        <w:tc>
          <w:tcPr>
            <w:tcW w:w="4111" w:type="dxa"/>
          </w:tcPr>
          <w:p w:rsidR="00FF5F73" w:rsidRDefault="00FF5F73" w:rsidP="007150D4">
            <w:pPr>
              <w:spacing w:before="120"/>
              <w:rPr>
                <w:rFonts w:ascii="Arial" w:hAnsi="Arial" w:cs="Arial"/>
                <w:sz w:val="16"/>
                <w:szCs w:val="16"/>
              </w:rPr>
            </w:pPr>
            <w:r>
              <w:rPr>
                <w:rFonts w:ascii="Arial" w:hAnsi="Arial" w:cs="Arial"/>
                <w:sz w:val="16"/>
                <w:szCs w:val="16"/>
              </w:rPr>
              <w:t xml:space="preserve">Average </w:t>
            </w:r>
            <w:proofErr w:type="gramStart"/>
            <w:r>
              <w:rPr>
                <w:rFonts w:ascii="Arial" w:hAnsi="Arial" w:cs="Arial"/>
                <w:sz w:val="16"/>
                <w:szCs w:val="16"/>
              </w:rPr>
              <w:t>hours</w:t>
            </w:r>
            <w:proofErr w:type="gramEnd"/>
            <w:r>
              <w:rPr>
                <w:rFonts w:ascii="Arial" w:hAnsi="Arial" w:cs="Arial"/>
                <w:sz w:val="16"/>
                <w:szCs w:val="16"/>
              </w:rPr>
              <w:t xml:space="preserve"> individual reported themselves as working over the duration of their course of post-school study</w:t>
            </w:r>
            <w:r w:rsidR="00371ED0">
              <w:rPr>
                <w:rFonts w:ascii="Arial" w:hAnsi="Arial" w:cs="Arial"/>
                <w:sz w:val="16"/>
                <w:szCs w:val="16"/>
              </w:rPr>
              <w:t>.</w:t>
            </w:r>
          </w:p>
        </w:tc>
        <w:tc>
          <w:tcPr>
            <w:tcW w:w="708"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16.2</w:t>
            </w:r>
          </w:p>
        </w:tc>
        <w:tc>
          <w:tcPr>
            <w:tcW w:w="851"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9.2</w:t>
            </w:r>
          </w:p>
        </w:tc>
        <w:tc>
          <w:tcPr>
            <w:tcW w:w="709"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16.4</w:t>
            </w:r>
          </w:p>
        </w:tc>
        <w:tc>
          <w:tcPr>
            <w:tcW w:w="850" w:type="dxa"/>
          </w:tcPr>
          <w:p w:rsidR="00FF5F73" w:rsidRPr="004F3FEE" w:rsidRDefault="00FF5F73" w:rsidP="0046211B">
            <w:pPr>
              <w:tabs>
                <w:tab w:val="decimal" w:pos="338"/>
              </w:tabs>
              <w:spacing w:before="120"/>
              <w:jc w:val="right"/>
              <w:rPr>
                <w:rFonts w:ascii="Arial" w:hAnsi="Arial" w:cs="Arial"/>
                <w:sz w:val="16"/>
                <w:szCs w:val="16"/>
              </w:rPr>
            </w:pPr>
            <w:r w:rsidRPr="004F3FEE">
              <w:rPr>
                <w:rFonts w:ascii="Arial" w:hAnsi="Arial" w:cs="Arial"/>
                <w:sz w:val="16"/>
                <w:szCs w:val="16"/>
              </w:rPr>
              <w:t>9.2</w:t>
            </w:r>
          </w:p>
        </w:tc>
      </w:tr>
      <w:tr w:rsidR="00633A1E" w:rsidRPr="00505AF4" w:rsidTr="00BC2C66">
        <w:trPr>
          <w:trHeight w:val="300"/>
        </w:trPr>
        <w:tc>
          <w:tcPr>
            <w:tcW w:w="2005" w:type="dxa"/>
          </w:tcPr>
          <w:p w:rsidR="00633A1E" w:rsidRDefault="00633A1E" w:rsidP="00633A1E">
            <w:pPr>
              <w:pStyle w:val="Tabletext"/>
              <w:tabs>
                <w:tab w:val="decimal" w:pos="559"/>
              </w:tabs>
              <w:spacing w:before="120"/>
            </w:pPr>
            <w:r>
              <w:t>University course completion</w:t>
            </w:r>
          </w:p>
        </w:tc>
        <w:tc>
          <w:tcPr>
            <w:tcW w:w="4111" w:type="dxa"/>
          </w:tcPr>
          <w:p w:rsidR="00633A1E" w:rsidRDefault="00633A1E" w:rsidP="007150D4">
            <w:pPr>
              <w:spacing w:before="120"/>
              <w:rPr>
                <w:rFonts w:ascii="Arial" w:hAnsi="Arial" w:cs="Arial"/>
                <w:sz w:val="16"/>
                <w:szCs w:val="16"/>
              </w:rPr>
            </w:pPr>
            <w:r>
              <w:rPr>
                <w:rFonts w:ascii="Arial" w:hAnsi="Arial" w:cs="Arial"/>
                <w:sz w:val="16"/>
                <w:szCs w:val="16"/>
              </w:rPr>
              <w:t>Individual</w:t>
            </w:r>
            <w:r w:rsidRPr="00CB09C4">
              <w:rPr>
                <w:rFonts w:ascii="Arial" w:hAnsi="Arial" w:cs="Arial"/>
                <w:sz w:val="16"/>
                <w:szCs w:val="16"/>
              </w:rPr>
              <w:t xml:space="preserve"> report</w:t>
            </w:r>
            <w:r>
              <w:rPr>
                <w:rFonts w:ascii="Arial" w:hAnsi="Arial" w:cs="Arial"/>
                <w:sz w:val="16"/>
                <w:szCs w:val="16"/>
              </w:rPr>
              <w:t>ed</w:t>
            </w:r>
            <w:r w:rsidRPr="00CB09C4">
              <w:rPr>
                <w:rFonts w:ascii="Arial" w:hAnsi="Arial" w:cs="Arial"/>
                <w:sz w:val="16"/>
                <w:szCs w:val="16"/>
              </w:rPr>
              <w:t xml:space="preserve"> they had completed the requirements of </w:t>
            </w:r>
            <w:r w:rsidR="00CD55E4">
              <w:rPr>
                <w:rFonts w:ascii="Arial" w:hAnsi="Arial" w:cs="Arial"/>
                <w:sz w:val="16"/>
                <w:szCs w:val="16"/>
              </w:rPr>
              <w:t>a d</w:t>
            </w:r>
            <w:r>
              <w:rPr>
                <w:rFonts w:ascii="Arial" w:hAnsi="Arial" w:cs="Arial"/>
                <w:sz w:val="16"/>
                <w:szCs w:val="16"/>
              </w:rPr>
              <w:t>egree or VET</w:t>
            </w:r>
            <w:r w:rsidRPr="00CB09C4">
              <w:rPr>
                <w:rFonts w:ascii="Arial" w:hAnsi="Arial" w:cs="Arial"/>
                <w:sz w:val="16"/>
                <w:szCs w:val="16"/>
              </w:rPr>
              <w:t xml:space="preserve"> course, rather than having deferred, withdrawn, or otherwise had dropped out of it</w:t>
            </w:r>
            <w:r>
              <w:rPr>
                <w:rFonts w:ascii="Arial" w:hAnsi="Arial" w:cs="Arial"/>
                <w:sz w:val="16"/>
                <w:szCs w:val="16"/>
              </w:rPr>
              <w:t xml:space="preserve"> (=1)</w:t>
            </w:r>
            <w:r w:rsidR="00371ED0">
              <w:rPr>
                <w:rFonts w:ascii="Arial" w:hAnsi="Arial" w:cs="Arial"/>
                <w:sz w:val="16"/>
                <w:szCs w:val="16"/>
              </w:rPr>
              <w:t>.</w:t>
            </w:r>
          </w:p>
        </w:tc>
        <w:tc>
          <w:tcPr>
            <w:tcW w:w="708" w:type="dxa"/>
            <w:vAlign w:val="center"/>
          </w:tcPr>
          <w:p w:rsidR="00633A1E" w:rsidRPr="00633A1E" w:rsidRDefault="00633A1E" w:rsidP="0046211B">
            <w:pPr>
              <w:tabs>
                <w:tab w:val="decimal" w:pos="338"/>
              </w:tabs>
              <w:spacing w:before="120"/>
              <w:jc w:val="right"/>
              <w:rPr>
                <w:rFonts w:ascii="Arial" w:hAnsi="Arial" w:cs="Arial"/>
                <w:sz w:val="16"/>
                <w:szCs w:val="16"/>
              </w:rPr>
            </w:pPr>
            <w:r w:rsidRPr="00633A1E">
              <w:rPr>
                <w:rFonts w:ascii="Arial" w:hAnsi="Arial" w:cs="Arial"/>
                <w:sz w:val="16"/>
                <w:szCs w:val="16"/>
              </w:rPr>
              <w:t>0.39</w:t>
            </w:r>
          </w:p>
        </w:tc>
        <w:tc>
          <w:tcPr>
            <w:tcW w:w="851" w:type="dxa"/>
            <w:vAlign w:val="center"/>
          </w:tcPr>
          <w:p w:rsidR="00633A1E" w:rsidRPr="00633A1E" w:rsidRDefault="00633A1E" w:rsidP="0046211B">
            <w:pPr>
              <w:tabs>
                <w:tab w:val="decimal" w:pos="338"/>
              </w:tabs>
              <w:spacing w:before="120"/>
              <w:jc w:val="right"/>
              <w:rPr>
                <w:rFonts w:ascii="Arial" w:hAnsi="Arial" w:cs="Arial"/>
                <w:sz w:val="16"/>
                <w:szCs w:val="16"/>
              </w:rPr>
            </w:pPr>
            <w:r w:rsidRPr="00633A1E">
              <w:rPr>
                <w:rFonts w:ascii="Arial" w:hAnsi="Arial" w:cs="Arial"/>
                <w:sz w:val="16"/>
                <w:szCs w:val="16"/>
              </w:rPr>
              <w:t>0.49</w:t>
            </w:r>
          </w:p>
        </w:tc>
        <w:tc>
          <w:tcPr>
            <w:tcW w:w="709" w:type="dxa"/>
            <w:vAlign w:val="center"/>
          </w:tcPr>
          <w:p w:rsidR="00633A1E" w:rsidRPr="00633A1E" w:rsidRDefault="00633A1E" w:rsidP="0046211B">
            <w:pPr>
              <w:tabs>
                <w:tab w:val="decimal" w:pos="338"/>
              </w:tabs>
              <w:spacing w:before="120"/>
              <w:jc w:val="right"/>
              <w:rPr>
                <w:rFonts w:ascii="Arial" w:hAnsi="Arial" w:cs="Arial"/>
                <w:sz w:val="16"/>
                <w:szCs w:val="16"/>
              </w:rPr>
            </w:pPr>
            <w:r w:rsidRPr="00633A1E">
              <w:rPr>
                <w:rFonts w:ascii="Arial" w:hAnsi="Arial" w:cs="Arial"/>
                <w:sz w:val="16"/>
                <w:szCs w:val="16"/>
              </w:rPr>
              <w:t>0.37</w:t>
            </w:r>
          </w:p>
        </w:tc>
        <w:tc>
          <w:tcPr>
            <w:tcW w:w="850" w:type="dxa"/>
            <w:vAlign w:val="center"/>
          </w:tcPr>
          <w:p w:rsidR="00633A1E" w:rsidRPr="00633A1E" w:rsidRDefault="00633A1E" w:rsidP="0046211B">
            <w:pPr>
              <w:tabs>
                <w:tab w:val="decimal" w:pos="338"/>
              </w:tabs>
              <w:spacing w:before="120"/>
              <w:jc w:val="right"/>
              <w:rPr>
                <w:rFonts w:ascii="Arial" w:hAnsi="Arial" w:cs="Arial"/>
                <w:sz w:val="16"/>
                <w:szCs w:val="16"/>
              </w:rPr>
            </w:pPr>
            <w:r w:rsidRPr="00633A1E">
              <w:rPr>
                <w:rFonts w:ascii="Arial" w:hAnsi="Arial" w:cs="Arial"/>
                <w:sz w:val="16"/>
                <w:szCs w:val="16"/>
              </w:rPr>
              <w:t>0.48</w:t>
            </w:r>
          </w:p>
        </w:tc>
      </w:tr>
      <w:tr w:rsidR="00633A1E" w:rsidRPr="00505AF4" w:rsidTr="00BC2C66">
        <w:trPr>
          <w:trHeight w:val="300"/>
        </w:trPr>
        <w:tc>
          <w:tcPr>
            <w:tcW w:w="2005" w:type="dxa"/>
          </w:tcPr>
          <w:p w:rsidR="00633A1E" w:rsidRDefault="00633A1E" w:rsidP="00633A1E">
            <w:pPr>
              <w:pStyle w:val="Tabletext"/>
              <w:tabs>
                <w:tab w:val="decimal" w:pos="559"/>
              </w:tabs>
              <w:spacing w:before="120"/>
            </w:pPr>
            <w:r>
              <w:t>VET course completion</w:t>
            </w:r>
          </w:p>
        </w:tc>
        <w:tc>
          <w:tcPr>
            <w:tcW w:w="4111" w:type="dxa"/>
          </w:tcPr>
          <w:p w:rsidR="00633A1E" w:rsidRDefault="00633A1E" w:rsidP="00633A1E">
            <w:pPr>
              <w:spacing w:before="120"/>
              <w:rPr>
                <w:rFonts w:ascii="Arial" w:hAnsi="Arial" w:cs="Arial"/>
                <w:sz w:val="16"/>
                <w:szCs w:val="16"/>
              </w:rPr>
            </w:pPr>
            <w:r>
              <w:rPr>
                <w:rFonts w:ascii="Arial" w:hAnsi="Arial" w:cs="Arial"/>
                <w:sz w:val="16"/>
                <w:szCs w:val="16"/>
              </w:rPr>
              <w:t>Individual</w:t>
            </w:r>
            <w:r w:rsidRPr="00CB09C4">
              <w:rPr>
                <w:rFonts w:ascii="Arial" w:hAnsi="Arial" w:cs="Arial"/>
                <w:sz w:val="16"/>
                <w:szCs w:val="16"/>
              </w:rPr>
              <w:t xml:space="preserve"> report</w:t>
            </w:r>
            <w:r>
              <w:rPr>
                <w:rFonts w:ascii="Arial" w:hAnsi="Arial" w:cs="Arial"/>
                <w:sz w:val="16"/>
                <w:szCs w:val="16"/>
              </w:rPr>
              <w:t>ed</w:t>
            </w:r>
            <w:r w:rsidRPr="00CB09C4">
              <w:rPr>
                <w:rFonts w:ascii="Arial" w:hAnsi="Arial" w:cs="Arial"/>
                <w:sz w:val="16"/>
                <w:szCs w:val="16"/>
              </w:rPr>
              <w:t xml:space="preserve"> they had completed the requirements of </w:t>
            </w:r>
            <w:r>
              <w:rPr>
                <w:rFonts w:ascii="Arial" w:hAnsi="Arial" w:cs="Arial"/>
                <w:sz w:val="16"/>
                <w:szCs w:val="16"/>
              </w:rPr>
              <w:t>a VET</w:t>
            </w:r>
            <w:r w:rsidRPr="00CB09C4">
              <w:rPr>
                <w:rFonts w:ascii="Arial" w:hAnsi="Arial" w:cs="Arial"/>
                <w:sz w:val="16"/>
                <w:szCs w:val="16"/>
              </w:rPr>
              <w:t xml:space="preserve"> course, rather than having deferred, withdrawn, or otherwise had dropped out of it</w:t>
            </w:r>
            <w:r>
              <w:rPr>
                <w:rFonts w:ascii="Arial" w:hAnsi="Arial" w:cs="Arial"/>
                <w:sz w:val="16"/>
                <w:szCs w:val="16"/>
              </w:rPr>
              <w:t xml:space="preserve"> (=1)</w:t>
            </w:r>
            <w:r w:rsidR="00371ED0">
              <w:rPr>
                <w:rFonts w:ascii="Arial" w:hAnsi="Arial" w:cs="Arial"/>
                <w:sz w:val="16"/>
                <w:szCs w:val="16"/>
              </w:rPr>
              <w:t>.</w:t>
            </w:r>
          </w:p>
        </w:tc>
        <w:tc>
          <w:tcPr>
            <w:tcW w:w="708" w:type="dxa"/>
            <w:vAlign w:val="center"/>
          </w:tcPr>
          <w:p w:rsidR="00633A1E" w:rsidRPr="00633A1E" w:rsidRDefault="00633A1E" w:rsidP="0046211B">
            <w:pPr>
              <w:tabs>
                <w:tab w:val="decimal" w:pos="338"/>
              </w:tabs>
              <w:spacing w:before="120"/>
              <w:jc w:val="right"/>
              <w:rPr>
                <w:rFonts w:ascii="Arial" w:hAnsi="Arial" w:cs="Arial"/>
                <w:sz w:val="16"/>
                <w:szCs w:val="16"/>
              </w:rPr>
            </w:pPr>
            <w:r w:rsidRPr="00633A1E">
              <w:rPr>
                <w:rFonts w:ascii="Arial" w:hAnsi="Arial" w:cs="Arial"/>
                <w:sz w:val="16"/>
                <w:szCs w:val="16"/>
              </w:rPr>
              <w:t>0.18</w:t>
            </w:r>
          </w:p>
        </w:tc>
        <w:tc>
          <w:tcPr>
            <w:tcW w:w="851" w:type="dxa"/>
            <w:vAlign w:val="center"/>
          </w:tcPr>
          <w:p w:rsidR="00633A1E" w:rsidRPr="00633A1E" w:rsidRDefault="00633A1E" w:rsidP="0046211B">
            <w:pPr>
              <w:tabs>
                <w:tab w:val="decimal" w:pos="338"/>
              </w:tabs>
              <w:spacing w:before="120"/>
              <w:jc w:val="right"/>
              <w:rPr>
                <w:rFonts w:ascii="Arial" w:hAnsi="Arial" w:cs="Arial"/>
                <w:sz w:val="16"/>
                <w:szCs w:val="16"/>
              </w:rPr>
            </w:pPr>
            <w:r w:rsidRPr="00633A1E">
              <w:rPr>
                <w:rFonts w:ascii="Arial" w:hAnsi="Arial" w:cs="Arial"/>
                <w:sz w:val="16"/>
                <w:szCs w:val="16"/>
              </w:rPr>
              <w:t>0.39</w:t>
            </w:r>
          </w:p>
        </w:tc>
        <w:tc>
          <w:tcPr>
            <w:tcW w:w="709" w:type="dxa"/>
            <w:vAlign w:val="center"/>
          </w:tcPr>
          <w:p w:rsidR="00633A1E" w:rsidRPr="00633A1E" w:rsidRDefault="00633A1E" w:rsidP="0046211B">
            <w:pPr>
              <w:tabs>
                <w:tab w:val="decimal" w:pos="338"/>
              </w:tabs>
              <w:spacing w:before="120"/>
              <w:jc w:val="right"/>
              <w:rPr>
                <w:rFonts w:ascii="Arial" w:hAnsi="Arial" w:cs="Arial"/>
                <w:sz w:val="16"/>
                <w:szCs w:val="16"/>
              </w:rPr>
            </w:pPr>
            <w:r w:rsidRPr="00633A1E">
              <w:rPr>
                <w:rFonts w:ascii="Arial" w:hAnsi="Arial" w:cs="Arial"/>
                <w:sz w:val="16"/>
                <w:szCs w:val="16"/>
              </w:rPr>
              <w:t>0.19</w:t>
            </w:r>
          </w:p>
        </w:tc>
        <w:tc>
          <w:tcPr>
            <w:tcW w:w="850" w:type="dxa"/>
            <w:vAlign w:val="center"/>
          </w:tcPr>
          <w:p w:rsidR="00633A1E" w:rsidRPr="00633A1E" w:rsidRDefault="00633A1E" w:rsidP="0046211B">
            <w:pPr>
              <w:tabs>
                <w:tab w:val="decimal" w:pos="338"/>
              </w:tabs>
              <w:spacing w:before="120"/>
              <w:jc w:val="right"/>
              <w:rPr>
                <w:rFonts w:ascii="Arial" w:hAnsi="Arial" w:cs="Arial"/>
                <w:sz w:val="16"/>
                <w:szCs w:val="16"/>
              </w:rPr>
            </w:pPr>
            <w:r w:rsidRPr="00633A1E">
              <w:rPr>
                <w:rFonts w:ascii="Arial" w:hAnsi="Arial" w:cs="Arial"/>
                <w:sz w:val="16"/>
                <w:szCs w:val="16"/>
              </w:rPr>
              <w:t>0.39</w:t>
            </w:r>
          </w:p>
        </w:tc>
      </w:tr>
      <w:tr w:rsidR="00FF5F73" w:rsidRPr="00505AF4" w:rsidTr="00BC2C66">
        <w:trPr>
          <w:trHeight w:val="300"/>
        </w:trPr>
        <w:tc>
          <w:tcPr>
            <w:tcW w:w="2005" w:type="dxa"/>
          </w:tcPr>
          <w:p w:rsidR="00FF5F73" w:rsidRDefault="00FF5F73" w:rsidP="00371ED0">
            <w:pPr>
              <w:pStyle w:val="Tabletext"/>
              <w:spacing w:before="120"/>
            </w:pPr>
            <w:r>
              <w:t>Student undertook a gap year</w:t>
            </w:r>
          </w:p>
        </w:tc>
        <w:tc>
          <w:tcPr>
            <w:tcW w:w="4111" w:type="dxa"/>
          </w:tcPr>
          <w:p w:rsidR="00FF5F73" w:rsidRDefault="00FF5F73" w:rsidP="007150D4">
            <w:pPr>
              <w:spacing w:before="120"/>
              <w:rPr>
                <w:rFonts w:ascii="Arial" w:hAnsi="Arial" w:cs="Arial"/>
                <w:sz w:val="16"/>
                <w:szCs w:val="16"/>
              </w:rPr>
            </w:pPr>
            <w:r>
              <w:rPr>
                <w:rFonts w:ascii="Arial" w:hAnsi="Arial" w:cs="Arial"/>
                <w:sz w:val="16"/>
                <w:szCs w:val="16"/>
              </w:rPr>
              <w:t>I</w:t>
            </w:r>
            <w:r w:rsidRPr="00CB09C4">
              <w:rPr>
                <w:rFonts w:ascii="Arial" w:hAnsi="Arial" w:cs="Arial"/>
                <w:sz w:val="16"/>
                <w:szCs w:val="16"/>
              </w:rPr>
              <w:t>ndividual completed Year 12 three years after they were first surveyed in Year 9 (1998 for Y95 and 2001 for Y98), and did not commence their studies at university in the calendar year following their Year 12 studies, but did commence studies in the calendar year following that</w:t>
            </w:r>
            <w:r>
              <w:rPr>
                <w:rFonts w:ascii="Arial" w:hAnsi="Arial" w:cs="Arial"/>
                <w:sz w:val="16"/>
                <w:szCs w:val="16"/>
              </w:rPr>
              <w:t xml:space="preserve"> (=1).</w:t>
            </w:r>
          </w:p>
        </w:tc>
        <w:tc>
          <w:tcPr>
            <w:tcW w:w="708" w:type="dxa"/>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0.11</w:t>
            </w:r>
          </w:p>
        </w:tc>
        <w:tc>
          <w:tcPr>
            <w:tcW w:w="851" w:type="dxa"/>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0.31</w:t>
            </w:r>
          </w:p>
        </w:tc>
        <w:tc>
          <w:tcPr>
            <w:tcW w:w="709" w:type="dxa"/>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0.12</w:t>
            </w:r>
          </w:p>
        </w:tc>
        <w:tc>
          <w:tcPr>
            <w:tcW w:w="850" w:type="dxa"/>
          </w:tcPr>
          <w:p w:rsidR="00FF5F73" w:rsidRPr="00FF5F73" w:rsidRDefault="00FF5F73" w:rsidP="0046211B">
            <w:pPr>
              <w:tabs>
                <w:tab w:val="decimal" w:pos="338"/>
              </w:tabs>
              <w:spacing w:before="120"/>
              <w:jc w:val="right"/>
              <w:rPr>
                <w:rFonts w:ascii="Arial" w:hAnsi="Arial" w:cs="Arial"/>
                <w:sz w:val="16"/>
                <w:szCs w:val="16"/>
              </w:rPr>
            </w:pPr>
            <w:r w:rsidRPr="00FF5F73">
              <w:rPr>
                <w:rFonts w:ascii="Arial" w:hAnsi="Arial" w:cs="Arial"/>
                <w:sz w:val="16"/>
                <w:szCs w:val="16"/>
              </w:rPr>
              <w:t>0.33</w:t>
            </w:r>
          </w:p>
        </w:tc>
      </w:tr>
    </w:tbl>
    <w:p w:rsidR="00DF41DA" w:rsidRDefault="00C15A1A" w:rsidP="00BB4BCE">
      <w:pPr>
        <w:pStyle w:val="tabletitle"/>
      </w:pPr>
      <w:r>
        <w:br w:type="page"/>
      </w:r>
    </w:p>
    <w:tbl>
      <w:tblPr>
        <w:tblW w:w="9659" w:type="dxa"/>
        <w:tblInd w:w="88" w:type="dxa"/>
        <w:tblBorders>
          <w:top w:val="single" w:sz="4" w:space="0" w:color="auto"/>
          <w:bottom w:val="single" w:sz="4" w:space="0" w:color="auto"/>
        </w:tblBorders>
        <w:tblLayout w:type="fixed"/>
        <w:tblLook w:val="00A0"/>
      </w:tblPr>
      <w:tblGrid>
        <w:gridCol w:w="2005"/>
        <w:gridCol w:w="4536"/>
        <w:gridCol w:w="709"/>
        <w:gridCol w:w="850"/>
        <w:gridCol w:w="90"/>
        <w:gridCol w:w="619"/>
        <w:gridCol w:w="51"/>
        <w:gridCol w:w="799"/>
      </w:tblGrid>
      <w:tr w:rsidR="00C15A1A" w:rsidRPr="00505AF4" w:rsidTr="00BA19D0">
        <w:trPr>
          <w:trHeight w:val="300"/>
        </w:trPr>
        <w:tc>
          <w:tcPr>
            <w:tcW w:w="2005" w:type="dxa"/>
            <w:vMerge w:val="restart"/>
            <w:vAlign w:val="center"/>
          </w:tcPr>
          <w:p w:rsidR="00C15A1A" w:rsidRPr="0059347A" w:rsidRDefault="00C15A1A" w:rsidP="00FA0B76">
            <w:pPr>
              <w:pStyle w:val="Tablehead1"/>
            </w:pPr>
            <w:r w:rsidRPr="0059347A">
              <w:t>Background characteristics</w:t>
            </w:r>
          </w:p>
        </w:tc>
        <w:tc>
          <w:tcPr>
            <w:tcW w:w="4536" w:type="dxa"/>
            <w:vMerge w:val="restart"/>
            <w:vAlign w:val="center"/>
          </w:tcPr>
          <w:p w:rsidR="00C15A1A" w:rsidRPr="0059347A" w:rsidRDefault="001C2316" w:rsidP="00FB4E4B">
            <w:pPr>
              <w:pStyle w:val="Tablehead1"/>
              <w:jc w:val="center"/>
            </w:pPr>
            <w:r w:rsidRPr="0059347A">
              <w:t>Variable d</w:t>
            </w:r>
            <w:r w:rsidR="00C15A1A" w:rsidRPr="0059347A">
              <w:t>escription</w:t>
            </w:r>
          </w:p>
        </w:tc>
        <w:tc>
          <w:tcPr>
            <w:tcW w:w="1559" w:type="dxa"/>
            <w:gridSpan w:val="2"/>
            <w:vAlign w:val="bottom"/>
          </w:tcPr>
          <w:p w:rsidR="00C15A1A" w:rsidRPr="0059347A" w:rsidRDefault="00C15A1A" w:rsidP="00FB4E4B">
            <w:pPr>
              <w:pStyle w:val="Tablehead1"/>
              <w:jc w:val="center"/>
            </w:pPr>
            <w:r w:rsidRPr="0059347A">
              <w:t>Y95 cohort</w:t>
            </w:r>
          </w:p>
        </w:tc>
        <w:tc>
          <w:tcPr>
            <w:tcW w:w="1559" w:type="dxa"/>
            <w:gridSpan w:val="4"/>
            <w:vAlign w:val="bottom"/>
          </w:tcPr>
          <w:p w:rsidR="00C15A1A" w:rsidRPr="0059347A" w:rsidRDefault="00C15A1A" w:rsidP="00FB4E4B">
            <w:pPr>
              <w:pStyle w:val="Tablehead1"/>
              <w:jc w:val="center"/>
            </w:pPr>
            <w:r w:rsidRPr="0059347A">
              <w:t>Y98 cohort</w:t>
            </w:r>
          </w:p>
        </w:tc>
      </w:tr>
      <w:tr w:rsidR="00C15A1A" w:rsidRPr="00505AF4" w:rsidTr="00BA19D0">
        <w:trPr>
          <w:trHeight w:val="300"/>
        </w:trPr>
        <w:tc>
          <w:tcPr>
            <w:tcW w:w="2005" w:type="dxa"/>
            <w:vMerge/>
            <w:tcBorders>
              <w:bottom w:val="single" w:sz="4" w:space="0" w:color="auto"/>
            </w:tcBorders>
          </w:tcPr>
          <w:p w:rsidR="00C15A1A" w:rsidRPr="0059347A" w:rsidRDefault="00C15A1A" w:rsidP="00FB4E4B">
            <w:pPr>
              <w:pStyle w:val="Tablehead1"/>
              <w:jc w:val="center"/>
            </w:pPr>
          </w:p>
        </w:tc>
        <w:tc>
          <w:tcPr>
            <w:tcW w:w="4536" w:type="dxa"/>
            <w:vMerge/>
            <w:tcBorders>
              <w:bottom w:val="single" w:sz="4" w:space="0" w:color="auto"/>
            </w:tcBorders>
            <w:vAlign w:val="bottom"/>
          </w:tcPr>
          <w:p w:rsidR="00C15A1A" w:rsidRPr="0059347A" w:rsidRDefault="00C15A1A" w:rsidP="00FB4E4B">
            <w:pPr>
              <w:pStyle w:val="Tablehead1"/>
              <w:jc w:val="center"/>
            </w:pPr>
          </w:p>
        </w:tc>
        <w:tc>
          <w:tcPr>
            <w:tcW w:w="709" w:type="dxa"/>
            <w:tcBorders>
              <w:bottom w:val="single" w:sz="4" w:space="0" w:color="auto"/>
            </w:tcBorders>
            <w:vAlign w:val="bottom"/>
          </w:tcPr>
          <w:p w:rsidR="00C15A1A" w:rsidRPr="0059347A" w:rsidRDefault="00C15A1A" w:rsidP="00FA0B76">
            <w:pPr>
              <w:pStyle w:val="Tablehead2"/>
              <w:jc w:val="right"/>
            </w:pPr>
            <w:r w:rsidRPr="0059347A">
              <w:t>Mean</w:t>
            </w:r>
          </w:p>
        </w:tc>
        <w:tc>
          <w:tcPr>
            <w:tcW w:w="850" w:type="dxa"/>
            <w:tcBorders>
              <w:bottom w:val="single" w:sz="4" w:space="0" w:color="auto"/>
            </w:tcBorders>
            <w:vAlign w:val="bottom"/>
          </w:tcPr>
          <w:p w:rsidR="00C15A1A" w:rsidRPr="0059347A" w:rsidRDefault="00C15A1A" w:rsidP="00FA0B76">
            <w:pPr>
              <w:pStyle w:val="Tablehead2"/>
              <w:jc w:val="right"/>
            </w:pPr>
            <w:r w:rsidRPr="0059347A">
              <w:t>Std dev</w:t>
            </w:r>
            <w:r w:rsidR="00CD55E4">
              <w:t>.</w:t>
            </w:r>
          </w:p>
        </w:tc>
        <w:tc>
          <w:tcPr>
            <w:tcW w:w="709" w:type="dxa"/>
            <w:gridSpan w:val="2"/>
            <w:tcBorders>
              <w:bottom w:val="single" w:sz="4" w:space="0" w:color="auto"/>
            </w:tcBorders>
            <w:vAlign w:val="bottom"/>
          </w:tcPr>
          <w:p w:rsidR="00C15A1A" w:rsidRPr="0059347A" w:rsidRDefault="00C15A1A" w:rsidP="00FA0B76">
            <w:pPr>
              <w:pStyle w:val="Tablehead2"/>
              <w:jc w:val="right"/>
            </w:pPr>
            <w:r w:rsidRPr="0059347A">
              <w:t>Mean</w:t>
            </w:r>
          </w:p>
        </w:tc>
        <w:tc>
          <w:tcPr>
            <w:tcW w:w="850" w:type="dxa"/>
            <w:gridSpan w:val="2"/>
            <w:tcBorders>
              <w:bottom w:val="single" w:sz="4" w:space="0" w:color="auto"/>
            </w:tcBorders>
            <w:vAlign w:val="bottom"/>
          </w:tcPr>
          <w:p w:rsidR="00C15A1A" w:rsidRPr="0059347A" w:rsidRDefault="00C15A1A" w:rsidP="00FA0B76">
            <w:pPr>
              <w:pStyle w:val="Tablehead2"/>
              <w:jc w:val="right"/>
            </w:pPr>
            <w:r w:rsidRPr="0059347A">
              <w:t>Std dev</w:t>
            </w:r>
            <w:r w:rsidR="00CD55E4">
              <w:t>.</w:t>
            </w:r>
          </w:p>
        </w:tc>
      </w:tr>
      <w:tr w:rsidR="00DF41DA" w:rsidRPr="00505AF4" w:rsidTr="00FB4E4B">
        <w:trPr>
          <w:trHeight w:val="510"/>
        </w:trPr>
        <w:tc>
          <w:tcPr>
            <w:tcW w:w="9659" w:type="dxa"/>
            <w:gridSpan w:val="8"/>
            <w:tcBorders>
              <w:top w:val="single" w:sz="4" w:space="0" w:color="auto"/>
              <w:bottom w:val="single" w:sz="4" w:space="0" w:color="auto"/>
            </w:tcBorders>
            <w:vAlign w:val="center"/>
          </w:tcPr>
          <w:p w:rsidR="00DF41DA" w:rsidRPr="00505AF4" w:rsidRDefault="00DF41DA" w:rsidP="00FA0B76">
            <w:pPr>
              <w:pStyle w:val="Tablehead3"/>
              <w:rPr>
                <w:sz w:val="16"/>
              </w:rPr>
            </w:pPr>
            <w:r w:rsidRPr="001655B1">
              <w:t>Panel data variables</w:t>
            </w:r>
            <w:r>
              <w:t xml:space="preserve">: </w:t>
            </w:r>
            <w:r w:rsidR="001C2316">
              <w:t>u</w:t>
            </w:r>
            <w:r w:rsidRPr="001655B1">
              <w:t xml:space="preserve">sed in analysis of financial position </w:t>
            </w:r>
            <w:r>
              <w:t>(summary statistics based on pooled data across all years)</w:t>
            </w:r>
          </w:p>
        </w:tc>
      </w:tr>
      <w:tr w:rsidR="00FF5F73" w:rsidRPr="00505AF4" w:rsidTr="00BA19D0">
        <w:trPr>
          <w:trHeight w:val="510"/>
        </w:trPr>
        <w:tc>
          <w:tcPr>
            <w:tcW w:w="2005" w:type="dxa"/>
            <w:tcBorders>
              <w:top w:val="single" w:sz="4" w:space="0" w:color="auto"/>
            </w:tcBorders>
          </w:tcPr>
          <w:p w:rsidR="00FF5F73" w:rsidRPr="00DE79B5" w:rsidRDefault="00FF5F73" w:rsidP="00325D69">
            <w:pPr>
              <w:pStyle w:val="Tabletext"/>
            </w:pPr>
            <w:r>
              <w:t>L</w:t>
            </w:r>
            <w:r w:rsidRPr="00DE79B5">
              <w:t>iving</w:t>
            </w:r>
            <w:r>
              <w:t xml:space="preserve"> with </w:t>
            </w:r>
            <w:r w:rsidRPr="00DE79B5">
              <w:t>kids</w:t>
            </w:r>
          </w:p>
        </w:tc>
        <w:tc>
          <w:tcPr>
            <w:tcW w:w="4536" w:type="dxa"/>
            <w:tcBorders>
              <w:top w:val="single" w:sz="4" w:space="0" w:color="auto"/>
            </w:tcBorders>
            <w:vAlign w:val="center"/>
          </w:tcPr>
          <w:p w:rsidR="00FF5F73" w:rsidRPr="00505AF4" w:rsidRDefault="00FF5F73" w:rsidP="00325D69">
            <w:pPr>
              <w:pStyle w:val="Tabletext"/>
              <w:rPr>
                <w:rFonts w:cs="Arial"/>
                <w:szCs w:val="16"/>
              </w:rPr>
            </w:pPr>
            <w:r>
              <w:rPr>
                <w:rFonts w:cs="Arial"/>
                <w:szCs w:val="16"/>
              </w:rPr>
              <w:t>Individual living with own children</w:t>
            </w:r>
            <w:r w:rsidRPr="00505AF4">
              <w:rPr>
                <w:rFonts w:cs="Arial"/>
                <w:szCs w:val="16"/>
              </w:rPr>
              <w:t xml:space="preserve"> </w:t>
            </w:r>
            <w:r>
              <w:rPr>
                <w:rFonts w:cs="Arial"/>
                <w:szCs w:val="16"/>
              </w:rPr>
              <w:t>when surveyed in relevant wave (=1)</w:t>
            </w:r>
            <w:r w:rsidR="001C2316">
              <w:rPr>
                <w:rFonts w:cs="Arial"/>
                <w:szCs w:val="16"/>
              </w:rPr>
              <w:t>.</w:t>
            </w:r>
          </w:p>
        </w:tc>
        <w:tc>
          <w:tcPr>
            <w:tcW w:w="709" w:type="dxa"/>
            <w:tcBorders>
              <w:top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0.094</w:t>
            </w:r>
          </w:p>
        </w:tc>
        <w:tc>
          <w:tcPr>
            <w:tcW w:w="940" w:type="dxa"/>
            <w:gridSpan w:val="2"/>
            <w:tcBorders>
              <w:top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0.291</w:t>
            </w:r>
          </w:p>
        </w:tc>
        <w:tc>
          <w:tcPr>
            <w:tcW w:w="670" w:type="dxa"/>
            <w:gridSpan w:val="2"/>
            <w:tcBorders>
              <w:top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0.043</w:t>
            </w:r>
          </w:p>
        </w:tc>
        <w:tc>
          <w:tcPr>
            <w:tcW w:w="799" w:type="dxa"/>
            <w:tcBorders>
              <w:top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0.203</w:t>
            </w:r>
          </w:p>
        </w:tc>
      </w:tr>
      <w:tr w:rsidR="00FF5F73" w:rsidRPr="00505AF4" w:rsidTr="00BA19D0">
        <w:trPr>
          <w:trHeight w:val="510"/>
        </w:trPr>
        <w:tc>
          <w:tcPr>
            <w:tcW w:w="2005" w:type="dxa"/>
          </w:tcPr>
          <w:p w:rsidR="00FF5F73" w:rsidRPr="00DE79B5" w:rsidRDefault="00FF5F73" w:rsidP="00325D69">
            <w:pPr>
              <w:pStyle w:val="Tabletext"/>
            </w:pPr>
            <w:r w:rsidRPr="00DE79B5">
              <w:t>Living</w:t>
            </w:r>
            <w:r>
              <w:t xml:space="preserve"> with a </w:t>
            </w:r>
            <w:r w:rsidRPr="00DE79B5">
              <w:t>partner</w:t>
            </w:r>
          </w:p>
        </w:tc>
        <w:tc>
          <w:tcPr>
            <w:tcW w:w="4536" w:type="dxa"/>
            <w:vAlign w:val="center"/>
          </w:tcPr>
          <w:p w:rsidR="00FF5F73" w:rsidRPr="00505AF4" w:rsidRDefault="00FF5F73" w:rsidP="00325D69">
            <w:pPr>
              <w:pStyle w:val="Tabletext"/>
              <w:rPr>
                <w:rFonts w:cs="Arial"/>
                <w:szCs w:val="16"/>
              </w:rPr>
            </w:pPr>
            <w:r>
              <w:rPr>
                <w:rFonts w:cs="Arial"/>
                <w:szCs w:val="16"/>
              </w:rPr>
              <w:t xml:space="preserve">Individual living with a partner (married </w:t>
            </w:r>
            <w:r w:rsidRPr="00CD55E4">
              <w:rPr>
                <w:rFonts w:cs="Arial"/>
                <w:szCs w:val="16"/>
              </w:rPr>
              <w:t>or de facto)</w:t>
            </w:r>
            <w:r>
              <w:rPr>
                <w:rFonts w:cs="Arial"/>
                <w:szCs w:val="16"/>
              </w:rPr>
              <w:t xml:space="preserve">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0.315</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0.464</w:t>
            </w:r>
          </w:p>
        </w:tc>
        <w:tc>
          <w:tcPr>
            <w:tcW w:w="670" w:type="dxa"/>
            <w:gridSpan w:val="2"/>
            <w:vAlign w:val="center"/>
          </w:tcPr>
          <w:p w:rsidR="00FF5F73" w:rsidRPr="007150D4" w:rsidRDefault="00FF5F73" w:rsidP="00325D69">
            <w:pPr>
              <w:pStyle w:val="Tabletext"/>
              <w:jc w:val="right"/>
              <w:rPr>
                <w:rFonts w:cs="Arial"/>
                <w:szCs w:val="16"/>
              </w:rPr>
            </w:pPr>
            <w:r w:rsidRPr="007150D4">
              <w:rPr>
                <w:rFonts w:cs="Arial"/>
                <w:szCs w:val="16"/>
              </w:rPr>
              <w:t>0.141</w:t>
            </w:r>
          </w:p>
        </w:tc>
        <w:tc>
          <w:tcPr>
            <w:tcW w:w="799" w:type="dxa"/>
            <w:vAlign w:val="center"/>
          </w:tcPr>
          <w:p w:rsidR="00FF5F73" w:rsidRPr="007150D4" w:rsidRDefault="00FF5F73" w:rsidP="00325D69">
            <w:pPr>
              <w:pStyle w:val="Tabletext"/>
              <w:jc w:val="right"/>
              <w:rPr>
                <w:rFonts w:cs="Arial"/>
                <w:szCs w:val="16"/>
              </w:rPr>
            </w:pPr>
            <w:r w:rsidRPr="007150D4">
              <w:rPr>
                <w:rFonts w:cs="Arial"/>
                <w:szCs w:val="16"/>
              </w:rPr>
              <w:t>0.348</w:t>
            </w:r>
          </w:p>
        </w:tc>
      </w:tr>
      <w:tr w:rsidR="00FF5F73" w:rsidRPr="00505AF4" w:rsidTr="00BA19D0">
        <w:trPr>
          <w:trHeight w:val="510"/>
        </w:trPr>
        <w:tc>
          <w:tcPr>
            <w:tcW w:w="2005" w:type="dxa"/>
          </w:tcPr>
          <w:p w:rsidR="00FF5F73" w:rsidRPr="001E664F" w:rsidRDefault="00FF5F73" w:rsidP="00325D69">
            <w:pPr>
              <w:pStyle w:val="Tabletext"/>
            </w:pPr>
            <w:r>
              <w:t>L</w:t>
            </w:r>
            <w:r w:rsidRPr="001E664F">
              <w:t>iving</w:t>
            </w:r>
            <w:r>
              <w:t xml:space="preserve"> with </w:t>
            </w:r>
            <w:r w:rsidRPr="001E664F">
              <w:t>parents</w:t>
            </w:r>
          </w:p>
        </w:tc>
        <w:tc>
          <w:tcPr>
            <w:tcW w:w="4536" w:type="dxa"/>
            <w:vAlign w:val="center"/>
          </w:tcPr>
          <w:p w:rsidR="00FF5F73" w:rsidRPr="00505AF4" w:rsidRDefault="00FF5F73" w:rsidP="00325D69">
            <w:pPr>
              <w:pStyle w:val="Tabletext"/>
              <w:rPr>
                <w:rFonts w:cs="Arial"/>
                <w:szCs w:val="16"/>
              </w:rPr>
            </w:pPr>
            <w:r>
              <w:rPr>
                <w:rFonts w:cs="Arial"/>
                <w:szCs w:val="16"/>
              </w:rPr>
              <w:t>Individual living with one or more parents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0.456</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0.498</w:t>
            </w:r>
          </w:p>
        </w:tc>
        <w:tc>
          <w:tcPr>
            <w:tcW w:w="670" w:type="dxa"/>
            <w:gridSpan w:val="2"/>
            <w:vAlign w:val="center"/>
          </w:tcPr>
          <w:p w:rsidR="00FF5F73" w:rsidRPr="007150D4" w:rsidRDefault="00FF5F73" w:rsidP="00325D69">
            <w:pPr>
              <w:pStyle w:val="Tabletext"/>
              <w:jc w:val="right"/>
              <w:rPr>
                <w:rFonts w:cs="Arial"/>
                <w:szCs w:val="16"/>
              </w:rPr>
            </w:pPr>
            <w:r w:rsidRPr="007150D4">
              <w:rPr>
                <w:rFonts w:cs="Arial"/>
                <w:szCs w:val="16"/>
              </w:rPr>
              <w:t>0.640</w:t>
            </w:r>
          </w:p>
        </w:tc>
        <w:tc>
          <w:tcPr>
            <w:tcW w:w="799" w:type="dxa"/>
            <w:vAlign w:val="center"/>
          </w:tcPr>
          <w:p w:rsidR="00FF5F73" w:rsidRPr="007150D4" w:rsidRDefault="00FF5F73" w:rsidP="00325D69">
            <w:pPr>
              <w:pStyle w:val="Tabletext"/>
              <w:jc w:val="right"/>
              <w:rPr>
                <w:rFonts w:cs="Arial"/>
                <w:szCs w:val="16"/>
              </w:rPr>
            </w:pPr>
            <w:r w:rsidRPr="007150D4">
              <w:rPr>
                <w:rFonts w:cs="Arial"/>
                <w:szCs w:val="16"/>
              </w:rPr>
              <w:t>0.480</w:t>
            </w:r>
          </w:p>
        </w:tc>
      </w:tr>
      <w:tr w:rsidR="00FF5F73" w:rsidRPr="00505AF4" w:rsidTr="00BA19D0">
        <w:trPr>
          <w:trHeight w:val="510"/>
        </w:trPr>
        <w:tc>
          <w:tcPr>
            <w:tcW w:w="2005" w:type="dxa"/>
          </w:tcPr>
          <w:p w:rsidR="00FF5F73" w:rsidRPr="001E664F" w:rsidRDefault="00FF5F73" w:rsidP="00325D69">
            <w:pPr>
              <w:pStyle w:val="Tabletext"/>
            </w:pPr>
            <w:r>
              <w:t>Part-</w:t>
            </w:r>
            <w:r w:rsidRPr="0008632A">
              <w:t xml:space="preserve">time </w:t>
            </w:r>
            <w:r>
              <w:t>student</w:t>
            </w:r>
          </w:p>
        </w:tc>
        <w:tc>
          <w:tcPr>
            <w:tcW w:w="4536" w:type="dxa"/>
            <w:vAlign w:val="center"/>
          </w:tcPr>
          <w:p w:rsidR="00FF5F73" w:rsidRPr="00505AF4" w:rsidRDefault="00FF5F73" w:rsidP="00325D69">
            <w:pPr>
              <w:pStyle w:val="Tabletext"/>
              <w:rPr>
                <w:rFonts w:cs="Arial"/>
                <w:szCs w:val="16"/>
              </w:rPr>
            </w:pPr>
            <w:r>
              <w:rPr>
                <w:rFonts w:cs="Arial"/>
                <w:szCs w:val="16"/>
              </w:rPr>
              <w:t>Individual studying part-time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0.042</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0.201</w:t>
            </w:r>
          </w:p>
        </w:tc>
        <w:tc>
          <w:tcPr>
            <w:tcW w:w="670" w:type="dxa"/>
            <w:gridSpan w:val="2"/>
            <w:vAlign w:val="center"/>
          </w:tcPr>
          <w:p w:rsidR="00FF5F73" w:rsidRPr="007150D4" w:rsidRDefault="00FF5F73" w:rsidP="00325D69">
            <w:pPr>
              <w:pStyle w:val="Tabletext"/>
              <w:jc w:val="right"/>
              <w:rPr>
                <w:rFonts w:cs="Arial"/>
                <w:szCs w:val="16"/>
              </w:rPr>
            </w:pPr>
            <w:r w:rsidRPr="007150D4">
              <w:rPr>
                <w:rFonts w:cs="Arial"/>
                <w:szCs w:val="16"/>
              </w:rPr>
              <w:t>0.035</w:t>
            </w:r>
          </w:p>
        </w:tc>
        <w:tc>
          <w:tcPr>
            <w:tcW w:w="799" w:type="dxa"/>
            <w:vAlign w:val="center"/>
          </w:tcPr>
          <w:p w:rsidR="00FF5F73" w:rsidRPr="007150D4" w:rsidRDefault="00FF5F73" w:rsidP="00325D69">
            <w:pPr>
              <w:pStyle w:val="Tabletext"/>
              <w:jc w:val="right"/>
              <w:rPr>
                <w:rFonts w:cs="Arial"/>
                <w:szCs w:val="16"/>
              </w:rPr>
            </w:pPr>
            <w:r w:rsidRPr="007150D4">
              <w:rPr>
                <w:rFonts w:cs="Arial"/>
                <w:szCs w:val="16"/>
              </w:rPr>
              <w:t>0.183</w:t>
            </w:r>
          </w:p>
        </w:tc>
      </w:tr>
      <w:tr w:rsidR="00FF5F73" w:rsidRPr="00505AF4" w:rsidTr="00BA19D0">
        <w:trPr>
          <w:trHeight w:val="510"/>
        </w:trPr>
        <w:tc>
          <w:tcPr>
            <w:tcW w:w="2005" w:type="dxa"/>
          </w:tcPr>
          <w:p w:rsidR="00FF5F73" w:rsidRPr="001E664F" w:rsidRDefault="00FF5F73" w:rsidP="00325D69">
            <w:pPr>
              <w:pStyle w:val="Tabletext"/>
            </w:pPr>
            <w:r>
              <w:t>A</w:t>
            </w:r>
            <w:r w:rsidRPr="001E664F">
              <w:t>pprentice</w:t>
            </w:r>
          </w:p>
        </w:tc>
        <w:tc>
          <w:tcPr>
            <w:tcW w:w="4536" w:type="dxa"/>
            <w:vAlign w:val="center"/>
          </w:tcPr>
          <w:p w:rsidR="00FF5F73" w:rsidRPr="00505AF4" w:rsidRDefault="00FF5F73" w:rsidP="00325D69">
            <w:pPr>
              <w:pStyle w:val="Tabletext"/>
              <w:rPr>
                <w:rFonts w:cs="Arial"/>
                <w:szCs w:val="16"/>
              </w:rPr>
            </w:pPr>
            <w:r>
              <w:rPr>
                <w:rFonts w:cs="Arial"/>
                <w:szCs w:val="16"/>
              </w:rPr>
              <w:t>Individual working as an apprentice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0.042</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0.200</w:t>
            </w:r>
          </w:p>
        </w:tc>
        <w:tc>
          <w:tcPr>
            <w:tcW w:w="670" w:type="dxa"/>
            <w:gridSpan w:val="2"/>
            <w:vAlign w:val="center"/>
          </w:tcPr>
          <w:p w:rsidR="00FF5F73" w:rsidRPr="007150D4" w:rsidRDefault="00FF5F73" w:rsidP="00325D69">
            <w:pPr>
              <w:pStyle w:val="Tabletext"/>
              <w:jc w:val="right"/>
              <w:rPr>
                <w:rFonts w:cs="Arial"/>
                <w:szCs w:val="16"/>
              </w:rPr>
            </w:pPr>
            <w:r w:rsidRPr="007150D4">
              <w:rPr>
                <w:rFonts w:cs="Arial"/>
                <w:szCs w:val="16"/>
              </w:rPr>
              <w:t>0.109</w:t>
            </w:r>
          </w:p>
        </w:tc>
        <w:tc>
          <w:tcPr>
            <w:tcW w:w="799" w:type="dxa"/>
            <w:vAlign w:val="center"/>
          </w:tcPr>
          <w:p w:rsidR="00FF5F73" w:rsidRPr="007150D4" w:rsidRDefault="00FF5F73" w:rsidP="00325D69">
            <w:pPr>
              <w:pStyle w:val="Tabletext"/>
              <w:jc w:val="right"/>
              <w:rPr>
                <w:rFonts w:cs="Arial"/>
                <w:szCs w:val="16"/>
              </w:rPr>
            </w:pPr>
            <w:r w:rsidRPr="007150D4">
              <w:rPr>
                <w:rFonts w:cs="Arial"/>
                <w:szCs w:val="16"/>
              </w:rPr>
              <w:t>0.312</w:t>
            </w:r>
          </w:p>
        </w:tc>
      </w:tr>
      <w:tr w:rsidR="00FF5F73" w:rsidRPr="00505AF4" w:rsidTr="00BA19D0">
        <w:trPr>
          <w:trHeight w:val="510"/>
        </w:trPr>
        <w:tc>
          <w:tcPr>
            <w:tcW w:w="2005" w:type="dxa"/>
          </w:tcPr>
          <w:p w:rsidR="00FF5F73" w:rsidRPr="005B13E8" w:rsidRDefault="00FF5F73" w:rsidP="00325D69">
            <w:pPr>
              <w:pStyle w:val="Tabletext"/>
            </w:pPr>
            <w:r>
              <w:t>Full-time job</w:t>
            </w:r>
          </w:p>
        </w:tc>
        <w:tc>
          <w:tcPr>
            <w:tcW w:w="4536" w:type="dxa"/>
          </w:tcPr>
          <w:p w:rsidR="00FF5F73" w:rsidRPr="00505AF4" w:rsidRDefault="00FF5F73" w:rsidP="00325D69">
            <w:pPr>
              <w:pStyle w:val="Tabletext"/>
              <w:rPr>
                <w:rFonts w:cs="Arial"/>
                <w:szCs w:val="16"/>
              </w:rPr>
            </w:pPr>
            <w:r>
              <w:rPr>
                <w:rFonts w:cs="Arial"/>
                <w:szCs w:val="16"/>
              </w:rPr>
              <w:t>Individual usually working 35 hours or more per week in current job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0.628</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0.483</w:t>
            </w:r>
          </w:p>
        </w:tc>
        <w:tc>
          <w:tcPr>
            <w:tcW w:w="670" w:type="dxa"/>
            <w:gridSpan w:val="2"/>
            <w:vAlign w:val="center"/>
          </w:tcPr>
          <w:p w:rsidR="00FF5F73" w:rsidRPr="007150D4" w:rsidRDefault="00FF5F73" w:rsidP="00325D69">
            <w:pPr>
              <w:pStyle w:val="Tabletext"/>
              <w:jc w:val="right"/>
              <w:rPr>
                <w:rFonts w:cs="Arial"/>
                <w:szCs w:val="16"/>
              </w:rPr>
            </w:pPr>
            <w:r w:rsidRPr="007150D4">
              <w:rPr>
                <w:rFonts w:cs="Arial"/>
                <w:szCs w:val="16"/>
              </w:rPr>
              <w:t>0.472</w:t>
            </w:r>
          </w:p>
        </w:tc>
        <w:tc>
          <w:tcPr>
            <w:tcW w:w="799" w:type="dxa"/>
            <w:vAlign w:val="center"/>
          </w:tcPr>
          <w:p w:rsidR="00FF5F73" w:rsidRPr="007150D4" w:rsidRDefault="00FF5F73" w:rsidP="00325D69">
            <w:pPr>
              <w:pStyle w:val="Tabletext"/>
              <w:jc w:val="right"/>
              <w:rPr>
                <w:rFonts w:cs="Arial"/>
                <w:szCs w:val="16"/>
              </w:rPr>
            </w:pPr>
            <w:r w:rsidRPr="007150D4">
              <w:rPr>
                <w:rFonts w:cs="Arial"/>
                <w:szCs w:val="16"/>
              </w:rPr>
              <w:t>0.499</w:t>
            </w:r>
          </w:p>
        </w:tc>
      </w:tr>
      <w:tr w:rsidR="00FF5F73" w:rsidRPr="00505AF4" w:rsidTr="00BA19D0">
        <w:trPr>
          <w:trHeight w:val="510"/>
        </w:trPr>
        <w:tc>
          <w:tcPr>
            <w:tcW w:w="2005" w:type="dxa"/>
          </w:tcPr>
          <w:p w:rsidR="00FF5F73" w:rsidRPr="005B13E8" w:rsidRDefault="00FF5F73" w:rsidP="00325D69">
            <w:pPr>
              <w:pStyle w:val="Tabletext"/>
            </w:pPr>
            <w:r>
              <w:t>Employed</w:t>
            </w:r>
          </w:p>
        </w:tc>
        <w:tc>
          <w:tcPr>
            <w:tcW w:w="4536" w:type="dxa"/>
          </w:tcPr>
          <w:p w:rsidR="00FF5F73" w:rsidRPr="00505AF4" w:rsidRDefault="00FF5F73" w:rsidP="00325D69">
            <w:pPr>
              <w:pStyle w:val="Tabletext"/>
              <w:rPr>
                <w:rFonts w:cs="Arial"/>
                <w:szCs w:val="16"/>
              </w:rPr>
            </w:pPr>
            <w:r>
              <w:rPr>
                <w:rFonts w:cs="Arial"/>
                <w:szCs w:val="16"/>
              </w:rPr>
              <w:t>Individual employed in current job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0.864</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0.343</w:t>
            </w:r>
          </w:p>
        </w:tc>
        <w:tc>
          <w:tcPr>
            <w:tcW w:w="670" w:type="dxa"/>
            <w:gridSpan w:val="2"/>
            <w:vAlign w:val="center"/>
          </w:tcPr>
          <w:p w:rsidR="00FF5F73" w:rsidRPr="007150D4" w:rsidRDefault="00FF5F73" w:rsidP="00325D69">
            <w:pPr>
              <w:pStyle w:val="Tabletext"/>
              <w:jc w:val="right"/>
              <w:rPr>
                <w:rFonts w:cs="Arial"/>
                <w:szCs w:val="16"/>
              </w:rPr>
            </w:pPr>
            <w:r w:rsidRPr="007150D4">
              <w:rPr>
                <w:rFonts w:cs="Arial"/>
                <w:szCs w:val="16"/>
              </w:rPr>
              <w:t>0.883</w:t>
            </w:r>
          </w:p>
        </w:tc>
        <w:tc>
          <w:tcPr>
            <w:tcW w:w="799" w:type="dxa"/>
            <w:vAlign w:val="center"/>
          </w:tcPr>
          <w:p w:rsidR="00FF5F73" w:rsidRPr="007150D4" w:rsidRDefault="00FF5F73" w:rsidP="00325D69">
            <w:pPr>
              <w:pStyle w:val="Tabletext"/>
              <w:jc w:val="right"/>
              <w:rPr>
                <w:rFonts w:cs="Arial"/>
                <w:szCs w:val="16"/>
              </w:rPr>
            </w:pPr>
            <w:r w:rsidRPr="007150D4">
              <w:rPr>
                <w:rFonts w:cs="Arial"/>
                <w:szCs w:val="16"/>
              </w:rPr>
              <w:t>0.322</w:t>
            </w:r>
          </w:p>
        </w:tc>
      </w:tr>
      <w:tr w:rsidR="00FF5F73" w:rsidRPr="00505AF4" w:rsidTr="00BA19D0">
        <w:trPr>
          <w:trHeight w:val="510"/>
        </w:trPr>
        <w:tc>
          <w:tcPr>
            <w:tcW w:w="2005" w:type="dxa"/>
          </w:tcPr>
          <w:p w:rsidR="00FF5F73" w:rsidRPr="005B13E8" w:rsidRDefault="00FF5F73" w:rsidP="00325D69">
            <w:pPr>
              <w:pStyle w:val="Tabletext"/>
            </w:pPr>
            <w:r>
              <w:t>At university when surveyed</w:t>
            </w:r>
          </w:p>
        </w:tc>
        <w:tc>
          <w:tcPr>
            <w:tcW w:w="4536" w:type="dxa"/>
          </w:tcPr>
          <w:p w:rsidR="00FF5F73" w:rsidRPr="00505AF4" w:rsidRDefault="00FF5F73" w:rsidP="00325D69">
            <w:pPr>
              <w:pStyle w:val="Tabletext"/>
              <w:rPr>
                <w:rFonts w:cs="Arial"/>
                <w:szCs w:val="16"/>
              </w:rPr>
            </w:pPr>
            <w:r>
              <w:rPr>
                <w:rFonts w:cs="Arial"/>
                <w:szCs w:val="16"/>
              </w:rPr>
              <w:t>Individual studying at university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0.126</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0.332</w:t>
            </w:r>
          </w:p>
        </w:tc>
        <w:tc>
          <w:tcPr>
            <w:tcW w:w="670" w:type="dxa"/>
            <w:gridSpan w:val="2"/>
            <w:vAlign w:val="center"/>
          </w:tcPr>
          <w:p w:rsidR="00FF5F73" w:rsidRPr="007150D4" w:rsidRDefault="00FF5F73" w:rsidP="00325D69">
            <w:pPr>
              <w:pStyle w:val="Tabletext"/>
              <w:jc w:val="right"/>
              <w:rPr>
                <w:rFonts w:cs="Arial"/>
                <w:szCs w:val="16"/>
              </w:rPr>
            </w:pPr>
            <w:r w:rsidRPr="007150D4">
              <w:rPr>
                <w:rFonts w:cs="Arial"/>
                <w:szCs w:val="16"/>
              </w:rPr>
              <w:t>0.264</w:t>
            </w:r>
          </w:p>
        </w:tc>
        <w:tc>
          <w:tcPr>
            <w:tcW w:w="799" w:type="dxa"/>
            <w:vAlign w:val="center"/>
          </w:tcPr>
          <w:p w:rsidR="00FF5F73" w:rsidRPr="007150D4" w:rsidRDefault="00FF5F73" w:rsidP="00325D69">
            <w:pPr>
              <w:pStyle w:val="Tabletext"/>
              <w:jc w:val="right"/>
              <w:rPr>
                <w:rFonts w:cs="Arial"/>
                <w:szCs w:val="16"/>
              </w:rPr>
            </w:pPr>
            <w:r w:rsidRPr="007150D4">
              <w:rPr>
                <w:rFonts w:cs="Arial"/>
                <w:szCs w:val="16"/>
              </w:rPr>
              <w:t>0.441</w:t>
            </w:r>
          </w:p>
        </w:tc>
      </w:tr>
      <w:tr w:rsidR="00FF5F73" w:rsidRPr="007150D4" w:rsidTr="00BA19D0">
        <w:trPr>
          <w:trHeight w:val="510"/>
        </w:trPr>
        <w:tc>
          <w:tcPr>
            <w:tcW w:w="2005" w:type="dxa"/>
          </w:tcPr>
          <w:p w:rsidR="00FF5F73" w:rsidRPr="008659F5" w:rsidRDefault="00FF5F73" w:rsidP="00325D69">
            <w:pPr>
              <w:pStyle w:val="Tabletext"/>
            </w:pPr>
            <w:r>
              <w:t xml:space="preserve">Full-time VET study </w:t>
            </w:r>
          </w:p>
        </w:tc>
        <w:tc>
          <w:tcPr>
            <w:tcW w:w="4536" w:type="dxa"/>
          </w:tcPr>
          <w:p w:rsidR="00FF5F73" w:rsidRPr="00505AF4" w:rsidRDefault="00FF5F73" w:rsidP="00325D69">
            <w:pPr>
              <w:pStyle w:val="Tabletext"/>
              <w:rPr>
                <w:rFonts w:cs="Arial"/>
                <w:szCs w:val="16"/>
              </w:rPr>
            </w:pPr>
            <w:r>
              <w:rPr>
                <w:rFonts w:cs="Arial"/>
                <w:szCs w:val="16"/>
              </w:rPr>
              <w:t>Individual indicated they studying towards a VET qualification full-time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0.018</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0.133</w:t>
            </w:r>
          </w:p>
        </w:tc>
        <w:tc>
          <w:tcPr>
            <w:tcW w:w="670" w:type="dxa"/>
            <w:gridSpan w:val="2"/>
            <w:vAlign w:val="center"/>
          </w:tcPr>
          <w:p w:rsidR="00FF5F73" w:rsidRPr="007150D4" w:rsidRDefault="00FF5F73" w:rsidP="00325D69">
            <w:pPr>
              <w:pStyle w:val="Tabletext"/>
              <w:jc w:val="right"/>
              <w:rPr>
                <w:rFonts w:cs="Arial"/>
                <w:szCs w:val="16"/>
              </w:rPr>
            </w:pPr>
            <w:r w:rsidRPr="007150D4">
              <w:rPr>
                <w:rFonts w:cs="Arial"/>
                <w:szCs w:val="16"/>
              </w:rPr>
              <w:t>0.051</w:t>
            </w:r>
          </w:p>
        </w:tc>
        <w:tc>
          <w:tcPr>
            <w:tcW w:w="799" w:type="dxa"/>
            <w:vAlign w:val="center"/>
          </w:tcPr>
          <w:p w:rsidR="00FF5F73" w:rsidRPr="007150D4" w:rsidRDefault="00FF5F73" w:rsidP="00325D69">
            <w:pPr>
              <w:pStyle w:val="Tabletext"/>
              <w:jc w:val="right"/>
              <w:rPr>
                <w:rFonts w:cs="Arial"/>
                <w:szCs w:val="16"/>
              </w:rPr>
            </w:pPr>
            <w:r w:rsidRPr="007150D4">
              <w:rPr>
                <w:rFonts w:cs="Arial"/>
                <w:szCs w:val="16"/>
              </w:rPr>
              <w:t>0.220</w:t>
            </w:r>
          </w:p>
        </w:tc>
      </w:tr>
      <w:tr w:rsidR="00FF5F73" w:rsidRPr="007150D4" w:rsidTr="00BA19D0">
        <w:trPr>
          <w:trHeight w:val="510"/>
        </w:trPr>
        <w:tc>
          <w:tcPr>
            <w:tcW w:w="2005" w:type="dxa"/>
          </w:tcPr>
          <w:p w:rsidR="00FF5F73" w:rsidRPr="008659F5" w:rsidRDefault="00FF5F73" w:rsidP="00325D69">
            <w:pPr>
              <w:pStyle w:val="Tabletext"/>
            </w:pPr>
            <w:r>
              <w:t>Other in</w:t>
            </w:r>
            <w:r w:rsidRPr="008659F5">
              <w:t>come</w:t>
            </w:r>
            <w:r>
              <w:t xml:space="preserve"> </w:t>
            </w:r>
            <w:r w:rsidRPr="008659F5">
              <w:t>support</w:t>
            </w:r>
          </w:p>
        </w:tc>
        <w:tc>
          <w:tcPr>
            <w:tcW w:w="4536" w:type="dxa"/>
          </w:tcPr>
          <w:p w:rsidR="00FF5F73" w:rsidRPr="00505AF4" w:rsidRDefault="00FF5F73" w:rsidP="00325D69">
            <w:pPr>
              <w:pStyle w:val="Tabletext"/>
              <w:rPr>
                <w:rFonts w:cs="Arial"/>
                <w:szCs w:val="16"/>
              </w:rPr>
            </w:pPr>
            <w:r>
              <w:rPr>
                <w:rFonts w:cs="Arial"/>
                <w:szCs w:val="16"/>
              </w:rPr>
              <w:t>Individual (or their partner) receiving government payments (other than Youth Allowance for study purposes)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0.148</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0.355</w:t>
            </w:r>
          </w:p>
        </w:tc>
        <w:tc>
          <w:tcPr>
            <w:tcW w:w="670" w:type="dxa"/>
            <w:gridSpan w:val="2"/>
            <w:vAlign w:val="center"/>
          </w:tcPr>
          <w:p w:rsidR="00FF5F73" w:rsidRPr="007150D4" w:rsidRDefault="00FF5F73" w:rsidP="00325D69">
            <w:pPr>
              <w:pStyle w:val="Tabletext"/>
              <w:jc w:val="right"/>
              <w:rPr>
                <w:rFonts w:cs="Arial"/>
                <w:szCs w:val="16"/>
              </w:rPr>
            </w:pPr>
            <w:r w:rsidRPr="007150D4">
              <w:rPr>
                <w:rFonts w:cs="Arial"/>
                <w:szCs w:val="16"/>
              </w:rPr>
              <w:t>0.138</w:t>
            </w:r>
          </w:p>
        </w:tc>
        <w:tc>
          <w:tcPr>
            <w:tcW w:w="799" w:type="dxa"/>
            <w:vAlign w:val="center"/>
          </w:tcPr>
          <w:p w:rsidR="00FF5F73" w:rsidRPr="007150D4" w:rsidRDefault="00FF5F73" w:rsidP="00325D69">
            <w:pPr>
              <w:pStyle w:val="Tabletext"/>
              <w:jc w:val="right"/>
              <w:rPr>
                <w:rFonts w:cs="Arial"/>
                <w:szCs w:val="16"/>
              </w:rPr>
            </w:pPr>
            <w:r w:rsidRPr="007150D4">
              <w:rPr>
                <w:rFonts w:cs="Arial"/>
                <w:szCs w:val="16"/>
              </w:rPr>
              <w:t>0.345</w:t>
            </w:r>
          </w:p>
        </w:tc>
      </w:tr>
      <w:tr w:rsidR="00FF5F73" w:rsidRPr="007150D4" w:rsidTr="00BA19D0">
        <w:trPr>
          <w:trHeight w:val="510"/>
        </w:trPr>
        <w:tc>
          <w:tcPr>
            <w:tcW w:w="2005" w:type="dxa"/>
            <w:tcBorders>
              <w:bottom w:val="single" w:sz="4" w:space="0" w:color="auto"/>
            </w:tcBorders>
          </w:tcPr>
          <w:p w:rsidR="00FF5F73" w:rsidRPr="008659F5" w:rsidRDefault="00FF5F73" w:rsidP="00325D69">
            <w:pPr>
              <w:pStyle w:val="Tabletext"/>
            </w:pPr>
            <w:r>
              <w:t>B</w:t>
            </w:r>
            <w:r w:rsidRPr="008659F5">
              <w:t>uy</w:t>
            </w:r>
            <w:r>
              <w:t xml:space="preserve">ing a </w:t>
            </w:r>
            <w:r w:rsidRPr="008659F5">
              <w:t>house</w:t>
            </w:r>
          </w:p>
        </w:tc>
        <w:tc>
          <w:tcPr>
            <w:tcW w:w="4536" w:type="dxa"/>
            <w:tcBorders>
              <w:bottom w:val="single" w:sz="4" w:space="0" w:color="auto"/>
            </w:tcBorders>
          </w:tcPr>
          <w:p w:rsidR="00FF5F73" w:rsidRPr="00505AF4" w:rsidRDefault="00FF5F73" w:rsidP="00325D69">
            <w:pPr>
              <w:pStyle w:val="Tabletext"/>
              <w:rPr>
                <w:rFonts w:cs="Arial"/>
                <w:szCs w:val="16"/>
              </w:rPr>
            </w:pPr>
            <w:r>
              <w:rPr>
                <w:rFonts w:cs="Arial"/>
                <w:szCs w:val="16"/>
              </w:rPr>
              <w:t>Individual owned outright or purchasing their own house when surveyed in relevant wave (=1)</w:t>
            </w:r>
            <w:r w:rsidR="001C2316">
              <w:rPr>
                <w:rFonts w:cs="Arial"/>
                <w:szCs w:val="16"/>
              </w:rPr>
              <w:t>.</w:t>
            </w:r>
          </w:p>
        </w:tc>
        <w:tc>
          <w:tcPr>
            <w:tcW w:w="709" w:type="dxa"/>
            <w:tcBorders>
              <w:bottom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0.126</w:t>
            </w:r>
          </w:p>
        </w:tc>
        <w:tc>
          <w:tcPr>
            <w:tcW w:w="940" w:type="dxa"/>
            <w:gridSpan w:val="2"/>
            <w:tcBorders>
              <w:bottom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0.332</w:t>
            </w:r>
          </w:p>
        </w:tc>
        <w:tc>
          <w:tcPr>
            <w:tcW w:w="670" w:type="dxa"/>
            <w:gridSpan w:val="2"/>
            <w:tcBorders>
              <w:bottom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0.029</w:t>
            </w:r>
          </w:p>
        </w:tc>
        <w:tc>
          <w:tcPr>
            <w:tcW w:w="799" w:type="dxa"/>
            <w:tcBorders>
              <w:bottom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0.168</w:t>
            </w:r>
          </w:p>
        </w:tc>
      </w:tr>
      <w:tr w:rsidR="00FF5F73" w:rsidRPr="00505AF4" w:rsidTr="00FB4E4B">
        <w:trPr>
          <w:trHeight w:val="510"/>
        </w:trPr>
        <w:tc>
          <w:tcPr>
            <w:tcW w:w="6541" w:type="dxa"/>
            <w:gridSpan w:val="2"/>
            <w:tcBorders>
              <w:top w:val="single" w:sz="4" w:space="0" w:color="auto"/>
              <w:bottom w:val="single" w:sz="4" w:space="0" w:color="auto"/>
            </w:tcBorders>
            <w:vAlign w:val="center"/>
          </w:tcPr>
          <w:p w:rsidR="00FF5F73" w:rsidRPr="001655B1" w:rsidRDefault="00FF5F73" w:rsidP="00325D69">
            <w:pPr>
              <w:pStyle w:val="Tablehead3"/>
              <w:rPr>
                <w:rFonts w:cs="Arial"/>
                <w:sz w:val="16"/>
                <w:szCs w:val="16"/>
              </w:rPr>
            </w:pPr>
            <w:r w:rsidRPr="001655B1">
              <w:t>Financial satisfaction and occurrence of financial stress indicators</w:t>
            </w:r>
          </w:p>
        </w:tc>
        <w:tc>
          <w:tcPr>
            <w:tcW w:w="709" w:type="dxa"/>
            <w:tcBorders>
              <w:top w:val="single" w:sz="4" w:space="0" w:color="auto"/>
              <w:bottom w:val="single" w:sz="4" w:space="0" w:color="auto"/>
            </w:tcBorders>
          </w:tcPr>
          <w:p w:rsidR="00FF5F73" w:rsidRPr="00505AF4" w:rsidRDefault="00FF5F73" w:rsidP="0046211B">
            <w:pPr>
              <w:tabs>
                <w:tab w:val="decimal" w:pos="338"/>
              </w:tabs>
              <w:jc w:val="right"/>
              <w:rPr>
                <w:rFonts w:ascii="Arial" w:hAnsi="Arial" w:cs="Arial"/>
                <w:sz w:val="16"/>
                <w:szCs w:val="16"/>
              </w:rPr>
            </w:pPr>
          </w:p>
        </w:tc>
        <w:tc>
          <w:tcPr>
            <w:tcW w:w="940" w:type="dxa"/>
            <w:gridSpan w:val="2"/>
            <w:tcBorders>
              <w:top w:val="single" w:sz="4" w:space="0" w:color="auto"/>
              <w:bottom w:val="single" w:sz="4" w:space="0" w:color="auto"/>
            </w:tcBorders>
          </w:tcPr>
          <w:p w:rsidR="00FF5F73" w:rsidRPr="00505AF4" w:rsidRDefault="00FF5F73" w:rsidP="0046211B">
            <w:pPr>
              <w:tabs>
                <w:tab w:val="decimal" w:pos="338"/>
              </w:tabs>
              <w:jc w:val="right"/>
              <w:rPr>
                <w:rFonts w:ascii="Arial" w:hAnsi="Arial" w:cs="Arial"/>
                <w:sz w:val="16"/>
                <w:szCs w:val="16"/>
              </w:rPr>
            </w:pPr>
          </w:p>
        </w:tc>
        <w:tc>
          <w:tcPr>
            <w:tcW w:w="670" w:type="dxa"/>
            <w:gridSpan w:val="2"/>
            <w:tcBorders>
              <w:top w:val="single" w:sz="4" w:space="0" w:color="auto"/>
              <w:bottom w:val="single" w:sz="4" w:space="0" w:color="auto"/>
            </w:tcBorders>
          </w:tcPr>
          <w:p w:rsidR="00FF5F73" w:rsidRPr="00505AF4" w:rsidRDefault="00FF5F73" w:rsidP="0046211B">
            <w:pPr>
              <w:tabs>
                <w:tab w:val="decimal" w:pos="338"/>
              </w:tabs>
              <w:jc w:val="right"/>
              <w:rPr>
                <w:rFonts w:ascii="Arial" w:hAnsi="Arial" w:cs="Arial"/>
                <w:sz w:val="16"/>
                <w:szCs w:val="16"/>
              </w:rPr>
            </w:pPr>
          </w:p>
        </w:tc>
        <w:tc>
          <w:tcPr>
            <w:tcW w:w="799" w:type="dxa"/>
            <w:tcBorders>
              <w:top w:val="single" w:sz="4" w:space="0" w:color="auto"/>
              <w:bottom w:val="single" w:sz="4" w:space="0" w:color="auto"/>
            </w:tcBorders>
          </w:tcPr>
          <w:p w:rsidR="00FF5F73" w:rsidRPr="00505AF4" w:rsidRDefault="00FF5F73" w:rsidP="0046211B">
            <w:pPr>
              <w:tabs>
                <w:tab w:val="decimal" w:pos="338"/>
              </w:tabs>
              <w:jc w:val="right"/>
              <w:rPr>
                <w:rFonts w:ascii="Arial" w:hAnsi="Arial" w:cs="Arial"/>
                <w:sz w:val="16"/>
                <w:szCs w:val="16"/>
              </w:rPr>
            </w:pPr>
          </w:p>
        </w:tc>
      </w:tr>
      <w:tr w:rsidR="00FF5F73" w:rsidRPr="00505AF4" w:rsidTr="00BA19D0">
        <w:trPr>
          <w:trHeight w:val="510"/>
        </w:trPr>
        <w:tc>
          <w:tcPr>
            <w:tcW w:w="2005" w:type="dxa"/>
            <w:tcBorders>
              <w:top w:val="single" w:sz="4" w:space="0" w:color="auto"/>
            </w:tcBorders>
          </w:tcPr>
          <w:p w:rsidR="00FF5F73" w:rsidRPr="00AE6C09" w:rsidRDefault="00FF5F73" w:rsidP="00325D69">
            <w:pPr>
              <w:pStyle w:val="Tabletext"/>
            </w:pPr>
            <w:r w:rsidRPr="00AE6C09">
              <w:t>Money each week</w:t>
            </w:r>
          </w:p>
        </w:tc>
        <w:tc>
          <w:tcPr>
            <w:tcW w:w="4536" w:type="dxa"/>
            <w:tcBorders>
              <w:top w:val="single" w:sz="4" w:space="0" w:color="auto"/>
            </w:tcBorders>
          </w:tcPr>
          <w:p w:rsidR="00FF5F73" w:rsidRDefault="00FF5F73" w:rsidP="00325D69">
            <w:pPr>
              <w:pStyle w:val="Tabletext"/>
              <w:rPr>
                <w:rFonts w:cs="Arial"/>
                <w:szCs w:val="16"/>
              </w:rPr>
            </w:pPr>
            <w:r>
              <w:rPr>
                <w:rFonts w:cs="Arial"/>
                <w:szCs w:val="16"/>
              </w:rPr>
              <w:t>Individual indicated they were happy or very happy with the money they got each week when surveyed in relevant wave (=1)</w:t>
            </w:r>
            <w:r w:rsidR="001C2316">
              <w:rPr>
                <w:rFonts w:cs="Arial"/>
                <w:szCs w:val="16"/>
              </w:rPr>
              <w:t>.</w:t>
            </w:r>
          </w:p>
        </w:tc>
        <w:tc>
          <w:tcPr>
            <w:tcW w:w="709" w:type="dxa"/>
            <w:tcBorders>
              <w:top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0.815</w:t>
            </w:r>
          </w:p>
        </w:tc>
        <w:tc>
          <w:tcPr>
            <w:tcW w:w="940" w:type="dxa"/>
            <w:gridSpan w:val="2"/>
            <w:tcBorders>
              <w:top w:val="single" w:sz="4" w:space="0" w:color="auto"/>
            </w:tcBorders>
            <w:vAlign w:val="center"/>
          </w:tcPr>
          <w:p w:rsidR="00FF5F73" w:rsidRPr="007150D4" w:rsidRDefault="00FF5F73" w:rsidP="00325D69">
            <w:pPr>
              <w:pStyle w:val="Tabletext"/>
              <w:jc w:val="right"/>
              <w:rPr>
                <w:rFonts w:cs="Arial"/>
                <w:szCs w:val="16"/>
              </w:rPr>
            </w:pPr>
            <w:r w:rsidRPr="007150D4">
              <w:rPr>
                <w:rFonts w:cs="Arial"/>
                <w:szCs w:val="16"/>
              </w:rPr>
              <w:t>0.388</w:t>
            </w:r>
          </w:p>
        </w:tc>
        <w:tc>
          <w:tcPr>
            <w:tcW w:w="670" w:type="dxa"/>
            <w:gridSpan w:val="2"/>
            <w:tcBorders>
              <w:top w:val="single" w:sz="4" w:space="0" w:color="auto"/>
            </w:tcBorders>
            <w:vAlign w:val="center"/>
          </w:tcPr>
          <w:p w:rsidR="00FF5F73" w:rsidRPr="00410848" w:rsidRDefault="00FF5F73" w:rsidP="00325D69">
            <w:pPr>
              <w:pStyle w:val="Tabletext"/>
              <w:jc w:val="right"/>
              <w:rPr>
                <w:rFonts w:cs="Arial"/>
                <w:szCs w:val="16"/>
              </w:rPr>
            </w:pPr>
            <w:r w:rsidRPr="00410848">
              <w:rPr>
                <w:rFonts w:cs="Arial"/>
                <w:szCs w:val="16"/>
              </w:rPr>
              <w:t>0.820</w:t>
            </w:r>
          </w:p>
        </w:tc>
        <w:tc>
          <w:tcPr>
            <w:tcW w:w="799" w:type="dxa"/>
            <w:tcBorders>
              <w:top w:val="single" w:sz="4" w:space="0" w:color="auto"/>
            </w:tcBorders>
            <w:vAlign w:val="center"/>
          </w:tcPr>
          <w:p w:rsidR="00FF5F73" w:rsidRPr="00410848" w:rsidRDefault="00FF5F73" w:rsidP="00325D69">
            <w:pPr>
              <w:pStyle w:val="Tabletext"/>
              <w:jc w:val="right"/>
              <w:rPr>
                <w:rFonts w:cs="Arial"/>
                <w:szCs w:val="16"/>
              </w:rPr>
            </w:pPr>
            <w:r w:rsidRPr="00410848">
              <w:rPr>
                <w:rFonts w:cs="Arial"/>
                <w:szCs w:val="16"/>
              </w:rPr>
              <w:t>0.385</w:t>
            </w:r>
          </w:p>
        </w:tc>
      </w:tr>
      <w:tr w:rsidR="00FF5F73" w:rsidRPr="00505AF4" w:rsidTr="00BA19D0">
        <w:trPr>
          <w:trHeight w:val="510"/>
        </w:trPr>
        <w:tc>
          <w:tcPr>
            <w:tcW w:w="2005" w:type="dxa"/>
          </w:tcPr>
          <w:p w:rsidR="00FF5F73" w:rsidRPr="00AE6C09" w:rsidRDefault="00FF5F73" w:rsidP="00325D69">
            <w:pPr>
              <w:pStyle w:val="Tabletext"/>
            </w:pPr>
            <w:r w:rsidRPr="00AE6C09">
              <w:t xml:space="preserve">Standard of living </w:t>
            </w:r>
          </w:p>
        </w:tc>
        <w:tc>
          <w:tcPr>
            <w:tcW w:w="4536" w:type="dxa"/>
          </w:tcPr>
          <w:p w:rsidR="00FF5F73" w:rsidRDefault="00FF5F73" w:rsidP="00325D69">
            <w:pPr>
              <w:pStyle w:val="Tabletext"/>
              <w:rPr>
                <w:rFonts w:cs="Arial"/>
                <w:szCs w:val="16"/>
              </w:rPr>
            </w:pPr>
            <w:r>
              <w:rPr>
                <w:rFonts w:cs="Arial"/>
                <w:szCs w:val="16"/>
              </w:rPr>
              <w:t>Individual indicated they were happy or very happy with their standard of living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0.977</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0.150</w:t>
            </w:r>
          </w:p>
        </w:tc>
        <w:tc>
          <w:tcPr>
            <w:tcW w:w="670" w:type="dxa"/>
            <w:gridSpan w:val="2"/>
            <w:vAlign w:val="center"/>
          </w:tcPr>
          <w:p w:rsidR="00FF5F73" w:rsidRPr="00410848" w:rsidRDefault="00FF5F73" w:rsidP="00325D69">
            <w:pPr>
              <w:pStyle w:val="Tabletext"/>
              <w:jc w:val="right"/>
              <w:rPr>
                <w:rFonts w:cs="Arial"/>
                <w:szCs w:val="16"/>
              </w:rPr>
            </w:pPr>
            <w:r w:rsidRPr="00410848">
              <w:rPr>
                <w:rFonts w:cs="Arial"/>
                <w:szCs w:val="16"/>
              </w:rPr>
              <w:t>0.978</w:t>
            </w:r>
          </w:p>
        </w:tc>
        <w:tc>
          <w:tcPr>
            <w:tcW w:w="799" w:type="dxa"/>
            <w:vAlign w:val="center"/>
          </w:tcPr>
          <w:p w:rsidR="00FF5F73" w:rsidRPr="00410848" w:rsidRDefault="00FF5F73" w:rsidP="00325D69">
            <w:pPr>
              <w:pStyle w:val="Tabletext"/>
              <w:jc w:val="right"/>
              <w:rPr>
                <w:rFonts w:cs="Arial"/>
                <w:szCs w:val="16"/>
              </w:rPr>
            </w:pPr>
            <w:r w:rsidRPr="00410848">
              <w:rPr>
                <w:rFonts w:cs="Arial"/>
                <w:szCs w:val="16"/>
              </w:rPr>
              <w:t>0.146</w:t>
            </w:r>
          </w:p>
        </w:tc>
      </w:tr>
      <w:tr w:rsidR="00FF5F73" w:rsidRPr="00505AF4" w:rsidTr="00BA19D0">
        <w:trPr>
          <w:trHeight w:val="510"/>
        </w:trPr>
        <w:tc>
          <w:tcPr>
            <w:tcW w:w="2005" w:type="dxa"/>
          </w:tcPr>
          <w:p w:rsidR="00FF5F73" w:rsidRPr="00AE6C09" w:rsidRDefault="00FF5F73" w:rsidP="00325D69">
            <w:pPr>
              <w:pStyle w:val="Tabletext"/>
            </w:pPr>
            <w:r w:rsidRPr="00AE6C09">
              <w:t>Life as a whole</w:t>
            </w:r>
          </w:p>
        </w:tc>
        <w:tc>
          <w:tcPr>
            <w:tcW w:w="4536" w:type="dxa"/>
          </w:tcPr>
          <w:p w:rsidR="00FF5F73" w:rsidRDefault="00FF5F73" w:rsidP="00325D69">
            <w:pPr>
              <w:pStyle w:val="Tabletext"/>
              <w:rPr>
                <w:rFonts w:cs="Arial"/>
                <w:szCs w:val="16"/>
              </w:rPr>
            </w:pPr>
            <w:r>
              <w:rPr>
                <w:rFonts w:cs="Arial"/>
                <w:szCs w:val="16"/>
              </w:rPr>
              <w:t>Individual indicated they were happy or very happy with their life as a whole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0.989</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0.103</w:t>
            </w:r>
          </w:p>
        </w:tc>
        <w:tc>
          <w:tcPr>
            <w:tcW w:w="670" w:type="dxa"/>
            <w:gridSpan w:val="2"/>
            <w:vAlign w:val="center"/>
          </w:tcPr>
          <w:p w:rsidR="00FF5F73" w:rsidRPr="00410848" w:rsidRDefault="00FF5F73" w:rsidP="00325D69">
            <w:pPr>
              <w:pStyle w:val="Tabletext"/>
              <w:jc w:val="right"/>
              <w:rPr>
                <w:rFonts w:cs="Arial"/>
                <w:szCs w:val="16"/>
              </w:rPr>
            </w:pPr>
            <w:r w:rsidRPr="00410848">
              <w:rPr>
                <w:rFonts w:cs="Arial"/>
                <w:szCs w:val="16"/>
              </w:rPr>
              <w:t>0.988</w:t>
            </w:r>
          </w:p>
        </w:tc>
        <w:tc>
          <w:tcPr>
            <w:tcW w:w="799" w:type="dxa"/>
            <w:vAlign w:val="center"/>
          </w:tcPr>
          <w:p w:rsidR="00FF5F73" w:rsidRPr="00410848" w:rsidRDefault="00FF5F73" w:rsidP="00325D69">
            <w:pPr>
              <w:pStyle w:val="Tabletext"/>
              <w:jc w:val="right"/>
              <w:rPr>
                <w:rFonts w:cs="Arial"/>
                <w:szCs w:val="16"/>
              </w:rPr>
            </w:pPr>
            <w:r w:rsidRPr="00410848">
              <w:rPr>
                <w:rFonts w:cs="Arial"/>
                <w:szCs w:val="16"/>
              </w:rPr>
              <w:t>0.111</w:t>
            </w:r>
          </w:p>
        </w:tc>
      </w:tr>
      <w:tr w:rsidR="00FF5F73" w:rsidRPr="00505AF4" w:rsidTr="00BA19D0">
        <w:trPr>
          <w:trHeight w:val="510"/>
        </w:trPr>
        <w:tc>
          <w:tcPr>
            <w:tcW w:w="2005" w:type="dxa"/>
          </w:tcPr>
          <w:p w:rsidR="00FF5F73" w:rsidRPr="00AE6C09" w:rsidRDefault="00FF5F73" w:rsidP="00325D69">
            <w:pPr>
              <w:pStyle w:val="Tabletext"/>
            </w:pPr>
            <w:r w:rsidRPr="00AE6C09">
              <w:t>Life satisfaction scale</w:t>
            </w:r>
          </w:p>
        </w:tc>
        <w:tc>
          <w:tcPr>
            <w:tcW w:w="4536" w:type="dxa"/>
          </w:tcPr>
          <w:p w:rsidR="00FF5F73" w:rsidRDefault="00FF5F73" w:rsidP="00CD55E4">
            <w:pPr>
              <w:pStyle w:val="Tabletext"/>
              <w:rPr>
                <w:rFonts w:cs="Arial"/>
                <w:szCs w:val="16"/>
              </w:rPr>
            </w:pPr>
            <w:r>
              <w:rPr>
                <w:rFonts w:cs="Arial"/>
                <w:szCs w:val="16"/>
              </w:rPr>
              <w:t>First</w:t>
            </w:r>
            <w:r w:rsidR="00CD55E4">
              <w:rPr>
                <w:rFonts w:cs="Arial"/>
                <w:szCs w:val="16"/>
              </w:rPr>
              <w:t xml:space="preserve"> factor from factor analysis of 14 </w:t>
            </w:r>
            <w:r>
              <w:rPr>
                <w:rFonts w:cs="Arial"/>
                <w:szCs w:val="16"/>
              </w:rPr>
              <w:t>responses individuals gave to how</w:t>
            </w:r>
            <w:r w:rsidR="00CD55E4">
              <w:rPr>
                <w:rFonts w:cs="Arial"/>
                <w:szCs w:val="16"/>
              </w:rPr>
              <w:t xml:space="preserve"> satisfied they are </w:t>
            </w:r>
            <w:r>
              <w:rPr>
                <w:rFonts w:cs="Arial"/>
                <w:szCs w:val="16"/>
              </w:rPr>
              <w:t xml:space="preserve">with various aspects of their lives, </w:t>
            </w:r>
            <w:r w:rsidR="001C2316">
              <w:rPr>
                <w:rFonts w:cs="Arial"/>
                <w:szCs w:val="16"/>
              </w:rPr>
              <w:t xml:space="preserve">combined </w:t>
            </w:r>
            <w:r w:rsidR="001C2316" w:rsidRPr="005612F6">
              <w:rPr>
                <w:rFonts w:cs="Arial"/>
                <w:szCs w:val="16"/>
              </w:rPr>
              <w:t>into</w:t>
            </w:r>
            <w:r w:rsidRPr="005612F6">
              <w:rPr>
                <w:rFonts w:cs="Arial"/>
                <w:szCs w:val="16"/>
              </w:rPr>
              <w:t xml:space="preserve"> a</w:t>
            </w:r>
            <w:r>
              <w:rPr>
                <w:rFonts w:cs="Arial"/>
                <w:szCs w:val="16"/>
              </w:rPr>
              <w:t xml:space="preserve"> ‘standardised’ </w:t>
            </w:r>
            <w:r w:rsidRPr="005612F6">
              <w:rPr>
                <w:rFonts w:cs="Arial"/>
                <w:szCs w:val="16"/>
              </w:rPr>
              <w:t>overall ‘life satisfaction’ scale</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0.086</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1.011</w:t>
            </w:r>
          </w:p>
        </w:tc>
        <w:tc>
          <w:tcPr>
            <w:tcW w:w="670" w:type="dxa"/>
            <w:gridSpan w:val="2"/>
            <w:vAlign w:val="center"/>
          </w:tcPr>
          <w:p w:rsidR="00FF5F73" w:rsidRPr="00410848" w:rsidRDefault="00FF5F73" w:rsidP="00325D69">
            <w:pPr>
              <w:pStyle w:val="Tabletext"/>
              <w:jc w:val="right"/>
              <w:rPr>
                <w:rFonts w:cs="Arial"/>
                <w:szCs w:val="16"/>
              </w:rPr>
            </w:pPr>
            <w:r w:rsidRPr="00410848">
              <w:rPr>
                <w:rFonts w:cs="Arial"/>
                <w:szCs w:val="16"/>
              </w:rPr>
              <w:t>0.302</w:t>
            </w:r>
          </w:p>
        </w:tc>
        <w:tc>
          <w:tcPr>
            <w:tcW w:w="799" w:type="dxa"/>
            <w:vAlign w:val="center"/>
          </w:tcPr>
          <w:p w:rsidR="00FF5F73" w:rsidRPr="00410848" w:rsidRDefault="00FF5F73" w:rsidP="00325D69">
            <w:pPr>
              <w:pStyle w:val="Tabletext"/>
              <w:jc w:val="right"/>
              <w:rPr>
                <w:rFonts w:cs="Arial"/>
                <w:szCs w:val="16"/>
              </w:rPr>
            </w:pPr>
            <w:r w:rsidRPr="00410848">
              <w:rPr>
                <w:rFonts w:cs="Arial"/>
                <w:szCs w:val="16"/>
              </w:rPr>
              <w:t>0.998</w:t>
            </w:r>
          </w:p>
        </w:tc>
      </w:tr>
      <w:tr w:rsidR="00FF5F73" w:rsidRPr="00505AF4" w:rsidTr="00BA19D0">
        <w:trPr>
          <w:trHeight w:val="510"/>
        </w:trPr>
        <w:tc>
          <w:tcPr>
            <w:tcW w:w="2005" w:type="dxa"/>
          </w:tcPr>
          <w:p w:rsidR="00FF5F73" w:rsidRPr="00AE6C09" w:rsidRDefault="00FF5F73" w:rsidP="00325D69">
            <w:pPr>
              <w:pStyle w:val="Tabletext"/>
            </w:pPr>
            <w:r w:rsidRPr="00AE6C09">
              <w:t>Asked family or friends for money</w:t>
            </w:r>
          </w:p>
        </w:tc>
        <w:tc>
          <w:tcPr>
            <w:tcW w:w="4536" w:type="dxa"/>
          </w:tcPr>
          <w:p w:rsidR="00FF5F73" w:rsidRDefault="00FF5F73" w:rsidP="00325D69">
            <w:pPr>
              <w:pStyle w:val="Tabletext"/>
              <w:rPr>
                <w:rFonts w:cs="Arial"/>
                <w:szCs w:val="16"/>
              </w:rPr>
            </w:pPr>
            <w:r>
              <w:rPr>
                <w:rFonts w:cs="Arial"/>
                <w:szCs w:val="16"/>
              </w:rPr>
              <w:t>Individual indicated that in the pr</w:t>
            </w:r>
            <w:r w:rsidR="00260B52">
              <w:rPr>
                <w:rFonts w:cs="Arial"/>
                <w:szCs w:val="16"/>
              </w:rPr>
              <w:t xml:space="preserve">evious 12 </w:t>
            </w:r>
            <w:r>
              <w:rPr>
                <w:rFonts w:cs="Arial"/>
                <w:szCs w:val="16"/>
              </w:rPr>
              <w:t xml:space="preserve">months they had, because of a </w:t>
            </w:r>
            <w:r w:rsidRPr="005612F6">
              <w:t>shortage of money</w:t>
            </w:r>
            <w:r>
              <w:t>, a</w:t>
            </w:r>
            <w:r w:rsidRPr="00AE6C09">
              <w:t>sked family or friends for money</w:t>
            </w:r>
            <w:r w:rsidRPr="005612F6">
              <w:t xml:space="preserve"> </w:t>
            </w:r>
            <w:r>
              <w:rPr>
                <w:rFonts w:cs="Arial"/>
                <w:szCs w:val="16"/>
              </w:rPr>
              <w:t>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0.278</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0.448</w:t>
            </w:r>
          </w:p>
        </w:tc>
        <w:tc>
          <w:tcPr>
            <w:tcW w:w="670" w:type="dxa"/>
            <w:gridSpan w:val="2"/>
            <w:vAlign w:val="center"/>
          </w:tcPr>
          <w:p w:rsidR="00FF5F73" w:rsidRPr="00410848" w:rsidRDefault="00FF5F73" w:rsidP="00325D69">
            <w:pPr>
              <w:pStyle w:val="Tabletext"/>
              <w:jc w:val="right"/>
              <w:rPr>
                <w:rFonts w:cs="Arial"/>
                <w:szCs w:val="16"/>
              </w:rPr>
            </w:pPr>
            <w:r w:rsidRPr="00410848">
              <w:rPr>
                <w:rFonts w:cs="Arial"/>
                <w:szCs w:val="16"/>
              </w:rPr>
              <w:t>0.335</w:t>
            </w:r>
          </w:p>
        </w:tc>
        <w:tc>
          <w:tcPr>
            <w:tcW w:w="799" w:type="dxa"/>
            <w:vAlign w:val="center"/>
          </w:tcPr>
          <w:p w:rsidR="00FF5F73" w:rsidRPr="00410848" w:rsidRDefault="00FF5F73" w:rsidP="00325D69">
            <w:pPr>
              <w:pStyle w:val="Tabletext"/>
              <w:jc w:val="right"/>
              <w:rPr>
                <w:rFonts w:cs="Arial"/>
                <w:szCs w:val="16"/>
              </w:rPr>
            </w:pPr>
            <w:r w:rsidRPr="00410848">
              <w:rPr>
                <w:rFonts w:cs="Arial"/>
                <w:szCs w:val="16"/>
              </w:rPr>
              <w:t>0.472</w:t>
            </w:r>
          </w:p>
        </w:tc>
      </w:tr>
      <w:tr w:rsidR="00FF5F73" w:rsidRPr="00505AF4" w:rsidTr="00BA19D0">
        <w:trPr>
          <w:trHeight w:val="510"/>
        </w:trPr>
        <w:tc>
          <w:tcPr>
            <w:tcW w:w="2005" w:type="dxa"/>
          </w:tcPr>
          <w:p w:rsidR="00FF5F73" w:rsidRPr="00AE6C09" w:rsidRDefault="00FF5F73" w:rsidP="00325D69">
            <w:pPr>
              <w:pStyle w:val="Tabletext"/>
            </w:pPr>
            <w:r w:rsidRPr="00AE6C09">
              <w:t>Borrowed money just to live on</w:t>
            </w:r>
          </w:p>
        </w:tc>
        <w:tc>
          <w:tcPr>
            <w:tcW w:w="4536" w:type="dxa"/>
          </w:tcPr>
          <w:p w:rsidR="00FF5F73" w:rsidRDefault="00FF5F73" w:rsidP="00325D69">
            <w:pPr>
              <w:pStyle w:val="Tabletext"/>
              <w:rPr>
                <w:rFonts w:cs="Arial"/>
                <w:szCs w:val="16"/>
              </w:rPr>
            </w:pPr>
            <w:r>
              <w:rPr>
                <w:rFonts w:cs="Arial"/>
                <w:szCs w:val="16"/>
              </w:rPr>
              <w:t>Individual indica</w:t>
            </w:r>
            <w:r w:rsidR="00CD55E4">
              <w:rPr>
                <w:rFonts w:cs="Arial"/>
                <w:szCs w:val="16"/>
              </w:rPr>
              <w:t xml:space="preserve">ted that in the previous 12 </w:t>
            </w:r>
            <w:r>
              <w:rPr>
                <w:rFonts w:cs="Arial"/>
                <w:szCs w:val="16"/>
              </w:rPr>
              <w:t xml:space="preserve">months they had, because of a </w:t>
            </w:r>
            <w:r w:rsidRPr="005612F6">
              <w:t>shortage of money</w:t>
            </w:r>
            <w:r>
              <w:t>, b</w:t>
            </w:r>
            <w:r w:rsidRPr="00AE6C09">
              <w:t>orrowed money just to live on</w:t>
            </w:r>
            <w:r>
              <w:rPr>
                <w:rFonts w:cs="Arial"/>
                <w:szCs w:val="16"/>
              </w:rPr>
              <w:t xml:space="preserve">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0.121</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0.326</w:t>
            </w:r>
          </w:p>
        </w:tc>
        <w:tc>
          <w:tcPr>
            <w:tcW w:w="670" w:type="dxa"/>
            <w:gridSpan w:val="2"/>
            <w:vAlign w:val="center"/>
          </w:tcPr>
          <w:p w:rsidR="00FF5F73" w:rsidRPr="00410848" w:rsidRDefault="00FF5F73" w:rsidP="00325D69">
            <w:pPr>
              <w:pStyle w:val="Tabletext"/>
              <w:jc w:val="right"/>
              <w:rPr>
                <w:rFonts w:cs="Arial"/>
                <w:szCs w:val="16"/>
              </w:rPr>
            </w:pPr>
            <w:r w:rsidRPr="00410848">
              <w:rPr>
                <w:rFonts w:cs="Arial"/>
                <w:szCs w:val="16"/>
              </w:rPr>
              <w:t>0.119</w:t>
            </w:r>
          </w:p>
        </w:tc>
        <w:tc>
          <w:tcPr>
            <w:tcW w:w="799" w:type="dxa"/>
            <w:vAlign w:val="center"/>
          </w:tcPr>
          <w:p w:rsidR="00FF5F73" w:rsidRPr="00410848" w:rsidRDefault="00FF5F73" w:rsidP="00325D69">
            <w:pPr>
              <w:pStyle w:val="Tabletext"/>
              <w:jc w:val="right"/>
              <w:rPr>
                <w:rFonts w:cs="Arial"/>
                <w:szCs w:val="16"/>
              </w:rPr>
            </w:pPr>
            <w:r w:rsidRPr="00410848">
              <w:rPr>
                <w:rFonts w:cs="Arial"/>
                <w:szCs w:val="16"/>
              </w:rPr>
              <w:t>0.324</w:t>
            </w:r>
          </w:p>
        </w:tc>
      </w:tr>
      <w:tr w:rsidR="00FF5F73" w:rsidRPr="00505AF4" w:rsidTr="00BA19D0">
        <w:trPr>
          <w:trHeight w:val="510"/>
        </w:trPr>
        <w:tc>
          <w:tcPr>
            <w:tcW w:w="2005" w:type="dxa"/>
          </w:tcPr>
          <w:p w:rsidR="00FF5F73" w:rsidRPr="00AE6C09" w:rsidRDefault="00FF5F73" w:rsidP="00325D69">
            <w:pPr>
              <w:pStyle w:val="Tabletext"/>
            </w:pPr>
            <w:r w:rsidRPr="00AE6C09">
              <w:t>Couldn't buy text books or other study materials</w:t>
            </w:r>
          </w:p>
        </w:tc>
        <w:tc>
          <w:tcPr>
            <w:tcW w:w="4536" w:type="dxa"/>
          </w:tcPr>
          <w:p w:rsidR="00FF5F73" w:rsidRDefault="00FF5F73" w:rsidP="00325D69">
            <w:pPr>
              <w:pStyle w:val="Tabletext"/>
              <w:rPr>
                <w:rFonts w:cs="Arial"/>
                <w:szCs w:val="16"/>
              </w:rPr>
            </w:pPr>
            <w:r>
              <w:rPr>
                <w:rFonts w:cs="Arial"/>
                <w:szCs w:val="16"/>
              </w:rPr>
              <w:t>Individual indica</w:t>
            </w:r>
            <w:r w:rsidR="00CD55E4">
              <w:rPr>
                <w:rFonts w:cs="Arial"/>
                <w:szCs w:val="16"/>
              </w:rPr>
              <w:t xml:space="preserve">ted that in the previous 12 </w:t>
            </w:r>
            <w:r>
              <w:rPr>
                <w:rFonts w:cs="Arial"/>
                <w:szCs w:val="16"/>
              </w:rPr>
              <w:t xml:space="preserve">months they had, because of a </w:t>
            </w:r>
            <w:r w:rsidRPr="005612F6">
              <w:t>shortage of money</w:t>
            </w:r>
            <w:r>
              <w:t xml:space="preserve">, </w:t>
            </w:r>
            <w:r>
              <w:rPr>
                <w:rFonts w:cs="Arial"/>
                <w:szCs w:val="16"/>
              </w:rPr>
              <w:t xml:space="preserve">been unable </w:t>
            </w:r>
            <w:r w:rsidRPr="00AE6C09">
              <w:t>buy text books or other study materials</w:t>
            </w:r>
            <w:r>
              <w:rPr>
                <w:rFonts w:cs="Arial"/>
                <w:szCs w:val="16"/>
              </w:rPr>
              <w:t xml:space="preserve"> when surveyed in relevant wave (=1)</w:t>
            </w:r>
            <w:r w:rsidR="001C2316">
              <w:rPr>
                <w:rFonts w:cs="Arial"/>
                <w:szCs w:val="16"/>
              </w:rPr>
              <w:t>.</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0.058</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0.234</w:t>
            </w:r>
          </w:p>
        </w:tc>
        <w:tc>
          <w:tcPr>
            <w:tcW w:w="670" w:type="dxa"/>
            <w:gridSpan w:val="2"/>
            <w:vAlign w:val="center"/>
          </w:tcPr>
          <w:p w:rsidR="00FF5F73" w:rsidRPr="00410848" w:rsidRDefault="00FF5F73" w:rsidP="00325D69">
            <w:pPr>
              <w:pStyle w:val="Tabletext"/>
              <w:jc w:val="right"/>
              <w:rPr>
                <w:rFonts w:cs="Arial"/>
                <w:szCs w:val="16"/>
              </w:rPr>
            </w:pPr>
            <w:r w:rsidRPr="00410848">
              <w:rPr>
                <w:rFonts w:cs="Arial"/>
                <w:szCs w:val="16"/>
              </w:rPr>
              <w:t>0.066</w:t>
            </w:r>
          </w:p>
        </w:tc>
        <w:tc>
          <w:tcPr>
            <w:tcW w:w="799" w:type="dxa"/>
            <w:vAlign w:val="center"/>
          </w:tcPr>
          <w:p w:rsidR="00FF5F73" w:rsidRPr="00410848" w:rsidRDefault="00FF5F73" w:rsidP="00325D69">
            <w:pPr>
              <w:pStyle w:val="Tabletext"/>
              <w:jc w:val="right"/>
              <w:rPr>
                <w:rFonts w:cs="Arial"/>
                <w:szCs w:val="16"/>
              </w:rPr>
            </w:pPr>
            <w:r w:rsidRPr="00410848">
              <w:rPr>
                <w:rFonts w:cs="Arial"/>
                <w:szCs w:val="16"/>
              </w:rPr>
              <w:t>0.249</w:t>
            </w:r>
          </w:p>
        </w:tc>
      </w:tr>
      <w:tr w:rsidR="00FF5F73" w:rsidRPr="00505AF4" w:rsidTr="00BA19D0">
        <w:trPr>
          <w:trHeight w:val="510"/>
        </w:trPr>
        <w:tc>
          <w:tcPr>
            <w:tcW w:w="2005" w:type="dxa"/>
          </w:tcPr>
          <w:p w:rsidR="00FF5F73" w:rsidRPr="00AE6C09" w:rsidRDefault="00FF5F73" w:rsidP="00325D69">
            <w:pPr>
              <w:pStyle w:val="Tabletext"/>
            </w:pPr>
            <w:r w:rsidRPr="00AE6C09">
              <w:t>Managing financially</w:t>
            </w:r>
          </w:p>
        </w:tc>
        <w:tc>
          <w:tcPr>
            <w:tcW w:w="4536" w:type="dxa"/>
          </w:tcPr>
          <w:p w:rsidR="00FF5F73" w:rsidRDefault="00FF5F73" w:rsidP="00325D69">
            <w:pPr>
              <w:pStyle w:val="Tabletext"/>
              <w:rPr>
                <w:rFonts w:cs="Arial"/>
                <w:szCs w:val="16"/>
              </w:rPr>
            </w:pPr>
            <w:r>
              <w:rPr>
                <w:rFonts w:cs="Arial"/>
                <w:szCs w:val="16"/>
              </w:rPr>
              <w:t xml:space="preserve">Individuals indicated at the time of the survey they were managing financially ‘fairly’ or ‘very’ easily (=1). </w:t>
            </w:r>
          </w:p>
        </w:tc>
        <w:tc>
          <w:tcPr>
            <w:tcW w:w="709" w:type="dxa"/>
            <w:vAlign w:val="center"/>
          </w:tcPr>
          <w:p w:rsidR="00FF5F73" w:rsidRPr="007150D4" w:rsidRDefault="00FF5F73" w:rsidP="00325D69">
            <w:pPr>
              <w:pStyle w:val="Tabletext"/>
              <w:jc w:val="right"/>
              <w:rPr>
                <w:rFonts w:cs="Arial"/>
                <w:szCs w:val="16"/>
              </w:rPr>
            </w:pPr>
            <w:r w:rsidRPr="007150D4">
              <w:rPr>
                <w:rFonts w:cs="Arial"/>
                <w:szCs w:val="16"/>
              </w:rPr>
              <w:t>0.700</w:t>
            </w:r>
          </w:p>
        </w:tc>
        <w:tc>
          <w:tcPr>
            <w:tcW w:w="940" w:type="dxa"/>
            <w:gridSpan w:val="2"/>
            <w:vAlign w:val="center"/>
          </w:tcPr>
          <w:p w:rsidR="00FF5F73" w:rsidRPr="007150D4" w:rsidRDefault="00FF5F73" w:rsidP="00325D69">
            <w:pPr>
              <w:pStyle w:val="Tabletext"/>
              <w:jc w:val="right"/>
              <w:rPr>
                <w:rFonts w:cs="Arial"/>
                <w:szCs w:val="16"/>
              </w:rPr>
            </w:pPr>
            <w:r w:rsidRPr="007150D4">
              <w:rPr>
                <w:rFonts w:cs="Arial"/>
                <w:szCs w:val="16"/>
              </w:rPr>
              <w:t>0.458</w:t>
            </w:r>
          </w:p>
        </w:tc>
        <w:tc>
          <w:tcPr>
            <w:tcW w:w="670" w:type="dxa"/>
            <w:gridSpan w:val="2"/>
            <w:vAlign w:val="center"/>
          </w:tcPr>
          <w:p w:rsidR="00FF5F73" w:rsidRPr="00410848" w:rsidRDefault="00FF5F73" w:rsidP="00325D69">
            <w:pPr>
              <w:pStyle w:val="Tabletext"/>
              <w:jc w:val="right"/>
              <w:rPr>
                <w:rFonts w:cs="Arial"/>
                <w:szCs w:val="16"/>
              </w:rPr>
            </w:pPr>
            <w:r w:rsidRPr="00410848">
              <w:rPr>
                <w:rFonts w:cs="Arial"/>
                <w:szCs w:val="16"/>
              </w:rPr>
              <w:t>0.723</w:t>
            </w:r>
          </w:p>
        </w:tc>
        <w:tc>
          <w:tcPr>
            <w:tcW w:w="799" w:type="dxa"/>
            <w:vAlign w:val="center"/>
          </w:tcPr>
          <w:p w:rsidR="00FF5F73" w:rsidRPr="00410848" w:rsidRDefault="00FF5F73" w:rsidP="00325D69">
            <w:pPr>
              <w:pStyle w:val="Tabletext"/>
              <w:jc w:val="right"/>
              <w:rPr>
                <w:rFonts w:cs="Arial"/>
                <w:szCs w:val="16"/>
              </w:rPr>
            </w:pPr>
            <w:r w:rsidRPr="00410848">
              <w:rPr>
                <w:rFonts w:cs="Arial"/>
                <w:szCs w:val="16"/>
              </w:rPr>
              <w:t>0.448</w:t>
            </w:r>
          </w:p>
        </w:tc>
      </w:tr>
    </w:tbl>
    <w:p w:rsidR="00BB4BCE" w:rsidRDefault="00BB4BCE" w:rsidP="00921D01">
      <w:pPr>
        <w:pStyle w:val="Heading1"/>
      </w:pPr>
      <w:bookmarkStart w:id="138" w:name="_Toc341704722"/>
    </w:p>
    <w:p w:rsidR="00921D01" w:rsidRDefault="00BB4BCE" w:rsidP="00BB4BCE">
      <w:pPr>
        <w:pStyle w:val="Heading1"/>
      </w:pPr>
      <w:r>
        <w:br w:type="page"/>
      </w:r>
      <w:bookmarkStart w:id="139" w:name="_Toc342289200"/>
      <w:r w:rsidR="001603D6">
        <w:t>Appendix B: Estimating e</w:t>
      </w:r>
      <w:r w:rsidR="00921D01">
        <w:t>ligibility</w:t>
      </w:r>
      <w:bookmarkEnd w:id="138"/>
      <w:bookmarkEnd w:id="139"/>
      <w:r w:rsidR="00921D01">
        <w:t xml:space="preserve"> </w:t>
      </w:r>
    </w:p>
    <w:p w:rsidR="00921D01" w:rsidRDefault="00921D01" w:rsidP="00921D01">
      <w:pPr>
        <w:pStyle w:val="Text"/>
      </w:pPr>
      <w:r>
        <w:t xml:space="preserve">A number of approaches could be used to estimate eligibility among individuals where this is </w:t>
      </w:r>
      <w:r w:rsidR="00D70B78">
        <w:t>not</w:t>
      </w:r>
      <w:r>
        <w:t xml:space="preserve"> observed. First it might be assumed that any s</w:t>
      </w:r>
      <w:r w:rsidR="00122B5C">
        <w:t>tudent eligible for receipt of Yout</w:t>
      </w:r>
      <w:r w:rsidR="00A34F64">
        <w:t>h Allowance in either Year 11 or</w:t>
      </w:r>
      <w:r w:rsidR="00122B5C">
        <w:t xml:space="preserve"> </w:t>
      </w:r>
      <w:r>
        <w:t xml:space="preserve">12 would be eligible in the calendar year after they undertook Year 12. Alternatively, it might be assumed that only those who received Youth Allowance in Year 12 would be eligible. Third, it is possible to match non-students to those students whose background characteristics they most closely resemble, including their history of Youth Allowance receipt at school, and assign the non-students the Youth Allowance receipt status of the student to whom they are matched. The matching of subjects would be based on the propensity scores (predicted probabilities) of individuals estimated from a </w:t>
      </w:r>
      <w:proofErr w:type="spellStart"/>
      <w:r>
        <w:t>probit</w:t>
      </w:r>
      <w:proofErr w:type="spellEnd"/>
      <w:r>
        <w:t xml:space="preserve"> regression equation of Youth Allowance receipt among students, using a full set of background characteristics as </w:t>
      </w:r>
      <w:proofErr w:type="spellStart"/>
      <w:r>
        <w:t>regressors</w:t>
      </w:r>
      <w:proofErr w:type="spellEnd"/>
      <w:r>
        <w:t xml:space="preserve">. Propensity scores for both students and non-students can be estimated from the parameters of this equation and the characteristics of individuals, whether they are students or not. The matching of non-students to students most like them can take place on the basis of this propensity score. </w:t>
      </w:r>
    </w:p>
    <w:p w:rsidR="00921D01" w:rsidRDefault="00921D01" w:rsidP="00921D01">
      <w:pPr>
        <w:pStyle w:val="Text"/>
      </w:pPr>
      <w:r>
        <w:t>A final approach, which is adopted in this paper</w:t>
      </w:r>
      <w:r w:rsidR="00681997">
        <w:t>,</w:t>
      </w:r>
      <w:r>
        <w:t xml:space="preserve"> is similar to this last exercise, but involves a more finely graded approach to the matching</w:t>
      </w:r>
      <w:r w:rsidR="00681997">
        <w:t>,</w:t>
      </w:r>
      <w:r>
        <w:t xml:space="preserve"> where even more explicit account is taken of subjects’ Youth Allowance</w:t>
      </w:r>
      <w:r w:rsidR="00122B5C">
        <w:t xml:space="preserve"> receipt history. Specifically, </w:t>
      </w:r>
      <w:r>
        <w:t xml:space="preserve">non-students who had never received </w:t>
      </w:r>
      <w:r w:rsidRPr="00DE508B">
        <w:t>Youth Allowance</w:t>
      </w:r>
      <w:r w:rsidR="00122B5C">
        <w:t xml:space="preserve"> while at school were </w:t>
      </w:r>
      <w:r>
        <w:t>matched to those post-school students most like them in terms of background characteristics who had also never received Youth Allowance while at school. Again non-students would be assigned the current Youth Allowance receipt status of those most like them in terms of their background characteristics within this group. This would be repeated for those individuals who received You</w:t>
      </w:r>
      <w:r w:rsidR="00681997">
        <w:t xml:space="preserve">th Allowance in Year 11 but not Year </w:t>
      </w:r>
      <w:r>
        <w:t>12; in Year 12 but not Year 11</w:t>
      </w:r>
      <w:r w:rsidRPr="00DE508B">
        <w:t xml:space="preserve">; </w:t>
      </w:r>
      <w:r>
        <w:t>and</w:t>
      </w:r>
      <w:r w:rsidRPr="00DE508B">
        <w:t xml:space="preserve"> in both Years 11 and 12</w:t>
      </w:r>
      <w:r>
        <w:t xml:space="preserve">. The aggregate proportions of non-students assigned as being potentially eligible for Youth Allowance in any of these groups will reflect the probability of students in the same group receiving Youth Allowance, which would be expected to be largest for the last group and smallest in the first, and whether non-students in these groups were more like student Youth Allowance recipients than non-recipients in terms of their background characteristics.    </w:t>
      </w:r>
    </w:p>
    <w:p w:rsidR="00921D01" w:rsidRDefault="00921D01" w:rsidP="00921D01">
      <w:pPr>
        <w:pStyle w:val="Text"/>
      </w:pPr>
      <w:r>
        <w:t>The outcome of this matc</w:t>
      </w:r>
      <w:r w:rsidR="00122B5C">
        <w:t>hing exercise is summarised in t</w:t>
      </w:r>
      <w:r w:rsidR="00681997">
        <w:t>able B</w:t>
      </w:r>
      <w:r>
        <w:t xml:space="preserve">.1. It shows how non-students with differing histories of Youth Allowance receipt were assigned to being potentially eligible or ineligible for Youth Allowance in the two cohorts, with the Y98 estimates appearing in the top panel and the Y95 estimates in the lower panel. In addition, the proportion of students who received Youth Allowance in the first year after the cohorts would have been in Year 12 </w:t>
      </w:r>
      <w:proofErr w:type="gramStart"/>
      <w:r>
        <w:t>are</w:t>
      </w:r>
      <w:proofErr w:type="gramEnd"/>
      <w:r>
        <w:t xml:space="preserve"> shown in the middle columns. Finally, the last two columns show the propensity scores for recipients and non-recipients and students and non-students. </w:t>
      </w:r>
    </w:p>
    <w:p w:rsidR="00921D01" w:rsidRDefault="00921D01" w:rsidP="00921D01">
      <w:pPr>
        <w:pStyle w:val="Text"/>
      </w:pPr>
      <w:r>
        <w:t>In aggregate, the outcome of the approac</w:t>
      </w:r>
      <w:r w:rsidR="008C341F">
        <w:t>h allocates close to 40%</w:t>
      </w:r>
      <w:r>
        <w:t xml:space="preserve"> of the non-student population in both cohorts in their first year after completing school as potentially eligible for Youth Allowance had th</w:t>
      </w:r>
      <w:r w:rsidR="00122B5C">
        <w:t xml:space="preserve">ey undertaken further studies. </w:t>
      </w:r>
      <w:r>
        <w:t>For both co</w:t>
      </w:r>
      <w:r w:rsidR="00681997">
        <w:t>horts, this estimate is about ten</w:t>
      </w:r>
      <w:r>
        <w:t xml:space="preserve"> percentage points higher than the proportion of students actually receiving Youth Allowance, but a difference of this magnitude is not surprising since university students in general come from higher SES backgrounds than non-students. </w:t>
      </w:r>
    </w:p>
    <w:p w:rsidR="00921D01" w:rsidRDefault="00921D01" w:rsidP="00921D01">
      <w:pPr>
        <w:pStyle w:val="Text"/>
      </w:pPr>
      <w:r>
        <w:t>Suffice to say</w:t>
      </w:r>
      <w:r w:rsidR="00681997">
        <w:t>,</w:t>
      </w:r>
      <w:r>
        <w:t xml:space="preserve"> this allocation is critical for the results that follow. Any estimate of the effect of receipt of Youth Allowance on participation in further education and training will depend on the proportion of students to non-students among</w:t>
      </w:r>
      <w:r w:rsidR="00681997">
        <w:t xml:space="preserve"> the eligible group compared with </w:t>
      </w:r>
      <w:r>
        <w:t xml:space="preserve">the proportion of </w:t>
      </w:r>
      <w:r w:rsidRPr="00DC1A57">
        <w:t xml:space="preserve">students to non-students among the </w:t>
      </w:r>
      <w:r>
        <w:t>in</w:t>
      </w:r>
      <w:r w:rsidRPr="00DC1A57">
        <w:t>eligible group</w:t>
      </w:r>
      <w:r>
        <w:t>. Any overestimate of the size of the potential recipient group will lower the share of students among the potentially eligible group and raise it among the ineligible g</w:t>
      </w:r>
      <w:r w:rsidR="00681997">
        <w:t>roup. The respective percentages</w:t>
      </w:r>
      <w:r>
        <w:t xml:space="preserve"> of the group estimated as potentially eligible among non-students in the Y95 (Y98) cohorts for each of the four possible allocation methods were 34 (35)</w:t>
      </w:r>
      <w:r w:rsidR="008C341F">
        <w:t>, 42 (49), 30 (31), and 36 (41)</w:t>
      </w:r>
      <w:r>
        <w:t xml:space="preserve">. While the estimated effects of Youth Allowance receipt are reported only for the preferred allocation method in the body of the paper, the results for the other approaches are also summarised.    </w:t>
      </w:r>
    </w:p>
    <w:p w:rsidR="00921D01" w:rsidRDefault="00921D01" w:rsidP="00963040">
      <w:pPr>
        <w:pStyle w:val="tabletitle"/>
        <w:ind w:left="1134" w:hanging="1134"/>
      </w:pPr>
      <w:bookmarkStart w:id="140" w:name="_Toc341704625"/>
      <w:bookmarkStart w:id="141" w:name="_Toc352850873"/>
      <w:r w:rsidRPr="00C2775E">
        <w:t xml:space="preserve">Table </w:t>
      </w:r>
      <w:r w:rsidR="00C335FA">
        <w:t>B</w:t>
      </w:r>
      <w:r>
        <w:t>.1</w:t>
      </w:r>
      <w:r w:rsidR="00963040">
        <w:tab/>
      </w:r>
      <w:r>
        <w:t>Youth Allowance effects on university and VET participation</w:t>
      </w:r>
      <w:bookmarkEnd w:id="140"/>
      <w:bookmarkEnd w:id="141"/>
      <w:r w:rsidRPr="00C2775E">
        <w:t xml:space="preserve"> </w:t>
      </w:r>
    </w:p>
    <w:tbl>
      <w:tblPr>
        <w:tblW w:w="8376" w:type="dxa"/>
        <w:tblInd w:w="96" w:type="dxa"/>
        <w:tblBorders>
          <w:top w:val="single" w:sz="4" w:space="0" w:color="auto"/>
          <w:bottom w:val="single" w:sz="4" w:space="0" w:color="auto"/>
        </w:tblBorders>
        <w:tblLayout w:type="fixed"/>
        <w:tblLook w:val="0000"/>
      </w:tblPr>
      <w:tblGrid>
        <w:gridCol w:w="2847"/>
        <w:gridCol w:w="1123"/>
        <w:gridCol w:w="11"/>
        <w:gridCol w:w="1134"/>
        <w:gridCol w:w="1134"/>
        <w:gridCol w:w="993"/>
        <w:gridCol w:w="1134"/>
      </w:tblGrid>
      <w:tr w:rsidR="00921D01" w:rsidRPr="0046211B" w:rsidTr="006171F8">
        <w:trPr>
          <w:cantSplit/>
          <w:trHeight w:val="397"/>
        </w:trPr>
        <w:tc>
          <w:tcPr>
            <w:tcW w:w="2847" w:type="dxa"/>
            <w:tcBorders>
              <w:bottom w:val="nil"/>
            </w:tcBorders>
          </w:tcPr>
          <w:p w:rsidR="00921D01" w:rsidRDefault="00921D01" w:rsidP="00122B5C">
            <w:pPr>
              <w:pStyle w:val="Tabletext"/>
              <w:tabs>
                <w:tab w:val="decimal" w:pos="559"/>
              </w:tabs>
              <w:jc w:val="right"/>
            </w:pPr>
          </w:p>
        </w:tc>
        <w:tc>
          <w:tcPr>
            <w:tcW w:w="1134" w:type="dxa"/>
            <w:gridSpan w:val="2"/>
            <w:tcBorders>
              <w:bottom w:val="nil"/>
            </w:tcBorders>
          </w:tcPr>
          <w:p w:rsidR="00921D01" w:rsidRPr="0046211B" w:rsidRDefault="00921D01" w:rsidP="009E3CDE">
            <w:pPr>
              <w:jc w:val="center"/>
              <w:rPr>
                <w:rFonts w:ascii="Arial" w:hAnsi="Arial"/>
                <w:b/>
                <w:sz w:val="16"/>
              </w:rPr>
            </w:pPr>
          </w:p>
        </w:tc>
        <w:tc>
          <w:tcPr>
            <w:tcW w:w="2268" w:type="dxa"/>
            <w:gridSpan w:val="2"/>
            <w:tcBorders>
              <w:bottom w:val="nil"/>
            </w:tcBorders>
          </w:tcPr>
          <w:p w:rsidR="00921D01" w:rsidRPr="0046211B" w:rsidRDefault="00921D01" w:rsidP="009E3CDE">
            <w:pPr>
              <w:pStyle w:val="Tablehead1"/>
              <w:jc w:val="center"/>
            </w:pPr>
            <w:r w:rsidRPr="0046211B">
              <w:t>YA assignment</w:t>
            </w:r>
          </w:p>
        </w:tc>
        <w:tc>
          <w:tcPr>
            <w:tcW w:w="2127" w:type="dxa"/>
            <w:gridSpan w:val="2"/>
            <w:tcBorders>
              <w:bottom w:val="nil"/>
            </w:tcBorders>
          </w:tcPr>
          <w:p w:rsidR="00921D01" w:rsidRPr="0046211B" w:rsidRDefault="00921D01" w:rsidP="00FB4E4B">
            <w:pPr>
              <w:pStyle w:val="Tablehead1"/>
              <w:jc w:val="center"/>
            </w:pPr>
            <w:r w:rsidRPr="0046211B">
              <w:t>Propensity scores</w:t>
            </w:r>
          </w:p>
        </w:tc>
      </w:tr>
      <w:tr w:rsidR="00A4193A" w:rsidRPr="00E3169B" w:rsidTr="006171F8">
        <w:trPr>
          <w:cantSplit/>
        </w:trPr>
        <w:tc>
          <w:tcPr>
            <w:tcW w:w="2847" w:type="dxa"/>
            <w:tcBorders>
              <w:top w:val="nil"/>
              <w:bottom w:val="single" w:sz="4" w:space="0" w:color="auto"/>
            </w:tcBorders>
          </w:tcPr>
          <w:p w:rsidR="00921D01" w:rsidRDefault="00921D01" w:rsidP="009166F3">
            <w:pPr>
              <w:pStyle w:val="Tabletext"/>
              <w:tabs>
                <w:tab w:val="decimal" w:pos="559"/>
              </w:tabs>
            </w:pPr>
          </w:p>
        </w:tc>
        <w:tc>
          <w:tcPr>
            <w:tcW w:w="1134" w:type="dxa"/>
            <w:gridSpan w:val="2"/>
            <w:tcBorders>
              <w:top w:val="nil"/>
              <w:bottom w:val="single" w:sz="4" w:space="0" w:color="auto"/>
            </w:tcBorders>
          </w:tcPr>
          <w:p w:rsidR="00921D01" w:rsidRPr="0046211B" w:rsidRDefault="00921D01" w:rsidP="00FB4E4B">
            <w:pPr>
              <w:pStyle w:val="Tablehead2"/>
              <w:jc w:val="right"/>
            </w:pPr>
            <w:r w:rsidRPr="0046211B">
              <w:t>Assignment</w:t>
            </w:r>
          </w:p>
        </w:tc>
        <w:tc>
          <w:tcPr>
            <w:tcW w:w="1134" w:type="dxa"/>
            <w:tcBorders>
              <w:top w:val="nil"/>
              <w:bottom w:val="single" w:sz="4" w:space="0" w:color="auto"/>
            </w:tcBorders>
            <w:vAlign w:val="bottom"/>
          </w:tcPr>
          <w:p w:rsidR="00921D01" w:rsidRPr="0046211B" w:rsidRDefault="00921D01" w:rsidP="00FB4E4B">
            <w:pPr>
              <w:pStyle w:val="Tablehead2"/>
              <w:jc w:val="right"/>
            </w:pPr>
            <w:r w:rsidRPr="0046211B">
              <w:t>Assigned non-students</w:t>
            </w:r>
          </w:p>
        </w:tc>
        <w:tc>
          <w:tcPr>
            <w:tcW w:w="1134" w:type="dxa"/>
            <w:tcBorders>
              <w:top w:val="nil"/>
              <w:bottom w:val="single" w:sz="4" w:space="0" w:color="auto"/>
            </w:tcBorders>
            <w:vAlign w:val="bottom"/>
          </w:tcPr>
          <w:p w:rsidR="00921D01" w:rsidRPr="0046211B" w:rsidRDefault="00122B5C" w:rsidP="00FB4E4B">
            <w:pPr>
              <w:pStyle w:val="Tablehead2"/>
              <w:jc w:val="right"/>
            </w:pPr>
            <w:r>
              <w:t>Actual s</w:t>
            </w:r>
            <w:r w:rsidR="00921D01" w:rsidRPr="0046211B">
              <w:t>tudents</w:t>
            </w:r>
          </w:p>
        </w:tc>
        <w:tc>
          <w:tcPr>
            <w:tcW w:w="993" w:type="dxa"/>
            <w:tcBorders>
              <w:top w:val="nil"/>
              <w:bottom w:val="single" w:sz="4" w:space="0" w:color="auto"/>
            </w:tcBorders>
            <w:vAlign w:val="bottom"/>
          </w:tcPr>
          <w:p w:rsidR="00921D01" w:rsidRPr="0046211B" w:rsidRDefault="00921D01" w:rsidP="00FB4E4B">
            <w:pPr>
              <w:pStyle w:val="Tablehead2"/>
              <w:jc w:val="right"/>
            </w:pPr>
            <w:r w:rsidRPr="0046211B">
              <w:t>Assigned non-students</w:t>
            </w:r>
          </w:p>
        </w:tc>
        <w:tc>
          <w:tcPr>
            <w:tcW w:w="1134" w:type="dxa"/>
            <w:tcBorders>
              <w:top w:val="nil"/>
              <w:bottom w:val="single" w:sz="4" w:space="0" w:color="auto"/>
            </w:tcBorders>
            <w:vAlign w:val="bottom"/>
          </w:tcPr>
          <w:p w:rsidR="00921D01" w:rsidRPr="0046211B" w:rsidRDefault="00122B5C" w:rsidP="00FB4E4B">
            <w:pPr>
              <w:pStyle w:val="Tablehead2"/>
              <w:jc w:val="right"/>
            </w:pPr>
            <w:r>
              <w:t>Actual s</w:t>
            </w:r>
            <w:r w:rsidR="00921D01" w:rsidRPr="0046211B">
              <w:t>tudents</w:t>
            </w:r>
          </w:p>
        </w:tc>
      </w:tr>
      <w:tr w:rsidR="00921D01" w:rsidRPr="00E3169B" w:rsidTr="006171F8">
        <w:tblPrEx>
          <w:tblLook w:val="04A0"/>
        </w:tblPrEx>
        <w:trPr>
          <w:trHeight w:val="288"/>
        </w:trPr>
        <w:tc>
          <w:tcPr>
            <w:tcW w:w="2847" w:type="dxa"/>
            <w:tcBorders>
              <w:top w:val="single" w:sz="4" w:space="0" w:color="auto"/>
            </w:tcBorders>
            <w:shd w:val="clear" w:color="auto" w:fill="auto"/>
            <w:noWrap/>
            <w:vAlign w:val="bottom"/>
          </w:tcPr>
          <w:p w:rsidR="00921D01" w:rsidRPr="00122B5C" w:rsidRDefault="00921D01" w:rsidP="00A33FB5">
            <w:pPr>
              <w:pStyle w:val="Tabletext"/>
              <w:rPr>
                <w:b/>
              </w:rPr>
            </w:pPr>
            <w:r w:rsidRPr="00122B5C">
              <w:rPr>
                <w:b/>
              </w:rPr>
              <w:t>Y98</w:t>
            </w:r>
          </w:p>
        </w:tc>
        <w:tc>
          <w:tcPr>
            <w:tcW w:w="1123" w:type="dxa"/>
            <w:tcBorders>
              <w:top w:val="single" w:sz="4" w:space="0" w:color="auto"/>
            </w:tcBorders>
          </w:tcPr>
          <w:p w:rsidR="00921D01" w:rsidRPr="00E3169B" w:rsidRDefault="00921D01" w:rsidP="0046211B">
            <w:pPr>
              <w:pStyle w:val="Tabletext"/>
              <w:tabs>
                <w:tab w:val="decimal" w:pos="559"/>
              </w:tabs>
              <w:jc w:val="right"/>
            </w:pPr>
          </w:p>
        </w:tc>
        <w:tc>
          <w:tcPr>
            <w:tcW w:w="1145" w:type="dxa"/>
            <w:gridSpan w:val="2"/>
            <w:tcBorders>
              <w:top w:val="single" w:sz="4" w:space="0" w:color="auto"/>
            </w:tcBorders>
            <w:shd w:val="clear" w:color="auto" w:fill="auto"/>
            <w:noWrap/>
            <w:vAlign w:val="bottom"/>
          </w:tcPr>
          <w:p w:rsidR="00921D01" w:rsidRPr="00E3169B" w:rsidRDefault="00921D01" w:rsidP="0046211B">
            <w:pPr>
              <w:pStyle w:val="Tabletext"/>
              <w:tabs>
                <w:tab w:val="decimal" w:pos="176"/>
              </w:tabs>
              <w:jc w:val="right"/>
            </w:pPr>
            <w:r>
              <w:t xml:space="preserve">    (%)</w:t>
            </w:r>
          </w:p>
        </w:tc>
        <w:tc>
          <w:tcPr>
            <w:tcW w:w="1134" w:type="dxa"/>
            <w:tcBorders>
              <w:top w:val="single" w:sz="4" w:space="0" w:color="auto"/>
            </w:tcBorders>
            <w:shd w:val="clear" w:color="auto" w:fill="auto"/>
            <w:noWrap/>
            <w:vAlign w:val="bottom"/>
          </w:tcPr>
          <w:p w:rsidR="00921D01" w:rsidRPr="00E3169B" w:rsidRDefault="00921D01" w:rsidP="0046211B">
            <w:pPr>
              <w:pStyle w:val="Tabletext"/>
              <w:tabs>
                <w:tab w:val="decimal" w:pos="127"/>
              </w:tabs>
              <w:jc w:val="right"/>
            </w:pPr>
            <w:r>
              <w:t xml:space="preserve">  (%)</w:t>
            </w:r>
          </w:p>
        </w:tc>
        <w:tc>
          <w:tcPr>
            <w:tcW w:w="993" w:type="dxa"/>
            <w:tcBorders>
              <w:top w:val="single" w:sz="4" w:space="0" w:color="auto"/>
            </w:tcBorders>
            <w:shd w:val="clear" w:color="auto" w:fill="auto"/>
            <w:noWrap/>
            <w:vAlign w:val="bottom"/>
          </w:tcPr>
          <w:p w:rsidR="00921D01" w:rsidRPr="00E3169B" w:rsidRDefault="00921D01" w:rsidP="0046211B">
            <w:pPr>
              <w:pStyle w:val="Tabletext"/>
              <w:tabs>
                <w:tab w:val="decimal" w:pos="80"/>
              </w:tabs>
              <w:jc w:val="right"/>
            </w:pPr>
            <w:r>
              <w:t xml:space="preserve">  </w:t>
            </w:r>
          </w:p>
        </w:tc>
        <w:tc>
          <w:tcPr>
            <w:tcW w:w="1134" w:type="dxa"/>
            <w:tcBorders>
              <w:top w:val="single" w:sz="4" w:space="0" w:color="auto"/>
            </w:tcBorders>
            <w:shd w:val="clear" w:color="auto" w:fill="auto"/>
            <w:noWrap/>
            <w:vAlign w:val="bottom"/>
          </w:tcPr>
          <w:p w:rsidR="00921D01" w:rsidRPr="00E3169B" w:rsidRDefault="00921D01" w:rsidP="0046211B">
            <w:pPr>
              <w:pStyle w:val="Tabletext"/>
              <w:tabs>
                <w:tab w:val="decimal" w:pos="33"/>
              </w:tabs>
              <w:jc w:val="right"/>
            </w:pPr>
            <w:r>
              <w:t xml:space="preserve">  </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r w:rsidRPr="00282C33">
              <w:t>Eligible both school years</w:t>
            </w:r>
          </w:p>
        </w:tc>
        <w:tc>
          <w:tcPr>
            <w:tcW w:w="1123" w:type="dxa"/>
            <w:vAlign w:val="bottom"/>
          </w:tcPr>
          <w:p w:rsidR="00921D01" w:rsidRPr="00AA64E0" w:rsidRDefault="00921D01" w:rsidP="0046211B">
            <w:pPr>
              <w:pStyle w:val="Tabletext"/>
              <w:tabs>
                <w:tab w:val="decimal" w:pos="322"/>
              </w:tabs>
              <w:jc w:val="right"/>
            </w:pPr>
            <w:r w:rsidRPr="00AA64E0">
              <w:t>0</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21.7</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21.2</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0.835</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0.799</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p>
        </w:tc>
        <w:tc>
          <w:tcPr>
            <w:tcW w:w="1123" w:type="dxa"/>
            <w:vAlign w:val="bottom"/>
          </w:tcPr>
          <w:p w:rsidR="00921D01" w:rsidRPr="00AA64E0" w:rsidRDefault="00921D01" w:rsidP="0046211B">
            <w:pPr>
              <w:pStyle w:val="Tabletext"/>
              <w:tabs>
                <w:tab w:val="decimal" w:pos="322"/>
              </w:tabs>
              <w:jc w:val="right"/>
            </w:pPr>
            <w:r w:rsidRPr="00AA64E0">
              <w:t>1</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78.3</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78.8</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0.859</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0.844</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r w:rsidRPr="00282C33">
              <w:t>Eligible last school year only</w:t>
            </w:r>
          </w:p>
        </w:tc>
        <w:tc>
          <w:tcPr>
            <w:tcW w:w="1123" w:type="dxa"/>
            <w:vAlign w:val="bottom"/>
          </w:tcPr>
          <w:p w:rsidR="00921D01" w:rsidRPr="00AA64E0" w:rsidRDefault="00921D01" w:rsidP="0046211B">
            <w:pPr>
              <w:pStyle w:val="Tabletext"/>
              <w:tabs>
                <w:tab w:val="decimal" w:pos="322"/>
              </w:tabs>
              <w:jc w:val="right"/>
            </w:pPr>
            <w:r w:rsidRPr="00AA64E0">
              <w:t>0</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27.5</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30.7</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0.606</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0.543</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p>
        </w:tc>
        <w:tc>
          <w:tcPr>
            <w:tcW w:w="1123" w:type="dxa"/>
            <w:vAlign w:val="bottom"/>
          </w:tcPr>
          <w:p w:rsidR="00921D01" w:rsidRPr="00AA64E0" w:rsidRDefault="00921D01" w:rsidP="0046211B">
            <w:pPr>
              <w:pStyle w:val="Tabletext"/>
              <w:tabs>
                <w:tab w:val="decimal" w:pos="322"/>
              </w:tabs>
              <w:jc w:val="right"/>
            </w:pPr>
            <w:r w:rsidRPr="00AA64E0">
              <w:t>1</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72.5</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69.3</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0.719</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0.694</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r w:rsidRPr="00282C33">
              <w:t>Eligible first school year only</w:t>
            </w:r>
          </w:p>
        </w:tc>
        <w:tc>
          <w:tcPr>
            <w:tcW w:w="1123" w:type="dxa"/>
            <w:vAlign w:val="bottom"/>
          </w:tcPr>
          <w:p w:rsidR="00921D01" w:rsidRPr="00AA64E0" w:rsidRDefault="00921D01" w:rsidP="0046211B">
            <w:pPr>
              <w:pStyle w:val="Tabletext"/>
              <w:tabs>
                <w:tab w:val="decimal" w:pos="322"/>
              </w:tabs>
              <w:jc w:val="right"/>
            </w:pPr>
            <w:r w:rsidRPr="00AA64E0">
              <w:t>0</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36.7</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48.9</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0.450</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0.409</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p>
        </w:tc>
        <w:tc>
          <w:tcPr>
            <w:tcW w:w="1123" w:type="dxa"/>
            <w:vAlign w:val="bottom"/>
          </w:tcPr>
          <w:p w:rsidR="00921D01" w:rsidRPr="00AA64E0" w:rsidRDefault="00921D01" w:rsidP="0046211B">
            <w:pPr>
              <w:pStyle w:val="Tabletext"/>
              <w:tabs>
                <w:tab w:val="decimal" w:pos="322"/>
              </w:tabs>
              <w:jc w:val="right"/>
            </w:pPr>
            <w:r w:rsidRPr="00AA64E0">
              <w:t>1</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63.3</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51.1</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0.552</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0.582</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r w:rsidRPr="00282C33">
              <w:t>Ineligible both school years</w:t>
            </w:r>
          </w:p>
        </w:tc>
        <w:tc>
          <w:tcPr>
            <w:tcW w:w="1123" w:type="dxa"/>
            <w:vAlign w:val="bottom"/>
          </w:tcPr>
          <w:p w:rsidR="00921D01" w:rsidRPr="00AA64E0" w:rsidRDefault="00921D01" w:rsidP="0046211B">
            <w:pPr>
              <w:pStyle w:val="Tabletext"/>
              <w:tabs>
                <w:tab w:val="decimal" w:pos="322"/>
              </w:tabs>
              <w:jc w:val="right"/>
            </w:pPr>
            <w:r w:rsidRPr="00AA64E0">
              <w:t>0</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82.8</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81.9</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0.252</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0.195</w:t>
            </w:r>
          </w:p>
        </w:tc>
      </w:tr>
      <w:tr w:rsidR="00921D01" w:rsidRPr="002406FF" w:rsidTr="006171F8">
        <w:tblPrEx>
          <w:tblLook w:val="04A0"/>
        </w:tblPrEx>
        <w:trPr>
          <w:trHeight w:val="288"/>
        </w:trPr>
        <w:tc>
          <w:tcPr>
            <w:tcW w:w="2847" w:type="dxa"/>
            <w:shd w:val="clear" w:color="auto" w:fill="auto"/>
            <w:noWrap/>
            <w:vAlign w:val="bottom"/>
          </w:tcPr>
          <w:p w:rsidR="00921D01" w:rsidRPr="002406FF" w:rsidRDefault="00921D01" w:rsidP="009166F3">
            <w:pPr>
              <w:pStyle w:val="Tabletext"/>
              <w:tabs>
                <w:tab w:val="decimal" w:pos="559"/>
              </w:tabs>
            </w:pPr>
          </w:p>
        </w:tc>
        <w:tc>
          <w:tcPr>
            <w:tcW w:w="1123" w:type="dxa"/>
            <w:vAlign w:val="bottom"/>
          </w:tcPr>
          <w:p w:rsidR="00921D01" w:rsidRPr="00AA64E0" w:rsidRDefault="00921D01" w:rsidP="0046211B">
            <w:pPr>
              <w:pStyle w:val="Tabletext"/>
              <w:tabs>
                <w:tab w:val="decimal" w:pos="322"/>
              </w:tabs>
              <w:jc w:val="right"/>
            </w:pPr>
            <w:r w:rsidRPr="00AA64E0">
              <w:t>1</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17.2</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18.1</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0.357</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0.341</w:t>
            </w:r>
          </w:p>
        </w:tc>
      </w:tr>
      <w:tr w:rsidR="00921D01" w:rsidRPr="002406FF" w:rsidTr="006171F8">
        <w:tblPrEx>
          <w:tblLook w:val="04A0"/>
        </w:tblPrEx>
        <w:trPr>
          <w:trHeight w:val="288"/>
        </w:trPr>
        <w:tc>
          <w:tcPr>
            <w:tcW w:w="2847" w:type="dxa"/>
            <w:shd w:val="clear" w:color="auto" w:fill="auto"/>
            <w:noWrap/>
            <w:vAlign w:val="bottom"/>
          </w:tcPr>
          <w:p w:rsidR="00921D01" w:rsidRPr="002406FF" w:rsidRDefault="00921D01" w:rsidP="006171F8">
            <w:pPr>
              <w:pStyle w:val="Tabletext"/>
            </w:pPr>
            <w:r>
              <w:t>Proportion eligible for Youth Allowance</w:t>
            </w:r>
          </w:p>
        </w:tc>
        <w:tc>
          <w:tcPr>
            <w:tcW w:w="1123" w:type="dxa"/>
            <w:vAlign w:val="bottom"/>
          </w:tcPr>
          <w:p w:rsidR="00921D01" w:rsidRPr="00AA64E0" w:rsidRDefault="00921D01" w:rsidP="0046211B">
            <w:pPr>
              <w:pStyle w:val="Tabletext"/>
              <w:tabs>
                <w:tab w:val="decimal" w:pos="322"/>
              </w:tabs>
              <w:jc w:val="right"/>
            </w:pP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t>36.3</w:t>
            </w:r>
          </w:p>
        </w:tc>
        <w:tc>
          <w:tcPr>
            <w:tcW w:w="1134" w:type="dxa"/>
            <w:shd w:val="clear" w:color="auto" w:fill="auto"/>
            <w:noWrap/>
            <w:vAlign w:val="bottom"/>
          </w:tcPr>
          <w:p w:rsidR="00921D01" w:rsidRPr="00AA64E0" w:rsidRDefault="00921D01" w:rsidP="0046211B">
            <w:pPr>
              <w:pStyle w:val="Tabletext"/>
              <w:tabs>
                <w:tab w:val="decimal" w:pos="322"/>
              </w:tabs>
              <w:jc w:val="right"/>
            </w:pPr>
            <w:r>
              <w:t>26.3</w:t>
            </w:r>
          </w:p>
        </w:tc>
        <w:tc>
          <w:tcPr>
            <w:tcW w:w="993" w:type="dxa"/>
            <w:shd w:val="clear" w:color="auto" w:fill="auto"/>
            <w:noWrap/>
            <w:vAlign w:val="bottom"/>
          </w:tcPr>
          <w:p w:rsidR="00921D01" w:rsidRPr="00637F60" w:rsidRDefault="00921D01" w:rsidP="0046211B">
            <w:pPr>
              <w:pStyle w:val="Tabletext"/>
              <w:tabs>
                <w:tab w:val="decimal" w:pos="322"/>
              </w:tabs>
              <w:jc w:val="right"/>
            </w:pPr>
          </w:p>
        </w:tc>
        <w:tc>
          <w:tcPr>
            <w:tcW w:w="1134" w:type="dxa"/>
            <w:shd w:val="clear" w:color="auto" w:fill="auto"/>
            <w:noWrap/>
            <w:vAlign w:val="bottom"/>
          </w:tcPr>
          <w:p w:rsidR="00921D01" w:rsidRPr="00637F60" w:rsidRDefault="00921D01" w:rsidP="0046211B">
            <w:pPr>
              <w:pStyle w:val="Tabletext"/>
              <w:tabs>
                <w:tab w:val="decimal" w:pos="322"/>
              </w:tabs>
              <w:jc w:val="right"/>
            </w:pPr>
          </w:p>
        </w:tc>
      </w:tr>
      <w:tr w:rsidR="00921D01" w:rsidRPr="002406FF" w:rsidTr="006171F8">
        <w:tblPrEx>
          <w:tblLook w:val="04A0"/>
        </w:tblPrEx>
        <w:trPr>
          <w:trHeight w:val="288"/>
        </w:trPr>
        <w:tc>
          <w:tcPr>
            <w:tcW w:w="2847" w:type="dxa"/>
            <w:shd w:val="clear" w:color="auto" w:fill="auto"/>
            <w:noWrap/>
            <w:vAlign w:val="bottom"/>
          </w:tcPr>
          <w:p w:rsidR="00921D01" w:rsidRPr="00122B5C" w:rsidRDefault="00921D01" w:rsidP="00A33FB5">
            <w:pPr>
              <w:pStyle w:val="Tabletext"/>
              <w:rPr>
                <w:b/>
              </w:rPr>
            </w:pPr>
            <w:r w:rsidRPr="00122B5C">
              <w:rPr>
                <w:b/>
              </w:rPr>
              <w:t>Y95</w:t>
            </w:r>
          </w:p>
        </w:tc>
        <w:tc>
          <w:tcPr>
            <w:tcW w:w="1123" w:type="dxa"/>
            <w:vAlign w:val="bottom"/>
          </w:tcPr>
          <w:p w:rsidR="00921D01" w:rsidRPr="00AA64E0" w:rsidRDefault="00921D01" w:rsidP="0046211B">
            <w:pPr>
              <w:pStyle w:val="Tabletext"/>
              <w:tabs>
                <w:tab w:val="decimal" w:pos="322"/>
              </w:tabs>
              <w:jc w:val="right"/>
            </w:pP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p>
        </w:tc>
        <w:tc>
          <w:tcPr>
            <w:tcW w:w="1134" w:type="dxa"/>
            <w:shd w:val="clear" w:color="auto" w:fill="auto"/>
            <w:noWrap/>
            <w:vAlign w:val="bottom"/>
          </w:tcPr>
          <w:p w:rsidR="00921D01" w:rsidRPr="00AA64E0" w:rsidRDefault="00921D01" w:rsidP="0046211B">
            <w:pPr>
              <w:pStyle w:val="Tabletext"/>
              <w:tabs>
                <w:tab w:val="decimal" w:pos="322"/>
              </w:tabs>
              <w:jc w:val="right"/>
            </w:pPr>
          </w:p>
        </w:tc>
        <w:tc>
          <w:tcPr>
            <w:tcW w:w="993" w:type="dxa"/>
            <w:shd w:val="clear" w:color="auto" w:fill="auto"/>
            <w:noWrap/>
            <w:vAlign w:val="bottom"/>
          </w:tcPr>
          <w:p w:rsidR="00921D01" w:rsidRPr="00AA64E0" w:rsidRDefault="00921D01" w:rsidP="0046211B">
            <w:pPr>
              <w:pStyle w:val="Tabletext"/>
              <w:tabs>
                <w:tab w:val="decimal" w:pos="322"/>
              </w:tabs>
              <w:jc w:val="right"/>
            </w:pPr>
          </w:p>
        </w:tc>
        <w:tc>
          <w:tcPr>
            <w:tcW w:w="1134" w:type="dxa"/>
            <w:shd w:val="clear" w:color="auto" w:fill="auto"/>
            <w:noWrap/>
            <w:vAlign w:val="bottom"/>
          </w:tcPr>
          <w:p w:rsidR="00921D01" w:rsidRPr="00AA64E0" w:rsidRDefault="00921D01" w:rsidP="0046211B">
            <w:pPr>
              <w:pStyle w:val="Tabletext"/>
              <w:tabs>
                <w:tab w:val="decimal" w:pos="322"/>
              </w:tabs>
              <w:jc w:val="right"/>
            </w:pP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r w:rsidRPr="00282C33">
              <w:t>Eligible both school years</w:t>
            </w:r>
          </w:p>
        </w:tc>
        <w:tc>
          <w:tcPr>
            <w:tcW w:w="1123" w:type="dxa"/>
            <w:vAlign w:val="bottom"/>
          </w:tcPr>
          <w:p w:rsidR="00921D01" w:rsidRPr="00AA64E0" w:rsidRDefault="00921D01" w:rsidP="0046211B">
            <w:pPr>
              <w:pStyle w:val="Tabletext"/>
              <w:tabs>
                <w:tab w:val="decimal" w:pos="322"/>
              </w:tabs>
              <w:jc w:val="right"/>
            </w:pPr>
            <w:r w:rsidRPr="00AA64E0">
              <w:t>0</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6.7</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7.1</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0.957</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0.924</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p>
        </w:tc>
        <w:tc>
          <w:tcPr>
            <w:tcW w:w="1123" w:type="dxa"/>
            <w:vAlign w:val="bottom"/>
          </w:tcPr>
          <w:p w:rsidR="00921D01" w:rsidRPr="00AA64E0" w:rsidRDefault="00921D01" w:rsidP="0046211B">
            <w:pPr>
              <w:pStyle w:val="Tabletext"/>
              <w:tabs>
                <w:tab w:val="decimal" w:pos="322"/>
              </w:tabs>
              <w:jc w:val="right"/>
            </w:pPr>
            <w:r w:rsidRPr="00AA64E0">
              <w:t>1</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93.3</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92.9</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0.961</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0.949</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r w:rsidRPr="00282C33">
              <w:t>Eligible last school year only</w:t>
            </w:r>
          </w:p>
        </w:tc>
        <w:tc>
          <w:tcPr>
            <w:tcW w:w="1123" w:type="dxa"/>
            <w:vAlign w:val="bottom"/>
          </w:tcPr>
          <w:p w:rsidR="00921D01" w:rsidRPr="00AA64E0" w:rsidRDefault="00921D01" w:rsidP="0046211B">
            <w:pPr>
              <w:pStyle w:val="Tabletext"/>
              <w:tabs>
                <w:tab w:val="decimal" w:pos="322"/>
              </w:tabs>
              <w:jc w:val="right"/>
            </w:pPr>
            <w:r w:rsidRPr="00AA64E0">
              <w:t>0</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14.5</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14.2</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0.812</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0.693</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p>
        </w:tc>
        <w:tc>
          <w:tcPr>
            <w:tcW w:w="1123" w:type="dxa"/>
            <w:vAlign w:val="bottom"/>
          </w:tcPr>
          <w:p w:rsidR="00921D01" w:rsidRPr="00AA64E0" w:rsidRDefault="00921D01" w:rsidP="0046211B">
            <w:pPr>
              <w:pStyle w:val="Tabletext"/>
              <w:tabs>
                <w:tab w:val="decimal" w:pos="322"/>
              </w:tabs>
              <w:jc w:val="right"/>
            </w:pPr>
            <w:r w:rsidRPr="00AA64E0">
              <w:t>1</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85.5</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85.8</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0.819</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0.825</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r w:rsidRPr="00282C33">
              <w:t>Eligible first school year only</w:t>
            </w:r>
          </w:p>
        </w:tc>
        <w:tc>
          <w:tcPr>
            <w:tcW w:w="1123" w:type="dxa"/>
            <w:vAlign w:val="bottom"/>
          </w:tcPr>
          <w:p w:rsidR="00921D01" w:rsidRPr="00AA64E0" w:rsidRDefault="00921D01" w:rsidP="0046211B">
            <w:pPr>
              <w:pStyle w:val="Tabletext"/>
              <w:tabs>
                <w:tab w:val="decimal" w:pos="322"/>
              </w:tabs>
              <w:jc w:val="right"/>
            </w:pPr>
            <w:r w:rsidRPr="00AA64E0">
              <w:t>0</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30.1</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31.0</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0.580</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0.452</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p>
        </w:tc>
        <w:tc>
          <w:tcPr>
            <w:tcW w:w="1123" w:type="dxa"/>
            <w:vAlign w:val="bottom"/>
          </w:tcPr>
          <w:p w:rsidR="00921D01" w:rsidRPr="00AA64E0" w:rsidRDefault="00921D01" w:rsidP="0046211B">
            <w:pPr>
              <w:pStyle w:val="Tabletext"/>
              <w:tabs>
                <w:tab w:val="decimal" w:pos="322"/>
              </w:tabs>
              <w:jc w:val="right"/>
            </w:pPr>
            <w:r w:rsidRPr="00AA64E0">
              <w:t>1</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69.9</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69.0</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0.740</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0.727</w:t>
            </w:r>
          </w:p>
        </w:tc>
      </w:tr>
      <w:tr w:rsidR="00921D01" w:rsidRPr="002406FF" w:rsidTr="006171F8">
        <w:tblPrEx>
          <w:tblLook w:val="04A0"/>
        </w:tblPrEx>
        <w:trPr>
          <w:trHeight w:val="288"/>
        </w:trPr>
        <w:tc>
          <w:tcPr>
            <w:tcW w:w="2847" w:type="dxa"/>
            <w:shd w:val="clear" w:color="auto" w:fill="auto"/>
            <w:noWrap/>
            <w:vAlign w:val="bottom"/>
          </w:tcPr>
          <w:p w:rsidR="00921D01" w:rsidRPr="00282C33" w:rsidRDefault="00921D01" w:rsidP="009166F3">
            <w:pPr>
              <w:pStyle w:val="Tabletext"/>
              <w:tabs>
                <w:tab w:val="decimal" w:pos="559"/>
              </w:tabs>
            </w:pPr>
            <w:r w:rsidRPr="00282C33">
              <w:t>Ineligible both school years</w:t>
            </w:r>
          </w:p>
        </w:tc>
        <w:tc>
          <w:tcPr>
            <w:tcW w:w="1123" w:type="dxa"/>
            <w:vAlign w:val="bottom"/>
          </w:tcPr>
          <w:p w:rsidR="00921D01" w:rsidRPr="00AA64E0" w:rsidRDefault="00921D01" w:rsidP="0046211B">
            <w:pPr>
              <w:pStyle w:val="Tabletext"/>
              <w:tabs>
                <w:tab w:val="decimal" w:pos="322"/>
              </w:tabs>
              <w:jc w:val="right"/>
            </w:pPr>
            <w:r w:rsidRPr="00AA64E0">
              <w:t>0</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79.7</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82.0</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0.247</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0.177</w:t>
            </w:r>
          </w:p>
        </w:tc>
      </w:tr>
      <w:tr w:rsidR="00921D01" w:rsidRPr="002406FF" w:rsidTr="006171F8">
        <w:tblPrEx>
          <w:tblLook w:val="04A0"/>
        </w:tblPrEx>
        <w:trPr>
          <w:trHeight w:val="288"/>
        </w:trPr>
        <w:tc>
          <w:tcPr>
            <w:tcW w:w="2847" w:type="dxa"/>
            <w:shd w:val="clear" w:color="auto" w:fill="auto"/>
            <w:noWrap/>
            <w:vAlign w:val="bottom"/>
          </w:tcPr>
          <w:p w:rsidR="00921D01" w:rsidRPr="002406FF" w:rsidRDefault="00921D01" w:rsidP="009166F3">
            <w:pPr>
              <w:pStyle w:val="Tabletext"/>
              <w:tabs>
                <w:tab w:val="decimal" w:pos="559"/>
              </w:tabs>
            </w:pPr>
          </w:p>
        </w:tc>
        <w:tc>
          <w:tcPr>
            <w:tcW w:w="1123" w:type="dxa"/>
            <w:vAlign w:val="bottom"/>
          </w:tcPr>
          <w:p w:rsidR="00921D01" w:rsidRPr="00AA64E0" w:rsidRDefault="00921D01" w:rsidP="0046211B">
            <w:pPr>
              <w:pStyle w:val="Tabletext"/>
              <w:tabs>
                <w:tab w:val="decimal" w:pos="322"/>
              </w:tabs>
              <w:jc w:val="right"/>
            </w:pPr>
            <w:r w:rsidRPr="00AA64E0">
              <w:t>1</w:t>
            </w: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rsidRPr="00AA64E0">
              <w:t>20.3</w:t>
            </w:r>
          </w:p>
        </w:tc>
        <w:tc>
          <w:tcPr>
            <w:tcW w:w="1134" w:type="dxa"/>
            <w:shd w:val="clear" w:color="auto" w:fill="auto"/>
            <w:noWrap/>
            <w:vAlign w:val="bottom"/>
          </w:tcPr>
          <w:p w:rsidR="00921D01" w:rsidRPr="00AA64E0" w:rsidRDefault="00921D01" w:rsidP="0046211B">
            <w:pPr>
              <w:pStyle w:val="Tabletext"/>
              <w:tabs>
                <w:tab w:val="decimal" w:pos="322"/>
              </w:tabs>
              <w:jc w:val="right"/>
            </w:pPr>
            <w:r w:rsidRPr="00AA64E0">
              <w:t>18.0</w:t>
            </w:r>
          </w:p>
        </w:tc>
        <w:tc>
          <w:tcPr>
            <w:tcW w:w="993" w:type="dxa"/>
            <w:shd w:val="clear" w:color="auto" w:fill="auto"/>
            <w:noWrap/>
            <w:vAlign w:val="bottom"/>
          </w:tcPr>
          <w:p w:rsidR="00921D01" w:rsidRPr="00637F60" w:rsidRDefault="00921D01" w:rsidP="0046211B">
            <w:pPr>
              <w:pStyle w:val="Tabletext"/>
              <w:tabs>
                <w:tab w:val="decimal" w:pos="322"/>
              </w:tabs>
              <w:jc w:val="right"/>
            </w:pPr>
            <w:r w:rsidRPr="00637F60">
              <w:t>0.433</w:t>
            </w:r>
          </w:p>
        </w:tc>
        <w:tc>
          <w:tcPr>
            <w:tcW w:w="1134" w:type="dxa"/>
            <w:shd w:val="clear" w:color="auto" w:fill="auto"/>
            <w:noWrap/>
            <w:vAlign w:val="bottom"/>
          </w:tcPr>
          <w:p w:rsidR="00921D01" w:rsidRPr="00637F60" w:rsidRDefault="00921D01" w:rsidP="0046211B">
            <w:pPr>
              <w:pStyle w:val="Tabletext"/>
              <w:tabs>
                <w:tab w:val="decimal" w:pos="322"/>
              </w:tabs>
              <w:jc w:val="right"/>
            </w:pPr>
            <w:r w:rsidRPr="00637F60">
              <w:t>0.406</w:t>
            </w:r>
          </w:p>
        </w:tc>
      </w:tr>
      <w:tr w:rsidR="00921D01" w:rsidRPr="002406FF" w:rsidTr="006171F8">
        <w:tblPrEx>
          <w:tblLook w:val="04A0"/>
        </w:tblPrEx>
        <w:trPr>
          <w:trHeight w:val="288"/>
        </w:trPr>
        <w:tc>
          <w:tcPr>
            <w:tcW w:w="2847" w:type="dxa"/>
            <w:shd w:val="clear" w:color="auto" w:fill="auto"/>
            <w:noWrap/>
            <w:vAlign w:val="bottom"/>
          </w:tcPr>
          <w:p w:rsidR="00921D01" w:rsidRPr="002406FF" w:rsidRDefault="00921D01" w:rsidP="009166F3">
            <w:pPr>
              <w:pStyle w:val="Tabletext"/>
              <w:tabs>
                <w:tab w:val="decimal" w:pos="559"/>
              </w:tabs>
            </w:pPr>
            <w:r>
              <w:t>Proportion eligible for Youth Allowance</w:t>
            </w:r>
          </w:p>
        </w:tc>
        <w:tc>
          <w:tcPr>
            <w:tcW w:w="1123" w:type="dxa"/>
            <w:vAlign w:val="bottom"/>
          </w:tcPr>
          <w:p w:rsidR="00921D01" w:rsidRPr="00AA64E0" w:rsidRDefault="00921D01" w:rsidP="0046211B">
            <w:pPr>
              <w:pStyle w:val="Tabletext"/>
              <w:tabs>
                <w:tab w:val="decimal" w:pos="322"/>
              </w:tabs>
              <w:jc w:val="right"/>
            </w:pPr>
          </w:p>
        </w:tc>
        <w:tc>
          <w:tcPr>
            <w:tcW w:w="1145" w:type="dxa"/>
            <w:gridSpan w:val="2"/>
            <w:shd w:val="clear" w:color="auto" w:fill="auto"/>
            <w:noWrap/>
            <w:vAlign w:val="bottom"/>
          </w:tcPr>
          <w:p w:rsidR="00921D01" w:rsidRPr="00AA64E0" w:rsidRDefault="00921D01" w:rsidP="00401272">
            <w:pPr>
              <w:pStyle w:val="Tabletext"/>
              <w:tabs>
                <w:tab w:val="decimal" w:pos="329"/>
              </w:tabs>
              <w:jc w:val="right"/>
            </w:pPr>
            <w:r>
              <w:t>41.4</w:t>
            </w:r>
          </w:p>
        </w:tc>
        <w:tc>
          <w:tcPr>
            <w:tcW w:w="1134" w:type="dxa"/>
            <w:shd w:val="clear" w:color="auto" w:fill="auto"/>
            <w:noWrap/>
            <w:vAlign w:val="bottom"/>
          </w:tcPr>
          <w:p w:rsidR="00921D01" w:rsidRPr="00AA64E0" w:rsidRDefault="00921D01" w:rsidP="0046211B">
            <w:pPr>
              <w:pStyle w:val="Tabletext"/>
              <w:tabs>
                <w:tab w:val="decimal" w:pos="322"/>
              </w:tabs>
              <w:jc w:val="right"/>
            </w:pPr>
            <w:r>
              <w:t>30.2</w:t>
            </w:r>
          </w:p>
        </w:tc>
        <w:tc>
          <w:tcPr>
            <w:tcW w:w="993" w:type="dxa"/>
            <w:shd w:val="clear" w:color="auto" w:fill="auto"/>
            <w:noWrap/>
            <w:vAlign w:val="bottom"/>
          </w:tcPr>
          <w:p w:rsidR="00921D01" w:rsidRPr="00637F60" w:rsidRDefault="00921D01" w:rsidP="0046211B">
            <w:pPr>
              <w:pStyle w:val="Tabletext"/>
              <w:tabs>
                <w:tab w:val="decimal" w:pos="322"/>
              </w:tabs>
              <w:jc w:val="right"/>
            </w:pPr>
          </w:p>
        </w:tc>
        <w:tc>
          <w:tcPr>
            <w:tcW w:w="1134" w:type="dxa"/>
            <w:shd w:val="clear" w:color="auto" w:fill="auto"/>
            <w:noWrap/>
            <w:vAlign w:val="bottom"/>
          </w:tcPr>
          <w:p w:rsidR="00921D01" w:rsidRPr="00637F60" w:rsidRDefault="00921D01" w:rsidP="0046211B">
            <w:pPr>
              <w:pStyle w:val="Tabletext"/>
              <w:tabs>
                <w:tab w:val="decimal" w:pos="322"/>
              </w:tabs>
              <w:jc w:val="right"/>
            </w:pPr>
          </w:p>
        </w:tc>
      </w:tr>
    </w:tbl>
    <w:p w:rsidR="00921D01" w:rsidRPr="00225A8D" w:rsidRDefault="00921D01" w:rsidP="004C7CE5">
      <w:pPr>
        <w:pStyle w:val="Source"/>
      </w:pPr>
      <w:r>
        <w:t>Source</w:t>
      </w:r>
      <w:r w:rsidR="00FB4E4B">
        <w:t>:</w:t>
      </w:r>
      <w:r w:rsidR="00FB4E4B">
        <w:tab/>
      </w:r>
      <w:r w:rsidRPr="00225A8D">
        <w:t xml:space="preserve">Estimated from LSAY </w:t>
      </w:r>
      <w:r>
        <w:t xml:space="preserve">Y95 and </w:t>
      </w:r>
      <w:r w:rsidRPr="00225A8D">
        <w:t>Y</w:t>
      </w:r>
      <w:r>
        <w:t xml:space="preserve">98 </w:t>
      </w:r>
      <w:r w:rsidRPr="00225A8D">
        <w:t>cohort</w:t>
      </w:r>
      <w:r>
        <w:t>s</w:t>
      </w:r>
      <w:r w:rsidRPr="00225A8D">
        <w:t>, based on weighted data.</w:t>
      </w:r>
    </w:p>
    <w:p w:rsidR="00D06C88" w:rsidRDefault="00921D01" w:rsidP="00C335FA">
      <w:pPr>
        <w:pStyle w:val="Heading1"/>
      </w:pPr>
      <w:r>
        <w:br w:type="page"/>
      </w:r>
      <w:bookmarkStart w:id="142" w:name="_Toc341704723"/>
      <w:bookmarkStart w:id="143" w:name="_Toc342289201"/>
      <w:r w:rsidR="00D06C88">
        <w:t xml:space="preserve">Appendix </w:t>
      </w:r>
      <w:r>
        <w:t>C</w:t>
      </w:r>
      <w:r w:rsidR="00D04585">
        <w:t xml:space="preserve">: </w:t>
      </w:r>
      <w:r w:rsidR="00122B5C">
        <w:t>Regression t</w:t>
      </w:r>
      <w:r w:rsidR="00D06C88">
        <w:t>ables</w:t>
      </w:r>
      <w:bookmarkEnd w:id="142"/>
      <w:bookmarkEnd w:id="143"/>
    </w:p>
    <w:p w:rsidR="00972235" w:rsidRDefault="00972235" w:rsidP="00963040">
      <w:pPr>
        <w:pStyle w:val="tabletitle"/>
        <w:ind w:left="1134" w:hanging="1134"/>
      </w:pPr>
      <w:bookmarkStart w:id="144" w:name="_Toc341704626"/>
      <w:bookmarkStart w:id="145" w:name="_Toc352850874"/>
      <w:r w:rsidRPr="00C2775E">
        <w:t xml:space="preserve">Table </w:t>
      </w:r>
      <w:r w:rsidR="00C335FA">
        <w:t>C</w:t>
      </w:r>
      <w:r w:rsidR="003B3A3B">
        <w:t>.1</w:t>
      </w:r>
      <w:r w:rsidR="00963040">
        <w:tab/>
      </w:r>
      <w:r w:rsidR="00D14829">
        <w:t>Participati</w:t>
      </w:r>
      <w:r w:rsidR="00681997">
        <w:t xml:space="preserve">on regression equation results, </w:t>
      </w:r>
      <w:r w:rsidR="00D14829">
        <w:t>Y98 full sample</w:t>
      </w:r>
      <w:bookmarkEnd w:id="144"/>
      <w:bookmarkEnd w:id="145"/>
      <w:r w:rsidR="00D14829">
        <w:t xml:space="preserve"> </w:t>
      </w:r>
      <w:r w:rsidRPr="00C2775E">
        <w:t xml:space="preserve"> </w:t>
      </w:r>
    </w:p>
    <w:tbl>
      <w:tblPr>
        <w:tblW w:w="8095" w:type="dxa"/>
        <w:tblInd w:w="93" w:type="dxa"/>
        <w:tblBorders>
          <w:top w:val="single" w:sz="4" w:space="0" w:color="auto"/>
          <w:bottom w:val="single" w:sz="4" w:space="0" w:color="auto"/>
        </w:tblBorders>
        <w:tblLayout w:type="fixed"/>
        <w:tblLook w:val="0000"/>
      </w:tblPr>
      <w:tblGrid>
        <w:gridCol w:w="2707"/>
        <w:gridCol w:w="1274"/>
        <w:gridCol w:w="1279"/>
        <w:gridCol w:w="992"/>
        <w:gridCol w:w="956"/>
        <w:gridCol w:w="37"/>
        <w:gridCol w:w="850"/>
      </w:tblGrid>
      <w:tr w:rsidR="00B77630" w:rsidRPr="0046211B" w:rsidTr="00325D69">
        <w:trPr>
          <w:cantSplit/>
        </w:trPr>
        <w:tc>
          <w:tcPr>
            <w:tcW w:w="2707" w:type="dxa"/>
            <w:tcBorders>
              <w:bottom w:val="nil"/>
            </w:tcBorders>
          </w:tcPr>
          <w:p w:rsidR="00B77630" w:rsidRDefault="00325D69" w:rsidP="004C7CE5">
            <w:pPr>
              <w:pStyle w:val="Tablehead1"/>
            </w:pPr>
            <w:r w:rsidRPr="0046211B">
              <w:t>Explanatory variables</w:t>
            </w:r>
          </w:p>
        </w:tc>
        <w:tc>
          <w:tcPr>
            <w:tcW w:w="3545" w:type="dxa"/>
            <w:gridSpan w:val="3"/>
            <w:tcBorders>
              <w:top w:val="single" w:sz="4" w:space="0" w:color="auto"/>
              <w:bottom w:val="nil"/>
            </w:tcBorders>
            <w:vAlign w:val="bottom"/>
          </w:tcPr>
          <w:p w:rsidR="00B77630" w:rsidRPr="0046211B" w:rsidRDefault="00B77630" w:rsidP="004C7CE5">
            <w:pPr>
              <w:pStyle w:val="Tablehead1"/>
              <w:jc w:val="center"/>
              <w:rPr>
                <w:sz w:val="16"/>
              </w:rPr>
            </w:pPr>
            <w:r w:rsidRPr="0046211B">
              <w:rPr>
                <w:sz w:val="16"/>
              </w:rPr>
              <w:t>University</w:t>
            </w:r>
          </w:p>
        </w:tc>
        <w:tc>
          <w:tcPr>
            <w:tcW w:w="1843" w:type="dxa"/>
            <w:gridSpan w:val="3"/>
            <w:tcBorders>
              <w:top w:val="single" w:sz="4" w:space="0" w:color="auto"/>
              <w:bottom w:val="nil"/>
            </w:tcBorders>
            <w:vAlign w:val="bottom"/>
          </w:tcPr>
          <w:p w:rsidR="00B77630" w:rsidRPr="0046211B" w:rsidRDefault="00B77630" w:rsidP="004C7CE5">
            <w:pPr>
              <w:pStyle w:val="Tablehead1"/>
              <w:jc w:val="center"/>
              <w:rPr>
                <w:sz w:val="16"/>
              </w:rPr>
            </w:pPr>
            <w:r w:rsidRPr="0046211B">
              <w:rPr>
                <w:sz w:val="16"/>
              </w:rPr>
              <w:t>VET</w:t>
            </w:r>
          </w:p>
        </w:tc>
      </w:tr>
      <w:tr w:rsidR="00D14829" w:rsidRPr="00E3169B" w:rsidTr="00325D69">
        <w:trPr>
          <w:cantSplit/>
        </w:trPr>
        <w:tc>
          <w:tcPr>
            <w:tcW w:w="2707" w:type="dxa"/>
            <w:tcBorders>
              <w:top w:val="nil"/>
              <w:bottom w:val="single" w:sz="4" w:space="0" w:color="auto"/>
            </w:tcBorders>
            <w:vAlign w:val="center"/>
          </w:tcPr>
          <w:p w:rsidR="00D14829" w:rsidRPr="0046211B" w:rsidRDefault="00D14829" w:rsidP="00325D69">
            <w:pPr>
              <w:pStyle w:val="Tablehead2"/>
            </w:pPr>
          </w:p>
        </w:tc>
        <w:tc>
          <w:tcPr>
            <w:tcW w:w="1274" w:type="dxa"/>
            <w:tcBorders>
              <w:top w:val="nil"/>
              <w:bottom w:val="single" w:sz="4" w:space="0" w:color="auto"/>
            </w:tcBorders>
            <w:vAlign w:val="center"/>
          </w:tcPr>
          <w:p w:rsidR="00D14829" w:rsidRPr="0046211B" w:rsidRDefault="00122B5C" w:rsidP="00FB4E4B">
            <w:pPr>
              <w:pStyle w:val="Tablehead2"/>
              <w:jc w:val="right"/>
            </w:pPr>
            <w:r>
              <w:t>OLS w</w:t>
            </w:r>
            <w:r w:rsidR="00D14829" w:rsidRPr="0046211B">
              <w:t>eighted</w:t>
            </w:r>
          </w:p>
        </w:tc>
        <w:tc>
          <w:tcPr>
            <w:tcW w:w="1279" w:type="dxa"/>
            <w:tcBorders>
              <w:top w:val="nil"/>
              <w:bottom w:val="single" w:sz="4" w:space="0" w:color="auto"/>
            </w:tcBorders>
            <w:vAlign w:val="center"/>
          </w:tcPr>
          <w:p w:rsidR="00D14829" w:rsidRPr="0046211B" w:rsidRDefault="00D14829" w:rsidP="00FB4E4B">
            <w:pPr>
              <w:pStyle w:val="Tablehead2"/>
              <w:jc w:val="right"/>
            </w:pPr>
            <w:r w:rsidRPr="0046211B">
              <w:t>Unweighted</w:t>
            </w:r>
          </w:p>
        </w:tc>
        <w:tc>
          <w:tcPr>
            <w:tcW w:w="992" w:type="dxa"/>
            <w:tcBorders>
              <w:top w:val="nil"/>
              <w:bottom w:val="single" w:sz="4" w:space="0" w:color="auto"/>
            </w:tcBorders>
            <w:vAlign w:val="center"/>
          </w:tcPr>
          <w:p w:rsidR="00D14829" w:rsidRPr="0046211B" w:rsidRDefault="00D14829" w:rsidP="00FB4E4B">
            <w:pPr>
              <w:pStyle w:val="Tablehead2"/>
              <w:jc w:val="right"/>
            </w:pPr>
            <w:proofErr w:type="spellStart"/>
            <w:r w:rsidRPr="0046211B">
              <w:t>Probit</w:t>
            </w:r>
            <w:proofErr w:type="spellEnd"/>
            <w:r w:rsidRPr="0046211B">
              <w:t xml:space="preserve"> </w:t>
            </w:r>
          </w:p>
        </w:tc>
        <w:tc>
          <w:tcPr>
            <w:tcW w:w="993" w:type="dxa"/>
            <w:gridSpan w:val="2"/>
            <w:tcBorders>
              <w:top w:val="nil"/>
              <w:bottom w:val="single" w:sz="4" w:space="0" w:color="auto"/>
            </w:tcBorders>
            <w:vAlign w:val="center"/>
          </w:tcPr>
          <w:p w:rsidR="00D14829" w:rsidRPr="0046211B" w:rsidRDefault="00122B5C" w:rsidP="00FB4E4B">
            <w:pPr>
              <w:pStyle w:val="Tablehead2"/>
              <w:jc w:val="right"/>
            </w:pPr>
            <w:r>
              <w:t>OLS w</w:t>
            </w:r>
            <w:r w:rsidR="00D14829" w:rsidRPr="0046211B">
              <w:t>eighted</w:t>
            </w:r>
          </w:p>
        </w:tc>
        <w:tc>
          <w:tcPr>
            <w:tcW w:w="850" w:type="dxa"/>
            <w:tcBorders>
              <w:top w:val="nil"/>
              <w:bottom w:val="single" w:sz="4" w:space="0" w:color="auto"/>
            </w:tcBorders>
            <w:vAlign w:val="center"/>
          </w:tcPr>
          <w:p w:rsidR="00D14829" w:rsidRPr="0046211B" w:rsidRDefault="00D14829" w:rsidP="00FB4E4B">
            <w:pPr>
              <w:pStyle w:val="Tablehead2"/>
              <w:jc w:val="right"/>
            </w:pPr>
            <w:proofErr w:type="spellStart"/>
            <w:r w:rsidRPr="0046211B">
              <w:t>Probit</w:t>
            </w:r>
            <w:proofErr w:type="spellEnd"/>
          </w:p>
        </w:tc>
      </w:tr>
      <w:tr w:rsidR="00D14829" w:rsidRPr="002406FF" w:rsidTr="004C7CE5">
        <w:tblPrEx>
          <w:tblLook w:val="04A0"/>
        </w:tblPrEx>
        <w:trPr>
          <w:trHeight w:val="288"/>
        </w:trPr>
        <w:tc>
          <w:tcPr>
            <w:tcW w:w="2707" w:type="dxa"/>
            <w:tcBorders>
              <w:top w:val="single" w:sz="4" w:space="0" w:color="auto"/>
            </w:tcBorders>
            <w:shd w:val="clear" w:color="auto" w:fill="auto"/>
            <w:noWrap/>
            <w:vAlign w:val="bottom"/>
          </w:tcPr>
          <w:p w:rsidR="00D14829" w:rsidRPr="00972235" w:rsidRDefault="00D14829" w:rsidP="0046211B">
            <w:pPr>
              <w:pStyle w:val="Tabletext"/>
              <w:tabs>
                <w:tab w:val="decimal" w:pos="559"/>
              </w:tabs>
            </w:pPr>
            <w:r w:rsidRPr="00972235">
              <w:t>Number of siblings</w:t>
            </w:r>
          </w:p>
        </w:tc>
        <w:tc>
          <w:tcPr>
            <w:tcW w:w="1274" w:type="dxa"/>
            <w:tcBorders>
              <w:top w:val="single" w:sz="4" w:space="0" w:color="auto"/>
            </w:tcBorders>
            <w:shd w:val="clear" w:color="auto" w:fill="auto"/>
            <w:noWrap/>
            <w:vAlign w:val="bottom"/>
          </w:tcPr>
          <w:p w:rsidR="00D14829" w:rsidRPr="00D14829" w:rsidRDefault="00D14829" w:rsidP="00B77630">
            <w:pPr>
              <w:pStyle w:val="Tabletext"/>
              <w:tabs>
                <w:tab w:val="decimal" w:pos="559"/>
              </w:tabs>
              <w:jc w:val="right"/>
            </w:pPr>
            <w:r w:rsidRPr="00D14829">
              <w:t>-0.004*</w:t>
            </w:r>
          </w:p>
        </w:tc>
        <w:tc>
          <w:tcPr>
            <w:tcW w:w="1279" w:type="dxa"/>
            <w:tcBorders>
              <w:top w:val="single" w:sz="4" w:space="0" w:color="auto"/>
            </w:tcBorders>
            <w:shd w:val="clear" w:color="auto" w:fill="auto"/>
            <w:noWrap/>
            <w:vAlign w:val="bottom"/>
          </w:tcPr>
          <w:p w:rsidR="00D14829" w:rsidRPr="00D14829" w:rsidRDefault="00D14829" w:rsidP="00B77630">
            <w:pPr>
              <w:pStyle w:val="Tabletext"/>
              <w:tabs>
                <w:tab w:val="decimal" w:pos="559"/>
              </w:tabs>
              <w:jc w:val="right"/>
            </w:pPr>
            <w:r w:rsidRPr="00D14829">
              <w:t>-0.004</w:t>
            </w:r>
          </w:p>
        </w:tc>
        <w:tc>
          <w:tcPr>
            <w:tcW w:w="992" w:type="dxa"/>
            <w:tcBorders>
              <w:top w:val="single" w:sz="4" w:space="0" w:color="auto"/>
            </w:tcBorders>
            <w:shd w:val="clear" w:color="auto" w:fill="auto"/>
            <w:noWrap/>
            <w:vAlign w:val="bottom"/>
          </w:tcPr>
          <w:p w:rsidR="00D14829" w:rsidRPr="00D14829" w:rsidRDefault="00D14829" w:rsidP="00B77630">
            <w:pPr>
              <w:pStyle w:val="Tabletext"/>
              <w:tabs>
                <w:tab w:val="decimal" w:pos="559"/>
              </w:tabs>
              <w:jc w:val="right"/>
            </w:pPr>
            <w:r w:rsidRPr="00D14829">
              <w:t>-0.005</w:t>
            </w:r>
          </w:p>
        </w:tc>
        <w:tc>
          <w:tcPr>
            <w:tcW w:w="993" w:type="dxa"/>
            <w:gridSpan w:val="2"/>
            <w:tcBorders>
              <w:top w:val="single" w:sz="4" w:space="0" w:color="auto"/>
            </w:tcBorders>
            <w:shd w:val="clear" w:color="auto" w:fill="auto"/>
            <w:noWrap/>
            <w:vAlign w:val="bottom"/>
          </w:tcPr>
          <w:p w:rsidR="00D14829" w:rsidRPr="00D14829" w:rsidRDefault="00D14829" w:rsidP="00B77630">
            <w:pPr>
              <w:pStyle w:val="Tabletext"/>
              <w:tabs>
                <w:tab w:val="decimal" w:pos="559"/>
              </w:tabs>
              <w:jc w:val="right"/>
            </w:pPr>
            <w:r w:rsidRPr="00D14829">
              <w:t>0.001</w:t>
            </w:r>
          </w:p>
        </w:tc>
        <w:tc>
          <w:tcPr>
            <w:tcW w:w="850" w:type="dxa"/>
            <w:tcBorders>
              <w:top w:val="single" w:sz="4" w:space="0" w:color="auto"/>
            </w:tcBorders>
            <w:vAlign w:val="bottom"/>
          </w:tcPr>
          <w:p w:rsidR="00D14829" w:rsidRPr="00D14829" w:rsidRDefault="00D14829" w:rsidP="00B77630">
            <w:pPr>
              <w:pStyle w:val="Tabletext"/>
              <w:tabs>
                <w:tab w:val="decimal" w:pos="559"/>
              </w:tabs>
              <w:jc w:val="right"/>
            </w:pPr>
            <w:r w:rsidRPr="00D14829">
              <w:t>0.002</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[0.003]</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[0.003]</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[0.003]</w:t>
            </w:r>
          </w:p>
        </w:tc>
        <w:tc>
          <w:tcPr>
            <w:tcW w:w="993" w:type="dxa"/>
            <w:gridSpan w:val="2"/>
            <w:vAlign w:val="bottom"/>
          </w:tcPr>
          <w:p w:rsidR="00D14829" w:rsidRPr="00D14829" w:rsidRDefault="00D14829" w:rsidP="00B77630">
            <w:pPr>
              <w:pStyle w:val="Tabletext"/>
              <w:tabs>
                <w:tab w:val="decimal" w:pos="559"/>
              </w:tabs>
              <w:jc w:val="right"/>
            </w:pPr>
            <w:r w:rsidRPr="00D14829">
              <w:t>[0.003]</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[0.003]</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pPr>
            <w:r w:rsidRPr="00972235">
              <w:t>Male</w:t>
            </w: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-0.013</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-0.016</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-0.019</w:t>
            </w:r>
          </w:p>
        </w:tc>
        <w:tc>
          <w:tcPr>
            <w:tcW w:w="993" w:type="dxa"/>
            <w:gridSpan w:val="2"/>
            <w:vAlign w:val="bottom"/>
          </w:tcPr>
          <w:p w:rsidR="00D14829" w:rsidRPr="00D14829" w:rsidRDefault="00D14829" w:rsidP="00B77630">
            <w:pPr>
              <w:pStyle w:val="Tabletext"/>
              <w:tabs>
                <w:tab w:val="decimal" w:pos="559"/>
              </w:tabs>
              <w:jc w:val="right"/>
            </w:pPr>
            <w:r w:rsidRPr="00D14829">
              <w:t>-0.032*</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-0.022</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[0.013]</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[0.013]</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[0.016]</w:t>
            </w:r>
          </w:p>
        </w:tc>
        <w:tc>
          <w:tcPr>
            <w:tcW w:w="993" w:type="dxa"/>
            <w:gridSpan w:val="2"/>
            <w:vAlign w:val="bottom"/>
          </w:tcPr>
          <w:p w:rsidR="00D14829" w:rsidRPr="00D14829" w:rsidRDefault="00D14829" w:rsidP="00B77630">
            <w:pPr>
              <w:pStyle w:val="Tabletext"/>
              <w:tabs>
                <w:tab w:val="decimal" w:pos="559"/>
              </w:tabs>
              <w:jc w:val="right"/>
            </w:pPr>
            <w:r w:rsidRPr="00D14829">
              <w:t>[0.018]</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[0.016]</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r w:rsidRPr="00972235">
              <w:t xml:space="preserve">Respondent born overseas in </w:t>
            </w:r>
            <w:r w:rsidR="00B77630">
              <w:br/>
            </w:r>
            <w:r w:rsidR="00681997">
              <w:t xml:space="preserve">non-English </w:t>
            </w:r>
            <w:r w:rsidRPr="00972235">
              <w:t>speaking country</w:t>
            </w: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0.103***</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0.102***</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0.140***</w:t>
            </w:r>
          </w:p>
        </w:tc>
        <w:tc>
          <w:tcPr>
            <w:tcW w:w="993" w:type="dxa"/>
            <w:gridSpan w:val="2"/>
            <w:vAlign w:val="bottom"/>
          </w:tcPr>
          <w:p w:rsidR="00D14829" w:rsidRPr="00D14829" w:rsidRDefault="00D14829" w:rsidP="00B77630">
            <w:pPr>
              <w:pStyle w:val="Tabletext"/>
              <w:tabs>
                <w:tab w:val="decimal" w:pos="559"/>
              </w:tabs>
              <w:jc w:val="right"/>
            </w:pPr>
            <w:r w:rsidRPr="00D14829">
              <w:t>0.138***</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0.097**</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[0.024]</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[0.025]</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[0.030]</w:t>
            </w:r>
          </w:p>
        </w:tc>
        <w:tc>
          <w:tcPr>
            <w:tcW w:w="993" w:type="dxa"/>
            <w:gridSpan w:val="2"/>
            <w:vAlign w:val="bottom"/>
          </w:tcPr>
          <w:p w:rsidR="00D14829" w:rsidRPr="00D14829" w:rsidRDefault="00D14829" w:rsidP="00B77630">
            <w:pPr>
              <w:pStyle w:val="Tabletext"/>
              <w:tabs>
                <w:tab w:val="decimal" w:pos="559"/>
              </w:tabs>
              <w:jc w:val="right"/>
            </w:pPr>
            <w:r w:rsidRPr="00D14829">
              <w:t>[0.036]</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[0.044]</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r w:rsidRPr="00972235">
              <w:t>Father has a degree</w:t>
            </w: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0.018</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0.017</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0.025</w:t>
            </w:r>
          </w:p>
        </w:tc>
        <w:tc>
          <w:tcPr>
            <w:tcW w:w="993" w:type="dxa"/>
            <w:gridSpan w:val="2"/>
            <w:vAlign w:val="bottom"/>
          </w:tcPr>
          <w:p w:rsidR="00D14829" w:rsidRPr="00D14829" w:rsidRDefault="00D14829" w:rsidP="00B77630">
            <w:pPr>
              <w:pStyle w:val="Tabletext"/>
              <w:tabs>
                <w:tab w:val="decimal" w:pos="559"/>
              </w:tabs>
              <w:jc w:val="right"/>
            </w:pPr>
            <w:r w:rsidRPr="00D14829">
              <w:t>-0.001</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-0.012</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[0.015]</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[0.015]</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[0.018]</w:t>
            </w:r>
          </w:p>
        </w:tc>
        <w:tc>
          <w:tcPr>
            <w:tcW w:w="993" w:type="dxa"/>
            <w:gridSpan w:val="2"/>
            <w:vAlign w:val="bottom"/>
          </w:tcPr>
          <w:p w:rsidR="00D14829" w:rsidRPr="00D14829" w:rsidRDefault="00D14829" w:rsidP="00B77630">
            <w:pPr>
              <w:pStyle w:val="Tabletext"/>
              <w:tabs>
                <w:tab w:val="decimal" w:pos="559"/>
              </w:tabs>
              <w:jc w:val="right"/>
            </w:pPr>
            <w:r w:rsidRPr="00D14829">
              <w:t>[0.022]</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[0.020]</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r w:rsidRPr="00972235">
              <w:t>YA eligibility</w:t>
            </w: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-0.039***</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-0.041***</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-0.052***</w:t>
            </w:r>
          </w:p>
        </w:tc>
        <w:tc>
          <w:tcPr>
            <w:tcW w:w="993" w:type="dxa"/>
            <w:gridSpan w:val="2"/>
            <w:vAlign w:val="bottom"/>
          </w:tcPr>
          <w:p w:rsidR="00D14829" w:rsidRPr="00D14829" w:rsidRDefault="00D14829" w:rsidP="00B77630">
            <w:pPr>
              <w:pStyle w:val="Tabletext"/>
              <w:tabs>
                <w:tab w:val="decimal" w:pos="559"/>
              </w:tabs>
              <w:jc w:val="right"/>
            </w:pPr>
            <w:r w:rsidRPr="00D14829">
              <w:t>-0.050***</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-0.049***</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[0.014]</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[0.015]</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[0.019]</w:t>
            </w:r>
          </w:p>
        </w:tc>
        <w:tc>
          <w:tcPr>
            <w:tcW w:w="993" w:type="dxa"/>
            <w:gridSpan w:val="2"/>
            <w:vAlign w:val="bottom"/>
          </w:tcPr>
          <w:p w:rsidR="00D14829" w:rsidRPr="00D14829" w:rsidRDefault="00D14829" w:rsidP="00B77630">
            <w:pPr>
              <w:pStyle w:val="Tabletext"/>
              <w:tabs>
                <w:tab w:val="decimal" w:pos="559"/>
              </w:tabs>
              <w:jc w:val="right"/>
            </w:pPr>
            <w:r w:rsidRPr="00D14829">
              <w:t>[0.018]</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[0.017]</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r w:rsidRPr="00972235">
              <w:t>ENTER score</w:t>
            </w: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0.011***</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0.008***</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0.015***</w:t>
            </w:r>
          </w:p>
        </w:tc>
        <w:tc>
          <w:tcPr>
            <w:tcW w:w="993" w:type="dxa"/>
            <w:gridSpan w:val="2"/>
            <w:vAlign w:val="bottom"/>
          </w:tcPr>
          <w:p w:rsidR="00D14829" w:rsidRPr="00D14829" w:rsidRDefault="00D14829" w:rsidP="00B77630">
            <w:pPr>
              <w:pStyle w:val="Tabletext"/>
              <w:tabs>
                <w:tab w:val="decimal" w:pos="559"/>
              </w:tabs>
              <w:jc w:val="right"/>
            </w:pPr>
            <w:r w:rsidRPr="00D14829">
              <w:t>0.004***</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0.006***</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[0.002]</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[0.002]</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[0.003]</w:t>
            </w:r>
          </w:p>
        </w:tc>
        <w:tc>
          <w:tcPr>
            <w:tcW w:w="993" w:type="dxa"/>
            <w:gridSpan w:val="2"/>
            <w:vAlign w:val="bottom"/>
          </w:tcPr>
          <w:p w:rsidR="00D14829" w:rsidRPr="00D14829" w:rsidRDefault="00D14829" w:rsidP="00B77630">
            <w:pPr>
              <w:pStyle w:val="Tabletext"/>
              <w:tabs>
                <w:tab w:val="decimal" w:pos="559"/>
              </w:tabs>
              <w:jc w:val="right"/>
            </w:pPr>
            <w:r w:rsidRPr="00D14829">
              <w:t>[0.002]</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[0.002]</w:t>
            </w:r>
          </w:p>
        </w:tc>
      </w:tr>
      <w:tr w:rsidR="00D14829" w:rsidRPr="009941D6" w:rsidTr="004C7CE5">
        <w:tblPrEx>
          <w:tblLook w:val="04A0"/>
        </w:tblPrEx>
        <w:trPr>
          <w:trHeight w:val="288"/>
        </w:trPr>
        <w:tc>
          <w:tcPr>
            <w:tcW w:w="2707" w:type="dxa"/>
            <w:shd w:val="clear" w:color="auto" w:fill="auto"/>
            <w:noWrap/>
            <w:vAlign w:val="bottom"/>
          </w:tcPr>
          <w:p w:rsidR="00D14829" w:rsidRPr="00972235" w:rsidRDefault="00D14829" w:rsidP="0046211B">
            <w:pPr>
              <w:pStyle w:val="Tabletext"/>
              <w:tabs>
                <w:tab w:val="decimal" w:pos="559"/>
              </w:tabs>
            </w:pPr>
            <w:r w:rsidRPr="00972235">
              <w:t>ENTER above 50 spline</w:t>
            </w:r>
          </w:p>
        </w:tc>
        <w:tc>
          <w:tcPr>
            <w:tcW w:w="1274" w:type="dxa"/>
            <w:shd w:val="clear" w:color="auto" w:fill="auto"/>
            <w:noWrap/>
            <w:vAlign w:val="bottom"/>
          </w:tcPr>
          <w:p w:rsidR="00D14829" w:rsidRPr="00D14829" w:rsidRDefault="00D14829" w:rsidP="00B77630">
            <w:pPr>
              <w:pStyle w:val="Tabletext"/>
              <w:tabs>
                <w:tab w:val="decimal" w:pos="559"/>
              </w:tabs>
              <w:jc w:val="right"/>
            </w:pPr>
            <w:r w:rsidRPr="00D14829">
              <w:t>0.003</w:t>
            </w:r>
          </w:p>
        </w:tc>
        <w:tc>
          <w:tcPr>
            <w:tcW w:w="1279" w:type="dxa"/>
            <w:shd w:val="clear" w:color="auto" w:fill="auto"/>
            <w:noWrap/>
            <w:vAlign w:val="bottom"/>
          </w:tcPr>
          <w:p w:rsidR="00D14829" w:rsidRPr="00D14829" w:rsidRDefault="00D14829" w:rsidP="00B77630">
            <w:pPr>
              <w:pStyle w:val="Tabletext"/>
              <w:tabs>
                <w:tab w:val="decimal" w:pos="559"/>
              </w:tabs>
              <w:jc w:val="right"/>
            </w:pPr>
            <w:r w:rsidRPr="00D14829">
              <w:t>0.005**</w:t>
            </w:r>
          </w:p>
        </w:tc>
        <w:tc>
          <w:tcPr>
            <w:tcW w:w="992" w:type="dxa"/>
            <w:shd w:val="clear" w:color="auto" w:fill="auto"/>
            <w:noWrap/>
            <w:vAlign w:val="bottom"/>
          </w:tcPr>
          <w:p w:rsidR="00D14829" w:rsidRPr="00D14829" w:rsidRDefault="00D14829" w:rsidP="00B77630">
            <w:pPr>
              <w:pStyle w:val="Tabletext"/>
              <w:tabs>
                <w:tab w:val="decimal" w:pos="559"/>
              </w:tabs>
              <w:jc w:val="right"/>
            </w:pPr>
            <w:r w:rsidRPr="00D14829">
              <w:t>0</w:t>
            </w:r>
            <w:r>
              <w:t>.000</w:t>
            </w:r>
          </w:p>
        </w:tc>
        <w:tc>
          <w:tcPr>
            <w:tcW w:w="993" w:type="dxa"/>
            <w:gridSpan w:val="2"/>
            <w:vAlign w:val="bottom"/>
          </w:tcPr>
          <w:p w:rsidR="00D14829" w:rsidRPr="00D14829" w:rsidRDefault="00D14829" w:rsidP="00B77630">
            <w:pPr>
              <w:pStyle w:val="Tabletext"/>
              <w:tabs>
                <w:tab w:val="decimal" w:pos="559"/>
              </w:tabs>
              <w:jc w:val="right"/>
            </w:pPr>
            <w:r w:rsidRPr="00D14829">
              <w:t>-0.011***</w:t>
            </w:r>
          </w:p>
        </w:tc>
        <w:tc>
          <w:tcPr>
            <w:tcW w:w="850" w:type="dxa"/>
            <w:shd w:val="clear" w:color="auto" w:fill="auto"/>
            <w:noWrap/>
            <w:vAlign w:val="bottom"/>
          </w:tcPr>
          <w:p w:rsidR="00D14829" w:rsidRPr="00D14829" w:rsidRDefault="00D14829" w:rsidP="00B77630">
            <w:pPr>
              <w:pStyle w:val="Tabletext"/>
              <w:tabs>
                <w:tab w:val="decimal" w:pos="559"/>
              </w:tabs>
              <w:jc w:val="right"/>
            </w:pPr>
            <w:r w:rsidRPr="00D14829">
              <w:t>-0.013***</w:t>
            </w:r>
          </w:p>
        </w:tc>
      </w:tr>
      <w:tr w:rsidR="00D14829" w:rsidRPr="009941D6" w:rsidTr="005D2E00">
        <w:tblPrEx>
          <w:tblLook w:val="04A0"/>
        </w:tblPrEx>
        <w:trPr>
          <w:trHeight w:val="288"/>
        </w:trPr>
        <w:tc>
          <w:tcPr>
            <w:tcW w:w="2707" w:type="dxa"/>
            <w:tcBorders>
              <w:bottom w:val="single" w:sz="4" w:space="0" w:color="auto"/>
            </w:tcBorders>
            <w:shd w:val="clear" w:color="auto" w:fill="auto"/>
            <w:noWrap/>
            <w:vAlign w:val="bottom"/>
          </w:tcPr>
          <w:p w:rsidR="00D14829" w:rsidRPr="00972235" w:rsidRDefault="00D14829" w:rsidP="0046211B">
            <w:pPr>
              <w:pStyle w:val="Tabletext"/>
              <w:tabs>
                <w:tab w:val="decimal" w:pos="559"/>
              </w:tabs>
            </w:pPr>
          </w:p>
        </w:tc>
        <w:tc>
          <w:tcPr>
            <w:tcW w:w="1274" w:type="dxa"/>
            <w:tcBorders>
              <w:bottom w:val="single" w:sz="4" w:space="0" w:color="auto"/>
            </w:tcBorders>
            <w:shd w:val="clear" w:color="auto" w:fill="auto"/>
            <w:noWrap/>
            <w:vAlign w:val="bottom"/>
          </w:tcPr>
          <w:p w:rsidR="00D14829" w:rsidRPr="00D14829" w:rsidRDefault="00D14829" w:rsidP="00B77630">
            <w:pPr>
              <w:pStyle w:val="Tabletext"/>
              <w:tabs>
                <w:tab w:val="decimal" w:pos="559"/>
              </w:tabs>
              <w:jc w:val="right"/>
            </w:pPr>
            <w:r w:rsidRPr="00D14829">
              <w:t>[0.002]</w:t>
            </w:r>
          </w:p>
        </w:tc>
        <w:tc>
          <w:tcPr>
            <w:tcW w:w="1279" w:type="dxa"/>
            <w:tcBorders>
              <w:bottom w:val="single" w:sz="4" w:space="0" w:color="auto"/>
            </w:tcBorders>
            <w:shd w:val="clear" w:color="auto" w:fill="auto"/>
            <w:noWrap/>
            <w:vAlign w:val="bottom"/>
          </w:tcPr>
          <w:p w:rsidR="00D14829" w:rsidRPr="00D14829" w:rsidRDefault="00D14829" w:rsidP="00B77630">
            <w:pPr>
              <w:pStyle w:val="Tabletext"/>
              <w:tabs>
                <w:tab w:val="decimal" w:pos="559"/>
              </w:tabs>
              <w:jc w:val="right"/>
            </w:pPr>
            <w:r w:rsidRPr="00D14829">
              <w:t>[0.002]</w:t>
            </w:r>
          </w:p>
        </w:tc>
        <w:tc>
          <w:tcPr>
            <w:tcW w:w="992" w:type="dxa"/>
            <w:tcBorders>
              <w:bottom w:val="single" w:sz="4" w:space="0" w:color="auto"/>
            </w:tcBorders>
            <w:shd w:val="clear" w:color="auto" w:fill="auto"/>
            <w:noWrap/>
            <w:vAlign w:val="bottom"/>
          </w:tcPr>
          <w:p w:rsidR="00D14829" w:rsidRPr="00D14829" w:rsidRDefault="00D14829" w:rsidP="00B77630">
            <w:pPr>
              <w:pStyle w:val="Tabletext"/>
              <w:tabs>
                <w:tab w:val="decimal" w:pos="559"/>
              </w:tabs>
              <w:jc w:val="right"/>
            </w:pPr>
            <w:r w:rsidRPr="00D14829">
              <w:t>[0.004]</w:t>
            </w:r>
          </w:p>
        </w:tc>
        <w:tc>
          <w:tcPr>
            <w:tcW w:w="993" w:type="dxa"/>
            <w:gridSpan w:val="2"/>
            <w:tcBorders>
              <w:bottom w:val="single" w:sz="4" w:space="0" w:color="auto"/>
            </w:tcBorders>
            <w:vAlign w:val="bottom"/>
          </w:tcPr>
          <w:p w:rsidR="00D14829" w:rsidRPr="00D14829" w:rsidRDefault="00D14829" w:rsidP="00B77630">
            <w:pPr>
              <w:pStyle w:val="Tabletext"/>
              <w:tabs>
                <w:tab w:val="decimal" w:pos="559"/>
              </w:tabs>
              <w:jc w:val="right"/>
            </w:pPr>
            <w:r w:rsidRPr="00D14829">
              <w:t>[0.002]</w:t>
            </w:r>
          </w:p>
        </w:tc>
        <w:tc>
          <w:tcPr>
            <w:tcW w:w="850" w:type="dxa"/>
            <w:tcBorders>
              <w:bottom w:val="single" w:sz="4" w:space="0" w:color="auto"/>
            </w:tcBorders>
            <w:shd w:val="clear" w:color="auto" w:fill="auto"/>
            <w:noWrap/>
            <w:vAlign w:val="bottom"/>
          </w:tcPr>
          <w:p w:rsidR="00D14829" w:rsidRPr="00D14829" w:rsidRDefault="00D14829" w:rsidP="00B77630">
            <w:pPr>
              <w:pStyle w:val="Tabletext"/>
              <w:tabs>
                <w:tab w:val="decimal" w:pos="559"/>
              </w:tabs>
              <w:jc w:val="right"/>
            </w:pPr>
            <w:r w:rsidRPr="00D14829">
              <w:t>[0.002]</w:t>
            </w:r>
          </w:p>
        </w:tc>
      </w:tr>
      <w:tr w:rsidR="00D14829" w:rsidRPr="009941D6" w:rsidTr="005D2E00">
        <w:tblPrEx>
          <w:tblLook w:val="04A0"/>
        </w:tblPrEx>
        <w:trPr>
          <w:trHeight w:val="283"/>
        </w:trPr>
        <w:tc>
          <w:tcPr>
            <w:tcW w:w="2707" w:type="dxa"/>
            <w:tcBorders>
              <w:top w:val="single" w:sz="4" w:space="0" w:color="auto"/>
              <w:bottom w:val="nil"/>
            </w:tcBorders>
            <w:shd w:val="clear" w:color="auto" w:fill="auto"/>
            <w:noWrap/>
            <w:vAlign w:val="bottom"/>
          </w:tcPr>
          <w:p w:rsidR="00D14829" w:rsidRPr="00D14829" w:rsidRDefault="00D14829" w:rsidP="0046211B">
            <w:pPr>
              <w:rPr>
                <w:rFonts w:ascii="Arial" w:hAnsi="Arial"/>
                <w:sz w:val="16"/>
              </w:rPr>
            </w:pPr>
            <w:r w:rsidRPr="00D14829">
              <w:rPr>
                <w:rFonts w:ascii="Arial" w:hAnsi="Arial"/>
                <w:sz w:val="16"/>
              </w:rPr>
              <w:t>Observations</w:t>
            </w:r>
          </w:p>
        </w:tc>
        <w:tc>
          <w:tcPr>
            <w:tcW w:w="1274" w:type="dxa"/>
            <w:tcBorders>
              <w:top w:val="single" w:sz="4" w:space="0" w:color="auto"/>
              <w:bottom w:val="nil"/>
            </w:tcBorders>
            <w:shd w:val="clear" w:color="auto" w:fill="auto"/>
            <w:noWrap/>
            <w:vAlign w:val="bottom"/>
          </w:tcPr>
          <w:p w:rsidR="00D14829" w:rsidRPr="00D14829" w:rsidRDefault="00D14829" w:rsidP="00B77630">
            <w:pPr>
              <w:pStyle w:val="Tabletext"/>
              <w:tabs>
                <w:tab w:val="decimal" w:pos="559"/>
              </w:tabs>
              <w:jc w:val="right"/>
            </w:pPr>
            <w:r w:rsidRPr="00D14829">
              <w:t>4319</w:t>
            </w:r>
          </w:p>
        </w:tc>
        <w:tc>
          <w:tcPr>
            <w:tcW w:w="1279" w:type="dxa"/>
            <w:tcBorders>
              <w:top w:val="single" w:sz="4" w:space="0" w:color="auto"/>
              <w:bottom w:val="nil"/>
            </w:tcBorders>
            <w:shd w:val="clear" w:color="auto" w:fill="auto"/>
            <w:noWrap/>
            <w:vAlign w:val="bottom"/>
          </w:tcPr>
          <w:p w:rsidR="00D14829" w:rsidRPr="00D14829" w:rsidRDefault="00D14829" w:rsidP="00B77630">
            <w:pPr>
              <w:pStyle w:val="Tabletext"/>
              <w:tabs>
                <w:tab w:val="decimal" w:pos="559"/>
              </w:tabs>
              <w:jc w:val="right"/>
            </w:pPr>
            <w:r w:rsidRPr="00D14829">
              <w:t>4319</w:t>
            </w:r>
          </w:p>
        </w:tc>
        <w:tc>
          <w:tcPr>
            <w:tcW w:w="992" w:type="dxa"/>
            <w:tcBorders>
              <w:top w:val="single" w:sz="4" w:space="0" w:color="auto"/>
              <w:bottom w:val="nil"/>
            </w:tcBorders>
            <w:shd w:val="clear" w:color="auto" w:fill="auto"/>
            <w:noWrap/>
            <w:vAlign w:val="bottom"/>
          </w:tcPr>
          <w:p w:rsidR="00D14829" w:rsidRPr="00D14829" w:rsidRDefault="00D14829" w:rsidP="00B77630">
            <w:pPr>
              <w:pStyle w:val="Tabletext"/>
              <w:tabs>
                <w:tab w:val="decimal" w:pos="559"/>
              </w:tabs>
              <w:jc w:val="right"/>
            </w:pPr>
            <w:r w:rsidRPr="00D14829">
              <w:t>4319</w:t>
            </w:r>
          </w:p>
        </w:tc>
        <w:tc>
          <w:tcPr>
            <w:tcW w:w="956" w:type="dxa"/>
            <w:tcBorders>
              <w:top w:val="single" w:sz="4" w:space="0" w:color="auto"/>
              <w:bottom w:val="nil"/>
            </w:tcBorders>
            <w:vAlign w:val="bottom"/>
          </w:tcPr>
          <w:p w:rsidR="00D14829" w:rsidRPr="00D14829" w:rsidRDefault="00D14829" w:rsidP="00B77630">
            <w:pPr>
              <w:pStyle w:val="Tabletext"/>
              <w:tabs>
                <w:tab w:val="decimal" w:pos="559"/>
              </w:tabs>
              <w:jc w:val="right"/>
            </w:pPr>
            <w:r w:rsidRPr="00D14829">
              <w:t>2148</w:t>
            </w:r>
          </w:p>
        </w:tc>
        <w:tc>
          <w:tcPr>
            <w:tcW w:w="887" w:type="dxa"/>
            <w:gridSpan w:val="2"/>
            <w:tcBorders>
              <w:top w:val="single" w:sz="4" w:space="0" w:color="auto"/>
              <w:bottom w:val="nil"/>
            </w:tcBorders>
            <w:shd w:val="clear" w:color="auto" w:fill="auto"/>
            <w:noWrap/>
            <w:vAlign w:val="bottom"/>
          </w:tcPr>
          <w:p w:rsidR="00D14829" w:rsidRPr="00D14829" w:rsidRDefault="00D14829" w:rsidP="00B77630">
            <w:pPr>
              <w:pStyle w:val="Tabletext"/>
              <w:tabs>
                <w:tab w:val="decimal" w:pos="559"/>
              </w:tabs>
              <w:jc w:val="right"/>
            </w:pPr>
            <w:r w:rsidRPr="00D14829">
              <w:t>2148</w:t>
            </w:r>
          </w:p>
        </w:tc>
      </w:tr>
      <w:tr w:rsidR="00D14829" w:rsidRPr="009941D6" w:rsidTr="005D2E00">
        <w:tblPrEx>
          <w:tblLook w:val="04A0"/>
        </w:tblPrEx>
        <w:trPr>
          <w:trHeight w:val="288"/>
        </w:trPr>
        <w:tc>
          <w:tcPr>
            <w:tcW w:w="2707" w:type="dxa"/>
            <w:tcBorders>
              <w:top w:val="nil"/>
            </w:tcBorders>
            <w:shd w:val="clear" w:color="auto" w:fill="auto"/>
            <w:noWrap/>
            <w:vAlign w:val="bottom"/>
          </w:tcPr>
          <w:p w:rsidR="00D14829" w:rsidRPr="00D14829" w:rsidRDefault="00D14829" w:rsidP="0046211B">
            <w:pPr>
              <w:rPr>
                <w:rFonts w:ascii="Arial" w:hAnsi="Arial"/>
                <w:sz w:val="16"/>
              </w:rPr>
            </w:pPr>
            <w:r w:rsidRPr="00D14829">
              <w:rPr>
                <w:rFonts w:ascii="Arial" w:hAnsi="Arial"/>
                <w:sz w:val="16"/>
              </w:rPr>
              <w:t>R-squared</w:t>
            </w:r>
          </w:p>
        </w:tc>
        <w:tc>
          <w:tcPr>
            <w:tcW w:w="1274" w:type="dxa"/>
            <w:tcBorders>
              <w:top w:val="nil"/>
            </w:tcBorders>
            <w:shd w:val="clear" w:color="auto" w:fill="auto"/>
            <w:noWrap/>
            <w:vAlign w:val="bottom"/>
          </w:tcPr>
          <w:p w:rsidR="00D14829" w:rsidRPr="00D14829" w:rsidRDefault="00D14829" w:rsidP="00B77630">
            <w:pPr>
              <w:pStyle w:val="Tabletext"/>
              <w:tabs>
                <w:tab w:val="decimal" w:pos="559"/>
              </w:tabs>
              <w:jc w:val="right"/>
            </w:pPr>
            <w:r w:rsidRPr="00D14829">
              <w:t>0.26</w:t>
            </w:r>
          </w:p>
        </w:tc>
        <w:tc>
          <w:tcPr>
            <w:tcW w:w="1279" w:type="dxa"/>
            <w:tcBorders>
              <w:top w:val="nil"/>
            </w:tcBorders>
            <w:shd w:val="clear" w:color="auto" w:fill="auto"/>
            <w:noWrap/>
            <w:vAlign w:val="bottom"/>
          </w:tcPr>
          <w:p w:rsidR="00D14829" w:rsidRPr="00D14829" w:rsidRDefault="00D14829" w:rsidP="00B77630">
            <w:pPr>
              <w:pStyle w:val="Tabletext"/>
              <w:tabs>
                <w:tab w:val="decimal" w:pos="559"/>
              </w:tabs>
              <w:jc w:val="right"/>
            </w:pPr>
            <w:r w:rsidRPr="00D14829">
              <w:t>0.23</w:t>
            </w:r>
          </w:p>
        </w:tc>
        <w:tc>
          <w:tcPr>
            <w:tcW w:w="992" w:type="dxa"/>
            <w:tcBorders>
              <w:top w:val="nil"/>
            </w:tcBorders>
            <w:shd w:val="clear" w:color="auto" w:fill="auto"/>
            <w:noWrap/>
            <w:vAlign w:val="bottom"/>
          </w:tcPr>
          <w:p w:rsidR="00D14829" w:rsidRPr="00D14829" w:rsidRDefault="00D14829" w:rsidP="00B77630">
            <w:pPr>
              <w:pStyle w:val="Tabletext"/>
              <w:tabs>
                <w:tab w:val="decimal" w:pos="559"/>
              </w:tabs>
              <w:jc w:val="right"/>
            </w:pPr>
          </w:p>
        </w:tc>
        <w:tc>
          <w:tcPr>
            <w:tcW w:w="956" w:type="dxa"/>
            <w:tcBorders>
              <w:top w:val="nil"/>
            </w:tcBorders>
            <w:vAlign w:val="bottom"/>
          </w:tcPr>
          <w:p w:rsidR="00D14829" w:rsidRPr="00D14829" w:rsidRDefault="00D14829" w:rsidP="00B77630">
            <w:pPr>
              <w:pStyle w:val="Tabletext"/>
              <w:tabs>
                <w:tab w:val="decimal" w:pos="559"/>
              </w:tabs>
              <w:jc w:val="right"/>
            </w:pPr>
            <w:r w:rsidRPr="00D14829">
              <w:t>0.06</w:t>
            </w:r>
          </w:p>
        </w:tc>
        <w:tc>
          <w:tcPr>
            <w:tcW w:w="887" w:type="dxa"/>
            <w:gridSpan w:val="2"/>
            <w:tcBorders>
              <w:top w:val="nil"/>
            </w:tcBorders>
            <w:shd w:val="clear" w:color="auto" w:fill="auto"/>
            <w:noWrap/>
            <w:vAlign w:val="bottom"/>
          </w:tcPr>
          <w:p w:rsidR="00D14829" w:rsidRPr="00D14829" w:rsidRDefault="00D14829" w:rsidP="00B77630">
            <w:pPr>
              <w:pStyle w:val="Tabletext"/>
              <w:tabs>
                <w:tab w:val="decimal" w:pos="559"/>
              </w:tabs>
              <w:jc w:val="right"/>
            </w:pPr>
          </w:p>
        </w:tc>
      </w:tr>
    </w:tbl>
    <w:p w:rsidR="00260B52" w:rsidRDefault="00C335FA" w:rsidP="004C7CE5">
      <w:pPr>
        <w:pStyle w:val="Source"/>
      </w:pPr>
      <w:r>
        <w:t>Notes:</w:t>
      </w:r>
      <w:r>
        <w:tab/>
      </w:r>
      <w:r w:rsidR="00D14829" w:rsidRPr="00D14829">
        <w:t>Standard errors in brackets</w:t>
      </w:r>
      <w:r w:rsidR="00681997">
        <w:t xml:space="preserve">. </w:t>
      </w:r>
    </w:p>
    <w:p w:rsidR="00D14829" w:rsidRDefault="00122B5C" w:rsidP="00C335FA">
      <w:pPr>
        <w:pStyle w:val="Source"/>
        <w:ind w:firstLine="0"/>
      </w:pPr>
      <w:proofErr w:type="gramStart"/>
      <w:r>
        <w:t>*</w:t>
      </w:r>
      <w:r w:rsidR="00D14829" w:rsidRPr="00D14829">
        <w:t>significant at 10%; ** significant at 5%; *** significant at 1%</w:t>
      </w:r>
      <w:r w:rsidR="00A33FB5">
        <w:t>.</w:t>
      </w:r>
      <w:proofErr w:type="gramEnd"/>
    </w:p>
    <w:p w:rsidR="00260B52" w:rsidRPr="00D14829" w:rsidRDefault="00260B52" w:rsidP="00260B52">
      <w:pPr>
        <w:pStyle w:val="Source"/>
      </w:pPr>
      <w:r>
        <w:tab/>
        <w:t>OLS = ordinary least squares.</w:t>
      </w:r>
    </w:p>
    <w:p w:rsidR="00260B52" w:rsidRPr="00D14829" w:rsidRDefault="00260B52" w:rsidP="00C335FA">
      <w:pPr>
        <w:pStyle w:val="Source"/>
        <w:ind w:firstLine="0"/>
      </w:pPr>
    </w:p>
    <w:p w:rsidR="00D14829" w:rsidRDefault="00D14829" w:rsidP="00325D69">
      <w:pPr>
        <w:pStyle w:val="tabletitle"/>
        <w:spacing w:before="0"/>
        <w:ind w:left="1134" w:hanging="1134"/>
      </w:pPr>
      <w:r>
        <w:br w:type="page"/>
      </w:r>
      <w:bookmarkStart w:id="146" w:name="_Toc341704627"/>
      <w:bookmarkStart w:id="147" w:name="_Toc352850875"/>
      <w:r w:rsidR="003B3A3B" w:rsidRPr="00C2775E">
        <w:t xml:space="preserve">Table </w:t>
      </w:r>
      <w:r w:rsidR="00C335FA">
        <w:t>C</w:t>
      </w:r>
      <w:r w:rsidR="003B3A3B">
        <w:t>.2</w:t>
      </w:r>
      <w:r w:rsidR="00963040">
        <w:tab/>
      </w:r>
      <w:r>
        <w:t>Participati</w:t>
      </w:r>
      <w:r w:rsidR="00D4305F">
        <w:t xml:space="preserve">on regression equation results, </w:t>
      </w:r>
      <w:r>
        <w:t>Y98 half sample above median propensity</w:t>
      </w:r>
      <w:bookmarkEnd w:id="146"/>
      <w:bookmarkEnd w:id="147"/>
      <w:r>
        <w:t xml:space="preserve"> </w:t>
      </w:r>
      <w:r w:rsidRPr="00C2775E">
        <w:t xml:space="preserve"> </w:t>
      </w:r>
    </w:p>
    <w:tbl>
      <w:tblPr>
        <w:tblW w:w="8662" w:type="dxa"/>
        <w:tblInd w:w="93" w:type="dxa"/>
        <w:tblLayout w:type="fixed"/>
        <w:tblLook w:val="0000"/>
      </w:tblPr>
      <w:tblGrid>
        <w:gridCol w:w="3386"/>
        <w:gridCol w:w="31"/>
        <w:gridCol w:w="1134"/>
        <w:gridCol w:w="1276"/>
        <w:gridCol w:w="851"/>
        <w:gridCol w:w="1134"/>
        <w:gridCol w:w="850"/>
      </w:tblGrid>
      <w:tr w:rsidR="00B87844" w:rsidRPr="001E02E7" w:rsidTr="00C00B6C">
        <w:trPr>
          <w:cantSplit/>
        </w:trPr>
        <w:tc>
          <w:tcPr>
            <w:tcW w:w="3386" w:type="dxa"/>
            <w:tcBorders>
              <w:top w:val="single" w:sz="4" w:space="0" w:color="auto"/>
            </w:tcBorders>
            <w:vAlign w:val="center"/>
          </w:tcPr>
          <w:p w:rsidR="00B87844" w:rsidRPr="001E02E7" w:rsidRDefault="00B87844" w:rsidP="004C7CE5">
            <w:pPr>
              <w:pStyle w:val="Tablehead1"/>
            </w:pPr>
            <w:r w:rsidRPr="001E02E7">
              <w:t>Explanatory variables</w:t>
            </w:r>
          </w:p>
        </w:tc>
        <w:tc>
          <w:tcPr>
            <w:tcW w:w="3292" w:type="dxa"/>
            <w:gridSpan w:val="4"/>
            <w:tcBorders>
              <w:top w:val="single" w:sz="4" w:space="0" w:color="auto"/>
            </w:tcBorders>
            <w:vAlign w:val="center"/>
          </w:tcPr>
          <w:p w:rsidR="00B87844" w:rsidRPr="001E02E7" w:rsidRDefault="00B87844" w:rsidP="004C7CE5">
            <w:pPr>
              <w:pStyle w:val="Tablehead1"/>
              <w:jc w:val="center"/>
              <w:rPr>
                <w:sz w:val="16"/>
              </w:rPr>
            </w:pPr>
            <w:r w:rsidRPr="001E02E7">
              <w:rPr>
                <w:sz w:val="16"/>
              </w:rPr>
              <w:t>University</w:t>
            </w:r>
          </w:p>
        </w:tc>
        <w:tc>
          <w:tcPr>
            <w:tcW w:w="1984" w:type="dxa"/>
            <w:gridSpan w:val="2"/>
            <w:tcBorders>
              <w:top w:val="single" w:sz="4" w:space="0" w:color="auto"/>
            </w:tcBorders>
            <w:vAlign w:val="center"/>
          </w:tcPr>
          <w:p w:rsidR="00B87844" w:rsidRPr="001E02E7" w:rsidRDefault="00B87844" w:rsidP="004C7CE5">
            <w:pPr>
              <w:pStyle w:val="Tablehead1"/>
              <w:jc w:val="center"/>
              <w:rPr>
                <w:sz w:val="16"/>
              </w:rPr>
            </w:pPr>
            <w:r w:rsidRPr="001E02E7">
              <w:rPr>
                <w:sz w:val="16"/>
              </w:rPr>
              <w:t>VET</w:t>
            </w:r>
          </w:p>
        </w:tc>
      </w:tr>
      <w:tr w:rsidR="00D14829" w:rsidRPr="00D54D8A" w:rsidTr="006171F8">
        <w:trPr>
          <w:cantSplit/>
        </w:trPr>
        <w:tc>
          <w:tcPr>
            <w:tcW w:w="3417" w:type="dxa"/>
            <w:gridSpan w:val="2"/>
            <w:tcBorders>
              <w:bottom w:val="single" w:sz="4" w:space="0" w:color="auto"/>
            </w:tcBorders>
            <w:vAlign w:val="center"/>
          </w:tcPr>
          <w:p w:rsidR="00D14829" w:rsidRPr="001E02E7" w:rsidRDefault="00D14829" w:rsidP="00325D69">
            <w:pPr>
              <w:pStyle w:val="Tablehead2"/>
            </w:pPr>
          </w:p>
        </w:tc>
        <w:tc>
          <w:tcPr>
            <w:tcW w:w="1134" w:type="dxa"/>
            <w:tcBorders>
              <w:bottom w:val="single" w:sz="4" w:space="0" w:color="auto"/>
            </w:tcBorders>
            <w:vAlign w:val="bottom"/>
          </w:tcPr>
          <w:p w:rsidR="00D14829" w:rsidRPr="001E02E7" w:rsidRDefault="00122B5C" w:rsidP="00FB4E4B">
            <w:pPr>
              <w:pStyle w:val="Tablehead2"/>
              <w:jc w:val="right"/>
            </w:pPr>
            <w:r>
              <w:t>OLS w</w:t>
            </w:r>
            <w:r w:rsidR="00D14829" w:rsidRPr="001E02E7">
              <w:t>eighted</w:t>
            </w:r>
          </w:p>
        </w:tc>
        <w:tc>
          <w:tcPr>
            <w:tcW w:w="1276" w:type="dxa"/>
            <w:tcBorders>
              <w:bottom w:val="single" w:sz="4" w:space="0" w:color="auto"/>
            </w:tcBorders>
            <w:vAlign w:val="bottom"/>
          </w:tcPr>
          <w:p w:rsidR="00D14829" w:rsidRPr="001E02E7" w:rsidRDefault="00D14829" w:rsidP="00FB4E4B">
            <w:pPr>
              <w:pStyle w:val="Tablehead2"/>
              <w:jc w:val="right"/>
            </w:pPr>
            <w:r w:rsidRPr="001E02E7">
              <w:t>Unweighted</w:t>
            </w:r>
          </w:p>
        </w:tc>
        <w:tc>
          <w:tcPr>
            <w:tcW w:w="851" w:type="dxa"/>
            <w:tcBorders>
              <w:bottom w:val="single" w:sz="4" w:space="0" w:color="auto"/>
            </w:tcBorders>
            <w:vAlign w:val="bottom"/>
          </w:tcPr>
          <w:p w:rsidR="00D14829" w:rsidRPr="001E02E7" w:rsidRDefault="00D14829" w:rsidP="00FB4E4B">
            <w:pPr>
              <w:pStyle w:val="Tablehead2"/>
              <w:jc w:val="right"/>
            </w:pPr>
            <w:proofErr w:type="spellStart"/>
            <w:r w:rsidRPr="001E02E7">
              <w:t>Probit</w:t>
            </w:r>
            <w:proofErr w:type="spellEnd"/>
            <w:r w:rsidRPr="001E02E7">
              <w:t xml:space="preserve"> </w:t>
            </w:r>
          </w:p>
        </w:tc>
        <w:tc>
          <w:tcPr>
            <w:tcW w:w="1134" w:type="dxa"/>
            <w:tcBorders>
              <w:bottom w:val="single" w:sz="4" w:space="0" w:color="auto"/>
            </w:tcBorders>
            <w:vAlign w:val="bottom"/>
          </w:tcPr>
          <w:p w:rsidR="00D14829" w:rsidRPr="001E02E7" w:rsidRDefault="00122B5C" w:rsidP="00FB4E4B">
            <w:pPr>
              <w:pStyle w:val="Tablehead2"/>
              <w:jc w:val="right"/>
            </w:pPr>
            <w:r>
              <w:t>OLS w</w:t>
            </w:r>
            <w:r w:rsidR="00D14829" w:rsidRPr="001E02E7">
              <w:t>eighted</w:t>
            </w:r>
          </w:p>
        </w:tc>
        <w:tc>
          <w:tcPr>
            <w:tcW w:w="850" w:type="dxa"/>
            <w:tcBorders>
              <w:bottom w:val="single" w:sz="4" w:space="0" w:color="auto"/>
            </w:tcBorders>
            <w:vAlign w:val="bottom"/>
          </w:tcPr>
          <w:p w:rsidR="00D14829" w:rsidRPr="001E02E7" w:rsidRDefault="00D14829" w:rsidP="00FB4E4B">
            <w:pPr>
              <w:pStyle w:val="Tablehead2"/>
              <w:jc w:val="right"/>
            </w:pPr>
            <w:proofErr w:type="spellStart"/>
            <w:r w:rsidRPr="001E02E7">
              <w:t>Probit</w:t>
            </w:r>
            <w:proofErr w:type="spellEnd"/>
          </w:p>
        </w:tc>
      </w:tr>
      <w:tr w:rsidR="00D14829" w:rsidRPr="002406FF" w:rsidTr="004C7CE5">
        <w:tblPrEx>
          <w:tblLook w:val="04A0"/>
        </w:tblPrEx>
        <w:trPr>
          <w:trHeight w:val="288"/>
        </w:trPr>
        <w:tc>
          <w:tcPr>
            <w:tcW w:w="3417" w:type="dxa"/>
            <w:gridSpan w:val="2"/>
            <w:tcBorders>
              <w:top w:val="single" w:sz="4" w:space="0" w:color="auto"/>
            </w:tcBorders>
            <w:shd w:val="clear" w:color="auto" w:fill="auto"/>
            <w:noWrap/>
            <w:vAlign w:val="bottom"/>
          </w:tcPr>
          <w:p w:rsidR="00D14829" w:rsidRPr="00972235" w:rsidRDefault="00D14829" w:rsidP="009D7C71">
            <w:pPr>
              <w:pStyle w:val="Tabletext"/>
              <w:tabs>
                <w:tab w:val="decimal" w:pos="559"/>
              </w:tabs>
            </w:pPr>
            <w:r w:rsidRPr="00972235">
              <w:t>Number of siblings</w:t>
            </w:r>
          </w:p>
        </w:tc>
        <w:tc>
          <w:tcPr>
            <w:tcW w:w="1134" w:type="dxa"/>
            <w:tcBorders>
              <w:top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-0.003</w:t>
            </w:r>
          </w:p>
        </w:tc>
        <w:tc>
          <w:tcPr>
            <w:tcW w:w="1276" w:type="dxa"/>
            <w:tcBorders>
              <w:top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-0.002</w:t>
            </w:r>
          </w:p>
        </w:tc>
        <w:tc>
          <w:tcPr>
            <w:tcW w:w="851" w:type="dxa"/>
            <w:tcBorders>
              <w:top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-0.003</w:t>
            </w:r>
          </w:p>
        </w:tc>
        <w:tc>
          <w:tcPr>
            <w:tcW w:w="1134" w:type="dxa"/>
            <w:tcBorders>
              <w:top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w:t>
            </w:r>
            <w:r>
              <w:t>.000</w:t>
            </w:r>
          </w:p>
        </w:tc>
        <w:tc>
          <w:tcPr>
            <w:tcW w:w="850" w:type="dxa"/>
            <w:tcBorders>
              <w:top w:val="single" w:sz="4" w:space="0" w:color="auto"/>
            </w:tcBorders>
            <w:vAlign w:val="bottom"/>
          </w:tcPr>
          <w:p w:rsidR="00D14829" w:rsidRPr="00D14829" w:rsidRDefault="00B47783" w:rsidP="001E02E7">
            <w:pPr>
              <w:pStyle w:val="Tabletext"/>
              <w:tabs>
                <w:tab w:val="decimal" w:pos="559"/>
              </w:tabs>
              <w:jc w:val="right"/>
            </w:pPr>
            <w:r>
              <w:t>0.00</w:t>
            </w:r>
            <w:r w:rsidR="00D14829" w:rsidRPr="00D14829">
              <w:t>0</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[0.003]</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[0.003]</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[0.004]</w:t>
            </w:r>
          </w:p>
        </w:tc>
        <w:tc>
          <w:tcPr>
            <w:tcW w:w="1134" w:type="dxa"/>
            <w:vAlign w:val="bottom"/>
          </w:tcPr>
          <w:p w:rsidR="00D14829" w:rsidRPr="00D14829" w:rsidRDefault="00D14829" w:rsidP="001E02E7">
            <w:pPr>
              <w:pStyle w:val="Tabletext"/>
              <w:tabs>
                <w:tab w:val="decimal" w:pos="559"/>
              </w:tabs>
              <w:jc w:val="right"/>
            </w:pPr>
            <w:r w:rsidRPr="00D14829">
              <w:t>[0.003]</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[0.004]</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pPr>
            <w:r w:rsidRPr="00972235">
              <w:t>Male</w:t>
            </w: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-0.011</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-0.008</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-0.01</w:t>
            </w:r>
          </w:p>
        </w:tc>
        <w:tc>
          <w:tcPr>
            <w:tcW w:w="1134" w:type="dxa"/>
            <w:vAlign w:val="bottom"/>
          </w:tcPr>
          <w:p w:rsidR="00D14829" w:rsidRPr="00D14829" w:rsidRDefault="00D14829" w:rsidP="001E02E7">
            <w:pPr>
              <w:pStyle w:val="Tabletext"/>
              <w:tabs>
                <w:tab w:val="decimal" w:pos="559"/>
              </w:tabs>
              <w:jc w:val="right"/>
            </w:pPr>
            <w:r w:rsidRPr="00D14829">
              <w:t>-0.038</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-0.025</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[0.019]</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[0.019]</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[0.023]</w:t>
            </w:r>
          </w:p>
        </w:tc>
        <w:tc>
          <w:tcPr>
            <w:tcW w:w="1134" w:type="dxa"/>
            <w:vAlign w:val="bottom"/>
          </w:tcPr>
          <w:p w:rsidR="00D14829" w:rsidRPr="00D14829" w:rsidRDefault="00D14829" w:rsidP="001E02E7">
            <w:pPr>
              <w:pStyle w:val="Tabletext"/>
              <w:tabs>
                <w:tab w:val="decimal" w:pos="559"/>
              </w:tabs>
              <w:jc w:val="right"/>
            </w:pPr>
            <w:r w:rsidRPr="00D14829">
              <w:t>[0.024]</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[0.022]</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r w:rsidRPr="00972235">
              <w:t xml:space="preserve">Respondent born overseas in </w:t>
            </w:r>
            <w:r w:rsidR="001E02E7">
              <w:br/>
            </w:r>
            <w:r w:rsidR="00D4305F">
              <w:t xml:space="preserve">non-English </w:t>
            </w:r>
            <w:r w:rsidRPr="00972235">
              <w:t>speaking country</w:t>
            </w: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0.141***</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0.139***</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0.178***</w:t>
            </w:r>
          </w:p>
        </w:tc>
        <w:tc>
          <w:tcPr>
            <w:tcW w:w="1134" w:type="dxa"/>
            <w:vAlign w:val="bottom"/>
          </w:tcPr>
          <w:p w:rsidR="00D14829" w:rsidRPr="00D14829" w:rsidRDefault="00D14829" w:rsidP="001E02E7">
            <w:pPr>
              <w:pStyle w:val="Tabletext"/>
              <w:tabs>
                <w:tab w:val="decimal" w:pos="559"/>
              </w:tabs>
              <w:jc w:val="right"/>
            </w:pPr>
            <w:r w:rsidRPr="00D14829">
              <w:t>0.150***</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0.134**</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[0.033]</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[0.035]</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[0.040]</w:t>
            </w:r>
          </w:p>
        </w:tc>
        <w:tc>
          <w:tcPr>
            <w:tcW w:w="1134" w:type="dxa"/>
            <w:vAlign w:val="bottom"/>
          </w:tcPr>
          <w:p w:rsidR="00D14829" w:rsidRPr="00D14829" w:rsidRDefault="00D14829" w:rsidP="001E02E7">
            <w:pPr>
              <w:pStyle w:val="Tabletext"/>
              <w:tabs>
                <w:tab w:val="decimal" w:pos="559"/>
              </w:tabs>
              <w:jc w:val="right"/>
            </w:pPr>
            <w:r w:rsidRPr="00D14829">
              <w:t>[0.049]</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[0.057]</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r w:rsidRPr="00972235">
              <w:t>Father has a degree</w:t>
            </w: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-0.004</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-0.001</w:t>
            </w:r>
          </w:p>
        </w:tc>
        <w:tc>
          <w:tcPr>
            <w:tcW w:w="1134" w:type="dxa"/>
            <w:vAlign w:val="bottom"/>
          </w:tcPr>
          <w:p w:rsidR="00D14829" w:rsidRPr="00D14829" w:rsidRDefault="00D14829" w:rsidP="001E02E7">
            <w:pPr>
              <w:pStyle w:val="Tabletext"/>
              <w:tabs>
                <w:tab w:val="decimal" w:pos="559"/>
              </w:tabs>
              <w:jc w:val="right"/>
            </w:pPr>
            <w:r w:rsidRPr="00D14829">
              <w:t>-0.047</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-0.031</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[0.024]</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[0.023]</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[0.027]</w:t>
            </w:r>
          </w:p>
        </w:tc>
        <w:tc>
          <w:tcPr>
            <w:tcW w:w="1134" w:type="dxa"/>
            <w:vAlign w:val="bottom"/>
          </w:tcPr>
          <w:p w:rsidR="00D14829" w:rsidRPr="00D14829" w:rsidRDefault="00D14829" w:rsidP="001E02E7">
            <w:pPr>
              <w:pStyle w:val="Tabletext"/>
              <w:tabs>
                <w:tab w:val="decimal" w:pos="559"/>
              </w:tabs>
              <w:jc w:val="right"/>
            </w:pPr>
            <w:r w:rsidRPr="00D14829">
              <w:t>[0.034]</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[0.029]</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r w:rsidRPr="00972235">
              <w:t>YA eligibility</w:t>
            </w: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0.031</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0.032*</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0.036</w:t>
            </w:r>
          </w:p>
        </w:tc>
        <w:tc>
          <w:tcPr>
            <w:tcW w:w="1134" w:type="dxa"/>
            <w:vAlign w:val="bottom"/>
          </w:tcPr>
          <w:p w:rsidR="00D14829" w:rsidRPr="00D14829" w:rsidRDefault="00D14829" w:rsidP="001E02E7">
            <w:pPr>
              <w:pStyle w:val="Tabletext"/>
              <w:tabs>
                <w:tab w:val="decimal" w:pos="559"/>
              </w:tabs>
              <w:jc w:val="right"/>
            </w:pPr>
            <w:r w:rsidRPr="00D14829">
              <w:t>-0.031</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-0.034</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[0.019]</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[0.019]</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[0.023]</w:t>
            </w:r>
          </w:p>
        </w:tc>
        <w:tc>
          <w:tcPr>
            <w:tcW w:w="1134" w:type="dxa"/>
            <w:vAlign w:val="bottom"/>
          </w:tcPr>
          <w:p w:rsidR="00D14829" w:rsidRPr="00D14829" w:rsidRDefault="00D14829" w:rsidP="001E02E7">
            <w:pPr>
              <w:pStyle w:val="Tabletext"/>
              <w:tabs>
                <w:tab w:val="decimal" w:pos="559"/>
              </w:tabs>
              <w:jc w:val="right"/>
            </w:pPr>
            <w:r w:rsidRPr="00D14829">
              <w:t>[0.024]</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[0.022]</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r w:rsidRPr="00972235">
              <w:t>ENTER score</w:t>
            </w: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0.012***</w:t>
            </w:r>
          </w:p>
        </w:tc>
        <w:tc>
          <w:tcPr>
            <w:tcW w:w="1276" w:type="dxa"/>
            <w:shd w:val="clear" w:color="auto" w:fill="auto"/>
            <w:noWrap/>
            <w:vAlign w:val="bottom"/>
          </w:tcPr>
          <w:p w:rsidR="00D14829" w:rsidRPr="00D14829" w:rsidRDefault="00D14829" w:rsidP="001E02E7">
            <w:pPr>
              <w:pStyle w:val="Tabletext"/>
              <w:tabs>
                <w:tab w:val="decimal" w:pos="559"/>
              </w:tabs>
              <w:jc w:val="right"/>
            </w:pPr>
            <w:bookmarkStart w:id="148" w:name="_GoBack"/>
            <w:bookmarkEnd w:id="148"/>
            <w:r w:rsidRPr="00D14829">
              <w:t>0.010***</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0.016***</w:t>
            </w:r>
          </w:p>
        </w:tc>
        <w:tc>
          <w:tcPr>
            <w:tcW w:w="1134" w:type="dxa"/>
            <w:vAlign w:val="bottom"/>
          </w:tcPr>
          <w:p w:rsidR="00D14829" w:rsidRPr="00D14829" w:rsidRDefault="00D14829" w:rsidP="001E02E7">
            <w:pPr>
              <w:pStyle w:val="Tabletext"/>
              <w:tabs>
                <w:tab w:val="decimal" w:pos="559"/>
              </w:tabs>
              <w:jc w:val="right"/>
            </w:pPr>
            <w:r w:rsidRPr="00D14829">
              <w:t>0.004**</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0.007***</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[0.002]</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[0.003]</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[0.004]</w:t>
            </w:r>
          </w:p>
        </w:tc>
        <w:tc>
          <w:tcPr>
            <w:tcW w:w="1134" w:type="dxa"/>
            <w:vAlign w:val="bottom"/>
          </w:tcPr>
          <w:p w:rsidR="00D14829" w:rsidRPr="00D14829" w:rsidRDefault="00D14829" w:rsidP="001E02E7">
            <w:pPr>
              <w:pStyle w:val="Tabletext"/>
              <w:tabs>
                <w:tab w:val="decimal" w:pos="559"/>
              </w:tabs>
              <w:jc w:val="right"/>
            </w:pPr>
            <w:r w:rsidRPr="00D14829">
              <w:t>[0.002]</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[0.002]</w:t>
            </w:r>
          </w:p>
        </w:tc>
      </w:tr>
      <w:tr w:rsidR="00D14829" w:rsidRPr="009941D6" w:rsidTr="004C7CE5">
        <w:tblPrEx>
          <w:tblLook w:val="04A0"/>
        </w:tblPrEx>
        <w:trPr>
          <w:trHeight w:val="288"/>
        </w:trPr>
        <w:tc>
          <w:tcPr>
            <w:tcW w:w="3417" w:type="dxa"/>
            <w:gridSpan w:val="2"/>
            <w:shd w:val="clear" w:color="auto" w:fill="auto"/>
            <w:noWrap/>
            <w:vAlign w:val="bottom"/>
          </w:tcPr>
          <w:p w:rsidR="00D14829" w:rsidRPr="00972235" w:rsidRDefault="00D14829" w:rsidP="009D7C71">
            <w:pPr>
              <w:pStyle w:val="Tabletext"/>
              <w:tabs>
                <w:tab w:val="decimal" w:pos="559"/>
              </w:tabs>
            </w:pPr>
            <w:r w:rsidRPr="00972235">
              <w:t>ENTER above 50 spline</w:t>
            </w:r>
          </w:p>
        </w:tc>
        <w:tc>
          <w:tcPr>
            <w:tcW w:w="1134" w:type="dxa"/>
            <w:shd w:val="clear" w:color="auto" w:fill="auto"/>
            <w:noWrap/>
            <w:vAlign w:val="bottom"/>
          </w:tcPr>
          <w:p w:rsidR="00D14829" w:rsidRPr="00D14829" w:rsidRDefault="00D14829" w:rsidP="001E02E7">
            <w:pPr>
              <w:pStyle w:val="Tabletext"/>
              <w:tabs>
                <w:tab w:val="decimal" w:pos="559"/>
              </w:tabs>
              <w:jc w:val="right"/>
            </w:pPr>
            <w:r w:rsidRPr="00D14829">
              <w:t>0.001</w:t>
            </w:r>
          </w:p>
        </w:tc>
        <w:tc>
          <w:tcPr>
            <w:tcW w:w="1276" w:type="dxa"/>
            <w:shd w:val="clear" w:color="auto" w:fill="auto"/>
            <w:noWrap/>
            <w:vAlign w:val="bottom"/>
          </w:tcPr>
          <w:p w:rsidR="00D14829" w:rsidRPr="00D14829" w:rsidRDefault="00D14829" w:rsidP="001E02E7">
            <w:pPr>
              <w:pStyle w:val="Tabletext"/>
              <w:tabs>
                <w:tab w:val="decimal" w:pos="559"/>
              </w:tabs>
              <w:jc w:val="right"/>
            </w:pPr>
            <w:r w:rsidRPr="00D14829">
              <w:t>0.003</w:t>
            </w:r>
          </w:p>
        </w:tc>
        <w:tc>
          <w:tcPr>
            <w:tcW w:w="851" w:type="dxa"/>
            <w:shd w:val="clear" w:color="auto" w:fill="auto"/>
            <w:noWrap/>
            <w:vAlign w:val="bottom"/>
          </w:tcPr>
          <w:p w:rsidR="00D14829" w:rsidRPr="00D14829" w:rsidRDefault="00D14829" w:rsidP="001E02E7">
            <w:pPr>
              <w:pStyle w:val="Tabletext"/>
              <w:tabs>
                <w:tab w:val="decimal" w:pos="559"/>
              </w:tabs>
              <w:jc w:val="right"/>
            </w:pPr>
            <w:r w:rsidRPr="00D14829">
              <w:t>-0.003</w:t>
            </w:r>
          </w:p>
        </w:tc>
        <w:tc>
          <w:tcPr>
            <w:tcW w:w="1134" w:type="dxa"/>
            <w:vAlign w:val="bottom"/>
          </w:tcPr>
          <w:p w:rsidR="00D14829" w:rsidRPr="00D14829" w:rsidRDefault="00D14829" w:rsidP="001E02E7">
            <w:pPr>
              <w:pStyle w:val="Tabletext"/>
              <w:tabs>
                <w:tab w:val="decimal" w:pos="559"/>
              </w:tabs>
              <w:jc w:val="right"/>
            </w:pPr>
            <w:r w:rsidRPr="00D14829">
              <w:t>-0.011***</w:t>
            </w:r>
          </w:p>
        </w:tc>
        <w:tc>
          <w:tcPr>
            <w:tcW w:w="850" w:type="dxa"/>
            <w:shd w:val="clear" w:color="auto" w:fill="auto"/>
            <w:noWrap/>
            <w:vAlign w:val="bottom"/>
          </w:tcPr>
          <w:p w:rsidR="00D14829" w:rsidRPr="00D14829" w:rsidRDefault="00D14829" w:rsidP="001E02E7">
            <w:pPr>
              <w:pStyle w:val="Tabletext"/>
              <w:tabs>
                <w:tab w:val="decimal" w:pos="559"/>
              </w:tabs>
              <w:jc w:val="right"/>
            </w:pPr>
            <w:r w:rsidRPr="00D14829">
              <w:t>-0.014***</w:t>
            </w:r>
          </w:p>
        </w:tc>
      </w:tr>
      <w:tr w:rsidR="00D14829" w:rsidRPr="009941D6" w:rsidTr="005D2E00">
        <w:tblPrEx>
          <w:tblLook w:val="04A0"/>
        </w:tblPrEx>
        <w:trPr>
          <w:trHeight w:val="288"/>
        </w:trPr>
        <w:tc>
          <w:tcPr>
            <w:tcW w:w="3417" w:type="dxa"/>
            <w:gridSpan w:val="2"/>
            <w:tcBorders>
              <w:bottom w:val="single" w:sz="4" w:space="0" w:color="auto"/>
            </w:tcBorders>
            <w:shd w:val="clear" w:color="auto" w:fill="auto"/>
            <w:noWrap/>
            <w:vAlign w:val="bottom"/>
          </w:tcPr>
          <w:p w:rsidR="00D14829" w:rsidRPr="00972235" w:rsidRDefault="00D14829" w:rsidP="009D7C71">
            <w:pPr>
              <w:pStyle w:val="Tabletext"/>
              <w:tabs>
                <w:tab w:val="decimal" w:pos="559"/>
              </w:tabs>
            </w:pPr>
          </w:p>
        </w:tc>
        <w:tc>
          <w:tcPr>
            <w:tcW w:w="1134" w:type="dxa"/>
            <w:tcBorders>
              <w:bottom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[0.003]</w:t>
            </w:r>
          </w:p>
        </w:tc>
        <w:tc>
          <w:tcPr>
            <w:tcW w:w="1276" w:type="dxa"/>
            <w:tcBorders>
              <w:bottom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[0.003]</w:t>
            </w:r>
          </w:p>
        </w:tc>
        <w:tc>
          <w:tcPr>
            <w:tcW w:w="851" w:type="dxa"/>
            <w:tcBorders>
              <w:bottom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[0.004]</w:t>
            </w:r>
          </w:p>
        </w:tc>
        <w:tc>
          <w:tcPr>
            <w:tcW w:w="1134" w:type="dxa"/>
            <w:tcBorders>
              <w:bottom w:val="single" w:sz="4" w:space="0" w:color="auto"/>
            </w:tcBorders>
            <w:vAlign w:val="bottom"/>
          </w:tcPr>
          <w:p w:rsidR="00D14829" w:rsidRPr="00D14829" w:rsidRDefault="00D14829" w:rsidP="001E02E7">
            <w:pPr>
              <w:pStyle w:val="Tabletext"/>
              <w:tabs>
                <w:tab w:val="decimal" w:pos="559"/>
              </w:tabs>
              <w:jc w:val="right"/>
            </w:pPr>
            <w:r w:rsidRPr="00D14829">
              <w:t>[0.003]</w:t>
            </w:r>
          </w:p>
        </w:tc>
        <w:tc>
          <w:tcPr>
            <w:tcW w:w="850" w:type="dxa"/>
            <w:tcBorders>
              <w:bottom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[0.003]</w:t>
            </w:r>
          </w:p>
        </w:tc>
      </w:tr>
      <w:tr w:rsidR="00D14829" w:rsidRPr="009941D6" w:rsidTr="005D2E00">
        <w:tblPrEx>
          <w:tblLook w:val="04A0"/>
        </w:tblPrEx>
        <w:trPr>
          <w:trHeight w:val="288"/>
        </w:trPr>
        <w:tc>
          <w:tcPr>
            <w:tcW w:w="3417" w:type="dxa"/>
            <w:gridSpan w:val="2"/>
            <w:tcBorders>
              <w:top w:val="single" w:sz="4" w:space="0" w:color="auto"/>
            </w:tcBorders>
            <w:shd w:val="clear" w:color="auto" w:fill="auto"/>
            <w:noWrap/>
            <w:vAlign w:val="bottom"/>
          </w:tcPr>
          <w:p w:rsidR="00D14829" w:rsidRPr="00D14829" w:rsidRDefault="00D14829" w:rsidP="009128CD">
            <w:pPr>
              <w:rPr>
                <w:rFonts w:ascii="Arial" w:hAnsi="Arial"/>
                <w:sz w:val="16"/>
              </w:rPr>
            </w:pPr>
            <w:r w:rsidRPr="00D14829">
              <w:rPr>
                <w:rFonts w:ascii="Arial" w:hAnsi="Arial"/>
                <w:sz w:val="16"/>
              </w:rPr>
              <w:t>Observations</w:t>
            </w:r>
          </w:p>
        </w:tc>
        <w:tc>
          <w:tcPr>
            <w:tcW w:w="1134" w:type="dxa"/>
            <w:tcBorders>
              <w:top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2197</w:t>
            </w:r>
          </w:p>
        </w:tc>
        <w:tc>
          <w:tcPr>
            <w:tcW w:w="1276" w:type="dxa"/>
            <w:tcBorders>
              <w:top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2197</w:t>
            </w:r>
          </w:p>
        </w:tc>
        <w:tc>
          <w:tcPr>
            <w:tcW w:w="851" w:type="dxa"/>
            <w:tcBorders>
              <w:top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2197</w:t>
            </w:r>
          </w:p>
        </w:tc>
        <w:tc>
          <w:tcPr>
            <w:tcW w:w="1134" w:type="dxa"/>
            <w:tcBorders>
              <w:top w:val="single" w:sz="4" w:space="0" w:color="auto"/>
            </w:tcBorders>
            <w:vAlign w:val="bottom"/>
          </w:tcPr>
          <w:p w:rsidR="00D14829" w:rsidRPr="00D14829" w:rsidRDefault="00D14829" w:rsidP="001E02E7">
            <w:pPr>
              <w:pStyle w:val="Tabletext"/>
              <w:tabs>
                <w:tab w:val="decimal" w:pos="559"/>
              </w:tabs>
              <w:jc w:val="right"/>
            </w:pPr>
            <w:r w:rsidRPr="00D14829">
              <w:t>1225</w:t>
            </w:r>
          </w:p>
        </w:tc>
        <w:tc>
          <w:tcPr>
            <w:tcW w:w="850" w:type="dxa"/>
            <w:tcBorders>
              <w:top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1225</w:t>
            </w:r>
          </w:p>
        </w:tc>
      </w:tr>
      <w:tr w:rsidR="00D14829" w:rsidRPr="009941D6" w:rsidTr="004C7CE5">
        <w:tblPrEx>
          <w:tblLook w:val="04A0"/>
        </w:tblPrEx>
        <w:trPr>
          <w:trHeight w:val="288"/>
        </w:trPr>
        <w:tc>
          <w:tcPr>
            <w:tcW w:w="3417" w:type="dxa"/>
            <w:gridSpan w:val="2"/>
            <w:tcBorders>
              <w:bottom w:val="single" w:sz="4" w:space="0" w:color="auto"/>
            </w:tcBorders>
            <w:shd w:val="clear" w:color="auto" w:fill="auto"/>
            <w:noWrap/>
            <w:vAlign w:val="bottom"/>
          </w:tcPr>
          <w:p w:rsidR="00D14829" w:rsidRPr="00D14829" w:rsidRDefault="00D14829" w:rsidP="009128CD">
            <w:pPr>
              <w:rPr>
                <w:rFonts w:ascii="Arial" w:hAnsi="Arial"/>
                <w:sz w:val="16"/>
              </w:rPr>
            </w:pPr>
            <w:r w:rsidRPr="00D14829">
              <w:rPr>
                <w:rFonts w:ascii="Arial" w:hAnsi="Arial"/>
                <w:sz w:val="16"/>
              </w:rPr>
              <w:t>R-squared</w:t>
            </w:r>
          </w:p>
        </w:tc>
        <w:tc>
          <w:tcPr>
            <w:tcW w:w="1134" w:type="dxa"/>
            <w:tcBorders>
              <w:bottom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0.24</w:t>
            </w:r>
          </w:p>
        </w:tc>
        <w:tc>
          <w:tcPr>
            <w:tcW w:w="1276" w:type="dxa"/>
            <w:tcBorders>
              <w:bottom w:val="single" w:sz="4" w:space="0" w:color="auto"/>
            </w:tcBorders>
            <w:shd w:val="clear" w:color="auto" w:fill="auto"/>
            <w:noWrap/>
            <w:vAlign w:val="bottom"/>
          </w:tcPr>
          <w:p w:rsidR="00D14829" w:rsidRPr="00D14829" w:rsidRDefault="00D14829" w:rsidP="001E02E7">
            <w:pPr>
              <w:pStyle w:val="Tabletext"/>
              <w:tabs>
                <w:tab w:val="decimal" w:pos="559"/>
              </w:tabs>
              <w:jc w:val="right"/>
            </w:pPr>
            <w:r w:rsidRPr="00D14829">
              <w:t>0.2</w:t>
            </w:r>
          </w:p>
        </w:tc>
        <w:tc>
          <w:tcPr>
            <w:tcW w:w="851" w:type="dxa"/>
            <w:tcBorders>
              <w:bottom w:val="single" w:sz="4" w:space="0" w:color="auto"/>
            </w:tcBorders>
            <w:shd w:val="clear" w:color="auto" w:fill="auto"/>
            <w:noWrap/>
            <w:vAlign w:val="bottom"/>
          </w:tcPr>
          <w:p w:rsidR="00D14829" w:rsidRPr="00D14829" w:rsidRDefault="00D14829" w:rsidP="001E02E7">
            <w:pPr>
              <w:pStyle w:val="Tabletext"/>
              <w:tabs>
                <w:tab w:val="decimal" w:pos="559"/>
              </w:tabs>
              <w:jc w:val="right"/>
            </w:pPr>
          </w:p>
        </w:tc>
        <w:tc>
          <w:tcPr>
            <w:tcW w:w="1134" w:type="dxa"/>
            <w:tcBorders>
              <w:bottom w:val="single" w:sz="4" w:space="0" w:color="auto"/>
            </w:tcBorders>
            <w:vAlign w:val="bottom"/>
          </w:tcPr>
          <w:p w:rsidR="00D14829" w:rsidRPr="00D14829" w:rsidRDefault="00D14829" w:rsidP="001E02E7">
            <w:pPr>
              <w:pStyle w:val="Tabletext"/>
              <w:tabs>
                <w:tab w:val="decimal" w:pos="559"/>
              </w:tabs>
              <w:jc w:val="right"/>
            </w:pPr>
            <w:r w:rsidRPr="00D14829">
              <w:t>0.06</w:t>
            </w:r>
          </w:p>
        </w:tc>
        <w:tc>
          <w:tcPr>
            <w:tcW w:w="850" w:type="dxa"/>
            <w:tcBorders>
              <w:bottom w:val="single" w:sz="4" w:space="0" w:color="auto"/>
            </w:tcBorders>
            <w:shd w:val="clear" w:color="auto" w:fill="auto"/>
            <w:noWrap/>
            <w:vAlign w:val="bottom"/>
          </w:tcPr>
          <w:p w:rsidR="00D14829" w:rsidRPr="00D14829" w:rsidRDefault="00D14829" w:rsidP="001E02E7">
            <w:pPr>
              <w:pStyle w:val="Tabletext"/>
              <w:tabs>
                <w:tab w:val="decimal" w:pos="559"/>
              </w:tabs>
              <w:jc w:val="right"/>
            </w:pPr>
          </w:p>
        </w:tc>
      </w:tr>
    </w:tbl>
    <w:p w:rsidR="00D14829" w:rsidRPr="00D14829" w:rsidRDefault="00D4305F" w:rsidP="00D54D8A">
      <w:pPr>
        <w:pStyle w:val="Source"/>
      </w:pPr>
      <w:r>
        <w:t>Notes:</w:t>
      </w:r>
      <w:r>
        <w:tab/>
      </w:r>
      <w:r w:rsidR="00D14829" w:rsidRPr="00D14829">
        <w:t>Standard errors in brackets</w:t>
      </w:r>
      <w:r>
        <w:t>.</w:t>
      </w:r>
    </w:p>
    <w:p w:rsidR="00D14829" w:rsidRPr="00D14829" w:rsidRDefault="00645A35" w:rsidP="00D54D8A">
      <w:pPr>
        <w:pStyle w:val="Source"/>
      </w:pPr>
      <w:r>
        <w:tab/>
      </w:r>
      <w:r w:rsidR="00122B5C">
        <w:t>*</w:t>
      </w:r>
      <w:r w:rsidR="00D54D8A">
        <w:t xml:space="preserve"> </w:t>
      </w:r>
      <w:proofErr w:type="gramStart"/>
      <w:r w:rsidR="00D14829" w:rsidRPr="00D14829">
        <w:t>significant</w:t>
      </w:r>
      <w:proofErr w:type="gramEnd"/>
      <w:r w:rsidR="00D14829" w:rsidRPr="00D14829">
        <w:t xml:space="preserve"> at 10%; ** significant at 5%; *** significant at 1%</w:t>
      </w:r>
      <w:r w:rsidR="00D4305F">
        <w:t>.</w:t>
      </w:r>
    </w:p>
    <w:p w:rsidR="00D14829" w:rsidRDefault="003B3A3B" w:rsidP="00963040">
      <w:pPr>
        <w:pStyle w:val="tabletitle"/>
        <w:ind w:left="1134" w:hanging="1134"/>
      </w:pPr>
      <w:bookmarkStart w:id="149" w:name="_Toc341704628"/>
      <w:bookmarkStart w:id="150" w:name="_Toc352850876"/>
      <w:r w:rsidRPr="00C2775E">
        <w:t xml:space="preserve">Table </w:t>
      </w:r>
      <w:r w:rsidR="00C335FA">
        <w:t>C</w:t>
      </w:r>
      <w:r>
        <w:t>.3</w:t>
      </w:r>
      <w:r w:rsidR="00963040">
        <w:tab/>
      </w:r>
      <w:r w:rsidR="00D14829">
        <w:t>Participati</w:t>
      </w:r>
      <w:r w:rsidR="00D4305F">
        <w:t xml:space="preserve">on regression equation results, </w:t>
      </w:r>
      <w:r w:rsidR="00D14829">
        <w:t>Y9</w:t>
      </w:r>
      <w:r w:rsidR="00B47783">
        <w:t>5</w:t>
      </w:r>
      <w:r w:rsidR="00D14829">
        <w:t xml:space="preserve"> full sample</w:t>
      </w:r>
      <w:bookmarkEnd w:id="149"/>
      <w:bookmarkEnd w:id="150"/>
      <w:r w:rsidR="00D14829">
        <w:t xml:space="preserve"> </w:t>
      </w:r>
      <w:r w:rsidR="00D14829" w:rsidRPr="00C2775E">
        <w:t xml:space="preserve"> </w:t>
      </w:r>
    </w:p>
    <w:tbl>
      <w:tblPr>
        <w:tblW w:w="8520" w:type="dxa"/>
        <w:tblInd w:w="93" w:type="dxa"/>
        <w:tblBorders>
          <w:top w:val="single" w:sz="4" w:space="0" w:color="auto"/>
          <w:bottom w:val="single" w:sz="4" w:space="0" w:color="auto"/>
        </w:tblBorders>
        <w:tblLayout w:type="fixed"/>
        <w:tblLook w:val="0000"/>
      </w:tblPr>
      <w:tblGrid>
        <w:gridCol w:w="3019"/>
        <w:gridCol w:w="1096"/>
        <w:gridCol w:w="1145"/>
        <w:gridCol w:w="992"/>
        <w:gridCol w:w="1276"/>
        <w:gridCol w:w="992"/>
      </w:tblGrid>
      <w:tr w:rsidR="001E02E7" w:rsidRPr="001E02E7" w:rsidTr="00325D69">
        <w:trPr>
          <w:cantSplit/>
        </w:trPr>
        <w:tc>
          <w:tcPr>
            <w:tcW w:w="3019" w:type="dxa"/>
            <w:tcBorders>
              <w:bottom w:val="nil"/>
            </w:tcBorders>
          </w:tcPr>
          <w:p w:rsidR="001E02E7" w:rsidRPr="001E02E7" w:rsidRDefault="00325D69" w:rsidP="00325D69">
            <w:pPr>
              <w:pStyle w:val="Tablehead1"/>
            </w:pPr>
            <w:r w:rsidRPr="001E02E7">
              <w:t>Explanatory variables</w:t>
            </w:r>
          </w:p>
        </w:tc>
        <w:tc>
          <w:tcPr>
            <w:tcW w:w="3233" w:type="dxa"/>
            <w:gridSpan w:val="3"/>
            <w:tcBorders>
              <w:top w:val="single" w:sz="4" w:space="0" w:color="auto"/>
              <w:bottom w:val="nil"/>
            </w:tcBorders>
            <w:vAlign w:val="bottom"/>
          </w:tcPr>
          <w:p w:rsidR="001E02E7" w:rsidRPr="001E02E7" w:rsidRDefault="001E02E7" w:rsidP="00FB4E4B">
            <w:pPr>
              <w:pStyle w:val="Tablehead1"/>
              <w:jc w:val="center"/>
            </w:pPr>
            <w:r w:rsidRPr="001E02E7">
              <w:t>University</w:t>
            </w:r>
          </w:p>
        </w:tc>
        <w:tc>
          <w:tcPr>
            <w:tcW w:w="2268" w:type="dxa"/>
            <w:gridSpan w:val="2"/>
            <w:tcBorders>
              <w:top w:val="single" w:sz="4" w:space="0" w:color="auto"/>
              <w:bottom w:val="nil"/>
            </w:tcBorders>
            <w:vAlign w:val="bottom"/>
          </w:tcPr>
          <w:p w:rsidR="001E02E7" w:rsidRPr="001E02E7" w:rsidRDefault="001E02E7" w:rsidP="00FB4E4B">
            <w:pPr>
              <w:pStyle w:val="Tablehead1"/>
              <w:jc w:val="center"/>
            </w:pPr>
            <w:r w:rsidRPr="001E02E7">
              <w:t>VET</w:t>
            </w:r>
          </w:p>
        </w:tc>
      </w:tr>
      <w:tr w:rsidR="001E02E7" w:rsidRPr="001E02E7" w:rsidTr="00325D69">
        <w:trPr>
          <w:cantSplit/>
        </w:trPr>
        <w:tc>
          <w:tcPr>
            <w:tcW w:w="3019" w:type="dxa"/>
            <w:tcBorders>
              <w:top w:val="nil"/>
              <w:bottom w:val="single" w:sz="4" w:space="0" w:color="auto"/>
            </w:tcBorders>
            <w:vAlign w:val="center"/>
          </w:tcPr>
          <w:p w:rsidR="001E02E7" w:rsidRPr="001E02E7" w:rsidRDefault="001E02E7" w:rsidP="00325D69">
            <w:pPr>
              <w:pStyle w:val="Tablehead2"/>
            </w:pPr>
          </w:p>
        </w:tc>
        <w:tc>
          <w:tcPr>
            <w:tcW w:w="1096" w:type="dxa"/>
            <w:tcBorders>
              <w:top w:val="nil"/>
              <w:bottom w:val="single" w:sz="4" w:space="0" w:color="auto"/>
            </w:tcBorders>
            <w:vAlign w:val="center"/>
          </w:tcPr>
          <w:p w:rsidR="001E02E7" w:rsidRPr="001E02E7" w:rsidRDefault="00D54D8A" w:rsidP="00FB4E4B">
            <w:pPr>
              <w:pStyle w:val="Tablehead2"/>
              <w:jc w:val="right"/>
            </w:pPr>
            <w:r>
              <w:t>OLS w</w:t>
            </w:r>
            <w:r w:rsidR="001E02E7" w:rsidRPr="001E02E7">
              <w:t>eighted</w:t>
            </w:r>
          </w:p>
        </w:tc>
        <w:tc>
          <w:tcPr>
            <w:tcW w:w="1145" w:type="dxa"/>
            <w:tcBorders>
              <w:top w:val="nil"/>
              <w:bottom w:val="single" w:sz="4" w:space="0" w:color="auto"/>
            </w:tcBorders>
            <w:vAlign w:val="center"/>
          </w:tcPr>
          <w:p w:rsidR="001E02E7" w:rsidRPr="001E02E7" w:rsidRDefault="001E02E7" w:rsidP="00FB4E4B">
            <w:pPr>
              <w:pStyle w:val="Tablehead2"/>
              <w:jc w:val="right"/>
            </w:pPr>
            <w:r w:rsidRPr="001E02E7">
              <w:t>Unweighted</w:t>
            </w:r>
          </w:p>
        </w:tc>
        <w:tc>
          <w:tcPr>
            <w:tcW w:w="992" w:type="dxa"/>
            <w:tcBorders>
              <w:top w:val="nil"/>
              <w:bottom w:val="single" w:sz="4" w:space="0" w:color="auto"/>
            </w:tcBorders>
            <w:vAlign w:val="center"/>
          </w:tcPr>
          <w:p w:rsidR="001E02E7" w:rsidRPr="00D54D8A" w:rsidRDefault="001E02E7" w:rsidP="00FB4E4B">
            <w:pPr>
              <w:pStyle w:val="Tablehead2"/>
              <w:jc w:val="right"/>
            </w:pPr>
            <w:proofErr w:type="spellStart"/>
            <w:r w:rsidRPr="00D54D8A">
              <w:t>Probit</w:t>
            </w:r>
            <w:proofErr w:type="spellEnd"/>
            <w:r w:rsidRPr="00D54D8A">
              <w:t xml:space="preserve"> </w:t>
            </w:r>
          </w:p>
        </w:tc>
        <w:tc>
          <w:tcPr>
            <w:tcW w:w="1276" w:type="dxa"/>
            <w:tcBorders>
              <w:top w:val="nil"/>
              <w:bottom w:val="single" w:sz="4" w:space="0" w:color="auto"/>
            </w:tcBorders>
            <w:vAlign w:val="center"/>
          </w:tcPr>
          <w:p w:rsidR="001E02E7" w:rsidRPr="001E02E7" w:rsidRDefault="00D54D8A" w:rsidP="00FB4E4B">
            <w:pPr>
              <w:pStyle w:val="Tablehead2"/>
              <w:jc w:val="right"/>
            </w:pPr>
            <w:r>
              <w:t>OLS w</w:t>
            </w:r>
            <w:r w:rsidR="001E02E7" w:rsidRPr="001E02E7">
              <w:t>eighted</w:t>
            </w:r>
          </w:p>
        </w:tc>
        <w:tc>
          <w:tcPr>
            <w:tcW w:w="992" w:type="dxa"/>
            <w:tcBorders>
              <w:top w:val="nil"/>
              <w:bottom w:val="single" w:sz="4" w:space="0" w:color="auto"/>
            </w:tcBorders>
            <w:vAlign w:val="center"/>
          </w:tcPr>
          <w:p w:rsidR="001E02E7" w:rsidRPr="001E02E7" w:rsidRDefault="001E02E7" w:rsidP="00FB4E4B">
            <w:pPr>
              <w:pStyle w:val="Tablehead2"/>
              <w:jc w:val="right"/>
            </w:pPr>
            <w:proofErr w:type="spellStart"/>
            <w:r w:rsidRPr="001E02E7">
              <w:t>Probit</w:t>
            </w:r>
            <w:proofErr w:type="spellEnd"/>
          </w:p>
        </w:tc>
      </w:tr>
      <w:tr w:rsidR="001E02E7" w:rsidRPr="002406FF" w:rsidTr="00705558">
        <w:tblPrEx>
          <w:tblLook w:val="04A0"/>
        </w:tblPrEx>
        <w:trPr>
          <w:trHeight w:val="288"/>
        </w:trPr>
        <w:tc>
          <w:tcPr>
            <w:tcW w:w="3019" w:type="dxa"/>
            <w:tcBorders>
              <w:top w:val="single" w:sz="4" w:space="0" w:color="auto"/>
            </w:tcBorders>
            <w:shd w:val="clear" w:color="auto" w:fill="auto"/>
            <w:noWrap/>
            <w:vAlign w:val="bottom"/>
          </w:tcPr>
          <w:p w:rsidR="001E02E7" w:rsidRPr="00972235" w:rsidRDefault="001E02E7" w:rsidP="009D7C71">
            <w:pPr>
              <w:pStyle w:val="Tabletext"/>
              <w:tabs>
                <w:tab w:val="decimal" w:pos="559"/>
              </w:tabs>
            </w:pPr>
            <w:r w:rsidRPr="00972235">
              <w:t>Number of siblings</w:t>
            </w:r>
          </w:p>
        </w:tc>
        <w:tc>
          <w:tcPr>
            <w:tcW w:w="1096" w:type="dxa"/>
            <w:tcBorders>
              <w:top w:val="single" w:sz="4" w:space="0" w:color="auto"/>
            </w:tcBorders>
            <w:shd w:val="clear" w:color="auto" w:fill="auto"/>
            <w:noWrap/>
            <w:vAlign w:val="bottom"/>
          </w:tcPr>
          <w:p w:rsidR="001E02E7" w:rsidRPr="00B47783" w:rsidRDefault="001E02E7" w:rsidP="001E02E7">
            <w:pPr>
              <w:pStyle w:val="Tabletext"/>
              <w:tabs>
                <w:tab w:val="decimal" w:pos="559"/>
              </w:tabs>
              <w:jc w:val="right"/>
            </w:pPr>
            <w:r w:rsidRPr="00B47783">
              <w:t>-0.011**</w:t>
            </w:r>
          </w:p>
        </w:tc>
        <w:tc>
          <w:tcPr>
            <w:tcW w:w="1145" w:type="dxa"/>
            <w:tcBorders>
              <w:top w:val="single" w:sz="4" w:space="0" w:color="auto"/>
            </w:tcBorders>
            <w:shd w:val="clear" w:color="auto" w:fill="auto"/>
            <w:noWrap/>
            <w:vAlign w:val="bottom"/>
          </w:tcPr>
          <w:p w:rsidR="001E02E7" w:rsidRPr="00B47783" w:rsidRDefault="001E02E7" w:rsidP="001E02E7">
            <w:pPr>
              <w:pStyle w:val="Tabletext"/>
              <w:tabs>
                <w:tab w:val="decimal" w:pos="559"/>
              </w:tabs>
              <w:jc w:val="right"/>
            </w:pPr>
            <w:r w:rsidRPr="00B47783">
              <w:t>-0.009*</w:t>
            </w:r>
          </w:p>
        </w:tc>
        <w:tc>
          <w:tcPr>
            <w:tcW w:w="992" w:type="dxa"/>
            <w:tcBorders>
              <w:top w:val="single" w:sz="4" w:space="0" w:color="auto"/>
            </w:tcBorders>
            <w:shd w:val="clear" w:color="auto" w:fill="auto"/>
            <w:noWrap/>
            <w:vAlign w:val="bottom"/>
          </w:tcPr>
          <w:p w:rsidR="001E02E7" w:rsidRPr="00B47783" w:rsidRDefault="001E02E7" w:rsidP="001E02E7">
            <w:pPr>
              <w:pStyle w:val="Tabletext"/>
              <w:tabs>
                <w:tab w:val="decimal" w:pos="559"/>
              </w:tabs>
              <w:jc w:val="right"/>
            </w:pPr>
            <w:r w:rsidRPr="00B47783">
              <w:t>-0.011*</w:t>
            </w:r>
          </w:p>
        </w:tc>
        <w:tc>
          <w:tcPr>
            <w:tcW w:w="1276" w:type="dxa"/>
            <w:tcBorders>
              <w:top w:val="single" w:sz="4" w:space="0" w:color="auto"/>
            </w:tcBorders>
            <w:shd w:val="clear" w:color="auto" w:fill="auto"/>
            <w:noWrap/>
            <w:vAlign w:val="bottom"/>
          </w:tcPr>
          <w:p w:rsidR="001E02E7" w:rsidRPr="00B47783" w:rsidRDefault="001E02E7" w:rsidP="001E02E7">
            <w:pPr>
              <w:pStyle w:val="Tabletext"/>
              <w:tabs>
                <w:tab w:val="decimal" w:pos="559"/>
              </w:tabs>
              <w:jc w:val="right"/>
            </w:pPr>
            <w:r w:rsidRPr="00B47783">
              <w:t>-0.004</w:t>
            </w:r>
          </w:p>
        </w:tc>
        <w:tc>
          <w:tcPr>
            <w:tcW w:w="992" w:type="dxa"/>
            <w:tcBorders>
              <w:top w:val="single" w:sz="4" w:space="0" w:color="auto"/>
            </w:tcBorders>
            <w:vAlign w:val="bottom"/>
          </w:tcPr>
          <w:p w:rsidR="001E02E7" w:rsidRPr="00B47783" w:rsidRDefault="001E02E7" w:rsidP="001E02E7">
            <w:pPr>
              <w:pStyle w:val="Tabletext"/>
              <w:tabs>
                <w:tab w:val="decimal" w:pos="559"/>
              </w:tabs>
              <w:jc w:val="right"/>
            </w:pPr>
            <w:r w:rsidRPr="00B47783">
              <w:t>-0.006</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[0.005]</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[0.005]</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[0.006]</w:t>
            </w:r>
          </w:p>
        </w:tc>
        <w:tc>
          <w:tcPr>
            <w:tcW w:w="1276" w:type="dxa"/>
            <w:vAlign w:val="bottom"/>
          </w:tcPr>
          <w:p w:rsidR="001E02E7" w:rsidRPr="00B47783" w:rsidRDefault="001E02E7" w:rsidP="001E02E7">
            <w:pPr>
              <w:pStyle w:val="Tabletext"/>
              <w:tabs>
                <w:tab w:val="decimal" w:pos="559"/>
              </w:tabs>
              <w:jc w:val="right"/>
            </w:pPr>
            <w:r w:rsidRPr="00B47783">
              <w:t>[0.007]</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[0.007]</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pPr>
            <w:r w:rsidRPr="00972235">
              <w:t>Male</w:t>
            </w: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-0.043***</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-0.047***</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-0.055***</w:t>
            </w:r>
          </w:p>
        </w:tc>
        <w:tc>
          <w:tcPr>
            <w:tcW w:w="1276" w:type="dxa"/>
            <w:vAlign w:val="bottom"/>
          </w:tcPr>
          <w:p w:rsidR="001E02E7" w:rsidRPr="00B47783" w:rsidRDefault="001E02E7" w:rsidP="001E02E7">
            <w:pPr>
              <w:pStyle w:val="Tabletext"/>
              <w:tabs>
                <w:tab w:val="decimal" w:pos="559"/>
              </w:tabs>
              <w:jc w:val="right"/>
            </w:pPr>
            <w:r w:rsidRPr="00B47783">
              <w:t>-0.029</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-0.024</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[0.013]</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[0.013]</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[0.017]</w:t>
            </w:r>
          </w:p>
        </w:tc>
        <w:tc>
          <w:tcPr>
            <w:tcW w:w="1276" w:type="dxa"/>
            <w:vAlign w:val="bottom"/>
          </w:tcPr>
          <w:p w:rsidR="001E02E7" w:rsidRPr="00B47783" w:rsidRDefault="001E02E7" w:rsidP="001E02E7">
            <w:pPr>
              <w:pStyle w:val="Tabletext"/>
              <w:tabs>
                <w:tab w:val="decimal" w:pos="559"/>
              </w:tabs>
              <w:jc w:val="right"/>
            </w:pPr>
            <w:r w:rsidRPr="00B47783">
              <w:t>[0.019]</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[0.019]</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r w:rsidRPr="00972235">
              <w:t>Responde</w:t>
            </w:r>
            <w:r w:rsidR="00D4305F">
              <w:t xml:space="preserve">nt born overseas in non-English </w:t>
            </w:r>
            <w:r w:rsidRPr="00972235">
              <w:t>speaking country</w:t>
            </w: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0.152***</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0.151***</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0.204***</w:t>
            </w:r>
          </w:p>
        </w:tc>
        <w:tc>
          <w:tcPr>
            <w:tcW w:w="1276" w:type="dxa"/>
            <w:vAlign w:val="bottom"/>
          </w:tcPr>
          <w:p w:rsidR="001E02E7" w:rsidRPr="00B47783" w:rsidRDefault="001E02E7" w:rsidP="001E02E7">
            <w:pPr>
              <w:pStyle w:val="Tabletext"/>
              <w:tabs>
                <w:tab w:val="decimal" w:pos="559"/>
              </w:tabs>
              <w:jc w:val="right"/>
            </w:pPr>
            <w:r w:rsidRPr="00B47783">
              <w:t>0.252***</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0.251***</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[0.024]</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[0.025]</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[0.026]</w:t>
            </w:r>
          </w:p>
        </w:tc>
        <w:tc>
          <w:tcPr>
            <w:tcW w:w="1276" w:type="dxa"/>
            <w:vAlign w:val="bottom"/>
          </w:tcPr>
          <w:p w:rsidR="001E02E7" w:rsidRPr="00B47783" w:rsidRDefault="001E02E7" w:rsidP="001E02E7">
            <w:pPr>
              <w:pStyle w:val="Tabletext"/>
              <w:tabs>
                <w:tab w:val="decimal" w:pos="559"/>
              </w:tabs>
              <w:jc w:val="right"/>
            </w:pPr>
            <w:r w:rsidRPr="00B47783">
              <w:t>[0.040]</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[0.050]</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r w:rsidRPr="00972235">
              <w:t>Father has a degree</w:t>
            </w: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0.051***</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0.066***</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0.089***</w:t>
            </w:r>
          </w:p>
        </w:tc>
        <w:tc>
          <w:tcPr>
            <w:tcW w:w="1276" w:type="dxa"/>
            <w:vAlign w:val="bottom"/>
          </w:tcPr>
          <w:p w:rsidR="001E02E7" w:rsidRPr="00B47783" w:rsidRDefault="001E02E7" w:rsidP="001E02E7">
            <w:pPr>
              <w:pStyle w:val="Tabletext"/>
              <w:tabs>
                <w:tab w:val="decimal" w:pos="559"/>
              </w:tabs>
              <w:jc w:val="right"/>
            </w:pPr>
            <w:r w:rsidRPr="00B47783">
              <w:t>0.016</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0.017</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[0.015]</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[0.015]</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[0.018]</w:t>
            </w:r>
          </w:p>
        </w:tc>
        <w:tc>
          <w:tcPr>
            <w:tcW w:w="1276" w:type="dxa"/>
            <w:vAlign w:val="bottom"/>
          </w:tcPr>
          <w:p w:rsidR="001E02E7" w:rsidRPr="00B47783" w:rsidRDefault="001E02E7" w:rsidP="001E02E7">
            <w:pPr>
              <w:pStyle w:val="Tabletext"/>
              <w:tabs>
                <w:tab w:val="decimal" w:pos="559"/>
              </w:tabs>
              <w:jc w:val="right"/>
            </w:pPr>
            <w:r w:rsidRPr="00B47783">
              <w:t>[0.026]</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[0.027]</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r w:rsidRPr="00972235">
              <w:t>YA eligibility</w:t>
            </w: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-0.027*</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-0.015</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-0.018</w:t>
            </w:r>
          </w:p>
        </w:tc>
        <w:tc>
          <w:tcPr>
            <w:tcW w:w="1276" w:type="dxa"/>
            <w:vAlign w:val="bottom"/>
          </w:tcPr>
          <w:p w:rsidR="001E02E7" w:rsidRPr="00B47783" w:rsidRDefault="001E02E7" w:rsidP="001E02E7">
            <w:pPr>
              <w:pStyle w:val="Tabletext"/>
              <w:tabs>
                <w:tab w:val="decimal" w:pos="559"/>
              </w:tabs>
              <w:jc w:val="right"/>
            </w:pPr>
            <w:r w:rsidRPr="00B47783">
              <w:t>-0.039*</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-0.024</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[0.015]</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[0.015]</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[0.018]</w:t>
            </w:r>
          </w:p>
        </w:tc>
        <w:tc>
          <w:tcPr>
            <w:tcW w:w="1276" w:type="dxa"/>
            <w:vAlign w:val="bottom"/>
          </w:tcPr>
          <w:p w:rsidR="001E02E7" w:rsidRPr="00B47783" w:rsidRDefault="001E02E7" w:rsidP="001E02E7">
            <w:pPr>
              <w:pStyle w:val="Tabletext"/>
              <w:tabs>
                <w:tab w:val="decimal" w:pos="559"/>
              </w:tabs>
              <w:jc w:val="right"/>
            </w:pPr>
            <w:r w:rsidRPr="00B47783">
              <w:t>[0.020]</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[0.020]</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r w:rsidRPr="00972235">
              <w:t>ENTER score</w:t>
            </w: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0.009***</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0.008***</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0.010***</w:t>
            </w:r>
          </w:p>
        </w:tc>
        <w:tc>
          <w:tcPr>
            <w:tcW w:w="1276" w:type="dxa"/>
            <w:vAlign w:val="bottom"/>
          </w:tcPr>
          <w:p w:rsidR="001E02E7" w:rsidRPr="00B47783" w:rsidRDefault="001E02E7" w:rsidP="001E02E7">
            <w:pPr>
              <w:pStyle w:val="Tabletext"/>
              <w:tabs>
                <w:tab w:val="decimal" w:pos="559"/>
              </w:tabs>
              <w:jc w:val="right"/>
            </w:pPr>
            <w:r w:rsidRPr="00B47783">
              <w:t>0.008***</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0.009***</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[0.002]</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[0.002]</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[0.003]</w:t>
            </w:r>
          </w:p>
        </w:tc>
        <w:tc>
          <w:tcPr>
            <w:tcW w:w="1276" w:type="dxa"/>
            <w:vAlign w:val="bottom"/>
          </w:tcPr>
          <w:p w:rsidR="001E02E7" w:rsidRPr="00B47783" w:rsidRDefault="001E02E7" w:rsidP="001E02E7">
            <w:pPr>
              <w:pStyle w:val="Tabletext"/>
              <w:tabs>
                <w:tab w:val="decimal" w:pos="559"/>
              </w:tabs>
              <w:jc w:val="right"/>
            </w:pPr>
            <w:r w:rsidRPr="00B47783">
              <w:t>[0.002]</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[0.002]</w:t>
            </w:r>
          </w:p>
        </w:tc>
      </w:tr>
      <w:tr w:rsidR="001E02E7" w:rsidRPr="009941D6" w:rsidTr="00705558">
        <w:tblPrEx>
          <w:tblLook w:val="04A0"/>
        </w:tblPrEx>
        <w:trPr>
          <w:trHeight w:val="288"/>
        </w:trPr>
        <w:tc>
          <w:tcPr>
            <w:tcW w:w="3019" w:type="dxa"/>
            <w:shd w:val="clear" w:color="auto" w:fill="auto"/>
            <w:noWrap/>
            <w:vAlign w:val="bottom"/>
          </w:tcPr>
          <w:p w:rsidR="001E02E7" w:rsidRPr="00972235" w:rsidRDefault="001E02E7" w:rsidP="009D7C71">
            <w:pPr>
              <w:pStyle w:val="Tabletext"/>
              <w:tabs>
                <w:tab w:val="decimal" w:pos="559"/>
              </w:tabs>
            </w:pPr>
            <w:r w:rsidRPr="00972235">
              <w:t>ENTER above 50 spline</w:t>
            </w:r>
          </w:p>
        </w:tc>
        <w:tc>
          <w:tcPr>
            <w:tcW w:w="1096" w:type="dxa"/>
            <w:shd w:val="clear" w:color="auto" w:fill="auto"/>
            <w:noWrap/>
            <w:vAlign w:val="bottom"/>
          </w:tcPr>
          <w:p w:rsidR="001E02E7" w:rsidRPr="00B47783" w:rsidRDefault="001E02E7" w:rsidP="001E02E7">
            <w:pPr>
              <w:pStyle w:val="Tabletext"/>
              <w:tabs>
                <w:tab w:val="decimal" w:pos="559"/>
              </w:tabs>
              <w:jc w:val="right"/>
            </w:pPr>
            <w:r w:rsidRPr="00B47783">
              <w:t>0.005**</w:t>
            </w:r>
          </w:p>
        </w:tc>
        <w:tc>
          <w:tcPr>
            <w:tcW w:w="1145" w:type="dxa"/>
            <w:shd w:val="clear" w:color="auto" w:fill="auto"/>
            <w:noWrap/>
            <w:vAlign w:val="bottom"/>
          </w:tcPr>
          <w:p w:rsidR="001E02E7" w:rsidRPr="00B47783" w:rsidRDefault="001E02E7" w:rsidP="001E02E7">
            <w:pPr>
              <w:pStyle w:val="Tabletext"/>
              <w:tabs>
                <w:tab w:val="decimal" w:pos="559"/>
              </w:tabs>
              <w:jc w:val="right"/>
            </w:pPr>
            <w:r w:rsidRPr="00B47783">
              <w:t>0.005**</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0.004</w:t>
            </w:r>
          </w:p>
        </w:tc>
        <w:tc>
          <w:tcPr>
            <w:tcW w:w="1276" w:type="dxa"/>
            <w:vAlign w:val="bottom"/>
          </w:tcPr>
          <w:p w:rsidR="001E02E7" w:rsidRPr="00B47783" w:rsidRDefault="001E02E7" w:rsidP="001E02E7">
            <w:pPr>
              <w:pStyle w:val="Tabletext"/>
              <w:tabs>
                <w:tab w:val="decimal" w:pos="559"/>
              </w:tabs>
              <w:jc w:val="right"/>
            </w:pPr>
            <w:r w:rsidRPr="00B47783">
              <w:t>-0.015***</w:t>
            </w:r>
          </w:p>
        </w:tc>
        <w:tc>
          <w:tcPr>
            <w:tcW w:w="992" w:type="dxa"/>
            <w:shd w:val="clear" w:color="auto" w:fill="auto"/>
            <w:noWrap/>
            <w:vAlign w:val="bottom"/>
          </w:tcPr>
          <w:p w:rsidR="001E02E7" w:rsidRPr="00B47783" w:rsidRDefault="001E02E7" w:rsidP="001E02E7">
            <w:pPr>
              <w:pStyle w:val="Tabletext"/>
              <w:tabs>
                <w:tab w:val="decimal" w:pos="559"/>
              </w:tabs>
              <w:jc w:val="right"/>
            </w:pPr>
            <w:r w:rsidRPr="00B47783">
              <w:t>-0.016***</w:t>
            </w:r>
          </w:p>
        </w:tc>
      </w:tr>
      <w:tr w:rsidR="001E02E7" w:rsidRPr="009941D6" w:rsidTr="005D2E00">
        <w:tblPrEx>
          <w:tblLook w:val="04A0"/>
        </w:tblPrEx>
        <w:trPr>
          <w:trHeight w:val="288"/>
        </w:trPr>
        <w:tc>
          <w:tcPr>
            <w:tcW w:w="3019" w:type="dxa"/>
            <w:tcBorders>
              <w:bottom w:val="single" w:sz="4" w:space="0" w:color="auto"/>
            </w:tcBorders>
            <w:shd w:val="clear" w:color="auto" w:fill="auto"/>
            <w:noWrap/>
            <w:vAlign w:val="bottom"/>
          </w:tcPr>
          <w:p w:rsidR="001E02E7" w:rsidRPr="00972235" w:rsidRDefault="001E02E7" w:rsidP="009D7C71">
            <w:pPr>
              <w:pStyle w:val="Tabletext"/>
              <w:tabs>
                <w:tab w:val="decimal" w:pos="559"/>
              </w:tabs>
            </w:pPr>
          </w:p>
        </w:tc>
        <w:tc>
          <w:tcPr>
            <w:tcW w:w="1096" w:type="dxa"/>
            <w:tcBorders>
              <w:bottom w:val="single" w:sz="4" w:space="0" w:color="auto"/>
            </w:tcBorders>
            <w:shd w:val="clear" w:color="auto" w:fill="auto"/>
            <w:noWrap/>
            <w:vAlign w:val="bottom"/>
          </w:tcPr>
          <w:p w:rsidR="001E02E7" w:rsidRPr="00B47783" w:rsidRDefault="001E02E7" w:rsidP="001E02E7">
            <w:pPr>
              <w:pStyle w:val="Tabletext"/>
              <w:tabs>
                <w:tab w:val="decimal" w:pos="559"/>
              </w:tabs>
              <w:jc w:val="right"/>
            </w:pPr>
            <w:r w:rsidRPr="00B47783">
              <w:t>[0.002]</w:t>
            </w:r>
          </w:p>
        </w:tc>
        <w:tc>
          <w:tcPr>
            <w:tcW w:w="1145" w:type="dxa"/>
            <w:tcBorders>
              <w:bottom w:val="single" w:sz="4" w:space="0" w:color="auto"/>
            </w:tcBorders>
            <w:shd w:val="clear" w:color="auto" w:fill="auto"/>
            <w:noWrap/>
            <w:vAlign w:val="bottom"/>
          </w:tcPr>
          <w:p w:rsidR="001E02E7" w:rsidRPr="00B47783" w:rsidRDefault="001E02E7" w:rsidP="001E02E7">
            <w:pPr>
              <w:pStyle w:val="Tabletext"/>
              <w:tabs>
                <w:tab w:val="decimal" w:pos="559"/>
              </w:tabs>
              <w:jc w:val="right"/>
            </w:pPr>
            <w:r w:rsidRPr="00B47783">
              <w:t>[0.002]</w:t>
            </w:r>
          </w:p>
        </w:tc>
        <w:tc>
          <w:tcPr>
            <w:tcW w:w="992" w:type="dxa"/>
            <w:tcBorders>
              <w:bottom w:val="single" w:sz="4" w:space="0" w:color="auto"/>
            </w:tcBorders>
            <w:shd w:val="clear" w:color="auto" w:fill="auto"/>
            <w:noWrap/>
            <w:vAlign w:val="bottom"/>
          </w:tcPr>
          <w:p w:rsidR="001E02E7" w:rsidRPr="00B47783" w:rsidRDefault="001E02E7" w:rsidP="001E02E7">
            <w:pPr>
              <w:pStyle w:val="Tabletext"/>
              <w:tabs>
                <w:tab w:val="decimal" w:pos="559"/>
              </w:tabs>
              <w:jc w:val="right"/>
            </w:pPr>
            <w:r w:rsidRPr="00B47783">
              <w:t>[0.003]</w:t>
            </w:r>
          </w:p>
        </w:tc>
        <w:tc>
          <w:tcPr>
            <w:tcW w:w="1276" w:type="dxa"/>
            <w:tcBorders>
              <w:bottom w:val="single" w:sz="4" w:space="0" w:color="auto"/>
            </w:tcBorders>
            <w:vAlign w:val="bottom"/>
          </w:tcPr>
          <w:p w:rsidR="001E02E7" w:rsidRPr="00B47783" w:rsidRDefault="001E02E7" w:rsidP="001E02E7">
            <w:pPr>
              <w:pStyle w:val="Tabletext"/>
              <w:tabs>
                <w:tab w:val="decimal" w:pos="559"/>
              </w:tabs>
              <w:jc w:val="right"/>
            </w:pPr>
            <w:r w:rsidRPr="00B47783">
              <w:t>[0.002]</w:t>
            </w:r>
          </w:p>
        </w:tc>
        <w:tc>
          <w:tcPr>
            <w:tcW w:w="992" w:type="dxa"/>
            <w:tcBorders>
              <w:bottom w:val="single" w:sz="4" w:space="0" w:color="auto"/>
            </w:tcBorders>
            <w:shd w:val="clear" w:color="auto" w:fill="auto"/>
            <w:noWrap/>
            <w:vAlign w:val="bottom"/>
          </w:tcPr>
          <w:p w:rsidR="001E02E7" w:rsidRPr="00B47783" w:rsidRDefault="001E02E7" w:rsidP="001E02E7">
            <w:pPr>
              <w:pStyle w:val="Tabletext"/>
              <w:tabs>
                <w:tab w:val="decimal" w:pos="559"/>
              </w:tabs>
              <w:jc w:val="right"/>
            </w:pPr>
            <w:r w:rsidRPr="00B47783">
              <w:t>[0.003]</w:t>
            </w:r>
          </w:p>
        </w:tc>
      </w:tr>
      <w:tr w:rsidR="001E02E7" w:rsidRPr="009941D6" w:rsidTr="005D2E00">
        <w:tblPrEx>
          <w:tblLook w:val="04A0"/>
        </w:tblPrEx>
        <w:trPr>
          <w:trHeight w:val="235"/>
        </w:trPr>
        <w:tc>
          <w:tcPr>
            <w:tcW w:w="3019" w:type="dxa"/>
            <w:tcBorders>
              <w:top w:val="single" w:sz="4" w:space="0" w:color="auto"/>
              <w:bottom w:val="nil"/>
            </w:tcBorders>
            <w:shd w:val="clear" w:color="auto" w:fill="auto"/>
            <w:noWrap/>
            <w:vAlign w:val="bottom"/>
          </w:tcPr>
          <w:p w:rsidR="001E02E7" w:rsidRPr="00D14829" w:rsidRDefault="001E02E7" w:rsidP="005D2E00">
            <w:pPr>
              <w:spacing w:before="120" w:after="20"/>
              <w:rPr>
                <w:rFonts w:ascii="Arial" w:hAnsi="Arial"/>
                <w:sz w:val="16"/>
              </w:rPr>
            </w:pPr>
            <w:r w:rsidRPr="00D14829">
              <w:rPr>
                <w:rFonts w:ascii="Arial" w:hAnsi="Arial"/>
                <w:sz w:val="16"/>
              </w:rPr>
              <w:t>Observations</w:t>
            </w:r>
          </w:p>
        </w:tc>
        <w:tc>
          <w:tcPr>
            <w:tcW w:w="1096" w:type="dxa"/>
            <w:tcBorders>
              <w:top w:val="single" w:sz="4" w:space="0" w:color="auto"/>
              <w:bottom w:val="nil"/>
            </w:tcBorders>
            <w:shd w:val="clear" w:color="auto" w:fill="auto"/>
            <w:noWrap/>
            <w:vAlign w:val="bottom"/>
          </w:tcPr>
          <w:p w:rsidR="001E02E7" w:rsidRPr="00B47783" w:rsidRDefault="001E02E7" w:rsidP="005D2E00">
            <w:pPr>
              <w:pStyle w:val="Tabletext"/>
              <w:tabs>
                <w:tab w:val="decimal" w:pos="559"/>
              </w:tabs>
              <w:spacing w:before="120" w:after="20"/>
              <w:jc w:val="right"/>
            </w:pPr>
            <w:r w:rsidRPr="00B47783">
              <w:t>4149</w:t>
            </w:r>
          </w:p>
        </w:tc>
        <w:tc>
          <w:tcPr>
            <w:tcW w:w="1145" w:type="dxa"/>
            <w:tcBorders>
              <w:top w:val="single" w:sz="4" w:space="0" w:color="auto"/>
              <w:bottom w:val="nil"/>
            </w:tcBorders>
            <w:shd w:val="clear" w:color="auto" w:fill="auto"/>
            <w:noWrap/>
            <w:vAlign w:val="bottom"/>
          </w:tcPr>
          <w:p w:rsidR="001E02E7" w:rsidRPr="00B47783" w:rsidRDefault="001E02E7" w:rsidP="005D2E00">
            <w:pPr>
              <w:pStyle w:val="Tabletext"/>
              <w:tabs>
                <w:tab w:val="decimal" w:pos="559"/>
              </w:tabs>
              <w:spacing w:before="120" w:after="20"/>
              <w:jc w:val="right"/>
            </w:pPr>
            <w:r w:rsidRPr="00B47783">
              <w:t>4149</w:t>
            </w:r>
          </w:p>
        </w:tc>
        <w:tc>
          <w:tcPr>
            <w:tcW w:w="992" w:type="dxa"/>
            <w:tcBorders>
              <w:top w:val="single" w:sz="4" w:space="0" w:color="auto"/>
              <w:bottom w:val="nil"/>
            </w:tcBorders>
            <w:shd w:val="clear" w:color="auto" w:fill="auto"/>
            <w:noWrap/>
            <w:vAlign w:val="bottom"/>
          </w:tcPr>
          <w:p w:rsidR="001E02E7" w:rsidRPr="00B47783" w:rsidRDefault="001E02E7" w:rsidP="005D2E00">
            <w:pPr>
              <w:pStyle w:val="Tabletext"/>
              <w:tabs>
                <w:tab w:val="decimal" w:pos="559"/>
              </w:tabs>
              <w:spacing w:before="120" w:after="20"/>
              <w:jc w:val="right"/>
            </w:pPr>
            <w:r w:rsidRPr="00B47783">
              <w:t>4149</w:t>
            </w:r>
          </w:p>
        </w:tc>
        <w:tc>
          <w:tcPr>
            <w:tcW w:w="1276" w:type="dxa"/>
            <w:tcBorders>
              <w:top w:val="single" w:sz="4" w:space="0" w:color="auto"/>
              <w:bottom w:val="nil"/>
            </w:tcBorders>
            <w:vAlign w:val="bottom"/>
          </w:tcPr>
          <w:p w:rsidR="001E02E7" w:rsidRPr="00B47783" w:rsidRDefault="001E02E7" w:rsidP="005D2E00">
            <w:pPr>
              <w:pStyle w:val="Tabletext"/>
              <w:tabs>
                <w:tab w:val="decimal" w:pos="559"/>
              </w:tabs>
              <w:spacing w:before="120" w:after="20"/>
              <w:jc w:val="right"/>
            </w:pPr>
            <w:r w:rsidRPr="00B47783">
              <w:t>2141</w:t>
            </w:r>
          </w:p>
        </w:tc>
        <w:tc>
          <w:tcPr>
            <w:tcW w:w="992" w:type="dxa"/>
            <w:tcBorders>
              <w:top w:val="single" w:sz="4" w:space="0" w:color="auto"/>
              <w:bottom w:val="nil"/>
            </w:tcBorders>
            <w:shd w:val="clear" w:color="auto" w:fill="auto"/>
            <w:noWrap/>
            <w:vAlign w:val="bottom"/>
          </w:tcPr>
          <w:p w:rsidR="001E02E7" w:rsidRPr="00B47783" w:rsidRDefault="001E02E7" w:rsidP="005D2E00">
            <w:pPr>
              <w:pStyle w:val="Tabletext"/>
              <w:tabs>
                <w:tab w:val="decimal" w:pos="559"/>
              </w:tabs>
              <w:spacing w:before="120" w:after="20"/>
              <w:jc w:val="right"/>
            </w:pPr>
            <w:r w:rsidRPr="00B47783">
              <w:t>2141</w:t>
            </w:r>
          </w:p>
        </w:tc>
      </w:tr>
      <w:tr w:rsidR="001E02E7" w:rsidRPr="009941D6" w:rsidTr="005D2E00">
        <w:tblPrEx>
          <w:tblLook w:val="04A0"/>
        </w:tblPrEx>
        <w:trPr>
          <w:trHeight w:val="288"/>
        </w:trPr>
        <w:tc>
          <w:tcPr>
            <w:tcW w:w="3019" w:type="dxa"/>
            <w:tcBorders>
              <w:top w:val="nil"/>
            </w:tcBorders>
            <w:shd w:val="clear" w:color="auto" w:fill="auto"/>
            <w:noWrap/>
            <w:vAlign w:val="bottom"/>
          </w:tcPr>
          <w:p w:rsidR="001E02E7" w:rsidRPr="00D14829" w:rsidRDefault="001E02E7" w:rsidP="008613DB">
            <w:pPr>
              <w:spacing w:before="20" w:after="20"/>
              <w:rPr>
                <w:rFonts w:ascii="Arial" w:hAnsi="Arial"/>
                <w:sz w:val="16"/>
              </w:rPr>
            </w:pPr>
            <w:r w:rsidRPr="00D14829">
              <w:rPr>
                <w:rFonts w:ascii="Arial" w:hAnsi="Arial"/>
                <w:sz w:val="16"/>
              </w:rPr>
              <w:t>R-squared</w:t>
            </w:r>
          </w:p>
        </w:tc>
        <w:tc>
          <w:tcPr>
            <w:tcW w:w="1096" w:type="dxa"/>
            <w:tcBorders>
              <w:top w:val="nil"/>
            </w:tcBorders>
            <w:shd w:val="clear" w:color="auto" w:fill="auto"/>
            <w:noWrap/>
            <w:vAlign w:val="bottom"/>
          </w:tcPr>
          <w:p w:rsidR="001E02E7" w:rsidRPr="00B47783" w:rsidRDefault="001E02E7" w:rsidP="008613DB">
            <w:pPr>
              <w:pStyle w:val="Tabletext"/>
              <w:tabs>
                <w:tab w:val="decimal" w:pos="559"/>
              </w:tabs>
              <w:spacing w:before="20" w:after="20"/>
              <w:jc w:val="right"/>
            </w:pPr>
            <w:r w:rsidRPr="00B47783">
              <w:t>0.27</w:t>
            </w:r>
          </w:p>
        </w:tc>
        <w:tc>
          <w:tcPr>
            <w:tcW w:w="1145" w:type="dxa"/>
            <w:tcBorders>
              <w:top w:val="nil"/>
            </w:tcBorders>
            <w:shd w:val="clear" w:color="auto" w:fill="auto"/>
            <w:noWrap/>
            <w:vAlign w:val="bottom"/>
          </w:tcPr>
          <w:p w:rsidR="001E02E7" w:rsidRPr="00B47783" w:rsidRDefault="001E02E7" w:rsidP="008613DB">
            <w:pPr>
              <w:pStyle w:val="Tabletext"/>
              <w:tabs>
                <w:tab w:val="decimal" w:pos="559"/>
              </w:tabs>
              <w:spacing w:before="20" w:after="20"/>
              <w:jc w:val="right"/>
            </w:pPr>
            <w:r w:rsidRPr="00B47783">
              <w:t>0.25</w:t>
            </w:r>
          </w:p>
        </w:tc>
        <w:tc>
          <w:tcPr>
            <w:tcW w:w="992" w:type="dxa"/>
            <w:tcBorders>
              <w:top w:val="nil"/>
            </w:tcBorders>
            <w:shd w:val="clear" w:color="auto" w:fill="auto"/>
            <w:noWrap/>
            <w:vAlign w:val="bottom"/>
          </w:tcPr>
          <w:p w:rsidR="001E02E7" w:rsidRPr="00B47783" w:rsidRDefault="001E02E7" w:rsidP="008613DB">
            <w:pPr>
              <w:pStyle w:val="Tabletext"/>
              <w:tabs>
                <w:tab w:val="decimal" w:pos="559"/>
              </w:tabs>
              <w:spacing w:before="20" w:after="20"/>
              <w:jc w:val="right"/>
            </w:pPr>
          </w:p>
        </w:tc>
        <w:tc>
          <w:tcPr>
            <w:tcW w:w="1276" w:type="dxa"/>
            <w:tcBorders>
              <w:top w:val="nil"/>
            </w:tcBorders>
            <w:vAlign w:val="bottom"/>
          </w:tcPr>
          <w:p w:rsidR="001E02E7" w:rsidRPr="00B47783" w:rsidRDefault="001E02E7" w:rsidP="008613DB">
            <w:pPr>
              <w:pStyle w:val="Tabletext"/>
              <w:tabs>
                <w:tab w:val="decimal" w:pos="559"/>
              </w:tabs>
              <w:spacing w:before="20" w:after="20"/>
              <w:jc w:val="right"/>
            </w:pPr>
            <w:r w:rsidRPr="00B47783">
              <w:t>0.06</w:t>
            </w:r>
          </w:p>
        </w:tc>
        <w:tc>
          <w:tcPr>
            <w:tcW w:w="992" w:type="dxa"/>
            <w:tcBorders>
              <w:top w:val="nil"/>
            </w:tcBorders>
            <w:shd w:val="clear" w:color="auto" w:fill="auto"/>
            <w:noWrap/>
            <w:vAlign w:val="bottom"/>
          </w:tcPr>
          <w:p w:rsidR="001E02E7" w:rsidRPr="00B47783" w:rsidRDefault="001E02E7" w:rsidP="008613DB">
            <w:pPr>
              <w:pStyle w:val="Tabletext"/>
              <w:tabs>
                <w:tab w:val="decimal" w:pos="559"/>
              </w:tabs>
              <w:spacing w:before="20" w:after="20"/>
              <w:jc w:val="right"/>
            </w:pPr>
          </w:p>
        </w:tc>
      </w:tr>
    </w:tbl>
    <w:p w:rsidR="00D14829" w:rsidRPr="00D14829" w:rsidRDefault="00C335FA" w:rsidP="004C7CE5">
      <w:pPr>
        <w:pStyle w:val="Source"/>
      </w:pPr>
      <w:r>
        <w:t>Notes:</w:t>
      </w:r>
      <w:r>
        <w:tab/>
      </w:r>
      <w:r w:rsidR="00D14829" w:rsidRPr="00D14829">
        <w:t>Standard errors in brackets</w:t>
      </w:r>
      <w:r w:rsidR="00D4305F">
        <w:t>.</w:t>
      </w:r>
    </w:p>
    <w:p w:rsidR="00D14829" w:rsidRPr="00D14829" w:rsidRDefault="00D14829" w:rsidP="00C335FA">
      <w:pPr>
        <w:pStyle w:val="Source"/>
        <w:ind w:firstLine="0"/>
      </w:pPr>
      <w:r w:rsidRPr="00D14829">
        <w:t xml:space="preserve">* </w:t>
      </w:r>
      <w:proofErr w:type="gramStart"/>
      <w:r w:rsidRPr="00D14829">
        <w:t>significant</w:t>
      </w:r>
      <w:proofErr w:type="gramEnd"/>
      <w:r w:rsidRPr="00D14829">
        <w:t xml:space="preserve"> at 10%; ** significant at 5%; *** significant at 1%</w:t>
      </w:r>
      <w:r w:rsidR="00D4305F">
        <w:t>.</w:t>
      </w:r>
    </w:p>
    <w:p w:rsidR="00D14829" w:rsidRDefault="003B3A3B" w:rsidP="00963040">
      <w:pPr>
        <w:pStyle w:val="tabletitle"/>
        <w:ind w:left="1134" w:hanging="1134"/>
      </w:pPr>
      <w:bookmarkStart w:id="151" w:name="_Toc341704629"/>
      <w:bookmarkStart w:id="152" w:name="_Toc352850877"/>
      <w:r w:rsidRPr="00C2775E">
        <w:t xml:space="preserve">Table </w:t>
      </w:r>
      <w:r w:rsidR="00C335FA">
        <w:t>C</w:t>
      </w:r>
      <w:r>
        <w:t>.</w:t>
      </w:r>
      <w:r w:rsidR="00D14829">
        <w:t>4</w:t>
      </w:r>
      <w:r w:rsidR="00D54D8A">
        <w:tab/>
      </w:r>
      <w:r w:rsidR="00D14829">
        <w:t>Participati</w:t>
      </w:r>
      <w:r w:rsidR="00D4305F">
        <w:t xml:space="preserve">on regression equation results, </w:t>
      </w:r>
      <w:r w:rsidR="00D14829">
        <w:t>Y9</w:t>
      </w:r>
      <w:r w:rsidR="00B47783">
        <w:t>5</w:t>
      </w:r>
      <w:r w:rsidR="00D14829">
        <w:t xml:space="preserve"> </w:t>
      </w:r>
      <w:r w:rsidR="00B47783">
        <w:t>half sample above median propensity</w:t>
      </w:r>
      <w:bookmarkEnd w:id="151"/>
      <w:bookmarkEnd w:id="152"/>
      <w:r w:rsidR="00B47783">
        <w:t xml:space="preserve"> </w:t>
      </w:r>
      <w:r w:rsidR="00B47783" w:rsidRPr="00C2775E">
        <w:t xml:space="preserve"> </w:t>
      </w:r>
    </w:p>
    <w:tbl>
      <w:tblPr>
        <w:tblW w:w="8804" w:type="dxa"/>
        <w:tblInd w:w="93" w:type="dxa"/>
        <w:tblBorders>
          <w:top w:val="single" w:sz="4" w:space="0" w:color="auto"/>
        </w:tblBorders>
        <w:tblLayout w:type="fixed"/>
        <w:tblLook w:val="0000"/>
      </w:tblPr>
      <w:tblGrid>
        <w:gridCol w:w="3417"/>
        <w:gridCol w:w="1276"/>
        <w:gridCol w:w="1276"/>
        <w:gridCol w:w="992"/>
        <w:gridCol w:w="992"/>
        <w:gridCol w:w="851"/>
      </w:tblGrid>
      <w:tr w:rsidR="006559AD" w:rsidRPr="006559AD" w:rsidTr="00705558">
        <w:trPr>
          <w:cantSplit/>
        </w:trPr>
        <w:tc>
          <w:tcPr>
            <w:tcW w:w="3417" w:type="dxa"/>
            <w:tcBorders>
              <w:bottom w:val="nil"/>
            </w:tcBorders>
          </w:tcPr>
          <w:p w:rsidR="006559AD" w:rsidRPr="00325D69" w:rsidRDefault="00325D69" w:rsidP="00325D69">
            <w:pPr>
              <w:pStyle w:val="Tablehead1"/>
            </w:pPr>
            <w:r w:rsidRPr="00325D69">
              <w:t>Explanatory variables</w:t>
            </w:r>
          </w:p>
        </w:tc>
        <w:tc>
          <w:tcPr>
            <w:tcW w:w="3544" w:type="dxa"/>
            <w:gridSpan w:val="3"/>
            <w:tcBorders>
              <w:bottom w:val="nil"/>
            </w:tcBorders>
            <w:vAlign w:val="bottom"/>
          </w:tcPr>
          <w:p w:rsidR="006559AD" w:rsidRPr="00325D69" w:rsidRDefault="006559AD" w:rsidP="00325D69">
            <w:pPr>
              <w:pStyle w:val="Tablehead1"/>
              <w:jc w:val="center"/>
            </w:pPr>
            <w:r w:rsidRPr="00325D69">
              <w:t>University</w:t>
            </w:r>
          </w:p>
        </w:tc>
        <w:tc>
          <w:tcPr>
            <w:tcW w:w="1843" w:type="dxa"/>
            <w:gridSpan w:val="2"/>
            <w:tcBorders>
              <w:bottom w:val="nil"/>
            </w:tcBorders>
          </w:tcPr>
          <w:p w:rsidR="006559AD" w:rsidRPr="00325D69" w:rsidRDefault="006559AD" w:rsidP="00325D69">
            <w:pPr>
              <w:pStyle w:val="Tablehead1"/>
              <w:jc w:val="center"/>
            </w:pPr>
            <w:r w:rsidRPr="00325D69">
              <w:t>VET</w:t>
            </w:r>
          </w:p>
        </w:tc>
      </w:tr>
      <w:tr w:rsidR="00D14829" w:rsidRPr="006559AD" w:rsidTr="006171F8">
        <w:trPr>
          <w:cantSplit/>
        </w:trPr>
        <w:tc>
          <w:tcPr>
            <w:tcW w:w="3417" w:type="dxa"/>
            <w:tcBorders>
              <w:top w:val="nil"/>
              <w:bottom w:val="single" w:sz="4" w:space="0" w:color="auto"/>
            </w:tcBorders>
            <w:vAlign w:val="center"/>
          </w:tcPr>
          <w:p w:rsidR="00D14829" w:rsidRPr="006559AD" w:rsidRDefault="00D14829" w:rsidP="00FB4E4B">
            <w:pPr>
              <w:pStyle w:val="Tablehead2"/>
            </w:pPr>
          </w:p>
        </w:tc>
        <w:tc>
          <w:tcPr>
            <w:tcW w:w="1276" w:type="dxa"/>
            <w:tcBorders>
              <w:top w:val="nil"/>
              <w:bottom w:val="single" w:sz="4" w:space="0" w:color="auto"/>
            </w:tcBorders>
            <w:vAlign w:val="center"/>
          </w:tcPr>
          <w:p w:rsidR="00D14829" w:rsidRPr="006559AD" w:rsidRDefault="00D54D8A" w:rsidP="00FB4E4B">
            <w:pPr>
              <w:pStyle w:val="Tablehead2"/>
              <w:jc w:val="right"/>
            </w:pPr>
            <w:r>
              <w:t>OLS w</w:t>
            </w:r>
            <w:r w:rsidR="00D14829" w:rsidRPr="006559AD">
              <w:t>eighted</w:t>
            </w:r>
          </w:p>
        </w:tc>
        <w:tc>
          <w:tcPr>
            <w:tcW w:w="1276" w:type="dxa"/>
            <w:tcBorders>
              <w:top w:val="nil"/>
              <w:bottom w:val="single" w:sz="4" w:space="0" w:color="auto"/>
            </w:tcBorders>
            <w:vAlign w:val="center"/>
          </w:tcPr>
          <w:p w:rsidR="00D14829" w:rsidRPr="006559AD" w:rsidRDefault="00D14829" w:rsidP="00FB4E4B">
            <w:pPr>
              <w:pStyle w:val="Tablehead2"/>
              <w:jc w:val="right"/>
            </w:pPr>
            <w:r w:rsidRPr="006559AD">
              <w:t>Unweighted</w:t>
            </w:r>
          </w:p>
        </w:tc>
        <w:tc>
          <w:tcPr>
            <w:tcW w:w="992" w:type="dxa"/>
            <w:tcBorders>
              <w:top w:val="nil"/>
              <w:bottom w:val="single" w:sz="4" w:space="0" w:color="auto"/>
            </w:tcBorders>
            <w:vAlign w:val="center"/>
          </w:tcPr>
          <w:p w:rsidR="00D14829" w:rsidRPr="006559AD" w:rsidRDefault="00D14829" w:rsidP="00FB4E4B">
            <w:pPr>
              <w:pStyle w:val="Tablehead2"/>
              <w:jc w:val="right"/>
            </w:pPr>
            <w:proofErr w:type="spellStart"/>
            <w:r w:rsidRPr="006559AD">
              <w:t>Probit</w:t>
            </w:r>
            <w:proofErr w:type="spellEnd"/>
            <w:r w:rsidRPr="006559AD">
              <w:t xml:space="preserve"> </w:t>
            </w:r>
          </w:p>
        </w:tc>
        <w:tc>
          <w:tcPr>
            <w:tcW w:w="992" w:type="dxa"/>
            <w:tcBorders>
              <w:top w:val="nil"/>
              <w:bottom w:val="single" w:sz="4" w:space="0" w:color="auto"/>
            </w:tcBorders>
            <w:vAlign w:val="center"/>
          </w:tcPr>
          <w:p w:rsidR="00D14829" w:rsidRPr="006559AD" w:rsidRDefault="00D54D8A" w:rsidP="00FB4E4B">
            <w:pPr>
              <w:pStyle w:val="Tablehead2"/>
              <w:jc w:val="right"/>
            </w:pPr>
            <w:r>
              <w:t>OLS w</w:t>
            </w:r>
            <w:r w:rsidR="00D14829" w:rsidRPr="006559AD">
              <w:t>eighted</w:t>
            </w:r>
          </w:p>
        </w:tc>
        <w:tc>
          <w:tcPr>
            <w:tcW w:w="851" w:type="dxa"/>
            <w:tcBorders>
              <w:top w:val="nil"/>
              <w:bottom w:val="single" w:sz="4" w:space="0" w:color="auto"/>
            </w:tcBorders>
            <w:vAlign w:val="center"/>
          </w:tcPr>
          <w:p w:rsidR="00D14829" w:rsidRPr="006559AD" w:rsidRDefault="00D14829" w:rsidP="00FB4E4B">
            <w:pPr>
              <w:pStyle w:val="Tablehead2"/>
              <w:jc w:val="right"/>
            </w:pPr>
            <w:proofErr w:type="spellStart"/>
            <w:r w:rsidRPr="006559AD">
              <w:t>Probit</w:t>
            </w:r>
            <w:proofErr w:type="spellEnd"/>
          </w:p>
        </w:tc>
      </w:tr>
      <w:tr w:rsidR="00B47783" w:rsidRPr="002406FF" w:rsidTr="00705558">
        <w:tblPrEx>
          <w:tblLook w:val="04A0"/>
        </w:tblPrEx>
        <w:trPr>
          <w:trHeight w:val="288"/>
        </w:trPr>
        <w:tc>
          <w:tcPr>
            <w:tcW w:w="3417" w:type="dxa"/>
            <w:tcBorders>
              <w:top w:val="single" w:sz="4" w:space="0" w:color="auto"/>
            </w:tcBorders>
            <w:shd w:val="clear" w:color="auto" w:fill="auto"/>
            <w:noWrap/>
            <w:vAlign w:val="bottom"/>
          </w:tcPr>
          <w:p w:rsidR="00B47783" w:rsidRPr="00972235" w:rsidRDefault="00B47783" w:rsidP="009D7C71">
            <w:pPr>
              <w:pStyle w:val="Tabletext"/>
              <w:tabs>
                <w:tab w:val="decimal" w:pos="559"/>
              </w:tabs>
            </w:pPr>
            <w:r w:rsidRPr="00972235">
              <w:t>Number of siblings</w:t>
            </w:r>
          </w:p>
        </w:tc>
        <w:tc>
          <w:tcPr>
            <w:tcW w:w="1276" w:type="dxa"/>
            <w:tcBorders>
              <w:top w:val="single" w:sz="4" w:space="0" w:color="auto"/>
            </w:tcBorders>
            <w:shd w:val="clear" w:color="auto" w:fill="auto"/>
            <w:noWrap/>
            <w:vAlign w:val="bottom"/>
          </w:tcPr>
          <w:p w:rsidR="00B47783" w:rsidRPr="00B47783" w:rsidRDefault="00B47783" w:rsidP="006559AD">
            <w:pPr>
              <w:pStyle w:val="Tabletext"/>
              <w:tabs>
                <w:tab w:val="decimal" w:pos="559"/>
              </w:tabs>
              <w:jc w:val="right"/>
            </w:pPr>
            <w:r w:rsidRPr="00B47783">
              <w:t>-0.017***</w:t>
            </w:r>
          </w:p>
        </w:tc>
        <w:tc>
          <w:tcPr>
            <w:tcW w:w="1276" w:type="dxa"/>
            <w:tcBorders>
              <w:top w:val="single" w:sz="4" w:space="0" w:color="auto"/>
            </w:tcBorders>
            <w:shd w:val="clear" w:color="auto" w:fill="auto"/>
            <w:noWrap/>
            <w:vAlign w:val="bottom"/>
          </w:tcPr>
          <w:p w:rsidR="00B47783" w:rsidRPr="00B47783" w:rsidRDefault="00B47783" w:rsidP="006559AD">
            <w:pPr>
              <w:pStyle w:val="Tabletext"/>
              <w:tabs>
                <w:tab w:val="decimal" w:pos="559"/>
              </w:tabs>
              <w:jc w:val="right"/>
            </w:pPr>
            <w:r w:rsidRPr="00B47783">
              <w:t>-0.016**</w:t>
            </w:r>
          </w:p>
        </w:tc>
        <w:tc>
          <w:tcPr>
            <w:tcW w:w="992" w:type="dxa"/>
            <w:tcBorders>
              <w:top w:val="single" w:sz="4" w:space="0" w:color="auto"/>
            </w:tcBorders>
            <w:shd w:val="clear" w:color="auto" w:fill="auto"/>
            <w:noWrap/>
            <w:vAlign w:val="bottom"/>
          </w:tcPr>
          <w:p w:rsidR="00B47783" w:rsidRPr="00B47783" w:rsidRDefault="00B47783" w:rsidP="006559AD">
            <w:pPr>
              <w:pStyle w:val="Tabletext"/>
              <w:tabs>
                <w:tab w:val="decimal" w:pos="559"/>
              </w:tabs>
              <w:jc w:val="right"/>
            </w:pPr>
            <w:r w:rsidRPr="00B47783">
              <w:t>-0.019**</w:t>
            </w:r>
          </w:p>
        </w:tc>
        <w:tc>
          <w:tcPr>
            <w:tcW w:w="992" w:type="dxa"/>
            <w:tcBorders>
              <w:top w:val="single" w:sz="4" w:space="0" w:color="auto"/>
            </w:tcBorders>
            <w:shd w:val="clear" w:color="auto" w:fill="auto"/>
            <w:noWrap/>
            <w:vAlign w:val="bottom"/>
          </w:tcPr>
          <w:p w:rsidR="00B47783" w:rsidRPr="00B47783" w:rsidRDefault="00B47783" w:rsidP="006559AD">
            <w:pPr>
              <w:pStyle w:val="Tabletext"/>
              <w:tabs>
                <w:tab w:val="decimal" w:pos="559"/>
              </w:tabs>
              <w:jc w:val="right"/>
            </w:pPr>
            <w:r w:rsidRPr="00B47783">
              <w:t>-0.003</w:t>
            </w:r>
          </w:p>
        </w:tc>
        <w:tc>
          <w:tcPr>
            <w:tcW w:w="851" w:type="dxa"/>
            <w:tcBorders>
              <w:top w:val="single" w:sz="4" w:space="0" w:color="auto"/>
            </w:tcBorders>
            <w:vAlign w:val="bottom"/>
          </w:tcPr>
          <w:p w:rsidR="00B47783" w:rsidRPr="00B47783" w:rsidRDefault="00B47783" w:rsidP="006559AD">
            <w:pPr>
              <w:pStyle w:val="Tabletext"/>
              <w:tabs>
                <w:tab w:val="decimal" w:pos="559"/>
              </w:tabs>
              <w:jc w:val="right"/>
            </w:pPr>
            <w:r w:rsidRPr="00B47783">
              <w:t>-0.006</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[0.006]</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[0.006]</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[0.008]</w:t>
            </w:r>
          </w:p>
        </w:tc>
        <w:tc>
          <w:tcPr>
            <w:tcW w:w="992" w:type="dxa"/>
            <w:vAlign w:val="bottom"/>
          </w:tcPr>
          <w:p w:rsidR="00B47783" w:rsidRPr="00B47783" w:rsidRDefault="00B47783" w:rsidP="006559AD">
            <w:pPr>
              <w:pStyle w:val="Tabletext"/>
              <w:tabs>
                <w:tab w:val="decimal" w:pos="559"/>
              </w:tabs>
              <w:jc w:val="right"/>
            </w:pPr>
            <w:r w:rsidRPr="00B47783">
              <w:t>[0.008]</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[0.008]</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pPr>
            <w:r w:rsidRPr="00972235">
              <w:t>Male</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-0.032*</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-0.047**</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-0.054**</w:t>
            </w:r>
          </w:p>
        </w:tc>
        <w:tc>
          <w:tcPr>
            <w:tcW w:w="992" w:type="dxa"/>
            <w:vAlign w:val="bottom"/>
          </w:tcPr>
          <w:p w:rsidR="00B47783" w:rsidRPr="00B47783" w:rsidRDefault="00B47783" w:rsidP="006559AD">
            <w:pPr>
              <w:pStyle w:val="Tabletext"/>
              <w:tabs>
                <w:tab w:val="decimal" w:pos="559"/>
              </w:tabs>
              <w:jc w:val="right"/>
            </w:pPr>
            <w:r w:rsidRPr="00B47783">
              <w:t>-0.021</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-0.028</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[0.019]</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[0.019]</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[0.024]</w:t>
            </w:r>
          </w:p>
        </w:tc>
        <w:tc>
          <w:tcPr>
            <w:tcW w:w="992" w:type="dxa"/>
            <w:vAlign w:val="bottom"/>
          </w:tcPr>
          <w:p w:rsidR="00B47783" w:rsidRPr="00B47783" w:rsidRDefault="00B47783" w:rsidP="006559AD">
            <w:pPr>
              <w:pStyle w:val="Tabletext"/>
              <w:tabs>
                <w:tab w:val="decimal" w:pos="559"/>
              </w:tabs>
              <w:jc w:val="right"/>
            </w:pPr>
            <w:r w:rsidRPr="00B47783">
              <w:t>[0.027]</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[0.027]</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r w:rsidRPr="00972235">
              <w:t xml:space="preserve">Respondent born overseas in </w:t>
            </w:r>
            <w:r w:rsidR="006559AD">
              <w:br/>
            </w:r>
            <w:r w:rsidR="00D4305F">
              <w:t xml:space="preserve">non-English </w:t>
            </w:r>
            <w:r w:rsidRPr="00972235">
              <w:t>speaking country</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0.118***</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0.128***</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0.167***</w:t>
            </w:r>
          </w:p>
        </w:tc>
        <w:tc>
          <w:tcPr>
            <w:tcW w:w="992" w:type="dxa"/>
            <w:vAlign w:val="bottom"/>
          </w:tcPr>
          <w:p w:rsidR="00B47783" w:rsidRPr="00B47783" w:rsidRDefault="00B47783" w:rsidP="006559AD">
            <w:pPr>
              <w:pStyle w:val="Tabletext"/>
              <w:tabs>
                <w:tab w:val="decimal" w:pos="559"/>
              </w:tabs>
              <w:jc w:val="right"/>
            </w:pPr>
            <w:r w:rsidRPr="00B47783">
              <w:t>0.211***</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0.219***</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[0.031]</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[0.033]</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[0.036]</w:t>
            </w:r>
          </w:p>
        </w:tc>
        <w:tc>
          <w:tcPr>
            <w:tcW w:w="992" w:type="dxa"/>
            <w:vAlign w:val="bottom"/>
          </w:tcPr>
          <w:p w:rsidR="00B47783" w:rsidRPr="00B47783" w:rsidRDefault="00B47783" w:rsidP="006559AD">
            <w:pPr>
              <w:pStyle w:val="Tabletext"/>
              <w:tabs>
                <w:tab w:val="decimal" w:pos="559"/>
              </w:tabs>
              <w:jc w:val="right"/>
            </w:pPr>
            <w:r w:rsidRPr="00B47783">
              <w:t>[0.046]</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[0.056]</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r w:rsidRPr="00972235">
              <w:t>Father has a degree</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0.069***</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0.071***</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0.092***</w:t>
            </w:r>
          </w:p>
        </w:tc>
        <w:tc>
          <w:tcPr>
            <w:tcW w:w="992" w:type="dxa"/>
            <w:vAlign w:val="bottom"/>
          </w:tcPr>
          <w:p w:rsidR="00B47783" w:rsidRPr="00B47783" w:rsidRDefault="00B47783" w:rsidP="006559AD">
            <w:pPr>
              <w:pStyle w:val="Tabletext"/>
              <w:tabs>
                <w:tab w:val="decimal" w:pos="559"/>
              </w:tabs>
              <w:jc w:val="right"/>
            </w:pPr>
            <w:r w:rsidRPr="00B47783">
              <w:t>0.009</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0.001</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[0.026]</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[0.025]</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[0.030]</w:t>
            </w:r>
          </w:p>
        </w:tc>
        <w:tc>
          <w:tcPr>
            <w:tcW w:w="992" w:type="dxa"/>
            <w:vAlign w:val="bottom"/>
          </w:tcPr>
          <w:p w:rsidR="00B47783" w:rsidRPr="00B47783" w:rsidRDefault="00B47783" w:rsidP="006559AD">
            <w:pPr>
              <w:pStyle w:val="Tabletext"/>
              <w:tabs>
                <w:tab w:val="decimal" w:pos="559"/>
              </w:tabs>
              <w:jc w:val="right"/>
            </w:pPr>
            <w:r w:rsidRPr="00B47783">
              <w:t>[0.044]</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[0.044]</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r w:rsidRPr="00972235">
              <w:t>YA eligibility</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-0.002</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0.016</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0.023</w:t>
            </w:r>
          </w:p>
        </w:tc>
        <w:tc>
          <w:tcPr>
            <w:tcW w:w="992" w:type="dxa"/>
            <w:vAlign w:val="bottom"/>
          </w:tcPr>
          <w:p w:rsidR="00B47783" w:rsidRPr="00B47783" w:rsidRDefault="00B47783" w:rsidP="006559AD">
            <w:pPr>
              <w:pStyle w:val="Tabletext"/>
              <w:tabs>
                <w:tab w:val="decimal" w:pos="559"/>
              </w:tabs>
              <w:jc w:val="right"/>
            </w:pPr>
            <w:r w:rsidRPr="00B47783">
              <w:t>-0.001</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0.026</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[0.019]</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[0.019]</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[0.024]</w:t>
            </w:r>
          </w:p>
        </w:tc>
        <w:tc>
          <w:tcPr>
            <w:tcW w:w="992" w:type="dxa"/>
            <w:vAlign w:val="bottom"/>
          </w:tcPr>
          <w:p w:rsidR="00B47783" w:rsidRPr="00B47783" w:rsidRDefault="00B47783" w:rsidP="006559AD">
            <w:pPr>
              <w:pStyle w:val="Tabletext"/>
              <w:tabs>
                <w:tab w:val="decimal" w:pos="559"/>
              </w:tabs>
              <w:jc w:val="right"/>
            </w:pPr>
            <w:r w:rsidRPr="00B47783">
              <w:t>[0.027]</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[0.027]</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r w:rsidRPr="00972235">
              <w:t>ENTER score</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0.013***</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0.012***</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0.015***</w:t>
            </w:r>
          </w:p>
        </w:tc>
        <w:tc>
          <w:tcPr>
            <w:tcW w:w="992" w:type="dxa"/>
            <w:vAlign w:val="bottom"/>
          </w:tcPr>
          <w:p w:rsidR="00B47783" w:rsidRPr="00B47783" w:rsidRDefault="00B47783" w:rsidP="006559AD">
            <w:pPr>
              <w:pStyle w:val="Tabletext"/>
              <w:tabs>
                <w:tab w:val="decimal" w:pos="559"/>
              </w:tabs>
              <w:jc w:val="right"/>
            </w:pPr>
            <w:r w:rsidRPr="00B47783">
              <w:t>0.008***</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0.008***</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[0.002]</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[0.003]</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[0.004]</w:t>
            </w:r>
          </w:p>
        </w:tc>
        <w:tc>
          <w:tcPr>
            <w:tcW w:w="992" w:type="dxa"/>
            <w:vAlign w:val="bottom"/>
          </w:tcPr>
          <w:p w:rsidR="00B47783" w:rsidRPr="00B47783" w:rsidRDefault="00B47783" w:rsidP="006559AD">
            <w:pPr>
              <w:pStyle w:val="Tabletext"/>
              <w:tabs>
                <w:tab w:val="decimal" w:pos="559"/>
              </w:tabs>
              <w:jc w:val="right"/>
            </w:pPr>
            <w:r w:rsidRPr="00B47783">
              <w:t>[0.002]</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[0.003]</w:t>
            </w:r>
          </w:p>
        </w:tc>
      </w:tr>
      <w:tr w:rsidR="00B47783" w:rsidRPr="009941D6" w:rsidTr="00705558">
        <w:tblPrEx>
          <w:tblLook w:val="04A0"/>
        </w:tblPrEx>
        <w:trPr>
          <w:trHeight w:val="288"/>
        </w:trPr>
        <w:tc>
          <w:tcPr>
            <w:tcW w:w="3417" w:type="dxa"/>
            <w:shd w:val="clear" w:color="auto" w:fill="auto"/>
            <w:noWrap/>
            <w:vAlign w:val="bottom"/>
          </w:tcPr>
          <w:p w:rsidR="00B47783" w:rsidRPr="00972235" w:rsidRDefault="00B47783" w:rsidP="009D7C71">
            <w:pPr>
              <w:pStyle w:val="Tabletext"/>
              <w:tabs>
                <w:tab w:val="decimal" w:pos="559"/>
              </w:tabs>
            </w:pPr>
            <w:r w:rsidRPr="00972235">
              <w:t>ENTER above 50 spline</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w:t>
            </w:r>
          </w:p>
        </w:tc>
        <w:tc>
          <w:tcPr>
            <w:tcW w:w="1276" w:type="dxa"/>
            <w:shd w:val="clear" w:color="auto" w:fill="auto"/>
            <w:noWrap/>
            <w:vAlign w:val="bottom"/>
          </w:tcPr>
          <w:p w:rsidR="00B47783" w:rsidRPr="00B47783" w:rsidRDefault="00B47783" w:rsidP="006559AD">
            <w:pPr>
              <w:pStyle w:val="Tabletext"/>
              <w:tabs>
                <w:tab w:val="decimal" w:pos="559"/>
              </w:tabs>
              <w:jc w:val="right"/>
            </w:pPr>
            <w:r w:rsidRPr="00B47783">
              <w:t>0</w:t>
            </w:r>
          </w:p>
        </w:tc>
        <w:tc>
          <w:tcPr>
            <w:tcW w:w="992" w:type="dxa"/>
            <w:shd w:val="clear" w:color="auto" w:fill="auto"/>
            <w:noWrap/>
            <w:vAlign w:val="bottom"/>
          </w:tcPr>
          <w:p w:rsidR="00B47783" w:rsidRPr="00B47783" w:rsidRDefault="00B47783" w:rsidP="006559AD">
            <w:pPr>
              <w:pStyle w:val="Tabletext"/>
              <w:tabs>
                <w:tab w:val="decimal" w:pos="559"/>
              </w:tabs>
              <w:jc w:val="right"/>
            </w:pPr>
            <w:r w:rsidRPr="00B47783">
              <w:t>-0.002</w:t>
            </w:r>
          </w:p>
        </w:tc>
        <w:tc>
          <w:tcPr>
            <w:tcW w:w="992" w:type="dxa"/>
            <w:vAlign w:val="bottom"/>
          </w:tcPr>
          <w:p w:rsidR="00B47783" w:rsidRPr="00B47783" w:rsidRDefault="00B47783" w:rsidP="006559AD">
            <w:pPr>
              <w:pStyle w:val="Tabletext"/>
              <w:tabs>
                <w:tab w:val="decimal" w:pos="559"/>
              </w:tabs>
              <w:jc w:val="right"/>
            </w:pPr>
            <w:r w:rsidRPr="00B47783">
              <w:t>-0.014***</w:t>
            </w:r>
          </w:p>
        </w:tc>
        <w:tc>
          <w:tcPr>
            <w:tcW w:w="851" w:type="dxa"/>
            <w:shd w:val="clear" w:color="auto" w:fill="auto"/>
            <w:noWrap/>
            <w:vAlign w:val="bottom"/>
          </w:tcPr>
          <w:p w:rsidR="00B47783" w:rsidRPr="00B47783" w:rsidRDefault="00B47783" w:rsidP="006559AD">
            <w:pPr>
              <w:pStyle w:val="Tabletext"/>
              <w:tabs>
                <w:tab w:val="decimal" w:pos="559"/>
              </w:tabs>
              <w:jc w:val="right"/>
            </w:pPr>
            <w:r w:rsidRPr="00B47783">
              <w:t>-0.015***</w:t>
            </w:r>
          </w:p>
        </w:tc>
      </w:tr>
      <w:tr w:rsidR="00B47783" w:rsidRPr="009941D6" w:rsidTr="005D2E00">
        <w:tblPrEx>
          <w:tblLook w:val="04A0"/>
        </w:tblPrEx>
        <w:trPr>
          <w:trHeight w:val="288"/>
        </w:trPr>
        <w:tc>
          <w:tcPr>
            <w:tcW w:w="3417" w:type="dxa"/>
            <w:tcBorders>
              <w:bottom w:val="single" w:sz="4" w:space="0" w:color="auto"/>
            </w:tcBorders>
            <w:shd w:val="clear" w:color="auto" w:fill="auto"/>
            <w:noWrap/>
            <w:vAlign w:val="bottom"/>
          </w:tcPr>
          <w:p w:rsidR="00B47783" w:rsidRPr="00972235" w:rsidRDefault="00B47783" w:rsidP="009D7C71">
            <w:pPr>
              <w:pStyle w:val="Tabletext"/>
              <w:tabs>
                <w:tab w:val="decimal" w:pos="559"/>
              </w:tabs>
            </w:pPr>
          </w:p>
        </w:tc>
        <w:tc>
          <w:tcPr>
            <w:tcW w:w="1276" w:type="dxa"/>
            <w:tcBorders>
              <w:bottom w:val="single" w:sz="4" w:space="0" w:color="auto"/>
            </w:tcBorders>
            <w:shd w:val="clear" w:color="auto" w:fill="auto"/>
            <w:noWrap/>
            <w:vAlign w:val="bottom"/>
          </w:tcPr>
          <w:p w:rsidR="00B47783" w:rsidRPr="00B47783" w:rsidRDefault="00B47783" w:rsidP="006559AD">
            <w:pPr>
              <w:pStyle w:val="Tabletext"/>
              <w:tabs>
                <w:tab w:val="decimal" w:pos="559"/>
              </w:tabs>
              <w:jc w:val="right"/>
            </w:pPr>
            <w:r w:rsidRPr="00B47783">
              <w:t>[0.003]</w:t>
            </w:r>
          </w:p>
        </w:tc>
        <w:tc>
          <w:tcPr>
            <w:tcW w:w="1276" w:type="dxa"/>
            <w:tcBorders>
              <w:bottom w:val="single" w:sz="4" w:space="0" w:color="auto"/>
            </w:tcBorders>
            <w:shd w:val="clear" w:color="auto" w:fill="auto"/>
            <w:noWrap/>
            <w:vAlign w:val="bottom"/>
          </w:tcPr>
          <w:p w:rsidR="00B47783" w:rsidRPr="00B47783" w:rsidRDefault="00B47783" w:rsidP="006559AD">
            <w:pPr>
              <w:pStyle w:val="Tabletext"/>
              <w:tabs>
                <w:tab w:val="decimal" w:pos="559"/>
              </w:tabs>
              <w:jc w:val="right"/>
            </w:pPr>
            <w:r w:rsidRPr="00B47783">
              <w:t>[0.003]</w:t>
            </w:r>
          </w:p>
        </w:tc>
        <w:tc>
          <w:tcPr>
            <w:tcW w:w="992" w:type="dxa"/>
            <w:tcBorders>
              <w:bottom w:val="single" w:sz="4" w:space="0" w:color="auto"/>
            </w:tcBorders>
            <w:shd w:val="clear" w:color="auto" w:fill="auto"/>
            <w:noWrap/>
            <w:vAlign w:val="bottom"/>
          </w:tcPr>
          <w:p w:rsidR="00B47783" w:rsidRPr="00B47783" w:rsidRDefault="00B47783" w:rsidP="006559AD">
            <w:pPr>
              <w:pStyle w:val="Tabletext"/>
              <w:tabs>
                <w:tab w:val="decimal" w:pos="559"/>
              </w:tabs>
              <w:jc w:val="right"/>
            </w:pPr>
            <w:r w:rsidRPr="00B47783">
              <w:t>[0.004]</w:t>
            </w:r>
          </w:p>
        </w:tc>
        <w:tc>
          <w:tcPr>
            <w:tcW w:w="992" w:type="dxa"/>
            <w:tcBorders>
              <w:bottom w:val="single" w:sz="4" w:space="0" w:color="auto"/>
            </w:tcBorders>
            <w:vAlign w:val="bottom"/>
          </w:tcPr>
          <w:p w:rsidR="00B47783" w:rsidRPr="00B47783" w:rsidRDefault="00B47783" w:rsidP="006559AD">
            <w:pPr>
              <w:pStyle w:val="Tabletext"/>
              <w:tabs>
                <w:tab w:val="decimal" w:pos="559"/>
              </w:tabs>
              <w:jc w:val="right"/>
            </w:pPr>
            <w:r w:rsidRPr="00B47783">
              <w:t>[0.003]</w:t>
            </w:r>
          </w:p>
        </w:tc>
        <w:tc>
          <w:tcPr>
            <w:tcW w:w="851" w:type="dxa"/>
            <w:tcBorders>
              <w:bottom w:val="single" w:sz="4" w:space="0" w:color="auto"/>
            </w:tcBorders>
            <w:shd w:val="clear" w:color="auto" w:fill="auto"/>
            <w:noWrap/>
            <w:vAlign w:val="bottom"/>
          </w:tcPr>
          <w:p w:rsidR="00B47783" w:rsidRPr="00B47783" w:rsidRDefault="00B47783" w:rsidP="006559AD">
            <w:pPr>
              <w:pStyle w:val="Tabletext"/>
              <w:tabs>
                <w:tab w:val="decimal" w:pos="559"/>
              </w:tabs>
              <w:jc w:val="right"/>
            </w:pPr>
            <w:r w:rsidRPr="00B47783">
              <w:t>[0.003]</w:t>
            </w:r>
          </w:p>
        </w:tc>
      </w:tr>
      <w:tr w:rsidR="00B47783" w:rsidRPr="009941D6" w:rsidTr="005D2E00">
        <w:tblPrEx>
          <w:tblLook w:val="04A0"/>
        </w:tblPrEx>
        <w:trPr>
          <w:trHeight w:val="288"/>
        </w:trPr>
        <w:tc>
          <w:tcPr>
            <w:tcW w:w="3417" w:type="dxa"/>
            <w:tcBorders>
              <w:top w:val="single" w:sz="4" w:space="0" w:color="auto"/>
              <w:bottom w:val="nil"/>
            </w:tcBorders>
            <w:shd w:val="clear" w:color="auto" w:fill="auto"/>
            <w:noWrap/>
            <w:vAlign w:val="bottom"/>
          </w:tcPr>
          <w:p w:rsidR="00B47783" w:rsidRPr="00D14829" w:rsidRDefault="00B47783" w:rsidP="005D2E00">
            <w:pPr>
              <w:spacing w:before="120" w:after="20"/>
              <w:rPr>
                <w:rFonts w:ascii="Arial" w:hAnsi="Arial"/>
                <w:sz w:val="16"/>
              </w:rPr>
            </w:pPr>
            <w:r w:rsidRPr="00D14829">
              <w:rPr>
                <w:rFonts w:ascii="Arial" w:hAnsi="Arial"/>
                <w:sz w:val="16"/>
              </w:rPr>
              <w:t>Observations</w:t>
            </w:r>
          </w:p>
        </w:tc>
        <w:tc>
          <w:tcPr>
            <w:tcW w:w="1276" w:type="dxa"/>
            <w:tcBorders>
              <w:top w:val="single" w:sz="4" w:space="0" w:color="auto"/>
              <w:bottom w:val="nil"/>
            </w:tcBorders>
            <w:shd w:val="clear" w:color="auto" w:fill="auto"/>
            <w:noWrap/>
            <w:vAlign w:val="bottom"/>
          </w:tcPr>
          <w:p w:rsidR="00B47783" w:rsidRPr="00B47783" w:rsidRDefault="00B47783" w:rsidP="005D2E00">
            <w:pPr>
              <w:pStyle w:val="Tabletext"/>
              <w:tabs>
                <w:tab w:val="decimal" w:pos="559"/>
              </w:tabs>
              <w:spacing w:before="120" w:after="20"/>
              <w:jc w:val="right"/>
            </w:pPr>
            <w:r w:rsidRPr="00B47783">
              <w:t>2089</w:t>
            </w:r>
          </w:p>
        </w:tc>
        <w:tc>
          <w:tcPr>
            <w:tcW w:w="1276" w:type="dxa"/>
            <w:tcBorders>
              <w:top w:val="single" w:sz="4" w:space="0" w:color="auto"/>
              <w:bottom w:val="nil"/>
            </w:tcBorders>
            <w:shd w:val="clear" w:color="auto" w:fill="auto"/>
            <w:noWrap/>
            <w:vAlign w:val="bottom"/>
          </w:tcPr>
          <w:p w:rsidR="00B47783" w:rsidRPr="00B47783" w:rsidRDefault="00B47783" w:rsidP="005D2E00">
            <w:pPr>
              <w:pStyle w:val="Tabletext"/>
              <w:tabs>
                <w:tab w:val="decimal" w:pos="559"/>
              </w:tabs>
              <w:spacing w:before="120" w:after="20"/>
              <w:jc w:val="right"/>
            </w:pPr>
            <w:r w:rsidRPr="00B47783">
              <w:t>2089</w:t>
            </w:r>
          </w:p>
        </w:tc>
        <w:tc>
          <w:tcPr>
            <w:tcW w:w="992" w:type="dxa"/>
            <w:tcBorders>
              <w:top w:val="single" w:sz="4" w:space="0" w:color="auto"/>
              <w:bottom w:val="nil"/>
            </w:tcBorders>
            <w:shd w:val="clear" w:color="auto" w:fill="auto"/>
            <w:noWrap/>
            <w:vAlign w:val="bottom"/>
          </w:tcPr>
          <w:p w:rsidR="00B47783" w:rsidRPr="00B47783" w:rsidRDefault="00B47783" w:rsidP="005D2E00">
            <w:pPr>
              <w:pStyle w:val="Tabletext"/>
              <w:tabs>
                <w:tab w:val="decimal" w:pos="559"/>
              </w:tabs>
              <w:spacing w:before="120" w:after="20"/>
              <w:jc w:val="right"/>
            </w:pPr>
            <w:r w:rsidRPr="00B47783">
              <w:t>2089</w:t>
            </w:r>
          </w:p>
        </w:tc>
        <w:tc>
          <w:tcPr>
            <w:tcW w:w="992" w:type="dxa"/>
            <w:tcBorders>
              <w:top w:val="single" w:sz="4" w:space="0" w:color="auto"/>
              <w:bottom w:val="nil"/>
            </w:tcBorders>
            <w:vAlign w:val="bottom"/>
          </w:tcPr>
          <w:p w:rsidR="00B47783" w:rsidRPr="00B47783" w:rsidRDefault="00B47783" w:rsidP="005D2E00">
            <w:pPr>
              <w:pStyle w:val="Tabletext"/>
              <w:tabs>
                <w:tab w:val="decimal" w:pos="559"/>
              </w:tabs>
              <w:spacing w:before="120" w:after="20"/>
              <w:jc w:val="right"/>
            </w:pPr>
            <w:r w:rsidRPr="00B47783">
              <w:t>1176</w:t>
            </w:r>
          </w:p>
        </w:tc>
        <w:tc>
          <w:tcPr>
            <w:tcW w:w="851" w:type="dxa"/>
            <w:tcBorders>
              <w:top w:val="single" w:sz="4" w:space="0" w:color="auto"/>
              <w:bottom w:val="nil"/>
            </w:tcBorders>
            <w:shd w:val="clear" w:color="auto" w:fill="auto"/>
            <w:noWrap/>
            <w:vAlign w:val="bottom"/>
          </w:tcPr>
          <w:p w:rsidR="00B47783" w:rsidRPr="00B47783" w:rsidRDefault="00B47783" w:rsidP="005D2E00">
            <w:pPr>
              <w:pStyle w:val="Tabletext"/>
              <w:tabs>
                <w:tab w:val="decimal" w:pos="559"/>
              </w:tabs>
              <w:spacing w:before="120" w:after="20"/>
              <w:jc w:val="right"/>
            </w:pPr>
            <w:r w:rsidRPr="00B47783">
              <w:t>1176</w:t>
            </w:r>
          </w:p>
        </w:tc>
      </w:tr>
      <w:tr w:rsidR="00B47783" w:rsidRPr="009941D6" w:rsidTr="00705558">
        <w:tblPrEx>
          <w:tblLook w:val="04A0"/>
        </w:tblPrEx>
        <w:trPr>
          <w:trHeight w:val="288"/>
        </w:trPr>
        <w:tc>
          <w:tcPr>
            <w:tcW w:w="3417" w:type="dxa"/>
            <w:tcBorders>
              <w:top w:val="nil"/>
              <w:bottom w:val="single" w:sz="4" w:space="0" w:color="auto"/>
            </w:tcBorders>
            <w:shd w:val="clear" w:color="auto" w:fill="auto"/>
            <w:noWrap/>
            <w:vAlign w:val="bottom"/>
          </w:tcPr>
          <w:p w:rsidR="00B47783" w:rsidRPr="00D14829" w:rsidRDefault="00B47783" w:rsidP="00705558">
            <w:pPr>
              <w:spacing w:before="20" w:after="20"/>
              <w:rPr>
                <w:rFonts w:ascii="Arial" w:hAnsi="Arial"/>
                <w:sz w:val="16"/>
              </w:rPr>
            </w:pPr>
            <w:r w:rsidRPr="00D14829">
              <w:rPr>
                <w:rFonts w:ascii="Arial" w:hAnsi="Arial"/>
                <w:sz w:val="16"/>
              </w:rPr>
              <w:t>R-squared</w:t>
            </w:r>
          </w:p>
        </w:tc>
        <w:tc>
          <w:tcPr>
            <w:tcW w:w="1276" w:type="dxa"/>
            <w:tcBorders>
              <w:top w:val="nil"/>
              <w:bottom w:val="single" w:sz="4" w:space="0" w:color="auto"/>
            </w:tcBorders>
            <w:shd w:val="clear" w:color="auto" w:fill="auto"/>
            <w:noWrap/>
            <w:vAlign w:val="bottom"/>
          </w:tcPr>
          <w:p w:rsidR="00B47783" w:rsidRPr="00B47783" w:rsidRDefault="00B47783" w:rsidP="00705558">
            <w:pPr>
              <w:pStyle w:val="Tabletext"/>
              <w:tabs>
                <w:tab w:val="decimal" w:pos="559"/>
              </w:tabs>
              <w:spacing w:before="20" w:after="20"/>
              <w:jc w:val="right"/>
            </w:pPr>
            <w:r w:rsidRPr="00B47783">
              <w:t>0.25</w:t>
            </w:r>
          </w:p>
        </w:tc>
        <w:tc>
          <w:tcPr>
            <w:tcW w:w="1276" w:type="dxa"/>
            <w:tcBorders>
              <w:top w:val="nil"/>
              <w:bottom w:val="single" w:sz="4" w:space="0" w:color="auto"/>
            </w:tcBorders>
            <w:shd w:val="clear" w:color="auto" w:fill="auto"/>
            <w:noWrap/>
            <w:vAlign w:val="bottom"/>
          </w:tcPr>
          <w:p w:rsidR="00B47783" w:rsidRPr="00B47783" w:rsidRDefault="00B47783" w:rsidP="00705558">
            <w:pPr>
              <w:pStyle w:val="Tabletext"/>
              <w:tabs>
                <w:tab w:val="decimal" w:pos="559"/>
              </w:tabs>
              <w:spacing w:before="20" w:after="20"/>
              <w:jc w:val="right"/>
            </w:pPr>
            <w:r w:rsidRPr="00B47783">
              <w:t>0.22</w:t>
            </w:r>
          </w:p>
        </w:tc>
        <w:tc>
          <w:tcPr>
            <w:tcW w:w="992" w:type="dxa"/>
            <w:tcBorders>
              <w:top w:val="nil"/>
              <w:bottom w:val="single" w:sz="4" w:space="0" w:color="auto"/>
            </w:tcBorders>
            <w:shd w:val="clear" w:color="auto" w:fill="auto"/>
            <w:noWrap/>
            <w:vAlign w:val="bottom"/>
          </w:tcPr>
          <w:p w:rsidR="00B47783" w:rsidRPr="00B47783" w:rsidRDefault="00B47783" w:rsidP="00705558">
            <w:pPr>
              <w:pStyle w:val="Tabletext"/>
              <w:tabs>
                <w:tab w:val="decimal" w:pos="559"/>
              </w:tabs>
              <w:spacing w:before="20" w:after="20"/>
              <w:jc w:val="right"/>
            </w:pPr>
          </w:p>
        </w:tc>
        <w:tc>
          <w:tcPr>
            <w:tcW w:w="992" w:type="dxa"/>
            <w:tcBorders>
              <w:top w:val="nil"/>
              <w:bottom w:val="single" w:sz="4" w:space="0" w:color="auto"/>
            </w:tcBorders>
            <w:vAlign w:val="bottom"/>
          </w:tcPr>
          <w:p w:rsidR="00B47783" w:rsidRPr="00B47783" w:rsidRDefault="00B47783" w:rsidP="00705558">
            <w:pPr>
              <w:pStyle w:val="Tabletext"/>
              <w:tabs>
                <w:tab w:val="decimal" w:pos="559"/>
              </w:tabs>
              <w:spacing w:before="20" w:after="20"/>
              <w:jc w:val="right"/>
            </w:pPr>
            <w:r w:rsidRPr="00B47783">
              <w:t>0.05</w:t>
            </w:r>
          </w:p>
        </w:tc>
        <w:tc>
          <w:tcPr>
            <w:tcW w:w="851" w:type="dxa"/>
            <w:tcBorders>
              <w:top w:val="nil"/>
              <w:bottom w:val="single" w:sz="4" w:space="0" w:color="auto"/>
            </w:tcBorders>
            <w:shd w:val="clear" w:color="auto" w:fill="auto"/>
            <w:noWrap/>
            <w:vAlign w:val="bottom"/>
          </w:tcPr>
          <w:p w:rsidR="00B47783" w:rsidRPr="00B47783" w:rsidRDefault="00B47783" w:rsidP="00705558">
            <w:pPr>
              <w:pStyle w:val="Tabletext"/>
              <w:tabs>
                <w:tab w:val="decimal" w:pos="559"/>
              </w:tabs>
              <w:spacing w:before="20" w:after="20"/>
              <w:jc w:val="right"/>
            </w:pPr>
          </w:p>
        </w:tc>
      </w:tr>
    </w:tbl>
    <w:p w:rsidR="00D14829" w:rsidRPr="00D14829" w:rsidRDefault="00C335FA" w:rsidP="00705558">
      <w:pPr>
        <w:pStyle w:val="Source"/>
      </w:pPr>
      <w:r>
        <w:t>Notes:</w:t>
      </w:r>
      <w:r>
        <w:tab/>
      </w:r>
      <w:r w:rsidR="00D14829" w:rsidRPr="00D14829">
        <w:t>Standard errors in brackets</w:t>
      </w:r>
      <w:r w:rsidR="00D4305F">
        <w:t>.</w:t>
      </w:r>
    </w:p>
    <w:p w:rsidR="00D14829" w:rsidRPr="00D14829" w:rsidRDefault="00D14829" w:rsidP="00C335FA">
      <w:pPr>
        <w:pStyle w:val="Source"/>
        <w:ind w:firstLine="0"/>
      </w:pPr>
      <w:r w:rsidRPr="00D14829">
        <w:t xml:space="preserve">* </w:t>
      </w:r>
      <w:proofErr w:type="gramStart"/>
      <w:r w:rsidRPr="00D14829">
        <w:t>significant</w:t>
      </w:r>
      <w:proofErr w:type="gramEnd"/>
      <w:r w:rsidRPr="00D14829">
        <w:t xml:space="preserve"> at 10%; ** significant at 5%; *** significant at 1%</w:t>
      </w:r>
      <w:r w:rsidR="00D4305F">
        <w:t>.</w:t>
      </w:r>
    </w:p>
    <w:p w:rsidR="00D06C88" w:rsidRDefault="00D14829" w:rsidP="00963040">
      <w:pPr>
        <w:pStyle w:val="tabletitle"/>
        <w:ind w:left="1134" w:hanging="1134"/>
      </w:pPr>
      <w:r>
        <w:br w:type="page"/>
      </w:r>
      <w:bookmarkStart w:id="153" w:name="_Toc341704630"/>
      <w:bookmarkStart w:id="154" w:name="_Toc352850878"/>
      <w:r w:rsidR="003B3A3B" w:rsidRPr="00C2775E">
        <w:t xml:space="preserve">Table </w:t>
      </w:r>
      <w:r w:rsidR="00C335FA">
        <w:t>C</w:t>
      </w:r>
      <w:r w:rsidR="003B3A3B">
        <w:t>.5</w:t>
      </w:r>
      <w:r w:rsidR="00963040">
        <w:tab/>
      </w:r>
      <w:r w:rsidR="00D54D8A">
        <w:t xml:space="preserve">Determinants of who undertakes </w:t>
      </w:r>
      <w:r w:rsidR="00D06C88">
        <w:t>a gap year</w:t>
      </w:r>
      <w:bookmarkEnd w:id="153"/>
      <w:bookmarkEnd w:id="154"/>
      <w:r w:rsidR="00D06C88" w:rsidRPr="00C2775E">
        <w:t xml:space="preserve"> </w:t>
      </w:r>
    </w:p>
    <w:tbl>
      <w:tblPr>
        <w:tblW w:w="9084" w:type="dxa"/>
        <w:tblInd w:w="96" w:type="dxa"/>
        <w:tblBorders>
          <w:top w:val="single" w:sz="4" w:space="0" w:color="auto"/>
          <w:bottom w:val="single" w:sz="4" w:space="0" w:color="auto"/>
        </w:tblBorders>
        <w:tblLayout w:type="fixed"/>
        <w:tblLook w:val="0000"/>
      </w:tblPr>
      <w:tblGrid>
        <w:gridCol w:w="4265"/>
        <w:gridCol w:w="992"/>
        <w:gridCol w:w="1418"/>
        <w:gridCol w:w="992"/>
        <w:gridCol w:w="1417"/>
      </w:tblGrid>
      <w:tr w:rsidR="00D06C88" w:rsidRPr="006559AD" w:rsidTr="008629A9">
        <w:trPr>
          <w:cantSplit/>
          <w:tblHeader/>
        </w:trPr>
        <w:tc>
          <w:tcPr>
            <w:tcW w:w="4265" w:type="dxa"/>
            <w:tcBorders>
              <w:bottom w:val="nil"/>
            </w:tcBorders>
          </w:tcPr>
          <w:p w:rsidR="00D06C88" w:rsidRPr="006559AD" w:rsidRDefault="00325D69" w:rsidP="00325D69">
            <w:pPr>
              <w:pStyle w:val="Tablehead1"/>
            </w:pPr>
            <w:r w:rsidRPr="006559AD">
              <w:t>Explanatory variables</w:t>
            </w:r>
          </w:p>
        </w:tc>
        <w:tc>
          <w:tcPr>
            <w:tcW w:w="2410" w:type="dxa"/>
            <w:gridSpan w:val="2"/>
            <w:tcBorders>
              <w:top w:val="single" w:sz="4" w:space="0" w:color="auto"/>
              <w:bottom w:val="nil"/>
            </w:tcBorders>
            <w:vAlign w:val="bottom"/>
          </w:tcPr>
          <w:p w:rsidR="00D06C88" w:rsidRPr="006559AD" w:rsidRDefault="00D06C88" w:rsidP="00FB4E4B">
            <w:pPr>
              <w:pStyle w:val="Tablehead1"/>
              <w:jc w:val="center"/>
            </w:pPr>
            <w:r w:rsidRPr="006559AD">
              <w:t>Y98</w:t>
            </w:r>
          </w:p>
        </w:tc>
        <w:tc>
          <w:tcPr>
            <w:tcW w:w="2409" w:type="dxa"/>
            <w:gridSpan w:val="2"/>
            <w:tcBorders>
              <w:top w:val="single" w:sz="4" w:space="0" w:color="auto"/>
              <w:bottom w:val="nil"/>
            </w:tcBorders>
            <w:vAlign w:val="bottom"/>
          </w:tcPr>
          <w:p w:rsidR="00D06C88" w:rsidRPr="006559AD" w:rsidRDefault="00D06C88" w:rsidP="00FB4E4B">
            <w:pPr>
              <w:pStyle w:val="Tablehead1"/>
              <w:jc w:val="center"/>
            </w:pPr>
            <w:r w:rsidRPr="006559AD">
              <w:t>Y95</w:t>
            </w:r>
          </w:p>
        </w:tc>
      </w:tr>
      <w:tr w:rsidR="00D06C88" w:rsidRPr="006559AD" w:rsidTr="008629A9">
        <w:trPr>
          <w:cantSplit/>
          <w:tblHeader/>
        </w:trPr>
        <w:tc>
          <w:tcPr>
            <w:tcW w:w="4265" w:type="dxa"/>
            <w:tcBorders>
              <w:top w:val="nil"/>
              <w:bottom w:val="single" w:sz="4" w:space="0" w:color="auto"/>
            </w:tcBorders>
          </w:tcPr>
          <w:p w:rsidR="00D06C88" w:rsidRPr="006559AD" w:rsidRDefault="00D06C88" w:rsidP="00325D69">
            <w:pPr>
              <w:pStyle w:val="Tablehead2"/>
            </w:pPr>
          </w:p>
        </w:tc>
        <w:tc>
          <w:tcPr>
            <w:tcW w:w="992" w:type="dxa"/>
            <w:tcBorders>
              <w:top w:val="nil"/>
              <w:bottom w:val="single" w:sz="4" w:space="0" w:color="auto"/>
            </w:tcBorders>
            <w:vAlign w:val="bottom"/>
          </w:tcPr>
          <w:p w:rsidR="00D06C88" w:rsidRPr="006559AD" w:rsidRDefault="00D06C88" w:rsidP="00FB4E4B">
            <w:pPr>
              <w:pStyle w:val="Tablehead2"/>
              <w:jc w:val="right"/>
            </w:pPr>
            <w:r w:rsidRPr="006559AD">
              <w:t>YA effect</w:t>
            </w:r>
          </w:p>
        </w:tc>
        <w:tc>
          <w:tcPr>
            <w:tcW w:w="1418" w:type="dxa"/>
            <w:tcBorders>
              <w:top w:val="nil"/>
              <w:bottom w:val="single" w:sz="4" w:space="0" w:color="auto"/>
            </w:tcBorders>
            <w:vAlign w:val="bottom"/>
          </w:tcPr>
          <w:p w:rsidR="00D06C88" w:rsidRPr="006559AD" w:rsidRDefault="00D06C88" w:rsidP="00FB4E4B">
            <w:pPr>
              <w:pStyle w:val="Tablehead2"/>
              <w:jc w:val="right"/>
            </w:pPr>
            <w:r w:rsidRPr="006559AD">
              <w:t>Residual effect</w:t>
            </w:r>
          </w:p>
        </w:tc>
        <w:tc>
          <w:tcPr>
            <w:tcW w:w="992" w:type="dxa"/>
            <w:tcBorders>
              <w:top w:val="nil"/>
              <w:bottom w:val="single" w:sz="4" w:space="0" w:color="auto"/>
            </w:tcBorders>
            <w:vAlign w:val="bottom"/>
          </w:tcPr>
          <w:p w:rsidR="00D06C88" w:rsidRPr="006559AD" w:rsidRDefault="00D06C88" w:rsidP="00FB4E4B">
            <w:pPr>
              <w:pStyle w:val="Tablehead2"/>
              <w:jc w:val="right"/>
            </w:pPr>
            <w:r w:rsidRPr="006559AD">
              <w:t>YA effect</w:t>
            </w:r>
          </w:p>
        </w:tc>
        <w:tc>
          <w:tcPr>
            <w:tcW w:w="1417" w:type="dxa"/>
            <w:tcBorders>
              <w:top w:val="nil"/>
              <w:bottom w:val="single" w:sz="4" w:space="0" w:color="auto"/>
            </w:tcBorders>
            <w:vAlign w:val="bottom"/>
          </w:tcPr>
          <w:p w:rsidR="00D06C88" w:rsidRPr="006559AD" w:rsidRDefault="00D06C88" w:rsidP="00FB4E4B">
            <w:pPr>
              <w:pStyle w:val="Tablehead2"/>
              <w:jc w:val="right"/>
            </w:pPr>
            <w:r w:rsidRPr="006559AD">
              <w:t>Residual effect</w:t>
            </w:r>
          </w:p>
        </w:tc>
      </w:tr>
      <w:tr w:rsidR="00D06C88" w:rsidRPr="002406FF" w:rsidTr="00BA19D0">
        <w:tblPrEx>
          <w:tblLook w:val="04A0"/>
        </w:tblPrEx>
        <w:trPr>
          <w:trHeight w:val="288"/>
        </w:trPr>
        <w:tc>
          <w:tcPr>
            <w:tcW w:w="4265" w:type="dxa"/>
            <w:tcBorders>
              <w:top w:val="single" w:sz="4" w:space="0" w:color="auto"/>
            </w:tcBorders>
            <w:shd w:val="clear" w:color="auto" w:fill="auto"/>
            <w:noWrap/>
            <w:vAlign w:val="bottom"/>
          </w:tcPr>
          <w:p w:rsidR="00D06C88" w:rsidRPr="002406FF" w:rsidRDefault="00D06C88" w:rsidP="008618A7">
            <w:pPr>
              <w:pStyle w:val="Tabletext"/>
              <w:tabs>
                <w:tab w:val="decimal" w:pos="0"/>
              </w:tabs>
              <w:jc w:val="both"/>
            </w:pPr>
            <w:r>
              <w:t>Male</w:t>
            </w:r>
          </w:p>
        </w:tc>
        <w:tc>
          <w:tcPr>
            <w:tcW w:w="992" w:type="dxa"/>
            <w:tcBorders>
              <w:top w:val="single" w:sz="4" w:space="0" w:color="auto"/>
            </w:tcBorders>
            <w:shd w:val="clear" w:color="auto" w:fill="auto"/>
            <w:noWrap/>
            <w:vAlign w:val="bottom"/>
          </w:tcPr>
          <w:p w:rsidR="00D06C88" w:rsidRPr="00802A74" w:rsidRDefault="00D06C88" w:rsidP="006559AD">
            <w:pPr>
              <w:pStyle w:val="Tabletext"/>
              <w:tabs>
                <w:tab w:val="decimal" w:pos="559"/>
              </w:tabs>
              <w:jc w:val="right"/>
            </w:pPr>
            <w:r w:rsidRPr="00802A74">
              <w:t>0.004</w:t>
            </w:r>
          </w:p>
        </w:tc>
        <w:tc>
          <w:tcPr>
            <w:tcW w:w="1418" w:type="dxa"/>
            <w:tcBorders>
              <w:top w:val="single" w:sz="4" w:space="0" w:color="auto"/>
            </w:tcBorders>
            <w:shd w:val="clear" w:color="auto" w:fill="auto"/>
            <w:noWrap/>
            <w:vAlign w:val="bottom"/>
          </w:tcPr>
          <w:p w:rsidR="00D06C88" w:rsidRPr="00802A74" w:rsidRDefault="00D06C88" w:rsidP="006559AD">
            <w:pPr>
              <w:pStyle w:val="Tabletext"/>
              <w:tabs>
                <w:tab w:val="decimal" w:pos="559"/>
              </w:tabs>
              <w:jc w:val="right"/>
            </w:pPr>
            <w:r w:rsidRPr="00802A74">
              <w:t>-0.002</w:t>
            </w:r>
          </w:p>
        </w:tc>
        <w:tc>
          <w:tcPr>
            <w:tcW w:w="992" w:type="dxa"/>
            <w:tcBorders>
              <w:top w:val="single" w:sz="4" w:space="0" w:color="auto"/>
            </w:tcBorders>
            <w:shd w:val="clear" w:color="auto" w:fill="auto"/>
            <w:noWrap/>
            <w:vAlign w:val="bottom"/>
          </w:tcPr>
          <w:p w:rsidR="00D06C88" w:rsidRPr="00802A74" w:rsidRDefault="00D06C88" w:rsidP="006559AD">
            <w:pPr>
              <w:pStyle w:val="Tabletext"/>
              <w:tabs>
                <w:tab w:val="decimal" w:pos="559"/>
              </w:tabs>
              <w:jc w:val="right"/>
            </w:pPr>
            <w:r w:rsidRPr="00802A74">
              <w:t>0.011</w:t>
            </w:r>
          </w:p>
        </w:tc>
        <w:tc>
          <w:tcPr>
            <w:tcW w:w="1417" w:type="dxa"/>
            <w:tcBorders>
              <w:top w:val="single" w:sz="4" w:space="0" w:color="auto"/>
            </w:tcBorders>
            <w:shd w:val="clear" w:color="auto" w:fill="auto"/>
            <w:noWrap/>
            <w:vAlign w:val="bottom"/>
          </w:tcPr>
          <w:p w:rsidR="00D06C88" w:rsidRPr="00802A74" w:rsidRDefault="00D06C88" w:rsidP="006559AD">
            <w:pPr>
              <w:pStyle w:val="Tabletext"/>
              <w:tabs>
                <w:tab w:val="decimal" w:pos="559"/>
              </w:tabs>
              <w:jc w:val="right"/>
            </w:pPr>
            <w:r w:rsidRPr="00802A74">
              <w:t>0.015</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[0.013]</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[0.013]</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[0.012]</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[0.013]</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r w:rsidRPr="009941D6">
              <w:t>Father's occupation</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0.000</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[0.000]</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r w:rsidRPr="009941D6">
              <w:t>Father's occupation missing</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0.055</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0.039</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0.036</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0.031</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[0.037]</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[0.037]</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[0.030]</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[0.031]</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r w:rsidRPr="009941D6">
              <w:t>Mother's occupation</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0.001</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0.001</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0.001***</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0.001***</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[0.000]</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r w:rsidRPr="009941D6">
              <w:t>Mother's occupation missing</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0.012</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0.022</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0.066***</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0.069***</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[0.028]</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[0.028]</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[0.023]</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[0.023]</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r w:rsidRPr="009941D6">
              <w:t>Father employed</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0.080***</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0.048</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0.036</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0.015</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[0.029]</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[0.030]</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[0.027]</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[0.028]</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r w:rsidRPr="009941D6">
              <w:t>Mother employed</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0.023</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0.015</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0.048***</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0.040**</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[0.017]</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[0.017]</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[0.015]</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[0.016]</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t>Single parent, mother headed household when student was in Year 11</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0.018</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0.029</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-0.028</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-0.027</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[0.044]</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[0.044]</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[0.038]</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[0.039]</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r w:rsidRPr="009941D6">
              <w:t>Father has degree</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-0.016</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0.001</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-0.004</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[0.020]</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[0.020]</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[0.018]</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[0.019]</w:t>
            </w:r>
          </w:p>
        </w:tc>
      </w:tr>
      <w:tr w:rsidR="00D06C88" w:rsidRPr="009941D6" w:rsidTr="00BA19D0">
        <w:tblPrEx>
          <w:tblLook w:val="04A0"/>
        </w:tblPrEx>
        <w:trPr>
          <w:trHeight w:val="288"/>
        </w:trPr>
        <w:tc>
          <w:tcPr>
            <w:tcW w:w="4265" w:type="dxa"/>
            <w:shd w:val="clear" w:color="auto" w:fill="auto"/>
            <w:noWrap/>
            <w:vAlign w:val="center"/>
          </w:tcPr>
          <w:p w:rsidR="00D06C88" w:rsidRPr="009941D6" w:rsidRDefault="00D06C88" w:rsidP="008618A7">
            <w:pPr>
              <w:pStyle w:val="Tabletext"/>
              <w:tabs>
                <w:tab w:val="decimal" w:pos="559"/>
              </w:tabs>
            </w:pPr>
            <w:r w:rsidRPr="009941D6">
              <w:t>Mother has degree</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0.007</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-0.005</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0.011</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0.007</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[0.022]</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[0.023]</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[0.021]</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[0.022]</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Both parents have attained degrees</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-0.022</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-0.009</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-0.034</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-0.033</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[0.030]</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[0.030]</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[0.029]</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[0.030]</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Metropolitan school</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-0.025</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-0.030*</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-0.028*</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-0.038**</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[0.016]</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[0.016]</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[0.015]</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[0.015]</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Indigenous Australian</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-0.006</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0.03</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0.001</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-0.007</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[0.076]</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[0.079]</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[0.076]</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[0.077]</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Number of siblings</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-0.001</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w:t>
            </w:r>
            <w:r>
              <w:t>.000</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0.006</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0.008</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[0.006]</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[0.006]</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[0.005]</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[0.005]</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 xml:space="preserve">Respondent born overseas in </w:t>
            </w:r>
            <w:r w:rsidR="006559AD">
              <w:br/>
            </w:r>
            <w:r w:rsidR="00D4305F">
              <w:t xml:space="preserve">English </w:t>
            </w:r>
            <w:r w:rsidRPr="009941D6">
              <w:t>speaking country</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w:t>
            </w:r>
            <w:r>
              <w:t>.000</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-0.001</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0.068**</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0.076**</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[0.042]</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[0.042]</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[0.034]</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[0.035]</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 xml:space="preserve">Respondent born overseas in </w:t>
            </w:r>
            <w:r w:rsidR="006559AD">
              <w:br/>
            </w:r>
            <w:r w:rsidR="00D4305F">
              <w:t xml:space="preserve">non-English </w:t>
            </w:r>
            <w:r w:rsidRPr="009941D6">
              <w:t>speaking country</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-0.055**</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-0.044*</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-0.013</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-0.007</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[0.023]</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[0.023]</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[0.020]</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[0.021]</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Independent school</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0.022</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0.003</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0.014</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0.008</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[0.017]</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[0.018]</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[0.016]</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[0.016]</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Catholic school</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-0.024</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-0.030*</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0.005</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0.005</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[0.015]</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[0.016]</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[0.015]</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[0.015]</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Postcode ranking of average non-labour income</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0.002</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0.016</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-0.038</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-0.033</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[0.028]</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[0.028]</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[0.027]</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[0.027]</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Postcode ranking of average taxable income</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0.073**</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0.037</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0.095***</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0.081**</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[0.036]</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[0.038]</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[0.033]</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[0.033]</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Value ENTER score</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-0.003***</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-0.003***</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-0.004***</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-0.004***</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[0.001]</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[0.001]</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[0.000]</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[0.000]</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r w:rsidRPr="009941D6">
              <w:t>YA eligibility</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0.148***</w:t>
            </w:r>
          </w:p>
        </w:tc>
        <w:tc>
          <w:tcPr>
            <w:tcW w:w="1418" w:type="dxa"/>
            <w:shd w:val="clear" w:color="auto" w:fill="auto"/>
            <w:noWrap/>
            <w:vAlign w:val="bottom"/>
          </w:tcPr>
          <w:p w:rsidR="00D06C88" w:rsidRPr="00802A74" w:rsidRDefault="00D06C88" w:rsidP="006559AD">
            <w:pPr>
              <w:pStyle w:val="Tabletext"/>
              <w:tabs>
                <w:tab w:val="decimal" w:pos="559"/>
              </w:tabs>
              <w:jc w:val="right"/>
            </w:pPr>
            <w:r w:rsidRPr="00802A74">
              <w:t>-0.05</w:t>
            </w:r>
          </w:p>
        </w:tc>
        <w:tc>
          <w:tcPr>
            <w:tcW w:w="992" w:type="dxa"/>
            <w:shd w:val="clear" w:color="auto" w:fill="auto"/>
            <w:noWrap/>
            <w:vAlign w:val="bottom"/>
          </w:tcPr>
          <w:p w:rsidR="00D06C88" w:rsidRPr="00802A74" w:rsidRDefault="00D06C88" w:rsidP="006559AD">
            <w:pPr>
              <w:pStyle w:val="Tabletext"/>
              <w:tabs>
                <w:tab w:val="decimal" w:pos="559"/>
              </w:tabs>
              <w:jc w:val="right"/>
            </w:pPr>
            <w:r w:rsidRPr="00802A74">
              <w:t>0.055***</w:t>
            </w:r>
          </w:p>
        </w:tc>
        <w:tc>
          <w:tcPr>
            <w:tcW w:w="1417" w:type="dxa"/>
            <w:shd w:val="clear" w:color="auto" w:fill="auto"/>
            <w:noWrap/>
            <w:vAlign w:val="bottom"/>
          </w:tcPr>
          <w:p w:rsidR="00D06C88" w:rsidRPr="00802A74" w:rsidRDefault="00D06C88" w:rsidP="006559AD">
            <w:pPr>
              <w:pStyle w:val="Tabletext"/>
              <w:tabs>
                <w:tab w:val="decimal" w:pos="559"/>
              </w:tabs>
              <w:jc w:val="right"/>
            </w:pPr>
            <w:r w:rsidRPr="00802A74">
              <w:t>-0.082*</w:t>
            </w:r>
          </w:p>
        </w:tc>
      </w:tr>
      <w:tr w:rsidR="00D06C88" w:rsidRPr="009941D6" w:rsidTr="00BA19D0">
        <w:tblPrEx>
          <w:tblLook w:val="04A0"/>
        </w:tblPrEx>
        <w:trPr>
          <w:trHeight w:val="288"/>
        </w:trPr>
        <w:tc>
          <w:tcPr>
            <w:tcW w:w="4265" w:type="dxa"/>
            <w:shd w:val="clear" w:color="auto" w:fill="auto"/>
            <w:noWrap/>
            <w:vAlign w:val="bottom"/>
          </w:tcPr>
          <w:p w:rsidR="00D06C88" w:rsidRPr="009941D6" w:rsidRDefault="00D06C88" w:rsidP="008618A7">
            <w:pPr>
              <w:pStyle w:val="Tabletext"/>
              <w:tabs>
                <w:tab w:val="decimal" w:pos="559"/>
              </w:tabs>
            </w:pPr>
          </w:p>
        </w:tc>
        <w:tc>
          <w:tcPr>
            <w:tcW w:w="992" w:type="dxa"/>
            <w:shd w:val="clear" w:color="auto" w:fill="auto"/>
            <w:noWrap/>
            <w:vAlign w:val="bottom"/>
          </w:tcPr>
          <w:p w:rsidR="00D06C88" w:rsidRPr="00545638" w:rsidRDefault="00D06C88" w:rsidP="006559AD">
            <w:pPr>
              <w:pStyle w:val="Tabletext"/>
              <w:tabs>
                <w:tab w:val="decimal" w:pos="322"/>
              </w:tabs>
              <w:jc w:val="right"/>
            </w:pPr>
            <w:r w:rsidRPr="00545638">
              <w:t>[0.015]</w:t>
            </w:r>
          </w:p>
        </w:tc>
        <w:tc>
          <w:tcPr>
            <w:tcW w:w="1418" w:type="dxa"/>
            <w:shd w:val="clear" w:color="auto" w:fill="auto"/>
            <w:noWrap/>
            <w:vAlign w:val="bottom"/>
          </w:tcPr>
          <w:p w:rsidR="00D06C88" w:rsidRPr="00545638" w:rsidRDefault="00D06C88" w:rsidP="006559AD">
            <w:pPr>
              <w:pStyle w:val="Tabletext"/>
              <w:tabs>
                <w:tab w:val="decimal" w:pos="322"/>
              </w:tabs>
              <w:jc w:val="right"/>
            </w:pPr>
            <w:r w:rsidRPr="00545638">
              <w:t>[0.050]</w:t>
            </w:r>
          </w:p>
        </w:tc>
        <w:tc>
          <w:tcPr>
            <w:tcW w:w="992" w:type="dxa"/>
            <w:shd w:val="clear" w:color="auto" w:fill="auto"/>
            <w:noWrap/>
            <w:vAlign w:val="bottom"/>
          </w:tcPr>
          <w:p w:rsidR="00D06C88" w:rsidRPr="00545638" w:rsidRDefault="00D06C88" w:rsidP="006559AD">
            <w:pPr>
              <w:pStyle w:val="Tabletext"/>
              <w:tabs>
                <w:tab w:val="decimal" w:pos="322"/>
              </w:tabs>
              <w:jc w:val="right"/>
            </w:pPr>
            <w:r w:rsidRPr="00545638">
              <w:t>[0.015]</w:t>
            </w:r>
          </w:p>
        </w:tc>
        <w:tc>
          <w:tcPr>
            <w:tcW w:w="1417" w:type="dxa"/>
            <w:shd w:val="clear" w:color="auto" w:fill="auto"/>
            <w:noWrap/>
            <w:vAlign w:val="bottom"/>
          </w:tcPr>
          <w:p w:rsidR="00D06C88" w:rsidRPr="00545638" w:rsidRDefault="00D06C88" w:rsidP="006559AD">
            <w:pPr>
              <w:pStyle w:val="Tabletext"/>
              <w:tabs>
                <w:tab w:val="decimal" w:pos="322"/>
              </w:tabs>
              <w:jc w:val="right"/>
            </w:pPr>
            <w:r w:rsidRPr="00545638">
              <w:t>[0.043]</w:t>
            </w:r>
          </w:p>
        </w:tc>
      </w:tr>
      <w:tr w:rsidR="00D06C88" w:rsidRPr="002406FF" w:rsidTr="00BA19D0">
        <w:tblPrEx>
          <w:tblLook w:val="04A0"/>
        </w:tblPrEx>
        <w:trPr>
          <w:trHeight w:val="288"/>
        </w:trPr>
        <w:tc>
          <w:tcPr>
            <w:tcW w:w="4265" w:type="dxa"/>
            <w:shd w:val="clear" w:color="auto" w:fill="auto"/>
            <w:noWrap/>
            <w:vAlign w:val="bottom"/>
          </w:tcPr>
          <w:p w:rsidR="00D06C88" w:rsidRPr="002406FF" w:rsidRDefault="00D06C88" w:rsidP="008618A7">
            <w:pPr>
              <w:pStyle w:val="Tabletext"/>
              <w:tabs>
                <w:tab w:val="decimal" w:pos="559"/>
              </w:tabs>
            </w:pPr>
            <w:r w:rsidRPr="009941D6">
              <w:t>Unexplained YA amount received</w:t>
            </w:r>
          </w:p>
        </w:tc>
        <w:tc>
          <w:tcPr>
            <w:tcW w:w="992" w:type="dxa"/>
            <w:shd w:val="clear" w:color="auto" w:fill="auto"/>
            <w:noWrap/>
            <w:vAlign w:val="bottom"/>
          </w:tcPr>
          <w:p w:rsidR="00D06C88" w:rsidRPr="00545638" w:rsidRDefault="00D06C88" w:rsidP="006559AD">
            <w:pPr>
              <w:pStyle w:val="Tabletext"/>
              <w:tabs>
                <w:tab w:val="decimal" w:pos="559"/>
              </w:tabs>
              <w:jc w:val="right"/>
            </w:pPr>
          </w:p>
        </w:tc>
        <w:tc>
          <w:tcPr>
            <w:tcW w:w="1418" w:type="dxa"/>
            <w:shd w:val="clear" w:color="auto" w:fill="auto"/>
            <w:noWrap/>
            <w:vAlign w:val="bottom"/>
          </w:tcPr>
          <w:p w:rsidR="00D06C88" w:rsidRPr="00545638" w:rsidRDefault="00D06C88" w:rsidP="006559AD">
            <w:pPr>
              <w:pStyle w:val="Tabletext"/>
              <w:tabs>
                <w:tab w:val="decimal" w:pos="559"/>
              </w:tabs>
              <w:jc w:val="right"/>
            </w:pPr>
            <w:r w:rsidRPr="00545638">
              <w:t>0.233***</w:t>
            </w:r>
          </w:p>
        </w:tc>
        <w:tc>
          <w:tcPr>
            <w:tcW w:w="992" w:type="dxa"/>
            <w:shd w:val="clear" w:color="auto" w:fill="auto"/>
            <w:noWrap/>
            <w:vAlign w:val="bottom"/>
          </w:tcPr>
          <w:p w:rsidR="00D06C88" w:rsidRPr="00545638" w:rsidRDefault="00D06C88" w:rsidP="006559AD">
            <w:pPr>
              <w:pStyle w:val="Tabletext"/>
              <w:tabs>
                <w:tab w:val="decimal" w:pos="559"/>
              </w:tabs>
              <w:jc w:val="right"/>
            </w:pPr>
          </w:p>
        </w:tc>
        <w:tc>
          <w:tcPr>
            <w:tcW w:w="1417" w:type="dxa"/>
            <w:shd w:val="clear" w:color="auto" w:fill="auto"/>
            <w:noWrap/>
            <w:vAlign w:val="bottom"/>
          </w:tcPr>
          <w:p w:rsidR="00D06C88" w:rsidRPr="00545638" w:rsidRDefault="00D06C88" w:rsidP="006559AD">
            <w:pPr>
              <w:pStyle w:val="Tabletext"/>
              <w:tabs>
                <w:tab w:val="decimal" w:pos="559"/>
              </w:tabs>
              <w:jc w:val="right"/>
            </w:pPr>
            <w:r w:rsidRPr="00545638">
              <w:t>0.176***</w:t>
            </w:r>
          </w:p>
        </w:tc>
      </w:tr>
      <w:tr w:rsidR="00D06C88" w:rsidRPr="002406FF" w:rsidTr="005D2E00">
        <w:tblPrEx>
          <w:tblLook w:val="04A0"/>
        </w:tblPrEx>
        <w:trPr>
          <w:trHeight w:val="288"/>
        </w:trPr>
        <w:tc>
          <w:tcPr>
            <w:tcW w:w="4265" w:type="dxa"/>
            <w:tcBorders>
              <w:bottom w:val="single" w:sz="4" w:space="0" w:color="auto"/>
            </w:tcBorders>
            <w:shd w:val="clear" w:color="auto" w:fill="auto"/>
            <w:noWrap/>
            <w:vAlign w:val="bottom"/>
          </w:tcPr>
          <w:p w:rsidR="00D06C88" w:rsidRPr="009941D6" w:rsidRDefault="00D06C88" w:rsidP="008618A7">
            <w:pPr>
              <w:pStyle w:val="Tabletext"/>
              <w:tabs>
                <w:tab w:val="decimal" w:pos="559"/>
              </w:tabs>
            </w:pPr>
          </w:p>
        </w:tc>
        <w:tc>
          <w:tcPr>
            <w:tcW w:w="992" w:type="dxa"/>
            <w:tcBorders>
              <w:bottom w:val="single" w:sz="4" w:space="0" w:color="auto"/>
            </w:tcBorders>
            <w:shd w:val="clear" w:color="auto" w:fill="auto"/>
            <w:noWrap/>
            <w:vAlign w:val="bottom"/>
          </w:tcPr>
          <w:p w:rsidR="00D06C88" w:rsidRPr="00545638" w:rsidRDefault="00D06C88" w:rsidP="006559AD">
            <w:pPr>
              <w:pStyle w:val="Tabletext"/>
              <w:tabs>
                <w:tab w:val="decimal" w:pos="559"/>
              </w:tabs>
              <w:jc w:val="right"/>
            </w:pPr>
          </w:p>
        </w:tc>
        <w:tc>
          <w:tcPr>
            <w:tcW w:w="1418" w:type="dxa"/>
            <w:tcBorders>
              <w:bottom w:val="single" w:sz="4" w:space="0" w:color="auto"/>
            </w:tcBorders>
            <w:shd w:val="clear" w:color="auto" w:fill="auto"/>
            <w:noWrap/>
            <w:vAlign w:val="bottom"/>
          </w:tcPr>
          <w:p w:rsidR="00D06C88" w:rsidRPr="00545638" w:rsidRDefault="00D06C88" w:rsidP="006559AD">
            <w:pPr>
              <w:pStyle w:val="Tabletext"/>
              <w:tabs>
                <w:tab w:val="decimal" w:pos="559"/>
              </w:tabs>
              <w:jc w:val="right"/>
            </w:pPr>
            <w:r w:rsidRPr="00545638">
              <w:t>[0.055]</w:t>
            </w:r>
          </w:p>
        </w:tc>
        <w:tc>
          <w:tcPr>
            <w:tcW w:w="992" w:type="dxa"/>
            <w:tcBorders>
              <w:bottom w:val="single" w:sz="4" w:space="0" w:color="auto"/>
            </w:tcBorders>
            <w:shd w:val="clear" w:color="auto" w:fill="auto"/>
            <w:noWrap/>
            <w:vAlign w:val="bottom"/>
          </w:tcPr>
          <w:p w:rsidR="00D06C88" w:rsidRPr="00545638" w:rsidRDefault="00D06C88" w:rsidP="006559AD">
            <w:pPr>
              <w:pStyle w:val="Tabletext"/>
              <w:tabs>
                <w:tab w:val="decimal" w:pos="559"/>
              </w:tabs>
              <w:jc w:val="right"/>
            </w:pPr>
          </w:p>
        </w:tc>
        <w:tc>
          <w:tcPr>
            <w:tcW w:w="1417" w:type="dxa"/>
            <w:tcBorders>
              <w:bottom w:val="single" w:sz="4" w:space="0" w:color="auto"/>
            </w:tcBorders>
            <w:shd w:val="clear" w:color="auto" w:fill="auto"/>
            <w:noWrap/>
            <w:vAlign w:val="bottom"/>
          </w:tcPr>
          <w:p w:rsidR="00D06C88" w:rsidRPr="00545638" w:rsidRDefault="00D06C88" w:rsidP="006559AD">
            <w:pPr>
              <w:pStyle w:val="Tabletext"/>
              <w:tabs>
                <w:tab w:val="decimal" w:pos="559"/>
              </w:tabs>
              <w:jc w:val="right"/>
            </w:pPr>
            <w:r w:rsidRPr="00545638">
              <w:t>[0.048]</w:t>
            </w:r>
          </w:p>
        </w:tc>
      </w:tr>
      <w:tr w:rsidR="00D06C88" w:rsidRPr="009941D6" w:rsidTr="005D2E00">
        <w:tblPrEx>
          <w:tblLook w:val="04A0"/>
        </w:tblPrEx>
        <w:trPr>
          <w:trHeight w:val="288"/>
        </w:trPr>
        <w:tc>
          <w:tcPr>
            <w:tcW w:w="4265" w:type="dxa"/>
            <w:tcBorders>
              <w:top w:val="single" w:sz="4" w:space="0" w:color="auto"/>
              <w:bottom w:val="nil"/>
            </w:tcBorders>
            <w:shd w:val="clear" w:color="auto" w:fill="auto"/>
            <w:noWrap/>
            <w:vAlign w:val="bottom"/>
          </w:tcPr>
          <w:p w:rsidR="00D06C88" w:rsidRPr="009941D6" w:rsidRDefault="00D06C88" w:rsidP="005D2E00">
            <w:pPr>
              <w:pStyle w:val="Tabletext"/>
              <w:tabs>
                <w:tab w:val="decimal" w:pos="559"/>
              </w:tabs>
              <w:spacing w:before="120"/>
            </w:pPr>
            <w:r w:rsidRPr="009941D6">
              <w:t>Observations</w:t>
            </w:r>
          </w:p>
        </w:tc>
        <w:tc>
          <w:tcPr>
            <w:tcW w:w="992" w:type="dxa"/>
            <w:tcBorders>
              <w:top w:val="single" w:sz="4" w:space="0" w:color="auto"/>
              <w:bottom w:val="nil"/>
            </w:tcBorders>
            <w:shd w:val="clear" w:color="auto" w:fill="auto"/>
            <w:noWrap/>
            <w:vAlign w:val="bottom"/>
          </w:tcPr>
          <w:p w:rsidR="00D06C88" w:rsidRPr="00545638" w:rsidRDefault="00D06C88" w:rsidP="005D2E00">
            <w:pPr>
              <w:pStyle w:val="Tabletext"/>
              <w:tabs>
                <w:tab w:val="decimal" w:pos="559"/>
              </w:tabs>
              <w:spacing w:before="120"/>
              <w:jc w:val="right"/>
            </w:pPr>
            <w:r w:rsidRPr="00545638">
              <w:t>2560</w:t>
            </w:r>
          </w:p>
        </w:tc>
        <w:tc>
          <w:tcPr>
            <w:tcW w:w="1418" w:type="dxa"/>
            <w:tcBorders>
              <w:top w:val="single" w:sz="4" w:space="0" w:color="auto"/>
              <w:bottom w:val="nil"/>
            </w:tcBorders>
            <w:shd w:val="clear" w:color="auto" w:fill="auto"/>
            <w:noWrap/>
            <w:vAlign w:val="bottom"/>
          </w:tcPr>
          <w:p w:rsidR="00D06C88" w:rsidRPr="00545638" w:rsidRDefault="00D06C88" w:rsidP="005D2E00">
            <w:pPr>
              <w:pStyle w:val="Tabletext"/>
              <w:tabs>
                <w:tab w:val="decimal" w:pos="559"/>
              </w:tabs>
              <w:spacing w:before="120"/>
              <w:jc w:val="right"/>
            </w:pPr>
            <w:r w:rsidRPr="00545638">
              <w:t>2536</w:t>
            </w:r>
          </w:p>
        </w:tc>
        <w:tc>
          <w:tcPr>
            <w:tcW w:w="992" w:type="dxa"/>
            <w:tcBorders>
              <w:top w:val="single" w:sz="4" w:space="0" w:color="auto"/>
              <w:bottom w:val="nil"/>
            </w:tcBorders>
            <w:shd w:val="clear" w:color="auto" w:fill="auto"/>
            <w:noWrap/>
            <w:vAlign w:val="bottom"/>
          </w:tcPr>
          <w:p w:rsidR="00D06C88" w:rsidRPr="004A751E" w:rsidRDefault="00D06C88" w:rsidP="005D2E00">
            <w:pPr>
              <w:pStyle w:val="Tabletext"/>
              <w:tabs>
                <w:tab w:val="decimal" w:pos="559"/>
              </w:tabs>
              <w:spacing w:before="120"/>
              <w:jc w:val="right"/>
            </w:pPr>
            <w:r w:rsidRPr="004A751E">
              <w:t>2541</w:t>
            </w:r>
          </w:p>
        </w:tc>
        <w:tc>
          <w:tcPr>
            <w:tcW w:w="1417" w:type="dxa"/>
            <w:tcBorders>
              <w:top w:val="single" w:sz="4" w:space="0" w:color="auto"/>
              <w:bottom w:val="nil"/>
            </w:tcBorders>
            <w:shd w:val="clear" w:color="auto" w:fill="auto"/>
            <w:noWrap/>
            <w:vAlign w:val="bottom"/>
          </w:tcPr>
          <w:p w:rsidR="00D06C88" w:rsidRPr="004A751E" w:rsidRDefault="00D06C88" w:rsidP="005D2E00">
            <w:pPr>
              <w:pStyle w:val="Tabletext"/>
              <w:tabs>
                <w:tab w:val="decimal" w:pos="559"/>
              </w:tabs>
              <w:spacing w:before="120"/>
              <w:jc w:val="right"/>
            </w:pPr>
            <w:r w:rsidRPr="004A751E">
              <w:t>2488</w:t>
            </w:r>
          </w:p>
        </w:tc>
      </w:tr>
      <w:tr w:rsidR="00D06C88" w:rsidRPr="009941D6" w:rsidTr="005D2E00">
        <w:tblPrEx>
          <w:tblLook w:val="04A0"/>
        </w:tblPrEx>
        <w:trPr>
          <w:trHeight w:val="288"/>
        </w:trPr>
        <w:tc>
          <w:tcPr>
            <w:tcW w:w="4265" w:type="dxa"/>
            <w:tcBorders>
              <w:top w:val="nil"/>
            </w:tcBorders>
            <w:shd w:val="clear" w:color="auto" w:fill="auto"/>
            <w:noWrap/>
            <w:vAlign w:val="bottom"/>
          </w:tcPr>
          <w:p w:rsidR="00D06C88" w:rsidRPr="009941D6" w:rsidRDefault="00D06C88" w:rsidP="008618A7">
            <w:pPr>
              <w:pStyle w:val="Tabletext"/>
              <w:tabs>
                <w:tab w:val="decimal" w:pos="559"/>
              </w:tabs>
            </w:pPr>
            <w:r w:rsidRPr="009941D6">
              <w:t>R-squared</w:t>
            </w:r>
          </w:p>
        </w:tc>
        <w:tc>
          <w:tcPr>
            <w:tcW w:w="992" w:type="dxa"/>
            <w:tcBorders>
              <w:top w:val="nil"/>
            </w:tcBorders>
            <w:shd w:val="clear" w:color="auto" w:fill="auto"/>
            <w:noWrap/>
            <w:vAlign w:val="bottom"/>
          </w:tcPr>
          <w:p w:rsidR="00D06C88" w:rsidRPr="00545638" w:rsidRDefault="00D06C88" w:rsidP="006559AD">
            <w:pPr>
              <w:pStyle w:val="Tabletext"/>
              <w:tabs>
                <w:tab w:val="decimal" w:pos="559"/>
              </w:tabs>
              <w:jc w:val="right"/>
            </w:pPr>
            <w:r w:rsidRPr="00545638">
              <w:t>0.06</w:t>
            </w:r>
          </w:p>
        </w:tc>
        <w:tc>
          <w:tcPr>
            <w:tcW w:w="1418" w:type="dxa"/>
            <w:tcBorders>
              <w:top w:val="nil"/>
            </w:tcBorders>
            <w:shd w:val="clear" w:color="auto" w:fill="auto"/>
            <w:noWrap/>
            <w:vAlign w:val="bottom"/>
          </w:tcPr>
          <w:p w:rsidR="00D06C88" w:rsidRPr="00545638" w:rsidRDefault="00D06C88" w:rsidP="006559AD">
            <w:pPr>
              <w:pStyle w:val="Tabletext"/>
              <w:tabs>
                <w:tab w:val="decimal" w:pos="559"/>
              </w:tabs>
              <w:jc w:val="right"/>
            </w:pPr>
            <w:r w:rsidRPr="00545638">
              <w:t>0.07</w:t>
            </w:r>
          </w:p>
        </w:tc>
        <w:tc>
          <w:tcPr>
            <w:tcW w:w="992" w:type="dxa"/>
            <w:tcBorders>
              <w:top w:val="nil"/>
            </w:tcBorders>
            <w:shd w:val="clear" w:color="auto" w:fill="auto"/>
            <w:noWrap/>
            <w:vAlign w:val="bottom"/>
          </w:tcPr>
          <w:p w:rsidR="00D06C88" w:rsidRPr="004A751E" w:rsidRDefault="00D06C88" w:rsidP="006559AD">
            <w:pPr>
              <w:pStyle w:val="Tabletext"/>
              <w:tabs>
                <w:tab w:val="decimal" w:pos="559"/>
              </w:tabs>
              <w:jc w:val="right"/>
            </w:pPr>
            <w:r w:rsidRPr="004A751E">
              <w:t>0.04</w:t>
            </w:r>
          </w:p>
        </w:tc>
        <w:tc>
          <w:tcPr>
            <w:tcW w:w="1417" w:type="dxa"/>
            <w:tcBorders>
              <w:top w:val="nil"/>
            </w:tcBorders>
            <w:shd w:val="clear" w:color="auto" w:fill="auto"/>
            <w:noWrap/>
            <w:vAlign w:val="bottom"/>
          </w:tcPr>
          <w:p w:rsidR="00D06C88" w:rsidRPr="004A751E" w:rsidRDefault="00D06C88" w:rsidP="006559AD">
            <w:pPr>
              <w:pStyle w:val="Tabletext"/>
              <w:tabs>
                <w:tab w:val="decimal" w:pos="559"/>
              </w:tabs>
              <w:jc w:val="right"/>
            </w:pPr>
            <w:r w:rsidRPr="004A751E">
              <w:t>0.05</w:t>
            </w:r>
          </w:p>
        </w:tc>
      </w:tr>
    </w:tbl>
    <w:p w:rsidR="00BA19D0" w:rsidRPr="00AC735C" w:rsidRDefault="00C335FA" w:rsidP="00BA19D0">
      <w:pPr>
        <w:pStyle w:val="Source"/>
      </w:pPr>
      <w:r>
        <w:t>Notes:</w:t>
      </w:r>
      <w:r>
        <w:tab/>
      </w:r>
      <w:r w:rsidR="00BA19D0" w:rsidRPr="00AC735C">
        <w:t>Standard errors in brackets</w:t>
      </w:r>
      <w:r w:rsidR="00D4305F">
        <w:t>.</w:t>
      </w:r>
    </w:p>
    <w:p w:rsidR="00BA19D0" w:rsidRPr="00AC735C" w:rsidRDefault="00BA19D0" w:rsidP="00C335FA">
      <w:pPr>
        <w:pStyle w:val="Source"/>
        <w:ind w:firstLine="0"/>
      </w:pPr>
      <w:r w:rsidRPr="00AC735C">
        <w:t xml:space="preserve">* </w:t>
      </w:r>
      <w:proofErr w:type="gramStart"/>
      <w:r w:rsidRPr="00AC735C">
        <w:t>significant</w:t>
      </w:r>
      <w:proofErr w:type="gramEnd"/>
      <w:r w:rsidRPr="00AC735C">
        <w:t xml:space="preserve"> at 10%; ** significant at 5%; *** significant at 1%</w:t>
      </w:r>
      <w:r w:rsidR="00D4305F">
        <w:t>.</w:t>
      </w:r>
    </w:p>
    <w:p w:rsidR="00D06C88" w:rsidRDefault="00D06C88" w:rsidP="00D06C88">
      <w:pPr>
        <w:pStyle w:val="Text"/>
      </w:pPr>
    </w:p>
    <w:p w:rsidR="00A77778" w:rsidRDefault="00C335FA" w:rsidP="00C335FA">
      <w:pPr>
        <w:pStyle w:val="tabletitle"/>
        <w:ind w:left="1134" w:hanging="1134"/>
      </w:pPr>
      <w:bookmarkStart w:id="155" w:name="_Toc341704631"/>
      <w:bookmarkStart w:id="156" w:name="_Toc352850879"/>
      <w:r>
        <w:t>Table C</w:t>
      </w:r>
      <w:r w:rsidR="005E2430">
        <w:t>.6</w:t>
      </w:r>
      <w:r w:rsidR="00963040">
        <w:tab/>
      </w:r>
      <w:r w:rsidR="00A77778">
        <w:t>De</w:t>
      </w:r>
      <w:r w:rsidR="005E2430">
        <w:t xml:space="preserve">terminants of course completion, </w:t>
      </w:r>
      <w:r w:rsidR="00A77778">
        <w:t>Y95</w:t>
      </w:r>
      <w:bookmarkEnd w:id="155"/>
      <w:bookmarkEnd w:id="156"/>
      <w:r w:rsidR="00A77778" w:rsidRPr="00C2775E">
        <w:t xml:space="preserve"> </w:t>
      </w:r>
    </w:p>
    <w:tbl>
      <w:tblPr>
        <w:tblW w:w="8517" w:type="dxa"/>
        <w:tblInd w:w="96" w:type="dxa"/>
        <w:tblBorders>
          <w:top w:val="single" w:sz="4" w:space="0" w:color="auto"/>
          <w:bottom w:val="single" w:sz="4" w:space="0" w:color="auto"/>
        </w:tblBorders>
        <w:tblLayout w:type="fixed"/>
        <w:tblLook w:val="0000"/>
      </w:tblPr>
      <w:tblGrid>
        <w:gridCol w:w="3831"/>
        <w:gridCol w:w="9"/>
        <w:gridCol w:w="981"/>
        <w:gridCol w:w="11"/>
        <w:gridCol w:w="1417"/>
        <w:gridCol w:w="851"/>
        <w:gridCol w:w="1417"/>
      </w:tblGrid>
      <w:tr w:rsidR="00A77778" w:rsidRPr="006559AD" w:rsidTr="008629A9">
        <w:trPr>
          <w:cantSplit/>
          <w:tblHeader/>
        </w:trPr>
        <w:tc>
          <w:tcPr>
            <w:tcW w:w="3840" w:type="dxa"/>
            <w:gridSpan w:val="2"/>
            <w:tcBorders>
              <w:bottom w:val="nil"/>
            </w:tcBorders>
          </w:tcPr>
          <w:p w:rsidR="00A77778" w:rsidRPr="006559AD" w:rsidRDefault="00325D69" w:rsidP="00A4193A">
            <w:pPr>
              <w:pStyle w:val="Tablehead1"/>
            </w:pPr>
            <w:r w:rsidRPr="006559AD">
              <w:t>Explanatory variables</w:t>
            </w:r>
          </w:p>
        </w:tc>
        <w:tc>
          <w:tcPr>
            <w:tcW w:w="2409" w:type="dxa"/>
            <w:gridSpan w:val="3"/>
            <w:tcBorders>
              <w:top w:val="single" w:sz="4" w:space="0" w:color="auto"/>
              <w:bottom w:val="nil"/>
            </w:tcBorders>
            <w:vAlign w:val="center"/>
          </w:tcPr>
          <w:p w:rsidR="00A77778" w:rsidRPr="006559AD" w:rsidRDefault="00A77778" w:rsidP="00BA19D0">
            <w:pPr>
              <w:pStyle w:val="Tablehead1"/>
              <w:jc w:val="center"/>
              <w:rPr>
                <w:sz w:val="16"/>
              </w:rPr>
            </w:pPr>
            <w:r w:rsidRPr="006559AD">
              <w:rPr>
                <w:sz w:val="16"/>
              </w:rPr>
              <w:t>University</w:t>
            </w:r>
          </w:p>
        </w:tc>
        <w:tc>
          <w:tcPr>
            <w:tcW w:w="2268" w:type="dxa"/>
            <w:gridSpan w:val="2"/>
            <w:tcBorders>
              <w:top w:val="single" w:sz="4" w:space="0" w:color="auto"/>
              <w:bottom w:val="nil"/>
            </w:tcBorders>
            <w:vAlign w:val="center"/>
          </w:tcPr>
          <w:p w:rsidR="00A77778" w:rsidRPr="006559AD" w:rsidRDefault="00A77778" w:rsidP="00BA19D0">
            <w:pPr>
              <w:pStyle w:val="Tablehead1"/>
              <w:jc w:val="center"/>
              <w:rPr>
                <w:sz w:val="16"/>
              </w:rPr>
            </w:pPr>
            <w:r w:rsidRPr="006559AD">
              <w:rPr>
                <w:sz w:val="16"/>
              </w:rPr>
              <w:t>Full-time VET</w:t>
            </w:r>
          </w:p>
        </w:tc>
      </w:tr>
      <w:tr w:rsidR="00A77778" w:rsidRPr="006559AD" w:rsidTr="008629A9">
        <w:trPr>
          <w:cantSplit/>
          <w:tblHeader/>
        </w:trPr>
        <w:tc>
          <w:tcPr>
            <w:tcW w:w="3840" w:type="dxa"/>
            <w:gridSpan w:val="2"/>
            <w:tcBorders>
              <w:top w:val="nil"/>
              <w:bottom w:val="single" w:sz="4" w:space="0" w:color="auto"/>
            </w:tcBorders>
            <w:vAlign w:val="center"/>
          </w:tcPr>
          <w:p w:rsidR="00A77778" w:rsidRPr="006559AD" w:rsidRDefault="00A77778" w:rsidP="00FB4E4B">
            <w:pPr>
              <w:pStyle w:val="Tablehead2"/>
            </w:pPr>
          </w:p>
        </w:tc>
        <w:tc>
          <w:tcPr>
            <w:tcW w:w="992" w:type="dxa"/>
            <w:gridSpan w:val="2"/>
            <w:tcBorders>
              <w:top w:val="nil"/>
              <w:bottom w:val="single" w:sz="4" w:space="0" w:color="auto"/>
            </w:tcBorders>
            <w:vAlign w:val="center"/>
          </w:tcPr>
          <w:p w:rsidR="00A77778" w:rsidRPr="006559AD" w:rsidRDefault="00A77778" w:rsidP="00FB4E4B">
            <w:pPr>
              <w:pStyle w:val="Tablehead2"/>
              <w:jc w:val="right"/>
            </w:pPr>
            <w:r w:rsidRPr="006559AD">
              <w:t>YA receipt</w:t>
            </w:r>
          </w:p>
        </w:tc>
        <w:tc>
          <w:tcPr>
            <w:tcW w:w="1417" w:type="dxa"/>
            <w:tcBorders>
              <w:top w:val="nil"/>
              <w:bottom w:val="single" w:sz="4" w:space="0" w:color="auto"/>
            </w:tcBorders>
            <w:vAlign w:val="center"/>
          </w:tcPr>
          <w:p w:rsidR="00A77778" w:rsidRPr="006559AD" w:rsidRDefault="00A4193A" w:rsidP="00FB4E4B">
            <w:pPr>
              <w:pStyle w:val="Tablehead2"/>
              <w:jc w:val="right"/>
            </w:pPr>
            <w:r>
              <w:t xml:space="preserve">Amount </w:t>
            </w:r>
            <w:r w:rsidR="00A77778" w:rsidRPr="006559AD">
              <w:t>of YA</w:t>
            </w:r>
          </w:p>
        </w:tc>
        <w:tc>
          <w:tcPr>
            <w:tcW w:w="851" w:type="dxa"/>
            <w:tcBorders>
              <w:top w:val="nil"/>
              <w:bottom w:val="single" w:sz="4" w:space="0" w:color="auto"/>
            </w:tcBorders>
            <w:vAlign w:val="center"/>
          </w:tcPr>
          <w:p w:rsidR="00A77778" w:rsidRPr="006559AD" w:rsidRDefault="00A77778" w:rsidP="00FB4E4B">
            <w:pPr>
              <w:pStyle w:val="Tablehead2"/>
              <w:jc w:val="right"/>
            </w:pPr>
            <w:r w:rsidRPr="006559AD">
              <w:t>YA receipt</w:t>
            </w:r>
          </w:p>
        </w:tc>
        <w:tc>
          <w:tcPr>
            <w:tcW w:w="1417" w:type="dxa"/>
            <w:tcBorders>
              <w:top w:val="nil"/>
              <w:bottom w:val="single" w:sz="4" w:space="0" w:color="auto"/>
            </w:tcBorders>
            <w:vAlign w:val="center"/>
          </w:tcPr>
          <w:p w:rsidR="00A77778" w:rsidRPr="006559AD" w:rsidRDefault="00A77778" w:rsidP="00FB4E4B">
            <w:pPr>
              <w:pStyle w:val="Tablehead2"/>
              <w:jc w:val="right"/>
            </w:pPr>
            <w:r w:rsidRPr="006559AD">
              <w:t>Amount of YA</w:t>
            </w:r>
          </w:p>
        </w:tc>
      </w:tr>
      <w:tr w:rsidR="00EC61C6" w:rsidRPr="002406FF" w:rsidTr="00182393">
        <w:tblPrEx>
          <w:tblLook w:val="04A0"/>
        </w:tblPrEx>
        <w:trPr>
          <w:trHeight w:val="288"/>
        </w:trPr>
        <w:tc>
          <w:tcPr>
            <w:tcW w:w="3831" w:type="dxa"/>
            <w:tcBorders>
              <w:top w:val="single" w:sz="4" w:space="0" w:color="auto"/>
            </w:tcBorders>
            <w:shd w:val="clear" w:color="auto" w:fill="auto"/>
            <w:noWrap/>
            <w:vAlign w:val="bottom"/>
          </w:tcPr>
          <w:p w:rsidR="00EC61C6" w:rsidRPr="002406FF" w:rsidRDefault="00EC61C6" w:rsidP="00A4193A">
            <w:pPr>
              <w:pStyle w:val="Tabletext"/>
            </w:pPr>
            <w:r>
              <w:t>Male</w:t>
            </w:r>
          </w:p>
        </w:tc>
        <w:tc>
          <w:tcPr>
            <w:tcW w:w="1001" w:type="dxa"/>
            <w:gridSpan w:val="3"/>
            <w:tcBorders>
              <w:top w:val="single" w:sz="4" w:space="0" w:color="auto"/>
            </w:tcBorders>
            <w:shd w:val="clear" w:color="auto" w:fill="auto"/>
            <w:noWrap/>
            <w:vAlign w:val="bottom"/>
          </w:tcPr>
          <w:p w:rsidR="00EC61C6" w:rsidRPr="00EC61C6" w:rsidRDefault="00EC61C6" w:rsidP="00182393">
            <w:pPr>
              <w:pStyle w:val="Tabletext"/>
              <w:jc w:val="right"/>
            </w:pPr>
            <w:r w:rsidRPr="00EC61C6">
              <w:t>-0.061***</w:t>
            </w:r>
          </w:p>
        </w:tc>
        <w:tc>
          <w:tcPr>
            <w:tcW w:w="1417" w:type="dxa"/>
            <w:tcBorders>
              <w:top w:val="single" w:sz="4" w:space="0" w:color="auto"/>
            </w:tcBorders>
            <w:shd w:val="clear" w:color="auto" w:fill="auto"/>
            <w:noWrap/>
            <w:vAlign w:val="bottom"/>
          </w:tcPr>
          <w:p w:rsidR="00EC61C6" w:rsidRPr="00EC61C6" w:rsidRDefault="00EC61C6" w:rsidP="00182393">
            <w:pPr>
              <w:pStyle w:val="Tabletext"/>
              <w:jc w:val="right"/>
            </w:pPr>
            <w:r w:rsidRPr="00EC61C6">
              <w:t>-0.061***</w:t>
            </w:r>
          </w:p>
        </w:tc>
        <w:tc>
          <w:tcPr>
            <w:tcW w:w="851" w:type="dxa"/>
            <w:tcBorders>
              <w:top w:val="single" w:sz="4" w:space="0" w:color="auto"/>
            </w:tcBorders>
            <w:shd w:val="clear" w:color="auto" w:fill="auto"/>
            <w:noWrap/>
            <w:vAlign w:val="bottom"/>
          </w:tcPr>
          <w:p w:rsidR="00EC61C6" w:rsidRPr="00EC61C6" w:rsidRDefault="00EC61C6" w:rsidP="00182393">
            <w:pPr>
              <w:pStyle w:val="Tabletext"/>
              <w:jc w:val="right"/>
            </w:pPr>
            <w:r w:rsidRPr="00EC61C6">
              <w:t>-0.06</w:t>
            </w:r>
          </w:p>
        </w:tc>
        <w:tc>
          <w:tcPr>
            <w:tcW w:w="1417" w:type="dxa"/>
            <w:tcBorders>
              <w:top w:val="single" w:sz="4" w:space="0" w:color="auto"/>
            </w:tcBorders>
            <w:shd w:val="clear" w:color="auto" w:fill="auto"/>
            <w:noWrap/>
            <w:vAlign w:val="bottom"/>
          </w:tcPr>
          <w:p w:rsidR="00EC61C6" w:rsidRPr="00EC61C6" w:rsidRDefault="00EC61C6" w:rsidP="00182393">
            <w:pPr>
              <w:pStyle w:val="Tabletext"/>
              <w:jc w:val="right"/>
            </w:pPr>
            <w:r w:rsidRPr="00EC61C6">
              <w:t>-0.057</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[0.020]</w:t>
            </w:r>
          </w:p>
        </w:tc>
        <w:tc>
          <w:tcPr>
            <w:tcW w:w="1417" w:type="dxa"/>
            <w:shd w:val="clear" w:color="auto" w:fill="auto"/>
            <w:noWrap/>
            <w:vAlign w:val="bottom"/>
          </w:tcPr>
          <w:p w:rsidR="00EC61C6" w:rsidRPr="00EC61C6" w:rsidRDefault="00EC61C6" w:rsidP="00182393">
            <w:pPr>
              <w:pStyle w:val="Tabletext"/>
              <w:jc w:val="right"/>
            </w:pPr>
            <w:r w:rsidRPr="00EC61C6">
              <w:t>[0.020]</w:t>
            </w:r>
          </w:p>
        </w:tc>
        <w:tc>
          <w:tcPr>
            <w:tcW w:w="851" w:type="dxa"/>
            <w:shd w:val="clear" w:color="auto" w:fill="auto"/>
            <w:noWrap/>
            <w:vAlign w:val="bottom"/>
          </w:tcPr>
          <w:p w:rsidR="00EC61C6" w:rsidRPr="00EC61C6" w:rsidRDefault="00EC61C6" w:rsidP="00182393">
            <w:pPr>
              <w:pStyle w:val="Tabletext"/>
              <w:jc w:val="right"/>
            </w:pPr>
            <w:r w:rsidRPr="00EC61C6">
              <w:t>[0.043]</w:t>
            </w:r>
          </w:p>
        </w:tc>
        <w:tc>
          <w:tcPr>
            <w:tcW w:w="1417" w:type="dxa"/>
            <w:shd w:val="clear" w:color="auto" w:fill="auto"/>
            <w:noWrap/>
            <w:vAlign w:val="bottom"/>
          </w:tcPr>
          <w:p w:rsidR="00EC61C6" w:rsidRPr="00EC61C6" w:rsidRDefault="00EC61C6" w:rsidP="00182393">
            <w:pPr>
              <w:pStyle w:val="Tabletext"/>
              <w:jc w:val="right"/>
            </w:pPr>
            <w:r w:rsidRPr="00EC61C6">
              <w:t>[0.043]</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r w:rsidRPr="009941D6">
              <w:t>Father's occupation</w:t>
            </w:r>
          </w:p>
        </w:tc>
        <w:tc>
          <w:tcPr>
            <w:tcW w:w="1001" w:type="dxa"/>
            <w:gridSpan w:val="3"/>
            <w:shd w:val="clear" w:color="auto" w:fill="auto"/>
            <w:noWrap/>
            <w:vAlign w:val="bottom"/>
          </w:tcPr>
          <w:p w:rsidR="00EC61C6" w:rsidRPr="00EC61C6" w:rsidRDefault="00EC61C6" w:rsidP="00182393">
            <w:pPr>
              <w:pStyle w:val="Tabletext"/>
              <w:jc w:val="right"/>
            </w:pPr>
            <w:r w:rsidRPr="00EC61C6">
              <w:t>0</w:t>
            </w:r>
            <w:r w:rsidR="00050270">
              <w:t>.000</w:t>
            </w:r>
          </w:p>
        </w:tc>
        <w:tc>
          <w:tcPr>
            <w:tcW w:w="1417" w:type="dxa"/>
            <w:shd w:val="clear" w:color="auto" w:fill="auto"/>
            <w:noWrap/>
            <w:vAlign w:val="bottom"/>
          </w:tcPr>
          <w:p w:rsidR="00EC61C6" w:rsidRPr="00EC61C6" w:rsidRDefault="00050270" w:rsidP="00182393">
            <w:pPr>
              <w:pStyle w:val="Tabletext"/>
              <w:jc w:val="right"/>
            </w:pPr>
            <w:r w:rsidRPr="00EC61C6">
              <w:t>0</w:t>
            </w:r>
            <w:r>
              <w:t>.000</w:t>
            </w:r>
          </w:p>
        </w:tc>
        <w:tc>
          <w:tcPr>
            <w:tcW w:w="851" w:type="dxa"/>
            <w:shd w:val="clear" w:color="auto" w:fill="auto"/>
            <w:noWrap/>
            <w:vAlign w:val="bottom"/>
          </w:tcPr>
          <w:p w:rsidR="00EC61C6" w:rsidRPr="00EC61C6" w:rsidRDefault="00EC61C6" w:rsidP="00182393">
            <w:pPr>
              <w:pStyle w:val="Tabletext"/>
              <w:jc w:val="right"/>
            </w:pPr>
            <w:r w:rsidRPr="00EC61C6">
              <w:t>0.001</w:t>
            </w:r>
          </w:p>
        </w:tc>
        <w:tc>
          <w:tcPr>
            <w:tcW w:w="1417" w:type="dxa"/>
            <w:shd w:val="clear" w:color="auto" w:fill="auto"/>
            <w:noWrap/>
            <w:vAlign w:val="bottom"/>
          </w:tcPr>
          <w:p w:rsidR="00EC61C6" w:rsidRPr="00EC61C6" w:rsidRDefault="00EC61C6" w:rsidP="00182393">
            <w:pPr>
              <w:pStyle w:val="Tabletext"/>
              <w:jc w:val="right"/>
            </w:pPr>
            <w:r w:rsidRPr="00EC61C6">
              <w:t>0.001</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[0.001]</w:t>
            </w:r>
          </w:p>
        </w:tc>
        <w:tc>
          <w:tcPr>
            <w:tcW w:w="1417" w:type="dxa"/>
            <w:shd w:val="clear" w:color="auto" w:fill="auto"/>
            <w:noWrap/>
            <w:vAlign w:val="bottom"/>
          </w:tcPr>
          <w:p w:rsidR="00EC61C6" w:rsidRPr="00EC61C6" w:rsidRDefault="00EC61C6" w:rsidP="00182393">
            <w:pPr>
              <w:pStyle w:val="Tabletext"/>
              <w:jc w:val="right"/>
            </w:pPr>
            <w:r w:rsidRPr="00EC61C6">
              <w:t>[0.001]</w:t>
            </w:r>
          </w:p>
        </w:tc>
        <w:tc>
          <w:tcPr>
            <w:tcW w:w="851" w:type="dxa"/>
            <w:shd w:val="clear" w:color="auto" w:fill="auto"/>
            <w:noWrap/>
            <w:vAlign w:val="bottom"/>
          </w:tcPr>
          <w:p w:rsidR="00EC61C6" w:rsidRPr="00EC61C6" w:rsidRDefault="00EC61C6" w:rsidP="00182393">
            <w:pPr>
              <w:pStyle w:val="Tabletext"/>
              <w:jc w:val="right"/>
            </w:pPr>
            <w:r w:rsidRPr="00EC61C6">
              <w:t>[0.001]</w:t>
            </w:r>
          </w:p>
        </w:tc>
        <w:tc>
          <w:tcPr>
            <w:tcW w:w="1417" w:type="dxa"/>
            <w:shd w:val="clear" w:color="auto" w:fill="auto"/>
            <w:noWrap/>
            <w:vAlign w:val="bottom"/>
          </w:tcPr>
          <w:p w:rsidR="00EC61C6" w:rsidRPr="00EC61C6" w:rsidRDefault="00EC61C6" w:rsidP="00182393">
            <w:pPr>
              <w:pStyle w:val="Tabletext"/>
              <w:jc w:val="right"/>
            </w:pPr>
            <w:r w:rsidRPr="00EC61C6">
              <w:t>[0.001]</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r w:rsidRPr="009941D6">
              <w:t>Father's occupation missing</w:t>
            </w:r>
          </w:p>
        </w:tc>
        <w:tc>
          <w:tcPr>
            <w:tcW w:w="1001" w:type="dxa"/>
            <w:gridSpan w:val="3"/>
            <w:shd w:val="clear" w:color="auto" w:fill="auto"/>
            <w:noWrap/>
            <w:vAlign w:val="bottom"/>
          </w:tcPr>
          <w:p w:rsidR="00EC61C6" w:rsidRPr="00EC61C6" w:rsidRDefault="00EC61C6" w:rsidP="00182393">
            <w:pPr>
              <w:pStyle w:val="Tabletext"/>
              <w:jc w:val="right"/>
            </w:pPr>
            <w:r w:rsidRPr="00EC61C6">
              <w:t>0.073</w:t>
            </w:r>
          </w:p>
        </w:tc>
        <w:tc>
          <w:tcPr>
            <w:tcW w:w="1417" w:type="dxa"/>
            <w:shd w:val="clear" w:color="auto" w:fill="auto"/>
            <w:noWrap/>
            <w:vAlign w:val="bottom"/>
          </w:tcPr>
          <w:p w:rsidR="00EC61C6" w:rsidRPr="00EC61C6" w:rsidRDefault="00EC61C6" w:rsidP="00182393">
            <w:pPr>
              <w:pStyle w:val="Tabletext"/>
              <w:jc w:val="right"/>
            </w:pPr>
            <w:r w:rsidRPr="00EC61C6">
              <w:t>0.079</w:t>
            </w:r>
          </w:p>
        </w:tc>
        <w:tc>
          <w:tcPr>
            <w:tcW w:w="851" w:type="dxa"/>
            <w:shd w:val="clear" w:color="auto" w:fill="auto"/>
            <w:noWrap/>
            <w:vAlign w:val="bottom"/>
          </w:tcPr>
          <w:p w:rsidR="00EC61C6" w:rsidRPr="00EC61C6" w:rsidRDefault="00EC61C6" w:rsidP="00182393">
            <w:pPr>
              <w:pStyle w:val="Tabletext"/>
              <w:jc w:val="right"/>
            </w:pPr>
            <w:r w:rsidRPr="00EC61C6">
              <w:t>-0.085</w:t>
            </w:r>
          </w:p>
        </w:tc>
        <w:tc>
          <w:tcPr>
            <w:tcW w:w="1417" w:type="dxa"/>
            <w:shd w:val="clear" w:color="auto" w:fill="auto"/>
            <w:noWrap/>
            <w:vAlign w:val="bottom"/>
          </w:tcPr>
          <w:p w:rsidR="00EC61C6" w:rsidRPr="00EC61C6" w:rsidRDefault="00EC61C6" w:rsidP="00182393">
            <w:pPr>
              <w:pStyle w:val="Tabletext"/>
              <w:jc w:val="right"/>
            </w:pPr>
            <w:r w:rsidRPr="00EC61C6">
              <w:t>-0.086</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[0.050]</w:t>
            </w:r>
          </w:p>
        </w:tc>
        <w:tc>
          <w:tcPr>
            <w:tcW w:w="1417" w:type="dxa"/>
            <w:shd w:val="clear" w:color="auto" w:fill="auto"/>
            <w:noWrap/>
            <w:vAlign w:val="bottom"/>
          </w:tcPr>
          <w:p w:rsidR="00EC61C6" w:rsidRPr="00EC61C6" w:rsidRDefault="00EC61C6" w:rsidP="00182393">
            <w:pPr>
              <w:pStyle w:val="Tabletext"/>
              <w:jc w:val="right"/>
            </w:pPr>
            <w:r w:rsidRPr="00EC61C6">
              <w:t>[0.050]</w:t>
            </w:r>
          </w:p>
        </w:tc>
        <w:tc>
          <w:tcPr>
            <w:tcW w:w="851" w:type="dxa"/>
            <w:shd w:val="clear" w:color="auto" w:fill="auto"/>
            <w:noWrap/>
            <w:vAlign w:val="bottom"/>
          </w:tcPr>
          <w:p w:rsidR="00EC61C6" w:rsidRPr="00EC61C6" w:rsidRDefault="00EC61C6" w:rsidP="00182393">
            <w:pPr>
              <w:pStyle w:val="Tabletext"/>
              <w:jc w:val="right"/>
            </w:pPr>
            <w:r w:rsidRPr="00EC61C6">
              <w:t>[0.114]</w:t>
            </w:r>
          </w:p>
        </w:tc>
        <w:tc>
          <w:tcPr>
            <w:tcW w:w="1417" w:type="dxa"/>
            <w:shd w:val="clear" w:color="auto" w:fill="auto"/>
            <w:noWrap/>
            <w:vAlign w:val="bottom"/>
          </w:tcPr>
          <w:p w:rsidR="00EC61C6" w:rsidRPr="00EC61C6" w:rsidRDefault="00EC61C6" w:rsidP="00182393">
            <w:pPr>
              <w:pStyle w:val="Tabletext"/>
              <w:jc w:val="right"/>
            </w:pPr>
            <w:r w:rsidRPr="00EC61C6">
              <w:t>[0.114]</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r w:rsidRPr="009941D6">
              <w:t>Mother's occupation</w:t>
            </w:r>
          </w:p>
        </w:tc>
        <w:tc>
          <w:tcPr>
            <w:tcW w:w="1001" w:type="dxa"/>
            <w:gridSpan w:val="3"/>
            <w:shd w:val="clear" w:color="auto" w:fill="auto"/>
            <w:noWrap/>
            <w:vAlign w:val="bottom"/>
          </w:tcPr>
          <w:p w:rsidR="00EC61C6" w:rsidRPr="00EC61C6" w:rsidRDefault="00050270" w:rsidP="00182393">
            <w:pPr>
              <w:pStyle w:val="Tabletext"/>
              <w:jc w:val="right"/>
            </w:pPr>
            <w:r w:rsidRPr="00EC61C6">
              <w:t>0</w:t>
            </w:r>
            <w:r>
              <w:t>.000</w:t>
            </w:r>
          </w:p>
        </w:tc>
        <w:tc>
          <w:tcPr>
            <w:tcW w:w="1417" w:type="dxa"/>
            <w:shd w:val="clear" w:color="auto" w:fill="auto"/>
            <w:noWrap/>
            <w:vAlign w:val="bottom"/>
          </w:tcPr>
          <w:p w:rsidR="00EC61C6" w:rsidRPr="00EC61C6" w:rsidRDefault="00050270" w:rsidP="00182393">
            <w:pPr>
              <w:pStyle w:val="Tabletext"/>
              <w:jc w:val="right"/>
            </w:pPr>
            <w:r w:rsidRPr="00EC61C6">
              <w:t>0</w:t>
            </w:r>
            <w:r>
              <w:t>.000</w:t>
            </w:r>
          </w:p>
        </w:tc>
        <w:tc>
          <w:tcPr>
            <w:tcW w:w="851" w:type="dxa"/>
            <w:shd w:val="clear" w:color="auto" w:fill="auto"/>
            <w:noWrap/>
            <w:vAlign w:val="bottom"/>
          </w:tcPr>
          <w:p w:rsidR="00EC61C6" w:rsidRPr="00EC61C6" w:rsidRDefault="00EC61C6" w:rsidP="00182393">
            <w:pPr>
              <w:pStyle w:val="Tabletext"/>
              <w:jc w:val="right"/>
            </w:pPr>
            <w:r w:rsidRPr="00EC61C6">
              <w:t>0.001</w:t>
            </w:r>
          </w:p>
        </w:tc>
        <w:tc>
          <w:tcPr>
            <w:tcW w:w="1417" w:type="dxa"/>
            <w:shd w:val="clear" w:color="auto" w:fill="auto"/>
            <w:noWrap/>
            <w:vAlign w:val="bottom"/>
          </w:tcPr>
          <w:p w:rsidR="00EC61C6" w:rsidRPr="00EC61C6" w:rsidRDefault="00EC61C6" w:rsidP="00182393">
            <w:pPr>
              <w:pStyle w:val="Tabletext"/>
              <w:jc w:val="right"/>
            </w:pPr>
            <w:r w:rsidRPr="00EC61C6">
              <w:t>0.001</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[0.001]</w:t>
            </w:r>
          </w:p>
        </w:tc>
        <w:tc>
          <w:tcPr>
            <w:tcW w:w="1417" w:type="dxa"/>
            <w:shd w:val="clear" w:color="auto" w:fill="auto"/>
            <w:noWrap/>
            <w:vAlign w:val="bottom"/>
          </w:tcPr>
          <w:p w:rsidR="00EC61C6" w:rsidRPr="00EC61C6" w:rsidRDefault="00EC61C6" w:rsidP="00182393">
            <w:pPr>
              <w:pStyle w:val="Tabletext"/>
              <w:jc w:val="right"/>
            </w:pPr>
            <w:r w:rsidRPr="00EC61C6">
              <w:t>[0.001]</w:t>
            </w:r>
          </w:p>
        </w:tc>
        <w:tc>
          <w:tcPr>
            <w:tcW w:w="851" w:type="dxa"/>
            <w:shd w:val="clear" w:color="auto" w:fill="auto"/>
            <w:noWrap/>
            <w:vAlign w:val="bottom"/>
          </w:tcPr>
          <w:p w:rsidR="00EC61C6" w:rsidRPr="00EC61C6" w:rsidRDefault="00EC61C6" w:rsidP="00182393">
            <w:pPr>
              <w:pStyle w:val="Tabletext"/>
              <w:jc w:val="right"/>
            </w:pPr>
            <w:r w:rsidRPr="00EC61C6">
              <w:t>[0.001]</w:t>
            </w:r>
          </w:p>
        </w:tc>
        <w:tc>
          <w:tcPr>
            <w:tcW w:w="1417" w:type="dxa"/>
            <w:shd w:val="clear" w:color="auto" w:fill="auto"/>
            <w:noWrap/>
            <w:vAlign w:val="bottom"/>
          </w:tcPr>
          <w:p w:rsidR="00EC61C6" w:rsidRPr="00EC61C6" w:rsidRDefault="00EC61C6" w:rsidP="00182393">
            <w:pPr>
              <w:pStyle w:val="Tabletext"/>
              <w:jc w:val="right"/>
            </w:pPr>
            <w:r w:rsidRPr="00EC61C6">
              <w:t>[0.001]</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r w:rsidRPr="009941D6">
              <w:t>Mother's occupation missing</w:t>
            </w:r>
          </w:p>
        </w:tc>
        <w:tc>
          <w:tcPr>
            <w:tcW w:w="1001" w:type="dxa"/>
            <w:gridSpan w:val="3"/>
            <w:shd w:val="clear" w:color="auto" w:fill="auto"/>
            <w:noWrap/>
            <w:vAlign w:val="bottom"/>
          </w:tcPr>
          <w:p w:rsidR="00EC61C6" w:rsidRPr="00EC61C6" w:rsidRDefault="00EC61C6" w:rsidP="00182393">
            <w:pPr>
              <w:pStyle w:val="Tabletext"/>
              <w:jc w:val="right"/>
            </w:pPr>
            <w:r w:rsidRPr="00EC61C6">
              <w:t>-0.027</w:t>
            </w:r>
          </w:p>
        </w:tc>
        <w:tc>
          <w:tcPr>
            <w:tcW w:w="1417" w:type="dxa"/>
            <w:shd w:val="clear" w:color="auto" w:fill="auto"/>
            <w:noWrap/>
            <w:vAlign w:val="bottom"/>
          </w:tcPr>
          <w:p w:rsidR="00EC61C6" w:rsidRPr="00EC61C6" w:rsidRDefault="00EC61C6" w:rsidP="00182393">
            <w:pPr>
              <w:pStyle w:val="Tabletext"/>
              <w:jc w:val="right"/>
            </w:pPr>
            <w:r w:rsidRPr="00EC61C6">
              <w:t>-0.027</w:t>
            </w:r>
          </w:p>
        </w:tc>
        <w:tc>
          <w:tcPr>
            <w:tcW w:w="851" w:type="dxa"/>
            <w:shd w:val="clear" w:color="auto" w:fill="auto"/>
            <w:noWrap/>
            <w:vAlign w:val="bottom"/>
          </w:tcPr>
          <w:p w:rsidR="00EC61C6" w:rsidRPr="00EC61C6" w:rsidRDefault="00EC61C6" w:rsidP="00182393">
            <w:pPr>
              <w:pStyle w:val="Tabletext"/>
              <w:jc w:val="right"/>
            </w:pPr>
            <w:r w:rsidRPr="00EC61C6">
              <w:t>0.018</w:t>
            </w:r>
          </w:p>
        </w:tc>
        <w:tc>
          <w:tcPr>
            <w:tcW w:w="1417" w:type="dxa"/>
            <w:shd w:val="clear" w:color="auto" w:fill="auto"/>
            <w:noWrap/>
            <w:vAlign w:val="bottom"/>
          </w:tcPr>
          <w:p w:rsidR="00EC61C6" w:rsidRPr="00EC61C6" w:rsidRDefault="00EC61C6" w:rsidP="00182393">
            <w:pPr>
              <w:pStyle w:val="Tabletext"/>
              <w:jc w:val="right"/>
            </w:pPr>
            <w:r w:rsidRPr="00EC61C6">
              <w:t>0.012</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[0.038]</w:t>
            </w:r>
          </w:p>
        </w:tc>
        <w:tc>
          <w:tcPr>
            <w:tcW w:w="1417" w:type="dxa"/>
            <w:shd w:val="clear" w:color="auto" w:fill="auto"/>
            <w:noWrap/>
            <w:vAlign w:val="bottom"/>
          </w:tcPr>
          <w:p w:rsidR="00EC61C6" w:rsidRPr="00EC61C6" w:rsidRDefault="00EC61C6" w:rsidP="00182393">
            <w:pPr>
              <w:pStyle w:val="Tabletext"/>
              <w:jc w:val="right"/>
            </w:pPr>
            <w:r w:rsidRPr="00EC61C6">
              <w:t>[0.038]</w:t>
            </w:r>
          </w:p>
        </w:tc>
        <w:tc>
          <w:tcPr>
            <w:tcW w:w="851" w:type="dxa"/>
            <w:shd w:val="clear" w:color="auto" w:fill="auto"/>
            <w:noWrap/>
            <w:vAlign w:val="bottom"/>
          </w:tcPr>
          <w:p w:rsidR="00EC61C6" w:rsidRPr="00EC61C6" w:rsidRDefault="00EC61C6" w:rsidP="00182393">
            <w:pPr>
              <w:pStyle w:val="Tabletext"/>
              <w:jc w:val="right"/>
            </w:pPr>
            <w:r w:rsidRPr="00EC61C6">
              <w:t>[0.084]</w:t>
            </w:r>
          </w:p>
        </w:tc>
        <w:tc>
          <w:tcPr>
            <w:tcW w:w="1417" w:type="dxa"/>
            <w:shd w:val="clear" w:color="auto" w:fill="auto"/>
            <w:noWrap/>
            <w:vAlign w:val="bottom"/>
          </w:tcPr>
          <w:p w:rsidR="00EC61C6" w:rsidRPr="00EC61C6" w:rsidRDefault="00EC61C6" w:rsidP="00182393">
            <w:pPr>
              <w:pStyle w:val="Tabletext"/>
              <w:jc w:val="right"/>
            </w:pPr>
            <w:r w:rsidRPr="00EC61C6">
              <w:t>[0.084]</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r w:rsidRPr="009941D6">
              <w:t>Father employed</w:t>
            </w:r>
          </w:p>
        </w:tc>
        <w:tc>
          <w:tcPr>
            <w:tcW w:w="1001" w:type="dxa"/>
            <w:gridSpan w:val="3"/>
            <w:shd w:val="clear" w:color="auto" w:fill="auto"/>
            <w:noWrap/>
            <w:vAlign w:val="bottom"/>
          </w:tcPr>
          <w:p w:rsidR="00EC61C6" w:rsidRPr="00EC61C6" w:rsidRDefault="00EC61C6" w:rsidP="00182393">
            <w:pPr>
              <w:pStyle w:val="Tabletext"/>
              <w:jc w:val="right"/>
            </w:pPr>
            <w:r w:rsidRPr="00EC61C6">
              <w:t>0.055</w:t>
            </w:r>
          </w:p>
        </w:tc>
        <w:tc>
          <w:tcPr>
            <w:tcW w:w="1417" w:type="dxa"/>
            <w:shd w:val="clear" w:color="auto" w:fill="auto"/>
            <w:noWrap/>
            <w:vAlign w:val="bottom"/>
          </w:tcPr>
          <w:p w:rsidR="00EC61C6" w:rsidRPr="00EC61C6" w:rsidRDefault="00EC61C6" w:rsidP="00182393">
            <w:pPr>
              <w:pStyle w:val="Tabletext"/>
              <w:jc w:val="right"/>
            </w:pPr>
            <w:r w:rsidRPr="00EC61C6">
              <w:t>0.049</w:t>
            </w:r>
          </w:p>
        </w:tc>
        <w:tc>
          <w:tcPr>
            <w:tcW w:w="851" w:type="dxa"/>
            <w:shd w:val="clear" w:color="auto" w:fill="auto"/>
            <w:noWrap/>
            <w:vAlign w:val="bottom"/>
          </w:tcPr>
          <w:p w:rsidR="00EC61C6" w:rsidRPr="00EC61C6" w:rsidRDefault="00EC61C6" w:rsidP="00182393">
            <w:pPr>
              <w:pStyle w:val="Tabletext"/>
              <w:jc w:val="right"/>
            </w:pPr>
            <w:r w:rsidRPr="00EC61C6">
              <w:t>0.124</w:t>
            </w:r>
          </w:p>
        </w:tc>
        <w:tc>
          <w:tcPr>
            <w:tcW w:w="1417" w:type="dxa"/>
            <w:shd w:val="clear" w:color="auto" w:fill="auto"/>
            <w:noWrap/>
            <w:vAlign w:val="bottom"/>
          </w:tcPr>
          <w:p w:rsidR="00EC61C6" w:rsidRPr="00EC61C6" w:rsidRDefault="00EC61C6" w:rsidP="00182393">
            <w:pPr>
              <w:pStyle w:val="Tabletext"/>
              <w:jc w:val="right"/>
            </w:pPr>
            <w:r w:rsidRPr="00EC61C6">
              <w:t>0.111</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[0.045]</w:t>
            </w:r>
          </w:p>
        </w:tc>
        <w:tc>
          <w:tcPr>
            <w:tcW w:w="1417" w:type="dxa"/>
            <w:shd w:val="clear" w:color="auto" w:fill="auto"/>
            <w:noWrap/>
            <w:vAlign w:val="bottom"/>
          </w:tcPr>
          <w:p w:rsidR="00EC61C6" w:rsidRPr="00EC61C6" w:rsidRDefault="00EC61C6" w:rsidP="00182393">
            <w:pPr>
              <w:pStyle w:val="Tabletext"/>
              <w:jc w:val="right"/>
            </w:pPr>
            <w:r w:rsidRPr="00EC61C6">
              <w:t>[0.046]</w:t>
            </w:r>
          </w:p>
        </w:tc>
        <w:tc>
          <w:tcPr>
            <w:tcW w:w="851" w:type="dxa"/>
            <w:shd w:val="clear" w:color="auto" w:fill="auto"/>
            <w:noWrap/>
            <w:vAlign w:val="bottom"/>
          </w:tcPr>
          <w:p w:rsidR="00EC61C6" w:rsidRPr="00EC61C6" w:rsidRDefault="00EC61C6" w:rsidP="00182393">
            <w:pPr>
              <w:pStyle w:val="Tabletext"/>
              <w:jc w:val="right"/>
            </w:pPr>
            <w:r w:rsidRPr="00EC61C6">
              <w:t>[0.082]</w:t>
            </w:r>
          </w:p>
        </w:tc>
        <w:tc>
          <w:tcPr>
            <w:tcW w:w="1417" w:type="dxa"/>
            <w:shd w:val="clear" w:color="auto" w:fill="auto"/>
            <w:noWrap/>
            <w:vAlign w:val="bottom"/>
          </w:tcPr>
          <w:p w:rsidR="00EC61C6" w:rsidRPr="00EC61C6" w:rsidRDefault="00EC61C6" w:rsidP="00182393">
            <w:pPr>
              <w:pStyle w:val="Tabletext"/>
              <w:jc w:val="right"/>
            </w:pPr>
            <w:r w:rsidRPr="00EC61C6">
              <w:t>[0.083]</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r w:rsidRPr="009941D6">
              <w:t>Mother employed</w:t>
            </w:r>
          </w:p>
        </w:tc>
        <w:tc>
          <w:tcPr>
            <w:tcW w:w="1001" w:type="dxa"/>
            <w:gridSpan w:val="3"/>
            <w:shd w:val="clear" w:color="auto" w:fill="auto"/>
            <w:noWrap/>
            <w:vAlign w:val="bottom"/>
          </w:tcPr>
          <w:p w:rsidR="00EC61C6" w:rsidRPr="00EC61C6" w:rsidRDefault="00EC61C6" w:rsidP="00182393">
            <w:pPr>
              <w:pStyle w:val="Tabletext"/>
              <w:jc w:val="right"/>
            </w:pPr>
            <w:r w:rsidRPr="00EC61C6">
              <w:t>-0.035</w:t>
            </w:r>
          </w:p>
        </w:tc>
        <w:tc>
          <w:tcPr>
            <w:tcW w:w="1417" w:type="dxa"/>
            <w:shd w:val="clear" w:color="auto" w:fill="auto"/>
            <w:noWrap/>
            <w:vAlign w:val="bottom"/>
          </w:tcPr>
          <w:p w:rsidR="00EC61C6" w:rsidRPr="00EC61C6" w:rsidRDefault="00EC61C6" w:rsidP="00182393">
            <w:pPr>
              <w:pStyle w:val="Tabletext"/>
              <w:jc w:val="right"/>
            </w:pPr>
            <w:r w:rsidRPr="00EC61C6">
              <w:t>-0.035</w:t>
            </w:r>
          </w:p>
        </w:tc>
        <w:tc>
          <w:tcPr>
            <w:tcW w:w="851" w:type="dxa"/>
            <w:shd w:val="clear" w:color="auto" w:fill="auto"/>
            <w:noWrap/>
            <w:vAlign w:val="bottom"/>
          </w:tcPr>
          <w:p w:rsidR="00EC61C6" w:rsidRPr="00EC61C6" w:rsidRDefault="00EC61C6" w:rsidP="00182393">
            <w:pPr>
              <w:pStyle w:val="Tabletext"/>
              <w:jc w:val="right"/>
            </w:pPr>
            <w:r w:rsidRPr="00EC61C6">
              <w:t>0.024</w:t>
            </w:r>
          </w:p>
        </w:tc>
        <w:tc>
          <w:tcPr>
            <w:tcW w:w="1417" w:type="dxa"/>
            <w:shd w:val="clear" w:color="auto" w:fill="auto"/>
            <w:noWrap/>
            <w:vAlign w:val="bottom"/>
          </w:tcPr>
          <w:p w:rsidR="00EC61C6" w:rsidRPr="00EC61C6" w:rsidRDefault="00EC61C6" w:rsidP="00182393">
            <w:pPr>
              <w:pStyle w:val="Tabletext"/>
              <w:jc w:val="right"/>
            </w:pPr>
            <w:r w:rsidRPr="00EC61C6">
              <w:t>0.009</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[0.025]</w:t>
            </w:r>
          </w:p>
        </w:tc>
        <w:tc>
          <w:tcPr>
            <w:tcW w:w="1417" w:type="dxa"/>
            <w:shd w:val="clear" w:color="auto" w:fill="auto"/>
            <w:noWrap/>
            <w:vAlign w:val="bottom"/>
          </w:tcPr>
          <w:p w:rsidR="00EC61C6" w:rsidRPr="00EC61C6" w:rsidRDefault="00EC61C6" w:rsidP="00182393">
            <w:pPr>
              <w:pStyle w:val="Tabletext"/>
              <w:jc w:val="right"/>
            </w:pPr>
            <w:r w:rsidRPr="00EC61C6">
              <w:t>[0.025]</w:t>
            </w:r>
          </w:p>
        </w:tc>
        <w:tc>
          <w:tcPr>
            <w:tcW w:w="851" w:type="dxa"/>
            <w:shd w:val="clear" w:color="auto" w:fill="auto"/>
            <w:noWrap/>
            <w:vAlign w:val="bottom"/>
          </w:tcPr>
          <w:p w:rsidR="00EC61C6" w:rsidRPr="00EC61C6" w:rsidRDefault="00EC61C6" w:rsidP="00182393">
            <w:pPr>
              <w:pStyle w:val="Tabletext"/>
              <w:jc w:val="right"/>
            </w:pPr>
            <w:r w:rsidRPr="00EC61C6">
              <w:t>[0.052]</w:t>
            </w:r>
          </w:p>
        </w:tc>
        <w:tc>
          <w:tcPr>
            <w:tcW w:w="1417" w:type="dxa"/>
            <w:shd w:val="clear" w:color="auto" w:fill="auto"/>
            <w:noWrap/>
            <w:vAlign w:val="bottom"/>
          </w:tcPr>
          <w:p w:rsidR="00EC61C6" w:rsidRPr="00EC61C6" w:rsidRDefault="00EC61C6" w:rsidP="00182393">
            <w:pPr>
              <w:pStyle w:val="Tabletext"/>
              <w:jc w:val="right"/>
            </w:pPr>
            <w:r w:rsidRPr="00EC61C6">
              <w:t>[0.053]</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t>Single parent, mother headed household when student was in Year 11</w:t>
            </w:r>
          </w:p>
        </w:tc>
        <w:tc>
          <w:tcPr>
            <w:tcW w:w="1001" w:type="dxa"/>
            <w:gridSpan w:val="3"/>
            <w:shd w:val="clear" w:color="auto" w:fill="auto"/>
            <w:noWrap/>
            <w:vAlign w:val="bottom"/>
          </w:tcPr>
          <w:p w:rsidR="00EC61C6" w:rsidRPr="00EC61C6" w:rsidRDefault="00EC61C6" w:rsidP="00182393">
            <w:pPr>
              <w:pStyle w:val="Tabletext"/>
              <w:jc w:val="right"/>
            </w:pPr>
            <w:r w:rsidRPr="00EC61C6">
              <w:t>-0.099</w:t>
            </w:r>
          </w:p>
        </w:tc>
        <w:tc>
          <w:tcPr>
            <w:tcW w:w="1417" w:type="dxa"/>
            <w:shd w:val="clear" w:color="auto" w:fill="auto"/>
            <w:noWrap/>
            <w:vAlign w:val="bottom"/>
          </w:tcPr>
          <w:p w:rsidR="00EC61C6" w:rsidRPr="00EC61C6" w:rsidRDefault="00EC61C6" w:rsidP="00182393">
            <w:pPr>
              <w:pStyle w:val="Tabletext"/>
              <w:jc w:val="right"/>
            </w:pPr>
            <w:r w:rsidRPr="00EC61C6">
              <w:t>-0.101</w:t>
            </w:r>
          </w:p>
        </w:tc>
        <w:tc>
          <w:tcPr>
            <w:tcW w:w="851" w:type="dxa"/>
            <w:shd w:val="clear" w:color="auto" w:fill="auto"/>
            <w:noWrap/>
            <w:vAlign w:val="bottom"/>
          </w:tcPr>
          <w:p w:rsidR="00EC61C6" w:rsidRPr="00EC61C6" w:rsidRDefault="00EC61C6" w:rsidP="00182393">
            <w:pPr>
              <w:pStyle w:val="Tabletext"/>
              <w:jc w:val="right"/>
            </w:pPr>
            <w:r w:rsidRPr="00EC61C6">
              <w:t>0.189</w:t>
            </w:r>
          </w:p>
        </w:tc>
        <w:tc>
          <w:tcPr>
            <w:tcW w:w="1417" w:type="dxa"/>
            <w:shd w:val="clear" w:color="auto" w:fill="auto"/>
            <w:noWrap/>
            <w:vAlign w:val="bottom"/>
          </w:tcPr>
          <w:p w:rsidR="00EC61C6" w:rsidRPr="00EC61C6" w:rsidRDefault="00EC61C6" w:rsidP="00182393">
            <w:pPr>
              <w:pStyle w:val="Tabletext"/>
              <w:jc w:val="right"/>
            </w:pPr>
            <w:r w:rsidRPr="00EC61C6">
              <w:t>0.206</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[0.064]</w:t>
            </w:r>
          </w:p>
        </w:tc>
        <w:tc>
          <w:tcPr>
            <w:tcW w:w="1417" w:type="dxa"/>
            <w:shd w:val="clear" w:color="auto" w:fill="auto"/>
            <w:noWrap/>
            <w:vAlign w:val="bottom"/>
          </w:tcPr>
          <w:p w:rsidR="00EC61C6" w:rsidRPr="00EC61C6" w:rsidRDefault="00EC61C6" w:rsidP="00182393">
            <w:pPr>
              <w:pStyle w:val="Tabletext"/>
              <w:jc w:val="right"/>
            </w:pPr>
            <w:r w:rsidRPr="00EC61C6">
              <w:t>[0.065]</w:t>
            </w:r>
          </w:p>
        </w:tc>
        <w:tc>
          <w:tcPr>
            <w:tcW w:w="851" w:type="dxa"/>
            <w:shd w:val="clear" w:color="auto" w:fill="auto"/>
            <w:noWrap/>
            <w:vAlign w:val="bottom"/>
          </w:tcPr>
          <w:p w:rsidR="00EC61C6" w:rsidRPr="00EC61C6" w:rsidRDefault="00EC61C6" w:rsidP="00182393">
            <w:pPr>
              <w:pStyle w:val="Tabletext"/>
              <w:jc w:val="right"/>
            </w:pPr>
            <w:r w:rsidRPr="00EC61C6">
              <w:t>[0.139]</w:t>
            </w:r>
          </w:p>
        </w:tc>
        <w:tc>
          <w:tcPr>
            <w:tcW w:w="1417" w:type="dxa"/>
            <w:shd w:val="clear" w:color="auto" w:fill="auto"/>
            <w:noWrap/>
            <w:vAlign w:val="bottom"/>
          </w:tcPr>
          <w:p w:rsidR="00EC61C6" w:rsidRPr="00EC61C6" w:rsidRDefault="00EC61C6" w:rsidP="00182393">
            <w:pPr>
              <w:pStyle w:val="Tabletext"/>
              <w:jc w:val="right"/>
            </w:pPr>
            <w:r w:rsidRPr="00EC61C6">
              <w:t>[0.140]</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r w:rsidRPr="009941D6">
              <w:t>Father has degree</w:t>
            </w:r>
          </w:p>
        </w:tc>
        <w:tc>
          <w:tcPr>
            <w:tcW w:w="1001" w:type="dxa"/>
            <w:gridSpan w:val="3"/>
            <w:shd w:val="clear" w:color="auto" w:fill="auto"/>
            <w:noWrap/>
            <w:vAlign w:val="bottom"/>
          </w:tcPr>
          <w:p w:rsidR="00EC61C6" w:rsidRPr="00EC61C6" w:rsidRDefault="00EC61C6" w:rsidP="00182393">
            <w:pPr>
              <w:pStyle w:val="Tabletext"/>
              <w:jc w:val="right"/>
            </w:pPr>
            <w:r w:rsidRPr="00EC61C6">
              <w:t>0.015</w:t>
            </w:r>
          </w:p>
        </w:tc>
        <w:tc>
          <w:tcPr>
            <w:tcW w:w="1417" w:type="dxa"/>
            <w:shd w:val="clear" w:color="auto" w:fill="auto"/>
            <w:noWrap/>
            <w:vAlign w:val="bottom"/>
          </w:tcPr>
          <w:p w:rsidR="00EC61C6" w:rsidRPr="00EC61C6" w:rsidRDefault="00EC61C6" w:rsidP="00182393">
            <w:pPr>
              <w:pStyle w:val="Tabletext"/>
              <w:jc w:val="right"/>
            </w:pPr>
            <w:r w:rsidRPr="00EC61C6">
              <w:t>0.013</w:t>
            </w:r>
          </w:p>
        </w:tc>
        <w:tc>
          <w:tcPr>
            <w:tcW w:w="851" w:type="dxa"/>
            <w:shd w:val="clear" w:color="auto" w:fill="auto"/>
            <w:noWrap/>
            <w:vAlign w:val="bottom"/>
          </w:tcPr>
          <w:p w:rsidR="00EC61C6" w:rsidRPr="00EC61C6" w:rsidRDefault="00EC61C6" w:rsidP="00182393">
            <w:pPr>
              <w:pStyle w:val="Tabletext"/>
              <w:jc w:val="right"/>
            </w:pPr>
            <w:r w:rsidRPr="00EC61C6">
              <w:t>-0.003</w:t>
            </w:r>
          </w:p>
        </w:tc>
        <w:tc>
          <w:tcPr>
            <w:tcW w:w="1417" w:type="dxa"/>
            <w:shd w:val="clear" w:color="auto" w:fill="auto"/>
            <w:noWrap/>
            <w:vAlign w:val="bottom"/>
          </w:tcPr>
          <w:p w:rsidR="00EC61C6" w:rsidRPr="00EC61C6" w:rsidRDefault="00EC61C6" w:rsidP="00182393">
            <w:pPr>
              <w:pStyle w:val="Tabletext"/>
              <w:jc w:val="right"/>
            </w:pPr>
            <w:r w:rsidRPr="00EC61C6">
              <w:t>-0.012</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[0.030]</w:t>
            </w:r>
          </w:p>
        </w:tc>
        <w:tc>
          <w:tcPr>
            <w:tcW w:w="1417" w:type="dxa"/>
            <w:shd w:val="clear" w:color="auto" w:fill="auto"/>
            <w:noWrap/>
            <w:vAlign w:val="bottom"/>
          </w:tcPr>
          <w:p w:rsidR="00EC61C6" w:rsidRPr="00EC61C6" w:rsidRDefault="00EC61C6" w:rsidP="00182393">
            <w:pPr>
              <w:pStyle w:val="Tabletext"/>
              <w:jc w:val="right"/>
            </w:pPr>
            <w:r w:rsidRPr="00EC61C6">
              <w:t>[0.030]</w:t>
            </w:r>
          </w:p>
        </w:tc>
        <w:tc>
          <w:tcPr>
            <w:tcW w:w="851" w:type="dxa"/>
            <w:shd w:val="clear" w:color="auto" w:fill="auto"/>
            <w:noWrap/>
            <w:vAlign w:val="bottom"/>
          </w:tcPr>
          <w:p w:rsidR="00EC61C6" w:rsidRPr="00EC61C6" w:rsidRDefault="00EC61C6" w:rsidP="00182393">
            <w:pPr>
              <w:pStyle w:val="Tabletext"/>
              <w:jc w:val="right"/>
            </w:pPr>
            <w:r w:rsidRPr="00EC61C6">
              <w:t>[0.070]</w:t>
            </w:r>
          </w:p>
        </w:tc>
        <w:tc>
          <w:tcPr>
            <w:tcW w:w="1417" w:type="dxa"/>
            <w:shd w:val="clear" w:color="auto" w:fill="auto"/>
            <w:noWrap/>
            <w:vAlign w:val="bottom"/>
          </w:tcPr>
          <w:p w:rsidR="00EC61C6" w:rsidRPr="00EC61C6" w:rsidRDefault="00EC61C6" w:rsidP="00182393">
            <w:pPr>
              <w:pStyle w:val="Tabletext"/>
              <w:jc w:val="right"/>
            </w:pPr>
            <w:r w:rsidRPr="00EC61C6">
              <w:t>[0.070]</w:t>
            </w:r>
          </w:p>
        </w:tc>
      </w:tr>
      <w:tr w:rsidR="00EC61C6" w:rsidRPr="009941D6" w:rsidTr="00BA19D0">
        <w:tblPrEx>
          <w:tblLook w:val="04A0"/>
        </w:tblPrEx>
        <w:trPr>
          <w:trHeight w:val="288"/>
        </w:trPr>
        <w:tc>
          <w:tcPr>
            <w:tcW w:w="3831" w:type="dxa"/>
            <w:shd w:val="clear" w:color="auto" w:fill="auto"/>
            <w:noWrap/>
            <w:vAlign w:val="center"/>
          </w:tcPr>
          <w:p w:rsidR="00EC61C6" w:rsidRPr="009941D6" w:rsidRDefault="00EC61C6" w:rsidP="00A4193A">
            <w:pPr>
              <w:pStyle w:val="Tabletext"/>
            </w:pPr>
            <w:r w:rsidRPr="009941D6">
              <w:t>Mother has degree</w:t>
            </w:r>
          </w:p>
        </w:tc>
        <w:tc>
          <w:tcPr>
            <w:tcW w:w="1001" w:type="dxa"/>
            <w:gridSpan w:val="3"/>
            <w:shd w:val="clear" w:color="auto" w:fill="auto"/>
            <w:noWrap/>
            <w:vAlign w:val="bottom"/>
          </w:tcPr>
          <w:p w:rsidR="00EC61C6" w:rsidRPr="00EC61C6" w:rsidRDefault="00EC61C6" w:rsidP="00182393">
            <w:pPr>
              <w:pStyle w:val="Tabletext"/>
              <w:jc w:val="right"/>
            </w:pPr>
            <w:r w:rsidRPr="00EC61C6">
              <w:t>-0.009</w:t>
            </w:r>
          </w:p>
        </w:tc>
        <w:tc>
          <w:tcPr>
            <w:tcW w:w="1417" w:type="dxa"/>
            <w:shd w:val="clear" w:color="auto" w:fill="auto"/>
            <w:noWrap/>
            <w:vAlign w:val="bottom"/>
          </w:tcPr>
          <w:p w:rsidR="00EC61C6" w:rsidRPr="00EC61C6" w:rsidRDefault="00EC61C6" w:rsidP="00182393">
            <w:pPr>
              <w:pStyle w:val="Tabletext"/>
              <w:jc w:val="right"/>
            </w:pPr>
            <w:r w:rsidRPr="00EC61C6">
              <w:t>-0.008</w:t>
            </w:r>
          </w:p>
        </w:tc>
        <w:tc>
          <w:tcPr>
            <w:tcW w:w="851" w:type="dxa"/>
            <w:shd w:val="clear" w:color="auto" w:fill="auto"/>
            <w:noWrap/>
            <w:vAlign w:val="bottom"/>
          </w:tcPr>
          <w:p w:rsidR="00EC61C6" w:rsidRPr="00EC61C6" w:rsidRDefault="00EC61C6" w:rsidP="00182393">
            <w:pPr>
              <w:pStyle w:val="Tabletext"/>
              <w:jc w:val="right"/>
            </w:pPr>
            <w:r w:rsidRPr="00EC61C6">
              <w:t>0.044</w:t>
            </w:r>
          </w:p>
        </w:tc>
        <w:tc>
          <w:tcPr>
            <w:tcW w:w="1417" w:type="dxa"/>
            <w:shd w:val="clear" w:color="auto" w:fill="auto"/>
            <w:noWrap/>
            <w:vAlign w:val="bottom"/>
          </w:tcPr>
          <w:p w:rsidR="00EC61C6" w:rsidRPr="00EC61C6" w:rsidRDefault="00EC61C6" w:rsidP="00182393">
            <w:pPr>
              <w:pStyle w:val="Tabletext"/>
              <w:jc w:val="right"/>
            </w:pPr>
            <w:r w:rsidRPr="00EC61C6">
              <w:t>0.033</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[0.034]</w:t>
            </w:r>
          </w:p>
        </w:tc>
        <w:tc>
          <w:tcPr>
            <w:tcW w:w="1417" w:type="dxa"/>
            <w:shd w:val="clear" w:color="auto" w:fill="auto"/>
            <w:noWrap/>
            <w:vAlign w:val="bottom"/>
          </w:tcPr>
          <w:p w:rsidR="00EC61C6" w:rsidRPr="00EC61C6" w:rsidRDefault="00EC61C6" w:rsidP="00182393">
            <w:pPr>
              <w:pStyle w:val="Tabletext"/>
              <w:jc w:val="right"/>
            </w:pPr>
            <w:r w:rsidRPr="00EC61C6">
              <w:t>[0.034]</w:t>
            </w:r>
          </w:p>
        </w:tc>
        <w:tc>
          <w:tcPr>
            <w:tcW w:w="851" w:type="dxa"/>
            <w:shd w:val="clear" w:color="auto" w:fill="auto"/>
            <w:noWrap/>
            <w:vAlign w:val="bottom"/>
          </w:tcPr>
          <w:p w:rsidR="00EC61C6" w:rsidRPr="00EC61C6" w:rsidRDefault="00EC61C6" w:rsidP="00182393">
            <w:pPr>
              <w:pStyle w:val="Tabletext"/>
              <w:jc w:val="right"/>
            </w:pPr>
            <w:r w:rsidRPr="00EC61C6">
              <w:t>[0.074]</w:t>
            </w:r>
          </w:p>
        </w:tc>
        <w:tc>
          <w:tcPr>
            <w:tcW w:w="1417" w:type="dxa"/>
            <w:shd w:val="clear" w:color="auto" w:fill="auto"/>
            <w:noWrap/>
            <w:vAlign w:val="bottom"/>
          </w:tcPr>
          <w:p w:rsidR="00EC61C6" w:rsidRPr="00EC61C6" w:rsidRDefault="00EC61C6" w:rsidP="00182393">
            <w:pPr>
              <w:pStyle w:val="Tabletext"/>
              <w:jc w:val="right"/>
            </w:pPr>
            <w:r w:rsidRPr="00EC61C6">
              <w:t>[0.074]</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Both parents have attained degrees</w:t>
            </w:r>
          </w:p>
        </w:tc>
        <w:tc>
          <w:tcPr>
            <w:tcW w:w="1001" w:type="dxa"/>
            <w:gridSpan w:val="3"/>
            <w:shd w:val="clear" w:color="auto" w:fill="auto"/>
            <w:noWrap/>
            <w:vAlign w:val="bottom"/>
          </w:tcPr>
          <w:p w:rsidR="00EC61C6" w:rsidRPr="00EC61C6" w:rsidRDefault="00EC61C6" w:rsidP="00182393">
            <w:pPr>
              <w:pStyle w:val="Tabletext"/>
              <w:jc w:val="right"/>
            </w:pPr>
            <w:r w:rsidRPr="00EC61C6">
              <w:t>0.022</w:t>
            </w:r>
          </w:p>
        </w:tc>
        <w:tc>
          <w:tcPr>
            <w:tcW w:w="1417" w:type="dxa"/>
            <w:shd w:val="clear" w:color="auto" w:fill="auto"/>
            <w:noWrap/>
            <w:vAlign w:val="bottom"/>
          </w:tcPr>
          <w:p w:rsidR="00EC61C6" w:rsidRPr="00EC61C6" w:rsidRDefault="00EC61C6" w:rsidP="00182393">
            <w:pPr>
              <w:pStyle w:val="Tabletext"/>
              <w:jc w:val="right"/>
            </w:pPr>
            <w:r w:rsidRPr="00EC61C6">
              <w:t>0.023</w:t>
            </w:r>
          </w:p>
        </w:tc>
        <w:tc>
          <w:tcPr>
            <w:tcW w:w="851" w:type="dxa"/>
            <w:shd w:val="clear" w:color="auto" w:fill="auto"/>
            <w:noWrap/>
            <w:vAlign w:val="bottom"/>
          </w:tcPr>
          <w:p w:rsidR="00EC61C6" w:rsidRPr="00EC61C6" w:rsidRDefault="00EC61C6" w:rsidP="00182393">
            <w:pPr>
              <w:pStyle w:val="Tabletext"/>
              <w:jc w:val="right"/>
            </w:pPr>
            <w:r w:rsidRPr="00EC61C6">
              <w:t>0.016</w:t>
            </w:r>
          </w:p>
        </w:tc>
        <w:tc>
          <w:tcPr>
            <w:tcW w:w="1417" w:type="dxa"/>
            <w:shd w:val="clear" w:color="auto" w:fill="auto"/>
            <w:noWrap/>
            <w:vAlign w:val="bottom"/>
          </w:tcPr>
          <w:p w:rsidR="00EC61C6" w:rsidRPr="00EC61C6" w:rsidRDefault="00EC61C6" w:rsidP="00182393">
            <w:pPr>
              <w:pStyle w:val="Tabletext"/>
              <w:jc w:val="right"/>
            </w:pPr>
            <w:r w:rsidRPr="00EC61C6">
              <w:t>0.041</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[0.047]</w:t>
            </w:r>
          </w:p>
        </w:tc>
        <w:tc>
          <w:tcPr>
            <w:tcW w:w="1417" w:type="dxa"/>
            <w:shd w:val="clear" w:color="auto" w:fill="auto"/>
            <w:noWrap/>
            <w:vAlign w:val="bottom"/>
          </w:tcPr>
          <w:p w:rsidR="00EC61C6" w:rsidRPr="00EC61C6" w:rsidRDefault="00EC61C6" w:rsidP="00182393">
            <w:pPr>
              <w:pStyle w:val="Tabletext"/>
              <w:jc w:val="right"/>
            </w:pPr>
            <w:r w:rsidRPr="00EC61C6">
              <w:t>[0.047]</w:t>
            </w:r>
          </w:p>
        </w:tc>
        <w:tc>
          <w:tcPr>
            <w:tcW w:w="851" w:type="dxa"/>
            <w:shd w:val="clear" w:color="auto" w:fill="auto"/>
            <w:noWrap/>
            <w:vAlign w:val="bottom"/>
          </w:tcPr>
          <w:p w:rsidR="00EC61C6" w:rsidRPr="00EC61C6" w:rsidRDefault="00EC61C6" w:rsidP="00182393">
            <w:pPr>
              <w:pStyle w:val="Tabletext"/>
              <w:jc w:val="right"/>
            </w:pPr>
            <w:r w:rsidRPr="00EC61C6">
              <w:t>[0.116]</w:t>
            </w:r>
          </w:p>
        </w:tc>
        <w:tc>
          <w:tcPr>
            <w:tcW w:w="1417" w:type="dxa"/>
            <w:shd w:val="clear" w:color="auto" w:fill="auto"/>
            <w:noWrap/>
            <w:vAlign w:val="bottom"/>
          </w:tcPr>
          <w:p w:rsidR="00EC61C6" w:rsidRPr="00EC61C6" w:rsidRDefault="00EC61C6" w:rsidP="00182393">
            <w:pPr>
              <w:pStyle w:val="Tabletext"/>
              <w:jc w:val="right"/>
            </w:pPr>
            <w:r w:rsidRPr="00EC61C6">
              <w:t>[0.116]</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Metropolitan school</w:t>
            </w:r>
          </w:p>
        </w:tc>
        <w:tc>
          <w:tcPr>
            <w:tcW w:w="1001" w:type="dxa"/>
            <w:gridSpan w:val="3"/>
            <w:shd w:val="clear" w:color="auto" w:fill="auto"/>
            <w:noWrap/>
            <w:vAlign w:val="bottom"/>
          </w:tcPr>
          <w:p w:rsidR="00EC61C6" w:rsidRPr="00EC61C6" w:rsidRDefault="00EC61C6" w:rsidP="00182393">
            <w:pPr>
              <w:pStyle w:val="Tabletext"/>
              <w:jc w:val="right"/>
            </w:pPr>
            <w:r w:rsidRPr="00EC61C6">
              <w:t>0.017</w:t>
            </w:r>
          </w:p>
        </w:tc>
        <w:tc>
          <w:tcPr>
            <w:tcW w:w="1417" w:type="dxa"/>
            <w:shd w:val="clear" w:color="auto" w:fill="auto"/>
            <w:noWrap/>
            <w:vAlign w:val="bottom"/>
          </w:tcPr>
          <w:p w:rsidR="00EC61C6" w:rsidRPr="00EC61C6" w:rsidRDefault="00EC61C6" w:rsidP="00182393">
            <w:pPr>
              <w:pStyle w:val="Tabletext"/>
              <w:jc w:val="right"/>
            </w:pPr>
            <w:r w:rsidRPr="00EC61C6">
              <w:t>0.013</w:t>
            </w:r>
          </w:p>
        </w:tc>
        <w:tc>
          <w:tcPr>
            <w:tcW w:w="851" w:type="dxa"/>
            <w:shd w:val="clear" w:color="auto" w:fill="auto"/>
            <w:noWrap/>
            <w:vAlign w:val="bottom"/>
          </w:tcPr>
          <w:p w:rsidR="00EC61C6" w:rsidRPr="00EC61C6" w:rsidRDefault="00EC61C6" w:rsidP="00182393">
            <w:pPr>
              <w:pStyle w:val="Tabletext"/>
              <w:jc w:val="right"/>
            </w:pPr>
            <w:r w:rsidRPr="00EC61C6">
              <w:t>0.019</w:t>
            </w:r>
          </w:p>
        </w:tc>
        <w:tc>
          <w:tcPr>
            <w:tcW w:w="1417" w:type="dxa"/>
            <w:shd w:val="clear" w:color="auto" w:fill="auto"/>
            <w:noWrap/>
            <w:vAlign w:val="bottom"/>
          </w:tcPr>
          <w:p w:rsidR="00EC61C6" w:rsidRPr="00EC61C6" w:rsidRDefault="00EC61C6" w:rsidP="00182393">
            <w:pPr>
              <w:pStyle w:val="Tabletext"/>
              <w:jc w:val="right"/>
            </w:pPr>
            <w:r w:rsidRPr="00EC61C6">
              <w:t>0.015</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[0.024]</w:t>
            </w:r>
          </w:p>
        </w:tc>
        <w:tc>
          <w:tcPr>
            <w:tcW w:w="1417" w:type="dxa"/>
            <w:shd w:val="clear" w:color="auto" w:fill="auto"/>
            <w:noWrap/>
            <w:vAlign w:val="bottom"/>
          </w:tcPr>
          <w:p w:rsidR="00EC61C6" w:rsidRPr="00EC61C6" w:rsidRDefault="00EC61C6" w:rsidP="00182393">
            <w:pPr>
              <w:pStyle w:val="Tabletext"/>
              <w:jc w:val="right"/>
            </w:pPr>
            <w:r w:rsidRPr="00EC61C6">
              <w:t>[0.024]</w:t>
            </w:r>
          </w:p>
        </w:tc>
        <w:tc>
          <w:tcPr>
            <w:tcW w:w="851" w:type="dxa"/>
            <w:shd w:val="clear" w:color="auto" w:fill="auto"/>
            <w:noWrap/>
            <w:vAlign w:val="bottom"/>
          </w:tcPr>
          <w:p w:rsidR="00EC61C6" w:rsidRPr="00EC61C6" w:rsidRDefault="00EC61C6" w:rsidP="00182393">
            <w:pPr>
              <w:pStyle w:val="Tabletext"/>
              <w:jc w:val="right"/>
            </w:pPr>
            <w:r w:rsidRPr="00EC61C6">
              <w:t>[0.049]</w:t>
            </w:r>
          </w:p>
        </w:tc>
        <w:tc>
          <w:tcPr>
            <w:tcW w:w="1417" w:type="dxa"/>
            <w:shd w:val="clear" w:color="auto" w:fill="auto"/>
            <w:noWrap/>
            <w:vAlign w:val="bottom"/>
          </w:tcPr>
          <w:p w:rsidR="00EC61C6" w:rsidRPr="00EC61C6" w:rsidRDefault="00EC61C6" w:rsidP="00182393">
            <w:pPr>
              <w:pStyle w:val="Tabletext"/>
              <w:jc w:val="right"/>
            </w:pPr>
            <w:r w:rsidRPr="00EC61C6">
              <w:t>[0.049]</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Indigenous Australian</w:t>
            </w:r>
          </w:p>
        </w:tc>
        <w:tc>
          <w:tcPr>
            <w:tcW w:w="1001" w:type="dxa"/>
            <w:gridSpan w:val="3"/>
            <w:shd w:val="clear" w:color="auto" w:fill="auto"/>
            <w:noWrap/>
            <w:vAlign w:val="bottom"/>
          </w:tcPr>
          <w:p w:rsidR="00EC61C6" w:rsidRPr="00EC61C6" w:rsidRDefault="00EC61C6" w:rsidP="00182393">
            <w:pPr>
              <w:pStyle w:val="Tabletext"/>
              <w:jc w:val="right"/>
            </w:pPr>
            <w:r w:rsidRPr="00EC61C6">
              <w:t>-0.136</w:t>
            </w:r>
          </w:p>
        </w:tc>
        <w:tc>
          <w:tcPr>
            <w:tcW w:w="1417" w:type="dxa"/>
            <w:shd w:val="clear" w:color="auto" w:fill="auto"/>
            <w:noWrap/>
            <w:vAlign w:val="bottom"/>
          </w:tcPr>
          <w:p w:rsidR="00EC61C6" w:rsidRPr="00EC61C6" w:rsidRDefault="00EC61C6" w:rsidP="00182393">
            <w:pPr>
              <w:pStyle w:val="Tabletext"/>
              <w:jc w:val="right"/>
            </w:pPr>
            <w:r w:rsidRPr="00EC61C6">
              <w:t>-0.126</w:t>
            </w:r>
          </w:p>
        </w:tc>
        <w:tc>
          <w:tcPr>
            <w:tcW w:w="851" w:type="dxa"/>
            <w:shd w:val="clear" w:color="auto" w:fill="auto"/>
            <w:noWrap/>
            <w:vAlign w:val="bottom"/>
          </w:tcPr>
          <w:p w:rsidR="00EC61C6" w:rsidRPr="00EC61C6" w:rsidRDefault="00EC61C6" w:rsidP="00182393">
            <w:pPr>
              <w:pStyle w:val="Tabletext"/>
              <w:jc w:val="right"/>
            </w:pPr>
            <w:r w:rsidRPr="00EC61C6">
              <w:t>0.056</w:t>
            </w:r>
          </w:p>
        </w:tc>
        <w:tc>
          <w:tcPr>
            <w:tcW w:w="1417" w:type="dxa"/>
            <w:shd w:val="clear" w:color="auto" w:fill="auto"/>
            <w:noWrap/>
            <w:vAlign w:val="bottom"/>
          </w:tcPr>
          <w:p w:rsidR="00EC61C6" w:rsidRPr="00EC61C6" w:rsidRDefault="00EC61C6" w:rsidP="00182393">
            <w:pPr>
              <w:pStyle w:val="Tabletext"/>
              <w:jc w:val="right"/>
            </w:pPr>
            <w:r w:rsidRPr="00EC61C6">
              <w:t>0.083</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[0.121]</w:t>
            </w:r>
          </w:p>
        </w:tc>
        <w:tc>
          <w:tcPr>
            <w:tcW w:w="1417" w:type="dxa"/>
            <w:shd w:val="clear" w:color="auto" w:fill="auto"/>
            <w:noWrap/>
            <w:vAlign w:val="bottom"/>
          </w:tcPr>
          <w:p w:rsidR="00EC61C6" w:rsidRPr="00EC61C6" w:rsidRDefault="00EC61C6" w:rsidP="00182393">
            <w:pPr>
              <w:pStyle w:val="Tabletext"/>
              <w:jc w:val="right"/>
            </w:pPr>
            <w:r w:rsidRPr="00EC61C6">
              <w:t>[0.121]</w:t>
            </w:r>
          </w:p>
        </w:tc>
        <w:tc>
          <w:tcPr>
            <w:tcW w:w="851" w:type="dxa"/>
            <w:shd w:val="clear" w:color="auto" w:fill="auto"/>
            <w:noWrap/>
            <w:vAlign w:val="bottom"/>
          </w:tcPr>
          <w:p w:rsidR="00EC61C6" w:rsidRPr="00EC61C6" w:rsidRDefault="00EC61C6" w:rsidP="00182393">
            <w:pPr>
              <w:pStyle w:val="Tabletext"/>
              <w:jc w:val="right"/>
            </w:pPr>
            <w:r w:rsidRPr="00EC61C6">
              <w:t>[0.355]</w:t>
            </w:r>
          </w:p>
        </w:tc>
        <w:tc>
          <w:tcPr>
            <w:tcW w:w="1417" w:type="dxa"/>
            <w:shd w:val="clear" w:color="auto" w:fill="auto"/>
            <w:noWrap/>
            <w:vAlign w:val="bottom"/>
          </w:tcPr>
          <w:p w:rsidR="00EC61C6" w:rsidRPr="00EC61C6" w:rsidRDefault="00EC61C6" w:rsidP="00182393">
            <w:pPr>
              <w:pStyle w:val="Tabletext"/>
              <w:jc w:val="right"/>
            </w:pPr>
            <w:r w:rsidRPr="00EC61C6">
              <w:t>[0.356]</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Number of siblings</w:t>
            </w:r>
          </w:p>
        </w:tc>
        <w:tc>
          <w:tcPr>
            <w:tcW w:w="1001" w:type="dxa"/>
            <w:gridSpan w:val="3"/>
            <w:shd w:val="clear" w:color="auto" w:fill="auto"/>
            <w:noWrap/>
            <w:vAlign w:val="bottom"/>
          </w:tcPr>
          <w:p w:rsidR="00EC61C6" w:rsidRPr="00EC61C6" w:rsidRDefault="00EC61C6" w:rsidP="00182393">
            <w:pPr>
              <w:pStyle w:val="Tabletext"/>
              <w:jc w:val="right"/>
            </w:pPr>
            <w:r w:rsidRPr="00EC61C6">
              <w:t>-0.009</w:t>
            </w:r>
          </w:p>
        </w:tc>
        <w:tc>
          <w:tcPr>
            <w:tcW w:w="1417" w:type="dxa"/>
            <w:shd w:val="clear" w:color="auto" w:fill="auto"/>
            <w:noWrap/>
            <w:vAlign w:val="bottom"/>
          </w:tcPr>
          <w:p w:rsidR="00EC61C6" w:rsidRPr="00EC61C6" w:rsidRDefault="00EC61C6" w:rsidP="00182393">
            <w:pPr>
              <w:pStyle w:val="Tabletext"/>
              <w:jc w:val="right"/>
            </w:pPr>
            <w:r w:rsidRPr="00EC61C6">
              <w:t>-0.008</w:t>
            </w:r>
          </w:p>
        </w:tc>
        <w:tc>
          <w:tcPr>
            <w:tcW w:w="851" w:type="dxa"/>
            <w:shd w:val="clear" w:color="auto" w:fill="auto"/>
            <w:noWrap/>
            <w:vAlign w:val="bottom"/>
          </w:tcPr>
          <w:p w:rsidR="00EC61C6" w:rsidRPr="00EC61C6" w:rsidRDefault="00EC61C6" w:rsidP="00182393">
            <w:pPr>
              <w:pStyle w:val="Tabletext"/>
              <w:jc w:val="right"/>
            </w:pPr>
            <w:r w:rsidRPr="00EC61C6">
              <w:t>0.018</w:t>
            </w:r>
          </w:p>
        </w:tc>
        <w:tc>
          <w:tcPr>
            <w:tcW w:w="1417" w:type="dxa"/>
            <w:shd w:val="clear" w:color="auto" w:fill="auto"/>
            <w:noWrap/>
            <w:vAlign w:val="bottom"/>
          </w:tcPr>
          <w:p w:rsidR="00EC61C6" w:rsidRPr="00EC61C6" w:rsidRDefault="00EC61C6" w:rsidP="00182393">
            <w:pPr>
              <w:pStyle w:val="Tabletext"/>
              <w:jc w:val="right"/>
            </w:pPr>
            <w:r w:rsidRPr="00EC61C6">
              <w:t>0.021</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[0.008]</w:t>
            </w:r>
          </w:p>
        </w:tc>
        <w:tc>
          <w:tcPr>
            <w:tcW w:w="1417" w:type="dxa"/>
            <w:shd w:val="clear" w:color="auto" w:fill="auto"/>
            <w:noWrap/>
            <w:vAlign w:val="bottom"/>
          </w:tcPr>
          <w:p w:rsidR="00EC61C6" w:rsidRPr="00EC61C6" w:rsidRDefault="00EC61C6" w:rsidP="00182393">
            <w:pPr>
              <w:pStyle w:val="Tabletext"/>
              <w:jc w:val="right"/>
            </w:pPr>
            <w:r w:rsidRPr="00EC61C6">
              <w:t>[0.009]</w:t>
            </w:r>
          </w:p>
        </w:tc>
        <w:tc>
          <w:tcPr>
            <w:tcW w:w="851" w:type="dxa"/>
            <w:shd w:val="clear" w:color="auto" w:fill="auto"/>
            <w:noWrap/>
            <w:vAlign w:val="bottom"/>
          </w:tcPr>
          <w:p w:rsidR="00EC61C6" w:rsidRPr="00EC61C6" w:rsidRDefault="00EC61C6" w:rsidP="00182393">
            <w:pPr>
              <w:pStyle w:val="Tabletext"/>
              <w:jc w:val="right"/>
            </w:pPr>
            <w:r w:rsidRPr="00EC61C6">
              <w:t>[0.016]</w:t>
            </w:r>
          </w:p>
        </w:tc>
        <w:tc>
          <w:tcPr>
            <w:tcW w:w="1417" w:type="dxa"/>
            <w:shd w:val="clear" w:color="auto" w:fill="auto"/>
            <w:noWrap/>
            <w:vAlign w:val="bottom"/>
          </w:tcPr>
          <w:p w:rsidR="00EC61C6" w:rsidRPr="00EC61C6" w:rsidRDefault="00EC61C6" w:rsidP="00182393">
            <w:pPr>
              <w:pStyle w:val="Tabletext"/>
              <w:jc w:val="right"/>
            </w:pPr>
            <w:r w:rsidRPr="00EC61C6">
              <w:t>[0.016]</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 xml:space="preserve">Respondent born overseas in </w:t>
            </w:r>
            <w:r w:rsidR="006559AD">
              <w:br/>
            </w:r>
            <w:r w:rsidR="005E2430">
              <w:t xml:space="preserve">English </w:t>
            </w:r>
            <w:r w:rsidRPr="009941D6">
              <w:t>speaking country</w:t>
            </w:r>
          </w:p>
        </w:tc>
        <w:tc>
          <w:tcPr>
            <w:tcW w:w="1001" w:type="dxa"/>
            <w:gridSpan w:val="3"/>
            <w:shd w:val="clear" w:color="auto" w:fill="auto"/>
            <w:noWrap/>
            <w:vAlign w:val="bottom"/>
          </w:tcPr>
          <w:p w:rsidR="00EC61C6" w:rsidRPr="00EC61C6" w:rsidRDefault="00EC61C6" w:rsidP="00182393">
            <w:pPr>
              <w:pStyle w:val="Tabletext"/>
              <w:jc w:val="right"/>
            </w:pPr>
            <w:r w:rsidRPr="00EC61C6">
              <w:t>-0.058</w:t>
            </w:r>
          </w:p>
        </w:tc>
        <w:tc>
          <w:tcPr>
            <w:tcW w:w="1417" w:type="dxa"/>
            <w:shd w:val="clear" w:color="auto" w:fill="auto"/>
            <w:noWrap/>
            <w:vAlign w:val="bottom"/>
          </w:tcPr>
          <w:p w:rsidR="00EC61C6" w:rsidRPr="00EC61C6" w:rsidRDefault="00EC61C6" w:rsidP="00182393">
            <w:pPr>
              <w:pStyle w:val="Tabletext"/>
              <w:jc w:val="right"/>
            </w:pPr>
            <w:r w:rsidRPr="00EC61C6">
              <w:t>-0.05</w:t>
            </w:r>
          </w:p>
        </w:tc>
        <w:tc>
          <w:tcPr>
            <w:tcW w:w="851" w:type="dxa"/>
            <w:shd w:val="clear" w:color="auto" w:fill="auto"/>
            <w:noWrap/>
            <w:vAlign w:val="bottom"/>
          </w:tcPr>
          <w:p w:rsidR="00EC61C6" w:rsidRPr="00EC61C6" w:rsidRDefault="00EC61C6" w:rsidP="00182393">
            <w:pPr>
              <w:pStyle w:val="Tabletext"/>
              <w:jc w:val="right"/>
            </w:pPr>
            <w:r w:rsidRPr="00EC61C6">
              <w:t>-0.029</w:t>
            </w:r>
          </w:p>
        </w:tc>
        <w:tc>
          <w:tcPr>
            <w:tcW w:w="1417" w:type="dxa"/>
            <w:shd w:val="clear" w:color="auto" w:fill="auto"/>
            <w:noWrap/>
            <w:vAlign w:val="bottom"/>
          </w:tcPr>
          <w:p w:rsidR="00EC61C6" w:rsidRPr="00EC61C6" w:rsidRDefault="00EC61C6" w:rsidP="00182393">
            <w:pPr>
              <w:pStyle w:val="Tabletext"/>
              <w:jc w:val="right"/>
            </w:pPr>
            <w:r w:rsidRPr="00EC61C6">
              <w:t>-0.027</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[0.054]</w:t>
            </w:r>
          </w:p>
        </w:tc>
        <w:tc>
          <w:tcPr>
            <w:tcW w:w="1417" w:type="dxa"/>
            <w:shd w:val="clear" w:color="auto" w:fill="auto"/>
            <w:noWrap/>
            <w:vAlign w:val="bottom"/>
          </w:tcPr>
          <w:p w:rsidR="00EC61C6" w:rsidRPr="00EC61C6" w:rsidRDefault="00EC61C6" w:rsidP="00182393">
            <w:pPr>
              <w:pStyle w:val="Tabletext"/>
              <w:jc w:val="right"/>
            </w:pPr>
            <w:r w:rsidRPr="00EC61C6">
              <w:t>[0.055]</w:t>
            </w:r>
          </w:p>
        </w:tc>
        <w:tc>
          <w:tcPr>
            <w:tcW w:w="851" w:type="dxa"/>
            <w:shd w:val="clear" w:color="auto" w:fill="auto"/>
            <w:noWrap/>
            <w:vAlign w:val="bottom"/>
          </w:tcPr>
          <w:p w:rsidR="00EC61C6" w:rsidRPr="00EC61C6" w:rsidRDefault="00EC61C6" w:rsidP="00182393">
            <w:pPr>
              <w:pStyle w:val="Tabletext"/>
              <w:jc w:val="right"/>
            </w:pPr>
            <w:r w:rsidRPr="00EC61C6">
              <w:t>[0.121]</w:t>
            </w:r>
          </w:p>
        </w:tc>
        <w:tc>
          <w:tcPr>
            <w:tcW w:w="1417" w:type="dxa"/>
            <w:shd w:val="clear" w:color="auto" w:fill="auto"/>
            <w:noWrap/>
            <w:vAlign w:val="bottom"/>
          </w:tcPr>
          <w:p w:rsidR="00EC61C6" w:rsidRPr="00EC61C6" w:rsidRDefault="00EC61C6" w:rsidP="00182393">
            <w:pPr>
              <w:pStyle w:val="Tabletext"/>
              <w:jc w:val="right"/>
            </w:pPr>
            <w:r w:rsidRPr="00EC61C6">
              <w:t>[0.122]</w:t>
            </w:r>
          </w:p>
        </w:tc>
      </w:tr>
      <w:tr w:rsidR="008629A9" w:rsidRPr="006559AD" w:rsidTr="00761FAA">
        <w:trPr>
          <w:cantSplit/>
          <w:tblHeader/>
        </w:trPr>
        <w:tc>
          <w:tcPr>
            <w:tcW w:w="3840" w:type="dxa"/>
            <w:gridSpan w:val="2"/>
            <w:tcBorders>
              <w:bottom w:val="nil"/>
            </w:tcBorders>
          </w:tcPr>
          <w:p w:rsidR="008629A9" w:rsidRPr="006559AD" w:rsidRDefault="008629A9" w:rsidP="00761FAA">
            <w:pPr>
              <w:pStyle w:val="Tablehead1"/>
            </w:pPr>
            <w:r w:rsidRPr="006559AD">
              <w:t>Explanatory variables</w:t>
            </w:r>
          </w:p>
        </w:tc>
        <w:tc>
          <w:tcPr>
            <w:tcW w:w="2409" w:type="dxa"/>
            <w:gridSpan w:val="3"/>
            <w:tcBorders>
              <w:top w:val="single" w:sz="4" w:space="0" w:color="auto"/>
              <w:bottom w:val="nil"/>
            </w:tcBorders>
            <w:vAlign w:val="center"/>
          </w:tcPr>
          <w:p w:rsidR="008629A9" w:rsidRPr="006559AD" w:rsidRDefault="008629A9" w:rsidP="00761FAA">
            <w:pPr>
              <w:pStyle w:val="Tablehead1"/>
              <w:jc w:val="center"/>
              <w:rPr>
                <w:sz w:val="16"/>
              </w:rPr>
            </w:pPr>
            <w:r w:rsidRPr="006559AD">
              <w:rPr>
                <w:sz w:val="16"/>
              </w:rPr>
              <w:t>University</w:t>
            </w:r>
          </w:p>
        </w:tc>
        <w:tc>
          <w:tcPr>
            <w:tcW w:w="2268" w:type="dxa"/>
            <w:gridSpan w:val="2"/>
            <w:tcBorders>
              <w:top w:val="single" w:sz="4" w:space="0" w:color="auto"/>
              <w:bottom w:val="nil"/>
            </w:tcBorders>
            <w:vAlign w:val="center"/>
          </w:tcPr>
          <w:p w:rsidR="008629A9" w:rsidRPr="006559AD" w:rsidRDefault="008629A9" w:rsidP="00761FAA">
            <w:pPr>
              <w:pStyle w:val="Tablehead1"/>
              <w:jc w:val="center"/>
              <w:rPr>
                <w:sz w:val="16"/>
              </w:rPr>
            </w:pPr>
            <w:r w:rsidRPr="006559AD">
              <w:rPr>
                <w:sz w:val="16"/>
              </w:rPr>
              <w:t>Full-time VET</w:t>
            </w:r>
          </w:p>
        </w:tc>
      </w:tr>
      <w:tr w:rsidR="008629A9" w:rsidRPr="006559AD" w:rsidTr="00761FAA">
        <w:trPr>
          <w:cantSplit/>
          <w:tblHeader/>
        </w:trPr>
        <w:tc>
          <w:tcPr>
            <w:tcW w:w="3840" w:type="dxa"/>
            <w:gridSpan w:val="2"/>
            <w:tcBorders>
              <w:top w:val="nil"/>
              <w:bottom w:val="single" w:sz="4" w:space="0" w:color="auto"/>
            </w:tcBorders>
            <w:vAlign w:val="center"/>
          </w:tcPr>
          <w:p w:rsidR="008629A9" w:rsidRPr="006559AD" w:rsidRDefault="008629A9" w:rsidP="00761FAA">
            <w:pPr>
              <w:pStyle w:val="Tablehead2"/>
            </w:pPr>
          </w:p>
        </w:tc>
        <w:tc>
          <w:tcPr>
            <w:tcW w:w="992" w:type="dxa"/>
            <w:gridSpan w:val="2"/>
            <w:tcBorders>
              <w:top w:val="nil"/>
              <w:bottom w:val="single" w:sz="4" w:space="0" w:color="auto"/>
            </w:tcBorders>
            <w:vAlign w:val="center"/>
          </w:tcPr>
          <w:p w:rsidR="008629A9" w:rsidRPr="006559AD" w:rsidRDefault="008629A9" w:rsidP="00761FAA">
            <w:pPr>
              <w:pStyle w:val="Tablehead2"/>
              <w:jc w:val="right"/>
            </w:pPr>
            <w:r w:rsidRPr="006559AD">
              <w:t>YA receipt</w:t>
            </w:r>
          </w:p>
        </w:tc>
        <w:tc>
          <w:tcPr>
            <w:tcW w:w="1417" w:type="dxa"/>
            <w:tcBorders>
              <w:top w:val="nil"/>
              <w:bottom w:val="single" w:sz="4" w:space="0" w:color="auto"/>
            </w:tcBorders>
            <w:vAlign w:val="center"/>
          </w:tcPr>
          <w:p w:rsidR="008629A9" w:rsidRPr="006559AD" w:rsidRDefault="008629A9" w:rsidP="00761FAA">
            <w:pPr>
              <w:pStyle w:val="Tablehead2"/>
              <w:jc w:val="right"/>
            </w:pPr>
            <w:r>
              <w:t xml:space="preserve">Amount </w:t>
            </w:r>
            <w:r w:rsidRPr="006559AD">
              <w:t>of YA</w:t>
            </w:r>
          </w:p>
        </w:tc>
        <w:tc>
          <w:tcPr>
            <w:tcW w:w="851" w:type="dxa"/>
            <w:tcBorders>
              <w:top w:val="nil"/>
              <w:bottom w:val="single" w:sz="4" w:space="0" w:color="auto"/>
            </w:tcBorders>
            <w:vAlign w:val="center"/>
          </w:tcPr>
          <w:p w:rsidR="008629A9" w:rsidRPr="006559AD" w:rsidRDefault="008629A9" w:rsidP="00761FAA">
            <w:pPr>
              <w:pStyle w:val="Tablehead2"/>
              <w:jc w:val="right"/>
            </w:pPr>
            <w:r w:rsidRPr="006559AD">
              <w:t>YA receipt</w:t>
            </w:r>
          </w:p>
        </w:tc>
        <w:tc>
          <w:tcPr>
            <w:tcW w:w="1417" w:type="dxa"/>
            <w:tcBorders>
              <w:top w:val="nil"/>
              <w:bottom w:val="single" w:sz="4" w:space="0" w:color="auto"/>
            </w:tcBorders>
            <w:vAlign w:val="center"/>
          </w:tcPr>
          <w:p w:rsidR="008629A9" w:rsidRPr="006559AD" w:rsidRDefault="008629A9" w:rsidP="00761FAA">
            <w:pPr>
              <w:pStyle w:val="Tablehead2"/>
              <w:jc w:val="right"/>
            </w:pPr>
            <w:r w:rsidRPr="006559AD">
              <w:t>Amount of YA</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Respondent born overseas in</w:t>
            </w:r>
            <w:r w:rsidR="006559AD">
              <w:br/>
            </w:r>
            <w:r w:rsidR="005E2430">
              <w:t xml:space="preserve">non-English </w:t>
            </w:r>
            <w:r w:rsidRPr="009941D6">
              <w:t>speaking country</w:t>
            </w:r>
          </w:p>
        </w:tc>
        <w:tc>
          <w:tcPr>
            <w:tcW w:w="1001" w:type="dxa"/>
            <w:gridSpan w:val="3"/>
            <w:shd w:val="clear" w:color="auto" w:fill="auto"/>
            <w:noWrap/>
            <w:vAlign w:val="bottom"/>
          </w:tcPr>
          <w:p w:rsidR="00EC61C6" w:rsidRPr="00EC61C6" w:rsidRDefault="00EC61C6" w:rsidP="00182393">
            <w:pPr>
              <w:pStyle w:val="Tabletext"/>
              <w:jc w:val="right"/>
            </w:pPr>
            <w:r w:rsidRPr="00EC61C6">
              <w:t>-0.058*</w:t>
            </w:r>
          </w:p>
        </w:tc>
        <w:tc>
          <w:tcPr>
            <w:tcW w:w="1417" w:type="dxa"/>
            <w:shd w:val="clear" w:color="auto" w:fill="auto"/>
            <w:noWrap/>
            <w:vAlign w:val="bottom"/>
          </w:tcPr>
          <w:p w:rsidR="00EC61C6" w:rsidRPr="00EC61C6" w:rsidRDefault="00EC61C6" w:rsidP="00182393">
            <w:pPr>
              <w:pStyle w:val="Tabletext"/>
              <w:jc w:val="right"/>
            </w:pPr>
            <w:r w:rsidRPr="00EC61C6">
              <w:t>-0.062*</w:t>
            </w:r>
          </w:p>
        </w:tc>
        <w:tc>
          <w:tcPr>
            <w:tcW w:w="851" w:type="dxa"/>
            <w:shd w:val="clear" w:color="auto" w:fill="auto"/>
            <w:noWrap/>
            <w:vAlign w:val="bottom"/>
          </w:tcPr>
          <w:p w:rsidR="00EC61C6" w:rsidRPr="00EC61C6" w:rsidRDefault="00EC61C6" w:rsidP="00182393">
            <w:pPr>
              <w:pStyle w:val="Tabletext"/>
              <w:jc w:val="right"/>
            </w:pPr>
            <w:r w:rsidRPr="00EC61C6">
              <w:t>-0.113</w:t>
            </w:r>
          </w:p>
        </w:tc>
        <w:tc>
          <w:tcPr>
            <w:tcW w:w="1417" w:type="dxa"/>
            <w:shd w:val="clear" w:color="auto" w:fill="auto"/>
            <w:noWrap/>
            <w:vAlign w:val="bottom"/>
          </w:tcPr>
          <w:p w:rsidR="00EC61C6" w:rsidRPr="00EC61C6" w:rsidRDefault="00EC61C6" w:rsidP="00182393">
            <w:pPr>
              <w:pStyle w:val="Tabletext"/>
              <w:jc w:val="right"/>
            </w:pPr>
            <w:r w:rsidRPr="00EC61C6">
              <w:t>-0.117</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[0.035]</w:t>
            </w:r>
          </w:p>
        </w:tc>
        <w:tc>
          <w:tcPr>
            <w:tcW w:w="1417" w:type="dxa"/>
            <w:shd w:val="clear" w:color="auto" w:fill="auto"/>
            <w:noWrap/>
            <w:vAlign w:val="bottom"/>
          </w:tcPr>
          <w:p w:rsidR="00EC61C6" w:rsidRPr="00EC61C6" w:rsidRDefault="00EC61C6" w:rsidP="00182393">
            <w:pPr>
              <w:pStyle w:val="Tabletext"/>
              <w:jc w:val="right"/>
            </w:pPr>
            <w:r w:rsidRPr="00EC61C6">
              <w:t>[0.035]</w:t>
            </w:r>
          </w:p>
        </w:tc>
        <w:tc>
          <w:tcPr>
            <w:tcW w:w="851" w:type="dxa"/>
            <w:shd w:val="clear" w:color="auto" w:fill="auto"/>
            <w:noWrap/>
            <w:vAlign w:val="bottom"/>
          </w:tcPr>
          <w:p w:rsidR="00EC61C6" w:rsidRPr="00EC61C6" w:rsidRDefault="00EC61C6" w:rsidP="00182393">
            <w:pPr>
              <w:pStyle w:val="Tabletext"/>
              <w:jc w:val="right"/>
            </w:pPr>
            <w:r w:rsidRPr="00EC61C6">
              <w:t>[0.073]</w:t>
            </w:r>
          </w:p>
        </w:tc>
        <w:tc>
          <w:tcPr>
            <w:tcW w:w="1417" w:type="dxa"/>
            <w:shd w:val="clear" w:color="auto" w:fill="auto"/>
            <w:noWrap/>
            <w:vAlign w:val="bottom"/>
          </w:tcPr>
          <w:p w:rsidR="00EC61C6" w:rsidRPr="00EC61C6" w:rsidRDefault="00EC61C6" w:rsidP="00182393">
            <w:pPr>
              <w:pStyle w:val="Tabletext"/>
              <w:jc w:val="right"/>
            </w:pPr>
            <w:r w:rsidRPr="00EC61C6">
              <w:t>[0.073]</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Independent school</w:t>
            </w:r>
          </w:p>
        </w:tc>
        <w:tc>
          <w:tcPr>
            <w:tcW w:w="1001" w:type="dxa"/>
            <w:gridSpan w:val="3"/>
            <w:shd w:val="clear" w:color="auto" w:fill="auto"/>
            <w:noWrap/>
            <w:vAlign w:val="bottom"/>
          </w:tcPr>
          <w:p w:rsidR="00EC61C6" w:rsidRPr="00EC61C6" w:rsidRDefault="00EC61C6" w:rsidP="00182393">
            <w:pPr>
              <w:pStyle w:val="Tabletext"/>
              <w:jc w:val="right"/>
            </w:pPr>
            <w:r w:rsidRPr="00EC61C6">
              <w:t>-0.02</w:t>
            </w:r>
          </w:p>
        </w:tc>
        <w:tc>
          <w:tcPr>
            <w:tcW w:w="1417" w:type="dxa"/>
            <w:shd w:val="clear" w:color="auto" w:fill="auto"/>
            <w:noWrap/>
            <w:vAlign w:val="bottom"/>
          </w:tcPr>
          <w:p w:rsidR="00EC61C6" w:rsidRPr="00EC61C6" w:rsidRDefault="00EC61C6" w:rsidP="00182393">
            <w:pPr>
              <w:pStyle w:val="Tabletext"/>
              <w:jc w:val="right"/>
            </w:pPr>
            <w:r w:rsidRPr="00EC61C6">
              <w:t>-0.025</w:t>
            </w:r>
          </w:p>
        </w:tc>
        <w:tc>
          <w:tcPr>
            <w:tcW w:w="851" w:type="dxa"/>
            <w:shd w:val="clear" w:color="auto" w:fill="auto"/>
            <w:noWrap/>
            <w:vAlign w:val="bottom"/>
          </w:tcPr>
          <w:p w:rsidR="00EC61C6" w:rsidRPr="00EC61C6" w:rsidRDefault="00EC61C6" w:rsidP="00182393">
            <w:pPr>
              <w:pStyle w:val="Tabletext"/>
              <w:jc w:val="right"/>
            </w:pPr>
            <w:r w:rsidRPr="00EC61C6">
              <w:t>-0.081</w:t>
            </w:r>
          </w:p>
        </w:tc>
        <w:tc>
          <w:tcPr>
            <w:tcW w:w="1417" w:type="dxa"/>
            <w:shd w:val="clear" w:color="auto" w:fill="auto"/>
            <w:noWrap/>
            <w:vAlign w:val="bottom"/>
          </w:tcPr>
          <w:p w:rsidR="00EC61C6" w:rsidRPr="00EC61C6" w:rsidRDefault="00EC61C6" w:rsidP="00182393">
            <w:pPr>
              <w:pStyle w:val="Tabletext"/>
              <w:jc w:val="right"/>
            </w:pPr>
            <w:r w:rsidRPr="00EC61C6">
              <w:t>-0.086</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[0.026]</w:t>
            </w:r>
          </w:p>
        </w:tc>
        <w:tc>
          <w:tcPr>
            <w:tcW w:w="1417" w:type="dxa"/>
            <w:shd w:val="clear" w:color="auto" w:fill="auto"/>
            <w:noWrap/>
            <w:vAlign w:val="bottom"/>
          </w:tcPr>
          <w:p w:rsidR="00EC61C6" w:rsidRPr="00EC61C6" w:rsidRDefault="00EC61C6" w:rsidP="00182393">
            <w:pPr>
              <w:pStyle w:val="Tabletext"/>
              <w:jc w:val="right"/>
            </w:pPr>
            <w:r w:rsidRPr="00EC61C6">
              <w:t>[0.026]</w:t>
            </w:r>
          </w:p>
        </w:tc>
        <w:tc>
          <w:tcPr>
            <w:tcW w:w="851" w:type="dxa"/>
            <w:shd w:val="clear" w:color="auto" w:fill="auto"/>
            <w:noWrap/>
            <w:vAlign w:val="bottom"/>
          </w:tcPr>
          <w:p w:rsidR="00EC61C6" w:rsidRPr="00EC61C6" w:rsidRDefault="00EC61C6" w:rsidP="00182393">
            <w:pPr>
              <w:pStyle w:val="Tabletext"/>
              <w:jc w:val="right"/>
            </w:pPr>
            <w:r w:rsidRPr="00EC61C6">
              <w:t>[0.062]</w:t>
            </w:r>
          </w:p>
        </w:tc>
        <w:tc>
          <w:tcPr>
            <w:tcW w:w="1417" w:type="dxa"/>
            <w:shd w:val="clear" w:color="auto" w:fill="auto"/>
            <w:noWrap/>
            <w:vAlign w:val="bottom"/>
          </w:tcPr>
          <w:p w:rsidR="00EC61C6" w:rsidRPr="00EC61C6" w:rsidRDefault="00EC61C6" w:rsidP="00182393">
            <w:pPr>
              <w:pStyle w:val="Tabletext"/>
              <w:jc w:val="right"/>
            </w:pPr>
            <w:r w:rsidRPr="00EC61C6">
              <w:t>[0.062]</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Catholic school</w:t>
            </w:r>
          </w:p>
        </w:tc>
        <w:tc>
          <w:tcPr>
            <w:tcW w:w="1001" w:type="dxa"/>
            <w:gridSpan w:val="3"/>
            <w:shd w:val="clear" w:color="auto" w:fill="auto"/>
            <w:noWrap/>
            <w:vAlign w:val="bottom"/>
          </w:tcPr>
          <w:p w:rsidR="00EC61C6" w:rsidRPr="00EC61C6" w:rsidRDefault="00EC61C6" w:rsidP="00182393">
            <w:pPr>
              <w:pStyle w:val="Tabletext"/>
              <w:jc w:val="right"/>
            </w:pPr>
            <w:r w:rsidRPr="00EC61C6">
              <w:t>-0.037</w:t>
            </w:r>
          </w:p>
        </w:tc>
        <w:tc>
          <w:tcPr>
            <w:tcW w:w="1417" w:type="dxa"/>
            <w:shd w:val="clear" w:color="auto" w:fill="auto"/>
            <w:noWrap/>
            <w:vAlign w:val="bottom"/>
          </w:tcPr>
          <w:p w:rsidR="00EC61C6" w:rsidRPr="00EC61C6" w:rsidRDefault="00EC61C6" w:rsidP="00182393">
            <w:pPr>
              <w:pStyle w:val="Tabletext"/>
              <w:jc w:val="right"/>
            </w:pPr>
            <w:r w:rsidRPr="00EC61C6">
              <w:t>-0.039</w:t>
            </w:r>
          </w:p>
        </w:tc>
        <w:tc>
          <w:tcPr>
            <w:tcW w:w="851" w:type="dxa"/>
            <w:shd w:val="clear" w:color="auto" w:fill="auto"/>
            <w:noWrap/>
            <w:vAlign w:val="bottom"/>
          </w:tcPr>
          <w:p w:rsidR="00EC61C6" w:rsidRPr="00EC61C6" w:rsidRDefault="00EC61C6" w:rsidP="00182393">
            <w:pPr>
              <w:pStyle w:val="Tabletext"/>
              <w:jc w:val="right"/>
            </w:pPr>
            <w:r w:rsidRPr="00EC61C6">
              <w:t>-0.005</w:t>
            </w:r>
          </w:p>
        </w:tc>
        <w:tc>
          <w:tcPr>
            <w:tcW w:w="1417" w:type="dxa"/>
            <w:shd w:val="clear" w:color="auto" w:fill="auto"/>
            <w:noWrap/>
            <w:vAlign w:val="bottom"/>
          </w:tcPr>
          <w:p w:rsidR="00EC61C6" w:rsidRPr="00EC61C6" w:rsidRDefault="00EC61C6" w:rsidP="00182393">
            <w:pPr>
              <w:pStyle w:val="Tabletext"/>
              <w:jc w:val="right"/>
            </w:pPr>
            <w:r w:rsidRPr="00EC61C6">
              <w:t>-0.006</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[0.024]</w:t>
            </w:r>
          </w:p>
        </w:tc>
        <w:tc>
          <w:tcPr>
            <w:tcW w:w="1417" w:type="dxa"/>
            <w:shd w:val="clear" w:color="auto" w:fill="auto"/>
            <w:noWrap/>
            <w:vAlign w:val="bottom"/>
          </w:tcPr>
          <w:p w:rsidR="00EC61C6" w:rsidRPr="00EC61C6" w:rsidRDefault="00EC61C6" w:rsidP="00182393">
            <w:pPr>
              <w:pStyle w:val="Tabletext"/>
              <w:jc w:val="right"/>
            </w:pPr>
            <w:r w:rsidRPr="00EC61C6">
              <w:t>[0.024]</w:t>
            </w:r>
          </w:p>
        </w:tc>
        <w:tc>
          <w:tcPr>
            <w:tcW w:w="851" w:type="dxa"/>
            <w:shd w:val="clear" w:color="auto" w:fill="auto"/>
            <w:noWrap/>
            <w:vAlign w:val="bottom"/>
          </w:tcPr>
          <w:p w:rsidR="00EC61C6" w:rsidRPr="00EC61C6" w:rsidRDefault="00EC61C6" w:rsidP="00182393">
            <w:pPr>
              <w:pStyle w:val="Tabletext"/>
              <w:jc w:val="right"/>
            </w:pPr>
            <w:r w:rsidRPr="00EC61C6">
              <w:t>[0.052]</w:t>
            </w:r>
          </w:p>
        </w:tc>
        <w:tc>
          <w:tcPr>
            <w:tcW w:w="1417" w:type="dxa"/>
            <w:shd w:val="clear" w:color="auto" w:fill="auto"/>
            <w:noWrap/>
            <w:vAlign w:val="bottom"/>
          </w:tcPr>
          <w:p w:rsidR="00EC61C6" w:rsidRPr="00EC61C6" w:rsidRDefault="00EC61C6" w:rsidP="00182393">
            <w:pPr>
              <w:pStyle w:val="Tabletext"/>
              <w:jc w:val="right"/>
            </w:pPr>
            <w:r w:rsidRPr="00EC61C6">
              <w:t>[0.053]</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Postcode ranking of average non-labour income</w:t>
            </w:r>
          </w:p>
        </w:tc>
        <w:tc>
          <w:tcPr>
            <w:tcW w:w="1001" w:type="dxa"/>
            <w:gridSpan w:val="3"/>
            <w:shd w:val="clear" w:color="auto" w:fill="auto"/>
            <w:noWrap/>
            <w:vAlign w:val="bottom"/>
          </w:tcPr>
          <w:p w:rsidR="00EC61C6" w:rsidRPr="00EC61C6" w:rsidRDefault="00EC61C6" w:rsidP="00182393">
            <w:pPr>
              <w:pStyle w:val="Tabletext"/>
              <w:jc w:val="right"/>
            </w:pPr>
            <w:r w:rsidRPr="00EC61C6">
              <w:t>-0.018</w:t>
            </w:r>
          </w:p>
        </w:tc>
        <w:tc>
          <w:tcPr>
            <w:tcW w:w="1417" w:type="dxa"/>
            <w:shd w:val="clear" w:color="auto" w:fill="auto"/>
            <w:noWrap/>
            <w:vAlign w:val="bottom"/>
          </w:tcPr>
          <w:p w:rsidR="00EC61C6" w:rsidRPr="00EC61C6" w:rsidRDefault="00EC61C6" w:rsidP="00182393">
            <w:pPr>
              <w:pStyle w:val="Tabletext"/>
              <w:jc w:val="right"/>
            </w:pPr>
            <w:r w:rsidRPr="00EC61C6">
              <w:t>-0.015</w:t>
            </w:r>
          </w:p>
        </w:tc>
        <w:tc>
          <w:tcPr>
            <w:tcW w:w="851" w:type="dxa"/>
            <w:shd w:val="clear" w:color="auto" w:fill="auto"/>
            <w:noWrap/>
            <w:vAlign w:val="bottom"/>
          </w:tcPr>
          <w:p w:rsidR="00EC61C6" w:rsidRPr="00EC61C6" w:rsidRDefault="00EC61C6" w:rsidP="00182393">
            <w:pPr>
              <w:pStyle w:val="Tabletext"/>
              <w:jc w:val="right"/>
            </w:pPr>
            <w:r w:rsidRPr="00EC61C6">
              <w:t>-0.108</w:t>
            </w:r>
          </w:p>
        </w:tc>
        <w:tc>
          <w:tcPr>
            <w:tcW w:w="1417" w:type="dxa"/>
            <w:shd w:val="clear" w:color="auto" w:fill="auto"/>
            <w:noWrap/>
            <w:vAlign w:val="bottom"/>
          </w:tcPr>
          <w:p w:rsidR="00EC61C6" w:rsidRPr="00EC61C6" w:rsidRDefault="00EC61C6" w:rsidP="00182393">
            <w:pPr>
              <w:pStyle w:val="Tabletext"/>
              <w:jc w:val="right"/>
            </w:pPr>
            <w:r w:rsidRPr="00EC61C6">
              <w:t>-0.106</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[0.043]</w:t>
            </w:r>
          </w:p>
        </w:tc>
        <w:tc>
          <w:tcPr>
            <w:tcW w:w="1417" w:type="dxa"/>
            <w:shd w:val="clear" w:color="auto" w:fill="auto"/>
            <w:noWrap/>
            <w:vAlign w:val="bottom"/>
          </w:tcPr>
          <w:p w:rsidR="00EC61C6" w:rsidRPr="00EC61C6" w:rsidRDefault="00EC61C6" w:rsidP="00182393">
            <w:pPr>
              <w:pStyle w:val="Tabletext"/>
              <w:jc w:val="right"/>
            </w:pPr>
            <w:r w:rsidRPr="00EC61C6">
              <w:t>[0.043]</w:t>
            </w:r>
          </w:p>
        </w:tc>
        <w:tc>
          <w:tcPr>
            <w:tcW w:w="851" w:type="dxa"/>
            <w:shd w:val="clear" w:color="auto" w:fill="auto"/>
            <w:noWrap/>
            <w:vAlign w:val="bottom"/>
          </w:tcPr>
          <w:p w:rsidR="00EC61C6" w:rsidRPr="00EC61C6" w:rsidRDefault="00EC61C6" w:rsidP="00182393">
            <w:pPr>
              <w:pStyle w:val="Tabletext"/>
              <w:jc w:val="right"/>
            </w:pPr>
            <w:r w:rsidRPr="00EC61C6">
              <w:t>[0.089]</w:t>
            </w:r>
          </w:p>
        </w:tc>
        <w:tc>
          <w:tcPr>
            <w:tcW w:w="1417" w:type="dxa"/>
            <w:shd w:val="clear" w:color="auto" w:fill="auto"/>
            <w:noWrap/>
            <w:vAlign w:val="bottom"/>
          </w:tcPr>
          <w:p w:rsidR="00EC61C6" w:rsidRPr="00EC61C6" w:rsidRDefault="00EC61C6" w:rsidP="00182393">
            <w:pPr>
              <w:pStyle w:val="Tabletext"/>
              <w:jc w:val="right"/>
            </w:pPr>
            <w:r w:rsidRPr="00EC61C6">
              <w:t>[0.090]</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Postcode ranking of average taxable income</w:t>
            </w:r>
          </w:p>
        </w:tc>
        <w:tc>
          <w:tcPr>
            <w:tcW w:w="1001" w:type="dxa"/>
            <w:gridSpan w:val="3"/>
            <w:shd w:val="clear" w:color="auto" w:fill="auto"/>
            <w:noWrap/>
            <w:vAlign w:val="bottom"/>
          </w:tcPr>
          <w:p w:rsidR="00EC61C6" w:rsidRPr="00EC61C6" w:rsidRDefault="00EC61C6" w:rsidP="00182393">
            <w:pPr>
              <w:pStyle w:val="Tabletext"/>
              <w:jc w:val="right"/>
            </w:pPr>
            <w:r w:rsidRPr="00EC61C6">
              <w:t>-0.015</w:t>
            </w:r>
          </w:p>
        </w:tc>
        <w:tc>
          <w:tcPr>
            <w:tcW w:w="1417" w:type="dxa"/>
            <w:shd w:val="clear" w:color="auto" w:fill="auto"/>
            <w:noWrap/>
            <w:vAlign w:val="bottom"/>
          </w:tcPr>
          <w:p w:rsidR="00EC61C6" w:rsidRPr="00EC61C6" w:rsidRDefault="00EC61C6" w:rsidP="00182393">
            <w:pPr>
              <w:pStyle w:val="Tabletext"/>
              <w:jc w:val="right"/>
            </w:pPr>
            <w:r w:rsidRPr="00EC61C6">
              <w:t>-0.029</w:t>
            </w:r>
          </w:p>
        </w:tc>
        <w:tc>
          <w:tcPr>
            <w:tcW w:w="851" w:type="dxa"/>
            <w:shd w:val="clear" w:color="auto" w:fill="auto"/>
            <w:noWrap/>
            <w:vAlign w:val="bottom"/>
          </w:tcPr>
          <w:p w:rsidR="00EC61C6" w:rsidRPr="00EC61C6" w:rsidRDefault="00EC61C6" w:rsidP="00182393">
            <w:pPr>
              <w:pStyle w:val="Tabletext"/>
              <w:jc w:val="right"/>
            </w:pPr>
            <w:r w:rsidRPr="00EC61C6">
              <w:t>-0.104</w:t>
            </w:r>
          </w:p>
        </w:tc>
        <w:tc>
          <w:tcPr>
            <w:tcW w:w="1417" w:type="dxa"/>
            <w:shd w:val="clear" w:color="auto" w:fill="auto"/>
            <w:noWrap/>
            <w:vAlign w:val="bottom"/>
          </w:tcPr>
          <w:p w:rsidR="00EC61C6" w:rsidRPr="00EC61C6" w:rsidRDefault="00EC61C6" w:rsidP="00182393">
            <w:pPr>
              <w:pStyle w:val="Tabletext"/>
              <w:jc w:val="right"/>
            </w:pPr>
            <w:r w:rsidRPr="00EC61C6">
              <w:t>-0.107</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[0.053]</w:t>
            </w:r>
          </w:p>
        </w:tc>
        <w:tc>
          <w:tcPr>
            <w:tcW w:w="1417" w:type="dxa"/>
            <w:shd w:val="clear" w:color="auto" w:fill="auto"/>
            <w:noWrap/>
            <w:vAlign w:val="bottom"/>
          </w:tcPr>
          <w:p w:rsidR="00EC61C6" w:rsidRPr="00EC61C6" w:rsidRDefault="00EC61C6" w:rsidP="00182393">
            <w:pPr>
              <w:pStyle w:val="Tabletext"/>
              <w:jc w:val="right"/>
            </w:pPr>
            <w:r w:rsidRPr="00EC61C6">
              <w:t>[0.054]</w:t>
            </w:r>
          </w:p>
        </w:tc>
        <w:tc>
          <w:tcPr>
            <w:tcW w:w="851" w:type="dxa"/>
            <w:shd w:val="clear" w:color="auto" w:fill="auto"/>
            <w:noWrap/>
            <w:vAlign w:val="bottom"/>
          </w:tcPr>
          <w:p w:rsidR="00EC61C6" w:rsidRPr="00EC61C6" w:rsidRDefault="00EC61C6" w:rsidP="00182393">
            <w:pPr>
              <w:pStyle w:val="Tabletext"/>
              <w:jc w:val="right"/>
            </w:pPr>
            <w:r w:rsidRPr="00EC61C6">
              <w:t>[0.112]</w:t>
            </w:r>
          </w:p>
        </w:tc>
        <w:tc>
          <w:tcPr>
            <w:tcW w:w="1417" w:type="dxa"/>
            <w:shd w:val="clear" w:color="auto" w:fill="auto"/>
            <w:noWrap/>
            <w:vAlign w:val="bottom"/>
          </w:tcPr>
          <w:p w:rsidR="00EC61C6" w:rsidRPr="00EC61C6" w:rsidRDefault="00EC61C6" w:rsidP="00182393">
            <w:pPr>
              <w:pStyle w:val="Tabletext"/>
              <w:jc w:val="right"/>
            </w:pPr>
            <w:r w:rsidRPr="00EC61C6">
              <w:t>[0.112]</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Value ENTER score</w:t>
            </w:r>
          </w:p>
        </w:tc>
        <w:tc>
          <w:tcPr>
            <w:tcW w:w="1001" w:type="dxa"/>
            <w:gridSpan w:val="3"/>
            <w:shd w:val="clear" w:color="auto" w:fill="auto"/>
            <w:noWrap/>
            <w:vAlign w:val="bottom"/>
          </w:tcPr>
          <w:p w:rsidR="00EC61C6" w:rsidRPr="00EC61C6" w:rsidRDefault="00EC61C6" w:rsidP="00182393">
            <w:pPr>
              <w:pStyle w:val="Tabletext"/>
              <w:jc w:val="right"/>
            </w:pPr>
            <w:r w:rsidRPr="00EC61C6">
              <w:t>0.006***</w:t>
            </w:r>
          </w:p>
        </w:tc>
        <w:tc>
          <w:tcPr>
            <w:tcW w:w="1417" w:type="dxa"/>
            <w:shd w:val="clear" w:color="auto" w:fill="auto"/>
            <w:noWrap/>
            <w:vAlign w:val="bottom"/>
          </w:tcPr>
          <w:p w:rsidR="00EC61C6" w:rsidRPr="00EC61C6" w:rsidRDefault="00EC61C6" w:rsidP="00182393">
            <w:pPr>
              <w:pStyle w:val="Tabletext"/>
              <w:jc w:val="right"/>
            </w:pPr>
            <w:r w:rsidRPr="00EC61C6">
              <w:t>0.006***</w:t>
            </w:r>
          </w:p>
        </w:tc>
        <w:tc>
          <w:tcPr>
            <w:tcW w:w="851" w:type="dxa"/>
            <w:shd w:val="clear" w:color="auto" w:fill="auto"/>
            <w:noWrap/>
            <w:vAlign w:val="bottom"/>
          </w:tcPr>
          <w:p w:rsidR="00EC61C6" w:rsidRPr="00EC61C6" w:rsidRDefault="00EC61C6" w:rsidP="00182393">
            <w:pPr>
              <w:pStyle w:val="Tabletext"/>
              <w:jc w:val="right"/>
            </w:pPr>
            <w:r w:rsidRPr="00EC61C6">
              <w:t>-0.003**</w:t>
            </w:r>
          </w:p>
        </w:tc>
        <w:tc>
          <w:tcPr>
            <w:tcW w:w="1417" w:type="dxa"/>
            <w:shd w:val="clear" w:color="auto" w:fill="auto"/>
            <w:noWrap/>
            <w:vAlign w:val="bottom"/>
          </w:tcPr>
          <w:p w:rsidR="00EC61C6" w:rsidRPr="00EC61C6" w:rsidRDefault="00EC61C6" w:rsidP="00182393">
            <w:pPr>
              <w:pStyle w:val="Tabletext"/>
              <w:jc w:val="right"/>
            </w:pPr>
            <w:r w:rsidRPr="00EC61C6">
              <w:t>-0.003*</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[0.001]</w:t>
            </w:r>
          </w:p>
        </w:tc>
        <w:tc>
          <w:tcPr>
            <w:tcW w:w="1417" w:type="dxa"/>
            <w:shd w:val="clear" w:color="auto" w:fill="auto"/>
            <w:noWrap/>
            <w:vAlign w:val="bottom"/>
          </w:tcPr>
          <w:p w:rsidR="00EC61C6" w:rsidRPr="00EC61C6" w:rsidRDefault="00EC61C6" w:rsidP="00182393">
            <w:pPr>
              <w:pStyle w:val="Tabletext"/>
              <w:jc w:val="right"/>
            </w:pPr>
            <w:r w:rsidRPr="00EC61C6">
              <w:t>[0.001]</w:t>
            </w:r>
          </w:p>
        </w:tc>
        <w:tc>
          <w:tcPr>
            <w:tcW w:w="851" w:type="dxa"/>
            <w:shd w:val="clear" w:color="auto" w:fill="auto"/>
            <w:noWrap/>
            <w:vAlign w:val="bottom"/>
          </w:tcPr>
          <w:p w:rsidR="00EC61C6" w:rsidRPr="00EC61C6" w:rsidRDefault="00EC61C6" w:rsidP="00182393">
            <w:pPr>
              <w:pStyle w:val="Tabletext"/>
              <w:jc w:val="right"/>
            </w:pPr>
            <w:r w:rsidRPr="00EC61C6">
              <w:t>[0.001]</w:t>
            </w:r>
          </w:p>
        </w:tc>
        <w:tc>
          <w:tcPr>
            <w:tcW w:w="1417" w:type="dxa"/>
            <w:shd w:val="clear" w:color="auto" w:fill="auto"/>
            <w:noWrap/>
            <w:vAlign w:val="bottom"/>
          </w:tcPr>
          <w:p w:rsidR="00EC61C6" w:rsidRPr="00EC61C6" w:rsidRDefault="00EC61C6" w:rsidP="00182393">
            <w:pPr>
              <w:pStyle w:val="Tabletext"/>
              <w:jc w:val="right"/>
            </w:pPr>
            <w:r w:rsidRPr="00EC61C6">
              <w:t>[0.001]</w:t>
            </w: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r w:rsidRPr="009941D6">
              <w:t>YA eligibility</w:t>
            </w:r>
          </w:p>
        </w:tc>
        <w:tc>
          <w:tcPr>
            <w:tcW w:w="1001" w:type="dxa"/>
            <w:gridSpan w:val="3"/>
            <w:shd w:val="clear" w:color="auto" w:fill="auto"/>
            <w:noWrap/>
            <w:vAlign w:val="bottom"/>
          </w:tcPr>
          <w:p w:rsidR="00EC61C6" w:rsidRPr="00EC61C6" w:rsidRDefault="00EC61C6" w:rsidP="00182393">
            <w:pPr>
              <w:pStyle w:val="Tabletext"/>
              <w:jc w:val="right"/>
            </w:pPr>
            <w:r w:rsidRPr="00EC61C6">
              <w:t>0.100***</w:t>
            </w:r>
          </w:p>
        </w:tc>
        <w:tc>
          <w:tcPr>
            <w:tcW w:w="1417" w:type="dxa"/>
            <w:shd w:val="clear" w:color="auto" w:fill="auto"/>
            <w:noWrap/>
            <w:vAlign w:val="bottom"/>
          </w:tcPr>
          <w:p w:rsidR="00EC61C6" w:rsidRPr="00EC61C6" w:rsidRDefault="00EC61C6" w:rsidP="00182393">
            <w:pPr>
              <w:pStyle w:val="Tabletext"/>
              <w:jc w:val="right"/>
            </w:pPr>
          </w:p>
        </w:tc>
        <w:tc>
          <w:tcPr>
            <w:tcW w:w="851" w:type="dxa"/>
            <w:shd w:val="clear" w:color="auto" w:fill="auto"/>
            <w:noWrap/>
            <w:vAlign w:val="bottom"/>
          </w:tcPr>
          <w:p w:rsidR="00EC61C6" w:rsidRPr="00EC61C6" w:rsidRDefault="00EC61C6" w:rsidP="00182393">
            <w:pPr>
              <w:pStyle w:val="Tabletext"/>
              <w:jc w:val="right"/>
            </w:pPr>
            <w:r w:rsidRPr="00EC61C6">
              <w:t>0.093**</w:t>
            </w:r>
          </w:p>
        </w:tc>
        <w:tc>
          <w:tcPr>
            <w:tcW w:w="1417" w:type="dxa"/>
            <w:shd w:val="clear" w:color="auto" w:fill="auto"/>
            <w:noWrap/>
            <w:vAlign w:val="bottom"/>
          </w:tcPr>
          <w:p w:rsidR="00EC61C6" w:rsidRPr="00EC61C6" w:rsidRDefault="00EC61C6" w:rsidP="00182393">
            <w:pPr>
              <w:pStyle w:val="Tabletext"/>
              <w:jc w:val="right"/>
            </w:pPr>
          </w:p>
        </w:tc>
      </w:tr>
      <w:tr w:rsidR="00EC61C6" w:rsidRPr="009941D6" w:rsidTr="00BA19D0">
        <w:tblPrEx>
          <w:tblLook w:val="04A0"/>
        </w:tblPrEx>
        <w:trPr>
          <w:trHeight w:val="288"/>
        </w:trPr>
        <w:tc>
          <w:tcPr>
            <w:tcW w:w="3831" w:type="dxa"/>
            <w:shd w:val="clear" w:color="auto" w:fill="auto"/>
            <w:noWrap/>
            <w:vAlign w:val="bottom"/>
          </w:tcPr>
          <w:p w:rsidR="00EC61C6" w:rsidRPr="009941D6" w:rsidRDefault="00EC61C6" w:rsidP="00A4193A">
            <w:pPr>
              <w:pStyle w:val="Tabletext"/>
            </w:pPr>
          </w:p>
        </w:tc>
        <w:tc>
          <w:tcPr>
            <w:tcW w:w="1001" w:type="dxa"/>
            <w:gridSpan w:val="3"/>
            <w:shd w:val="clear" w:color="auto" w:fill="auto"/>
            <w:noWrap/>
            <w:vAlign w:val="bottom"/>
          </w:tcPr>
          <w:p w:rsidR="00EC61C6" w:rsidRPr="00EC61C6" w:rsidRDefault="00EC61C6" w:rsidP="00182393">
            <w:pPr>
              <w:pStyle w:val="Tabletext"/>
              <w:jc w:val="right"/>
            </w:pPr>
            <w:r w:rsidRPr="00EC61C6">
              <w:t>[0.021]</w:t>
            </w:r>
          </w:p>
        </w:tc>
        <w:tc>
          <w:tcPr>
            <w:tcW w:w="1417" w:type="dxa"/>
            <w:shd w:val="clear" w:color="auto" w:fill="auto"/>
            <w:noWrap/>
            <w:vAlign w:val="bottom"/>
          </w:tcPr>
          <w:p w:rsidR="00EC61C6" w:rsidRPr="00EC61C6" w:rsidRDefault="00EC61C6" w:rsidP="00182393">
            <w:pPr>
              <w:pStyle w:val="Tabletext"/>
              <w:jc w:val="right"/>
            </w:pPr>
          </w:p>
        </w:tc>
        <w:tc>
          <w:tcPr>
            <w:tcW w:w="851" w:type="dxa"/>
            <w:shd w:val="clear" w:color="auto" w:fill="auto"/>
            <w:noWrap/>
            <w:vAlign w:val="bottom"/>
          </w:tcPr>
          <w:p w:rsidR="00EC61C6" w:rsidRPr="00EC61C6" w:rsidRDefault="00EC61C6" w:rsidP="00182393">
            <w:pPr>
              <w:pStyle w:val="Tabletext"/>
              <w:jc w:val="right"/>
            </w:pPr>
            <w:r w:rsidRPr="00EC61C6">
              <w:t>[0.046]</w:t>
            </w:r>
          </w:p>
        </w:tc>
        <w:tc>
          <w:tcPr>
            <w:tcW w:w="1417" w:type="dxa"/>
            <w:shd w:val="clear" w:color="auto" w:fill="auto"/>
            <w:noWrap/>
            <w:vAlign w:val="bottom"/>
          </w:tcPr>
          <w:p w:rsidR="00EC61C6" w:rsidRPr="00EC61C6" w:rsidRDefault="00EC61C6" w:rsidP="00182393">
            <w:pPr>
              <w:pStyle w:val="Tabletext"/>
              <w:jc w:val="right"/>
            </w:pPr>
          </w:p>
        </w:tc>
      </w:tr>
      <w:tr w:rsidR="00EC61C6" w:rsidRPr="002406FF" w:rsidTr="00BA19D0">
        <w:tblPrEx>
          <w:tblLook w:val="04A0"/>
        </w:tblPrEx>
        <w:trPr>
          <w:trHeight w:val="288"/>
        </w:trPr>
        <w:tc>
          <w:tcPr>
            <w:tcW w:w="3831" w:type="dxa"/>
            <w:shd w:val="clear" w:color="auto" w:fill="auto"/>
            <w:noWrap/>
            <w:vAlign w:val="bottom"/>
          </w:tcPr>
          <w:p w:rsidR="00EC61C6" w:rsidRPr="002406FF" w:rsidRDefault="00EC61C6" w:rsidP="00A4193A">
            <w:pPr>
              <w:pStyle w:val="Tabletext"/>
            </w:pPr>
            <w:r>
              <w:t>Am</w:t>
            </w:r>
            <w:r w:rsidRPr="009941D6">
              <w:t xml:space="preserve">ount </w:t>
            </w:r>
            <w:r>
              <w:t xml:space="preserve">of </w:t>
            </w:r>
            <w:r w:rsidRPr="009941D6">
              <w:t>YA received</w:t>
            </w:r>
          </w:p>
        </w:tc>
        <w:tc>
          <w:tcPr>
            <w:tcW w:w="990" w:type="dxa"/>
            <w:gridSpan w:val="2"/>
            <w:shd w:val="clear" w:color="auto" w:fill="auto"/>
            <w:noWrap/>
            <w:vAlign w:val="bottom"/>
          </w:tcPr>
          <w:p w:rsidR="00EC61C6" w:rsidRPr="00EC61C6" w:rsidRDefault="00EC61C6" w:rsidP="00182393">
            <w:pPr>
              <w:pStyle w:val="Tabletext"/>
              <w:jc w:val="right"/>
            </w:pPr>
          </w:p>
        </w:tc>
        <w:tc>
          <w:tcPr>
            <w:tcW w:w="1428" w:type="dxa"/>
            <w:gridSpan w:val="2"/>
            <w:shd w:val="clear" w:color="auto" w:fill="auto"/>
            <w:noWrap/>
            <w:vAlign w:val="bottom"/>
          </w:tcPr>
          <w:p w:rsidR="00EC61C6" w:rsidRPr="00EC61C6" w:rsidRDefault="00EC61C6" w:rsidP="00182393">
            <w:pPr>
              <w:pStyle w:val="Tabletext"/>
              <w:jc w:val="right"/>
            </w:pPr>
            <w:r w:rsidRPr="00EC61C6">
              <w:t>0.071**</w:t>
            </w:r>
          </w:p>
        </w:tc>
        <w:tc>
          <w:tcPr>
            <w:tcW w:w="851" w:type="dxa"/>
            <w:shd w:val="clear" w:color="auto" w:fill="auto"/>
            <w:noWrap/>
            <w:vAlign w:val="bottom"/>
          </w:tcPr>
          <w:p w:rsidR="00EC61C6" w:rsidRPr="00EC61C6" w:rsidRDefault="00EC61C6" w:rsidP="00182393">
            <w:pPr>
              <w:pStyle w:val="Tabletext"/>
              <w:jc w:val="right"/>
            </w:pPr>
          </w:p>
        </w:tc>
        <w:tc>
          <w:tcPr>
            <w:tcW w:w="1417" w:type="dxa"/>
            <w:shd w:val="clear" w:color="auto" w:fill="auto"/>
            <w:noWrap/>
            <w:vAlign w:val="bottom"/>
          </w:tcPr>
          <w:p w:rsidR="00EC61C6" w:rsidRPr="00EC61C6" w:rsidRDefault="00EC61C6" w:rsidP="00182393">
            <w:pPr>
              <w:pStyle w:val="Tabletext"/>
              <w:jc w:val="right"/>
            </w:pPr>
            <w:r w:rsidRPr="00EC61C6">
              <w:t>0.031</w:t>
            </w:r>
          </w:p>
        </w:tc>
      </w:tr>
      <w:tr w:rsidR="00EC61C6" w:rsidRPr="002406FF" w:rsidTr="00BA19D0">
        <w:tblPrEx>
          <w:tblLook w:val="04A0"/>
        </w:tblPrEx>
        <w:trPr>
          <w:trHeight w:val="288"/>
        </w:trPr>
        <w:tc>
          <w:tcPr>
            <w:tcW w:w="3831" w:type="dxa"/>
            <w:shd w:val="clear" w:color="auto" w:fill="auto"/>
            <w:noWrap/>
            <w:vAlign w:val="bottom"/>
          </w:tcPr>
          <w:p w:rsidR="00EC61C6" w:rsidRDefault="00EC61C6" w:rsidP="00A4193A">
            <w:pPr>
              <w:pStyle w:val="Tabletext"/>
            </w:pPr>
          </w:p>
        </w:tc>
        <w:tc>
          <w:tcPr>
            <w:tcW w:w="990" w:type="dxa"/>
            <w:gridSpan w:val="2"/>
            <w:shd w:val="clear" w:color="auto" w:fill="auto"/>
            <w:noWrap/>
            <w:vAlign w:val="bottom"/>
          </w:tcPr>
          <w:p w:rsidR="00EC61C6" w:rsidRPr="00EC61C6" w:rsidRDefault="00EC61C6" w:rsidP="00182393">
            <w:pPr>
              <w:pStyle w:val="Tabletext"/>
              <w:jc w:val="right"/>
            </w:pPr>
          </w:p>
        </w:tc>
        <w:tc>
          <w:tcPr>
            <w:tcW w:w="1428" w:type="dxa"/>
            <w:gridSpan w:val="2"/>
            <w:shd w:val="clear" w:color="auto" w:fill="auto"/>
            <w:noWrap/>
            <w:vAlign w:val="bottom"/>
          </w:tcPr>
          <w:p w:rsidR="00EC61C6" w:rsidRPr="00EC61C6" w:rsidRDefault="00EC61C6" w:rsidP="00182393">
            <w:pPr>
              <w:pStyle w:val="Tabletext"/>
              <w:jc w:val="right"/>
            </w:pPr>
            <w:r w:rsidRPr="00EC61C6">
              <w:t>[0.035]</w:t>
            </w:r>
          </w:p>
        </w:tc>
        <w:tc>
          <w:tcPr>
            <w:tcW w:w="851" w:type="dxa"/>
            <w:shd w:val="clear" w:color="auto" w:fill="auto"/>
            <w:noWrap/>
            <w:vAlign w:val="bottom"/>
          </w:tcPr>
          <w:p w:rsidR="00EC61C6" w:rsidRPr="00EC61C6" w:rsidRDefault="00EC61C6" w:rsidP="00182393">
            <w:pPr>
              <w:pStyle w:val="Tabletext"/>
              <w:jc w:val="right"/>
            </w:pPr>
          </w:p>
        </w:tc>
        <w:tc>
          <w:tcPr>
            <w:tcW w:w="1417" w:type="dxa"/>
            <w:shd w:val="clear" w:color="auto" w:fill="auto"/>
            <w:noWrap/>
            <w:vAlign w:val="bottom"/>
          </w:tcPr>
          <w:p w:rsidR="00EC61C6" w:rsidRPr="00EC61C6" w:rsidRDefault="00EC61C6" w:rsidP="00182393">
            <w:pPr>
              <w:pStyle w:val="Tabletext"/>
              <w:jc w:val="right"/>
            </w:pPr>
            <w:r w:rsidRPr="00EC61C6">
              <w:t>[0.070]</w:t>
            </w:r>
          </w:p>
        </w:tc>
      </w:tr>
      <w:tr w:rsidR="00EC61C6" w:rsidRPr="002406FF" w:rsidTr="00BA19D0">
        <w:tblPrEx>
          <w:tblLook w:val="04A0"/>
        </w:tblPrEx>
        <w:trPr>
          <w:trHeight w:val="288"/>
        </w:trPr>
        <w:tc>
          <w:tcPr>
            <w:tcW w:w="3831" w:type="dxa"/>
            <w:shd w:val="clear" w:color="auto" w:fill="auto"/>
            <w:noWrap/>
            <w:vAlign w:val="bottom"/>
          </w:tcPr>
          <w:p w:rsidR="00EC61C6" w:rsidRDefault="00EC61C6" w:rsidP="00A4193A">
            <w:pPr>
              <w:pStyle w:val="Tabletext"/>
            </w:pPr>
            <w:r>
              <w:t>Hours worked</w:t>
            </w:r>
          </w:p>
        </w:tc>
        <w:tc>
          <w:tcPr>
            <w:tcW w:w="990" w:type="dxa"/>
            <w:gridSpan w:val="2"/>
            <w:shd w:val="clear" w:color="auto" w:fill="auto"/>
            <w:noWrap/>
            <w:vAlign w:val="bottom"/>
          </w:tcPr>
          <w:p w:rsidR="00EC61C6" w:rsidRPr="00EC61C6" w:rsidRDefault="00EC61C6" w:rsidP="00182393">
            <w:pPr>
              <w:pStyle w:val="Tabletext"/>
              <w:jc w:val="right"/>
            </w:pPr>
            <w:r w:rsidRPr="00EC61C6">
              <w:t>-0.003***</w:t>
            </w:r>
          </w:p>
        </w:tc>
        <w:tc>
          <w:tcPr>
            <w:tcW w:w="1428" w:type="dxa"/>
            <w:gridSpan w:val="2"/>
            <w:shd w:val="clear" w:color="auto" w:fill="auto"/>
            <w:noWrap/>
            <w:vAlign w:val="bottom"/>
          </w:tcPr>
          <w:p w:rsidR="00EC61C6" w:rsidRPr="00EC61C6" w:rsidRDefault="00EC61C6" w:rsidP="00182393">
            <w:pPr>
              <w:pStyle w:val="Tabletext"/>
              <w:jc w:val="right"/>
            </w:pPr>
            <w:r w:rsidRPr="00EC61C6">
              <w:t>-0.003***</w:t>
            </w:r>
          </w:p>
        </w:tc>
        <w:tc>
          <w:tcPr>
            <w:tcW w:w="851" w:type="dxa"/>
            <w:shd w:val="clear" w:color="auto" w:fill="auto"/>
            <w:noWrap/>
            <w:vAlign w:val="bottom"/>
          </w:tcPr>
          <w:p w:rsidR="00EC61C6" w:rsidRPr="00EC61C6" w:rsidRDefault="00EC61C6" w:rsidP="00182393">
            <w:pPr>
              <w:pStyle w:val="Tabletext"/>
              <w:jc w:val="right"/>
            </w:pPr>
            <w:r w:rsidRPr="00EC61C6">
              <w:t>-0.003</w:t>
            </w:r>
          </w:p>
        </w:tc>
        <w:tc>
          <w:tcPr>
            <w:tcW w:w="1417" w:type="dxa"/>
            <w:shd w:val="clear" w:color="auto" w:fill="auto"/>
            <w:noWrap/>
            <w:vAlign w:val="bottom"/>
          </w:tcPr>
          <w:p w:rsidR="00EC61C6" w:rsidRPr="00EC61C6" w:rsidRDefault="00EC61C6" w:rsidP="00182393">
            <w:pPr>
              <w:pStyle w:val="Tabletext"/>
              <w:jc w:val="right"/>
            </w:pPr>
            <w:r w:rsidRPr="00EC61C6">
              <w:t>-0.003</w:t>
            </w:r>
          </w:p>
        </w:tc>
      </w:tr>
      <w:tr w:rsidR="00EC61C6" w:rsidRPr="002406FF" w:rsidTr="005D2E00">
        <w:tblPrEx>
          <w:tblLook w:val="04A0"/>
        </w:tblPrEx>
        <w:trPr>
          <w:trHeight w:val="288"/>
        </w:trPr>
        <w:tc>
          <w:tcPr>
            <w:tcW w:w="3831" w:type="dxa"/>
            <w:tcBorders>
              <w:bottom w:val="single" w:sz="4" w:space="0" w:color="auto"/>
            </w:tcBorders>
            <w:shd w:val="clear" w:color="auto" w:fill="auto"/>
            <w:noWrap/>
            <w:vAlign w:val="bottom"/>
          </w:tcPr>
          <w:p w:rsidR="00EC61C6" w:rsidRPr="009941D6" w:rsidRDefault="00EC61C6" w:rsidP="00A4193A">
            <w:pPr>
              <w:pStyle w:val="Tabletext"/>
            </w:pPr>
          </w:p>
        </w:tc>
        <w:tc>
          <w:tcPr>
            <w:tcW w:w="990" w:type="dxa"/>
            <w:gridSpan w:val="2"/>
            <w:tcBorders>
              <w:bottom w:val="single" w:sz="4" w:space="0" w:color="auto"/>
            </w:tcBorders>
            <w:shd w:val="clear" w:color="auto" w:fill="auto"/>
            <w:noWrap/>
            <w:vAlign w:val="bottom"/>
          </w:tcPr>
          <w:p w:rsidR="00EC61C6" w:rsidRPr="00EC61C6" w:rsidRDefault="00EC61C6" w:rsidP="00182393">
            <w:pPr>
              <w:pStyle w:val="Tabletext"/>
              <w:jc w:val="right"/>
            </w:pPr>
            <w:r w:rsidRPr="00EC61C6">
              <w:t>[0.001]</w:t>
            </w:r>
          </w:p>
        </w:tc>
        <w:tc>
          <w:tcPr>
            <w:tcW w:w="1428" w:type="dxa"/>
            <w:gridSpan w:val="2"/>
            <w:tcBorders>
              <w:bottom w:val="single" w:sz="4" w:space="0" w:color="auto"/>
            </w:tcBorders>
            <w:shd w:val="clear" w:color="auto" w:fill="auto"/>
            <w:noWrap/>
            <w:vAlign w:val="bottom"/>
          </w:tcPr>
          <w:p w:rsidR="00EC61C6" w:rsidRPr="00EC61C6" w:rsidRDefault="00EC61C6" w:rsidP="00182393">
            <w:pPr>
              <w:pStyle w:val="Tabletext"/>
              <w:jc w:val="right"/>
            </w:pPr>
            <w:r w:rsidRPr="00EC61C6">
              <w:t>[0.001]</w:t>
            </w:r>
          </w:p>
        </w:tc>
        <w:tc>
          <w:tcPr>
            <w:tcW w:w="851" w:type="dxa"/>
            <w:tcBorders>
              <w:bottom w:val="single" w:sz="4" w:space="0" w:color="auto"/>
            </w:tcBorders>
            <w:shd w:val="clear" w:color="auto" w:fill="auto"/>
            <w:noWrap/>
            <w:vAlign w:val="bottom"/>
          </w:tcPr>
          <w:p w:rsidR="00EC61C6" w:rsidRPr="00EC61C6" w:rsidRDefault="00EC61C6" w:rsidP="00182393">
            <w:pPr>
              <w:pStyle w:val="Tabletext"/>
              <w:jc w:val="right"/>
            </w:pPr>
            <w:r w:rsidRPr="00EC61C6">
              <w:t>[0.002]</w:t>
            </w:r>
          </w:p>
        </w:tc>
        <w:tc>
          <w:tcPr>
            <w:tcW w:w="1417" w:type="dxa"/>
            <w:tcBorders>
              <w:bottom w:val="single" w:sz="4" w:space="0" w:color="auto"/>
            </w:tcBorders>
            <w:shd w:val="clear" w:color="auto" w:fill="auto"/>
            <w:noWrap/>
            <w:vAlign w:val="bottom"/>
          </w:tcPr>
          <w:p w:rsidR="00EC61C6" w:rsidRPr="00EC61C6" w:rsidRDefault="00EC61C6" w:rsidP="00182393">
            <w:pPr>
              <w:pStyle w:val="Tabletext"/>
              <w:jc w:val="right"/>
            </w:pPr>
            <w:r w:rsidRPr="00EC61C6">
              <w:t>[0.002]</w:t>
            </w:r>
          </w:p>
        </w:tc>
      </w:tr>
      <w:tr w:rsidR="00EC61C6" w:rsidRPr="009941D6" w:rsidTr="005D2E00">
        <w:tblPrEx>
          <w:tblLook w:val="04A0"/>
        </w:tblPrEx>
        <w:trPr>
          <w:trHeight w:val="288"/>
        </w:trPr>
        <w:tc>
          <w:tcPr>
            <w:tcW w:w="3840" w:type="dxa"/>
            <w:gridSpan w:val="2"/>
            <w:tcBorders>
              <w:top w:val="single" w:sz="4" w:space="0" w:color="auto"/>
              <w:bottom w:val="nil"/>
            </w:tcBorders>
            <w:shd w:val="clear" w:color="auto" w:fill="auto"/>
            <w:noWrap/>
            <w:vAlign w:val="bottom"/>
          </w:tcPr>
          <w:p w:rsidR="00EC61C6" w:rsidRPr="009941D6" w:rsidRDefault="00EC61C6" w:rsidP="005D2E00">
            <w:pPr>
              <w:pStyle w:val="Tabletext"/>
              <w:spacing w:before="120"/>
            </w:pPr>
            <w:r w:rsidRPr="009941D6">
              <w:t>Observations</w:t>
            </w:r>
          </w:p>
        </w:tc>
        <w:tc>
          <w:tcPr>
            <w:tcW w:w="992" w:type="dxa"/>
            <w:gridSpan w:val="2"/>
            <w:tcBorders>
              <w:top w:val="single" w:sz="4" w:space="0" w:color="auto"/>
              <w:bottom w:val="nil"/>
            </w:tcBorders>
            <w:shd w:val="clear" w:color="auto" w:fill="auto"/>
            <w:noWrap/>
            <w:vAlign w:val="bottom"/>
          </w:tcPr>
          <w:p w:rsidR="00EC61C6" w:rsidRPr="00EC61C6" w:rsidRDefault="00EC61C6" w:rsidP="005D2E00">
            <w:pPr>
              <w:pStyle w:val="Tabletext"/>
              <w:spacing w:before="120"/>
              <w:jc w:val="right"/>
            </w:pPr>
            <w:r w:rsidRPr="00EC61C6">
              <w:t>2417</w:t>
            </w:r>
          </w:p>
        </w:tc>
        <w:tc>
          <w:tcPr>
            <w:tcW w:w="1417" w:type="dxa"/>
            <w:tcBorders>
              <w:top w:val="single" w:sz="4" w:space="0" w:color="auto"/>
              <w:bottom w:val="nil"/>
            </w:tcBorders>
            <w:shd w:val="clear" w:color="auto" w:fill="auto"/>
            <w:noWrap/>
            <w:vAlign w:val="bottom"/>
          </w:tcPr>
          <w:p w:rsidR="00EC61C6" w:rsidRPr="00EC61C6" w:rsidRDefault="00EC61C6" w:rsidP="005D2E00">
            <w:pPr>
              <w:pStyle w:val="Tabletext"/>
              <w:spacing w:before="120"/>
              <w:jc w:val="right"/>
            </w:pPr>
            <w:r w:rsidRPr="00EC61C6">
              <w:t>2417</w:t>
            </w:r>
          </w:p>
        </w:tc>
        <w:tc>
          <w:tcPr>
            <w:tcW w:w="851" w:type="dxa"/>
            <w:tcBorders>
              <w:top w:val="single" w:sz="4" w:space="0" w:color="auto"/>
              <w:bottom w:val="nil"/>
            </w:tcBorders>
            <w:shd w:val="clear" w:color="auto" w:fill="auto"/>
            <w:noWrap/>
            <w:vAlign w:val="bottom"/>
          </w:tcPr>
          <w:p w:rsidR="00EC61C6" w:rsidRPr="00EC61C6" w:rsidRDefault="00EC61C6" w:rsidP="005D2E00">
            <w:pPr>
              <w:pStyle w:val="Tabletext"/>
              <w:spacing w:before="120"/>
              <w:jc w:val="right"/>
            </w:pPr>
            <w:r w:rsidRPr="00EC61C6">
              <w:t>586</w:t>
            </w:r>
          </w:p>
        </w:tc>
        <w:tc>
          <w:tcPr>
            <w:tcW w:w="1417" w:type="dxa"/>
            <w:tcBorders>
              <w:top w:val="single" w:sz="4" w:space="0" w:color="auto"/>
              <w:bottom w:val="nil"/>
            </w:tcBorders>
            <w:shd w:val="clear" w:color="auto" w:fill="auto"/>
            <w:noWrap/>
            <w:vAlign w:val="bottom"/>
          </w:tcPr>
          <w:p w:rsidR="00EC61C6" w:rsidRPr="00EC61C6" w:rsidRDefault="00EC61C6" w:rsidP="005D2E00">
            <w:pPr>
              <w:pStyle w:val="Tabletext"/>
              <w:spacing w:before="120"/>
              <w:jc w:val="right"/>
            </w:pPr>
            <w:r w:rsidRPr="00EC61C6">
              <w:t>586</w:t>
            </w:r>
          </w:p>
        </w:tc>
      </w:tr>
      <w:tr w:rsidR="00EC61C6" w:rsidRPr="009941D6" w:rsidTr="005D2E00">
        <w:tblPrEx>
          <w:tblLook w:val="04A0"/>
        </w:tblPrEx>
        <w:trPr>
          <w:trHeight w:val="288"/>
        </w:trPr>
        <w:tc>
          <w:tcPr>
            <w:tcW w:w="3840" w:type="dxa"/>
            <w:gridSpan w:val="2"/>
            <w:tcBorders>
              <w:top w:val="nil"/>
            </w:tcBorders>
            <w:shd w:val="clear" w:color="auto" w:fill="auto"/>
            <w:noWrap/>
            <w:vAlign w:val="bottom"/>
          </w:tcPr>
          <w:p w:rsidR="00EC61C6" w:rsidRPr="009941D6" w:rsidRDefault="00EC61C6" w:rsidP="005D2E00">
            <w:pPr>
              <w:pStyle w:val="Tabletext"/>
            </w:pPr>
            <w:r w:rsidRPr="009941D6">
              <w:t>R-squared</w:t>
            </w:r>
          </w:p>
        </w:tc>
        <w:tc>
          <w:tcPr>
            <w:tcW w:w="992" w:type="dxa"/>
            <w:gridSpan w:val="2"/>
            <w:tcBorders>
              <w:top w:val="nil"/>
            </w:tcBorders>
            <w:shd w:val="clear" w:color="auto" w:fill="auto"/>
            <w:noWrap/>
            <w:vAlign w:val="bottom"/>
          </w:tcPr>
          <w:p w:rsidR="00EC61C6" w:rsidRPr="00EC61C6" w:rsidRDefault="00EC61C6" w:rsidP="00182393">
            <w:pPr>
              <w:pStyle w:val="Tabletext"/>
              <w:jc w:val="right"/>
            </w:pPr>
            <w:r w:rsidRPr="00EC61C6">
              <w:t>0.06</w:t>
            </w:r>
          </w:p>
        </w:tc>
        <w:tc>
          <w:tcPr>
            <w:tcW w:w="1417" w:type="dxa"/>
            <w:tcBorders>
              <w:top w:val="nil"/>
            </w:tcBorders>
            <w:shd w:val="clear" w:color="auto" w:fill="auto"/>
            <w:noWrap/>
            <w:vAlign w:val="bottom"/>
          </w:tcPr>
          <w:p w:rsidR="00EC61C6" w:rsidRPr="00EC61C6" w:rsidRDefault="00EC61C6" w:rsidP="00182393">
            <w:pPr>
              <w:pStyle w:val="Tabletext"/>
              <w:jc w:val="right"/>
            </w:pPr>
            <w:r w:rsidRPr="00EC61C6">
              <w:t>0.05</w:t>
            </w:r>
          </w:p>
        </w:tc>
        <w:tc>
          <w:tcPr>
            <w:tcW w:w="851" w:type="dxa"/>
            <w:tcBorders>
              <w:top w:val="nil"/>
            </w:tcBorders>
            <w:shd w:val="clear" w:color="auto" w:fill="auto"/>
            <w:noWrap/>
            <w:vAlign w:val="bottom"/>
          </w:tcPr>
          <w:p w:rsidR="00EC61C6" w:rsidRPr="00EC61C6" w:rsidRDefault="00EC61C6" w:rsidP="00182393">
            <w:pPr>
              <w:pStyle w:val="Tabletext"/>
              <w:jc w:val="right"/>
            </w:pPr>
            <w:r w:rsidRPr="00EC61C6">
              <w:t>0.05</w:t>
            </w:r>
          </w:p>
        </w:tc>
        <w:tc>
          <w:tcPr>
            <w:tcW w:w="1417" w:type="dxa"/>
            <w:tcBorders>
              <w:top w:val="nil"/>
            </w:tcBorders>
            <w:shd w:val="clear" w:color="auto" w:fill="auto"/>
            <w:noWrap/>
            <w:vAlign w:val="bottom"/>
          </w:tcPr>
          <w:p w:rsidR="00EC61C6" w:rsidRPr="00EC61C6" w:rsidRDefault="00EC61C6" w:rsidP="00182393">
            <w:pPr>
              <w:pStyle w:val="Tabletext"/>
              <w:jc w:val="right"/>
            </w:pPr>
            <w:r w:rsidRPr="00EC61C6">
              <w:t>0.04</w:t>
            </w:r>
          </w:p>
        </w:tc>
      </w:tr>
    </w:tbl>
    <w:p w:rsidR="00A4193A" w:rsidRPr="00AC735C" w:rsidRDefault="00C335FA" w:rsidP="00A4193A">
      <w:pPr>
        <w:pStyle w:val="Source"/>
      </w:pPr>
      <w:r>
        <w:t>Notes:</w:t>
      </w:r>
      <w:r>
        <w:tab/>
      </w:r>
      <w:r w:rsidR="00A4193A" w:rsidRPr="00AC735C">
        <w:t>Standard errors in brackets</w:t>
      </w:r>
      <w:r w:rsidR="005E2430">
        <w:t>.</w:t>
      </w:r>
    </w:p>
    <w:p w:rsidR="00A4193A" w:rsidRPr="00AC735C" w:rsidRDefault="00A4193A" w:rsidP="00C335FA">
      <w:pPr>
        <w:pStyle w:val="Source"/>
        <w:ind w:firstLine="0"/>
      </w:pPr>
      <w:r w:rsidRPr="00AC735C">
        <w:t xml:space="preserve">* </w:t>
      </w:r>
      <w:proofErr w:type="gramStart"/>
      <w:r w:rsidRPr="00AC735C">
        <w:t>significant</w:t>
      </w:r>
      <w:proofErr w:type="gramEnd"/>
      <w:r w:rsidRPr="00AC735C">
        <w:t xml:space="preserve"> at 10%; ** significant at 5%; *** significant at 1%</w:t>
      </w:r>
      <w:r w:rsidR="005E2430">
        <w:t>.</w:t>
      </w:r>
    </w:p>
    <w:p w:rsidR="00A77778" w:rsidRDefault="00A77778" w:rsidP="00A77778">
      <w:pPr>
        <w:pStyle w:val="Text"/>
      </w:pPr>
    </w:p>
    <w:p w:rsidR="00EC61C6" w:rsidRDefault="00A77778" w:rsidP="00963040">
      <w:pPr>
        <w:pStyle w:val="tabletitle"/>
        <w:ind w:left="1134" w:hanging="1134"/>
      </w:pPr>
      <w:r>
        <w:rPr>
          <w:rFonts w:ascii="Arial" w:hAnsi="Arial"/>
        </w:rPr>
        <w:br w:type="page"/>
      </w:r>
      <w:bookmarkStart w:id="157" w:name="_Toc341704632"/>
      <w:bookmarkStart w:id="158" w:name="_Toc352850880"/>
      <w:r w:rsidR="00EC61C6" w:rsidRPr="00C2775E">
        <w:t xml:space="preserve">Table </w:t>
      </w:r>
      <w:r w:rsidR="00C335FA">
        <w:t>C</w:t>
      </w:r>
      <w:r w:rsidR="005E2430">
        <w:t>.7</w:t>
      </w:r>
      <w:r w:rsidR="00963040">
        <w:tab/>
      </w:r>
      <w:r w:rsidR="00EC61C6">
        <w:t>Determinants of course comp</w:t>
      </w:r>
      <w:r w:rsidR="005E2430">
        <w:t xml:space="preserve">letion, </w:t>
      </w:r>
      <w:r w:rsidR="00EC61C6">
        <w:t>Y98</w:t>
      </w:r>
      <w:bookmarkEnd w:id="157"/>
      <w:bookmarkEnd w:id="158"/>
      <w:r w:rsidR="00EC61C6" w:rsidRPr="00C2775E">
        <w:t xml:space="preserve"> </w:t>
      </w:r>
    </w:p>
    <w:tbl>
      <w:tblPr>
        <w:tblW w:w="8517" w:type="dxa"/>
        <w:tblInd w:w="96" w:type="dxa"/>
        <w:tblBorders>
          <w:top w:val="single" w:sz="4" w:space="0" w:color="auto"/>
          <w:bottom w:val="single" w:sz="4" w:space="0" w:color="auto"/>
        </w:tblBorders>
        <w:tblLayout w:type="fixed"/>
        <w:tblLook w:val="0000"/>
      </w:tblPr>
      <w:tblGrid>
        <w:gridCol w:w="3840"/>
        <w:gridCol w:w="992"/>
        <w:gridCol w:w="1134"/>
        <w:gridCol w:w="1134"/>
        <w:gridCol w:w="1417"/>
      </w:tblGrid>
      <w:tr w:rsidR="00EC61C6" w:rsidRPr="006559AD" w:rsidTr="008629A9">
        <w:trPr>
          <w:cantSplit/>
          <w:tblHeader/>
        </w:trPr>
        <w:tc>
          <w:tcPr>
            <w:tcW w:w="3840" w:type="dxa"/>
            <w:tcBorders>
              <w:bottom w:val="nil"/>
            </w:tcBorders>
            <w:vAlign w:val="center"/>
          </w:tcPr>
          <w:p w:rsidR="00EC61C6" w:rsidRPr="006559AD" w:rsidRDefault="00325D69" w:rsidP="00BA19D0">
            <w:pPr>
              <w:pStyle w:val="Tablehead1"/>
            </w:pPr>
            <w:r w:rsidRPr="006559AD">
              <w:t>Explanatory variables</w:t>
            </w:r>
          </w:p>
        </w:tc>
        <w:tc>
          <w:tcPr>
            <w:tcW w:w="2126" w:type="dxa"/>
            <w:gridSpan w:val="2"/>
            <w:tcBorders>
              <w:top w:val="single" w:sz="4" w:space="0" w:color="auto"/>
              <w:bottom w:val="nil"/>
            </w:tcBorders>
            <w:vAlign w:val="center"/>
          </w:tcPr>
          <w:p w:rsidR="00EC61C6" w:rsidRPr="006559AD" w:rsidRDefault="00EC61C6" w:rsidP="00AD61D0">
            <w:pPr>
              <w:pStyle w:val="Tablehead1"/>
              <w:jc w:val="center"/>
              <w:rPr>
                <w:sz w:val="16"/>
              </w:rPr>
            </w:pPr>
            <w:r w:rsidRPr="006559AD">
              <w:rPr>
                <w:sz w:val="16"/>
              </w:rPr>
              <w:t>University</w:t>
            </w:r>
          </w:p>
        </w:tc>
        <w:tc>
          <w:tcPr>
            <w:tcW w:w="2551" w:type="dxa"/>
            <w:gridSpan w:val="2"/>
            <w:tcBorders>
              <w:top w:val="single" w:sz="4" w:space="0" w:color="auto"/>
              <w:bottom w:val="nil"/>
            </w:tcBorders>
            <w:vAlign w:val="center"/>
          </w:tcPr>
          <w:p w:rsidR="00EC61C6" w:rsidRPr="006559AD" w:rsidRDefault="00EC61C6" w:rsidP="00AD61D0">
            <w:pPr>
              <w:pStyle w:val="Tablehead1"/>
              <w:jc w:val="center"/>
              <w:rPr>
                <w:sz w:val="16"/>
              </w:rPr>
            </w:pPr>
            <w:r w:rsidRPr="006559AD">
              <w:rPr>
                <w:sz w:val="16"/>
              </w:rPr>
              <w:t>Full-time VET</w:t>
            </w:r>
          </w:p>
        </w:tc>
      </w:tr>
      <w:tr w:rsidR="00EC61C6" w:rsidRPr="006559AD" w:rsidTr="008629A9">
        <w:trPr>
          <w:cantSplit/>
          <w:tblHeader/>
        </w:trPr>
        <w:tc>
          <w:tcPr>
            <w:tcW w:w="3840" w:type="dxa"/>
            <w:tcBorders>
              <w:top w:val="nil"/>
              <w:bottom w:val="single" w:sz="4" w:space="0" w:color="auto"/>
            </w:tcBorders>
            <w:vAlign w:val="center"/>
          </w:tcPr>
          <w:p w:rsidR="00EC61C6" w:rsidRPr="006559AD" w:rsidRDefault="00EC61C6" w:rsidP="00FB4E4B">
            <w:pPr>
              <w:pStyle w:val="Tablehead2"/>
            </w:pPr>
          </w:p>
        </w:tc>
        <w:tc>
          <w:tcPr>
            <w:tcW w:w="992" w:type="dxa"/>
            <w:tcBorders>
              <w:top w:val="nil"/>
              <w:bottom w:val="single" w:sz="4" w:space="0" w:color="auto"/>
            </w:tcBorders>
            <w:vAlign w:val="center"/>
          </w:tcPr>
          <w:p w:rsidR="00EC61C6" w:rsidRPr="006559AD" w:rsidRDefault="00EC61C6" w:rsidP="00FB4E4B">
            <w:pPr>
              <w:pStyle w:val="Tablehead2"/>
              <w:jc w:val="right"/>
            </w:pPr>
            <w:r w:rsidRPr="006559AD">
              <w:t>YA receipt</w:t>
            </w:r>
          </w:p>
        </w:tc>
        <w:tc>
          <w:tcPr>
            <w:tcW w:w="1134" w:type="dxa"/>
            <w:tcBorders>
              <w:top w:val="nil"/>
              <w:bottom w:val="single" w:sz="4" w:space="0" w:color="auto"/>
            </w:tcBorders>
            <w:vAlign w:val="center"/>
          </w:tcPr>
          <w:p w:rsidR="00EC61C6" w:rsidRPr="006559AD" w:rsidRDefault="00EC61C6" w:rsidP="00FB4E4B">
            <w:pPr>
              <w:pStyle w:val="Tablehead2"/>
              <w:jc w:val="right"/>
            </w:pPr>
            <w:r w:rsidRPr="006559AD">
              <w:t>Amount      of YA</w:t>
            </w:r>
          </w:p>
        </w:tc>
        <w:tc>
          <w:tcPr>
            <w:tcW w:w="1134" w:type="dxa"/>
            <w:tcBorders>
              <w:top w:val="nil"/>
              <w:bottom w:val="single" w:sz="4" w:space="0" w:color="auto"/>
            </w:tcBorders>
            <w:vAlign w:val="center"/>
          </w:tcPr>
          <w:p w:rsidR="00EC61C6" w:rsidRPr="006559AD" w:rsidRDefault="00EC61C6" w:rsidP="00FB4E4B">
            <w:pPr>
              <w:pStyle w:val="Tablehead2"/>
              <w:jc w:val="right"/>
            </w:pPr>
            <w:r w:rsidRPr="006559AD">
              <w:t>YA receipt</w:t>
            </w:r>
          </w:p>
        </w:tc>
        <w:tc>
          <w:tcPr>
            <w:tcW w:w="1417" w:type="dxa"/>
            <w:tcBorders>
              <w:top w:val="nil"/>
              <w:bottom w:val="single" w:sz="4" w:space="0" w:color="auto"/>
            </w:tcBorders>
            <w:vAlign w:val="center"/>
          </w:tcPr>
          <w:p w:rsidR="00EC61C6" w:rsidRPr="006559AD" w:rsidRDefault="00EC61C6" w:rsidP="00FB4E4B">
            <w:pPr>
              <w:pStyle w:val="Tablehead2"/>
              <w:jc w:val="right"/>
            </w:pPr>
            <w:r w:rsidRPr="006559AD">
              <w:t>Amount of YA</w:t>
            </w:r>
          </w:p>
        </w:tc>
      </w:tr>
      <w:tr w:rsidR="00141A60" w:rsidRPr="002406FF" w:rsidTr="00AD61D0">
        <w:tblPrEx>
          <w:tblLook w:val="04A0"/>
        </w:tblPrEx>
        <w:trPr>
          <w:trHeight w:val="469"/>
        </w:trPr>
        <w:tc>
          <w:tcPr>
            <w:tcW w:w="3840" w:type="dxa"/>
            <w:tcBorders>
              <w:top w:val="single" w:sz="4" w:space="0" w:color="auto"/>
            </w:tcBorders>
            <w:shd w:val="clear" w:color="auto" w:fill="auto"/>
            <w:noWrap/>
            <w:vAlign w:val="bottom"/>
          </w:tcPr>
          <w:p w:rsidR="00141A60" w:rsidRPr="002406FF" w:rsidRDefault="00141A60" w:rsidP="00A4193A">
            <w:pPr>
              <w:pStyle w:val="Tabletext"/>
            </w:pPr>
            <w:r>
              <w:t>Male</w:t>
            </w:r>
          </w:p>
        </w:tc>
        <w:tc>
          <w:tcPr>
            <w:tcW w:w="992" w:type="dxa"/>
            <w:tcBorders>
              <w:top w:val="single" w:sz="4" w:space="0" w:color="auto"/>
            </w:tcBorders>
            <w:shd w:val="clear" w:color="auto" w:fill="auto"/>
            <w:noWrap/>
            <w:vAlign w:val="bottom"/>
          </w:tcPr>
          <w:p w:rsidR="00141A60" w:rsidRPr="00EC61C6" w:rsidRDefault="00141A60" w:rsidP="00FB4E4B">
            <w:pPr>
              <w:pStyle w:val="Tabletext"/>
              <w:jc w:val="right"/>
            </w:pPr>
            <w:r w:rsidRPr="00EC61C6">
              <w:t>-0.093***</w:t>
            </w:r>
          </w:p>
        </w:tc>
        <w:tc>
          <w:tcPr>
            <w:tcW w:w="1134" w:type="dxa"/>
            <w:tcBorders>
              <w:top w:val="single" w:sz="4" w:space="0" w:color="auto"/>
            </w:tcBorders>
            <w:shd w:val="clear" w:color="auto" w:fill="auto"/>
            <w:vAlign w:val="bottom"/>
          </w:tcPr>
          <w:p w:rsidR="00141A60" w:rsidRPr="00EC61C6" w:rsidRDefault="00141A60" w:rsidP="00FB4E4B">
            <w:pPr>
              <w:pStyle w:val="Tabletext"/>
              <w:jc w:val="right"/>
            </w:pPr>
            <w:r w:rsidRPr="00EC61C6">
              <w:t>-0.093***</w:t>
            </w:r>
          </w:p>
        </w:tc>
        <w:tc>
          <w:tcPr>
            <w:tcW w:w="1134" w:type="dxa"/>
            <w:tcBorders>
              <w:top w:val="single" w:sz="4" w:space="0" w:color="auto"/>
            </w:tcBorders>
            <w:shd w:val="clear" w:color="auto" w:fill="auto"/>
            <w:vAlign w:val="bottom"/>
          </w:tcPr>
          <w:tbl>
            <w:tblPr>
              <w:tblW w:w="960" w:type="dxa"/>
              <w:tblLayout w:type="fixed"/>
              <w:tblLook w:val="04A0"/>
            </w:tblPr>
            <w:tblGrid>
              <w:gridCol w:w="960"/>
            </w:tblGrid>
            <w:tr w:rsidR="00141A60" w:rsidRPr="00141A60" w:rsidTr="00141A60">
              <w:trPr>
                <w:trHeight w:val="300"/>
              </w:trPr>
              <w:tc>
                <w:tcPr>
                  <w:tcW w:w="960" w:type="dxa"/>
                  <w:tcBorders>
                    <w:top w:val="nil"/>
                    <w:left w:val="nil"/>
                    <w:bottom w:val="nil"/>
                    <w:right w:val="nil"/>
                  </w:tcBorders>
                  <w:shd w:val="clear" w:color="auto" w:fill="auto"/>
                  <w:noWrap/>
                  <w:vAlign w:val="bottom"/>
                </w:tcPr>
                <w:p w:rsidR="00141A60" w:rsidRPr="00141A60" w:rsidRDefault="00141A60" w:rsidP="00FB4E4B">
                  <w:pPr>
                    <w:pStyle w:val="Tabletext"/>
                    <w:jc w:val="right"/>
                  </w:pPr>
                  <w:r w:rsidRPr="00141A60">
                    <w:t>-0.086</w:t>
                  </w:r>
                </w:p>
              </w:tc>
            </w:tr>
          </w:tbl>
          <w:p w:rsidR="00141A60" w:rsidRPr="00EC61C6" w:rsidRDefault="00141A60" w:rsidP="00FB4E4B">
            <w:pPr>
              <w:pStyle w:val="Tabletext"/>
              <w:jc w:val="right"/>
            </w:pPr>
          </w:p>
        </w:tc>
        <w:tc>
          <w:tcPr>
            <w:tcW w:w="1417" w:type="dxa"/>
            <w:tcBorders>
              <w:top w:val="single" w:sz="4" w:space="0" w:color="auto"/>
            </w:tcBorders>
            <w:shd w:val="clear" w:color="auto" w:fill="auto"/>
            <w:noWrap/>
            <w:vAlign w:val="bottom"/>
          </w:tcPr>
          <w:p w:rsidR="00141A60" w:rsidRPr="00141A60" w:rsidRDefault="00141A60" w:rsidP="00FB4E4B">
            <w:pPr>
              <w:pStyle w:val="Tabletext"/>
              <w:jc w:val="right"/>
            </w:pPr>
            <w:r w:rsidRPr="00141A60">
              <w:t>-0.084</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[0.021]</w:t>
            </w:r>
          </w:p>
        </w:tc>
        <w:tc>
          <w:tcPr>
            <w:tcW w:w="1134" w:type="dxa"/>
            <w:shd w:val="clear" w:color="auto" w:fill="auto"/>
            <w:noWrap/>
            <w:vAlign w:val="bottom"/>
          </w:tcPr>
          <w:p w:rsidR="00141A60" w:rsidRPr="00EC61C6" w:rsidRDefault="00141A60" w:rsidP="00FB4E4B">
            <w:pPr>
              <w:pStyle w:val="Tabletext"/>
              <w:jc w:val="right"/>
            </w:pPr>
            <w:r w:rsidRPr="00EC61C6">
              <w:t>[0.021]</w:t>
            </w:r>
          </w:p>
        </w:tc>
        <w:tc>
          <w:tcPr>
            <w:tcW w:w="1134" w:type="dxa"/>
            <w:shd w:val="clear" w:color="auto" w:fill="auto"/>
            <w:noWrap/>
            <w:vAlign w:val="bottom"/>
          </w:tcPr>
          <w:p w:rsidR="00141A60" w:rsidRPr="00EC61C6" w:rsidRDefault="00141A60" w:rsidP="00FB4E4B">
            <w:pPr>
              <w:pStyle w:val="Tabletext"/>
              <w:jc w:val="right"/>
            </w:pPr>
            <w:r w:rsidRPr="00141A60">
              <w:t>[0.054]</w:t>
            </w:r>
          </w:p>
        </w:tc>
        <w:tc>
          <w:tcPr>
            <w:tcW w:w="1417" w:type="dxa"/>
            <w:shd w:val="clear" w:color="auto" w:fill="auto"/>
            <w:noWrap/>
            <w:vAlign w:val="bottom"/>
          </w:tcPr>
          <w:p w:rsidR="00141A60" w:rsidRPr="00141A60" w:rsidRDefault="00141A60" w:rsidP="00FB4E4B">
            <w:pPr>
              <w:pStyle w:val="Tabletext"/>
              <w:jc w:val="right"/>
            </w:pPr>
            <w:r w:rsidRPr="00141A60">
              <w:t>[0.054]</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r w:rsidRPr="009941D6">
              <w:t>Father's occupation</w:t>
            </w:r>
          </w:p>
        </w:tc>
        <w:tc>
          <w:tcPr>
            <w:tcW w:w="992" w:type="dxa"/>
            <w:shd w:val="clear" w:color="auto" w:fill="auto"/>
            <w:noWrap/>
            <w:vAlign w:val="bottom"/>
          </w:tcPr>
          <w:p w:rsidR="00141A60" w:rsidRPr="00EC61C6" w:rsidRDefault="00050270" w:rsidP="00FB4E4B">
            <w:pPr>
              <w:pStyle w:val="Tabletext"/>
              <w:jc w:val="right"/>
            </w:pPr>
            <w:r w:rsidRPr="00EC61C6">
              <w:t>0</w:t>
            </w:r>
            <w:r>
              <w:t>.000</w:t>
            </w:r>
          </w:p>
        </w:tc>
        <w:tc>
          <w:tcPr>
            <w:tcW w:w="1134" w:type="dxa"/>
            <w:shd w:val="clear" w:color="auto" w:fill="auto"/>
            <w:noWrap/>
            <w:vAlign w:val="bottom"/>
          </w:tcPr>
          <w:p w:rsidR="00141A60" w:rsidRPr="00EC61C6" w:rsidRDefault="00050270" w:rsidP="00FB4E4B">
            <w:pPr>
              <w:pStyle w:val="Tabletext"/>
              <w:jc w:val="right"/>
            </w:pPr>
            <w:r w:rsidRPr="00EC61C6">
              <w:t>0</w:t>
            </w:r>
            <w:r>
              <w:t>.000</w:t>
            </w:r>
          </w:p>
        </w:tc>
        <w:tc>
          <w:tcPr>
            <w:tcW w:w="1134" w:type="dxa"/>
            <w:shd w:val="clear" w:color="auto" w:fill="auto"/>
            <w:noWrap/>
            <w:vAlign w:val="bottom"/>
          </w:tcPr>
          <w:p w:rsidR="00141A60" w:rsidRPr="00141A60" w:rsidRDefault="00141A60" w:rsidP="00FB4E4B">
            <w:pPr>
              <w:pStyle w:val="Tabletext"/>
              <w:jc w:val="right"/>
            </w:pPr>
            <w:r w:rsidRPr="00141A60">
              <w:t>-0.002</w:t>
            </w:r>
          </w:p>
        </w:tc>
        <w:tc>
          <w:tcPr>
            <w:tcW w:w="1417" w:type="dxa"/>
            <w:shd w:val="clear" w:color="auto" w:fill="auto"/>
            <w:noWrap/>
            <w:vAlign w:val="bottom"/>
          </w:tcPr>
          <w:p w:rsidR="00141A60" w:rsidRPr="00141A60" w:rsidRDefault="00141A60" w:rsidP="00FB4E4B">
            <w:pPr>
              <w:pStyle w:val="Tabletext"/>
              <w:jc w:val="right"/>
            </w:pPr>
            <w:r w:rsidRPr="00141A60">
              <w:t>-0.001</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[0.001]</w:t>
            </w:r>
          </w:p>
        </w:tc>
        <w:tc>
          <w:tcPr>
            <w:tcW w:w="1134" w:type="dxa"/>
            <w:shd w:val="clear" w:color="auto" w:fill="auto"/>
            <w:noWrap/>
            <w:vAlign w:val="bottom"/>
          </w:tcPr>
          <w:p w:rsidR="00141A60" w:rsidRPr="00EC61C6" w:rsidRDefault="00141A60" w:rsidP="00FB4E4B">
            <w:pPr>
              <w:pStyle w:val="Tabletext"/>
              <w:jc w:val="right"/>
            </w:pPr>
            <w:r w:rsidRPr="00EC61C6">
              <w:t>[0.001]</w:t>
            </w:r>
          </w:p>
        </w:tc>
        <w:tc>
          <w:tcPr>
            <w:tcW w:w="1134" w:type="dxa"/>
            <w:shd w:val="clear" w:color="auto" w:fill="auto"/>
            <w:noWrap/>
            <w:vAlign w:val="bottom"/>
          </w:tcPr>
          <w:p w:rsidR="00141A60" w:rsidRPr="00141A60" w:rsidRDefault="00141A60" w:rsidP="00FB4E4B">
            <w:pPr>
              <w:pStyle w:val="Tabletext"/>
              <w:jc w:val="right"/>
            </w:pPr>
            <w:r w:rsidRPr="00141A60">
              <w:t>[0.001]</w:t>
            </w:r>
          </w:p>
        </w:tc>
        <w:tc>
          <w:tcPr>
            <w:tcW w:w="1417" w:type="dxa"/>
            <w:shd w:val="clear" w:color="auto" w:fill="auto"/>
            <w:noWrap/>
            <w:vAlign w:val="bottom"/>
          </w:tcPr>
          <w:p w:rsidR="00141A60" w:rsidRPr="00141A60" w:rsidRDefault="00141A60" w:rsidP="00FB4E4B">
            <w:pPr>
              <w:pStyle w:val="Tabletext"/>
              <w:jc w:val="right"/>
            </w:pPr>
            <w:r w:rsidRPr="00141A60">
              <w:t>[0.001]</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r w:rsidRPr="009941D6">
              <w:t>Father's occupation missing</w:t>
            </w:r>
          </w:p>
        </w:tc>
        <w:tc>
          <w:tcPr>
            <w:tcW w:w="992" w:type="dxa"/>
            <w:shd w:val="clear" w:color="auto" w:fill="auto"/>
            <w:noWrap/>
            <w:vAlign w:val="bottom"/>
          </w:tcPr>
          <w:p w:rsidR="00141A60" w:rsidRPr="00EC61C6" w:rsidRDefault="00141A60" w:rsidP="00FB4E4B">
            <w:pPr>
              <w:pStyle w:val="Tabletext"/>
              <w:jc w:val="right"/>
            </w:pPr>
            <w:r w:rsidRPr="00EC61C6">
              <w:t>0.043</w:t>
            </w:r>
          </w:p>
        </w:tc>
        <w:tc>
          <w:tcPr>
            <w:tcW w:w="1134" w:type="dxa"/>
            <w:shd w:val="clear" w:color="auto" w:fill="auto"/>
            <w:noWrap/>
            <w:vAlign w:val="bottom"/>
          </w:tcPr>
          <w:p w:rsidR="00141A60" w:rsidRPr="00EC61C6" w:rsidRDefault="00141A60" w:rsidP="00FB4E4B">
            <w:pPr>
              <w:pStyle w:val="Tabletext"/>
              <w:jc w:val="right"/>
            </w:pPr>
            <w:r w:rsidRPr="00EC61C6">
              <w:t>0.046</w:t>
            </w:r>
          </w:p>
        </w:tc>
        <w:tc>
          <w:tcPr>
            <w:tcW w:w="1134" w:type="dxa"/>
            <w:shd w:val="clear" w:color="auto" w:fill="auto"/>
            <w:noWrap/>
            <w:vAlign w:val="bottom"/>
          </w:tcPr>
          <w:p w:rsidR="00141A60" w:rsidRPr="00141A60" w:rsidRDefault="00141A60" w:rsidP="00FB4E4B">
            <w:pPr>
              <w:pStyle w:val="Tabletext"/>
              <w:jc w:val="right"/>
            </w:pPr>
            <w:r w:rsidRPr="00141A60">
              <w:t>0.022</w:t>
            </w:r>
          </w:p>
        </w:tc>
        <w:tc>
          <w:tcPr>
            <w:tcW w:w="1417" w:type="dxa"/>
            <w:shd w:val="clear" w:color="auto" w:fill="auto"/>
            <w:noWrap/>
            <w:vAlign w:val="bottom"/>
          </w:tcPr>
          <w:p w:rsidR="00141A60" w:rsidRPr="00141A60" w:rsidRDefault="00141A60" w:rsidP="00FB4E4B">
            <w:pPr>
              <w:pStyle w:val="Tabletext"/>
              <w:jc w:val="right"/>
            </w:pPr>
            <w:r w:rsidRPr="00141A60">
              <w:t>0.026</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[0.060]</w:t>
            </w:r>
          </w:p>
        </w:tc>
        <w:tc>
          <w:tcPr>
            <w:tcW w:w="1134" w:type="dxa"/>
            <w:shd w:val="clear" w:color="auto" w:fill="auto"/>
            <w:noWrap/>
            <w:vAlign w:val="bottom"/>
          </w:tcPr>
          <w:p w:rsidR="00141A60" w:rsidRPr="00EC61C6" w:rsidRDefault="00141A60" w:rsidP="00FB4E4B">
            <w:pPr>
              <w:pStyle w:val="Tabletext"/>
              <w:jc w:val="right"/>
            </w:pPr>
            <w:r w:rsidRPr="00EC61C6">
              <w:t>[0.060]</w:t>
            </w:r>
          </w:p>
        </w:tc>
        <w:tc>
          <w:tcPr>
            <w:tcW w:w="1134" w:type="dxa"/>
            <w:shd w:val="clear" w:color="auto" w:fill="auto"/>
            <w:noWrap/>
            <w:vAlign w:val="bottom"/>
          </w:tcPr>
          <w:p w:rsidR="00141A60" w:rsidRPr="00141A60" w:rsidRDefault="00141A60" w:rsidP="00FB4E4B">
            <w:pPr>
              <w:pStyle w:val="Tabletext"/>
              <w:jc w:val="right"/>
            </w:pPr>
            <w:r w:rsidRPr="00141A60">
              <w:t>[0.139]</w:t>
            </w:r>
          </w:p>
        </w:tc>
        <w:tc>
          <w:tcPr>
            <w:tcW w:w="1417" w:type="dxa"/>
            <w:shd w:val="clear" w:color="auto" w:fill="auto"/>
            <w:noWrap/>
            <w:vAlign w:val="bottom"/>
          </w:tcPr>
          <w:p w:rsidR="00141A60" w:rsidRPr="00141A60" w:rsidRDefault="00141A60" w:rsidP="00FB4E4B">
            <w:pPr>
              <w:pStyle w:val="Tabletext"/>
              <w:jc w:val="right"/>
            </w:pPr>
            <w:r w:rsidRPr="00141A60">
              <w:t>[0.139]</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r w:rsidRPr="009941D6">
              <w:t>Mother's occupation</w:t>
            </w:r>
          </w:p>
        </w:tc>
        <w:tc>
          <w:tcPr>
            <w:tcW w:w="992" w:type="dxa"/>
            <w:shd w:val="clear" w:color="auto" w:fill="auto"/>
            <w:noWrap/>
            <w:vAlign w:val="bottom"/>
          </w:tcPr>
          <w:p w:rsidR="00141A60" w:rsidRPr="00EC61C6" w:rsidRDefault="00141A60" w:rsidP="00FB4E4B">
            <w:pPr>
              <w:pStyle w:val="Tabletext"/>
              <w:jc w:val="right"/>
            </w:pPr>
            <w:r w:rsidRPr="00EC61C6">
              <w:t>-0.001</w:t>
            </w:r>
          </w:p>
        </w:tc>
        <w:tc>
          <w:tcPr>
            <w:tcW w:w="1134" w:type="dxa"/>
            <w:shd w:val="clear" w:color="auto" w:fill="auto"/>
            <w:noWrap/>
            <w:vAlign w:val="bottom"/>
          </w:tcPr>
          <w:p w:rsidR="00141A60" w:rsidRPr="00EC61C6" w:rsidRDefault="00141A60" w:rsidP="00FB4E4B">
            <w:pPr>
              <w:pStyle w:val="Tabletext"/>
              <w:jc w:val="right"/>
            </w:pPr>
            <w:r w:rsidRPr="00EC61C6">
              <w:t>-0.001</w:t>
            </w:r>
          </w:p>
        </w:tc>
        <w:tc>
          <w:tcPr>
            <w:tcW w:w="1134" w:type="dxa"/>
            <w:shd w:val="clear" w:color="auto" w:fill="auto"/>
            <w:noWrap/>
            <w:vAlign w:val="bottom"/>
          </w:tcPr>
          <w:p w:rsidR="00141A60" w:rsidRPr="00141A60" w:rsidRDefault="00141A60" w:rsidP="00FB4E4B">
            <w:pPr>
              <w:pStyle w:val="Tabletext"/>
              <w:jc w:val="right"/>
            </w:pPr>
            <w:r w:rsidRPr="00141A60">
              <w:t>0</w:t>
            </w:r>
          </w:p>
        </w:tc>
        <w:tc>
          <w:tcPr>
            <w:tcW w:w="1417" w:type="dxa"/>
            <w:shd w:val="clear" w:color="auto" w:fill="auto"/>
            <w:noWrap/>
            <w:vAlign w:val="bottom"/>
          </w:tcPr>
          <w:p w:rsidR="00141A60" w:rsidRPr="00141A60" w:rsidRDefault="00141A60" w:rsidP="00FB4E4B">
            <w:pPr>
              <w:pStyle w:val="Tabletext"/>
              <w:jc w:val="right"/>
            </w:pPr>
            <w:r w:rsidRPr="00141A60">
              <w:t>0</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[0.001]</w:t>
            </w:r>
          </w:p>
        </w:tc>
        <w:tc>
          <w:tcPr>
            <w:tcW w:w="1134" w:type="dxa"/>
            <w:shd w:val="clear" w:color="auto" w:fill="auto"/>
            <w:noWrap/>
            <w:vAlign w:val="bottom"/>
          </w:tcPr>
          <w:p w:rsidR="00141A60" w:rsidRPr="00EC61C6" w:rsidRDefault="00141A60" w:rsidP="00FB4E4B">
            <w:pPr>
              <w:pStyle w:val="Tabletext"/>
              <w:jc w:val="right"/>
            </w:pPr>
            <w:r w:rsidRPr="00EC61C6">
              <w:t>[0.001]</w:t>
            </w:r>
          </w:p>
        </w:tc>
        <w:tc>
          <w:tcPr>
            <w:tcW w:w="1134" w:type="dxa"/>
            <w:shd w:val="clear" w:color="auto" w:fill="auto"/>
            <w:noWrap/>
            <w:vAlign w:val="bottom"/>
          </w:tcPr>
          <w:p w:rsidR="00141A60" w:rsidRPr="00141A60" w:rsidRDefault="00141A60" w:rsidP="00FB4E4B">
            <w:pPr>
              <w:pStyle w:val="Tabletext"/>
              <w:jc w:val="right"/>
            </w:pPr>
            <w:r w:rsidRPr="00141A60">
              <w:t>[0.002]</w:t>
            </w:r>
          </w:p>
        </w:tc>
        <w:tc>
          <w:tcPr>
            <w:tcW w:w="1417" w:type="dxa"/>
            <w:shd w:val="clear" w:color="auto" w:fill="auto"/>
            <w:noWrap/>
            <w:vAlign w:val="bottom"/>
          </w:tcPr>
          <w:p w:rsidR="00141A60" w:rsidRPr="00141A60" w:rsidRDefault="00141A60" w:rsidP="00FB4E4B">
            <w:pPr>
              <w:pStyle w:val="Tabletext"/>
              <w:jc w:val="right"/>
            </w:pPr>
            <w:r w:rsidRPr="00141A60">
              <w:t>[0.002]</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r w:rsidRPr="009941D6">
              <w:t>Mother's occupation missing</w:t>
            </w:r>
          </w:p>
        </w:tc>
        <w:tc>
          <w:tcPr>
            <w:tcW w:w="992" w:type="dxa"/>
            <w:shd w:val="clear" w:color="auto" w:fill="auto"/>
            <w:noWrap/>
            <w:vAlign w:val="bottom"/>
          </w:tcPr>
          <w:p w:rsidR="00141A60" w:rsidRPr="00EC61C6" w:rsidRDefault="00141A60" w:rsidP="00FB4E4B">
            <w:pPr>
              <w:pStyle w:val="Tabletext"/>
              <w:jc w:val="right"/>
            </w:pPr>
            <w:r w:rsidRPr="00EC61C6">
              <w:t>-0.094**</w:t>
            </w:r>
          </w:p>
        </w:tc>
        <w:tc>
          <w:tcPr>
            <w:tcW w:w="1134" w:type="dxa"/>
            <w:shd w:val="clear" w:color="auto" w:fill="auto"/>
            <w:noWrap/>
            <w:vAlign w:val="bottom"/>
          </w:tcPr>
          <w:p w:rsidR="00141A60" w:rsidRPr="00EC61C6" w:rsidRDefault="00141A60" w:rsidP="00FB4E4B">
            <w:pPr>
              <w:pStyle w:val="Tabletext"/>
              <w:jc w:val="right"/>
            </w:pPr>
            <w:r w:rsidRPr="00EC61C6">
              <w:t>-0.099**</w:t>
            </w:r>
          </w:p>
        </w:tc>
        <w:tc>
          <w:tcPr>
            <w:tcW w:w="1134" w:type="dxa"/>
            <w:shd w:val="clear" w:color="auto" w:fill="auto"/>
            <w:noWrap/>
            <w:vAlign w:val="bottom"/>
          </w:tcPr>
          <w:p w:rsidR="00141A60" w:rsidRPr="00141A60" w:rsidRDefault="00141A60" w:rsidP="00FB4E4B">
            <w:pPr>
              <w:pStyle w:val="Tabletext"/>
              <w:jc w:val="right"/>
            </w:pPr>
            <w:r w:rsidRPr="00141A60">
              <w:t>0.094</w:t>
            </w:r>
          </w:p>
        </w:tc>
        <w:tc>
          <w:tcPr>
            <w:tcW w:w="1417" w:type="dxa"/>
            <w:shd w:val="clear" w:color="auto" w:fill="auto"/>
            <w:noWrap/>
            <w:vAlign w:val="bottom"/>
          </w:tcPr>
          <w:p w:rsidR="00141A60" w:rsidRPr="00141A60" w:rsidRDefault="00141A60" w:rsidP="00FB4E4B">
            <w:pPr>
              <w:pStyle w:val="Tabletext"/>
              <w:jc w:val="right"/>
            </w:pPr>
            <w:r w:rsidRPr="00141A60">
              <w:t>0.09</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[0.044]</w:t>
            </w:r>
          </w:p>
        </w:tc>
        <w:tc>
          <w:tcPr>
            <w:tcW w:w="1134" w:type="dxa"/>
            <w:shd w:val="clear" w:color="auto" w:fill="auto"/>
            <w:noWrap/>
            <w:vAlign w:val="bottom"/>
          </w:tcPr>
          <w:p w:rsidR="00141A60" w:rsidRPr="00EC61C6" w:rsidRDefault="00141A60" w:rsidP="00FB4E4B">
            <w:pPr>
              <w:pStyle w:val="Tabletext"/>
              <w:jc w:val="right"/>
            </w:pPr>
            <w:r w:rsidRPr="00EC61C6">
              <w:t>[0.044]</w:t>
            </w:r>
          </w:p>
        </w:tc>
        <w:tc>
          <w:tcPr>
            <w:tcW w:w="1134" w:type="dxa"/>
            <w:shd w:val="clear" w:color="auto" w:fill="auto"/>
            <w:noWrap/>
            <w:vAlign w:val="bottom"/>
          </w:tcPr>
          <w:p w:rsidR="00141A60" w:rsidRPr="00141A60" w:rsidRDefault="00141A60" w:rsidP="00FB4E4B">
            <w:pPr>
              <w:pStyle w:val="Tabletext"/>
              <w:jc w:val="right"/>
            </w:pPr>
            <w:r w:rsidRPr="00141A60">
              <w:t>[0.098]</w:t>
            </w:r>
          </w:p>
        </w:tc>
        <w:tc>
          <w:tcPr>
            <w:tcW w:w="1417" w:type="dxa"/>
            <w:shd w:val="clear" w:color="auto" w:fill="auto"/>
            <w:noWrap/>
            <w:vAlign w:val="bottom"/>
          </w:tcPr>
          <w:p w:rsidR="00141A60" w:rsidRPr="00141A60" w:rsidRDefault="00141A60" w:rsidP="00FB4E4B">
            <w:pPr>
              <w:pStyle w:val="Tabletext"/>
              <w:jc w:val="right"/>
            </w:pPr>
            <w:r w:rsidRPr="00141A60">
              <w:t>[0.098]</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r w:rsidRPr="009941D6">
              <w:t>Father employed</w:t>
            </w:r>
          </w:p>
        </w:tc>
        <w:tc>
          <w:tcPr>
            <w:tcW w:w="992" w:type="dxa"/>
            <w:shd w:val="clear" w:color="auto" w:fill="auto"/>
            <w:noWrap/>
            <w:vAlign w:val="bottom"/>
          </w:tcPr>
          <w:p w:rsidR="00141A60" w:rsidRPr="00EC61C6" w:rsidRDefault="00141A60" w:rsidP="00FB4E4B">
            <w:pPr>
              <w:pStyle w:val="Tabletext"/>
              <w:jc w:val="right"/>
            </w:pPr>
            <w:r w:rsidRPr="00EC61C6">
              <w:t>0.048</w:t>
            </w:r>
          </w:p>
        </w:tc>
        <w:tc>
          <w:tcPr>
            <w:tcW w:w="1134" w:type="dxa"/>
            <w:shd w:val="clear" w:color="auto" w:fill="auto"/>
            <w:noWrap/>
            <w:vAlign w:val="bottom"/>
          </w:tcPr>
          <w:p w:rsidR="00141A60" w:rsidRPr="00EC61C6" w:rsidRDefault="00141A60" w:rsidP="00FB4E4B">
            <w:pPr>
              <w:pStyle w:val="Tabletext"/>
              <w:jc w:val="right"/>
            </w:pPr>
            <w:r w:rsidRPr="00EC61C6">
              <w:t>0.065</w:t>
            </w:r>
          </w:p>
        </w:tc>
        <w:tc>
          <w:tcPr>
            <w:tcW w:w="1134" w:type="dxa"/>
            <w:shd w:val="clear" w:color="auto" w:fill="auto"/>
            <w:noWrap/>
            <w:vAlign w:val="bottom"/>
          </w:tcPr>
          <w:p w:rsidR="00141A60" w:rsidRPr="00141A60" w:rsidRDefault="00141A60" w:rsidP="00FB4E4B">
            <w:pPr>
              <w:pStyle w:val="Tabletext"/>
              <w:jc w:val="right"/>
            </w:pPr>
            <w:r w:rsidRPr="00141A60">
              <w:t>-0.066</w:t>
            </w:r>
          </w:p>
        </w:tc>
        <w:tc>
          <w:tcPr>
            <w:tcW w:w="1417" w:type="dxa"/>
            <w:shd w:val="clear" w:color="auto" w:fill="auto"/>
            <w:noWrap/>
            <w:vAlign w:val="bottom"/>
          </w:tcPr>
          <w:p w:rsidR="00141A60" w:rsidRPr="00141A60" w:rsidRDefault="00141A60" w:rsidP="00FB4E4B">
            <w:pPr>
              <w:pStyle w:val="Tabletext"/>
              <w:jc w:val="right"/>
            </w:pPr>
            <w:r w:rsidRPr="00141A60">
              <w:t>-0.047</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[0.044]</w:t>
            </w:r>
          </w:p>
        </w:tc>
        <w:tc>
          <w:tcPr>
            <w:tcW w:w="1134" w:type="dxa"/>
            <w:shd w:val="clear" w:color="auto" w:fill="auto"/>
            <w:noWrap/>
            <w:vAlign w:val="bottom"/>
          </w:tcPr>
          <w:p w:rsidR="00141A60" w:rsidRPr="00EC61C6" w:rsidRDefault="00141A60" w:rsidP="00FB4E4B">
            <w:pPr>
              <w:pStyle w:val="Tabletext"/>
              <w:jc w:val="right"/>
            </w:pPr>
            <w:r w:rsidRPr="00EC61C6">
              <w:t>[0.044]</w:t>
            </w:r>
          </w:p>
        </w:tc>
        <w:tc>
          <w:tcPr>
            <w:tcW w:w="1134" w:type="dxa"/>
            <w:shd w:val="clear" w:color="auto" w:fill="auto"/>
            <w:noWrap/>
            <w:vAlign w:val="bottom"/>
          </w:tcPr>
          <w:p w:rsidR="00141A60" w:rsidRPr="00141A60" w:rsidRDefault="00141A60" w:rsidP="00FB4E4B">
            <w:pPr>
              <w:pStyle w:val="Tabletext"/>
              <w:jc w:val="right"/>
            </w:pPr>
            <w:r w:rsidRPr="00141A60">
              <w:t>[0.097]</w:t>
            </w:r>
          </w:p>
        </w:tc>
        <w:tc>
          <w:tcPr>
            <w:tcW w:w="1417" w:type="dxa"/>
            <w:shd w:val="clear" w:color="auto" w:fill="auto"/>
            <w:noWrap/>
            <w:vAlign w:val="bottom"/>
          </w:tcPr>
          <w:p w:rsidR="00141A60" w:rsidRPr="00141A60" w:rsidRDefault="00141A60" w:rsidP="00FB4E4B">
            <w:pPr>
              <w:pStyle w:val="Tabletext"/>
              <w:jc w:val="right"/>
            </w:pPr>
            <w:r w:rsidRPr="00141A60">
              <w:t>[0.097]</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r w:rsidRPr="009941D6">
              <w:t>Mother employed</w:t>
            </w:r>
          </w:p>
        </w:tc>
        <w:tc>
          <w:tcPr>
            <w:tcW w:w="992" w:type="dxa"/>
            <w:shd w:val="clear" w:color="auto" w:fill="auto"/>
            <w:noWrap/>
            <w:vAlign w:val="bottom"/>
          </w:tcPr>
          <w:p w:rsidR="00141A60" w:rsidRPr="00EC61C6" w:rsidRDefault="00141A60" w:rsidP="00FB4E4B">
            <w:pPr>
              <w:pStyle w:val="Tabletext"/>
              <w:jc w:val="right"/>
            </w:pPr>
            <w:r w:rsidRPr="00EC61C6">
              <w:t>-0.007</w:t>
            </w:r>
          </w:p>
        </w:tc>
        <w:tc>
          <w:tcPr>
            <w:tcW w:w="1134" w:type="dxa"/>
            <w:shd w:val="clear" w:color="auto" w:fill="auto"/>
            <w:noWrap/>
            <w:vAlign w:val="bottom"/>
          </w:tcPr>
          <w:p w:rsidR="00141A60" w:rsidRPr="00EC61C6" w:rsidRDefault="00141A60" w:rsidP="00FB4E4B">
            <w:pPr>
              <w:pStyle w:val="Tabletext"/>
              <w:jc w:val="right"/>
            </w:pPr>
            <w:r w:rsidRPr="00EC61C6">
              <w:t>-0.002</w:t>
            </w:r>
          </w:p>
        </w:tc>
        <w:tc>
          <w:tcPr>
            <w:tcW w:w="1134" w:type="dxa"/>
            <w:shd w:val="clear" w:color="auto" w:fill="auto"/>
            <w:noWrap/>
            <w:vAlign w:val="bottom"/>
          </w:tcPr>
          <w:p w:rsidR="00141A60" w:rsidRPr="00141A60" w:rsidRDefault="00141A60" w:rsidP="00FB4E4B">
            <w:pPr>
              <w:pStyle w:val="Tabletext"/>
              <w:jc w:val="right"/>
            </w:pPr>
            <w:r w:rsidRPr="00141A60">
              <w:t>0.094</w:t>
            </w:r>
          </w:p>
        </w:tc>
        <w:tc>
          <w:tcPr>
            <w:tcW w:w="1417" w:type="dxa"/>
            <w:shd w:val="clear" w:color="auto" w:fill="auto"/>
            <w:noWrap/>
            <w:vAlign w:val="bottom"/>
          </w:tcPr>
          <w:p w:rsidR="00141A60" w:rsidRPr="00141A60" w:rsidRDefault="00141A60" w:rsidP="00FB4E4B">
            <w:pPr>
              <w:pStyle w:val="Tabletext"/>
              <w:jc w:val="right"/>
            </w:pPr>
            <w:r w:rsidRPr="00141A60">
              <w:t>0.1</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[0.027]</w:t>
            </w:r>
          </w:p>
        </w:tc>
        <w:tc>
          <w:tcPr>
            <w:tcW w:w="1134" w:type="dxa"/>
            <w:shd w:val="clear" w:color="auto" w:fill="auto"/>
            <w:noWrap/>
            <w:vAlign w:val="bottom"/>
          </w:tcPr>
          <w:p w:rsidR="00141A60" w:rsidRPr="00EC61C6" w:rsidRDefault="00141A60" w:rsidP="00FB4E4B">
            <w:pPr>
              <w:pStyle w:val="Tabletext"/>
              <w:jc w:val="right"/>
            </w:pPr>
            <w:r w:rsidRPr="00EC61C6">
              <w:t>[0.027]</w:t>
            </w:r>
          </w:p>
        </w:tc>
        <w:tc>
          <w:tcPr>
            <w:tcW w:w="1134" w:type="dxa"/>
            <w:shd w:val="clear" w:color="auto" w:fill="auto"/>
            <w:noWrap/>
            <w:vAlign w:val="bottom"/>
          </w:tcPr>
          <w:p w:rsidR="00141A60" w:rsidRPr="00141A60" w:rsidRDefault="00141A60" w:rsidP="00FB4E4B">
            <w:pPr>
              <w:pStyle w:val="Tabletext"/>
              <w:jc w:val="right"/>
            </w:pPr>
            <w:r w:rsidRPr="00141A60">
              <w:t>[0.068]</w:t>
            </w:r>
          </w:p>
        </w:tc>
        <w:tc>
          <w:tcPr>
            <w:tcW w:w="1417" w:type="dxa"/>
            <w:shd w:val="clear" w:color="auto" w:fill="auto"/>
            <w:noWrap/>
            <w:vAlign w:val="bottom"/>
          </w:tcPr>
          <w:p w:rsidR="00141A60" w:rsidRPr="00141A60" w:rsidRDefault="00141A60" w:rsidP="00FB4E4B">
            <w:pPr>
              <w:pStyle w:val="Tabletext"/>
              <w:jc w:val="right"/>
            </w:pPr>
            <w:r w:rsidRPr="00141A60">
              <w:t>[0.068]</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t>Single parent, mother headed household when student was in Year 11</w:t>
            </w:r>
          </w:p>
        </w:tc>
        <w:tc>
          <w:tcPr>
            <w:tcW w:w="992" w:type="dxa"/>
            <w:shd w:val="clear" w:color="auto" w:fill="auto"/>
            <w:noWrap/>
            <w:vAlign w:val="bottom"/>
          </w:tcPr>
          <w:p w:rsidR="00141A60" w:rsidRPr="00EC61C6" w:rsidRDefault="00141A60" w:rsidP="00FB4E4B">
            <w:pPr>
              <w:pStyle w:val="Tabletext"/>
              <w:jc w:val="right"/>
            </w:pPr>
            <w:r w:rsidRPr="00EC61C6">
              <w:t>-0.023</w:t>
            </w:r>
          </w:p>
        </w:tc>
        <w:tc>
          <w:tcPr>
            <w:tcW w:w="1134" w:type="dxa"/>
            <w:shd w:val="clear" w:color="auto" w:fill="auto"/>
            <w:noWrap/>
            <w:vAlign w:val="bottom"/>
          </w:tcPr>
          <w:p w:rsidR="00141A60" w:rsidRPr="00EC61C6" w:rsidRDefault="00141A60" w:rsidP="00FB4E4B">
            <w:pPr>
              <w:pStyle w:val="Tabletext"/>
              <w:jc w:val="right"/>
            </w:pPr>
            <w:r w:rsidRPr="00EC61C6">
              <w:t>-0.023</w:t>
            </w:r>
          </w:p>
        </w:tc>
        <w:tc>
          <w:tcPr>
            <w:tcW w:w="1134" w:type="dxa"/>
            <w:shd w:val="clear" w:color="auto" w:fill="auto"/>
            <w:noWrap/>
            <w:vAlign w:val="bottom"/>
          </w:tcPr>
          <w:p w:rsidR="00141A60" w:rsidRPr="00141A60" w:rsidRDefault="00141A60" w:rsidP="00FB4E4B">
            <w:pPr>
              <w:pStyle w:val="Tabletext"/>
              <w:jc w:val="right"/>
            </w:pPr>
            <w:r w:rsidRPr="00141A60">
              <w:t>-0.176</w:t>
            </w:r>
          </w:p>
        </w:tc>
        <w:tc>
          <w:tcPr>
            <w:tcW w:w="1417" w:type="dxa"/>
            <w:shd w:val="clear" w:color="auto" w:fill="auto"/>
            <w:noWrap/>
            <w:vAlign w:val="bottom"/>
          </w:tcPr>
          <w:p w:rsidR="00141A60" w:rsidRPr="00141A60" w:rsidRDefault="00141A60" w:rsidP="00FB4E4B">
            <w:pPr>
              <w:pStyle w:val="Tabletext"/>
              <w:jc w:val="right"/>
            </w:pPr>
            <w:r w:rsidRPr="00141A60">
              <w:t>-0.179</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[0.072]</w:t>
            </w:r>
          </w:p>
        </w:tc>
        <w:tc>
          <w:tcPr>
            <w:tcW w:w="1134" w:type="dxa"/>
            <w:shd w:val="clear" w:color="auto" w:fill="auto"/>
            <w:noWrap/>
            <w:vAlign w:val="bottom"/>
          </w:tcPr>
          <w:p w:rsidR="00141A60" w:rsidRPr="00EC61C6" w:rsidRDefault="00141A60" w:rsidP="00FB4E4B">
            <w:pPr>
              <w:pStyle w:val="Tabletext"/>
              <w:jc w:val="right"/>
            </w:pPr>
            <w:r w:rsidRPr="00EC61C6">
              <w:t>[0.072]</w:t>
            </w:r>
          </w:p>
        </w:tc>
        <w:tc>
          <w:tcPr>
            <w:tcW w:w="1134" w:type="dxa"/>
            <w:shd w:val="clear" w:color="auto" w:fill="auto"/>
            <w:noWrap/>
            <w:vAlign w:val="bottom"/>
          </w:tcPr>
          <w:p w:rsidR="00141A60" w:rsidRPr="00141A60" w:rsidRDefault="00141A60" w:rsidP="00FB4E4B">
            <w:pPr>
              <w:pStyle w:val="Tabletext"/>
              <w:jc w:val="right"/>
            </w:pPr>
            <w:r w:rsidRPr="00141A60">
              <w:t>[0.181]</w:t>
            </w:r>
          </w:p>
        </w:tc>
        <w:tc>
          <w:tcPr>
            <w:tcW w:w="1417" w:type="dxa"/>
            <w:shd w:val="clear" w:color="auto" w:fill="auto"/>
            <w:noWrap/>
            <w:vAlign w:val="bottom"/>
          </w:tcPr>
          <w:p w:rsidR="00141A60" w:rsidRPr="00141A60" w:rsidRDefault="00141A60" w:rsidP="00FB4E4B">
            <w:pPr>
              <w:pStyle w:val="Tabletext"/>
              <w:jc w:val="right"/>
            </w:pPr>
            <w:r w:rsidRPr="00141A60">
              <w:t>[0.181]</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r w:rsidRPr="009941D6">
              <w:t>Father has degree</w:t>
            </w:r>
          </w:p>
        </w:tc>
        <w:tc>
          <w:tcPr>
            <w:tcW w:w="992" w:type="dxa"/>
            <w:shd w:val="clear" w:color="auto" w:fill="auto"/>
            <w:noWrap/>
            <w:vAlign w:val="bottom"/>
          </w:tcPr>
          <w:p w:rsidR="00141A60" w:rsidRPr="00EC61C6" w:rsidRDefault="00141A60" w:rsidP="00FB4E4B">
            <w:pPr>
              <w:pStyle w:val="Tabletext"/>
              <w:jc w:val="right"/>
            </w:pPr>
            <w:r w:rsidRPr="00EC61C6">
              <w:t>-0.016</w:t>
            </w:r>
          </w:p>
        </w:tc>
        <w:tc>
          <w:tcPr>
            <w:tcW w:w="1134" w:type="dxa"/>
            <w:shd w:val="clear" w:color="auto" w:fill="auto"/>
            <w:noWrap/>
            <w:vAlign w:val="bottom"/>
          </w:tcPr>
          <w:p w:rsidR="00141A60" w:rsidRPr="00EC61C6" w:rsidRDefault="00141A60" w:rsidP="00FB4E4B">
            <w:pPr>
              <w:pStyle w:val="Tabletext"/>
              <w:jc w:val="right"/>
            </w:pPr>
            <w:r w:rsidRPr="00EC61C6">
              <w:t>-0.016</w:t>
            </w:r>
          </w:p>
        </w:tc>
        <w:tc>
          <w:tcPr>
            <w:tcW w:w="1134" w:type="dxa"/>
            <w:shd w:val="clear" w:color="auto" w:fill="auto"/>
            <w:noWrap/>
            <w:vAlign w:val="bottom"/>
          </w:tcPr>
          <w:p w:rsidR="00141A60" w:rsidRPr="00141A60" w:rsidRDefault="00141A60" w:rsidP="00FB4E4B">
            <w:pPr>
              <w:pStyle w:val="Tabletext"/>
              <w:jc w:val="right"/>
            </w:pPr>
            <w:r w:rsidRPr="00141A60">
              <w:t>0.056</w:t>
            </w:r>
          </w:p>
        </w:tc>
        <w:tc>
          <w:tcPr>
            <w:tcW w:w="1417" w:type="dxa"/>
            <w:shd w:val="clear" w:color="auto" w:fill="auto"/>
            <w:noWrap/>
            <w:vAlign w:val="bottom"/>
          </w:tcPr>
          <w:p w:rsidR="00141A60" w:rsidRPr="00141A60" w:rsidRDefault="00141A60" w:rsidP="00FB4E4B">
            <w:pPr>
              <w:pStyle w:val="Tabletext"/>
              <w:jc w:val="right"/>
            </w:pPr>
            <w:r w:rsidRPr="00141A60">
              <w:t>0.05</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[0.032]</w:t>
            </w:r>
          </w:p>
        </w:tc>
        <w:tc>
          <w:tcPr>
            <w:tcW w:w="1134" w:type="dxa"/>
            <w:shd w:val="clear" w:color="auto" w:fill="auto"/>
            <w:noWrap/>
            <w:vAlign w:val="bottom"/>
          </w:tcPr>
          <w:p w:rsidR="00141A60" w:rsidRPr="00EC61C6" w:rsidRDefault="00141A60" w:rsidP="00FB4E4B">
            <w:pPr>
              <w:pStyle w:val="Tabletext"/>
              <w:jc w:val="right"/>
            </w:pPr>
            <w:r w:rsidRPr="00EC61C6">
              <w:t>[0.032]</w:t>
            </w:r>
          </w:p>
        </w:tc>
        <w:tc>
          <w:tcPr>
            <w:tcW w:w="1134" w:type="dxa"/>
            <w:shd w:val="clear" w:color="auto" w:fill="auto"/>
            <w:noWrap/>
            <w:vAlign w:val="bottom"/>
          </w:tcPr>
          <w:p w:rsidR="00141A60" w:rsidRPr="00141A60" w:rsidRDefault="00141A60" w:rsidP="00FB4E4B">
            <w:pPr>
              <w:pStyle w:val="Tabletext"/>
              <w:jc w:val="right"/>
            </w:pPr>
            <w:r w:rsidRPr="00141A60">
              <w:t>[0.086]</w:t>
            </w:r>
          </w:p>
        </w:tc>
        <w:tc>
          <w:tcPr>
            <w:tcW w:w="1417" w:type="dxa"/>
            <w:shd w:val="clear" w:color="auto" w:fill="auto"/>
            <w:noWrap/>
            <w:vAlign w:val="bottom"/>
          </w:tcPr>
          <w:p w:rsidR="00141A60" w:rsidRPr="00141A60" w:rsidRDefault="00141A60" w:rsidP="00FB4E4B">
            <w:pPr>
              <w:pStyle w:val="Tabletext"/>
              <w:jc w:val="right"/>
            </w:pPr>
            <w:r w:rsidRPr="00141A60">
              <w:t>[0.086]</w:t>
            </w:r>
          </w:p>
        </w:tc>
      </w:tr>
      <w:tr w:rsidR="00141A60" w:rsidRPr="009941D6" w:rsidTr="00AD61D0">
        <w:tblPrEx>
          <w:tblLook w:val="04A0"/>
        </w:tblPrEx>
        <w:trPr>
          <w:trHeight w:val="288"/>
        </w:trPr>
        <w:tc>
          <w:tcPr>
            <w:tcW w:w="3840" w:type="dxa"/>
            <w:shd w:val="clear" w:color="auto" w:fill="auto"/>
            <w:noWrap/>
            <w:vAlign w:val="center"/>
          </w:tcPr>
          <w:p w:rsidR="00141A60" w:rsidRPr="009941D6" w:rsidRDefault="00141A60" w:rsidP="00A4193A">
            <w:pPr>
              <w:pStyle w:val="Tabletext"/>
            </w:pPr>
            <w:r w:rsidRPr="009941D6">
              <w:t>Mother has degree</w:t>
            </w:r>
          </w:p>
        </w:tc>
        <w:tc>
          <w:tcPr>
            <w:tcW w:w="992" w:type="dxa"/>
            <w:shd w:val="clear" w:color="auto" w:fill="auto"/>
            <w:noWrap/>
            <w:vAlign w:val="bottom"/>
          </w:tcPr>
          <w:p w:rsidR="00141A60" w:rsidRPr="00EC61C6" w:rsidRDefault="00141A60" w:rsidP="00FB4E4B">
            <w:pPr>
              <w:pStyle w:val="Tabletext"/>
              <w:jc w:val="right"/>
            </w:pPr>
            <w:r w:rsidRPr="00EC61C6">
              <w:t>0.015</w:t>
            </w:r>
          </w:p>
        </w:tc>
        <w:tc>
          <w:tcPr>
            <w:tcW w:w="1134" w:type="dxa"/>
            <w:shd w:val="clear" w:color="auto" w:fill="auto"/>
            <w:noWrap/>
            <w:vAlign w:val="bottom"/>
          </w:tcPr>
          <w:p w:rsidR="00141A60" w:rsidRPr="00EC61C6" w:rsidRDefault="00141A60" w:rsidP="00FB4E4B">
            <w:pPr>
              <w:pStyle w:val="Tabletext"/>
              <w:jc w:val="right"/>
            </w:pPr>
            <w:r w:rsidRPr="00EC61C6">
              <w:t>0.017</w:t>
            </w:r>
          </w:p>
        </w:tc>
        <w:tc>
          <w:tcPr>
            <w:tcW w:w="1134" w:type="dxa"/>
            <w:shd w:val="clear" w:color="auto" w:fill="auto"/>
            <w:noWrap/>
            <w:vAlign w:val="bottom"/>
          </w:tcPr>
          <w:p w:rsidR="00141A60" w:rsidRPr="00141A60" w:rsidRDefault="00141A60" w:rsidP="00FB4E4B">
            <w:pPr>
              <w:pStyle w:val="Tabletext"/>
              <w:jc w:val="right"/>
            </w:pPr>
            <w:r w:rsidRPr="00141A60">
              <w:t>0.028</w:t>
            </w:r>
          </w:p>
        </w:tc>
        <w:tc>
          <w:tcPr>
            <w:tcW w:w="1417" w:type="dxa"/>
            <w:shd w:val="clear" w:color="auto" w:fill="auto"/>
            <w:noWrap/>
            <w:vAlign w:val="bottom"/>
          </w:tcPr>
          <w:p w:rsidR="00141A60" w:rsidRPr="00141A60" w:rsidRDefault="00141A60" w:rsidP="00FB4E4B">
            <w:pPr>
              <w:pStyle w:val="Tabletext"/>
              <w:jc w:val="right"/>
            </w:pPr>
            <w:r w:rsidRPr="00141A60">
              <w:t>0.028</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[0.036]</w:t>
            </w:r>
          </w:p>
        </w:tc>
        <w:tc>
          <w:tcPr>
            <w:tcW w:w="1134" w:type="dxa"/>
            <w:shd w:val="clear" w:color="auto" w:fill="auto"/>
            <w:noWrap/>
            <w:vAlign w:val="bottom"/>
          </w:tcPr>
          <w:p w:rsidR="00141A60" w:rsidRPr="00EC61C6" w:rsidRDefault="00141A60" w:rsidP="00FB4E4B">
            <w:pPr>
              <w:pStyle w:val="Tabletext"/>
              <w:jc w:val="right"/>
            </w:pPr>
            <w:r w:rsidRPr="00EC61C6">
              <w:t>[0.036]</w:t>
            </w:r>
          </w:p>
        </w:tc>
        <w:tc>
          <w:tcPr>
            <w:tcW w:w="1134" w:type="dxa"/>
            <w:shd w:val="clear" w:color="auto" w:fill="auto"/>
            <w:noWrap/>
            <w:vAlign w:val="bottom"/>
          </w:tcPr>
          <w:p w:rsidR="00141A60" w:rsidRPr="00141A60" w:rsidRDefault="00141A60" w:rsidP="00FB4E4B">
            <w:pPr>
              <w:pStyle w:val="Tabletext"/>
              <w:jc w:val="right"/>
            </w:pPr>
            <w:r w:rsidRPr="00141A60">
              <w:t>[0.102]</w:t>
            </w:r>
          </w:p>
        </w:tc>
        <w:tc>
          <w:tcPr>
            <w:tcW w:w="1417" w:type="dxa"/>
            <w:shd w:val="clear" w:color="auto" w:fill="auto"/>
            <w:noWrap/>
            <w:vAlign w:val="bottom"/>
          </w:tcPr>
          <w:p w:rsidR="00141A60" w:rsidRPr="00141A60" w:rsidRDefault="00141A60" w:rsidP="00FB4E4B">
            <w:pPr>
              <w:pStyle w:val="Tabletext"/>
              <w:jc w:val="right"/>
            </w:pPr>
            <w:r w:rsidRPr="00141A60">
              <w:t>[0.102]</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Both parents have attained degrees</w:t>
            </w:r>
          </w:p>
        </w:tc>
        <w:tc>
          <w:tcPr>
            <w:tcW w:w="992" w:type="dxa"/>
            <w:shd w:val="clear" w:color="auto" w:fill="auto"/>
            <w:noWrap/>
            <w:vAlign w:val="bottom"/>
          </w:tcPr>
          <w:p w:rsidR="00141A60" w:rsidRPr="00EC61C6" w:rsidRDefault="00141A60" w:rsidP="00FB4E4B">
            <w:pPr>
              <w:pStyle w:val="Tabletext"/>
              <w:jc w:val="right"/>
            </w:pPr>
            <w:r w:rsidRPr="00EC61C6">
              <w:t>-0.038</w:t>
            </w:r>
          </w:p>
        </w:tc>
        <w:tc>
          <w:tcPr>
            <w:tcW w:w="1134" w:type="dxa"/>
            <w:shd w:val="clear" w:color="auto" w:fill="auto"/>
            <w:noWrap/>
            <w:vAlign w:val="bottom"/>
          </w:tcPr>
          <w:p w:rsidR="00141A60" w:rsidRPr="00EC61C6" w:rsidRDefault="00141A60" w:rsidP="00FB4E4B">
            <w:pPr>
              <w:pStyle w:val="Tabletext"/>
              <w:jc w:val="right"/>
            </w:pPr>
            <w:r w:rsidRPr="00EC61C6">
              <w:t>-0.041</w:t>
            </w:r>
          </w:p>
        </w:tc>
        <w:tc>
          <w:tcPr>
            <w:tcW w:w="1134" w:type="dxa"/>
            <w:shd w:val="clear" w:color="auto" w:fill="auto"/>
            <w:noWrap/>
            <w:vAlign w:val="bottom"/>
          </w:tcPr>
          <w:p w:rsidR="00141A60" w:rsidRPr="00141A60" w:rsidRDefault="00141A60" w:rsidP="00FB4E4B">
            <w:pPr>
              <w:pStyle w:val="Tabletext"/>
              <w:jc w:val="right"/>
            </w:pPr>
            <w:r w:rsidRPr="00141A60">
              <w:t>-0.084</w:t>
            </w:r>
          </w:p>
        </w:tc>
        <w:tc>
          <w:tcPr>
            <w:tcW w:w="1417" w:type="dxa"/>
            <w:shd w:val="clear" w:color="auto" w:fill="auto"/>
            <w:noWrap/>
            <w:vAlign w:val="bottom"/>
          </w:tcPr>
          <w:p w:rsidR="00141A60" w:rsidRPr="00141A60" w:rsidRDefault="00141A60" w:rsidP="00FB4E4B">
            <w:pPr>
              <w:pStyle w:val="Tabletext"/>
              <w:jc w:val="right"/>
            </w:pPr>
            <w:r w:rsidRPr="00141A60">
              <w:t>-0.074</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[0.048]</w:t>
            </w:r>
          </w:p>
        </w:tc>
        <w:tc>
          <w:tcPr>
            <w:tcW w:w="1134" w:type="dxa"/>
            <w:shd w:val="clear" w:color="auto" w:fill="auto"/>
            <w:noWrap/>
            <w:vAlign w:val="bottom"/>
          </w:tcPr>
          <w:p w:rsidR="00141A60" w:rsidRPr="00EC61C6" w:rsidRDefault="00141A60" w:rsidP="00FB4E4B">
            <w:pPr>
              <w:pStyle w:val="Tabletext"/>
              <w:jc w:val="right"/>
            </w:pPr>
            <w:r w:rsidRPr="00EC61C6">
              <w:t>[0.048]</w:t>
            </w:r>
          </w:p>
        </w:tc>
        <w:tc>
          <w:tcPr>
            <w:tcW w:w="1134" w:type="dxa"/>
            <w:shd w:val="clear" w:color="auto" w:fill="auto"/>
            <w:noWrap/>
            <w:vAlign w:val="bottom"/>
          </w:tcPr>
          <w:p w:rsidR="00141A60" w:rsidRPr="00141A60" w:rsidRDefault="00141A60" w:rsidP="00FB4E4B">
            <w:pPr>
              <w:pStyle w:val="Tabletext"/>
              <w:jc w:val="right"/>
            </w:pPr>
            <w:r w:rsidRPr="00141A60">
              <w:t>[0.150]</w:t>
            </w:r>
          </w:p>
        </w:tc>
        <w:tc>
          <w:tcPr>
            <w:tcW w:w="1417" w:type="dxa"/>
            <w:shd w:val="clear" w:color="auto" w:fill="auto"/>
            <w:noWrap/>
            <w:vAlign w:val="bottom"/>
          </w:tcPr>
          <w:p w:rsidR="00141A60" w:rsidRPr="00141A60" w:rsidRDefault="00141A60" w:rsidP="00FB4E4B">
            <w:pPr>
              <w:pStyle w:val="Tabletext"/>
              <w:jc w:val="right"/>
            </w:pPr>
            <w:r w:rsidRPr="00141A60">
              <w:t>[0.150]</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Metropolitan school</w:t>
            </w:r>
          </w:p>
        </w:tc>
        <w:tc>
          <w:tcPr>
            <w:tcW w:w="992" w:type="dxa"/>
            <w:shd w:val="clear" w:color="auto" w:fill="auto"/>
            <w:noWrap/>
            <w:vAlign w:val="bottom"/>
          </w:tcPr>
          <w:p w:rsidR="00141A60" w:rsidRPr="00EC61C6" w:rsidRDefault="00141A60" w:rsidP="00FB4E4B">
            <w:pPr>
              <w:pStyle w:val="Tabletext"/>
              <w:jc w:val="right"/>
            </w:pPr>
            <w:r w:rsidRPr="00EC61C6">
              <w:t>-0.015</w:t>
            </w:r>
          </w:p>
        </w:tc>
        <w:tc>
          <w:tcPr>
            <w:tcW w:w="1134" w:type="dxa"/>
            <w:shd w:val="clear" w:color="auto" w:fill="auto"/>
            <w:noWrap/>
            <w:vAlign w:val="bottom"/>
          </w:tcPr>
          <w:p w:rsidR="00141A60" w:rsidRPr="00EC61C6" w:rsidRDefault="00141A60" w:rsidP="00FB4E4B">
            <w:pPr>
              <w:pStyle w:val="Tabletext"/>
              <w:jc w:val="right"/>
            </w:pPr>
            <w:r w:rsidRPr="00EC61C6">
              <w:t>-0.009</w:t>
            </w:r>
          </w:p>
        </w:tc>
        <w:tc>
          <w:tcPr>
            <w:tcW w:w="1134" w:type="dxa"/>
            <w:shd w:val="clear" w:color="auto" w:fill="auto"/>
            <w:noWrap/>
            <w:vAlign w:val="bottom"/>
          </w:tcPr>
          <w:p w:rsidR="00141A60" w:rsidRPr="00141A60" w:rsidRDefault="00141A60" w:rsidP="00FB4E4B">
            <w:pPr>
              <w:pStyle w:val="Tabletext"/>
              <w:jc w:val="right"/>
            </w:pPr>
            <w:r w:rsidRPr="00141A60">
              <w:t>-0.045</w:t>
            </w:r>
          </w:p>
        </w:tc>
        <w:tc>
          <w:tcPr>
            <w:tcW w:w="1417" w:type="dxa"/>
            <w:shd w:val="clear" w:color="auto" w:fill="auto"/>
            <w:noWrap/>
            <w:vAlign w:val="bottom"/>
          </w:tcPr>
          <w:p w:rsidR="00141A60" w:rsidRPr="00141A60" w:rsidRDefault="00141A60" w:rsidP="00FB4E4B">
            <w:pPr>
              <w:pStyle w:val="Tabletext"/>
              <w:jc w:val="right"/>
            </w:pPr>
            <w:r w:rsidRPr="00141A60">
              <w:t>-0.038</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[0.025]</w:t>
            </w:r>
          </w:p>
        </w:tc>
        <w:tc>
          <w:tcPr>
            <w:tcW w:w="1134" w:type="dxa"/>
            <w:shd w:val="clear" w:color="auto" w:fill="auto"/>
            <w:noWrap/>
            <w:vAlign w:val="bottom"/>
          </w:tcPr>
          <w:p w:rsidR="00141A60" w:rsidRPr="00EC61C6" w:rsidRDefault="00141A60" w:rsidP="00FB4E4B">
            <w:pPr>
              <w:pStyle w:val="Tabletext"/>
              <w:jc w:val="right"/>
            </w:pPr>
            <w:r w:rsidRPr="00EC61C6">
              <w:t>[0.025]</w:t>
            </w:r>
          </w:p>
        </w:tc>
        <w:tc>
          <w:tcPr>
            <w:tcW w:w="1134" w:type="dxa"/>
            <w:shd w:val="clear" w:color="auto" w:fill="auto"/>
            <w:noWrap/>
            <w:vAlign w:val="bottom"/>
          </w:tcPr>
          <w:p w:rsidR="00141A60" w:rsidRPr="00141A60" w:rsidRDefault="00141A60" w:rsidP="00FB4E4B">
            <w:pPr>
              <w:pStyle w:val="Tabletext"/>
              <w:jc w:val="right"/>
            </w:pPr>
            <w:r w:rsidRPr="00141A60">
              <w:t>[0.061]</w:t>
            </w:r>
          </w:p>
        </w:tc>
        <w:tc>
          <w:tcPr>
            <w:tcW w:w="1417" w:type="dxa"/>
            <w:shd w:val="clear" w:color="auto" w:fill="auto"/>
            <w:noWrap/>
            <w:vAlign w:val="bottom"/>
          </w:tcPr>
          <w:p w:rsidR="00141A60" w:rsidRPr="00141A60" w:rsidRDefault="00141A60" w:rsidP="00FB4E4B">
            <w:pPr>
              <w:pStyle w:val="Tabletext"/>
              <w:jc w:val="right"/>
            </w:pPr>
            <w:r w:rsidRPr="00141A60">
              <w:t>[0.061]</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Indigenous Australian</w:t>
            </w:r>
          </w:p>
        </w:tc>
        <w:tc>
          <w:tcPr>
            <w:tcW w:w="992" w:type="dxa"/>
            <w:shd w:val="clear" w:color="auto" w:fill="auto"/>
            <w:noWrap/>
            <w:vAlign w:val="bottom"/>
          </w:tcPr>
          <w:p w:rsidR="00141A60" w:rsidRPr="00EC61C6" w:rsidRDefault="00141A60" w:rsidP="00FB4E4B">
            <w:pPr>
              <w:pStyle w:val="Tabletext"/>
              <w:jc w:val="right"/>
            </w:pPr>
            <w:r w:rsidRPr="00EC61C6">
              <w:t>0.023</w:t>
            </w:r>
          </w:p>
        </w:tc>
        <w:tc>
          <w:tcPr>
            <w:tcW w:w="1134" w:type="dxa"/>
            <w:shd w:val="clear" w:color="auto" w:fill="auto"/>
            <w:noWrap/>
            <w:vAlign w:val="bottom"/>
          </w:tcPr>
          <w:p w:rsidR="00141A60" w:rsidRPr="00EC61C6" w:rsidRDefault="00141A60" w:rsidP="00FB4E4B">
            <w:pPr>
              <w:pStyle w:val="Tabletext"/>
              <w:jc w:val="right"/>
            </w:pPr>
            <w:r w:rsidRPr="00EC61C6">
              <w:t>0.019</w:t>
            </w:r>
          </w:p>
        </w:tc>
        <w:tc>
          <w:tcPr>
            <w:tcW w:w="1134" w:type="dxa"/>
            <w:shd w:val="clear" w:color="auto" w:fill="auto"/>
            <w:noWrap/>
            <w:vAlign w:val="bottom"/>
          </w:tcPr>
          <w:p w:rsidR="00141A60" w:rsidRPr="00141A60" w:rsidRDefault="00141A60" w:rsidP="00FB4E4B">
            <w:pPr>
              <w:pStyle w:val="Tabletext"/>
              <w:jc w:val="right"/>
            </w:pPr>
            <w:r w:rsidRPr="00141A60">
              <w:t>0.325</w:t>
            </w:r>
          </w:p>
        </w:tc>
        <w:tc>
          <w:tcPr>
            <w:tcW w:w="1417" w:type="dxa"/>
            <w:shd w:val="clear" w:color="auto" w:fill="auto"/>
            <w:noWrap/>
            <w:vAlign w:val="bottom"/>
          </w:tcPr>
          <w:p w:rsidR="00141A60" w:rsidRPr="00141A60" w:rsidRDefault="00141A60" w:rsidP="00FB4E4B">
            <w:pPr>
              <w:pStyle w:val="Tabletext"/>
              <w:jc w:val="right"/>
            </w:pPr>
            <w:r w:rsidRPr="00141A60">
              <w:t>0.371</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[0.123]</w:t>
            </w:r>
          </w:p>
        </w:tc>
        <w:tc>
          <w:tcPr>
            <w:tcW w:w="1134" w:type="dxa"/>
            <w:shd w:val="clear" w:color="auto" w:fill="auto"/>
            <w:noWrap/>
            <w:vAlign w:val="bottom"/>
          </w:tcPr>
          <w:p w:rsidR="00141A60" w:rsidRPr="00EC61C6" w:rsidRDefault="00141A60" w:rsidP="00FB4E4B">
            <w:pPr>
              <w:pStyle w:val="Tabletext"/>
              <w:jc w:val="right"/>
            </w:pPr>
            <w:r w:rsidRPr="00EC61C6">
              <w:t>[0.123]</w:t>
            </w:r>
          </w:p>
        </w:tc>
        <w:tc>
          <w:tcPr>
            <w:tcW w:w="1134" w:type="dxa"/>
            <w:shd w:val="clear" w:color="auto" w:fill="auto"/>
            <w:noWrap/>
            <w:vAlign w:val="bottom"/>
          </w:tcPr>
          <w:p w:rsidR="00141A60" w:rsidRPr="00141A60" w:rsidRDefault="00141A60" w:rsidP="00FB4E4B">
            <w:pPr>
              <w:pStyle w:val="Tabletext"/>
              <w:jc w:val="right"/>
            </w:pPr>
            <w:r w:rsidRPr="00141A60">
              <w:t>[0.297]</w:t>
            </w:r>
          </w:p>
        </w:tc>
        <w:tc>
          <w:tcPr>
            <w:tcW w:w="1417" w:type="dxa"/>
            <w:shd w:val="clear" w:color="auto" w:fill="auto"/>
            <w:noWrap/>
            <w:vAlign w:val="bottom"/>
          </w:tcPr>
          <w:p w:rsidR="00141A60" w:rsidRPr="00141A60" w:rsidRDefault="00141A60" w:rsidP="00FB4E4B">
            <w:pPr>
              <w:pStyle w:val="Tabletext"/>
              <w:jc w:val="right"/>
            </w:pPr>
            <w:r w:rsidRPr="00141A60">
              <w:t>[0.294]</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Number of siblings</w:t>
            </w:r>
          </w:p>
        </w:tc>
        <w:tc>
          <w:tcPr>
            <w:tcW w:w="992" w:type="dxa"/>
            <w:shd w:val="clear" w:color="auto" w:fill="auto"/>
            <w:noWrap/>
            <w:vAlign w:val="bottom"/>
          </w:tcPr>
          <w:p w:rsidR="00141A60" w:rsidRPr="00EC61C6" w:rsidRDefault="00141A60" w:rsidP="00FB4E4B">
            <w:pPr>
              <w:pStyle w:val="Tabletext"/>
              <w:jc w:val="right"/>
            </w:pPr>
            <w:r w:rsidRPr="00EC61C6">
              <w:t>-0.019**</w:t>
            </w:r>
          </w:p>
        </w:tc>
        <w:tc>
          <w:tcPr>
            <w:tcW w:w="1134" w:type="dxa"/>
            <w:shd w:val="clear" w:color="auto" w:fill="auto"/>
            <w:noWrap/>
            <w:vAlign w:val="bottom"/>
          </w:tcPr>
          <w:p w:rsidR="00141A60" w:rsidRPr="00EC61C6" w:rsidRDefault="00141A60" w:rsidP="00FB4E4B">
            <w:pPr>
              <w:pStyle w:val="Tabletext"/>
              <w:jc w:val="right"/>
            </w:pPr>
            <w:r w:rsidRPr="00EC61C6">
              <w:t>-0.021**</w:t>
            </w:r>
          </w:p>
        </w:tc>
        <w:tc>
          <w:tcPr>
            <w:tcW w:w="1134" w:type="dxa"/>
            <w:shd w:val="clear" w:color="auto" w:fill="auto"/>
            <w:noWrap/>
            <w:vAlign w:val="bottom"/>
          </w:tcPr>
          <w:p w:rsidR="00141A60" w:rsidRPr="00141A60" w:rsidRDefault="00141A60" w:rsidP="00FB4E4B">
            <w:pPr>
              <w:pStyle w:val="Tabletext"/>
              <w:jc w:val="right"/>
            </w:pPr>
            <w:r w:rsidRPr="00141A60">
              <w:t>0.018</w:t>
            </w:r>
          </w:p>
        </w:tc>
        <w:tc>
          <w:tcPr>
            <w:tcW w:w="1417" w:type="dxa"/>
            <w:shd w:val="clear" w:color="auto" w:fill="auto"/>
            <w:noWrap/>
            <w:vAlign w:val="bottom"/>
          </w:tcPr>
          <w:p w:rsidR="00141A60" w:rsidRPr="00141A60" w:rsidRDefault="00141A60" w:rsidP="00FB4E4B">
            <w:pPr>
              <w:pStyle w:val="Tabletext"/>
              <w:jc w:val="right"/>
            </w:pPr>
            <w:r w:rsidRPr="00141A60">
              <w:t>0.015</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[0.009]</w:t>
            </w:r>
          </w:p>
        </w:tc>
        <w:tc>
          <w:tcPr>
            <w:tcW w:w="1134" w:type="dxa"/>
            <w:shd w:val="clear" w:color="auto" w:fill="auto"/>
            <w:noWrap/>
            <w:vAlign w:val="bottom"/>
          </w:tcPr>
          <w:p w:rsidR="00141A60" w:rsidRPr="00EC61C6" w:rsidRDefault="00141A60" w:rsidP="00FB4E4B">
            <w:pPr>
              <w:pStyle w:val="Tabletext"/>
              <w:jc w:val="right"/>
            </w:pPr>
            <w:r w:rsidRPr="00EC61C6">
              <w:t>[0.009]</w:t>
            </w:r>
          </w:p>
        </w:tc>
        <w:tc>
          <w:tcPr>
            <w:tcW w:w="1134" w:type="dxa"/>
            <w:shd w:val="clear" w:color="auto" w:fill="auto"/>
            <w:noWrap/>
            <w:vAlign w:val="bottom"/>
          </w:tcPr>
          <w:p w:rsidR="00141A60" w:rsidRPr="00141A60" w:rsidRDefault="00141A60" w:rsidP="00FB4E4B">
            <w:pPr>
              <w:pStyle w:val="Tabletext"/>
              <w:jc w:val="right"/>
            </w:pPr>
            <w:r w:rsidRPr="00141A60">
              <w:t>[0.020]</w:t>
            </w:r>
          </w:p>
        </w:tc>
        <w:tc>
          <w:tcPr>
            <w:tcW w:w="1417" w:type="dxa"/>
            <w:shd w:val="clear" w:color="auto" w:fill="auto"/>
            <w:noWrap/>
            <w:vAlign w:val="bottom"/>
          </w:tcPr>
          <w:p w:rsidR="00141A60" w:rsidRPr="00141A60" w:rsidRDefault="00141A60" w:rsidP="00FB4E4B">
            <w:pPr>
              <w:pStyle w:val="Tabletext"/>
              <w:jc w:val="right"/>
            </w:pPr>
            <w:r w:rsidRPr="00141A60">
              <w:t>[0.020]</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 xml:space="preserve">Respondent born overseas in </w:t>
            </w:r>
            <w:r w:rsidR="006559AD">
              <w:br/>
            </w:r>
            <w:r w:rsidR="005E2430">
              <w:t xml:space="preserve">English </w:t>
            </w:r>
            <w:r w:rsidRPr="009941D6">
              <w:t>speaking country</w:t>
            </w:r>
          </w:p>
        </w:tc>
        <w:tc>
          <w:tcPr>
            <w:tcW w:w="992" w:type="dxa"/>
            <w:shd w:val="clear" w:color="auto" w:fill="auto"/>
            <w:noWrap/>
            <w:vAlign w:val="bottom"/>
          </w:tcPr>
          <w:p w:rsidR="00141A60" w:rsidRPr="00EC61C6" w:rsidRDefault="00141A60" w:rsidP="00FB4E4B">
            <w:pPr>
              <w:pStyle w:val="Tabletext"/>
              <w:jc w:val="right"/>
            </w:pPr>
            <w:r w:rsidRPr="00EC61C6">
              <w:t>-0.091</w:t>
            </w:r>
          </w:p>
        </w:tc>
        <w:tc>
          <w:tcPr>
            <w:tcW w:w="1134" w:type="dxa"/>
            <w:shd w:val="clear" w:color="auto" w:fill="auto"/>
            <w:noWrap/>
            <w:vAlign w:val="bottom"/>
          </w:tcPr>
          <w:p w:rsidR="00141A60" w:rsidRPr="00EC61C6" w:rsidRDefault="00141A60" w:rsidP="00FB4E4B">
            <w:pPr>
              <w:pStyle w:val="Tabletext"/>
              <w:jc w:val="right"/>
            </w:pPr>
            <w:r w:rsidRPr="00EC61C6">
              <w:t>-0.095</w:t>
            </w:r>
          </w:p>
        </w:tc>
        <w:tc>
          <w:tcPr>
            <w:tcW w:w="1134" w:type="dxa"/>
            <w:shd w:val="clear" w:color="auto" w:fill="auto"/>
            <w:noWrap/>
            <w:vAlign w:val="bottom"/>
          </w:tcPr>
          <w:p w:rsidR="00141A60" w:rsidRPr="00141A60" w:rsidRDefault="00141A60" w:rsidP="00FB4E4B">
            <w:pPr>
              <w:pStyle w:val="Tabletext"/>
              <w:jc w:val="right"/>
            </w:pPr>
            <w:r w:rsidRPr="00141A60">
              <w:t>-0.044</w:t>
            </w:r>
          </w:p>
        </w:tc>
        <w:tc>
          <w:tcPr>
            <w:tcW w:w="1417" w:type="dxa"/>
            <w:shd w:val="clear" w:color="auto" w:fill="auto"/>
            <w:noWrap/>
            <w:vAlign w:val="bottom"/>
          </w:tcPr>
          <w:p w:rsidR="00141A60" w:rsidRPr="00141A60" w:rsidRDefault="00141A60" w:rsidP="00FB4E4B">
            <w:pPr>
              <w:pStyle w:val="Tabletext"/>
              <w:jc w:val="right"/>
            </w:pPr>
            <w:r w:rsidRPr="00141A60">
              <w:t>-0.061</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[0.066]</w:t>
            </w:r>
          </w:p>
        </w:tc>
        <w:tc>
          <w:tcPr>
            <w:tcW w:w="1134" w:type="dxa"/>
            <w:shd w:val="clear" w:color="auto" w:fill="auto"/>
            <w:noWrap/>
            <w:vAlign w:val="bottom"/>
          </w:tcPr>
          <w:p w:rsidR="00141A60" w:rsidRPr="00EC61C6" w:rsidRDefault="00141A60" w:rsidP="00FB4E4B">
            <w:pPr>
              <w:pStyle w:val="Tabletext"/>
              <w:jc w:val="right"/>
            </w:pPr>
            <w:r w:rsidRPr="00EC61C6">
              <w:t>[0.066]</w:t>
            </w:r>
          </w:p>
        </w:tc>
        <w:tc>
          <w:tcPr>
            <w:tcW w:w="1134" w:type="dxa"/>
            <w:shd w:val="clear" w:color="auto" w:fill="auto"/>
            <w:noWrap/>
            <w:vAlign w:val="bottom"/>
          </w:tcPr>
          <w:p w:rsidR="00141A60" w:rsidRPr="00141A60" w:rsidRDefault="00141A60" w:rsidP="00FB4E4B">
            <w:pPr>
              <w:pStyle w:val="Tabletext"/>
              <w:jc w:val="right"/>
            </w:pPr>
            <w:r w:rsidRPr="00141A60">
              <w:t>[0.163]</w:t>
            </w:r>
          </w:p>
        </w:tc>
        <w:tc>
          <w:tcPr>
            <w:tcW w:w="1417" w:type="dxa"/>
            <w:shd w:val="clear" w:color="auto" w:fill="auto"/>
            <w:noWrap/>
            <w:vAlign w:val="bottom"/>
          </w:tcPr>
          <w:p w:rsidR="00141A60" w:rsidRPr="00141A60" w:rsidRDefault="00141A60" w:rsidP="00FB4E4B">
            <w:pPr>
              <w:pStyle w:val="Tabletext"/>
              <w:jc w:val="right"/>
            </w:pPr>
            <w:r w:rsidRPr="00141A60">
              <w:t>[0.163]</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 xml:space="preserve">Respondent born overseas in </w:t>
            </w:r>
            <w:r w:rsidR="006559AD">
              <w:br/>
            </w:r>
            <w:r w:rsidR="005E2430">
              <w:t xml:space="preserve">non-English </w:t>
            </w:r>
            <w:r w:rsidRPr="009941D6">
              <w:t>speaking country</w:t>
            </w:r>
          </w:p>
        </w:tc>
        <w:tc>
          <w:tcPr>
            <w:tcW w:w="992" w:type="dxa"/>
            <w:shd w:val="clear" w:color="auto" w:fill="auto"/>
            <w:noWrap/>
            <w:vAlign w:val="bottom"/>
          </w:tcPr>
          <w:p w:rsidR="00141A60" w:rsidRPr="00EC61C6" w:rsidRDefault="00141A60" w:rsidP="00FB4E4B">
            <w:pPr>
              <w:pStyle w:val="Tabletext"/>
              <w:jc w:val="right"/>
            </w:pPr>
            <w:r w:rsidRPr="00EC61C6">
              <w:t>-0.008</w:t>
            </w:r>
          </w:p>
        </w:tc>
        <w:tc>
          <w:tcPr>
            <w:tcW w:w="1134" w:type="dxa"/>
            <w:shd w:val="clear" w:color="auto" w:fill="auto"/>
            <w:noWrap/>
            <w:vAlign w:val="bottom"/>
          </w:tcPr>
          <w:p w:rsidR="00141A60" w:rsidRPr="00EC61C6" w:rsidRDefault="00141A60" w:rsidP="00FB4E4B">
            <w:pPr>
              <w:pStyle w:val="Tabletext"/>
              <w:jc w:val="right"/>
            </w:pPr>
            <w:r w:rsidRPr="00EC61C6">
              <w:t>-0.009</w:t>
            </w:r>
          </w:p>
        </w:tc>
        <w:tc>
          <w:tcPr>
            <w:tcW w:w="1134" w:type="dxa"/>
            <w:shd w:val="clear" w:color="auto" w:fill="auto"/>
            <w:noWrap/>
            <w:vAlign w:val="bottom"/>
          </w:tcPr>
          <w:p w:rsidR="00141A60" w:rsidRPr="00141A60" w:rsidRDefault="00141A60" w:rsidP="00FB4E4B">
            <w:pPr>
              <w:pStyle w:val="Tabletext"/>
              <w:jc w:val="right"/>
            </w:pPr>
            <w:r w:rsidRPr="00141A60">
              <w:t>0.156</w:t>
            </w:r>
          </w:p>
        </w:tc>
        <w:tc>
          <w:tcPr>
            <w:tcW w:w="1417" w:type="dxa"/>
            <w:shd w:val="clear" w:color="auto" w:fill="auto"/>
            <w:noWrap/>
            <w:vAlign w:val="bottom"/>
          </w:tcPr>
          <w:p w:rsidR="00141A60" w:rsidRPr="00141A60" w:rsidRDefault="00141A60" w:rsidP="00FB4E4B">
            <w:pPr>
              <w:pStyle w:val="Tabletext"/>
              <w:jc w:val="right"/>
            </w:pPr>
            <w:r w:rsidRPr="00141A60">
              <w:t>0.146</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[0.037]</w:t>
            </w:r>
          </w:p>
        </w:tc>
        <w:tc>
          <w:tcPr>
            <w:tcW w:w="1134" w:type="dxa"/>
            <w:shd w:val="clear" w:color="auto" w:fill="auto"/>
            <w:noWrap/>
            <w:vAlign w:val="bottom"/>
          </w:tcPr>
          <w:p w:rsidR="00141A60" w:rsidRPr="00EC61C6" w:rsidRDefault="00141A60" w:rsidP="00FB4E4B">
            <w:pPr>
              <w:pStyle w:val="Tabletext"/>
              <w:jc w:val="right"/>
            </w:pPr>
            <w:r w:rsidRPr="00EC61C6">
              <w:t>[0.037]</w:t>
            </w:r>
          </w:p>
        </w:tc>
        <w:tc>
          <w:tcPr>
            <w:tcW w:w="1134" w:type="dxa"/>
            <w:shd w:val="clear" w:color="auto" w:fill="auto"/>
            <w:noWrap/>
            <w:vAlign w:val="bottom"/>
          </w:tcPr>
          <w:p w:rsidR="00141A60" w:rsidRPr="00141A60" w:rsidRDefault="00141A60" w:rsidP="00FB4E4B">
            <w:pPr>
              <w:pStyle w:val="Tabletext"/>
              <w:jc w:val="right"/>
            </w:pPr>
            <w:r w:rsidRPr="00141A60">
              <w:t>[0.109]</w:t>
            </w:r>
          </w:p>
        </w:tc>
        <w:tc>
          <w:tcPr>
            <w:tcW w:w="1417" w:type="dxa"/>
            <w:shd w:val="clear" w:color="auto" w:fill="auto"/>
            <w:noWrap/>
            <w:vAlign w:val="bottom"/>
          </w:tcPr>
          <w:p w:rsidR="00141A60" w:rsidRPr="00141A60" w:rsidRDefault="00141A60" w:rsidP="00FB4E4B">
            <w:pPr>
              <w:pStyle w:val="Tabletext"/>
              <w:jc w:val="right"/>
            </w:pPr>
            <w:r w:rsidRPr="00141A60">
              <w:t>[0.109]</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Independent school</w:t>
            </w:r>
          </w:p>
        </w:tc>
        <w:tc>
          <w:tcPr>
            <w:tcW w:w="992" w:type="dxa"/>
            <w:shd w:val="clear" w:color="auto" w:fill="auto"/>
            <w:noWrap/>
            <w:vAlign w:val="bottom"/>
          </w:tcPr>
          <w:p w:rsidR="00141A60" w:rsidRPr="00EC61C6" w:rsidRDefault="00141A60" w:rsidP="00FB4E4B">
            <w:pPr>
              <w:pStyle w:val="Tabletext"/>
              <w:jc w:val="right"/>
            </w:pPr>
            <w:r w:rsidRPr="00EC61C6">
              <w:t>-0.031</w:t>
            </w:r>
          </w:p>
        </w:tc>
        <w:tc>
          <w:tcPr>
            <w:tcW w:w="1134" w:type="dxa"/>
            <w:shd w:val="clear" w:color="auto" w:fill="auto"/>
            <w:noWrap/>
            <w:vAlign w:val="bottom"/>
          </w:tcPr>
          <w:p w:rsidR="00141A60" w:rsidRPr="00EC61C6" w:rsidRDefault="00141A60" w:rsidP="00FB4E4B">
            <w:pPr>
              <w:pStyle w:val="Tabletext"/>
              <w:jc w:val="right"/>
            </w:pPr>
            <w:r w:rsidRPr="00EC61C6">
              <w:t>-0.026</w:t>
            </w:r>
          </w:p>
        </w:tc>
        <w:tc>
          <w:tcPr>
            <w:tcW w:w="1134" w:type="dxa"/>
            <w:shd w:val="clear" w:color="auto" w:fill="auto"/>
            <w:noWrap/>
            <w:vAlign w:val="bottom"/>
          </w:tcPr>
          <w:p w:rsidR="00141A60" w:rsidRPr="00141A60" w:rsidRDefault="00141A60" w:rsidP="00FB4E4B">
            <w:pPr>
              <w:pStyle w:val="Tabletext"/>
              <w:jc w:val="right"/>
            </w:pPr>
            <w:r w:rsidRPr="00141A60">
              <w:t>0.027</w:t>
            </w:r>
          </w:p>
        </w:tc>
        <w:tc>
          <w:tcPr>
            <w:tcW w:w="1417" w:type="dxa"/>
            <w:shd w:val="clear" w:color="auto" w:fill="auto"/>
            <w:noWrap/>
            <w:vAlign w:val="bottom"/>
          </w:tcPr>
          <w:p w:rsidR="00141A60" w:rsidRPr="00141A60" w:rsidRDefault="00141A60" w:rsidP="00FB4E4B">
            <w:pPr>
              <w:pStyle w:val="Tabletext"/>
              <w:jc w:val="right"/>
            </w:pPr>
            <w:r w:rsidRPr="00141A60">
              <w:t>0.021</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[0.028]</w:t>
            </w:r>
          </w:p>
        </w:tc>
        <w:tc>
          <w:tcPr>
            <w:tcW w:w="1134" w:type="dxa"/>
            <w:shd w:val="clear" w:color="auto" w:fill="auto"/>
            <w:noWrap/>
            <w:vAlign w:val="bottom"/>
          </w:tcPr>
          <w:p w:rsidR="00141A60" w:rsidRPr="00EC61C6" w:rsidRDefault="00141A60" w:rsidP="00FB4E4B">
            <w:pPr>
              <w:pStyle w:val="Tabletext"/>
              <w:jc w:val="right"/>
            </w:pPr>
            <w:r w:rsidRPr="00EC61C6">
              <w:t>[0.028]</w:t>
            </w:r>
          </w:p>
        </w:tc>
        <w:tc>
          <w:tcPr>
            <w:tcW w:w="1134" w:type="dxa"/>
            <w:shd w:val="clear" w:color="auto" w:fill="auto"/>
            <w:noWrap/>
            <w:vAlign w:val="bottom"/>
          </w:tcPr>
          <w:p w:rsidR="00141A60" w:rsidRPr="00141A60" w:rsidRDefault="00141A60" w:rsidP="00FB4E4B">
            <w:pPr>
              <w:pStyle w:val="Tabletext"/>
              <w:jc w:val="right"/>
            </w:pPr>
            <w:r w:rsidRPr="00141A60">
              <w:t>[0.076]</w:t>
            </w:r>
          </w:p>
        </w:tc>
        <w:tc>
          <w:tcPr>
            <w:tcW w:w="1417" w:type="dxa"/>
            <w:shd w:val="clear" w:color="auto" w:fill="auto"/>
            <w:noWrap/>
            <w:vAlign w:val="bottom"/>
          </w:tcPr>
          <w:p w:rsidR="00141A60" w:rsidRPr="00141A60" w:rsidRDefault="00141A60" w:rsidP="00FB4E4B">
            <w:pPr>
              <w:pStyle w:val="Tabletext"/>
              <w:jc w:val="right"/>
            </w:pPr>
            <w:r w:rsidRPr="00141A60">
              <w:t>[0.076]</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Catholic school</w:t>
            </w:r>
          </w:p>
        </w:tc>
        <w:tc>
          <w:tcPr>
            <w:tcW w:w="992" w:type="dxa"/>
            <w:shd w:val="clear" w:color="auto" w:fill="auto"/>
            <w:noWrap/>
            <w:vAlign w:val="bottom"/>
          </w:tcPr>
          <w:p w:rsidR="00141A60" w:rsidRPr="00EC61C6" w:rsidRDefault="00141A60" w:rsidP="00FB4E4B">
            <w:pPr>
              <w:pStyle w:val="Tabletext"/>
              <w:jc w:val="right"/>
            </w:pPr>
            <w:r w:rsidRPr="00EC61C6">
              <w:t>0.002</w:t>
            </w:r>
          </w:p>
        </w:tc>
        <w:tc>
          <w:tcPr>
            <w:tcW w:w="1134" w:type="dxa"/>
            <w:shd w:val="clear" w:color="auto" w:fill="auto"/>
            <w:noWrap/>
            <w:vAlign w:val="bottom"/>
          </w:tcPr>
          <w:p w:rsidR="00141A60" w:rsidRPr="00EC61C6" w:rsidRDefault="00141A60" w:rsidP="00FB4E4B">
            <w:pPr>
              <w:pStyle w:val="Tabletext"/>
              <w:jc w:val="right"/>
            </w:pPr>
            <w:r w:rsidRPr="00EC61C6">
              <w:t>0.007</w:t>
            </w:r>
          </w:p>
        </w:tc>
        <w:tc>
          <w:tcPr>
            <w:tcW w:w="1134" w:type="dxa"/>
            <w:shd w:val="clear" w:color="auto" w:fill="auto"/>
            <w:noWrap/>
            <w:vAlign w:val="bottom"/>
          </w:tcPr>
          <w:p w:rsidR="00141A60" w:rsidRPr="00141A60" w:rsidRDefault="00141A60" w:rsidP="00FB4E4B">
            <w:pPr>
              <w:pStyle w:val="Tabletext"/>
              <w:jc w:val="right"/>
            </w:pPr>
            <w:r w:rsidRPr="00141A60">
              <w:t>-0.004</w:t>
            </w:r>
          </w:p>
        </w:tc>
        <w:tc>
          <w:tcPr>
            <w:tcW w:w="1417" w:type="dxa"/>
            <w:shd w:val="clear" w:color="auto" w:fill="auto"/>
            <w:noWrap/>
            <w:vAlign w:val="bottom"/>
          </w:tcPr>
          <w:p w:rsidR="00141A60" w:rsidRPr="00141A60" w:rsidRDefault="00141A60" w:rsidP="00FB4E4B">
            <w:pPr>
              <w:pStyle w:val="Tabletext"/>
              <w:jc w:val="right"/>
            </w:pPr>
            <w:r w:rsidRPr="00141A60">
              <w:t>-0.001</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[0.024]</w:t>
            </w:r>
          </w:p>
        </w:tc>
        <w:tc>
          <w:tcPr>
            <w:tcW w:w="1134" w:type="dxa"/>
            <w:shd w:val="clear" w:color="auto" w:fill="auto"/>
            <w:noWrap/>
            <w:vAlign w:val="bottom"/>
          </w:tcPr>
          <w:p w:rsidR="00141A60" w:rsidRPr="00EC61C6" w:rsidRDefault="00141A60" w:rsidP="00FB4E4B">
            <w:pPr>
              <w:pStyle w:val="Tabletext"/>
              <w:jc w:val="right"/>
            </w:pPr>
            <w:r w:rsidRPr="00EC61C6">
              <w:t>[0.024]</w:t>
            </w:r>
          </w:p>
        </w:tc>
        <w:tc>
          <w:tcPr>
            <w:tcW w:w="1134" w:type="dxa"/>
            <w:shd w:val="clear" w:color="auto" w:fill="auto"/>
            <w:noWrap/>
            <w:vAlign w:val="bottom"/>
          </w:tcPr>
          <w:p w:rsidR="00141A60" w:rsidRPr="00141A60" w:rsidRDefault="00141A60" w:rsidP="00FB4E4B">
            <w:pPr>
              <w:pStyle w:val="Tabletext"/>
              <w:jc w:val="right"/>
            </w:pPr>
            <w:r w:rsidRPr="00141A60">
              <w:t>[0.062]</w:t>
            </w:r>
          </w:p>
        </w:tc>
        <w:tc>
          <w:tcPr>
            <w:tcW w:w="1417" w:type="dxa"/>
            <w:shd w:val="clear" w:color="auto" w:fill="auto"/>
            <w:noWrap/>
            <w:vAlign w:val="bottom"/>
          </w:tcPr>
          <w:p w:rsidR="00141A60" w:rsidRPr="00141A60" w:rsidRDefault="00141A60" w:rsidP="00FB4E4B">
            <w:pPr>
              <w:pStyle w:val="Tabletext"/>
              <w:jc w:val="right"/>
            </w:pPr>
            <w:r w:rsidRPr="00141A60">
              <w:t>[0.062]</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Postcode ranking of average non-labour income</w:t>
            </w:r>
          </w:p>
        </w:tc>
        <w:tc>
          <w:tcPr>
            <w:tcW w:w="992" w:type="dxa"/>
            <w:shd w:val="clear" w:color="auto" w:fill="auto"/>
            <w:noWrap/>
            <w:vAlign w:val="bottom"/>
          </w:tcPr>
          <w:p w:rsidR="00141A60" w:rsidRPr="00EC61C6" w:rsidRDefault="00141A60" w:rsidP="00FB4E4B">
            <w:pPr>
              <w:pStyle w:val="Tabletext"/>
              <w:jc w:val="right"/>
            </w:pPr>
            <w:r w:rsidRPr="00EC61C6">
              <w:t>-0.01</w:t>
            </w:r>
          </w:p>
        </w:tc>
        <w:tc>
          <w:tcPr>
            <w:tcW w:w="1134" w:type="dxa"/>
            <w:shd w:val="clear" w:color="auto" w:fill="auto"/>
            <w:noWrap/>
            <w:vAlign w:val="bottom"/>
          </w:tcPr>
          <w:p w:rsidR="00141A60" w:rsidRPr="00EC61C6" w:rsidRDefault="00141A60" w:rsidP="00FB4E4B">
            <w:pPr>
              <w:pStyle w:val="Tabletext"/>
              <w:jc w:val="right"/>
            </w:pPr>
            <w:r w:rsidRPr="00EC61C6">
              <w:t>-0.01</w:t>
            </w:r>
          </w:p>
        </w:tc>
        <w:tc>
          <w:tcPr>
            <w:tcW w:w="1134" w:type="dxa"/>
            <w:shd w:val="clear" w:color="auto" w:fill="auto"/>
            <w:noWrap/>
            <w:vAlign w:val="bottom"/>
          </w:tcPr>
          <w:p w:rsidR="00141A60" w:rsidRPr="00141A60" w:rsidRDefault="00141A60" w:rsidP="00FB4E4B">
            <w:pPr>
              <w:pStyle w:val="Tabletext"/>
              <w:jc w:val="right"/>
            </w:pPr>
            <w:r w:rsidRPr="00141A60">
              <w:t>-0.073</w:t>
            </w:r>
          </w:p>
        </w:tc>
        <w:tc>
          <w:tcPr>
            <w:tcW w:w="1417" w:type="dxa"/>
            <w:shd w:val="clear" w:color="auto" w:fill="auto"/>
            <w:noWrap/>
            <w:vAlign w:val="bottom"/>
          </w:tcPr>
          <w:p w:rsidR="00141A60" w:rsidRPr="00141A60" w:rsidRDefault="00141A60" w:rsidP="00FB4E4B">
            <w:pPr>
              <w:pStyle w:val="Tabletext"/>
              <w:jc w:val="right"/>
            </w:pPr>
            <w:r w:rsidRPr="00141A60">
              <w:t>-0.083</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[0.045]</w:t>
            </w:r>
          </w:p>
        </w:tc>
        <w:tc>
          <w:tcPr>
            <w:tcW w:w="1134" w:type="dxa"/>
            <w:shd w:val="clear" w:color="auto" w:fill="auto"/>
            <w:noWrap/>
            <w:vAlign w:val="bottom"/>
          </w:tcPr>
          <w:p w:rsidR="00141A60" w:rsidRPr="00EC61C6" w:rsidRDefault="00141A60" w:rsidP="00FB4E4B">
            <w:pPr>
              <w:pStyle w:val="Tabletext"/>
              <w:jc w:val="right"/>
            </w:pPr>
            <w:r w:rsidRPr="00EC61C6">
              <w:t>[0.045]</w:t>
            </w:r>
          </w:p>
        </w:tc>
        <w:tc>
          <w:tcPr>
            <w:tcW w:w="1134" w:type="dxa"/>
            <w:shd w:val="clear" w:color="auto" w:fill="auto"/>
            <w:noWrap/>
            <w:vAlign w:val="bottom"/>
          </w:tcPr>
          <w:p w:rsidR="00141A60" w:rsidRPr="00141A60" w:rsidRDefault="00141A60" w:rsidP="00FB4E4B">
            <w:pPr>
              <w:pStyle w:val="Tabletext"/>
              <w:jc w:val="right"/>
            </w:pPr>
            <w:r w:rsidRPr="00141A60">
              <w:t>[0.120]</w:t>
            </w:r>
          </w:p>
        </w:tc>
        <w:tc>
          <w:tcPr>
            <w:tcW w:w="1417" w:type="dxa"/>
            <w:shd w:val="clear" w:color="auto" w:fill="auto"/>
            <w:noWrap/>
            <w:vAlign w:val="bottom"/>
          </w:tcPr>
          <w:p w:rsidR="00141A60" w:rsidRPr="00141A60" w:rsidRDefault="00141A60" w:rsidP="00FB4E4B">
            <w:pPr>
              <w:pStyle w:val="Tabletext"/>
              <w:jc w:val="right"/>
            </w:pPr>
            <w:r w:rsidRPr="00141A60">
              <w:t>[0.120]</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Postcode ranking of average taxable income</w:t>
            </w:r>
          </w:p>
        </w:tc>
        <w:tc>
          <w:tcPr>
            <w:tcW w:w="992" w:type="dxa"/>
            <w:shd w:val="clear" w:color="auto" w:fill="auto"/>
            <w:noWrap/>
            <w:vAlign w:val="bottom"/>
          </w:tcPr>
          <w:p w:rsidR="00141A60" w:rsidRPr="00EC61C6" w:rsidRDefault="00141A60" w:rsidP="00FB4E4B">
            <w:pPr>
              <w:pStyle w:val="Tabletext"/>
              <w:jc w:val="right"/>
            </w:pPr>
            <w:r w:rsidRPr="00EC61C6">
              <w:t>0.041</w:t>
            </w:r>
          </w:p>
        </w:tc>
        <w:tc>
          <w:tcPr>
            <w:tcW w:w="1134" w:type="dxa"/>
            <w:shd w:val="clear" w:color="auto" w:fill="auto"/>
            <w:noWrap/>
            <w:vAlign w:val="bottom"/>
          </w:tcPr>
          <w:p w:rsidR="00141A60" w:rsidRPr="00EC61C6" w:rsidRDefault="00141A60" w:rsidP="00FB4E4B">
            <w:pPr>
              <w:pStyle w:val="Tabletext"/>
              <w:jc w:val="right"/>
            </w:pPr>
            <w:r w:rsidRPr="00EC61C6">
              <w:t>0.051</w:t>
            </w:r>
          </w:p>
        </w:tc>
        <w:tc>
          <w:tcPr>
            <w:tcW w:w="1134" w:type="dxa"/>
            <w:shd w:val="clear" w:color="auto" w:fill="auto"/>
            <w:noWrap/>
            <w:vAlign w:val="bottom"/>
          </w:tcPr>
          <w:p w:rsidR="00141A60" w:rsidRPr="00141A60" w:rsidRDefault="00141A60" w:rsidP="00FB4E4B">
            <w:pPr>
              <w:pStyle w:val="Tabletext"/>
              <w:jc w:val="right"/>
            </w:pPr>
            <w:r w:rsidRPr="00141A60">
              <w:t>0.213</w:t>
            </w:r>
          </w:p>
        </w:tc>
        <w:tc>
          <w:tcPr>
            <w:tcW w:w="1417" w:type="dxa"/>
            <w:shd w:val="clear" w:color="auto" w:fill="auto"/>
            <w:noWrap/>
            <w:vAlign w:val="bottom"/>
          </w:tcPr>
          <w:p w:rsidR="00141A60" w:rsidRPr="00141A60" w:rsidRDefault="00141A60" w:rsidP="00FB4E4B">
            <w:pPr>
              <w:pStyle w:val="Tabletext"/>
              <w:jc w:val="right"/>
            </w:pPr>
            <w:r w:rsidRPr="00141A60">
              <w:t>0.214</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[0.059]</w:t>
            </w:r>
          </w:p>
        </w:tc>
        <w:tc>
          <w:tcPr>
            <w:tcW w:w="1134" w:type="dxa"/>
            <w:shd w:val="clear" w:color="auto" w:fill="auto"/>
            <w:noWrap/>
            <w:vAlign w:val="bottom"/>
          </w:tcPr>
          <w:p w:rsidR="00141A60" w:rsidRPr="00EC61C6" w:rsidRDefault="00141A60" w:rsidP="00FB4E4B">
            <w:pPr>
              <w:pStyle w:val="Tabletext"/>
              <w:jc w:val="right"/>
            </w:pPr>
            <w:r w:rsidRPr="00EC61C6">
              <w:t>[0.058]</w:t>
            </w:r>
          </w:p>
        </w:tc>
        <w:tc>
          <w:tcPr>
            <w:tcW w:w="1134" w:type="dxa"/>
            <w:shd w:val="clear" w:color="auto" w:fill="auto"/>
            <w:noWrap/>
            <w:vAlign w:val="bottom"/>
          </w:tcPr>
          <w:p w:rsidR="00141A60" w:rsidRPr="00141A60" w:rsidRDefault="00141A60" w:rsidP="00FB4E4B">
            <w:pPr>
              <w:pStyle w:val="Tabletext"/>
              <w:jc w:val="right"/>
            </w:pPr>
            <w:r w:rsidRPr="00141A60">
              <w:t>[0.147]</w:t>
            </w:r>
          </w:p>
        </w:tc>
        <w:tc>
          <w:tcPr>
            <w:tcW w:w="1417" w:type="dxa"/>
            <w:shd w:val="clear" w:color="auto" w:fill="auto"/>
            <w:noWrap/>
            <w:vAlign w:val="bottom"/>
          </w:tcPr>
          <w:p w:rsidR="00141A60" w:rsidRPr="00141A60" w:rsidRDefault="00141A60" w:rsidP="00FB4E4B">
            <w:pPr>
              <w:pStyle w:val="Tabletext"/>
              <w:jc w:val="right"/>
            </w:pPr>
            <w:r w:rsidRPr="00141A60">
              <w:t>[0.145]</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8629A9">
            <w:pPr>
              <w:pStyle w:val="Tabletext"/>
              <w:spacing w:before="120"/>
            </w:pPr>
            <w:r w:rsidRPr="009941D6">
              <w:t>Value ENTER score</w:t>
            </w:r>
          </w:p>
        </w:tc>
        <w:tc>
          <w:tcPr>
            <w:tcW w:w="992" w:type="dxa"/>
            <w:shd w:val="clear" w:color="auto" w:fill="auto"/>
            <w:noWrap/>
            <w:vAlign w:val="bottom"/>
          </w:tcPr>
          <w:p w:rsidR="00141A60" w:rsidRPr="00EC61C6" w:rsidRDefault="00141A60" w:rsidP="008629A9">
            <w:pPr>
              <w:pStyle w:val="Tabletext"/>
              <w:spacing w:before="120"/>
              <w:jc w:val="right"/>
            </w:pPr>
            <w:r w:rsidRPr="00EC61C6">
              <w:t>0.005***</w:t>
            </w:r>
          </w:p>
        </w:tc>
        <w:tc>
          <w:tcPr>
            <w:tcW w:w="1134" w:type="dxa"/>
            <w:shd w:val="clear" w:color="auto" w:fill="auto"/>
            <w:noWrap/>
            <w:vAlign w:val="bottom"/>
          </w:tcPr>
          <w:p w:rsidR="00141A60" w:rsidRPr="00EC61C6" w:rsidRDefault="00141A60" w:rsidP="008629A9">
            <w:pPr>
              <w:pStyle w:val="Tabletext"/>
              <w:spacing w:before="120"/>
              <w:jc w:val="right"/>
            </w:pPr>
            <w:r w:rsidRPr="00EC61C6">
              <w:t>0.005***</w:t>
            </w:r>
          </w:p>
        </w:tc>
        <w:tc>
          <w:tcPr>
            <w:tcW w:w="1134" w:type="dxa"/>
            <w:shd w:val="clear" w:color="auto" w:fill="auto"/>
            <w:noWrap/>
            <w:vAlign w:val="bottom"/>
          </w:tcPr>
          <w:p w:rsidR="00141A60" w:rsidRPr="00141A60" w:rsidRDefault="00141A60" w:rsidP="008629A9">
            <w:pPr>
              <w:pStyle w:val="Tabletext"/>
              <w:spacing w:before="120"/>
              <w:jc w:val="right"/>
            </w:pPr>
            <w:r w:rsidRPr="00141A60">
              <w:t>0.003*</w:t>
            </w:r>
          </w:p>
        </w:tc>
        <w:tc>
          <w:tcPr>
            <w:tcW w:w="1417" w:type="dxa"/>
            <w:shd w:val="clear" w:color="auto" w:fill="auto"/>
            <w:noWrap/>
            <w:vAlign w:val="bottom"/>
          </w:tcPr>
          <w:p w:rsidR="00141A60" w:rsidRPr="00141A60" w:rsidRDefault="00141A60" w:rsidP="008629A9">
            <w:pPr>
              <w:pStyle w:val="Tabletext"/>
              <w:spacing w:before="120"/>
              <w:jc w:val="right"/>
            </w:pPr>
            <w:r w:rsidRPr="00141A60">
              <w:t>0.003*</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[0.001]</w:t>
            </w:r>
          </w:p>
        </w:tc>
        <w:tc>
          <w:tcPr>
            <w:tcW w:w="1134" w:type="dxa"/>
            <w:shd w:val="clear" w:color="auto" w:fill="auto"/>
            <w:noWrap/>
            <w:vAlign w:val="bottom"/>
          </w:tcPr>
          <w:p w:rsidR="00141A60" w:rsidRPr="00EC61C6" w:rsidRDefault="00141A60" w:rsidP="00FB4E4B">
            <w:pPr>
              <w:pStyle w:val="Tabletext"/>
              <w:jc w:val="right"/>
            </w:pPr>
            <w:r w:rsidRPr="00EC61C6">
              <w:t>[0.001]</w:t>
            </w:r>
          </w:p>
        </w:tc>
        <w:tc>
          <w:tcPr>
            <w:tcW w:w="1134" w:type="dxa"/>
            <w:shd w:val="clear" w:color="auto" w:fill="auto"/>
            <w:noWrap/>
            <w:vAlign w:val="bottom"/>
          </w:tcPr>
          <w:p w:rsidR="00141A60" w:rsidRPr="00141A60" w:rsidRDefault="00141A60" w:rsidP="00FB4E4B">
            <w:pPr>
              <w:pStyle w:val="Tabletext"/>
              <w:jc w:val="right"/>
            </w:pPr>
            <w:r w:rsidRPr="00141A60">
              <w:t>[0.002]</w:t>
            </w:r>
          </w:p>
        </w:tc>
        <w:tc>
          <w:tcPr>
            <w:tcW w:w="1417" w:type="dxa"/>
            <w:shd w:val="clear" w:color="auto" w:fill="auto"/>
            <w:noWrap/>
            <w:vAlign w:val="bottom"/>
          </w:tcPr>
          <w:p w:rsidR="00141A60" w:rsidRPr="00141A60" w:rsidRDefault="00141A60" w:rsidP="00FB4E4B">
            <w:pPr>
              <w:pStyle w:val="Tabletext"/>
              <w:jc w:val="right"/>
            </w:pPr>
            <w:r w:rsidRPr="00141A60">
              <w:t>[0.002]</w:t>
            </w: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r w:rsidRPr="009941D6">
              <w:t>YA eligibility</w:t>
            </w:r>
          </w:p>
        </w:tc>
        <w:tc>
          <w:tcPr>
            <w:tcW w:w="992" w:type="dxa"/>
            <w:shd w:val="clear" w:color="auto" w:fill="auto"/>
            <w:noWrap/>
            <w:vAlign w:val="bottom"/>
          </w:tcPr>
          <w:p w:rsidR="00141A60" w:rsidRPr="00EC61C6" w:rsidRDefault="00141A60" w:rsidP="00FB4E4B">
            <w:pPr>
              <w:pStyle w:val="Tabletext"/>
              <w:jc w:val="right"/>
            </w:pPr>
            <w:r w:rsidRPr="00EC61C6">
              <w:t>0.044**</w:t>
            </w:r>
          </w:p>
        </w:tc>
        <w:tc>
          <w:tcPr>
            <w:tcW w:w="1134" w:type="dxa"/>
            <w:shd w:val="clear" w:color="auto" w:fill="auto"/>
            <w:noWrap/>
            <w:vAlign w:val="bottom"/>
          </w:tcPr>
          <w:p w:rsidR="00141A60" w:rsidRPr="00EC61C6" w:rsidRDefault="00141A60" w:rsidP="00FB4E4B">
            <w:pPr>
              <w:pStyle w:val="Tabletext"/>
              <w:jc w:val="right"/>
            </w:pPr>
          </w:p>
        </w:tc>
        <w:tc>
          <w:tcPr>
            <w:tcW w:w="1134" w:type="dxa"/>
            <w:shd w:val="clear" w:color="auto" w:fill="auto"/>
            <w:noWrap/>
            <w:vAlign w:val="bottom"/>
          </w:tcPr>
          <w:p w:rsidR="00141A60" w:rsidRPr="00141A60" w:rsidRDefault="00141A60" w:rsidP="00FB4E4B">
            <w:pPr>
              <w:pStyle w:val="Tabletext"/>
              <w:jc w:val="right"/>
            </w:pPr>
            <w:r w:rsidRPr="00141A60">
              <w:t>0.089</w:t>
            </w:r>
          </w:p>
        </w:tc>
        <w:tc>
          <w:tcPr>
            <w:tcW w:w="1417" w:type="dxa"/>
            <w:shd w:val="clear" w:color="auto" w:fill="auto"/>
            <w:noWrap/>
            <w:vAlign w:val="bottom"/>
          </w:tcPr>
          <w:p w:rsidR="00141A60" w:rsidRPr="00141A60" w:rsidRDefault="00141A60" w:rsidP="00FB4E4B">
            <w:pPr>
              <w:pStyle w:val="Tabletext"/>
              <w:jc w:val="right"/>
            </w:pPr>
          </w:p>
        </w:tc>
      </w:tr>
      <w:tr w:rsidR="00141A60" w:rsidRPr="009941D6" w:rsidTr="00AD61D0">
        <w:tblPrEx>
          <w:tblLook w:val="04A0"/>
        </w:tblPrEx>
        <w:trPr>
          <w:trHeight w:val="288"/>
        </w:trPr>
        <w:tc>
          <w:tcPr>
            <w:tcW w:w="3840" w:type="dxa"/>
            <w:shd w:val="clear" w:color="auto" w:fill="auto"/>
            <w:noWrap/>
            <w:vAlign w:val="bottom"/>
          </w:tcPr>
          <w:p w:rsidR="00141A60" w:rsidRPr="009941D6"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r w:rsidRPr="00EC61C6">
              <w:t>[0.022]</w:t>
            </w:r>
          </w:p>
        </w:tc>
        <w:tc>
          <w:tcPr>
            <w:tcW w:w="1134" w:type="dxa"/>
            <w:shd w:val="clear" w:color="auto" w:fill="auto"/>
            <w:noWrap/>
            <w:vAlign w:val="bottom"/>
          </w:tcPr>
          <w:p w:rsidR="00141A60" w:rsidRPr="00EC61C6" w:rsidRDefault="00141A60" w:rsidP="00FB4E4B">
            <w:pPr>
              <w:pStyle w:val="Tabletext"/>
              <w:jc w:val="right"/>
            </w:pPr>
          </w:p>
        </w:tc>
        <w:tc>
          <w:tcPr>
            <w:tcW w:w="1134" w:type="dxa"/>
            <w:shd w:val="clear" w:color="auto" w:fill="auto"/>
            <w:noWrap/>
            <w:vAlign w:val="bottom"/>
          </w:tcPr>
          <w:p w:rsidR="00141A60" w:rsidRPr="00141A60" w:rsidRDefault="00141A60" w:rsidP="00FB4E4B">
            <w:pPr>
              <w:pStyle w:val="Tabletext"/>
              <w:jc w:val="right"/>
            </w:pPr>
            <w:r w:rsidRPr="00141A60">
              <w:t>[0.056]</w:t>
            </w:r>
          </w:p>
        </w:tc>
        <w:tc>
          <w:tcPr>
            <w:tcW w:w="1417" w:type="dxa"/>
            <w:shd w:val="clear" w:color="auto" w:fill="auto"/>
            <w:noWrap/>
            <w:vAlign w:val="bottom"/>
          </w:tcPr>
          <w:p w:rsidR="00141A60" w:rsidRPr="00141A60" w:rsidRDefault="00141A60" w:rsidP="00FB4E4B">
            <w:pPr>
              <w:pStyle w:val="Tabletext"/>
              <w:jc w:val="right"/>
            </w:pPr>
          </w:p>
        </w:tc>
      </w:tr>
      <w:tr w:rsidR="00141A60" w:rsidRPr="002406FF" w:rsidTr="00AD61D0">
        <w:tblPrEx>
          <w:tblLook w:val="04A0"/>
        </w:tblPrEx>
        <w:trPr>
          <w:trHeight w:val="288"/>
        </w:trPr>
        <w:tc>
          <w:tcPr>
            <w:tcW w:w="3840" w:type="dxa"/>
            <w:shd w:val="clear" w:color="auto" w:fill="auto"/>
            <w:noWrap/>
            <w:vAlign w:val="bottom"/>
          </w:tcPr>
          <w:p w:rsidR="00141A60" w:rsidRPr="002406FF" w:rsidRDefault="00141A60" w:rsidP="00A4193A">
            <w:pPr>
              <w:pStyle w:val="Tabletext"/>
            </w:pPr>
            <w:r>
              <w:t>Am</w:t>
            </w:r>
            <w:r w:rsidRPr="009941D6">
              <w:t xml:space="preserve">ount </w:t>
            </w:r>
            <w:r>
              <w:t xml:space="preserve">of </w:t>
            </w:r>
            <w:r w:rsidRPr="009941D6">
              <w:t>YA received</w:t>
            </w:r>
          </w:p>
        </w:tc>
        <w:tc>
          <w:tcPr>
            <w:tcW w:w="992" w:type="dxa"/>
            <w:shd w:val="clear" w:color="auto" w:fill="auto"/>
            <w:noWrap/>
            <w:vAlign w:val="bottom"/>
          </w:tcPr>
          <w:p w:rsidR="00141A60" w:rsidRPr="00EC61C6" w:rsidRDefault="00141A60" w:rsidP="00FB4E4B">
            <w:pPr>
              <w:pStyle w:val="Tabletext"/>
              <w:jc w:val="right"/>
            </w:pPr>
          </w:p>
        </w:tc>
        <w:tc>
          <w:tcPr>
            <w:tcW w:w="1134" w:type="dxa"/>
            <w:shd w:val="clear" w:color="auto" w:fill="auto"/>
            <w:noWrap/>
            <w:vAlign w:val="bottom"/>
          </w:tcPr>
          <w:p w:rsidR="00141A60" w:rsidRPr="00EC61C6" w:rsidRDefault="00141A60" w:rsidP="00FB4E4B">
            <w:pPr>
              <w:pStyle w:val="Tabletext"/>
              <w:jc w:val="right"/>
            </w:pPr>
            <w:r w:rsidRPr="00EC61C6">
              <w:t>0.202***</w:t>
            </w:r>
          </w:p>
        </w:tc>
        <w:tc>
          <w:tcPr>
            <w:tcW w:w="1134" w:type="dxa"/>
            <w:shd w:val="clear" w:color="auto" w:fill="auto"/>
            <w:noWrap/>
            <w:vAlign w:val="bottom"/>
          </w:tcPr>
          <w:p w:rsidR="00141A60" w:rsidRPr="00EC61C6" w:rsidRDefault="00141A60" w:rsidP="00FB4E4B">
            <w:pPr>
              <w:pStyle w:val="Tabletext"/>
              <w:jc w:val="right"/>
            </w:pPr>
          </w:p>
        </w:tc>
        <w:tc>
          <w:tcPr>
            <w:tcW w:w="1417" w:type="dxa"/>
            <w:shd w:val="clear" w:color="auto" w:fill="auto"/>
            <w:noWrap/>
            <w:vAlign w:val="bottom"/>
          </w:tcPr>
          <w:p w:rsidR="00141A60" w:rsidRPr="00141A60" w:rsidRDefault="00141A60" w:rsidP="00FB4E4B">
            <w:pPr>
              <w:pStyle w:val="Tabletext"/>
              <w:jc w:val="right"/>
            </w:pPr>
            <w:r w:rsidRPr="00141A60">
              <w:t>0.347**</w:t>
            </w:r>
          </w:p>
        </w:tc>
      </w:tr>
      <w:tr w:rsidR="00141A60" w:rsidRPr="00EC61C6" w:rsidTr="00AD61D0">
        <w:tblPrEx>
          <w:tblLook w:val="04A0"/>
        </w:tblPrEx>
        <w:trPr>
          <w:trHeight w:val="288"/>
        </w:trPr>
        <w:tc>
          <w:tcPr>
            <w:tcW w:w="3840" w:type="dxa"/>
            <w:shd w:val="clear" w:color="auto" w:fill="auto"/>
            <w:noWrap/>
            <w:vAlign w:val="bottom"/>
          </w:tcPr>
          <w:p w:rsidR="00141A60" w:rsidRDefault="00141A60" w:rsidP="00A4193A">
            <w:pPr>
              <w:pStyle w:val="Tabletext"/>
            </w:pPr>
          </w:p>
        </w:tc>
        <w:tc>
          <w:tcPr>
            <w:tcW w:w="992" w:type="dxa"/>
            <w:shd w:val="clear" w:color="auto" w:fill="auto"/>
            <w:noWrap/>
            <w:vAlign w:val="bottom"/>
          </w:tcPr>
          <w:p w:rsidR="00141A60" w:rsidRPr="00EC61C6" w:rsidRDefault="00141A60" w:rsidP="00FB4E4B">
            <w:pPr>
              <w:pStyle w:val="Tabletext"/>
              <w:jc w:val="right"/>
            </w:pPr>
          </w:p>
        </w:tc>
        <w:tc>
          <w:tcPr>
            <w:tcW w:w="1134" w:type="dxa"/>
            <w:shd w:val="clear" w:color="auto" w:fill="auto"/>
            <w:noWrap/>
            <w:vAlign w:val="bottom"/>
          </w:tcPr>
          <w:p w:rsidR="00141A60" w:rsidRPr="00EC61C6" w:rsidRDefault="00141A60" w:rsidP="00FB4E4B">
            <w:pPr>
              <w:pStyle w:val="Tabletext"/>
              <w:jc w:val="right"/>
            </w:pPr>
            <w:r w:rsidRPr="00EC61C6">
              <w:t>[0.055]</w:t>
            </w:r>
          </w:p>
        </w:tc>
        <w:tc>
          <w:tcPr>
            <w:tcW w:w="1134" w:type="dxa"/>
            <w:shd w:val="clear" w:color="auto" w:fill="auto"/>
            <w:noWrap/>
            <w:vAlign w:val="bottom"/>
          </w:tcPr>
          <w:p w:rsidR="00141A60" w:rsidRPr="00EC61C6" w:rsidRDefault="00141A60" w:rsidP="00FB4E4B">
            <w:pPr>
              <w:pStyle w:val="Tabletext"/>
              <w:jc w:val="right"/>
            </w:pPr>
          </w:p>
        </w:tc>
        <w:tc>
          <w:tcPr>
            <w:tcW w:w="1417" w:type="dxa"/>
            <w:shd w:val="clear" w:color="auto" w:fill="auto"/>
            <w:noWrap/>
            <w:vAlign w:val="bottom"/>
          </w:tcPr>
          <w:p w:rsidR="00141A60" w:rsidRPr="00141A60" w:rsidRDefault="00141A60" w:rsidP="00FB4E4B">
            <w:pPr>
              <w:pStyle w:val="Tabletext"/>
              <w:jc w:val="right"/>
            </w:pPr>
            <w:r w:rsidRPr="00141A60">
              <w:t>[0.159]</w:t>
            </w:r>
          </w:p>
        </w:tc>
      </w:tr>
      <w:tr w:rsidR="00141A60" w:rsidRPr="00EC61C6" w:rsidTr="00AD61D0">
        <w:tblPrEx>
          <w:tblLook w:val="04A0"/>
        </w:tblPrEx>
        <w:trPr>
          <w:trHeight w:val="288"/>
        </w:trPr>
        <w:tc>
          <w:tcPr>
            <w:tcW w:w="3840" w:type="dxa"/>
            <w:shd w:val="clear" w:color="auto" w:fill="auto"/>
            <w:noWrap/>
            <w:vAlign w:val="bottom"/>
          </w:tcPr>
          <w:p w:rsidR="00141A60" w:rsidRDefault="00141A60" w:rsidP="00A4193A">
            <w:pPr>
              <w:pStyle w:val="Tabletext"/>
            </w:pPr>
            <w:r>
              <w:t>Hours worked</w:t>
            </w:r>
            <w:r w:rsidR="00C13633">
              <w:t xml:space="preserve"> during course</w:t>
            </w:r>
          </w:p>
        </w:tc>
        <w:tc>
          <w:tcPr>
            <w:tcW w:w="992" w:type="dxa"/>
            <w:shd w:val="clear" w:color="auto" w:fill="auto"/>
            <w:noWrap/>
            <w:vAlign w:val="bottom"/>
          </w:tcPr>
          <w:p w:rsidR="00141A60" w:rsidRPr="00EC61C6" w:rsidRDefault="00141A60" w:rsidP="00FB4E4B">
            <w:pPr>
              <w:pStyle w:val="Tabletext"/>
              <w:jc w:val="right"/>
            </w:pPr>
            <w:r w:rsidRPr="00EC61C6">
              <w:t>-0.005***</w:t>
            </w:r>
          </w:p>
        </w:tc>
        <w:tc>
          <w:tcPr>
            <w:tcW w:w="1134" w:type="dxa"/>
            <w:shd w:val="clear" w:color="auto" w:fill="auto"/>
            <w:noWrap/>
            <w:vAlign w:val="bottom"/>
          </w:tcPr>
          <w:p w:rsidR="00141A60" w:rsidRPr="00EC61C6" w:rsidRDefault="00141A60" w:rsidP="00FB4E4B">
            <w:pPr>
              <w:pStyle w:val="Tabletext"/>
              <w:jc w:val="right"/>
            </w:pPr>
            <w:r w:rsidRPr="00EC61C6">
              <w:t>-0.005***</w:t>
            </w:r>
          </w:p>
        </w:tc>
        <w:tc>
          <w:tcPr>
            <w:tcW w:w="1134" w:type="dxa"/>
            <w:shd w:val="clear" w:color="auto" w:fill="auto"/>
            <w:noWrap/>
            <w:vAlign w:val="bottom"/>
          </w:tcPr>
          <w:p w:rsidR="00141A60" w:rsidRPr="00141A60" w:rsidRDefault="00141A60" w:rsidP="00FB4E4B">
            <w:pPr>
              <w:pStyle w:val="Tabletext"/>
              <w:jc w:val="right"/>
            </w:pPr>
            <w:r w:rsidRPr="00141A60">
              <w:t>-0.002</w:t>
            </w:r>
          </w:p>
        </w:tc>
        <w:tc>
          <w:tcPr>
            <w:tcW w:w="1417" w:type="dxa"/>
            <w:shd w:val="clear" w:color="auto" w:fill="auto"/>
            <w:noWrap/>
            <w:vAlign w:val="bottom"/>
          </w:tcPr>
          <w:p w:rsidR="00141A60" w:rsidRPr="00141A60" w:rsidRDefault="00141A60" w:rsidP="00FB4E4B">
            <w:pPr>
              <w:pStyle w:val="Tabletext"/>
              <w:jc w:val="right"/>
            </w:pPr>
            <w:r w:rsidRPr="00141A60">
              <w:t>-0.001</w:t>
            </w:r>
          </w:p>
        </w:tc>
      </w:tr>
      <w:tr w:rsidR="00141A60" w:rsidRPr="002406FF" w:rsidTr="005D2E00">
        <w:tblPrEx>
          <w:tblLook w:val="04A0"/>
        </w:tblPrEx>
        <w:trPr>
          <w:trHeight w:val="288"/>
        </w:trPr>
        <w:tc>
          <w:tcPr>
            <w:tcW w:w="3840" w:type="dxa"/>
            <w:tcBorders>
              <w:bottom w:val="single" w:sz="4" w:space="0" w:color="auto"/>
            </w:tcBorders>
            <w:shd w:val="clear" w:color="auto" w:fill="auto"/>
            <w:noWrap/>
            <w:vAlign w:val="bottom"/>
          </w:tcPr>
          <w:p w:rsidR="00141A60" w:rsidRPr="009941D6" w:rsidRDefault="00141A60" w:rsidP="00A4193A">
            <w:pPr>
              <w:pStyle w:val="Tabletext"/>
            </w:pPr>
          </w:p>
        </w:tc>
        <w:tc>
          <w:tcPr>
            <w:tcW w:w="992" w:type="dxa"/>
            <w:tcBorders>
              <w:bottom w:val="single" w:sz="4" w:space="0" w:color="auto"/>
            </w:tcBorders>
            <w:shd w:val="clear" w:color="auto" w:fill="auto"/>
            <w:noWrap/>
            <w:vAlign w:val="bottom"/>
          </w:tcPr>
          <w:p w:rsidR="00141A60" w:rsidRPr="00EC61C6" w:rsidRDefault="00141A60" w:rsidP="00FB4E4B">
            <w:pPr>
              <w:pStyle w:val="Tabletext"/>
              <w:jc w:val="right"/>
            </w:pPr>
            <w:r w:rsidRPr="00EC61C6">
              <w:t>[0.001]</w:t>
            </w:r>
          </w:p>
        </w:tc>
        <w:tc>
          <w:tcPr>
            <w:tcW w:w="1134" w:type="dxa"/>
            <w:tcBorders>
              <w:bottom w:val="single" w:sz="4" w:space="0" w:color="auto"/>
            </w:tcBorders>
            <w:shd w:val="clear" w:color="auto" w:fill="auto"/>
            <w:noWrap/>
            <w:vAlign w:val="bottom"/>
          </w:tcPr>
          <w:p w:rsidR="00141A60" w:rsidRPr="00EC61C6" w:rsidRDefault="00141A60" w:rsidP="00FB4E4B">
            <w:pPr>
              <w:pStyle w:val="Tabletext"/>
              <w:jc w:val="right"/>
            </w:pPr>
            <w:r w:rsidRPr="00EC61C6">
              <w:t>[0.001]</w:t>
            </w:r>
          </w:p>
        </w:tc>
        <w:tc>
          <w:tcPr>
            <w:tcW w:w="1134" w:type="dxa"/>
            <w:tcBorders>
              <w:bottom w:val="single" w:sz="4" w:space="0" w:color="auto"/>
            </w:tcBorders>
            <w:shd w:val="clear" w:color="auto" w:fill="auto"/>
            <w:noWrap/>
            <w:vAlign w:val="bottom"/>
          </w:tcPr>
          <w:p w:rsidR="00141A60" w:rsidRPr="00141A60" w:rsidRDefault="00141A60" w:rsidP="00FB4E4B">
            <w:pPr>
              <w:pStyle w:val="Tabletext"/>
              <w:jc w:val="right"/>
            </w:pPr>
            <w:r w:rsidRPr="00141A60">
              <w:t>[0.003]</w:t>
            </w:r>
          </w:p>
        </w:tc>
        <w:tc>
          <w:tcPr>
            <w:tcW w:w="1417" w:type="dxa"/>
            <w:tcBorders>
              <w:bottom w:val="single" w:sz="4" w:space="0" w:color="auto"/>
            </w:tcBorders>
            <w:shd w:val="clear" w:color="auto" w:fill="auto"/>
            <w:noWrap/>
            <w:vAlign w:val="bottom"/>
          </w:tcPr>
          <w:p w:rsidR="00141A60" w:rsidRPr="00141A60" w:rsidRDefault="00141A60" w:rsidP="00FB4E4B">
            <w:pPr>
              <w:pStyle w:val="Tabletext"/>
              <w:jc w:val="right"/>
            </w:pPr>
            <w:r w:rsidRPr="00141A60">
              <w:t>[0.003]</w:t>
            </w:r>
          </w:p>
        </w:tc>
      </w:tr>
      <w:tr w:rsidR="00141A60" w:rsidRPr="009941D6" w:rsidTr="005D2E00">
        <w:tblPrEx>
          <w:tblLook w:val="04A0"/>
        </w:tblPrEx>
        <w:trPr>
          <w:trHeight w:val="288"/>
        </w:trPr>
        <w:tc>
          <w:tcPr>
            <w:tcW w:w="3840" w:type="dxa"/>
            <w:tcBorders>
              <w:top w:val="single" w:sz="4" w:space="0" w:color="auto"/>
              <w:bottom w:val="nil"/>
            </w:tcBorders>
            <w:shd w:val="clear" w:color="auto" w:fill="auto"/>
            <w:noWrap/>
            <w:vAlign w:val="bottom"/>
          </w:tcPr>
          <w:p w:rsidR="00141A60" w:rsidRPr="009941D6" w:rsidRDefault="00141A60" w:rsidP="005D2E00">
            <w:pPr>
              <w:pStyle w:val="Tabletext"/>
              <w:spacing w:before="120"/>
            </w:pPr>
            <w:r w:rsidRPr="009941D6">
              <w:t>Observations</w:t>
            </w:r>
          </w:p>
        </w:tc>
        <w:tc>
          <w:tcPr>
            <w:tcW w:w="992" w:type="dxa"/>
            <w:tcBorders>
              <w:top w:val="single" w:sz="4" w:space="0" w:color="auto"/>
              <w:bottom w:val="nil"/>
            </w:tcBorders>
            <w:shd w:val="clear" w:color="auto" w:fill="auto"/>
            <w:noWrap/>
            <w:vAlign w:val="bottom"/>
          </w:tcPr>
          <w:p w:rsidR="00141A60" w:rsidRPr="00EC61C6" w:rsidRDefault="00141A60" w:rsidP="005D2E00">
            <w:pPr>
              <w:pStyle w:val="Tabletext"/>
              <w:spacing w:before="120"/>
              <w:jc w:val="right"/>
            </w:pPr>
            <w:r w:rsidRPr="00EC61C6">
              <w:t>2343</w:t>
            </w:r>
          </w:p>
        </w:tc>
        <w:tc>
          <w:tcPr>
            <w:tcW w:w="1134" w:type="dxa"/>
            <w:tcBorders>
              <w:top w:val="single" w:sz="4" w:space="0" w:color="auto"/>
              <w:bottom w:val="nil"/>
            </w:tcBorders>
            <w:shd w:val="clear" w:color="auto" w:fill="auto"/>
            <w:noWrap/>
            <w:vAlign w:val="bottom"/>
          </w:tcPr>
          <w:p w:rsidR="00141A60" w:rsidRPr="00EC61C6" w:rsidRDefault="00141A60" w:rsidP="005D2E00">
            <w:pPr>
              <w:pStyle w:val="Tabletext"/>
              <w:spacing w:before="120"/>
              <w:jc w:val="right"/>
            </w:pPr>
            <w:r w:rsidRPr="00EC61C6">
              <w:t>2343</w:t>
            </w:r>
          </w:p>
        </w:tc>
        <w:tc>
          <w:tcPr>
            <w:tcW w:w="1134" w:type="dxa"/>
            <w:tcBorders>
              <w:top w:val="single" w:sz="4" w:space="0" w:color="auto"/>
              <w:bottom w:val="nil"/>
            </w:tcBorders>
            <w:shd w:val="clear" w:color="auto" w:fill="auto"/>
            <w:noWrap/>
            <w:vAlign w:val="bottom"/>
          </w:tcPr>
          <w:p w:rsidR="00141A60" w:rsidRPr="00EC61C6" w:rsidRDefault="00141A60" w:rsidP="005D2E00">
            <w:pPr>
              <w:pStyle w:val="Tabletext"/>
              <w:spacing w:before="120"/>
              <w:jc w:val="right"/>
            </w:pPr>
            <w:r w:rsidRPr="00EC61C6">
              <w:t>373</w:t>
            </w:r>
          </w:p>
        </w:tc>
        <w:tc>
          <w:tcPr>
            <w:tcW w:w="1417" w:type="dxa"/>
            <w:tcBorders>
              <w:top w:val="single" w:sz="4" w:space="0" w:color="auto"/>
              <w:bottom w:val="nil"/>
            </w:tcBorders>
            <w:shd w:val="clear" w:color="auto" w:fill="auto"/>
            <w:noWrap/>
            <w:vAlign w:val="bottom"/>
          </w:tcPr>
          <w:p w:rsidR="00141A60" w:rsidRPr="00EC61C6" w:rsidRDefault="00141A60" w:rsidP="005D2E00">
            <w:pPr>
              <w:pStyle w:val="Tabletext"/>
              <w:spacing w:before="120"/>
              <w:jc w:val="right"/>
            </w:pPr>
            <w:r w:rsidRPr="00EC61C6">
              <w:t>373</w:t>
            </w:r>
          </w:p>
        </w:tc>
      </w:tr>
      <w:tr w:rsidR="00141A60" w:rsidRPr="009941D6" w:rsidTr="005D2E00">
        <w:tblPrEx>
          <w:tblLook w:val="04A0"/>
        </w:tblPrEx>
        <w:trPr>
          <w:trHeight w:val="288"/>
        </w:trPr>
        <w:tc>
          <w:tcPr>
            <w:tcW w:w="3840" w:type="dxa"/>
            <w:tcBorders>
              <w:top w:val="nil"/>
            </w:tcBorders>
            <w:shd w:val="clear" w:color="auto" w:fill="auto"/>
            <w:noWrap/>
            <w:vAlign w:val="bottom"/>
          </w:tcPr>
          <w:p w:rsidR="00141A60" w:rsidRPr="009941D6" w:rsidRDefault="00141A60" w:rsidP="00A4193A">
            <w:pPr>
              <w:pStyle w:val="Tabletext"/>
            </w:pPr>
            <w:r w:rsidRPr="009941D6">
              <w:t>R-squared</w:t>
            </w:r>
          </w:p>
        </w:tc>
        <w:tc>
          <w:tcPr>
            <w:tcW w:w="992" w:type="dxa"/>
            <w:tcBorders>
              <w:top w:val="nil"/>
            </w:tcBorders>
            <w:shd w:val="clear" w:color="auto" w:fill="auto"/>
            <w:noWrap/>
            <w:vAlign w:val="bottom"/>
          </w:tcPr>
          <w:p w:rsidR="00141A60" w:rsidRPr="00EC61C6" w:rsidRDefault="00141A60" w:rsidP="00FB4E4B">
            <w:pPr>
              <w:pStyle w:val="Tabletext"/>
              <w:jc w:val="right"/>
            </w:pPr>
            <w:r w:rsidRPr="00EC61C6">
              <w:t>0.05</w:t>
            </w:r>
          </w:p>
        </w:tc>
        <w:tc>
          <w:tcPr>
            <w:tcW w:w="1134" w:type="dxa"/>
            <w:tcBorders>
              <w:top w:val="nil"/>
            </w:tcBorders>
            <w:shd w:val="clear" w:color="auto" w:fill="auto"/>
            <w:noWrap/>
            <w:vAlign w:val="bottom"/>
          </w:tcPr>
          <w:p w:rsidR="00141A60" w:rsidRPr="00EC61C6" w:rsidRDefault="00141A60" w:rsidP="00FB4E4B">
            <w:pPr>
              <w:pStyle w:val="Tabletext"/>
              <w:jc w:val="right"/>
            </w:pPr>
            <w:r w:rsidRPr="00EC61C6">
              <w:t>0.05</w:t>
            </w:r>
          </w:p>
        </w:tc>
        <w:tc>
          <w:tcPr>
            <w:tcW w:w="1134" w:type="dxa"/>
            <w:tcBorders>
              <w:top w:val="nil"/>
            </w:tcBorders>
            <w:shd w:val="clear" w:color="auto" w:fill="auto"/>
            <w:noWrap/>
            <w:vAlign w:val="bottom"/>
          </w:tcPr>
          <w:p w:rsidR="00141A60" w:rsidRPr="00EC61C6" w:rsidRDefault="00141A60" w:rsidP="00FB4E4B">
            <w:pPr>
              <w:pStyle w:val="Tabletext"/>
              <w:jc w:val="right"/>
            </w:pPr>
            <w:r w:rsidRPr="00EC61C6">
              <w:t>0.06</w:t>
            </w:r>
          </w:p>
        </w:tc>
        <w:tc>
          <w:tcPr>
            <w:tcW w:w="1417" w:type="dxa"/>
            <w:tcBorders>
              <w:top w:val="nil"/>
            </w:tcBorders>
            <w:shd w:val="clear" w:color="auto" w:fill="auto"/>
            <w:noWrap/>
            <w:vAlign w:val="bottom"/>
          </w:tcPr>
          <w:p w:rsidR="00141A60" w:rsidRPr="00EC61C6" w:rsidRDefault="00141A60" w:rsidP="00FB4E4B">
            <w:pPr>
              <w:pStyle w:val="Tabletext"/>
              <w:jc w:val="right"/>
            </w:pPr>
            <w:r w:rsidRPr="00EC61C6">
              <w:t>0.06</w:t>
            </w:r>
          </w:p>
        </w:tc>
      </w:tr>
    </w:tbl>
    <w:p w:rsidR="00AD61D0" w:rsidRPr="00AC735C" w:rsidRDefault="00C335FA" w:rsidP="00A4193A">
      <w:pPr>
        <w:pStyle w:val="Source"/>
      </w:pPr>
      <w:r>
        <w:t>Notes:</w:t>
      </w:r>
      <w:r>
        <w:tab/>
      </w:r>
      <w:r w:rsidR="00AD61D0" w:rsidRPr="00AC735C">
        <w:t>Standard errors in brackets</w:t>
      </w:r>
      <w:r w:rsidR="005E2430">
        <w:t>.</w:t>
      </w:r>
    </w:p>
    <w:p w:rsidR="00AD61D0" w:rsidRPr="00AC735C" w:rsidRDefault="00AD61D0" w:rsidP="00C335FA">
      <w:pPr>
        <w:pStyle w:val="Source"/>
        <w:ind w:firstLine="0"/>
      </w:pPr>
      <w:r w:rsidRPr="00AC735C">
        <w:t xml:space="preserve">* </w:t>
      </w:r>
      <w:proofErr w:type="gramStart"/>
      <w:r w:rsidRPr="00AC735C">
        <w:t>significant</w:t>
      </w:r>
      <w:proofErr w:type="gramEnd"/>
      <w:r w:rsidRPr="00AC735C">
        <w:t xml:space="preserve"> at 10%; ** significant at 5%; *** significant at 1%</w:t>
      </w:r>
      <w:r w:rsidR="005E2430">
        <w:t>.</w:t>
      </w:r>
    </w:p>
    <w:p w:rsidR="00A77778" w:rsidRDefault="00A77778" w:rsidP="00A77778">
      <w:pPr>
        <w:pStyle w:val="Text"/>
      </w:pPr>
    </w:p>
    <w:p w:rsidR="001B4C7C" w:rsidRPr="001B4C7C" w:rsidRDefault="00A77778" w:rsidP="00C335FA">
      <w:pPr>
        <w:pStyle w:val="tabletitle"/>
      </w:pPr>
      <w:r>
        <w:rPr>
          <w:rFonts w:ascii="Arial" w:hAnsi="Arial"/>
        </w:rPr>
        <w:br w:type="page"/>
      </w:r>
      <w:bookmarkStart w:id="159" w:name="_Toc341704633"/>
      <w:bookmarkStart w:id="160" w:name="_Toc352850881"/>
      <w:r w:rsidR="003B3A3B" w:rsidRPr="00C2775E">
        <w:t xml:space="preserve">Table </w:t>
      </w:r>
      <w:r w:rsidR="00C335FA">
        <w:t>C</w:t>
      </w:r>
      <w:r w:rsidR="005E2430">
        <w:t>.8</w:t>
      </w:r>
      <w:r w:rsidR="001B4C7C" w:rsidRPr="001B4C7C">
        <w:tab/>
        <w:t xml:space="preserve">Regression-based fixed effects of student youth allowance on financial </w:t>
      </w:r>
      <w:r w:rsidR="00963040">
        <w:br/>
      </w:r>
      <w:r w:rsidR="005E2430">
        <w:t xml:space="preserve">satisfaction indicators, </w:t>
      </w:r>
      <w:r w:rsidR="0008632A">
        <w:t>Y95</w:t>
      </w:r>
      <w:bookmarkEnd w:id="159"/>
      <w:bookmarkEnd w:id="160"/>
    </w:p>
    <w:tbl>
      <w:tblPr>
        <w:tblW w:w="7230" w:type="dxa"/>
        <w:tblInd w:w="108" w:type="dxa"/>
        <w:tblBorders>
          <w:top w:val="single" w:sz="4" w:space="0" w:color="auto"/>
          <w:bottom w:val="single" w:sz="4" w:space="0" w:color="auto"/>
        </w:tblBorders>
        <w:tblLayout w:type="fixed"/>
        <w:tblLook w:val="0000"/>
      </w:tblPr>
      <w:tblGrid>
        <w:gridCol w:w="2410"/>
        <w:gridCol w:w="1276"/>
        <w:gridCol w:w="992"/>
        <w:gridCol w:w="1276"/>
        <w:gridCol w:w="1276"/>
      </w:tblGrid>
      <w:tr w:rsidR="0008632A" w:rsidRPr="006559AD" w:rsidTr="00182393">
        <w:trPr>
          <w:cantSplit/>
        </w:trPr>
        <w:tc>
          <w:tcPr>
            <w:tcW w:w="2410" w:type="dxa"/>
            <w:tcBorders>
              <w:top w:val="single" w:sz="4" w:space="0" w:color="auto"/>
              <w:bottom w:val="single" w:sz="4" w:space="0" w:color="auto"/>
              <w:right w:val="nil"/>
            </w:tcBorders>
            <w:vAlign w:val="center"/>
          </w:tcPr>
          <w:p w:rsidR="0008632A" w:rsidRPr="006559AD" w:rsidRDefault="0008632A" w:rsidP="00182393">
            <w:pPr>
              <w:pStyle w:val="Tablehead1"/>
            </w:pPr>
            <w:r w:rsidRPr="006559AD">
              <w:t xml:space="preserve">Indicator </w:t>
            </w:r>
          </w:p>
        </w:tc>
        <w:tc>
          <w:tcPr>
            <w:tcW w:w="1276" w:type="dxa"/>
            <w:tcBorders>
              <w:top w:val="single" w:sz="4" w:space="0" w:color="auto"/>
              <w:left w:val="nil"/>
              <w:bottom w:val="single" w:sz="4" w:space="0" w:color="auto"/>
              <w:right w:val="nil"/>
            </w:tcBorders>
            <w:vAlign w:val="center"/>
          </w:tcPr>
          <w:p w:rsidR="0008632A" w:rsidRPr="006559AD" w:rsidRDefault="0008632A" w:rsidP="00182393">
            <w:pPr>
              <w:pStyle w:val="Tablehead1"/>
              <w:jc w:val="right"/>
              <w:rPr>
                <w:sz w:val="16"/>
              </w:rPr>
            </w:pPr>
            <w:r w:rsidRPr="006559AD">
              <w:rPr>
                <w:sz w:val="16"/>
              </w:rPr>
              <w:t>Money each week</w:t>
            </w:r>
          </w:p>
        </w:tc>
        <w:tc>
          <w:tcPr>
            <w:tcW w:w="992" w:type="dxa"/>
            <w:tcBorders>
              <w:top w:val="single" w:sz="4" w:space="0" w:color="auto"/>
              <w:left w:val="nil"/>
              <w:bottom w:val="single" w:sz="4" w:space="0" w:color="auto"/>
              <w:right w:val="nil"/>
            </w:tcBorders>
            <w:vAlign w:val="center"/>
          </w:tcPr>
          <w:p w:rsidR="0008632A" w:rsidRPr="006559AD" w:rsidRDefault="0008632A" w:rsidP="00182393">
            <w:pPr>
              <w:pStyle w:val="Tablehead1"/>
              <w:jc w:val="right"/>
              <w:rPr>
                <w:sz w:val="16"/>
              </w:rPr>
            </w:pPr>
            <w:r w:rsidRPr="006559AD">
              <w:rPr>
                <w:sz w:val="16"/>
              </w:rPr>
              <w:t xml:space="preserve">Standard of living </w:t>
            </w:r>
          </w:p>
        </w:tc>
        <w:tc>
          <w:tcPr>
            <w:tcW w:w="1276" w:type="dxa"/>
            <w:tcBorders>
              <w:top w:val="single" w:sz="4" w:space="0" w:color="auto"/>
              <w:left w:val="nil"/>
              <w:bottom w:val="single" w:sz="4" w:space="0" w:color="auto"/>
              <w:right w:val="nil"/>
            </w:tcBorders>
            <w:vAlign w:val="center"/>
          </w:tcPr>
          <w:p w:rsidR="0008632A" w:rsidRPr="006559AD" w:rsidRDefault="0008632A" w:rsidP="00182393">
            <w:pPr>
              <w:pStyle w:val="Tablehead1"/>
              <w:jc w:val="right"/>
              <w:rPr>
                <w:sz w:val="16"/>
              </w:rPr>
            </w:pPr>
            <w:r w:rsidRPr="006559AD">
              <w:rPr>
                <w:sz w:val="16"/>
              </w:rPr>
              <w:t>Life as a whole</w:t>
            </w:r>
          </w:p>
        </w:tc>
        <w:tc>
          <w:tcPr>
            <w:tcW w:w="1276" w:type="dxa"/>
            <w:tcBorders>
              <w:top w:val="single" w:sz="4" w:space="0" w:color="auto"/>
              <w:left w:val="nil"/>
              <w:bottom w:val="single" w:sz="4" w:space="0" w:color="auto"/>
            </w:tcBorders>
            <w:vAlign w:val="center"/>
          </w:tcPr>
          <w:p w:rsidR="0008632A" w:rsidRPr="006559AD" w:rsidRDefault="0008632A" w:rsidP="00182393">
            <w:pPr>
              <w:pStyle w:val="Tablehead1"/>
              <w:jc w:val="right"/>
              <w:rPr>
                <w:sz w:val="16"/>
              </w:rPr>
            </w:pPr>
            <w:r w:rsidRPr="006559AD">
              <w:rPr>
                <w:sz w:val="16"/>
              </w:rPr>
              <w:t>Life satisfaction scale</w:t>
            </w:r>
          </w:p>
        </w:tc>
      </w:tr>
      <w:tr w:rsidR="0008632A" w:rsidRPr="00F47A66" w:rsidTr="0008632A">
        <w:trPr>
          <w:cantSplit/>
        </w:trPr>
        <w:tc>
          <w:tcPr>
            <w:tcW w:w="2410" w:type="dxa"/>
            <w:tcBorders>
              <w:top w:val="nil"/>
              <w:bottom w:val="nil"/>
              <w:right w:val="nil"/>
            </w:tcBorders>
          </w:tcPr>
          <w:p w:rsidR="0008632A" w:rsidRPr="00DE79B5" w:rsidRDefault="0008632A" w:rsidP="0008632A">
            <w:pPr>
              <w:pStyle w:val="Tabletext"/>
              <w:tabs>
                <w:tab w:val="decimal" w:pos="559"/>
              </w:tabs>
            </w:pPr>
            <w:r>
              <w:t>P</w:t>
            </w:r>
            <w:r w:rsidRPr="00DE79B5">
              <w:t>ost</w:t>
            </w:r>
            <w:r w:rsidR="005E2430">
              <w:t>-</w:t>
            </w:r>
            <w:r w:rsidRPr="00DE79B5">
              <w:t>school</w:t>
            </w:r>
            <w:r>
              <w:t xml:space="preserve"> Youth </w:t>
            </w:r>
            <w:r w:rsidR="006559AD">
              <w:t>A</w:t>
            </w:r>
            <w:r w:rsidRPr="00DE79B5">
              <w:t>llowance</w:t>
            </w: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-0.060***</w:t>
            </w:r>
          </w:p>
        </w:tc>
        <w:tc>
          <w:tcPr>
            <w:tcW w:w="992" w:type="dxa"/>
            <w:tcBorders>
              <w:top w:val="nil"/>
              <w:left w:val="nil"/>
              <w:bottom w:val="nil"/>
              <w:right w:val="nil"/>
            </w:tcBorders>
          </w:tcPr>
          <w:p w:rsidR="0008632A" w:rsidRPr="00DE79B5" w:rsidRDefault="0008632A" w:rsidP="006559AD">
            <w:pPr>
              <w:pStyle w:val="Tabletext"/>
              <w:tabs>
                <w:tab w:val="decimal" w:pos="559"/>
              </w:tabs>
              <w:jc w:val="right"/>
            </w:pPr>
            <w:r w:rsidRPr="00DE79B5">
              <w:t>-0.008</w:t>
            </w: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0.004</w:t>
            </w:r>
          </w:p>
        </w:tc>
        <w:tc>
          <w:tcPr>
            <w:tcW w:w="1276" w:type="dxa"/>
            <w:tcBorders>
              <w:top w:val="nil"/>
              <w:left w:val="nil"/>
              <w:bottom w:val="nil"/>
            </w:tcBorders>
          </w:tcPr>
          <w:p w:rsidR="0008632A" w:rsidRPr="00DE79B5" w:rsidRDefault="0008632A" w:rsidP="000E4BF0">
            <w:pPr>
              <w:pStyle w:val="Tabletext"/>
              <w:tabs>
                <w:tab w:val="decimal" w:pos="459"/>
              </w:tabs>
              <w:jc w:val="right"/>
            </w:pPr>
            <w:r w:rsidRPr="00DE79B5">
              <w:t>0.002</w:t>
            </w:r>
          </w:p>
        </w:tc>
      </w:tr>
      <w:tr w:rsidR="0008632A" w:rsidRPr="00F47A66" w:rsidTr="0008632A">
        <w:trPr>
          <w:cantSplit/>
        </w:trPr>
        <w:tc>
          <w:tcPr>
            <w:tcW w:w="2410" w:type="dxa"/>
            <w:tcBorders>
              <w:top w:val="nil"/>
              <w:bottom w:val="nil"/>
              <w:right w:val="nil"/>
            </w:tcBorders>
          </w:tcPr>
          <w:p w:rsidR="0008632A" w:rsidRPr="00DE79B5" w:rsidRDefault="0008632A" w:rsidP="0008632A">
            <w:pPr>
              <w:pStyle w:val="Tabletext"/>
              <w:tabs>
                <w:tab w:val="decimal" w:pos="559"/>
              </w:tabs>
            </w:pP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[0.013]</w:t>
            </w:r>
          </w:p>
        </w:tc>
        <w:tc>
          <w:tcPr>
            <w:tcW w:w="992" w:type="dxa"/>
            <w:tcBorders>
              <w:top w:val="nil"/>
              <w:left w:val="nil"/>
              <w:bottom w:val="nil"/>
              <w:right w:val="nil"/>
            </w:tcBorders>
          </w:tcPr>
          <w:p w:rsidR="0008632A" w:rsidRPr="00DE79B5" w:rsidRDefault="0008632A" w:rsidP="006559AD">
            <w:pPr>
              <w:pStyle w:val="Tabletext"/>
              <w:tabs>
                <w:tab w:val="decimal" w:pos="559"/>
              </w:tabs>
              <w:jc w:val="right"/>
            </w:pPr>
            <w:r w:rsidRPr="00DE79B5">
              <w:t>[0.006]</w:t>
            </w: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[0.004]</w:t>
            </w:r>
          </w:p>
        </w:tc>
        <w:tc>
          <w:tcPr>
            <w:tcW w:w="1276" w:type="dxa"/>
            <w:tcBorders>
              <w:top w:val="nil"/>
              <w:left w:val="nil"/>
              <w:bottom w:val="nil"/>
            </w:tcBorders>
          </w:tcPr>
          <w:p w:rsidR="0008632A" w:rsidRPr="00DE79B5" w:rsidRDefault="0008632A" w:rsidP="000E4BF0">
            <w:pPr>
              <w:pStyle w:val="Tabletext"/>
              <w:tabs>
                <w:tab w:val="decimal" w:pos="459"/>
              </w:tabs>
              <w:jc w:val="right"/>
            </w:pPr>
            <w:r w:rsidRPr="00DE79B5">
              <w:t>[0.028]</w:t>
            </w:r>
          </w:p>
        </w:tc>
      </w:tr>
      <w:tr w:rsidR="0008632A" w:rsidRPr="00F47A66" w:rsidTr="0008632A">
        <w:trPr>
          <w:cantSplit/>
        </w:trPr>
        <w:tc>
          <w:tcPr>
            <w:tcW w:w="2410" w:type="dxa"/>
            <w:tcBorders>
              <w:top w:val="nil"/>
              <w:bottom w:val="nil"/>
              <w:right w:val="nil"/>
            </w:tcBorders>
          </w:tcPr>
          <w:p w:rsidR="0008632A" w:rsidRPr="00DE79B5" w:rsidRDefault="0008632A" w:rsidP="0008632A">
            <w:pPr>
              <w:pStyle w:val="Tabletext"/>
              <w:tabs>
                <w:tab w:val="decimal" w:pos="559"/>
              </w:tabs>
            </w:pPr>
            <w:r>
              <w:t>L</w:t>
            </w:r>
            <w:r w:rsidRPr="00DE79B5">
              <w:t>iving</w:t>
            </w:r>
            <w:r>
              <w:t xml:space="preserve"> with </w:t>
            </w:r>
            <w:r w:rsidRPr="00DE79B5">
              <w:t>kids</w:t>
            </w: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0.045***</w:t>
            </w:r>
          </w:p>
        </w:tc>
        <w:tc>
          <w:tcPr>
            <w:tcW w:w="992" w:type="dxa"/>
            <w:tcBorders>
              <w:top w:val="nil"/>
              <w:left w:val="nil"/>
              <w:bottom w:val="nil"/>
              <w:right w:val="nil"/>
            </w:tcBorders>
          </w:tcPr>
          <w:p w:rsidR="0008632A" w:rsidRPr="00DE79B5" w:rsidRDefault="0008632A" w:rsidP="006559AD">
            <w:pPr>
              <w:pStyle w:val="Tabletext"/>
              <w:tabs>
                <w:tab w:val="decimal" w:pos="559"/>
              </w:tabs>
              <w:jc w:val="right"/>
            </w:pPr>
            <w:r w:rsidRPr="00DE79B5">
              <w:t>0.012*</w:t>
            </w: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-0.001</w:t>
            </w:r>
          </w:p>
        </w:tc>
        <w:tc>
          <w:tcPr>
            <w:tcW w:w="1276" w:type="dxa"/>
            <w:tcBorders>
              <w:top w:val="nil"/>
              <w:left w:val="nil"/>
              <w:bottom w:val="nil"/>
            </w:tcBorders>
          </w:tcPr>
          <w:p w:rsidR="0008632A" w:rsidRPr="00DE79B5" w:rsidRDefault="0008632A" w:rsidP="000E4BF0">
            <w:pPr>
              <w:pStyle w:val="Tabletext"/>
              <w:tabs>
                <w:tab w:val="decimal" w:pos="459"/>
              </w:tabs>
              <w:jc w:val="right"/>
            </w:pPr>
            <w:r w:rsidRPr="00DE79B5">
              <w:t>-0.065*</w:t>
            </w:r>
          </w:p>
        </w:tc>
      </w:tr>
      <w:tr w:rsidR="0008632A" w:rsidRPr="00F47A66" w:rsidTr="0008632A">
        <w:trPr>
          <w:cantSplit/>
        </w:trPr>
        <w:tc>
          <w:tcPr>
            <w:tcW w:w="2410" w:type="dxa"/>
            <w:tcBorders>
              <w:top w:val="nil"/>
              <w:bottom w:val="nil"/>
              <w:right w:val="nil"/>
            </w:tcBorders>
          </w:tcPr>
          <w:p w:rsidR="0008632A" w:rsidRPr="00DE79B5" w:rsidRDefault="0008632A" w:rsidP="0008632A">
            <w:pPr>
              <w:pStyle w:val="Tabletext"/>
              <w:tabs>
                <w:tab w:val="decimal" w:pos="559"/>
              </w:tabs>
            </w:pP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[0.017]</w:t>
            </w:r>
          </w:p>
        </w:tc>
        <w:tc>
          <w:tcPr>
            <w:tcW w:w="992" w:type="dxa"/>
            <w:tcBorders>
              <w:top w:val="nil"/>
              <w:left w:val="nil"/>
              <w:bottom w:val="nil"/>
              <w:right w:val="nil"/>
            </w:tcBorders>
          </w:tcPr>
          <w:p w:rsidR="0008632A" w:rsidRPr="00DE79B5" w:rsidRDefault="0008632A" w:rsidP="006559AD">
            <w:pPr>
              <w:pStyle w:val="Tabletext"/>
              <w:tabs>
                <w:tab w:val="decimal" w:pos="559"/>
              </w:tabs>
              <w:jc w:val="right"/>
            </w:pPr>
            <w:r w:rsidRPr="00DE79B5">
              <w:t>[0.007]</w:t>
            </w: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[0.005]</w:t>
            </w:r>
          </w:p>
        </w:tc>
        <w:tc>
          <w:tcPr>
            <w:tcW w:w="1276" w:type="dxa"/>
            <w:tcBorders>
              <w:top w:val="nil"/>
              <w:left w:val="nil"/>
              <w:bottom w:val="nil"/>
            </w:tcBorders>
          </w:tcPr>
          <w:p w:rsidR="0008632A" w:rsidRPr="00DE79B5" w:rsidRDefault="0008632A" w:rsidP="000E4BF0">
            <w:pPr>
              <w:pStyle w:val="Tabletext"/>
              <w:tabs>
                <w:tab w:val="decimal" w:pos="459"/>
              </w:tabs>
              <w:jc w:val="right"/>
            </w:pPr>
            <w:r w:rsidRPr="00DE79B5">
              <w:t>[0.037]</w:t>
            </w:r>
          </w:p>
        </w:tc>
      </w:tr>
      <w:tr w:rsidR="0008632A" w:rsidRPr="00F47A66" w:rsidTr="0008632A">
        <w:trPr>
          <w:cantSplit/>
        </w:trPr>
        <w:tc>
          <w:tcPr>
            <w:tcW w:w="2410" w:type="dxa"/>
            <w:tcBorders>
              <w:top w:val="nil"/>
              <w:bottom w:val="nil"/>
              <w:right w:val="nil"/>
            </w:tcBorders>
          </w:tcPr>
          <w:p w:rsidR="0008632A" w:rsidRPr="00DE79B5" w:rsidRDefault="0008632A" w:rsidP="0008632A">
            <w:pPr>
              <w:pStyle w:val="Tabletext"/>
              <w:tabs>
                <w:tab w:val="decimal" w:pos="559"/>
              </w:tabs>
            </w:pPr>
            <w:r w:rsidRPr="00DE79B5">
              <w:t>Living</w:t>
            </w:r>
            <w:r>
              <w:t xml:space="preserve"> with a </w:t>
            </w:r>
            <w:r w:rsidRPr="00DE79B5">
              <w:t>partner</w:t>
            </w: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0.008</w:t>
            </w:r>
          </w:p>
        </w:tc>
        <w:tc>
          <w:tcPr>
            <w:tcW w:w="992" w:type="dxa"/>
            <w:tcBorders>
              <w:top w:val="nil"/>
              <w:left w:val="nil"/>
              <w:bottom w:val="nil"/>
              <w:right w:val="nil"/>
            </w:tcBorders>
          </w:tcPr>
          <w:p w:rsidR="0008632A" w:rsidRPr="00DE79B5" w:rsidRDefault="0008632A" w:rsidP="006559AD">
            <w:pPr>
              <w:pStyle w:val="Tabletext"/>
              <w:tabs>
                <w:tab w:val="decimal" w:pos="559"/>
              </w:tabs>
              <w:jc w:val="right"/>
            </w:pPr>
            <w:r w:rsidRPr="00DE79B5">
              <w:t>0.010***</w:t>
            </w: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0.005**</w:t>
            </w:r>
          </w:p>
        </w:tc>
        <w:tc>
          <w:tcPr>
            <w:tcW w:w="1276" w:type="dxa"/>
            <w:tcBorders>
              <w:top w:val="nil"/>
              <w:left w:val="nil"/>
              <w:bottom w:val="nil"/>
            </w:tcBorders>
          </w:tcPr>
          <w:p w:rsidR="0008632A" w:rsidRPr="00DE79B5" w:rsidRDefault="0008632A" w:rsidP="000E4BF0">
            <w:pPr>
              <w:pStyle w:val="Tabletext"/>
              <w:tabs>
                <w:tab w:val="decimal" w:pos="459"/>
              </w:tabs>
              <w:jc w:val="right"/>
            </w:pPr>
            <w:r w:rsidRPr="00DE79B5">
              <w:t>0.042**</w:t>
            </w:r>
          </w:p>
        </w:tc>
      </w:tr>
      <w:tr w:rsidR="0008632A" w:rsidRPr="00F47A66" w:rsidTr="0008632A">
        <w:trPr>
          <w:cantSplit/>
        </w:trPr>
        <w:tc>
          <w:tcPr>
            <w:tcW w:w="2410" w:type="dxa"/>
            <w:tcBorders>
              <w:top w:val="nil"/>
              <w:bottom w:val="nil"/>
              <w:right w:val="nil"/>
            </w:tcBorders>
          </w:tcPr>
          <w:p w:rsidR="0008632A" w:rsidRPr="00DE79B5" w:rsidRDefault="0008632A" w:rsidP="0008632A">
            <w:pPr>
              <w:pStyle w:val="Tabletext"/>
              <w:tabs>
                <w:tab w:val="decimal" w:pos="559"/>
              </w:tabs>
            </w:pP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[0.008]</w:t>
            </w:r>
          </w:p>
        </w:tc>
        <w:tc>
          <w:tcPr>
            <w:tcW w:w="992" w:type="dxa"/>
            <w:tcBorders>
              <w:top w:val="nil"/>
              <w:left w:val="nil"/>
              <w:bottom w:val="nil"/>
              <w:right w:val="nil"/>
            </w:tcBorders>
          </w:tcPr>
          <w:p w:rsidR="0008632A" w:rsidRPr="00DE79B5" w:rsidRDefault="0008632A" w:rsidP="006559AD">
            <w:pPr>
              <w:pStyle w:val="Tabletext"/>
              <w:tabs>
                <w:tab w:val="decimal" w:pos="559"/>
              </w:tabs>
              <w:jc w:val="right"/>
            </w:pPr>
            <w:r w:rsidRPr="00DE79B5">
              <w:t>[0.004]</w:t>
            </w:r>
          </w:p>
        </w:tc>
        <w:tc>
          <w:tcPr>
            <w:tcW w:w="1276" w:type="dxa"/>
            <w:tcBorders>
              <w:top w:val="nil"/>
              <w:left w:val="nil"/>
              <w:bottom w:val="nil"/>
              <w:right w:val="nil"/>
            </w:tcBorders>
          </w:tcPr>
          <w:p w:rsidR="0008632A" w:rsidRPr="00DE79B5" w:rsidRDefault="0008632A" w:rsidP="006559AD">
            <w:pPr>
              <w:pStyle w:val="Tabletext"/>
              <w:tabs>
                <w:tab w:val="decimal" w:pos="559"/>
              </w:tabs>
              <w:jc w:val="right"/>
            </w:pPr>
            <w:r w:rsidRPr="00DE79B5">
              <w:t>[0.002]</w:t>
            </w:r>
          </w:p>
        </w:tc>
        <w:tc>
          <w:tcPr>
            <w:tcW w:w="1276" w:type="dxa"/>
            <w:tcBorders>
              <w:top w:val="nil"/>
              <w:left w:val="nil"/>
              <w:bottom w:val="nil"/>
            </w:tcBorders>
          </w:tcPr>
          <w:p w:rsidR="0008632A" w:rsidRPr="00DE79B5" w:rsidRDefault="0008632A" w:rsidP="000E4BF0">
            <w:pPr>
              <w:pStyle w:val="Tabletext"/>
              <w:tabs>
                <w:tab w:val="decimal" w:pos="459"/>
              </w:tabs>
              <w:jc w:val="right"/>
            </w:pPr>
            <w:r w:rsidRPr="00DE79B5">
              <w:t>[0.017]</w:t>
            </w:r>
          </w:p>
        </w:tc>
      </w:tr>
      <w:tr w:rsidR="0008632A" w:rsidRPr="0008632A" w:rsidTr="0008632A">
        <w:trPr>
          <w:cantSplit/>
        </w:trPr>
        <w:tc>
          <w:tcPr>
            <w:tcW w:w="2410" w:type="dxa"/>
            <w:tcBorders>
              <w:top w:val="nil"/>
              <w:bottom w:val="nil"/>
              <w:right w:val="nil"/>
            </w:tcBorders>
          </w:tcPr>
          <w:p w:rsidR="0008632A" w:rsidRPr="001E664F" w:rsidRDefault="0008632A" w:rsidP="0008632A">
            <w:pPr>
              <w:pStyle w:val="Tabletext"/>
              <w:tabs>
                <w:tab w:val="decimal" w:pos="559"/>
              </w:tabs>
            </w:pPr>
            <w:r>
              <w:t>L</w:t>
            </w:r>
            <w:r w:rsidRPr="001E664F">
              <w:t>iving</w:t>
            </w:r>
            <w:r>
              <w:t xml:space="preserve"> with </w:t>
            </w:r>
            <w:r w:rsidRPr="001E664F">
              <w:t>parents</w:t>
            </w: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0.029***</w:t>
            </w:r>
          </w:p>
        </w:tc>
        <w:tc>
          <w:tcPr>
            <w:tcW w:w="992" w:type="dxa"/>
            <w:tcBorders>
              <w:top w:val="nil"/>
              <w:left w:val="nil"/>
              <w:bottom w:val="nil"/>
              <w:right w:val="nil"/>
            </w:tcBorders>
          </w:tcPr>
          <w:p w:rsidR="0008632A" w:rsidRPr="001E664F" w:rsidRDefault="0008632A" w:rsidP="006559AD">
            <w:pPr>
              <w:pStyle w:val="Tabletext"/>
              <w:tabs>
                <w:tab w:val="decimal" w:pos="559"/>
              </w:tabs>
              <w:jc w:val="right"/>
            </w:pPr>
            <w:r w:rsidRPr="001E664F">
              <w:t>0.012***</w:t>
            </w: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-0.002</w:t>
            </w:r>
          </w:p>
        </w:tc>
        <w:tc>
          <w:tcPr>
            <w:tcW w:w="1276" w:type="dxa"/>
            <w:tcBorders>
              <w:top w:val="nil"/>
              <w:left w:val="nil"/>
              <w:bottom w:val="nil"/>
            </w:tcBorders>
          </w:tcPr>
          <w:p w:rsidR="0008632A" w:rsidRPr="001E664F" w:rsidRDefault="0008632A" w:rsidP="000E4BF0">
            <w:pPr>
              <w:pStyle w:val="Tabletext"/>
              <w:tabs>
                <w:tab w:val="decimal" w:pos="459"/>
              </w:tabs>
              <w:jc w:val="right"/>
            </w:pPr>
            <w:r w:rsidRPr="001E664F">
              <w:t>-0.005</w:t>
            </w:r>
          </w:p>
        </w:tc>
      </w:tr>
      <w:tr w:rsidR="0008632A" w:rsidRPr="0008632A" w:rsidTr="0008632A">
        <w:trPr>
          <w:cantSplit/>
        </w:trPr>
        <w:tc>
          <w:tcPr>
            <w:tcW w:w="2410" w:type="dxa"/>
            <w:tcBorders>
              <w:top w:val="nil"/>
              <w:bottom w:val="nil"/>
              <w:right w:val="nil"/>
            </w:tcBorders>
          </w:tcPr>
          <w:p w:rsidR="0008632A" w:rsidRPr="001E664F" w:rsidRDefault="0008632A" w:rsidP="0008632A">
            <w:pPr>
              <w:pStyle w:val="Tabletext"/>
              <w:tabs>
                <w:tab w:val="decimal" w:pos="559"/>
              </w:tabs>
            </w:pP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[0.008]</w:t>
            </w:r>
          </w:p>
        </w:tc>
        <w:tc>
          <w:tcPr>
            <w:tcW w:w="992" w:type="dxa"/>
            <w:tcBorders>
              <w:top w:val="nil"/>
              <w:left w:val="nil"/>
              <w:bottom w:val="nil"/>
              <w:right w:val="nil"/>
            </w:tcBorders>
          </w:tcPr>
          <w:p w:rsidR="0008632A" w:rsidRPr="001E664F" w:rsidRDefault="0008632A" w:rsidP="006559AD">
            <w:pPr>
              <w:pStyle w:val="Tabletext"/>
              <w:tabs>
                <w:tab w:val="decimal" w:pos="559"/>
              </w:tabs>
              <w:jc w:val="right"/>
            </w:pPr>
            <w:r w:rsidRPr="001E664F">
              <w:t>[0.003]</w:t>
            </w: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[0.002]</w:t>
            </w:r>
          </w:p>
        </w:tc>
        <w:tc>
          <w:tcPr>
            <w:tcW w:w="1276" w:type="dxa"/>
            <w:tcBorders>
              <w:top w:val="nil"/>
              <w:left w:val="nil"/>
              <w:bottom w:val="nil"/>
            </w:tcBorders>
          </w:tcPr>
          <w:p w:rsidR="0008632A" w:rsidRPr="001E664F" w:rsidRDefault="0008632A" w:rsidP="000E4BF0">
            <w:pPr>
              <w:pStyle w:val="Tabletext"/>
              <w:tabs>
                <w:tab w:val="decimal" w:pos="459"/>
              </w:tabs>
              <w:jc w:val="right"/>
            </w:pPr>
            <w:r w:rsidRPr="001E664F">
              <w:t>[0.017]</w:t>
            </w:r>
          </w:p>
        </w:tc>
      </w:tr>
      <w:tr w:rsidR="0008632A" w:rsidRPr="0008632A" w:rsidTr="0008632A">
        <w:trPr>
          <w:cantSplit/>
        </w:trPr>
        <w:tc>
          <w:tcPr>
            <w:tcW w:w="2410" w:type="dxa"/>
            <w:tcBorders>
              <w:top w:val="nil"/>
              <w:bottom w:val="nil"/>
              <w:right w:val="nil"/>
            </w:tcBorders>
          </w:tcPr>
          <w:p w:rsidR="0008632A" w:rsidRPr="001E664F" w:rsidRDefault="0008632A" w:rsidP="0008632A">
            <w:pPr>
              <w:pStyle w:val="Tabletext"/>
              <w:tabs>
                <w:tab w:val="decimal" w:pos="559"/>
              </w:tabs>
            </w:pPr>
            <w:r>
              <w:t>Part-</w:t>
            </w:r>
            <w:r w:rsidRPr="0008632A">
              <w:t xml:space="preserve">time </w:t>
            </w:r>
            <w:r w:rsidR="00CD3C39">
              <w:t>student</w:t>
            </w: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-0.001</w:t>
            </w:r>
          </w:p>
        </w:tc>
        <w:tc>
          <w:tcPr>
            <w:tcW w:w="992" w:type="dxa"/>
            <w:tcBorders>
              <w:top w:val="nil"/>
              <w:left w:val="nil"/>
              <w:bottom w:val="nil"/>
              <w:right w:val="nil"/>
            </w:tcBorders>
          </w:tcPr>
          <w:p w:rsidR="0008632A" w:rsidRPr="001E664F" w:rsidRDefault="0008632A" w:rsidP="006559AD">
            <w:pPr>
              <w:pStyle w:val="Tabletext"/>
              <w:tabs>
                <w:tab w:val="decimal" w:pos="559"/>
              </w:tabs>
              <w:jc w:val="right"/>
            </w:pPr>
            <w:r w:rsidRPr="001E664F">
              <w:t>-0.004</w:t>
            </w: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-0.009**</w:t>
            </w:r>
          </w:p>
        </w:tc>
        <w:tc>
          <w:tcPr>
            <w:tcW w:w="1276" w:type="dxa"/>
            <w:tcBorders>
              <w:top w:val="nil"/>
              <w:left w:val="nil"/>
              <w:bottom w:val="nil"/>
            </w:tcBorders>
          </w:tcPr>
          <w:p w:rsidR="0008632A" w:rsidRPr="001E664F" w:rsidRDefault="0008632A" w:rsidP="000E4BF0">
            <w:pPr>
              <w:pStyle w:val="Tabletext"/>
              <w:tabs>
                <w:tab w:val="decimal" w:pos="459"/>
              </w:tabs>
              <w:jc w:val="right"/>
            </w:pPr>
            <w:r w:rsidRPr="001E664F">
              <w:t>-0.012</w:t>
            </w:r>
          </w:p>
        </w:tc>
      </w:tr>
      <w:tr w:rsidR="0008632A" w:rsidRPr="0008632A" w:rsidTr="0008632A">
        <w:trPr>
          <w:cantSplit/>
        </w:trPr>
        <w:tc>
          <w:tcPr>
            <w:tcW w:w="2410" w:type="dxa"/>
            <w:tcBorders>
              <w:top w:val="nil"/>
              <w:bottom w:val="nil"/>
              <w:right w:val="nil"/>
            </w:tcBorders>
          </w:tcPr>
          <w:p w:rsidR="0008632A" w:rsidRPr="001E664F" w:rsidRDefault="0008632A" w:rsidP="0008632A">
            <w:pPr>
              <w:pStyle w:val="Tabletext"/>
              <w:tabs>
                <w:tab w:val="decimal" w:pos="559"/>
              </w:tabs>
            </w:pP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[0.014]</w:t>
            </w:r>
          </w:p>
        </w:tc>
        <w:tc>
          <w:tcPr>
            <w:tcW w:w="992" w:type="dxa"/>
            <w:tcBorders>
              <w:top w:val="nil"/>
              <w:left w:val="nil"/>
              <w:bottom w:val="nil"/>
              <w:right w:val="nil"/>
            </w:tcBorders>
          </w:tcPr>
          <w:p w:rsidR="0008632A" w:rsidRPr="001E664F" w:rsidRDefault="0008632A" w:rsidP="006559AD">
            <w:pPr>
              <w:pStyle w:val="Tabletext"/>
              <w:tabs>
                <w:tab w:val="decimal" w:pos="559"/>
              </w:tabs>
              <w:jc w:val="right"/>
            </w:pPr>
            <w:r w:rsidRPr="001E664F">
              <w:t>[0.006]</w:t>
            </w: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[0.004]</w:t>
            </w:r>
          </w:p>
        </w:tc>
        <w:tc>
          <w:tcPr>
            <w:tcW w:w="1276" w:type="dxa"/>
            <w:tcBorders>
              <w:top w:val="nil"/>
              <w:left w:val="nil"/>
              <w:bottom w:val="nil"/>
            </w:tcBorders>
          </w:tcPr>
          <w:p w:rsidR="0008632A" w:rsidRPr="001E664F" w:rsidRDefault="0008632A" w:rsidP="000E4BF0">
            <w:pPr>
              <w:pStyle w:val="Tabletext"/>
              <w:tabs>
                <w:tab w:val="decimal" w:pos="459"/>
              </w:tabs>
              <w:jc w:val="right"/>
            </w:pPr>
            <w:r w:rsidRPr="001E664F">
              <w:t>[0.029]</w:t>
            </w:r>
          </w:p>
        </w:tc>
      </w:tr>
      <w:tr w:rsidR="0008632A" w:rsidRPr="0008632A" w:rsidTr="0008632A">
        <w:trPr>
          <w:cantSplit/>
        </w:trPr>
        <w:tc>
          <w:tcPr>
            <w:tcW w:w="2410" w:type="dxa"/>
            <w:tcBorders>
              <w:top w:val="nil"/>
              <w:bottom w:val="nil"/>
              <w:right w:val="nil"/>
            </w:tcBorders>
          </w:tcPr>
          <w:p w:rsidR="0008632A" w:rsidRPr="001E664F" w:rsidRDefault="0008632A" w:rsidP="0008632A">
            <w:pPr>
              <w:pStyle w:val="Tabletext"/>
              <w:tabs>
                <w:tab w:val="decimal" w:pos="559"/>
              </w:tabs>
            </w:pPr>
            <w:r>
              <w:t>A</w:t>
            </w:r>
            <w:r w:rsidRPr="001E664F">
              <w:t>pprentice</w:t>
            </w: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0.064***</w:t>
            </w:r>
          </w:p>
        </w:tc>
        <w:tc>
          <w:tcPr>
            <w:tcW w:w="992" w:type="dxa"/>
            <w:tcBorders>
              <w:top w:val="nil"/>
              <w:left w:val="nil"/>
              <w:bottom w:val="nil"/>
              <w:right w:val="nil"/>
            </w:tcBorders>
          </w:tcPr>
          <w:p w:rsidR="0008632A" w:rsidRPr="001E664F" w:rsidRDefault="0008632A" w:rsidP="006559AD">
            <w:pPr>
              <w:pStyle w:val="Tabletext"/>
              <w:tabs>
                <w:tab w:val="decimal" w:pos="559"/>
              </w:tabs>
              <w:jc w:val="right"/>
            </w:pPr>
            <w:r w:rsidRPr="001E664F">
              <w:t>0</w:t>
            </w: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0.002</w:t>
            </w:r>
          </w:p>
        </w:tc>
        <w:tc>
          <w:tcPr>
            <w:tcW w:w="1276" w:type="dxa"/>
            <w:tcBorders>
              <w:top w:val="nil"/>
              <w:left w:val="nil"/>
              <w:bottom w:val="nil"/>
            </w:tcBorders>
          </w:tcPr>
          <w:p w:rsidR="0008632A" w:rsidRPr="001E664F" w:rsidRDefault="0008632A" w:rsidP="000E4BF0">
            <w:pPr>
              <w:pStyle w:val="Tabletext"/>
              <w:tabs>
                <w:tab w:val="decimal" w:pos="459"/>
              </w:tabs>
              <w:jc w:val="right"/>
            </w:pPr>
            <w:r w:rsidRPr="001E664F">
              <w:t>0.182***</w:t>
            </w:r>
          </w:p>
        </w:tc>
      </w:tr>
      <w:tr w:rsidR="0008632A" w:rsidRPr="0008632A" w:rsidTr="0008632A">
        <w:trPr>
          <w:cantSplit/>
        </w:trPr>
        <w:tc>
          <w:tcPr>
            <w:tcW w:w="2410" w:type="dxa"/>
            <w:tcBorders>
              <w:top w:val="nil"/>
              <w:bottom w:val="nil"/>
              <w:right w:val="nil"/>
            </w:tcBorders>
          </w:tcPr>
          <w:p w:rsidR="0008632A" w:rsidRPr="001E664F" w:rsidRDefault="0008632A" w:rsidP="0008632A">
            <w:pPr>
              <w:pStyle w:val="Tabletext"/>
              <w:tabs>
                <w:tab w:val="decimal" w:pos="559"/>
              </w:tabs>
            </w:pP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[0.020]</w:t>
            </w:r>
          </w:p>
        </w:tc>
        <w:tc>
          <w:tcPr>
            <w:tcW w:w="992" w:type="dxa"/>
            <w:tcBorders>
              <w:top w:val="nil"/>
              <w:left w:val="nil"/>
              <w:bottom w:val="nil"/>
              <w:right w:val="nil"/>
            </w:tcBorders>
          </w:tcPr>
          <w:p w:rsidR="0008632A" w:rsidRPr="001E664F" w:rsidRDefault="0008632A" w:rsidP="006559AD">
            <w:pPr>
              <w:pStyle w:val="Tabletext"/>
              <w:tabs>
                <w:tab w:val="decimal" w:pos="559"/>
              </w:tabs>
              <w:jc w:val="right"/>
            </w:pPr>
            <w:r w:rsidRPr="001E664F">
              <w:t>[0.009]</w:t>
            </w:r>
          </w:p>
        </w:tc>
        <w:tc>
          <w:tcPr>
            <w:tcW w:w="1276" w:type="dxa"/>
            <w:tcBorders>
              <w:top w:val="nil"/>
              <w:left w:val="nil"/>
              <w:bottom w:val="nil"/>
              <w:right w:val="nil"/>
            </w:tcBorders>
          </w:tcPr>
          <w:p w:rsidR="0008632A" w:rsidRPr="001E664F" w:rsidRDefault="0008632A" w:rsidP="006559AD">
            <w:pPr>
              <w:pStyle w:val="Tabletext"/>
              <w:tabs>
                <w:tab w:val="decimal" w:pos="559"/>
              </w:tabs>
              <w:jc w:val="right"/>
            </w:pPr>
            <w:r w:rsidRPr="001E664F">
              <w:t>[0.006]</w:t>
            </w:r>
          </w:p>
        </w:tc>
        <w:tc>
          <w:tcPr>
            <w:tcW w:w="1276" w:type="dxa"/>
            <w:tcBorders>
              <w:top w:val="nil"/>
              <w:left w:val="nil"/>
              <w:bottom w:val="nil"/>
            </w:tcBorders>
          </w:tcPr>
          <w:p w:rsidR="0008632A" w:rsidRPr="001E664F" w:rsidRDefault="0008632A" w:rsidP="000E4BF0">
            <w:pPr>
              <w:pStyle w:val="Tabletext"/>
              <w:tabs>
                <w:tab w:val="decimal" w:pos="459"/>
              </w:tabs>
              <w:jc w:val="right"/>
            </w:pPr>
            <w:r w:rsidRPr="001E664F">
              <w:t>[0.043]</w:t>
            </w:r>
          </w:p>
        </w:tc>
      </w:tr>
      <w:tr w:rsidR="0008632A" w:rsidRPr="0008632A" w:rsidTr="0008632A">
        <w:trPr>
          <w:cantSplit/>
        </w:trPr>
        <w:tc>
          <w:tcPr>
            <w:tcW w:w="2410" w:type="dxa"/>
            <w:tcBorders>
              <w:top w:val="nil"/>
              <w:bottom w:val="nil"/>
              <w:right w:val="nil"/>
            </w:tcBorders>
          </w:tcPr>
          <w:p w:rsidR="0008632A" w:rsidRPr="005B13E8" w:rsidRDefault="0008632A" w:rsidP="0008632A">
            <w:pPr>
              <w:pStyle w:val="Tabletext"/>
              <w:tabs>
                <w:tab w:val="decimal" w:pos="559"/>
              </w:tabs>
            </w:pPr>
            <w:r>
              <w:t>Full-time job</w:t>
            </w: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0.054***</w:t>
            </w:r>
          </w:p>
        </w:tc>
        <w:tc>
          <w:tcPr>
            <w:tcW w:w="992" w:type="dxa"/>
            <w:tcBorders>
              <w:top w:val="nil"/>
              <w:left w:val="nil"/>
              <w:bottom w:val="nil"/>
              <w:right w:val="nil"/>
            </w:tcBorders>
          </w:tcPr>
          <w:p w:rsidR="0008632A" w:rsidRPr="005B13E8" w:rsidRDefault="0008632A" w:rsidP="006559AD">
            <w:pPr>
              <w:pStyle w:val="Tabletext"/>
              <w:tabs>
                <w:tab w:val="decimal" w:pos="559"/>
              </w:tabs>
              <w:jc w:val="right"/>
            </w:pPr>
            <w:r w:rsidRPr="005B13E8">
              <w:t>0.012***</w:t>
            </w: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0.004**</w:t>
            </w:r>
          </w:p>
        </w:tc>
        <w:tc>
          <w:tcPr>
            <w:tcW w:w="1276" w:type="dxa"/>
            <w:tcBorders>
              <w:top w:val="nil"/>
              <w:left w:val="nil"/>
              <w:bottom w:val="nil"/>
            </w:tcBorders>
          </w:tcPr>
          <w:p w:rsidR="0008632A" w:rsidRPr="005B13E8" w:rsidRDefault="0008632A" w:rsidP="000E4BF0">
            <w:pPr>
              <w:pStyle w:val="Tabletext"/>
              <w:tabs>
                <w:tab w:val="decimal" w:pos="459"/>
              </w:tabs>
              <w:jc w:val="right"/>
            </w:pPr>
            <w:r w:rsidRPr="005B13E8">
              <w:t>0.055***</w:t>
            </w:r>
          </w:p>
        </w:tc>
      </w:tr>
      <w:tr w:rsidR="0008632A" w:rsidRPr="0008632A" w:rsidTr="0008632A">
        <w:trPr>
          <w:cantSplit/>
        </w:trPr>
        <w:tc>
          <w:tcPr>
            <w:tcW w:w="2410" w:type="dxa"/>
            <w:tcBorders>
              <w:top w:val="nil"/>
              <w:bottom w:val="nil"/>
              <w:right w:val="nil"/>
            </w:tcBorders>
          </w:tcPr>
          <w:p w:rsidR="0008632A" w:rsidRPr="005B13E8" w:rsidRDefault="0008632A" w:rsidP="0008632A">
            <w:pPr>
              <w:pStyle w:val="Tabletext"/>
              <w:tabs>
                <w:tab w:val="decimal" w:pos="559"/>
              </w:tabs>
            </w:pP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[0.008]</w:t>
            </w:r>
          </w:p>
        </w:tc>
        <w:tc>
          <w:tcPr>
            <w:tcW w:w="992" w:type="dxa"/>
            <w:tcBorders>
              <w:top w:val="nil"/>
              <w:left w:val="nil"/>
              <w:bottom w:val="nil"/>
              <w:right w:val="nil"/>
            </w:tcBorders>
          </w:tcPr>
          <w:p w:rsidR="0008632A" w:rsidRPr="005B13E8" w:rsidRDefault="0008632A" w:rsidP="006559AD">
            <w:pPr>
              <w:pStyle w:val="Tabletext"/>
              <w:tabs>
                <w:tab w:val="decimal" w:pos="559"/>
              </w:tabs>
              <w:jc w:val="right"/>
            </w:pPr>
            <w:r w:rsidRPr="005B13E8">
              <w:t>[0.003]</w:t>
            </w: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[0.002]</w:t>
            </w:r>
          </w:p>
        </w:tc>
        <w:tc>
          <w:tcPr>
            <w:tcW w:w="1276" w:type="dxa"/>
            <w:tcBorders>
              <w:top w:val="nil"/>
              <w:left w:val="nil"/>
              <w:bottom w:val="nil"/>
            </w:tcBorders>
          </w:tcPr>
          <w:p w:rsidR="0008632A" w:rsidRPr="005B13E8" w:rsidRDefault="0008632A" w:rsidP="000E4BF0">
            <w:pPr>
              <w:pStyle w:val="Tabletext"/>
              <w:tabs>
                <w:tab w:val="decimal" w:pos="459"/>
              </w:tabs>
              <w:jc w:val="right"/>
            </w:pPr>
            <w:r w:rsidRPr="005B13E8">
              <w:t>[0.016]</w:t>
            </w:r>
          </w:p>
        </w:tc>
      </w:tr>
      <w:tr w:rsidR="0008632A" w:rsidRPr="0008632A" w:rsidTr="0008632A">
        <w:trPr>
          <w:cantSplit/>
        </w:trPr>
        <w:tc>
          <w:tcPr>
            <w:tcW w:w="2410" w:type="dxa"/>
            <w:tcBorders>
              <w:top w:val="nil"/>
              <w:bottom w:val="nil"/>
              <w:right w:val="nil"/>
            </w:tcBorders>
          </w:tcPr>
          <w:p w:rsidR="0008632A" w:rsidRPr="005B13E8" w:rsidRDefault="0008632A" w:rsidP="0008632A">
            <w:pPr>
              <w:pStyle w:val="Tabletext"/>
              <w:tabs>
                <w:tab w:val="decimal" w:pos="559"/>
              </w:tabs>
            </w:pPr>
            <w:r>
              <w:t>Employed</w:t>
            </w: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0.151***</w:t>
            </w:r>
          </w:p>
        </w:tc>
        <w:tc>
          <w:tcPr>
            <w:tcW w:w="992" w:type="dxa"/>
            <w:tcBorders>
              <w:top w:val="nil"/>
              <w:left w:val="nil"/>
              <w:bottom w:val="nil"/>
              <w:right w:val="nil"/>
            </w:tcBorders>
          </w:tcPr>
          <w:p w:rsidR="0008632A" w:rsidRPr="005B13E8" w:rsidRDefault="0008632A" w:rsidP="006559AD">
            <w:pPr>
              <w:pStyle w:val="Tabletext"/>
              <w:tabs>
                <w:tab w:val="decimal" w:pos="559"/>
              </w:tabs>
              <w:jc w:val="right"/>
            </w:pPr>
            <w:r w:rsidRPr="005B13E8">
              <w:t>0.010**</w:t>
            </w: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0.001</w:t>
            </w:r>
          </w:p>
        </w:tc>
        <w:tc>
          <w:tcPr>
            <w:tcW w:w="1276" w:type="dxa"/>
            <w:tcBorders>
              <w:top w:val="nil"/>
              <w:left w:val="nil"/>
              <w:bottom w:val="nil"/>
            </w:tcBorders>
          </w:tcPr>
          <w:p w:rsidR="0008632A" w:rsidRPr="005B13E8" w:rsidRDefault="0008632A" w:rsidP="000E4BF0">
            <w:pPr>
              <w:pStyle w:val="Tabletext"/>
              <w:tabs>
                <w:tab w:val="decimal" w:pos="459"/>
              </w:tabs>
              <w:jc w:val="right"/>
            </w:pPr>
            <w:r w:rsidRPr="005B13E8">
              <w:t>0.102***</w:t>
            </w:r>
          </w:p>
        </w:tc>
      </w:tr>
      <w:tr w:rsidR="0008632A" w:rsidRPr="0008632A" w:rsidTr="0008632A">
        <w:trPr>
          <w:cantSplit/>
        </w:trPr>
        <w:tc>
          <w:tcPr>
            <w:tcW w:w="2410" w:type="dxa"/>
            <w:tcBorders>
              <w:top w:val="nil"/>
              <w:bottom w:val="nil"/>
              <w:right w:val="nil"/>
            </w:tcBorders>
          </w:tcPr>
          <w:p w:rsidR="0008632A" w:rsidRPr="005B13E8" w:rsidRDefault="0008632A" w:rsidP="0008632A">
            <w:pPr>
              <w:pStyle w:val="Tabletext"/>
              <w:tabs>
                <w:tab w:val="decimal" w:pos="559"/>
              </w:tabs>
            </w:pP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[0.009]</w:t>
            </w:r>
          </w:p>
        </w:tc>
        <w:tc>
          <w:tcPr>
            <w:tcW w:w="992" w:type="dxa"/>
            <w:tcBorders>
              <w:top w:val="nil"/>
              <w:left w:val="nil"/>
              <w:bottom w:val="nil"/>
              <w:right w:val="nil"/>
            </w:tcBorders>
          </w:tcPr>
          <w:p w:rsidR="0008632A" w:rsidRPr="005B13E8" w:rsidRDefault="0008632A" w:rsidP="006559AD">
            <w:pPr>
              <w:pStyle w:val="Tabletext"/>
              <w:tabs>
                <w:tab w:val="decimal" w:pos="559"/>
              </w:tabs>
              <w:jc w:val="right"/>
            </w:pPr>
            <w:r w:rsidRPr="005B13E8">
              <w:t>[0.004]</w:t>
            </w: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[0.003]</w:t>
            </w:r>
          </w:p>
        </w:tc>
        <w:tc>
          <w:tcPr>
            <w:tcW w:w="1276" w:type="dxa"/>
            <w:tcBorders>
              <w:top w:val="nil"/>
              <w:left w:val="nil"/>
              <w:bottom w:val="nil"/>
            </w:tcBorders>
          </w:tcPr>
          <w:p w:rsidR="0008632A" w:rsidRPr="005B13E8" w:rsidRDefault="0008632A" w:rsidP="000E4BF0">
            <w:pPr>
              <w:pStyle w:val="Tabletext"/>
              <w:tabs>
                <w:tab w:val="decimal" w:pos="459"/>
              </w:tabs>
              <w:jc w:val="right"/>
            </w:pPr>
            <w:r w:rsidRPr="005B13E8">
              <w:t>[0.020]</w:t>
            </w:r>
          </w:p>
        </w:tc>
      </w:tr>
      <w:tr w:rsidR="0008632A" w:rsidRPr="0008632A" w:rsidTr="0008632A">
        <w:trPr>
          <w:cantSplit/>
        </w:trPr>
        <w:tc>
          <w:tcPr>
            <w:tcW w:w="2410" w:type="dxa"/>
            <w:tcBorders>
              <w:top w:val="nil"/>
              <w:bottom w:val="nil"/>
              <w:right w:val="nil"/>
            </w:tcBorders>
          </w:tcPr>
          <w:p w:rsidR="0008632A" w:rsidRPr="005B13E8" w:rsidRDefault="0008632A" w:rsidP="0008632A">
            <w:pPr>
              <w:pStyle w:val="Tabletext"/>
              <w:tabs>
                <w:tab w:val="decimal" w:pos="559"/>
              </w:tabs>
            </w:pPr>
            <w:r>
              <w:t>At university when surveyed</w:t>
            </w: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-0.017*</w:t>
            </w:r>
          </w:p>
        </w:tc>
        <w:tc>
          <w:tcPr>
            <w:tcW w:w="992" w:type="dxa"/>
            <w:tcBorders>
              <w:top w:val="nil"/>
              <w:left w:val="nil"/>
              <w:bottom w:val="nil"/>
              <w:right w:val="nil"/>
            </w:tcBorders>
          </w:tcPr>
          <w:p w:rsidR="0008632A" w:rsidRPr="005B13E8" w:rsidRDefault="0008632A" w:rsidP="006559AD">
            <w:pPr>
              <w:pStyle w:val="Tabletext"/>
              <w:tabs>
                <w:tab w:val="decimal" w:pos="559"/>
              </w:tabs>
              <w:jc w:val="right"/>
            </w:pPr>
            <w:r w:rsidRPr="005B13E8">
              <w:t>0.006</w:t>
            </w: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0.005</w:t>
            </w:r>
          </w:p>
        </w:tc>
        <w:tc>
          <w:tcPr>
            <w:tcW w:w="1276" w:type="dxa"/>
            <w:tcBorders>
              <w:top w:val="nil"/>
              <w:left w:val="nil"/>
              <w:bottom w:val="nil"/>
            </w:tcBorders>
          </w:tcPr>
          <w:p w:rsidR="0008632A" w:rsidRPr="005B13E8" w:rsidRDefault="0008632A" w:rsidP="000E4BF0">
            <w:pPr>
              <w:pStyle w:val="Tabletext"/>
              <w:tabs>
                <w:tab w:val="decimal" w:pos="459"/>
              </w:tabs>
              <w:jc w:val="right"/>
            </w:pPr>
            <w:r w:rsidRPr="005B13E8">
              <w:t>0.004</w:t>
            </w:r>
          </w:p>
        </w:tc>
      </w:tr>
      <w:tr w:rsidR="0008632A" w:rsidRPr="0008632A" w:rsidTr="0008632A">
        <w:trPr>
          <w:cantSplit/>
        </w:trPr>
        <w:tc>
          <w:tcPr>
            <w:tcW w:w="2410" w:type="dxa"/>
            <w:tcBorders>
              <w:top w:val="nil"/>
              <w:bottom w:val="nil"/>
              <w:right w:val="nil"/>
            </w:tcBorders>
          </w:tcPr>
          <w:p w:rsidR="0008632A" w:rsidRPr="005B13E8" w:rsidRDefault="0008632A" w:rsidP="0008632A">
            <w:pPr>
              <w:pStyle w:val="Tabletext"/>
              <w:tabs>
                <w:tab w:val="decimal" w:pos="559"/>
              </w:tabs>
            </w:pP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[0.010]</w:t>
            </w:r>
          </w:p>
        </w:tc>
        <w:tc>
          <w:tcPr>
            <w:tcW w:w="992" w:type="dxa"/>
            <w:tcBorders>
              <w:top w:val="nil"/>
              <w:left w:val="nil"/>
              <w:bottom w:val="nil"/>
              <w:right w:val="nil"/>
            </w:tcBorders>
          </w:tcPr>
          <w:p w:rsidR="0008632A" w:rsidRPr="005B13E8" w:rsidRDefault="0008632A" w:rsidP="006559AD">
            <w:pPr>
              <w:pStyle w:val="Tabletext"/>
              <w:tabs>
                <w:tab w:val="decimal" w:pos="559"/>
              </w:tabs>
              <w:jc w:val="right"/>
            </w:pPr>
            <w:r w:rsidRPr="005B13E8">
              <w:t>[0.004]</w:t>
            </w:r>
          </w:p>
        </w:tc>
        <w:tc>
          <w:tcPr>
            <w:tcW w:w="1276" w:type="dxa"/>
            <w:tcBorders>
              <w:top w:val="nil"/>
              <w:left w:val="nil"/>
              <w:bottom w:val="nil"/>
              <w:right w:val="nil"/>
            </w:tcBorders>
          </w:tcPr>
          <w:p w:rsidR="0008632A" w:rsidRPr="005B13E8" w:rsidRDefault="0008632A" w:rsidP="006559AD">
            <w:pPr>
              <w:pStyle w:val="Tabletext"/>
              <w:tabs>
                <w:tab w:val="decimal" w:pos="559"/>
              </w:tabs>
              <w:jc w:val="right"/>
            </w:pPr>
            <w:r w:rsidRPr="005B13E8">
              <w:t>[0.003]</w:t>
            </w:r>
          </w:p>
        </w:tc>
        <w:tc>
          <w:tcPr>
            <w:tcW w:w="1276" w:type="dxa"/>
            <w:tcBorders>
              <w:top w:val="nil"/>
              <w:left w:val="nil"/>
              <w:bottom w:val="nil"/>
            </w:tcBorders>
          </w:tcPr>
          <w:p w:rsidR="0008632A" w:rsidRPr="005B13E8" w:rsidRDefault="0008632A" w:rsidP="000E4BF0">
            <w:pPr>
              <w:pStyle w:val="Tabletext"/>
              <w:tabs>
                <w:tab w:val="decimal" w:pos="459"/>
              </w:tabs>
              <w:jc w:val="right"/>
            </w:pPr>
            <w:r w:rsidRPr="005B13E8">
              <w:t>[0.022]</w:t>
            </w:r>
          </w:p>
        </w:tc>
      </w:tr>
      <w:tr w:rsidR="0008632A" w:rsidRPr="0008632A" w:rsidTr="0008632A">
        <w:trPr>
          <w:cantSplit/>
        </w:trPr>
        <w:tc>
          <w:tcPr>
            <w:tcW w:w="2410" w:type="dxa"/>
            <w:tcBorders>
              <w:top w:val="nil"/>
              <w:bottom w:val="nil"/>
              <w:right w:val="nil"/>
            </w:tcBorders>
          </w:tcPr>
          <w:p w:rsidR="0008632A" w:rsidRPr="008659F5" w:rsidRDefault="0008632A" w:rsidP="0008632A">
            <w:pPr>
              <w:pStyle w:val="Tabletext"/>
              <w:tabs>
                <w:tab w:val="decimal" w:pos="559"/>
              </w:tabs>
            </w:pPr>
            <w:r>
              <w:t xml:space="preserve">Full-time VET study </w:t>
            </w: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-0.060***</w:t>
            </w:r>
          </w:p>
        </w:tc>
        <w:tc>
          <w:tcPr>
            <w:tcW w:w="992" w:type="dxa"/>
            <w:tcBorders>
              <w:top w:val="nil"/>
              <w:left w:val="nil"/>
              <w:bottom w:val="nil"/>
              <w:right w:val="nil"/>
            </w:tcBorders>
          </w:tcPr>
          <w:p w:rsidR="0008632A" w:rsidRPr="008659F5" w:rsidRDefault="0008632A" w:rsidP="006559AD">
            <w:pPr>
              <w:pStyle w:val="Tabletext"/>
              <w:tabs>
                <w:tab w:val="decimal" w:pos="559"/>
              </w:tabs>
              <w:jc w:val="right"/>
            </w:pPr>
            <w:r w:rsidRPr="008659F5">
              <w:t>0.006</w:t>
            </w: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w:t>
            </w:r>
          </w:p>
        </w:tc>
        <w:tc>
          <w:tcPr>
            <w:tcW w:w="1276" w:type="dxa"/>
            <w:tcBorders>
              <w:top w:val="nil"/>
              <w:left w:val="nil"/>
              <w:bottom w:val="nil"/>
            </w:tcBorders>
          </w:tcPr>
          <w:p w:rsidR="0008632A" w:rsidRPr="008659F5" w:rsidRDefault="0008632A" w:rsidP="000E4BF0">
            <w:pPr>
              <w:pStyle w:val="Tabletext"/>
              <w:tabs>
                <w:tab w:val="decimal" w:pos="459"/>
              </w:tabs>
              <w:jc w:val="right"/>
            </w:pPr>
            <w:r w:rsidRPr="008659F5">
              <w:t>0.063</w:t>
            </w:r>
          </w:p>
        </w:tc>
      </w:tr>
      <w:tr w:rsidR="0008632A" w:rsidRPr="0008632A" w:rsidTr="0008632A">
        <w:trPr>
          <w:cantSplit/>
        </w:trPr>
        <w:tc>
          <w:tcPr>
            <w:tcW w:w="2410" w:type="dxa"/>
            <w:tcBorders>
              <w:top w:val="nil"/>
              <w:bottom w:val="nil"/>
              <w:right w:val="nil"/>
            </w:tcBorders>
          </w:tcPr>
          <w:p w:rsidR="0008632A" w:rsidRPr="008659F5" w:rsidRDefault="0008632A" w:rsidP="0008632A">
            <w:pPr>
              <w:pStyle w:val="Tabletext"/>
              <w:tabs>
                <w:tab w:val="decimal" w:pos="559"/>
              </w:tabs>
            </w:pP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[0.022]</w:t>
            </w:r>
          </w:p>
        </w:tc>
        <w:tc>
          <w:tcPr>
            <w:tcW w:w="992" w:type="dxa"/>
            <w:tcBorders>
              <w:top w:val="nil"/>
              <w:left w:val="nil"/>
              <w:bottom w:val="nil"/>
              <w:right w:val="nil"/>
            </w:tcBorders>
          </w:tcPr>
          <w:p w:rsidR="0008632A" w:rsidRPr="008659F5" w:rsidRDefault="0008632A" w:rsidP="006559AD">
            <w:pPr>
              <w:pStyle w:val="Tabletext"/>
              <w:tabs>
                <w:tab w:val="decimal" w:pos="559"/>
              </w:tabs>
              <w:jc w:val="right"/>
            </w:pPr>
            <w:r w:rsidRPr="008659F5">
              <w:t>[0.010]</w:t>
            </w: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[0.007]</w:t>
            </w:r>
          </w:p>
        </w:tc>
        <w:tc>
          <w:tcPr>
            <w:tcW w:w="1276" w:type="dxa"/>
            <w:tcBorders>
              <w:top w:val="nil"/>
              <w:left w:val="nil"/>
              <w:bottom w:val="nil"/>
            </w:tcBorders>
          </w:tcPr>
          <w:p w:rsidR="0008632A" w:rsidRPr="008659F5" w:rsidRDefault="0008632A" w:rsidP="000E4BF0">
            <w:pPr>
              <w:pStyle w:val="Tabletext"/>
              <w:tabs>
                <w:tab w:val="decimal" w:pos="459"/>
              </w:tabs>
              <w:jc w:val="right"/>
            </w:pPr>
            <w:r w:rsidRPr="008659F5">
              <w:t>[0.047]</w:t>
            </w:r>
          </w:p>
        </w:tc>
      </w:tr>
      <w:tr w:rsidR="0008632A" w:rsidRPr="0008632A" w:rsidTr="0008632A">
        <w:trPr>
          <w:cantSplit/>
        </w:trPr>
        <w:tc>
          <w:tcPr>
            <w:tcW w:w="2410" w:type="dxa"/>
            <w:tcBorders>
              <w:top w:val="nil"/>
              <w:bottom w:val="nil"/>
              <w:right w:val="nil"/>
            </w:tcBorders>
          </w:tcPr>
          <w:p w:rsidR="0008632A" w:rsidRPr="008659F5" w:rsidRDefault="0008632A" w:rsidP="0008632A">
            <w:pPr>
              <w:pStyle w:val="Tabletext"/>
              <w:tabs>
                <w:tab w:val="decimal" w:pos="559"/>
              </w:tabs>
            </w:pPr>
            <w:r>
              <w:t>Other in</w:t>
            </w:r>
            <w:r w:rsidRPr="008659F5">
              <w:t>come</w:t>
            </w:r>
            <w:r>
              <w:t xml:space="preserve"> </w:t>
            </w:r>
            <w:r w:rsidRPr="008659F5">
              <w:t>support</w:t>
            </w: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-0.059***</w:t>
            </w:r>
          </w:p>
        </w:tc>
        <w:tc>
          <w:tcPr>
            <w:tcW w:w="992" w:type="dxa"/>
            <w:tcBorders>
              <w:top w:val="nil"/>
              <w:left w:val="nil"/>
              <w:bottom w:val="nil"/>
              <w:right w:val="nil"/>
            </w:tcBorders>
          </w:tcPr>
          <w:p w:rsidR="0008632A" w:rsidRPr="008659F5" w:rsidRDefault="0008632A" w:rsidP="006559AD">
            <w:pPr>
              <w:pStyle w:val="Tabletext"/>
              <w:tabs>
                <w:tab w:val="decimal" w:pos="559"/>
              </w:tabs>
              <w:jc w:val="right"/>
            </w:pPr>
            <w:r w:rsidRPr="008659F5">
              <w:t>-0.022***</w:t>
            </w: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w:t>
            </w:r>
          </w:p>
        </w:tc>
        <w:tc>
          <w:tcPr>
            <w:tcW w:w="1276" w:type="dxa"/>
            <w:tcBorders>
              <w:top w:val="nil"/>
              <w:left w:val="nil"/>
              <w:bottom w:val="nil"/>
            </w:tcBorders>
          </w:tcPr>
          <w:p w:rsidR="0008632A" w:rsidRPr="008659F5" w:rsidRDefault="0008632A" w:rsidP="000E4BF0">
            <w:pPr>
              <w:pStyle w:val="Tabletext"/>
              <w:tabs>
                <w:tab w:val="decimal" w:pos="459"/>
              </w:tabs>
              <w:jc w:val="right"/>
            </w:pPr>
            <w:r w:rsidRPr="008659F5">
              <w:t>-0.116***</w:t>
            </w:r>
          </w:p>
        </w:tc>
      </w:tr>
      <w:tr w:rsidR="0008632A" w:rsidRPr="0008632A" w:rsidTr="0008632A">
        <w:trPr>
          <w:cantSplit/>
        </w:trPr>
        <w:tc>
          <w:tcPr>
            <w:tcW w:w="2410" w:type="dxa"/>
            <w:tcBorders>
              <w:top w:val="nil"/>
              <w:bottom w:val="nil"/>
              <w:right w:val="nil"/>
            </w:tcBorders>
          </w:tcPr>
          <w:p w:rsidR="0008632A" w:rsidRPr="008659F5" w:rsidRDefault="0008632A" w:rsidP="0008632A">
            <w:pPr>
              <w:pStyle w:val="Tabletext"/>
              <w:tabs>
                <w:tab w:val="decimal" w:pos="559"/>
              </w:tabs>
            </w:pP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[0.011]</w:t>
            </w:r>
          </w:p>
        </w:tc>
        <w:tc>
          <w:tcPr>
            <w:tcW w:w="992" w:type="dxa"/>
            <w:tcBorders>
              <w:top w:val="nil"/>
              <w:left w:val="nil"/>
              <w:bottom w:val="nil"/>
              <w:right w:val="nil"/>
            </w:tcBorders>
          </w:tcPr>
          <w:p w:rsidR="0008632A" w:rsidRPr="008659F5" w:rsidRDefault="0008632A" w:rsidP="006559AD">
            <w:pPr>
              <w:pStyle w:val="Tabletext"/>
              <w:tabs>
                <w:tab w:val="decimal" w:pos="559"/>
              </w:tabs>
              <w:jc w:val="right"/>
            </w:pPr>
            <w:r w:rsidRPr="008659F5">
              <w:t>[0.005]</w:t>
            </w: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[0.003]</w:t>
            </w:r>
          </w:p>
        </w:tc>
        <w:tc>
          <w:tcPr>
            <w:tcW w:w="1276" w:type="dxa"/>
            <w:tcBorders>
              <w:top w:val="nil"/>
              <w:left w:val="nil"/>
              <w:bottom w:val="nil"/>
            </w:tcBorders>
          </w:tcPr>
          <w:p w:rsidR="0008632A" w:rsidRPr="008659F5" w:rsidRDefault="0008632A" w:rsidP="000E4BF0">
            <w:pPr>
              <w:pStyle w:val="Tabletext"/>
              <w:tabs>
                <w:tab w:val="decimal" w:pos="459"/>
              </w:tabs>
              <w:jc w:val="right"/>
            </w:pPr>
            <w:r w:rsidRPr="008659F5">
              <w:t>[0.023]</w:t>
            </w:r>
          </w:p>
        </w:tc>
      </w:tr>
      <w:tr w:rsidR="0008632A" w:rsidRPr="0008632A" w:rsidTr="0008632A">
        <w:trPr>
          <w:cantSplit/>
        </w:trPr>
        <w:tc>
          <w:tcPr>
            <w:tcW w:w="2410" w:type="dxa"/>
            <w:tcBorders>
              <w:top w:val="nil"/>
              <w:bottom w:val="nil"/>
              <w:right w:val="nil"/>
            </w:tcBorders>
          </w:tcPr>
          <w:p w:rsidR="0008632A" w:rsidRPr="008659F5" w:rsidRDefault="0008632A" w:rsidP="0008632A">
            <w:pPr>
              <w:pStyle w:val="Tabletext"/>
              <w:tabs>
                <w:tab w:val="decimal" w:pos="559"/>
              </w:tabs>
            </w:pPr>
            <w:r>
              <w:t>B</w:t>
            </w:r>
            <w:r w:rsidRPr="008659F5">
              <w:t>uy</w:t>
            </w:r>
            <w:r>
              <w:t xml:space="preserve">ing a </w:t>
            </w:r>
            <w:r w:rsidRPr="008659F5">
              <w:t>house</w:t>
            </w: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0.017</w:t>
            </w:r>
          </w:p>
        </w:tc>
        <w:tc>
          <w:tcPr>
            <w:tcW w:w="992" w:type="dxa"/>
            <w:tcBorders>
              <w:top w:val="nil"/>
              <w:left w:val="nil"/>
              <w:bottom w:val="nil"/>
              <w:right w:val="nil"/>
            </w:tcBorders>
          </w:tcPr>
          <w:p w:rsidR="0008632A" w:rsidRPr="008659F5" w:rsidRDefault="0008632A" w:rsidP="006559AD">
            <w:pPr>
              <w:pStyle w:val="Tabletext"/>
              <w:tabs>
                <w:tab w:val="decimal" w:pos="559"/>
              </w:tabs>
              <w:jc w:val="right"/>
            </w:pPr>
            <w:r w:rsidRPr="008659F5">
              <w:t>0.002</w:t>
            </w:r>
          </w:p>
        </w:tc>
        <w:tc>
          <w:tcPr>
            <w:tcW w:w="1276" w:type="dxa"/>
            <w:tcBorders>
              <w:top w:val="nil"/>
              <w:left w:val="nil"/>
              <w:bottom w:val="nil"/>
              <w:right w:val="nil"/>
            </w:tcBorders>
          </w:tcPr>
          <w:p w:rsidR="0008632A" w:rsidRPr="008659F5" w:rsidRDefault="0008632A" w:rsidP="006559AD">
            <w:pPr>
              <w:pStyle w:val="Tabletext"/>
              <w:tabs>
                <w:tab w:val="decimal" w:pos="559"/>
              </w:tabs>
              <w:jc w:val="right"/>
            </w:pPr>
            <w:r w:rsidRPr="008659F5">
              <w:t>0.001</w:t>
            </w:r>
          </w:p>
        </w:tc>
        <w:tc>
          <w:tcPr>
            <w:tcW w:w="1276" w:type="dxa"/>
            <w:tcBorders>
              <w:top w:val="nil"/>
              <w:left w:val="nil"/>
              <w:bottom w:val="nil"/>
            </w:tcBorders>
          </w:tcPr>
          <w:p w:rsidR="0008632A" w:rsidRPr="008659F5" w:rsidRDefault="0008632A" w:rsidP="000E4BF0">
            <w:pPr>
              <w:pStyle w:val="Tabletext"/>
              <w:tabs>
                <w:tab w:val="decimal" w:pos="459"/>
              </w:tabs>
              <w:jc w:val="right"/>
            </w:pPr>
            <w:r w:rsidRPr="008659F5">
              <w:t>-0.006</w:t>
            </w:r>
          </w:p>
        </w:tc>
      </w:tr>
      <w:tr w:rsidR="0008632A" w:rsidRPr="0008632A" w:rsidTr="0008632A">
        <w:trPr>
          <w:cantSplit/>
        </w:trPr>
        <w:tc>
          <w:tcPr>
            <w:tcW w:w="2410" w:type="dxa"/>
            <w:tcBorders>
              <w:top w:val="nil"/>
              <w:bottom w:val="single" w:sz="4" w:space="0" w:color="auto"/>
              <w:right w:val="nil"/>
            </w:tcBorders>
          </w:tcPr>
          <w:p w:rsidR="0008632A" w:rsidRDefault="0008632A" w:rsidP="0008632A">
            <w:pPr>
              <w:pStyle w:val="Tabletext"/>
              <w:tabs>
                <w:tab w:val="decimal" w:pos="559"/>
              </w:tabs>
            </w:pPr>
          </w:p>
        </w:tc>
        <w:tc>
          <w:tcPr>
            <w:tcW w:w="1276" w:type="dxa"/>
            <w:tcBorders>
              <w:top w:val="nil"/>
              <w:left w:val="nil"/>
              <w:bottom w:val="single" w:sz="4" w:space="0" w:color="auto"/>
              <w:right w:val="nil"/>
            </w:tcBorders>
            <w:vAlign w:val="bottom"/>
          </w:tcPr>
          <w:p w:rsidR="0008632A" w:rsidRPr="0008632A" w:rsidRDefault="0008632A" w:rsidP="006559AD">
            <w:pPr>
              <w:pStyle w:val="Tabletext"/>
              <w:tabs>
                <w:tab w:val="decimal" w:pos="559"/>
              </w:tabs>
              <w:jc w:val="right"/>
            </w:pPr>
            <w:r w:rsidRPr="0008632A">
              <w:t>[0.011]</w:t>
            </w:r>
          </w:p>
        </w:tc>
        <w:tc>
          <w:tcPr>
            <w:tcW w:w="992" w:type="dxa"/>
            <w:tcBorders>
              <w:top w:val="nil"/>
              <w:left w:val="nil"/>
              <w:bottom w:val="single" w:sz="4" w:space="0" w:color="auto"/>
              <w:right w:val="nil"/>
            </w:tcBorders>
            <w:vAlign w:val="bottom"/>
          </w:tcPr>
          <w:p w:rsidR="0008632A" w:rsidRPr="0008632A" w:rsidRDefault="0008632A" w:rsidP="006559AD">
            <w:pPr>
              <w:pStyle w:val="Tabletext"/>
              <w:tabs>
                <w:tab w:val="decimal" w:pos="559"/>
              </w:tabs>
              <w:jc w:val="right"/>
            </w:pPr>
            <w:r w:rsidRPr="0008632A">
              <w:t>[0.005]</w:t>
            </w:r>
          </w:p>
        </w:tc>
        <w:tc>
          <w:tcPr>
            <w:tcW w:w="1276" w:type="dxa"/>
            <w:tcBorders>
              <w:top w:val="nil"/>
              <w:left w:val="nil"/>
              <w:bottom w:val="single" w:sz="4" w:space="0" w:color="auto"/>
              <w:right w:val="nil"/>
            </w:tcBorders>
            <w:vAlign w:val="bottom"/>
          </w:tcPr>
          <w:p w:rsidR="0008632A" w:rsidRPr="0008632A" w:rsidRDefault="0008632A" w:rsidP="006559AD">
            <w:pPr>
              <w:pStyle w:val="Tabletext"/>
              <w:tabs>
                <w:tab w:val="decimal" w:pos="559"/>
              </w:tabs>
              <w:jc w:val="right"/>
            </w:pPr>
            <w:r w:rsidRPr="0008632A">
              <w:t>[0.003]</w:t>
            </w:r>
          </w:p>
        </w:tc>
        <w:tc>
          <w:tcPr>
            <w:tcW w:w="1276" w:type="dxa"/>
            <w:tcBorders>
              <w:top w:val="nil"/>
              <w:left w:val="nil"/>
              <w:bottom w:val="single" w:sz="4" w:space="0" w:color="auto"/>
            </w:tcBorders>
            <w:vAlign w:val="bottom"/>
          </w:tcPr>
          <w:p w:rsidR="0008632A" w:rsidRPr="0008632A" w:rsidRDefault="0008632A" w:rsidP="000E4BF0">
            <w:pPr>
              <w:pStyle w:val="Tabletext"/>
              <w:tabs>
                <w:tab w:val="decimal" w:pos="459"/>
              </w:tabs>
              <w:jc w:val="right"/>
            </w:pPr>
            <w:r w:rsidRPr="0008632A">
              <w:t>[0.022]</w:t>
            </w:r>
          </w:p>
        </w:tc>
      </w:tr>
      <w:tr w:rsidR="0008632A" w:rsidRPr="0008632A" w:rsidTr="0008632A">
        <w:trPr>
          <w:cantSplit/>
        </w:trPr>
        <w:tc>
          <w:tcPr>
            <w:tcW w:w="2410" w:type="dxa"/>
            <w:tcBorders>
              <w:top w:val="single" w:sz="4" w:space="0" w:color="auto"/>
              <w:bottom w:val="nil"/>
              <w:right w:val="nil"/>
            </w:tcBorders>
            <w:vAlign w:val="bottom"/>
          </w:tcPr>
          <w:p w:rsidR="0008632A" w:rsidRPr="0008632A" w:rsidRDefault="0008632A" w:rsidP="005D2E00">
            <w:pPr>
              <w:pStyle w:val="Tabletext"/>
              <w:tabs>
                <w:tab w:val="decimal" w:pos="559"/>
              </w:tabs>
              <w:spacing w:before="120"/>
            </w:pPr>
            <w:r w:rsidRPr="0008632A">
              <w:t>Observations</w:t>
            </w:r>
          </w:p>
        </w:tc>
        <w:tc>
          <w:tcPr>
            <w:tcW w:w="1276" w:type="dxa"/>
            <w:tcBorders>
              <w:top w:val="single" w:sz="4" w:space="0" w:color="auto"/>
              <w:left w:val="nil"/>
              <w:bottom w:val="nil"/>
              <w:right w:val="nil"/>
            </w:tcBorders>
            <w:vAlign w:val="bottom"/>
          </w:tcPr>
          <w:p w:rsidR="0008632A" w:rsidRPr="0008632A" w:rsidRDefault="0008632A" w:rsidP="005D2E00">
            <w:pPr>
              <w:pStyle w:val="Tabletext"/>
              <w:tabs>
                <w:tab w:val="decimal" w:pos="559"/>
              </w:tabs>
              <w:spacing w:before="120"/>
              <w:jc w:val="right"/>
            </w:pPr>
            <w:r w:rsidRPr="0008632A">
              <w:t>24</w:t>
            </w:r>
            <w:r w:rsidR="00A33FB5">
              <w:t xml:space="preserve"> </w:t>
            </w:r>
            <w:r w:rsidRPr="0008632A">
              <w:t>256</w:t>
            </w:r>
          </w:p>
        </w:tc>
        <w:tc>
          <w:tcPr>
            <w:tcW w:w="992" w:type="dxa"/>
            <w:tcBorders>
              <w:top w:val="single" w:sz="4" w:space="0" w:color="auto"/>
              <w:left w:val="nil"/>
              <w:bottom w:val="nil"/>
              <w:right w:val="nil"/>
            </w:tcBorders>
            <w:vAlign w:val="bottom"/>
          </w:tcPr>
          <w:p w:rsidR="0008632A" w:rsidRPr="0008632A" w:rsidRDefault="0008632A" w:rsidP="005D2E00">
            <w:pPr>
              <w:pStyle w:val="Tabletext"/>
              <w:tabs>
                <w:tab w:val="decimal" w:pos="559"/>
              </w:tabs>
              <w:spacing w:before="120"/>
              <w:jc w:val="right"/>
            </w:pPr>
            <w:r w:rsidRPr="0008632A">
              <w:t>24</w:t>
            </w:r>
            <w:r w:rsidR="00A33FB5">
              <w:t xml:space="preserve"> </w:t>
            </w:r>
            <w:r w:rsidRPr="0008632A">
              <w:t>256</w:t>
            </w:r>
          </w:p>
        </w:tc>
        <w:tc>
          <w:tcPr>
            <w:tcW w:w="1276" w:type="dxa"/>
            <w:tcBorders>
              <w:top w:val="single" w:sz="4" w:space="0" w:color="auto"/>
              <w:left w:val="nil"/>
              <w:bottom w:val="nil"/>
              <w:right w:val="nil"/>
            </w:tcBorders>
            <w:vAlign w:val="bottom"/>
          </w:tcPr>
          <w:p w:rsidR="0008632A" w:rsidRPr="0008632A" w:rsidRDefault="0008632A" w:rsidP="005D2E00">
            <w:pPr>
              <w:pStyle w:val="Tabletext"/>
              <w:tabs>
                <w:tab w:val="decimal" w:pos="559"/>
              </w:tabs>
              <w:spacing w:before="120"/>
              <w:jc w:val="right"/>
            </w:pPr>
            <w:r w:rsidRPr="0008632A">
              <w:t>24</w:t>
            </w:r>
            <w:r w:rsidR="00A33FB5">
              <w:t xml:space="preserve"> </w:t>
            </w:r>
            <w:r w:rsidRPr="0008632A">
              <w:t>256</w:t>
            </w:r>
          </w:p>
        </w:tc>
        <w:tc>
          <w:tcPr>
            <w:tcW w:w="1276" w:type="dxa"/>
            <w:tcBorders>
              <w:top w:val="single" w:sz="4" w:space="0" w:color="auto"/>
              <w:left w:val="nil"/>
              <w:bottom w:val="nil"/>
            </w:tcBorders>
            <w:vAlign w:val="bottom"/>
          </w:tcPr>
          <w:p w:rsidR="0008632A" w:rsidRPr="0008632A" w:rsidRDefault="0008632A" w:rsidP="005D2E00">
            <w:pPr>
              <w:pStyle w:val="Tabletext"/>
              <w:tabs>
                <w:tab w:val="decimal" w:pos="459"/>
              </w:tabs>
              <w:spacing w:before="120"/>
              <w:jc w:val="right"/>
            </w:pPr>
            <w:r w:rsidRPr="0008632A">
              <w:t>24</w:t>
            </w:r>
            <w:r w:rsidR="00A33FB5">
              <w:t xml:space="preserve"> </w:t>
            </w:r>
            <w:r w:rsidRPr="0008632A">
              <w:t>256</w:t>
            </w:r>
          </w:p>
        </w:tc>
      </w:tr>
      <w:tr w:rsidR="0008632A" w:rsidRPr="008F2762" w:rsidTr="0008632A">
        <w:trPr>
          <w:cantSplit/>
        </w:trPr>
        <w:tc>
          <w:tcPr>
            <w:tcW w:w="2410" w:type="dxa"/>
            <w:tcBorders>
              <w:top w:val="nil"/>
              <w:bottom w:val="nil"/>
              <w:right w:val="nil"/>
            </w:tcBorders>
            <w:vAlign w:val="bottom"/>
          </w:tcPr>
          <w:p w:rsidR="0008632A" w:rsidRPr="008F2762" w:rsidRDefault="0008632A" w:rsidP="0008632A">
            <w:pPr>
              <w:pStyle w:val="Tabletext"/>
              <w:tabs>
                <w:tab w:val="decimal" w:pos="559"/>
              </w:tabs>
            </w:pPr>
            <w:r w:rsidRPr="008F2762">
              <w:t>Number of individuals</w:t>
            </w:r>
          </w:p>
        </w:tc>
        <w:tc>
          <w:tcPr>
            <w:tcW w:w="1276" w:type="dxa"/>
            <w:tcBorders>
              <w:top w:val="nil"/>
              <w:left w:val="nil"/>
              <w:bottom w:val="nil"/>
              <w:right w:val="nil"/>
            </w:tcBorders>
            <w:vAlign w:val="bottom"/>
          </w:tcPr>
          <w:p w:rsidR="0008632A" w:rsidRPr="008F2762" w:rsidRDefault="0008632A" w:rsidP="006559AD">
            <w:pPr>
              <w:pStyle w:val="Tabletext"/>
              <w:tabs>
                <w:tab w:val="decimal" w:pos="559"/>
              </w:tabs>
              <w:jc w:val="right"/>
            </w:pPr>
            <w:r w:rsidRPr="008F2762">
              <w:t>6</w:t>
            </w:r>
            <w:r w:rsidR="00A33FB5">
              <w:t xml:space="preserve"> </w:t>
            </w:r>
            <w:r w:rsidRPr="008F2762">
              <w:t>095</w:t>
            </w:r>
          </w:p>
        </w:tc>
        <w:tc>
          <w:tcPr>
            <w:tcW w:w="992" w:type="dxa"/>
            <w:tcBorders>
              <w:top w:val="nil"/>
              <w:left w:val="nil"/>
              <w:bottom w:val="nil"/>
              <w:right w:val="nil"/>
            </w:tcBorders>
            <w:vAlign w:val="bottom"/>
          </w:tcPr>
          <w:p w:rsidR="0008632A" w:rsidRPr="008F2762" w:rsidRDefault="0008632A" w:rsidP="006559AD">
            <w:pPr>
              <w:pStyle w:val="Tabletext"/>
              <w:tabs>
                <w:tab w:val="decimal" w:pos="559"/>
              </w:tabs>
              <w:jc w:val="right"/>
            </w:pPr>
            <w:r w:rsidRPr="008F2762">
              <w:t>6</w:t>
            </w:r>
            <w:r w:rsidR="00A33FB5">
              <w:t xml:space="preserve"> </w:t>
            </w:r>
            <w:r w:rsidRPr="008F2762">
              <w:t>095</w:t>
            </w:r>
          </w:p>
        </w:tc>
        <w:tc>
          <w:tcPr>
            <w:tcW w:w="1276" w:type="dxa"/>
            <w:tcBorders>
              <w:top w:val="nil"/>
              <w:left w:val="nil"/>
              <w:bottom w:val="nil"/>
              <w:right w:val="nil"/>
            </w:tcBorders>
            <w:vAlign w:val="bottom"/>
          </w:tcPr>
          <w:p w:rsidR="0008632A" w:rsidRPr="008F2762" w:rsidRDefault="0008632A" w:rsidP="006559AD">
            <w:pPr>
              <w:pStyle w:val="Tabletext"/>
              <w:tabs>
                <w:tab w:val="decimal" w:pos="559"/>
              </w:tabs>
              <w:jc w:val="right"/>
            </w:pPr>
            <w:r w:rsidRPr="008F2762">
              <w:t>6</w:t>
            </w:r>
            <w:r w:rsidR="00A33FB5">
              <w:t xml:space="preserve"> </w:t>
            </w:r>
            <w:r w:rsidRPr="008F2762">
              <w:t>095</w:t>
            </w:r>
          </w:p>
        </w:tc>
        <w:tc>
          <w:tcPr>
            <w:tcW w:w="1276" w:type="dxa"/>
            <w:tcBorders>
              <w:top w:val="nil"/>
              <w:left w:val="nil"/>
              <w:bottom w:val="nil"/>
            </w:tcBorders>
            <w:vAlign w:val="bottom"/>
          </w:tcPr>
          <w:p w:rsidR="0008632A" w:rsidRPr="008F2762" w:rsidRDefault="0008632A" w:rsidP="000E4BF0">
            <w:pPr>
              <w:pStyle w:val="Tabletext"/>
              <w:tabs>
                <w:tab w:val="decimal" w:pos="459"/>
              </w:tabs>
              <w:jc w:val="right"/>
            </w:pPr>
            <w:r w:rsidRPr="008F2762">
              <w:t>6</w:t>
            </w:r>
            <w:r w:rsidR="00A33FB5">
              <w:t xml:space="preserve"> </w:t>
            </w:r>
            <w:r w:rsidRPr="008F2762">
              <w:t>095</w:t>
            </w:r>
          </w:p>
        </w:tc>
      </w:tr>
      <w:tr w:rsidR="0008632A" w:rsidRPr="008F2762" w:rsidTr="0008632A">
        <w:trPr>
          <w:cantSplit/>
        </w:trPr>
        <w:tc>
          <w:tcPr>
            <w:tcW w:w="2410" w:type="dxa"/>
            <w:tcBorders>
              <w:top w:val="nil"/>
              <w:bottom w:val="single" w:sz="4" w:space="0" w:color="auto"/>
              <w:right w:val="nil"/>
            </w:tcBorders>
            <w:vAlign w:val="bottom"/>
          </w:tcPr>
          <w:p w:rsidR="0008632A" w:rsidRPr="008F2762" w:rsidRDefault="0008632A" w:rsidP="0008632A">
            <w:pPr>
              <w:pStyle w:val="Tabletext"/>
              <w:tabs>
                <w:tab w:val="decimal" w:pos="559"/>
              </w:tabs>
            </w:pPr>
            <w:r w:rsidRPr="008F2762">
              <w:t>R-squared</w:t>
            </w:r>
          </w:p>
        </w:tc>
        <w:tc>
          <w:tcPr>
            <w:tcW w:w="1276" w:type="dxa"/>
            <w:tcBorders>
              <w:top w:val="nil"/>
              <w:left w:val="nil"/>
              <w:bottom w:val="single" w:sz="4" w:space="0" w:color="auto"/>
              <w:right w:val="nil"/>
            </w:tcBorders>
            <w:vAlign w:val="bottom"/>
          </w:tcPr>
          <w:p w:rsidR="0008632A" w:rsidRPr="008F2762" w:rsidRDefault="0008632A" w:rsidP="006559AD">
            <w:pPr>
              <w:pStyle w:val="Tabletext"/>
              <w:tabs>
                <w:tab w:val="decimal" w:pos="559"/>
              </w:tabs>
              <w:jc w:val="right"/>
            </w:pPr>
            <w:r w:rsidRPr="008F2762">
              <w:t>0.04</w:t>
            </w:r>
          </w:p>
        </w:tc>
        <w:tc>
          <w:tcPr>
            <w:tcW w:w="992" w:type="dxa"/>
            <w:tcBorders>
              <w:top w:val="nil"/>
              <w:left w:val="nil"/>
              <w:bottom w:val="single" w:sz="4" w:space="0" w:color="auto"/>
              <w:right w:val="nil"/>
            </w:tcBorders>
            <w:vAlign w:val="bottom"/>
          </w:tcPr>
          <w:p w:rsidR="0008632A" w:rsidRPr="008F2762" w:rsidRDefault="0008632A" w:rsidP="006559AD">
            <w:pPr>
              <w:pStyle w:val="Tabletext"/>
              <w:tabs>
                <w:tab w:val="decimal" w:pos="559"/>
              </w:tabs>
              <w:jc w:val="right"/>
            </w:pPr>
            <w:r w:rsidRPr="008F2762">
              <w:t>0</w:t>
            </w:r>
          </w:p>
        </w:tc>
        <w:tc>
          <w:tcPr>
            <w:tcW w:w="1276" w:type="dxa"/>
            <w:tcBorders>
              <w:top w:val="nil"/>
              <w:left w:val="nil"/>
              <w:bottom w:val="single" w:sz="4" w:space="0" w:color="auto"/>
              <w:right w:val="nil"/>
            </w:tcBorders>
            <w:vAlign w:val="bottom"/>
          </w:tcPr>
          <w:p w:rsidR="0008632A" w:rsidRPr="008F2762" w:rsidRDefault="0008632A" w:rsidP="006559AD">
            <w:pPr>
              <w:pStyle w:val="Tabletext"/>
              <w:tabs>
                <w:tab w:val="decimal" w:pos="559"/>
              </w:tabs>
              <w:jc w:val="right"/>
            </w:pPr>
            <w:r w:rsidRPr="008F2762">
              <w:t>0</w:t>
            </w:r>
          </w:p>
        </w:tc>
        <w:tc>
          <w:tcPr>
            <w:tcW w:w="1276" w:type="dxa"/>
            <w:tcBorders>
              <w:top w:val="nil"/>
              <w:left w:val="nil"/>
              <w:bottom w:val="single" w:sz="4" w:space="0" w:color="auto"/>
            </w:tcBorders>
            <w:vAlign w:val="bottom"/>
          </w:tcPr>
          <w:p w:rsidR="0008632A" w:rsidRPr="008F2762" w:rsidRDefault="0008632A" w:rsidP="000E4BF0">
            <w:pPr>
              <w:pStyle w:val="Tabletext"/>
              <w:tabs>
                <w:tab w:val="decimal" w:pos="459"/>
              </w:tabs>
              <w:jc w:val="right"/>
            </w:pPr>
            <w:r w:rsidRPr="008F2762">
              <w:t>0.01</w:t>
            </w:r>
          </w:p>
        </w:tc>
      </w:tr>
    </w:tbl>
    <w:p w:rsidR="0008632A" w:rsidRDefault="0008632A" w:rsidP="00963040">
      <w:pPr>
        <w:pStyle w:val="tabletitle"/>
        <w:ind w:left="1134" w:hanging="1134"/>
      </w:pPr>
      <w:r>
        <w:br w:type="page"/>
      </w:r>
      <w:bookmarkStart w:id="161" w:name="_Toc341704634"/>
      <w:bookmarkStart w:id="162" w:name="_Toc352850882"/>
      <w:r w:rsidR="003B3A3B" w:rsidRPr="00C2775E">
        <w:t xml:space="preserve">Table </w:t>
      </w:r>
      <w:r w:rsidR="00C335FA">
        <w:t>C</w:t>
      </w:r>
      <w:r w:rsidR="005E2430">
        <w:t>.9</w:t>
      </w:r>
      <w:r w:rsidRPr="0008632A">
        <w:tab/>
        <w:t>Regression-</w:t>
      </w:r>
      <w:r w:rsidR="005E2430">
        <w:t>based fixed effects of student Youth A</w:t>
      </w:r>
      <w:r w:rsidRPr="0008632A">
        <w:t xml:space="preserve">llowance on financial </w:t>
      </w:r>
      <w:r w:rsidR="008F2762">
        <w:t>stress</w:t>
      </w:r>
      <w:r w:rsidR="005E2430">
        <w:t xml:space="preserve"> indicators, </w:t>
      </w:r>
      <w:r w:rsidRPr="0008632A">
        <w:t>Y95</w:t>
      </w:r>
      <w:bookmarkEnd w:id="161"/>
      <w:bookmarkEnd w:id="162"/>
    </w:p>
    <w:tbl>
      <w:tblPr>
        <w:tblW w:w="8364" w:type="dxa"/>
        <w:tblInd w:w="108" w:type="dxa"/>
        <w:tblBorders>
          <w:top w:val="single" w:sz="4" w:space="0" w:color="auto"/>
          <w:bottom w:val="single" w:sz="4" w:space="0" w:color="auto"/>
        </w:tblBorders>
        <w:tblLayout w:type="fixed"/>
        <w:tblLook w:val="0000"/>
      </w:tblPr>
      <w:tblGrid>
        <w:gridCol w:w="2410"/>
        <w:gridCol w:w="1276"/>
        <w:gridCol w:w="1559"/>
        <w:gridCol w:w="1843"/>
        <w:gridCol w:w="1276"/>
      </w:tblGrid>
      <w:tr w:rsidR="008F2762" w:rsidRPr="00AD61D0" w:rsidTr="00182393">
        <w:trPr>
          <w:cantSplit/>
        </w:trPr>
        <w:tc>
          <w:tcPr>
            <w:tcW w:w="2410" w:type="dxa"/>
            <w:tcBorders>
              <w:top w:val="single" w:sz="4" w:space="0" w:color="auto"/>
              <w:bottom w:val="single" w:sz="4" w:space="0" w:color="auto"/>
              <w:right w:val="nil"/>
            </w:tcBorders>
            <w:vAlign w:val="center"/>
          </w:tcPr>
          <w:p w:rsidR="008F2762" w:rsidRPr="00AD61D0" w:rsidRDefault="008F2762" w:rsidP="00182393">
            <w:pPr>
              <w:pStyle w:val="Tablehead1"/>
            </w:pPr>
            <w:r w:rsidRPr="00AD61D0">
              <w:t xml:space="preserve">Indicator </w:t>
            </w:r>
          </w:p>
        </w:tc>
        <w:tc>
          <w:tcPr>
            <w:tcW w:w="1276" w:type="dxa"/>
            <w:tcBorders>
              <w:top w:val="single" w:sz="4" w:space="0" w:color="auto"/>
              <w:left w:val="nil"/>
              <w:bottom w:val="single" w:sz="4" w:space="0" w:color="auto"/>
              <w:right w:val="nil"/>
            </w:tcBorders>
            <w:vAlign w:val="center"/>
          </w:tcPr>
          <w:p w:rsidR="008F2762" w:rsidRPr="00AD61D0" w:rsidRDefault="008F2762" w:rsidP="00FB4E4B">
            <w:pPr>
              <w:pStyle w:val="Tablehead1"/>
              <w:jc w:val="right"/>
            </w:pPr>
            <w:r w:rsidRPr="00AD61D0">
              <w:t>Asked family or friends for money</w:t>
            </w:r>
          </w:p>
        </w:tc>
        <w:tc>
          <w:tcPr>
            <w:tcW w:w="1559" w:type="dxa"/>
            <w:tcBorders>
              <w:top w:val="single" w:sz="4" w:space="0" w:color="auto"/>
              <w:left w:val="nil"/>
              <w:bottom w:val="single" w:sz="4" w:space="0" w:color="auto"/>
              <w:right w:val="nil"/>
            </w:tcBorders>
            <w:vAlign w:val="center"/>
          </w:tcPr>
          <w:p w:rsidR="008F2762" w:rsidRPr="00AD61D0" w:rsidRDefault="008F2762" w:rsidP="00FB4E4B">
            <w:pPr>
              <w:pStyle w:val="Tablehead1"/>
              <w:jc w:val="right"/>
            </w:pPr>
            <w:r w:rsidRPr="00AD61D0">
              <w:t>Borrowed money just to live on</w:t>
            </w:r>
          </w:p>
        </w:tc>
        <w:tc>
          <w:tcPr>
            <w:tcW w:w="1843" w:type="dxa"/>
            <w:tcBorders>
              <w:top w:val="single" w:sz="4" w:space="0" w:color="auto"/>
              <w:left w:val="nil"/>
              <w:bottom w:val="single" w:sz="4" w:space="0" w:color="auto"/>
              <w:right w:val="nil"/>
            </w:tcBorders>
            <w:vAlign w:val="center"/>
          </w:tcPr>
          <w:p w:rsidR="008F2762" w:rsidRPr="00AD61D0" w:rsidRDefault="008F2762" w:rsidP="00FB4E4B">
            <w:pPr>
              <w:pStyle w:val="Tablehead1"/>
              <w:jc w:val="right"/>
            </w:pPr>
            <w:r w:rsidRPr="00AD61D0">
              <w:t>Couldn't buy text books or other study materials</w:t>
            </w:r>
          </w:p>
        </w:tc>
        <w:tc>
          <w:tcPr>
            <w:tcW w:w="1276" w:type="dxa"/>
            <w:tcBorders>
              <w:top w:val="single" w:sz="4" w:space="0" w:color="auto"/>
              <w:left w:val="nil"/>
              <w:bottom w:val="single" w:sz="4" w:space="0" w:color="auto"/>
            </w:tcBorders>
            <w:vAlign w:val="center"/>
          </w:tcPr>
          <w:p w:rsidR="008F2762" w:rsidRPr="00AD61D0" w:rsidRDefault="008F2762" w:rsidP="00FB4E4B">
            <w:pPr>
              <w:pStyle w:val="Tablehead1"/>
              <w:jc w:val="right"/>
            </w:pPr>
            <w:r w:rsidRPr="00AD61D0">
              <w:t>Managing financially</w:t>
            </w:r>
          </w:p>
        </w:tc>
      </w:tr>
      <w:tr w:rsidR="008F2762" w:rsidRPr="00DE79B5" w:rsidTr="00AD61D0">
        <w:trPr>
          <w:cantSplit/>
        </w:trPr>
        <w:tc>
          <w:tcPr>
            <w:tcW w:w="2410" w:type="dxa"/>
            <w:tcBorders>
              <w:top w:val="nil"/>
              <w:bottom w:val="nil"/>
              <w:right w:val="nil"/>
            </w:tcBorders>
          </w:tcPr>
          <w:p w:rsidR="008F2762" w:rsidRPr="00DE79B5" w:rsidRDefault="008F2762" w:rsidP="00A4193A">
            <w:pPr>
              <w:pStyle w:val="Tabletext"/>
            </w:pPr>
            <w:r>
              <w:t>P</w:t>
            </w:r>
            <w:r w:rsidRPr="00DE79B5">
              <w:t>ost</w:t>
            </w:r>
            <w:r w:rsidR="005E2430">
              <w:t>-</w:t>
            </w:r>
            <w:r w:rsidRPr="00DE79B5">
              <w:t>school</w:t>
            </w:r>
            <w:r>
              <w:t xml:space="preserve"> Youth </w:t>
            </w:r>
            <w:r w:rsidR="00510782">
              <w:t>A</w:t>
            </w:r>
            <w:r w:rsidRPr="00DE79B5">
              <w:t>llowance</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0.049***</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0.070***</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0.087***</w:t>
            </w:r>
          </w:p>
        </w:tc>
        <w:tc>
          <w:tcPr>
            <w:tcW w:w="1276" w:type="dxa"/>
            <w:tcBorders>
              <w:top w:val="nil"/>
              <w:left w:val="nil"/>
              <w:bottom w:val="nil"/>
            </w:tcBorders>
            <w:vAlign w:val="bottom"/>
          </w:tcPr>
          <w:p w:rsidR="008F2762" w:rsidRPr="008F2762" w:rsidRDefault="008F2762" w:rsidP="00FB4E4B">
            <w:pPr>
              <w:pStyle w:val="Tabletext"/>
              <w:jc w:val="right"/>
            </w:pPr>
            <w:r w:rsidRPr="008F2762">
              <w:t>-0.156***</w:t>
            </w:r>
          </w:p>
        </w:tc>
      </w:tr>
      <w:tr w:rsidR="008F2762" w:rsidRPr="00DE79B5" w:rsidTr="00AD61D0">
        <w:trPr>
          <w:cantSplit/>
        </w:trPr>
        <w:tc>
          <w:tcPr>
            <w:tcW w:w="2410" w:type="dxa"/>
            <w:tcBorders>
              <w:top w:val="nil"/>
              <w:bottom w:val="nil"/>
              <w:right w:val="nil"/>
            </w:tcBorders>
          </w:tcPr>
          <w:p w:rsidR="008F2762" w:rsidRPr="00DE79B5"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[0.014]</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[0.011]</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[0.008]</w:t>
            </w:r>
          </w:p>
        </w:tc>
        <w:tc>
          <w:tcPr>
            <w:tcW w:w="1276" w:type="dxa"/>
            <w:tcBorders>
              <w:top w:val="nil"/>
              <w:left w:val="nil"/>
              <w:bottom w:val="nil"/>
            </w:tcBorders>
            <w:vAlign w:val="bottom"/>
          </w:tcPr>
          <w:p w:rsidR="008F2762" w:rsidRPr="008F2762" w:rsidRDefault="008F2762" w:rsidP="00FB4E4B">
            <w:pPr>
              <w:pStyle w:val="Tabletext"/>
              <w:jc w:val="right"/>
            </w:pPr>
            <w:r w:rsidRPr="008F2762">
              <w:t>[0.031]</w:t>
            </w:r>
          </w:p>
        </w:tc>
      </w:tr>
      <w:tr w:rsidR="008F2762" w:rsidRPr="00DE79B5" w:rsidTr="00AD61D0">
        <w:trPr>
          <w:cantSplit/>
        </w:trPr>
        <w:tc>
          <w:tcPr>
            <w:tcW w:w="2410" w:type="dxa"/>
            <w:tcBorders>
              <w:top w:val="nil"/>
              <w:bottom w:val="nil"/>
              <w:right w:val="nil"/>
            </w:tcBorders>
          </w:tcPr>
          <w:p w:rsidR="008F2762" w:rsidRPr="00DE79B5" w:rsidRDefault="008F2762" w:rsidP="00A4193A">
            <w:pPr>
              <w:pStyle w:val="Tabletext"/>
            </w:pPr>
            <w:r>
              <w:t>L</w:t>
            </w:r>
            <w:r w:rsidRPr="00DE79B5">
              <w:t>iving</w:t>
            </w:r>
            <w:r>
              <w:t xml:space="preserve"> with </w:t>
            </w:r>
            <w:r w:rsidRPr="00DE79B5">
              <w:t>kids</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-0.075***</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-0.049***</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-0.052***</w:t>
            </w:r>
          </w:p>
        </w:tc>
        <w:tc>
          <w:tcPr>
            <w:tcW w:w="1276" w:type="dxa"/>
            <w:tcBorders>
              <w:top w:val="nil"/>
              <w:left w:val="nil"/>
              <w:bottom w:val="nil"/>
            </w:tcBorders>
            <w:vAlign w:val="bottom"/>
          </w:tcPr>
          <w:p w:rsidR="008F2762" w:rsidRPr="008F2762" w:rsidRDefault="008F2762" w:rsidP="00FB4E4B">
            <w:pPr>
              <w:pStyle w:val="Tabletext"/>
              <w:jc w:val="right"/>
            </w:pPr>
            <w:r w:rsidRPr="008F2762">
              <w:t>-0.037</w:t>
            </w:r>
          </w:p>
        </w:tc>
      </w:tr>
      <w:tr w:rsidR="008F2762" w:rsidRPr="00DE79B5" w:rsidTr="00AD61D0">
        <w:trPr>
          <w:cantSplit/>
        </w:trPr>
        <w:tc>
          <w:tcPr>
            <w:tcW w:w="2410" w:type="dxa"/>
            <w:tcBorders>
              <w:top w:val="nil"/>
              <w:bottom w:val="nil"/>
              <w:right w:val="nil"/>
            </w:tcBorders>
          </w:tcPr>
          <w:p w:rsidR="008F2762" w:rsidRPr="00DE79B5"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[0.018]</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[0.014]</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[0.010]</w:t>
            </w:r>
          </w:p>
        </w:tc>
        <w:tc>
          <w:tcPr>
            <w:tcW w:w="1276" w:type="dxa"/>
            <w:tcBorders>
              <w:top w:val="nil"/>
              <w:left w:val="nil"/>
              <w:bottom w:val="nil"/>
            </w:tcBorders>
            <w:vAlign w:val="bottom"/>
          </w:tcPr>
          <w:p w:rsidR="008F2762" w:rsidRPr="008F2762" w:rsidRDefault="008F2762" w:rsidP="00FB4E4B">
            <w:pPr>
              <w:pStyle w:val="Tabletext"/>
              <w:jc w:val="right"/>
            </w:pPr>
            <w:r w:rsidRPr="008F2762">
              <w:t>[0.041]</w:t>
            </w:r>
          </w:p>
        </w:tc>
      </w:tr>
      <w:tr w:rsidR="008F2762" w:rsidRPr="00DE79B5" w:rsidTr="00AD61D0">
        <w:trPr>
          <w:cantSplit/>
        </w:trPr>
        <w:tc>
          <w:tcPr>
            <w:tcW w:w="2410" w:type="dxa"/>
            <w:tcBorders>
              <w:top w:val="nil"/>
              <w:bottom w:val="nil"/>
              <w:right w:val="nil"/>
            </w:tcBorders>
          </w:tcPr>
          <w:p w:rsidR="008F2762" w:rsidRPr="00DE79B5" w:rsidRDefault="008F2762" w:rsidP="00A4193A">
            <w:pPr>
              <w:pStyle w:val="Tabletext"/>
            </w:pPr>
            <w:r w:rsidRPr="00DE79B5">
              <w:t>Living</w:t>
            </w:r>
            <w:r>
              <w:t xml:space="preserve"> with a </w:t>
            </w:r>
            <w:r w:rsidRPr="00DE79B5">
              <w:t>partner</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-0.076***</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-0.023***</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-0.010**</w:t>
            </w:r>
          </w:p>
        </w:tc>
        <w:tc>
          <w:tcPr>
            <w:tcW w:w="1276" w:type="dxa"/>
            <w:tcBorders>
              <w:top w:val="nil"/>
              <w:left w:val="nil"/>
              <w:bottom w:val="nil"/>
            </w:tcBorders>
            <w:vAlign w:val="bottom"/>
          </w:tcPr>
          <w:p w:rsidR="008F2762" w:rsidRPr="008F2762" w:rsidRDefault="008F2762" w:rsidP="00FB4E4B">
            <w:pPr>
              <w:pStyle w:val="Tabletext"/>
              <w:jc w:val="right"/>
            </w:pPr>
            <w:r w:rsidRPr="008F2762">
              <w:t>0.077***</w:t>
            </w:r>
          </w:p>
        </w:tc>
      </w:tr>
      <w:tr w:rsidR="008F2762" w:rsidRPr="00DE79B5" w:rsidTr="00AD61D0">
        <w:trPr>
          <w:cantSplit/>
        </w:trPr>
        <w:tc>
          <w:tcPr>
            <w:tcW w:w="2410" w:type="dxa"/>
            <w:tcBorders>
              <w:top w:val="nil"/>
              <w:bottom w:val="nil"/>
              <w:right w:val="nil"/>
            </w:tcBorders>
          </w:tcPr>
          <w:p w:rsidR="008F2762" w:rsidRPr="00DE79B5"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[0.009]</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[0.007]</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[0.005]</w:t>
            </w:r>
          </w:p>
        </w:tc>
        <w:tc>
          <w:tcPr>
            <w:tcW w:w="1276" w:type="dxa"/>
            <w:tcBorders>
              <w:top w:val="nil"/>
              <w:left w:val="nil"/>
              <w:bottom w:val="nil"/>
            </w:tcBorders>
            <w:vAlign w:val="bottom"/>
          </w:tcPr>
          <w:p w:rsidR="008F2762" w:rsidRPr="008F2762" w:rsidRDefault="008F2762" w:rsidP="00FB4E4B">
            <w:pPr>
              <w:pStyle w:val="Tabletext"/>
              <w:jc w:val="right"/>
            </w:pPr>
            <w:r w:rsidRPr="008F2762">
              <w:t>[0.019]</w:t>
            </w:r>
          </w:p>
        </w:tc>
      </w:tr>
      <w:tr w:rsidR="008F2762" w:rsidRPr="001E664F" w:rsidTr="00AD61D0">
        <w:trPr>
          <w:cantSplit/>
        </w:trPr>
        <w:tc>
          <w:tcPr>
            <w:tcW w:w="2410" w:type="dxa"/>
            <w:tcBorders>
              <w:top w:val="nil"/>
              <w:bottom w:val="nil"/>
              <w:right w:val="nil"/>
            </w:tcBorders>
          </w:tcPr>
          <w:p w:rsidR="008F2762" w:rsidRPr="001E664F" w:rsidRDefault="008F2762" w:rsidP="00A4193A">
            <w:pPr>
              <w:pStyle w:val="Tabletext"/>
            </w:pPr>
            <w:r>
              <w:t>L</w:t>
            </w:r>
            <w:r w:rsidRPr="001E664F">
              <w:t>iving</w:t>
            </w:r>
            <w:r>
              <w:t xml:space="preserve"> with </w:t>
            </w:r>
            <w:r w:rsidRPr="001E664F">
              <w:t>parents</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-0.016*</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-0.024***</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-0.012**</w:t>
            </w:r>
          </w:p>
        </w:tc>
        <w:tc>
          <w:tcPr>
            <w:tcW w:w="1276" w:type="dxa"/>
            <w:tcBorders>
              <w:top w:val="nil"/>
              <w:left w:val="nil"/>
              <w:bottom w:val="nil"/>
            </w:tcBorders>
            <w:vAlign w:val="bottom"/>
          </w:tcPr>
          <w:p w:rsidR="008F2762" w:rsidRPr="008F2762" w:rsidRDefault="008F2762" w:rsidP="00FB4E4B">
            <w:pPr>
              <w:pStyle w:val="Tabletext"/>
              <w:jc w:val="right"/>
            </w:pPr>
            <w:r w:rsidRPr="008F2762">
              <w:t>0.184***</w:t>
            </w:r>
          </w:p>
        </w:tc>
      </w:tr>
      <w:tr w:rsidR="008F2762" w:rsidRPr="001E664F" w:rsidTr="00AD61D0">
        <w:trPr>
          <w:cantSplit/>
        </w:trPr>
        <w:tc>
          <w:tcPr>
            <w:tcW w:w="2410" w:type="dxa"/>
            <w:tcBorders>
              <w:top w:val="nil"/>
              <w:bottom w:val="nil"/>
              <w:right w:val="nil"/>
            </w:tcBorders>
          </w:tcPr>
          <w:p w:rsidR="008F2762" w:rsidRPr="001E664F"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[0.008]</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[0.006]</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[0.005]</w:t>
            </w:r>
          </w:p>
        </w:tc>
        <w:tc>
          <w:tcPr>
            <w:tcW w:w="1276" w:type="dxa"/>
            <w:tcBorders>
              <w:top w:val="nil"/>
              <w:left w:val="nil"/>
              <w:bottom w:val="nil"/>
            </w:tcBorders>
            <w:vAlign w:val="bottom"/>
          </w:tcPr>
          <w:p w:rsidR="008F2762" w:rsidRPr="008F2762" w:rsidRDefault="008F2762" w:rsidP="00FB4E4B">
            <w:pPr>
              <w:pStyle w:val="Tabletext"/>
              <w:jc w:val="right"/>
            </w:pPr>
            <w:r w:rsidRPr="008F2762">
              <w:t>[0.018]</w:t>
            </w:r>
          </w:p>
        </w:tc>
      </w:tr>
      <w:tr w:rsidR="008F2762" w:rsidRPr="001E664F" w:rsidTr="00AD61D0">
        <w:trPr>
          <w:cantSplit/>
        </w:trPr>
        <w:tc>
          <w:tcPr>
            <w:tcW w:w="2410" w:type="dxa"/>
            <w:tcBorders>
              <w:top w:val="nil"/>
              <w:bottom w:val="nil"/>
              <w:right w:val="nil"/>
            </w:tcBorders>
          </w:tcPr>
          <w:p w:rsidR="008F2762" w:rsidRPr="001E664F" w:rsidRDefault="008F2762" w:rsidP="00A4193A">
            <w:pPr>
              <w:pStyle w:val="Tabletext"/>
            </w:pPr>
            <w:r>
              <w:t>Part-</w:t>
            </w:r>
            <w:r w:rsidRPr="0008632A">
              <w:t xml:space="preserve">time </w:t>
            </w:r>
            <w:r w:rsidR="00CD3C39">
              <w:t>student</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-0.042***</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0.001</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-0.001</w:t>
            </w:r>
          </w:p>
        </w:tc>
        <w:tc>
          <w:tcPr>
            <w:tcW w:w="1276" w:type="dxa"/>
            <w:tcBorders>
              <w:top w:val="nil"/>
              <w:left w:val="nil"/>
              <w:bottom w:val="nil"/>
            </w:tcBorders>
            <w:vAlign w:val="bottom"/>
          </w:tcPr>
          <w:p w:rsidR="008F2762" w:rsidRPr="008F2762" w:rsidRDefault="008F2762" w:rsidP="00FB4E4B">
            <w:pPr>
              <w:pStyle w:val="Tabletext"/>
              <w:jc w:val="right"/>
            </w:pPr>
            <w:r w:rsidRPr="008F2762">
              <w:t>0.110***</w:t>
            </w:r>
          </w:p>
        </w:tc>
      </w:tr>
      <w:tr w:rsidR="008F2762" w:rsidRPr="001E664F" w:rsidTr="00AD61D0">
        <w:trPr>
          <w:cantSplit/>
        </w:trPr>
        <w:tc>
          <w:tcPr>
            <w:tcW w:w="2410" w:type="dxa"/>
            <w:tcBorders>
              <w:top w:val="nil"/>
              <w:bottom w:val="nil"/>
              <w:right w:val="nil"/>
            </w:tcBorders>
          </w:tcPr>
          <w:p w:rsidR="008F2762" w:rsidRPr="001E664F"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[0.015]</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[0.011]</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[0.008]</w:t>
            </w:r>
          </w:p>
        </w:tc>
        <w:tc>
          <w:tcPr>
            <w:tcW w:w="1276" w:type="dxa"/>
            <w:tcBorders>
              <w:top w:val="nil"/>
              <w:left w:val="nil"/>
              <w:bottom w:val="nil"/>
            </w:tcBorders>
            <w:vAlign w:val="bottom"/>
          </w:tcPr>
          <w:p w:rsidR="008F2762" w:rsidRPr="008F2762" w:rsidRDefault="008F2762" w:rsidP="00FB4E4B">
            <w:pPr>
              <w:pStyle w:val="Tabletext"/>
              <w:jc w:val="right"/>
            </w:pPr>
            <w:r w:rsidRPr="008F2762">
              <w:t>[0.032]</w:t>
            </w:r>
          </w:p>
        </w:tc>
      </w:tr>
      <w:tr w:rsidR="008F2762" w:rsidRPr="001E664F" w:rsidTr="00AD61D0">
        <w:trPr>
          <w:cantSplit/>
        </w:trPr>
        <w:tc>
          <w:tcPr>
            <w:tcW w:w="2410" w:type="dxa"/>
            <w:tcBorders>
              <w:top w:val="nil"/>
              <w:bottom w:val="nil"/>
              <w:right w:val="nil"/>
            </w:tcBorders>
          </w:tcPr>
          <w:p w:rsidR="008F2762" w:rsidRPr="001E664F" w:rsidRDefault="008F2762" w:rsidP="00A4193A">
            <w:pPr>
              <w:pStyle w:val="Tabletext"/>
            </w:pPr>
            <w:r>
              <w:t>A</w:t>
            </w:r>
            <w:r w:rsidRPr="001E664F">
              <w:t>pprentice</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0.001</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-0.015</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-0.012</w:t>
            </w:r>
          </w:p>
        </w:tc>
        <w:tc>
          <w:tcPr>
            <w:tcW w:w="1276" w:type="dxa"/>
            <w:tcBorders>
              <w:top w:val="nil"/>
              <w:left w:val="nil"/>
              <w:bottom w:val="nil"/>
            </w:tcBorders>
            <w:vAlign w:val="bottom"/>
          </w:tcPr>
          <w:p w:rsidR="008F2762" w:rsidRPr="008F2762" w:rsidRDefault="008F2762" w:rsidP="00FB4E4B">
            <w:pPr>
              <w:pStyle w:val="Tabletext"/>
              <w:jc w:val="right"/>
            </w:pPr>
            <w:r w:rsidRPr="008F2762">
              <w:t>-0.063</w:t>
            </w:r>
          </w:p>
        </w:tc>
      </w:tr>
      <w:tr w:rsidR="008F2762" w:rsidRPr="001E664F" w:rsidTr="00AD61D0">
        <w:trPr>
          <w:cantSplit/>
        </w:trPr>
        <w:tc>
          <w:tcPr>
            <w:tcW w:w="2410" w:type="dxa"/>
            <w:tcBorders>
              <w:top w:val="nil"/>
              <w:bottom w:val="nil"/>
              <w:right w:val="nil"/>
            </w:tcBorders>
          </w:tcPr>
          <w:p w:rsidR="008F2762" w:rsidRPr="001E664F"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[0.022]</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[0.016]</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[0.012]</w:t>
            </w:r>
          </w:p>
        </w:tc>
        <w:tc>
          <w:tcPr>
            <w:tcW w:w="1276" w:type="dxa"/>
            <w:tcBorders>
              <w:top w:val="nil"/>
              <w:left w:val="nil"/>
              <w:bottom w:val="nil"/>
            </w:tcBorders>
            <w:vAlign w:val="bottom"/>
          </w:tcPr>
          <w:p w:rsidR="008F2762" w:rsidRPr="008F2762" w:rsidRDefault="008F2762" w:rsidP="00FB4E4B">
            <w:pPr>
              <w:pStyle w:val="Tabletext"/>
              <w:jc w:val="right"/>
            </w:pPr>
            <w:r w:rsidRPr="008F2762">
              <w:t>[0.048]</w:t>
            </w:r>
          </w:p>
        </w:tc>
      </w:tr>
      <w:tr w:rsidR="008F2762" w:rsidRPr="005B13E8" w:rsidTr="00AD61D0">
        <w:trPr>
          <w:cantSplit/>
        </w:trPr>
        <w:tc>
          <w:tcPr>
            <w:tcW w:w="2410" w:type="dxa"/>
            <w:tcBorders>
              <w:top w:val="nil"/>
              <w:bottom w:val="nil"/>
              <w:right w:val="nil"/>
            </w:tcBorders>
          </w:tcPr>
          <w:p w:rsidR="008F2762" w:rsidRPr="005B13E8" w:rsidRDefault="008F2762" w:rsidP="00A4193A">
            <w:pPr>
              <w:pStyle w:val="Tabletext"/>
            </w:pPr>
            <w:r>
              <w:t>Full-time job</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-0.087***</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-0.049***</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-0.034***</w:t>
            </w:r>
          </w:p>
        </w:tc>
        <w:tc>
          <w:tcPr>
            <w:tcW w:w="1276" w:type="dxa"/>
            <w:tcBorders>
              <w:top w:val="nil"/>
              <w:left w:val="nil"/>
              <w:bottom w:val="nil"/>
            </w:tcBorders>
            <w:vAlign w:val="bottom"/>
          </w:tcPr>
          <w:p w:rsidR="008F2762" w:rsidRPr="008F2762" w:rsidRDefault="008F2762" w:rsidP="00FB4E4B">
            <w:pPr>
              <w:pStyle w:val="Tabletext"/>
              <w:jc w:val="right"/>
            </w:pPr>
            <w:r w:rsidRPr="008F2762">
              <w:t>0.176***</w:t>
            </w:r>
          </w:p>
        </w:tc>
      </w:tr>
      <w:tr w:rsidR="008F2762" w:rsidRPr="005B13E8" w:rsidTr="00AD61D0">
        <w:trPr>
          <w:cantSplit/>
        </w:trPr>
        <w:tc>
          <w:tcPr>
            <w:tcW w:w="2410" w:type="dxa"/>
            <w:tcBorders>
              <w:top w:val="nil"/>
              <w:bottom w:val="nil"/>
              <w:right w:val="nil"/>
            </w:tcBorders>
          </w:tcPr>
          <w:p w:rsidR="008F2762" w:rsidRPr="005B13E8"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[0.008]</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[0.006]</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[0.005]</w:t>
            </w:r>
          </w:p>
        </w:tc>
        <w:tc>
          <w:tcPr>
            <w:tcW w:w="1276" w:type="dxa"/>
            <w:tcBorders>
              <w:top w:val="nil"/>
              <w:left w:val="nil"/>
              <w:bottom w:val="nil"/>
            </w:tcBorders>
            <w:vAlign w:val="bottom"/>
          </w:tcPr>
          <w:p w:rsidR="008F2762" w:rsidRPr="008F2762" w:rsidRDefault="008F2762" w:rsidP="00FB4E4B">
            <w:pPr>
              <w:pStyle w:val="Tabletext"/>
              <w:jc w:val="right"/>
            </w:pPr>
            <w:r w:rsidRPr="008F2762">
              <w:t>[0.018]</w:t>
            </w:r>
          </w:p>
        </w:tc>
      </w:tr>
      <w:tr w:rsidR="008F2762" w:rsidRPr="005B13E8" w:rsidTr="00AD61D0">
        <w:trPr>
          <w:cantSplit/>
        </w:trPr>
        <w:tc>
          <w:tcPr>
            <w:tcW w:w="2410" w:type="dxa"/>
            <w:tcBorders>
              <w:top w:val="nil"/>
              <w:bottom w:val="nil"/>
              <w:right w:val="nil"/>
            </w:tcBorders>
          </w:tcPr>
          <w:p w:rsidR="008F2762" w:rsidRPr="005B13E8" w:rsidRDefault="008F2762" w:rsidP="00A4193A">
            <w:pPr>
              <w:pStyle w:val="Tabletext"/>
            </w:pPr>
            <w:r>
              <w:t>Employed</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-0.040***</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-0.018**</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-0.009</w:t>
            </w:r>
          </w:p>
        </w:tc>
        <w:tc>
          <w:tcPr>
            <w:tcW w:w="1276" w:type="dxa"/>
            <w:tcBorders>
              <w:top w:val="nil"/>
              <w:left w:val="nil"/>
              <w:bottom w:val="nil"/>
            </w:tcBorders>
            <w:vAlign w:val="bottom"/>
          </w:tcPr>
          <w:p w:rsidR="008F2762" w:rsidRPr="008F2762" w:rsidRDefault="008F2762" w:rsidP="00FB4E4B">
            <w:pPr>
              <w:pStyle w:val="Tabletext"/>
              <w:jc w:val="right"/>
            </w:pPr>
            <w:r w:rsidRPr="008F2762">
              <w:t>0.191***</w:t>
            </w:r>
          </w:p>
        </w:tc>
      </w:tr>
      <w:tr w:rsidR="008F2762" w:rsidRPr="005B13E8" w:rsidTr="00AD61D0">
        <w:trPr>
          <w:cantSplit/>
        </w:trPr>
        <w:tc>
          <w:tcPr>
            <w:tcW w:w="2410" w:type="dxa"/>
            <w:tcBorders>
              <w:top w:val="nil"/>
              <w:bottom w:val="nil"/>
              <w:right w:val="nil"/>
            </w:tcBorders>
          </w:tcPr>
          <w:p w:rsidR="008F2762" w:rsidRPr="005B13E8"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[0.010]</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[0.008]</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[0.006]</w:t>
            </w:r>
          </w:p>
        </w:tc>
        <w:tc>
          <w:tcPr>
            <w:tcW w:w="1276" w:type="dxa"/>
            <w:tcBorders>
              <w:top w:val="nil"/>
              <w:left w:val="nil"/>
              <w:bottom w:val="nil"/>
            </w:tcBorders>
            <w:vAlign w:val="bottom"/>
          </w:tcPr>
          <w:p w:rsidR="008F2762" w:rsidRPr="008F2762" w:rsidRDefault="008F2762" w:rsidP="00FB4E4B">
            <w:pPr>
              <w:pStyle w:val="Tabletext"/>
              <w:jc w:val="right"/>
            </w:pPr>
            <w:r w:rsidRPr="008F2762">
              <w:t>[0.022]</w:t>
            </w:r>
          </w:p>
        </w:tc>
      </w:tr>
      <w:tr w:rsidR="008F2762" w:rsidRPr="005B13E8" w:rsidTr="00AD61D0">
        <w:trPr>
          <w:cantSplit/>
        </w:trPr>
        <w:tc>
          <w:tcPr>
            <w:tcW w:w="2410" w:type="dxa"/>
            <w:tcBorders>
              <w:top w:val="nil"/>
              <w:bottom w:val="nil"/>
              <w:right w:val="nil"/>
            </w:tcBorders>
          </w:tcPr>
          <w:p w:rsidR="008F2762" w:rsidRPr="005B13E8" w:rsidRDefault="008F2762" w:rsidP="00A4193A">
            <w:pPr>
              <w:pStyle w:val="Tabletext"/>
            </w:pPr>
            <w:r>
              <w:t>At university when surveyed</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0.074***</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0.015*</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0.085***</w:t>
            </w:r>
          </w:p>
        </w:tc>
        <w:tc>
          <w:tcPr>
            <w:tcW w:w="1276" w:type="dxa"/>
            <w:tcBorders>
              <w:top w:val="nil"/>
              <w:left w:val="nil"/>
              <w:bottom w:val="nil"/>
            </w:tcBorders>
            <w:vAlign w:val="bottom"/>
          </w:tcPr>
          <w:p w:rsidR="008F2762" w:rsidRPr="008F2762" w:rsidRDefault="008F2762" w:rsidP="00FB4E4B">
            <w:pPr>
              <w:pStyle w:val="Tabletext"/>
              <w:jc w:val="right"/>
            </w:pPr>
            <w:r w:rsidRPr="008F2762">
              <w:t>-0.220***</w:t>
            </w:r>
          </w:p>
        </w:tc>
      </w:tr>
      <w:tr w:rsidR="008F2762" w:rsidRPr="005B13E8" w:rsidTr="00AD61D0">
        <w:trPr>
          <w:cantSplit/>
        </w:trPr>
        <w:tc>
          <w:tcPr>
            <w:tcW w:w="2410" w:type="dxa"/>
            <w:tcBorders>
              <w:top w:val="nil"/>
              <w:bottom w:val="nil"/>
              <w:right w:val="nil"/>
            </w:tcBorders>
          </w:tcPr>
          <w:p w:rsidR="008F2762" w:rsidRPr="005B13E8"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[0.011]</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[0.008]</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[0.006]</w:t>
            </w:r>
          </w:p>
        </w:tc>
        <w:tc>
          <w:tcPr>
            <w:tcW w:w="1276" w:type="dxa"/>
            <w:tcBorders>
              <w:top w:val="nil"/>
              <w:left w:val="nil"/>
              <w:bottom w:val="nil"/>
            </w:tcBorders>
            <w:vAlign w:val="bottom"/>
          </w:tcPr>
          <w:p w:rsidR="008F2762" w:rsidRPr="008F2762" w:rsidRDefault="008F2762" w:rsidP="00FB4E4B">
            <w:pPr>
              <w:pStyle w:val="Tabletext"/>
              <w:jc w:val="right"/>
            </w:pPr>
            <w:r w:rsidRPr="008F2762">
              <w:t>[0.024]</w:t>
            </w:r>
          </w:p>
        </w:tc>
      </w:tr>
      <w:tr w:rsidR="008F2762" w:rsidRPr="008659F5" w:rsidTr="00AD61D0">
        <w:trPr>
          <w:cantSplit/>
        </w:trPr>
        <w:tc>
          <w:tcPr>
            <w:tcW w:w="2410" w:type="dxa"/>
            <w:tcBorders>
              <w:top w:val="nil"/>
              <w:bottom w:val="nil"/>
              <w:right w:val="nil"/>
            </w:tcBorders>
          </w:tcPr>
          <w:p w:rsidR="008F2762" w:rsidRPr="008659F5" w:rsidRDefault="008F2762" w:rsidP="00A4193A">
            <w:pPr>
              <w:pStyle w:val="Tabletext"/>
            </w:pPr>
            <w:r>
              <w:t xml:space="preserve">Full-time VET study </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0.014</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0.003</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0.044***</w:t>
            </w:r>
          </w:p>
        </w:tc>
        <w:tc>
          <w:tcPr>
            <w:tcW w:w="1276" w:type="dxa"/>
            <w:tcBorders>
              <w:top w:val="nil"/>
              <w:left w:val="nil"/>
              <w:bottom w:val="nil"/>
            </w:tcBorders>
            <w:vAlign w:val="bottom"/>
          </w:tcPr>
          <w:p w:rsidR="008F2762" w:rsidRPr="008F2762" w:rsidRDefault="008F2762" w:rsidP="00FB4E4B">
            <w:pPr>
              <w:pStyle w:val="Tabletext"/>
              <w:jc w:val="right"/>
            </w:pPr>
            <w:r w:rsidRPr="008F2762">
              <w:t>-0.168***</w:t>
            </w:r>
          </w:p>
        </w:tc>
      </w:tr>
      <w:tr w:rsidR="008F2762" w:rsidRPr="008659F5" w:rsidTr="00AD61D0">
        <w:trPr>
          <w:cantSplit/>
        </w:trPr>
        <w:tc>
          <w:tcPr>
            <w:tcW w:w="2410" w:type="dxa"/>
            <w:tcBorders>
              <w:top w:val="nil"/>
              <w:bottom w:val="nil"/>
              <w:right w:val="nil"/>
            </w:tcBorders>
          </w:tcPr>
          <w:p w:rsidR="008F2762" w:rsidRPr="008659F5"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[0.024]</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[0.018]</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[0.013]</w:t>
            </w:r>
          </w:p>
        </w:tc>
        <w:tc>
          <w:tcPr>
            <w:tcW w:w="1276" w:type="dxa"/>
            <w:tcBorders>
              <w:top w:val="nil"/>
              <w:left w:val="nil"/>
              <w:bottom w:val="nil"/>
            </w:tcBorders>
            <w:vAlign w:val="bottom"/>
          </w:tcPr>
          <w:p w:rsidR="008F2762" w:rsidRPr="008F2762" w:rsidRDefault="008F2762" w:rsidP="00FB4E4B">
            <w:pPr>
              <w:pStyle w:val="Tabletext"/>
              <w:jc w:val="right"/>
            </w:pPr>
            <w:r w:rsidRPr="008F2762">
              <w:t>[0.053]</w:t>
            </w:r>
          </w:p>
        </w:tc>
      </w:tr>
      <w:tr w:rsidR="008F2762" w:rsidRPr="008659F5" w:rsidTr="00AD61D0">
        <w:trPr>
          <w:cantSplit/>
        </w:trPr>
        <w:tc>
          <w:tcPr>
            <w:tcW w:w="2410" w:type="dxa"/>
            <w:tcBorders>
              <w:top w:val="nil"/>
              <w:bottom w:val="nil"/>
              <w:right w:val="nil"/>
            </w:tcBorders>
          </w:tcPr>
          <w:p w:rsidR="008F2762" w:rsidRPr="008659F5" w:rsidRDefault="008F2762" w:rsidP="00A4193A">
            <w:pPr>
              <w:pStyle w:val="Tabletext"/>
            </w:pPr>
            <w:r>
              <w:t>Other in</w:t>
            </w:r>
            <w:r w:rsidRPr="008659F5">
              <w:t>come</w:t>
            </w:r>
            <w:r>
              <w:t xml:space="preserve"> </w:t>
            </w:r>
            <w:r w:rsidRPr="008659F5">
              <w:t>support</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0.053***</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0.035***</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0.045***</w:t>
            </w:r>
          </w:p>
        </w:tc>
        <w:tc>
          <w:tcPr>
            <w:tcW w:w="1276" w:type="dxa"/>
            <w:tcBorders>
              <w:top w:val="nil"/>
              <w:left w:val="nil"/>
              <w:bottom w:val="nil"/>
            </w:tcBorders>
            <w:vAlign w:val="bottom"/>
          </w:tcPr>
          <w:p w:rsidR="008F2762" w:rsidRPr="008F2762" w:rsidRDefault="008F2762" w:rsidP="00FB4E4B">
            <w:pPr>
              <w:pStyle w:val="Tabletext"/>
              <w:jc w:val="right"/>
            </w:pPr>
            <w:r w:rsidRPr="008F2762">
              <w:t>-0.184***</w:t>
            </w:r>
          </w:p>
        </w:tc>
      </w:tr>
      <w:tr w:rsidR="008F2762" w:rsidRPr="008659F5" w:rsidTr="00AD61D0">
        <w:trPr>
          <w:cantSplit/>
        </w:trPr>
        <w:tc>
          <w:tcPr>
            <w:tcW w:w="2410" w:type="dxa"/>
            <w:tcBorders>
              <w:top w:val="nil"/>
              <w:bottom w:val="nil"/>
              <w:right w:val="nil"/>
            </w:tcBorders>
          </w:tcPr>
          <w:p w:rsidR="008F2762" w:rsidRPr="008659F5" w:rsidRDefault="008F2762" w:rsidP="00A4193A">
            <w:pPr>
              <w:pStyle w:val="Tabletext"/>
            </w:pP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[0.012]</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[0.009]</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[0.007]</w:t>
            </w:r>
          </w:p>
        </w:tc>
        <w:tc>
          <w:tcPr>
            <w:tcW w:w="1276" w:type="dxa"/>
            <w:tcBorders>
              <w:top w:val="nil"/>
              <w:left w:val="nil"/>
              <w:bottom w:val="nil"/>
            </w:tcBorders>
            <w:vAlign w:val="bottom"/>
          </w:tcPr>
          <w:p w:rsidR="008F2762" w:rsidRPr="008F2762" w:rsidRDefault="008F2762" w:rsidP="00FB4E4B">
            <w:pPr>
              <w:pStyle w:val="Tabletext"/>
              <w:jc w:val="right"/>
            </w:pPr>
            <w:r w:rsidRPr="008F2762">
              <w:t>[0.026]</w:t>
            </w:r>
          </w:p>
        </w:tc>
      </w:tr>
      <w:tr w:rsidR="008F2762" w:rsidRPr="008659F5" w:rsidTr="00AD61D0">
        <w:trPr>
          <w:cantSplit/>
        </w:trPr>
        <w:tc>
          <w:tcPr>
            <w:tcW w:w="2410" w:type="dxa"/>
            <w:tcBorders>
              <w:top w:val="nil"/>
              <w:bottom w:val="nil"/>
              <w:right w:val="nil"/>
            </w:tcBorders>
          </w:tcPr>
          <w:p w:rsidR="008F2762" w:rsidRPr="008659F5" w:rsidRDefault="008F2762" w:rsidP="00A4193A">
            <w:pPr>
              <w:pStyle w:val="Tabletext"/>
            </w:pPr>
            <w:r>
              <w:t>B</w:t>
            </w:r>
            <w:r w:rsidRPr="008659F5">
              <w:t>uy</w:t>
            </w:r>
            <w:r>
              <w:t xml:space="preserve">ing a </w:t>
            </w:r>
            <w:r w:rsidRPr="008659F5">
              <w:t>house</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-0.021*</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-0.013</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-0.015**</w:t>
            </w:r>
          </w:p>
        </w:tc>
        <w:tc>
          <w:tcPr>
            <w:tcW w:w="1276" w:type="dxa"/>
            <w:tcBorders>
              <w:top w:val="nil"/>
              <w:left w:val="nil"/>
              <w:bottom w:val="nil"/>
            </w:tcBorders>
            <w:vAlign w:val="bottom"/>
          </w:tcPr>
          <w:p w:rsidR="008F2762" w:rsidRPr="008F2762" w:rsidRDefault="008F2762" w:rsidP="00FB4E4B">
            <w:pPr>
              <w:pStyle w:val="Tabletext"/>
              <w:jc w:val="right"/>
            </w:pPr>
            <w:r w:rsidRPr="008F2762">
              <w:t>-0.124***</w:t>
            </w:r>
          </w:p>
        </w:tc>
      </w:tr>
      <w:tr w:rsidR="008F2762" w:rsidRPr="0008632A" w:rsidTr="00AD61D0">
        <w:trPr>
          <w:cantSplit/>
        </w:trPr>
        <w:tc>
          <w:tcPr>
            <w:tcW w:w="2410" w:type="dxa"/>
            <w:tcBorders>
              <w:top w:val="nil"/>
              <w:bottom w:val="single" w:sz="4" w:space="0" w:color="auto"/>
              <w:right w:val="nil"/>
            </w:tcBorders>
          </w:tcPr>
          <w:p w:rsidR="008F2762" w:rsidRDefault="008F2762" w:rsidP="00A4193A">
            <w:pPr>
              <w:pStyle w:val="Tabletext"/>
            </w:pPr>
          </w:p>
        </w:tc>
        <w:tc>
          <w:tcPr>
            <w:tcW w:w="1276" w:type="dxa"/>
            <w:tcBorders>
              <w:top w:val="nil"/>
              <w:left w:val="nil"/>
              <w:bottom w:val="single" w:sz="4" w:space="0" w:color="auto"/>
              <w:right w:val="nil"/>
            </w:tcBorders>
            <w:vAlign w:val="bottom"/>
          </w:tcPr>
          <w:p w:rsidR="008F2762" w:rsidRPr="008F2762" w:rsidRDefault="008F2762" w:rsidP="00FB4E4B">
            <w:pPr>
              <w:pStyle w:val="Tabletext"/>
              <w:jc w:val="right"/>
            </w:pPr>
            <w:r w:rsidRPr="008F2762">
              <w:t>[0.011]</w:t>
            </w:r>
          </w:p>
        </w:tc>
        <w:tc>
          <w:tcPr>
            <w:tcW w:w="1559" w:type="dxa"/>
            <w:tcBorders>
              <w:top w:val="nil"/>
              <w:left w:val="nil"/>
              <w:bottom w:val="single" w:sz="4" w:space="0" w:color="auto"/>
              <w:right w:val="nil"/>
            </w:tcBorders>
            <w:vAlign w:val="bottom"/>
          </w:tcPr>
          <w:p w:rsidR="008F2762" w:rsidRPr="008F2762" w:rsidRDefault="008F2762" w:rsidP="00FB4E4B">
            <w:pPr>
              <w:pStyle w:val="Tabletext"/>
              <w:jc w:val="right"/>
            </w:pPr>
            <w:r w:rsidRPr="008F2762">
              <w:t>[0.009]</w:t>
            </w:r>
          </w:p>
        </w:tc>
        <w:tc>
          <w:tcPr>
            <w:tcW w:w="1843" w:type="dxa"/>
            <w:tcBorders>
              <w:top w:val="nil"/>
              <w:left w:val="nil"/>
              <w:bottom w:val="single" w:sz="4" w:space="0" w:color="auto"/>
              <w:right w:val="nil"/>
            </w:tcBorders>
            <w:vAlign w:val="bottom"/>
          </w:tcPr>
          <w:p w:rsidR="008F2762" w:rsidRPr="008F2762" w:rsidRDefault="008F2762" w:rsidP="00FB4E4B">
            <w:pPr>
              <w:pStyle w:val="Tabletext"/>
              <w:jc w:val="right"/>
            </w:pPr>
            <w:r w:rsidRPr="008F2762">
              <w:t>[0.006]</w:t>
            </w:r>
          </w:p>
        </w:tc>
        <w:tc>
          <w:tcPr>
            <w:tcW w:w="1276" w:type="dxa"/>
            <w:tcBorders>
              <w:top w:val="nil"/>
              <w:left w:val="nil"/>
              <w:bottom w:val="single" w:sz="4" w:space="0" w:color="auto"/>
            </w:tcBorders>
            <w:vAlign w:val="bottom"/>
          </w:tcPr>
          <w:p w:rsidR="008F2762" w:rsidRPr="008F2762" w:rsidRDefault="008F2762" w:rsidP="00FB4E4B">
            <w:pPr>
              <w:pStyle w:val="Tabletext"/>
              <w:jc w:val="right"/>
            </w:pPr>
            <w:r w:rsidRPr="008F2762">
              <w:t>[0.025]</w:t>
            </w:r>
          </w:p>
        </w:tc>
      </w:tr>
      <w:tr w:rsidR="008F2762" w:rsidRPr="0008632A" w:rsidTr="00AD61D0">
        <w:trPr>
          <w:cantSplit/>
        </w:trPr>
        <w:tc>
          <w:tcPr>
            <w:tcW w:w="2410" w:type="dxa"/>
            <w:tcBorders>
              <w:top w:val="single" w:sz="4" w:space="0" w:color="auto"/>
              <w:bottom w:val="nil"/>
              <w:right w:val="nil"/>
            </w:tcBorders>
            <w:vAlign w:val="bottom"/>
          </w:tcPr>
          <w:p w:rsidR="008F2762" w:rsidRPr="0008632A" w:rsidRDefault="008F2762" w:rsidP="005D2E00">
            <w:pPr>
              <w:pStyle w:val="Tabletext"/>
              <w:spacing w:before="120"/>
            </w:pPr>
            <w:r w:rsidRPr="0008632A">
              <w:t>Observations</w:t>
            </w:r>
          </w:p>
        </w:tc>
        <w:tc>
          <w:tcPr>
            <w:tcW w:w="1276" w:type="dxa"/>
            <w:tcBorders>
              <w:top w:val="single" w:sz="4" w:space="0" w:color="auto"/>
              <w:left w:val="nil"/>
              <w:bottom w:val="nil"/>
              <w:right w:val="nil"/>
            </w:tcBorders>
            <w:vAlign w:val="bottom"/>
          </w:tcPr>
          <w:p w:rsidR="008F2762" w:rsidRPr="008F2762" w:rsidRDefault="008F2762" w:rsidP="005D2E00">
            <w:pPr>
              <w:pStyle w:val="Tabletext"/>
              <w:spacing w:before="120"/>
              <w:jc w:val="right"/>
            </w:pPr>
            <w:r w:rsidRPr="008F2762">
              <w:t>24</w:t>
            </w:r>
            <w:r w:rsidR="00A33FB5">
              <w:t xml:space="preserve"> </w:t>
            </w:r>
            <w:r w:rsidRPr="008F2762">
              <w:t>256</w:t>
            </w:r>
          </w:p>
        </w:tc>
        <w:tc>
          <w:tcPr>
            <w:tcW w:w="1559" w:type="dxa"/>
            <w:tcBorders>
              <w:top w:val="single" w:sz="4" w:space="0" w:color="auto"/>
              <w:left w:val="nil"/>
              <w:bottom w:val="nil"/>
              <w:right w:val="nil"/>
            </w:tcBorders>
            <w:vAlign w:val="bottom"/>
          </w:tcPr>
          <w:p w:rsidR="008F2762" w:rsidRPr="008F2762" w:rsidRDefault="008F2762" w:rsidP="005D2E00">
            <w:pPr>
              <w:pStyle w:val="Tabletext"/>
              <w:spacing w:before="120"/>
              <w:jc w:val="right"/>
            </w:pPr>
            <w:r w:rsidRPr="008F2762">
              <w:t>24</w:t>
            </w:r>
            <w:r w:rsidR="00A33FB5">
              <w:t xml:space="preserve"> </w:t>
            </w:r>
            <w:r w:rsidRPr="008F2762">
              <w:t>256</w:t>
            </w:r>
          </w:p>
        </w:tc>
        <w:tc>
          <w:tcPr>
            <w:tcW w:w="1843" w:type="dxa"/>
            <w:tcBorders>
              <w:top w:val="single" w:sz="4" w:space="0" w:color="auto"/>
              <w:left w:val="nil"/>
              <w:bottom w:val="nil"/>
              <w:right w:val="nil"/>
            </w:tcBorders>
            <w:vAlign w:val="bottom"/>
          </w:tcPr>
          <w:p w:rsidR="008F2762" w:rsidRPr="008F2762" w:rsidRDefault="008F2762" w:rsidP="005D2E00">
            <w:pPr>
              <w:pStyle w:val="Tabletext"/>
              <w:spacing w:before="120"/>
              <w:jc w:val="right"/>
            </w:pPr>
            <w:r w:rsidRPr="008F2762">
              <w:t>24</w:t>
            </w:r>
            <w:r w:rsidR="00A33FB5">
              <w:t xml:space="preserve"> </w:t>
            </w:r>
            <w:r w:rsidRPr="008F2762">
              <w:t>256</w:t>
            </w:r>
          </w:p>
        </w:tc>
        <w:tc>
          <w:tcPr>
            <w:tcW w:w="1276" w:type="dxa"/>
            <w:tcBorders>
              <w:top w:val="single" w:sz="4" w:space="0" w:color="auto"/>
              <w:left w:val="nil"/>
              <w:bottom w:val="nil"/>
            </w:tcBorders>
            <w:vAlign w:val="bottom"/>
          </w:tcPr>
          <w:p w:rsidR="008F2762" w:rsidRPr="008F2762" w:rsidRDefault="008F2762" w:rsidP="005D2E00">
            <w:pPr>
              <w:pStyle w:val="Tabletext"/>
              <w:spacing w:before="120"/>
              <w:jc w:val="right"/>
            </w:pPr>
            <w:r w:rsidRPr="008F2762">
              <w:t>24</w:t>
            </w:r>
            <w:r w:rsidR="00A33FB5">
              <w:t xml:space="preserve"> </w:t>
            </w:r>
            <w:r w:rsidRPr="008F2762">
              <w:t>256</w:t>
            </w:r>
          </w:p>
        </w:tc>
      </w:tr>
      <w:tr w:rsidR="008F2762" w:rsidRPr="008F2762" w:rsidTr="00AD61D0">
        <w:trPr>
          <w:cantSplit/>
        </w:trPr>
        <w:tc>
          <w:tcPr>
            <w:tcW w:w="2410" w:type="dxa"/>
            <w:tcBorders>
              <w:top w:val="nil"/>
              <w:bottom w:val="nil"/>
              <w:right w:val="nil"/>
            </w:tcBorders>
            <w:vAlign w:val="bottom"/>
          </w:tcPr>
          <w:p w:rsidR="008F2762" w:rsidRPr="008F2762" w:rsidRDefault="008F2762" w:rsidP="00A4193A">
            <w:pPr>
              <w:pStyle w:val="Tabletext"/>
            </w:pPr>
            <w:r w:rsidRPr="008F2762">
              <w:t>Number of individuals</w:t>
            </w:r>
          </w:p>
        </w:tc>
        <w:tc>
          <w:tcPr>
            <w:tcW w:w="1276" w:type="dxa"/>
            <w:tcBorders>
              <w:top w:val="nil"/>
              <w:left w:val="nil"/>
              <w:bottom w:val="nil"/>
              <w:right w:val="nil"/>
            </w:tcBorders>
            <w:vAlign w:val="bottom"/>
          </w:tcPr>
          <w:p w:rsidR="008F2762" w:rsidRPr="008F2762" w:rsidRDefault="008F2762" w:rsidP="00FB4E4B">
            <w:pPr>
              <w:pStyle w:val="Tabletext"/>
              <w:jc w:val="right"/>
            </w:pPr>
            <w:r w:rsidRPr="008F2762">
              <w:t>6</w:t>
            </w:r>
            <w:r w:rsidR="00A33FB5">
              <w:t xml:space="preserve"> </w:t>
            </w:r>
            <w:r w:rsidRPr="008F2762">
              <w:t>095</w:t>
            </w:r>
          </w:p>
        </w:tc>
        <w:tc>
          <w:tcPr>
            <w:tcW w:w="1559" w:type="dxa"/>
            <w:tcBorders>
              <w:top w:val="nil"/>
              <w:left w:val="nil"/>
              <w:bottom w:val="nil"/>
              <w:right w:val="nil"/>
            </w:tcBorders>
            <w:vAlign w:val="bottom"/>
          </w:tcPr>
          <w:p w:rsidR="008F2762" w:rsidRPr="008F2762" w:rsidRDefault="008F2762" w:rsidP="00FB4E4B">
            <w:pPr>
              <w:pStyle w:val="Tabletext"/>
              <w:jc w:val="right"/>
            </w:pPr>
            <w:r w:rsidRPr="008F2762">
              <w:t>60</w:t>
            </w:r>
            <w:r w:rsidR="00A33FB5">
              <w:t xml:space="preserve"> </w:t>
            </w:r>
            <w:r w:rsidRPr="008F2762">
              <w:t>95</w:t>
            </w:r>
          </w:p>
        </w:tc>
        <w:tc>
          <w:tcPr>
            <w:tcW w:w="1843" w:type="dxa"/>
            <w:tcBorders>
              <w:top w:val="nil"/>
              <w:left w:val="nil"/>
              <w:bottom w:val="nil"/>
              <w:right w:val="nil"/>
            </w:tcBorders>
            <w:vAlign w:val="bottom"/>
          </w:tcPr>
          <w:p w:rsidR="008F2762" w:rsidRPr="008F2762" w:rsidRDefault="008F2762" w:rsidP="00FB4E4B">
            <w:pPr>
              <w:pStyle w:val="Tabletext"/>
              <w:jc w:val="right"/>
            </w:pPr>
            <w:r w:rsidRPr="008F2762">
              <w:t>6</w:t>
            </w:r>
            <w:r w:rsidR="00A33FB5">
              <w:t xml:space="preserve"> </w:t>
            </w:r>
            <w:r w:rsidRPr="008F2762">
              <w:t>095</w:t>
            </w:r>
          </w:p>
        </w:tc>
        <w:tc>
          <w:tcPr>
            <w:tcW w:w="1276" w:type="dxa"/>
            <w:tcBorders>
              <w:top w:val="nil"/>
              <w:left w:val="nil"/>
              <w:bottom w:val="nil"/>
            </w:tcBorders>
            <w:vAlign w:val="bottom"/>
          </w:tcPr>
          <w:p w:rsidR="008F2762" w:rsidRPr="008F2762" w:rsidRDefault="008F2762" w:rsidP="00FB4E4B">
            <w:pPr>
              <w:pStyle w:val="Tabletext"/>
              <w:jc w:val="right"/>
            </w:pPr>
            <w:r w:rsidRPr="008F2762">
              <w:t>6</w:t>
            </w:r>
            <w:r w:rsidR="00A33FB5">
              <w:t xml:space="preserve"> </w:t>
            </w:r>
            <w:r w:rsidRPr="008F2762">
              <w:t>095</w:t>
            </w:r>
          </w:p>
        </w:tc>
      </w:tr>
      <w:tr w:rsidR="008F2762" w:rsidRPr="008F2762" w:rsidTr="00AD61D0">
        <w:trPr>
          <w:cantSplit/>
        </w:trPr>
        <w:tc>
          <w:tcPr>
            <w:tcW w:w="2410" w:type="dxa"/>
            <w:tcBorders>
              <w:top w:val="nil"/>
              <w:bottom w:val="single" w:sz="4" w:space="0" w:color="auto"/>
              <w:right w:val="nil"/>
            </w:tcBorders>
            <w:vAlign w:val="bottom"/>
          </w:tcPr>
          <w:p w:rsidR="008F2762" w:rsidRPr="008F2762" w:rsidRDefault="008F2762" w:rsidP="00A4193A">
            <w:pPr>
              <w:pStyle w:val="Tabletext"/>
            </w:pPr>
            <w:r w:rsidRPr="008F2762">
              <w:t>R-squared</w:t>
            </w:r>
          </w:p>
        </w:tc>
        <w:tc>
          <w:tcPr>
            <w:tcW w:w="1276" w:type="dxa"/>
            <w:tcBorders>
              <w:top w:val="nil"/>
              <w:left w:val="nil"/>
              <w:bottom w:val="single" w:sz="4" w:space="0" w:color="auto"/>
              <w:right w:val="nil"/>
            </w:tcBorders>
            <w:vAlign w:val="bottom"/>
          </w:tcPr>
          <w:p w:rsidR="008F2762" w:rsidRPr="008F2762" w:rsidRDefault="008F2762" w:rsidP="00FB4E4B">
            <w:pPr>
              <w:pStyle w:val="Tabletext"/>
              <w:jc w:val="right"/>
            </w:pPr>
            <w:r w:rsidRPr="008F2762">
              <w:t>0.04</w:t>
            </w:r>
          </w:p>
        </w:tc>
        <w:tc>
          <w:tcPr>
            <w:tcW w:w="1559" w:type="dxa"/>
            <w:tcBorders>
              <w:top w:val="nil"/>
              <w:left w:val="nil"/>
              <w:bottom w:val="single" w:sz="4" w:space="0" w:color="auto"/>
              <w:right w:val="nil"/>
            </w:tcBorders>
            <w:vAlign w:val="bottom"/>
          </w:tcPr>
          <w:p w:rsidR="008F2762" w:rsidRPr="008F2762" w:rsidRDefault="008F2762" w:rsidP="00FB4E4B">
            <w:pPr>
              <w:pStyle w:val="Tabletext"/>
              <w:jc w:val="right"/>
            </w:pPr>
            <w:r w:rsidRPr="008F2762">
              <w:t>0.02</w:t>
            </w:r>
          </w:p>
        </w:tc>
        <w:tc>
          <w:tcPr>
            <w:tcW w:w="1843" w:type="dxa"/>
            <w:tcBorders>
              <w:top w:val="nil"/>
              <w:left w:val="nil"/>
              <w:bottom w:val="single" w:sz="4" w:space="0" w:color="auto"/>
              <w:right w:val="nil"/>
            </w:tcBorders>
            <w:vAlign w:val="bottom"/>
          </w:tcPr>
          <w:p w:rsidR="008F2762" w:rsidRPr="008F2762" w:rsidRDefault="008F2762" w:rsidP="00FB4E4B">
            <w:pPr>
              <w:pStyle w:val="Tabletext"/>
              <w:jc w:val="right"/>
            </w:pPr>
            <w:r w:rsidRPr="008F2762">
              <w:t>0.05</w:t>
            </w:r>
          </w:p>
        </w:tc>
        <w:tc>
          <w:tcPr>
            <w:tcW w:w="1276" w:type="dxa"/>
            <w:tcBorders>
              <w:top w:val="nil"/>
              <w:left w:val="nil"/>
              <w:bottom w:val="single" w:sz="4" w:space="0" w:color="auto"/>
            </w:tcBorders>
            <w:vAlign w:val="bottom"/>
          </w:tcPr>
          <w:p w:rsidR="008F2762" w:rsidRPr="008F2762" w:rsidRDefault="008F2762" w:rsidP="00FB4E4B">
            <w:pPr>
              <w:pStyle w:val="Tabletext"/>
              <w:jc w:val="right"/>
            </w:pPr>
            <w:r w:rsidRPr="008F2762">
              <w:t>0.05</w:t>
            </w:r>
          </w:p>
        </w:tc>
      </w:tr>
      <w:tr w:rsidR="0008632A" w:rsidRPr="00F47A66" w:rsidTr="00AD61D0">
        <w:trPr>
          <w:cantSplit/>
        </w:trPr>
        <w:tc>
          <w:tcPr>
            <w:tcW w:w="2410" w:type="dxa"/>
            <w:tcBorders>
              <w:top w:val="nil"/>
              <w:bottom w:val="nil"/>
              <w:right w:val="nil"/>
            </w:tcBorders>
            <w:vAlign w:val="bottom"/>
          </w:tcPr>
          <w:p w:rsidR="0008632A" w:rsidRDefault="0008632A">
            <w:pPr>
              <w:rPr>
                <w:rFonts w:ascii="Calibri" w:hAnsi="Calibri"/>
                <w:color w:val="000000"/>
                <w:sz w:val="22"/>
                <w:szCs w:val="22"/>
              </w:rPr>
            </w:pPr>
          </w:p>
        </w:tc>
        <w:tc>
          <w:tcPr>
            <w:tcW w:w="1276" w:type="dxa"/>
            <w:tcBorders>
              <w:top w:val="nil"/>
              <w:left w:val="nil"/>
              <w:bottom w:val="nil"/>
              <w:right w:val="nil"/>
            </w:tcBorders>
            <w:vAlign w:val="bottom"/>
          </w:tcPr>
          <w:p w:rsidR="0008632A" w:rsidRPr="00F47A66" w:rsidRDefault="0008632A" w:rsidP="0008632A">
            <w:pPr>
              <w:pStyle w:val="Tabletext"/>
              <w:tabs>
                <w:tab w:val="decimal" w:pos="559"/>
              </w:tabs>
            </w:pPr>
          </w:p>
        </w:tc>
        <w:tc>
          <w:tcPr>
            <w:tcW w:w="1559" w:type="dxa"/>
            <w:tcBorders>
              <w:top w:val="nil"/>
              <w:left w:val="nil"/>
              <w:bottom w:val="nil"/>
              <w:right w:val="nil"/>
            </w:tcBorders>
            <w:vAlign w:val="bottom"/>
          </w:tcPr>
          <w:p w:rsidR="0008632A" w:rsidRPr="00F47A66" w:rsidRDefault="0008632A" w:rsidP="0008632A">
            <w:pPr>
              <w:pStyle w:val="Tabletext"/>
              <w:tabs>
                <w:tab w:val="decimal" w:pos="559"/>
              </w:tabs>
            </w:pPr>
          </w:p>
        </w:tc>
        <w:tc>
          <w:tcPr>
            <w:tcW w:w="1843" w:type="dxa"/>
            <w:tcBorders>
              <w:top w:val="nil"/>
              <w:left w:val="nil"/>
              <w:bottom w:val="nil"/>
              <w:right w:val="nil"/>
            </w:tcBorders>
            <w:vAlign w:val="bottom"/>
          </w:tcPr>
          <w:p w:rsidR="0008632A" w:rsidRPr="00F47A66" w:rsidRDefault="0008632A" w:rsidP="0008632A">
            <w:pPr>
              <w:pStyle w:val="Tabletext"/>
              <w:tabs>
                <w:tab w:val="decimal" w:pos="559"/>
              </w:tabs>
            </w:pPr>
          </w:p>
        </w:tc>
        <w:tc>
          <w:tcPr>
            <w:tcW w:w="1276" w:type="dxa"/>
            <w:tcBorders>
              <w:top w:val="nil"/>
              <w:left w:val="nil"/>
              <w:bottom w:val="nil"/>
            </w:tcBorders>
            <w:vAlign w:val="bottom"/>
          </w:tcPr>
          <w:p w:rsidR="0008632A" w:rsidRPr="00F47A66" w:rsidRDefault="0008632A" w:rsidP="0008632A">
            <w:pPr>
              <w:pStyle w:val="Tabletext"/>
              <w:tabs>
                <w:tab w:val="decimal" w:pos="559"/>
              </w:tabs>
            </w:pPr>
          </w:p>
        </w:tc>
      </w:tr>
    </w:tbl>
    <w:p w:rsidR="001B4C7C" w:rsidRDefault="001B4C7C">
      <w:pPr>
        <w:spacing w:before="0"/>
        <w:rPr>
          <w:rFonts w:ascii="Arial" w:hAnsi="Arial"/>
          <w:sz w:val="17"/>
        </w:rPr>
      </w:pPr>
    </w:p>
    <w:p w:rsidR="00353CB3" w:rsidRPr="00353CB3" w:rsidRDefault="00A4193A" w:rsidP="00963040">
      <w:pPr>
        <w:pStyle w:val="tabletitle"/>
        <w:ind w:left="1134" w:hanging="1134"/>
      </w:pPr>
      <w:bookmarkStart w:id="163" w:name="_Toc341704635"/>
      <w:r>
        <w:br w:type="page"/>
      </w:r>
      <w:bookmarkStart w:id="164" w:name="_Toc352850883"/>
      <w:r w:rsidR="003B3A3B" w:rsidRPr="00C2775E">
        <w:t xml:space="preserve">Table </w:t>
      </w:r>
      <w:r w:rsidR="00C335FA">
        <w:t>C</w:t>
      </w:r>
      <w:r w:rsidR="005E2430">
        <w:t>.10</w:t>
      </w:r>
      <w:r w:rsidR="00353CB3" w:rsidRPr="00353CB3">
        <w:tab/>
        <w:t>Regression-</w:t>
      </w:r>
      <w:r w:rsidR="005E2430">
        <w:t>based fixed effects of student Youth A</w:t>
      </w:r>
      <w:r w:rsidR="00353CB3" w:rsidRPr="00353CB3">
        <w:t>llowance on financi</w:t>
      </w:r>
      <w:r w:rsidR="00353CB3">
        <w:t xml:space="preserve">al </w:t>
      </w:r>
      <w:r w:rsidR="00963040">
        <w:br/>
      </w:r>
      <w:r w:rsidR="005E2430">
        <w:t xml:space="preserve">satisfaction indicators, </w:t>
      </w:r>
      <w:r w:rsidR="00353CB3">
        <w:t>Y98</w:t>
      </w:r>
      <w:bookmarkEnd w:id="163"/>
      <w:bookmarkEnd w:id="164"/>
    </w:p>
    <w:tbl>
      <w:tblPr>
        <w:tblW w:w="7230" w:type="dxa"/>
        <w:tblInd w:w="108" w:type="dxa"/>
        <w:tblBorders>
          <w:top w:val="single" w:sz="4" w:space="0" w:color="auto"/>
          <w:bottom w:val="single" w:sz="4" w:space="0" w:color="auto"/>
        </w:tblBorders>
        <w:tblLayout w:type="fixed"/>
        <w:tblLook w:val="0000"/>
      </w:tblPr>
      <w:tblGrid>
        <w:gridCol w:w="2410"/>
        <w:gridCol w:w="1276"/>
        <w:gridCol w:w="992"/>
        <w:gridCol w:w="1276"/>
        <w:gridCol w:w="1276"/>
      </w:tblGrid>
      <w:tr w:rsidR="00353CB3" w:rsidRPr="006559AD" w:rsidTr="00182393">
        <w:trPr>
          <w:cantSplit/>
        </w:trPr>
        <w:tc>
          <w:tcPr>
            <w:tcW w:w="2410" w:type="dxa"/>
            <w:tcBorders>
              <w:top w:val="single" w:sz="4" w:space="0" w:color="auto"/>
              <w:bottom w:val="single" w:sz="4" w:space="0" w:color="auto"/>
              <w:right w:val="nil"/>
            </w:tcBorders>
            <w:vAlign w:val="center"/>
          </w:tcPr>
          <w:p w:rsidR="00353CB3" w:rsidRPr="006559AD" w:rsidRDefault="00353CB3" w:rsidP="00182393">
            <w:pPr>
              <w:pStyle w:val="Tablehead1"/>
            </w:pPr>
            <w:r w:rsidRPr="006559AD">
              <w:t xml:space="preserve">Indicator </w:t>
            </w:r>
          </w:p>
        </w:tc>
        <w:tc>
          <w:tcPr>
            <w:tcW w:w="1276" w:type="dxa"/>
            <w:tcBorders>
              <w:top w:val="single" w:sz="4" w:space="0" w:color="auto"/>
              <w:left w:val="nil"/>
              <w:bottom w:val="single" w:sz="4" w:space="0" w:color="auto"/>
              <w:right w:val="nil"/>
            </w:tcBorders>
            <w:vAlign w:val="center"/>
          </w:tcPr>
          <w:p w:rsidR="00353CB3" w:rsidRPr="006559AD" w:rsidRDefault="00353CB3" w:rsidP="00FB4E4B">
            <w:pPr>
              <w:pStyle w:val="Tablehead1"/>
              <w:jc w:val="right"/>
            </w:pPr>
            <w:r w:rsidRPr="006559AD">
              <w:t>Money each week</w:t>
            </w:r>
          </w:p>
        </w:tc>
        <w:tc>
          <w:tcPr>
            <w:tcW w:w="992" w:type="dxa"/>
            <w:tcBorders>
              <w:top w:val="single" w:sz="4" w:space="0" w:color="auto"/>
              <w:left w:val="nil"/>
              <w:bottom w:val="single" w:sz="4" w:space="0" w:color="auto"/>
              <w:right w:val="nil"/>
            </w:tcBorders>
            <w:vAlign w:val="center"/>
          </w:tcPr>
          <w:p w:rsidR="00353CB3" w:rsidRPr="006559AD" w:rsidRDefault="00353CB3" w:rsidP="00FB4E4B">
            <w:pPr>
              <w:pStyle w:val="Tablehead1"/>
              <w:jc w:val="right"/>
            </w:pPr>
            <w:r w:rsidRPr="006559AD">
              <w:t xml:space="preserve">Standard of living </w:t>
            </w:r>
          </w:p>
        </w:tc>
        <w:tc>
          <w:tcPr>
            <w:tcW w:w="1276" w:type="dxa"/>
            <w:tcBorders>
              <w:top w:val="single" w:sz="4" w:space="0" w:color="auto"/>
              <w:left w:val="nil"/>
              <w:bottom w:val="single" w:sz="4" w:space="0" w:color="auto"/>
              <w:right w:val="nil"/>
            </w:tcBorders>
            <w:vAlign w:val="center"/>
          </w:tcPr>
          <w:p w:rsidR="00353CB3" w:rsidRPr="006559AD" w:rsidRDefault="00353CB3" w:rsidP="00FB4E4B">
            <w:pPr>
              <w:pStyle w:val="Tablehead1"/>
              <w:jc w:val="right"/>
            </w:pPr>
            <w:r w:rsidRPr="006559AD">
              <w:t>Life as a whole</w:t>
            </w:r>
          </w:p>
        </w:tc>
        <w:tc>
          <w:tcPr>
            <w:tcW w:w="1276" w:type="dxa"/>
            <w:tcBorders>
              <w:top w:val="single" w:sz="4" w:space="0" w:color="auto"/>
              <w:left w:val="nil"/>
              <w:bottom w:val="single" w:sz="4" w:space="0" w:color="auto"/>
            </w:tcBorders>
            <w:vAlign w:val="center"/>
          </w:tcPr>
          <w:p w:rsidR="00353CB3" w:rsidRPr="006559AD" w:rsidRDefault="00353CB3" w:rsidP="00FB4E4B">
            <w:pPr>
              <w:pStyle w:val="Tablehead1"/>
              <w:jc w:val="right"/>
            </w:pPr>
            <w:r w:rsidRPr="006559AD">
              <w:t>Life satisfaction scale</w:t>
            </w:r>
          </w:p>
        </w:tc>
      </w:tr>
      <w:tr w:rsidR="00353CB3" w:rsidRPr="00DE79B5" w:rsidTr="00844C11">
        <w:trPr>
          <w:cantSplit/>
        </w:trPr>
        <w:tc>
          <w:tcPr>
            <w:tcW w:w="2410" w:type="dxa"/>
            <w:tcBorders>
              <w:top w:val="nil"/>
              <w:bottom w:val="nil"/>
              <w:right w:val="nil"/>
            </w:tcBorders>
          </w:tcPr>
          <w:p w:rsidR="00353CB3" w:rsidRPr="00DE79B5" w:rsidRDefault="00353CB3" w:rsidP="00A4193A">
            <w:pPr>
              <w:pStyle w:val="Tabletext"/>
            </w:pPr>
            <w:r>
              <w:t>P</w:t>
            </w:r>
            <w:r w:rsidRPr="00DE79B5">
              <w:t>ost</w:t>
            </w:r>
            <w:r w:rsidR="005E2430">
              <w:t>-</w:t>
            </w:r>
            <w:r w:rsidRPr="00DE79B5">
              <w:t>school</w:t>
            </w:r>
            <w:r>
              <w:t xml:space="preserve"> Youth </w:t>
            </w:r>
            <w:r w:rsidR="00510782">
              <w:t>A</w:t>
            </w:r>
            <w:r w:rsidRPr="00DE79B5">
              <w:t>llowance</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-0.022***</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-0.007**</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tcBorders>
            <w:vAlign w:val="bottom"/>
          </w:tcPr>
          <w:p w:rsidR="00353CB3" w:rsidRPr="00353CB3" w:rsidRDefault="00353CB3" w:rsidP="00FB4E4B">
            <w:pPr>
              <w:pStyle w:val="Tabletext"/>
              <w:jc w:val="right"/>
            </w:pPr>
            <w:r w:rsidRPr="00353CB3">
              <w:t>0.016</w:t>
            </w:r>
          </w:p>
        </w:tc>
      </w:tr>
      <w:tr w:rsidR="00353CB3" w:rsidRPr="00DE79B5" w:rsidTr="00844C11">
        <w:trPr>
          <w:cantSplit/>
        </w:trPr>
        <w:tc>
          <w:tcPr>
            <w:tcW w:w="2410" w:type="dxa"/>
            <w:tcBorders>
              <w:top w:val="nil"/>
              <w:bottom w:val="nil"/>
              <w:right w:val="nil"/>
            </w:tcBorders>
          </w:tcPr>
          <w:p w:rsidR="00353CB3" w:rsidRPr="00DE79B5"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[0.008]</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[0.002]</w:t>
            </w:r>
          </w:p>
        </w:tc>
        <w:tc>
          <w:tcPr>
            <w:tcW w:w="1276" w:type="dxa"/>
            <w:tcBorders>
              <w:top w:val="nil"/>
              <w:left w:val="nil"/>
              <w:bottom w:val="nil"/>
            </w:tcBorders>
            <w:vAlign w:val="bottom"/>
          </w:tcPr>
          <w:p w:rsidR="00353CB3" w:rsidRPr="00353CB3" w:rsidRDefault="00353CB3" w:rsidP="00FB4E4B">
            <w:pPr>
              <w:pStyle w:val="Tabletext"/>
              <w:jc w:val="right"/>
            </w:pPr>
            <w:r w:rsidRPr="00353CB3">
              <w:t>[0.017]</w:t>
            </w:r>
          </w:p>
        </w:tc>
      </w:tr>
      <w:tr w:rsidR="00353CB3" w:rsidRPr="00DE79B5" w:rsidTr="00844C11">
        <w:trPr>
          <w:cantSplit/>
        </w:trPr>
        <w:tc>
          <w:tcPr>
            <w:tcW w:w="2410" w:type="dxa"/>
            <w:tcBorders>
              <w:top w:val="nil"/>
              <w:bottom w:val="nil"/>
              <w:right w:val="nil"/>
            </w:tcBorders>
          </w:tcPr>
          <w:p w:rsidR="00353CB3" w:rsidRPr="00DE79B5" w:rsidRDefault="00353CB3" w:rsidP="00A4193A">
            <w:pPr>
              <w:pStyle w:val="Tabletext"/>
            </w:pPr>
            <w:r>
              <w:t>L</w:t>
            </w:r>
            <w:r w:rsidRPr="00DE79B5">
              <w:t>iving</w:t>
            </w:r>
            <w:r>
              <w:t xml:space="preserve"> with </w:t>
            </w:r>
            <w:r w:rsidRPr="00DE79B5">
              <w:t>kids</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0.071***</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-0.018**</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0.015***</w:t>
            </w:r>
          </w:p>
        </w:tc>
        <w:tc>
          <w:tcPr>
            <w:tcW w:w="1276" w:type="dxa"/>
            <w:tcBorders>
              <w:top w:val="nil"/>
              <w:left w:val="nil"/>
              <w:bottom w:val="nil"/>
            </w:tcBorders>
            <w:vAlign w:val="bottom"/>
          </w:tcPr>
          <w:p w:rsidR="00353CB3" w:rsidRPr="00353CB3" w:rsidRDefault="00353CB3" w:rsidP="00FB4E4B">
            <w:pPr>
              <w:pStyle w:val="Tabletext"/>
              <w:jc w:val="right"/>
            </w:pPr>
            <w:r w:rsidRPr="00353CB3">
              <w:t>-0.017</w:t>
            </w:r>
          </w:p>
        </w:tc>
      </w:tr>
      <w:tr w:rsidR="00353CB3" w:rsidRPr="00DE79B5" w:rsidTr="00844C11">
        <w:trPr>
          <w:cantSplit/>
        </w:trPr>
        <w:tc>
          <w:tcPr>
            <w:tcW w:w="2410" w:type="dxa"/>
            <w:tcBorders>
              <w:top w:val="nil"/>
              <w:bottom w:val="nil"/>
              <w:right w:val="nil"/>
            </w:tcBorders>
          </w:tcPr>
          <w:p w:rsidR="00353CB3" w:rsidRPr="00DE79B5"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[0.018]</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[0.007]</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[0.005]</w:t>
            </w:r>
          </w:p>
        </w:tc>
        <w:tc>
          <w:tcPr>
            <w:tcW w:w="1276" w:type="dxa"/>
            <w:tcBorders>
              <w:top w:val="nil"/>
              <w:left w:val="nil"/>
              <w:bottom w:val="nil"/>
            </w:tcBorders>
            <w:vAlign w:val="bottom"/>
          </w:tcPr>
          <w:p w:rsidR="00353CB3" w:rsidRPr="00353CB3" w:rsidRDefault="00353CB3" w:rsidP="00FB4E4B">
            <w:pPr>
              <w:pStyle w:val="Tabletext"/>
              <w:jc w:val="right"/>
            </w:pPr>
            <w:r w:rsidRPr="00353CB3">
              <w:t>[0.037]</w:t>
            </w:r>
          </w:p>
        </w:tc>
      </w:tr>
      <w:tr w:rsidR="00353CB3" w:rsidRPr="00DE79B5" w:rsidTr="00844C11">
        <w:trPr>
          <w:cantSplit/>
        </w:trPr>
        <w:tc>
          <w:tcPr>
            <w:tcW w:w="2410" w:type="dxa"/>
            <w:tcBorders>
              <w:top w:val="nil"/>
              <w:bottom w:val="nil"/>
              <w:right w:val="nil"/>
            </w:tcBorders>
          </w:tcPr>
          <w:p w:rsidR="00353CB3" w:rsidRPr="00DE79B5" w:rsidRDefault="00353CB3" w:rsidP="00A4193A">
            <w:pPr>
              <w:pStyle w:val="Tabletext"/>
            </w:pPr>
            <w:r w:rsidRPr="00DE79B5">
              <w:t>Living</w:t>
            </w:r>
            <w:r>
              <w:t xml:space="preserve"> with a </w:t>
            </w:r>
            <w:r w:rsidRPr="00DE79B5">
              <w:t>partner</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0.005</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0.007**</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0.005**</w:t>
            </w:r>
          </w:p>
        </w:tc>
        <w:tc>
          <w:tcPr>
            <w:tcW w:w="1276" w:type="dxa"/>
            <w:tcBorders>
              <w:top w:val="nil"/>
              <w:left w:val="nil"/>
              <w:bottom w:val="nil"/>
            </w:tcBorders>
            <w:vAlign w:val="bottom"/>
          </w:tcPr>
          <w:p w:rsidR="00353CB3" w:rsidRPr="00353CB3" w:rsidRDefault="00353CB3" w:rsidP="00FB4E4B">
            <w:pPr>
              <w:pStyle w:val="Tabletext"/>
              <w:jc w:val="right"/>
            </w:pPr>
            <w:r w:rsidRPr="00353CB3">
              <w:t>0.050***</w:t>
            </w:r>
          </w:p>
        </w:tc>
      </w:tr>
      <w:tr w:rsidR="00353CB3" w:rsidRPr="00DE79B5" w:rsidTr="00844C11">
        <w:trPr>
          <w:cantSplit/>
        </w:trPr>
        <w:tc>
          <w:tcPr>
            <w:tcW w:w="2410" w:type="dxa"/>
            <w:tcBorders>
              <w:top w:val="nil"/>
              <w:bottom w:val="nil"/>
              <w:right w:val="nil"/>
            </w:tcBorders>
          </w:tcPr>
          <w:p w:rsidR="00353CB3" w:rsidRPr="00DE79B5"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[0.008]</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[0.002]</w:t>
            </w:r>
          </w:p>
        </w:tc>
        <w:tc>
          <w:tcPr>
            <w:tcW w:w="1276" w:type="dxa"/>
            <w:tcBorders>
              <w:top w:val="nil"/>
              <w:left w:val="nil"/>
              <w:bottom w:val="nil"/>
            </w:tcBorders>
            <w:vAlign w:val="bottom"/>
          </w:tcPr>
          <w:p w:rsidR="00353CB3" w:rsidRPr="00353CB3" w:rsidRDefault="00353CB3" w:rsidP="00FB4E4B">
            <w:pPr>
              <w:pStyle w:val="Tabletext"/>
              <w:jc w:val="right"/>
            </w:pPr>
            <w:r w:rsidRPr="00353CB3">
              <w:t>[0.016]</w:t>
            </w:r>
          </w:p>
        </w:tc>
      </w:tr>
      <w:tr w:rsidR="00353CB3" w:rsidRPr="001E664F" w:rsidTr="00844C11">
        <w:trPr>
          <w:cantSplit/>
        </w:trPr>
        <w:tc>
          <w:tcPr>
            <w:tcW w:w="2410" w:type="dxa"/>
            <w:tcBorders>
              <w:top w:val="nil"/>
              <w:bottom w:val="nil"/>
              <w:right w:val="nil"/>
            </w:tcBorders>
          </w:tcPr>
          <w:p w:rsidR="00353CB3" w:rsidRPr="001E664F" w:rsidRDefault="00353CB3" w:rsidP="00A4193A">
            <w:pPr>
              <w:pStyle w:val="Tabletext"/>
            </w:pPr>
            <w:r>
              <w:t>L</w:t>
            </w:r>
            <w:r w:rsidRPr="001E664F">
              <w:t>iving</w:t>
            </w:r>
            <w:r>
              <w:t xml:space="preserve"> with </w:t>
            </w:r>
            <w:r w:rsidRPr="001E664F">
              <w:t>parents</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0.024***</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0.016***</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-0.001</w:t>
            </w:r>
          </w:p>
        </w:tc>
        <w:tc>
          <w:tcPr>
            <w:tcW w:w="1276" w:type="dxa"/>
            <w:tcBorders>
              <w:top w:val="nil"/>
              <w:left w:val="nil"/>
              <w:bottom w:val="nil"/>
            </w:tcBorders>
            <w:vAlign w:val="bottom"/>
          </w:tcPr>
          <w:p w:rsidR="00353CB3" w:rsidRPr="00353CB3" w:rsidRDefault="00353CB3" w:rsidP="00FB4E4B">
            <w:pPr>
              <w:pStyle w:val="Tabletext"/>
              <w:jc w:val="right"/>
            </w:pPr>
            <w:r w:rsidRPr="00353CB3">
              <w:t>-0.026**</w:t>
            </w:r>
          </w:p>
        </w:tc>
      </w:tr>
      <w:tr w:rsidR="00353CB3" w:rsidRPr="001E664F" w:rsidTr="00844C11">
        <w:trPr>
          <w:cantSplit/>
        </w:trPr>
        <w:tc>
          <w:tcPr>
            <w:tcW w:w="2410" w:type="dxa"/>
            <w:tcBorders>
              <w:top w:val="nil"/>
              <w:bottom w:val="nil"/>
              <w:right w:val="nil"/>
            </w:tcBorders>
          </w:tcPr>
          <w:p w:rsidR="00353CB3" w:rsidRPr="001E664F"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[0.006]</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[0.002]</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[0.002]</w:t>
            </w:r>
          </w:p>
        </w:tc>
        <w:tc>
          <w:tcPr>
            <w:tcW w:w="1276" w:type="dxa"/>
            <w:tcBorders>
              <w:top w:val="nil"/>
              <w:left w:val="nil"/>
              <w:bottom w:val="nil"/>
            </w:tcBorders>
            <w:vAlign w:val="bottom"/>
          </w:tcPr>
          <w:p w:rsidR="00353CB3" w:rsidRPr="00353CB3" w:rsidRDefault="00353CB3" w:rsidP="00FB4E4B">
            <w:pPr>
              <w:pStyle w:val="Tabletext"/>
              <w:jc w:val="right"/>
            </w:pPr>
            <w:r w:rsidRPr="00353CB3">
              <w:t>[0.012]</w:t>
            </w:r>
          </w:p>
        </w:tc>
      </w:tr>
      <w:tr w:rsidR="00353CB3" w:rsidRPr="001E664F" w:rsidTr="00844C11">
        <w:trPr>
          <w:cantSplit/>
        </w:trPr>
        <w:tc>
          <w:tcPr>
            <w:tcW w:w="2410" w:type="dxa"/>
            <w:tcBorders>
              <w:top w:val="nil"/>
              <w:bottom w:val="nil"/>
              <w:right w:val="nil"/>
            </w:tcBorders>
          </w:tcPr>
          <w:p w:rsidR="00353CB3" w:rsidRPr="001E664F" w:rsidRDefault="00353CB3" w:rsidP="00A4193A">
            <w:pPr>
              <w:pStyle w:val="Tabletext"/>
            </w:pPr>
            <w:r>
              <w:t>Part-</w:t>
            </w:r>
            <w:r w:rsidRPr="0008632A">
              <w:t xml:space="preserve">time </w:t>
            </w:r>
            <w:r w:rsidR="00CD3C39">
              <w:t>student</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0.01</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-0.011**</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-0.001</w:t>
            </w:r>
          </w:p>
        </w:tc>
        <w:tc>
          <w:tcPr>
            <w:tcW w:w="1276" w:type="dxa"/>
            <w:tcBorders>
              <w:top w:val="nil"/>
              <w:left w:val="nil"/>
              <w:bottom w:val="nil"/>
            </w:tcBorders>
            <w:vAlign w:val="bottom"/>
          </w:tcPr>
          <w:p w:rsidR="00353CB3" w:rsidRPr="00353CB3" w:rsidRDefault="00353CB3" w:rsidP="00FB4E4B">
            <w:pPr>
              <w:pStyle w:val="Tabletext"/>
              <w:jc w:val="right"/>
            </w:pPr>
            <w:r w:rsidRPr="00353CB3">
              <w:t>-0.01</w:t>
            </w:r>
          </w:p>
        </w:tc>
      </w:tr>
      <w:tr w:rsidR="00353CB3" w:rsidRPr="001E664F" w:rsidTr="00844C11">
        <w:trPr>
          <w:cantSplit/>
        </w:trPr>
        <w:tc>
          <w:tcPr>
            <w:tcW w:w="2410" w:type="dxa"/>
            <w:tcBorders>
              <w:top w:val="nil"/>
              <w:bottom w:val="nil"/>
              <w:right w:val="nil"/>
            </w:tcBorders>
          </w:tcPr>
          <w:p w:rsidR="00353CB3" w:rsidRPr="001E664F"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[0.012]</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[0.005]</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[0.004]</w:t>
            </w:r>
          </w:p>
        </w:tc>
        <w:tc>
          <w:tcPr>
            <w:tcW w:w="1276" w:type="dxa"/>
            <w:tcBorders>
              <w:top w:val="nil"/>
              <w:left w:val="nil"/>
              <w:bottom w:val="nil"/>
            </w:tcBorders>
            <w:vAlign w:val="bottom"/>
          </w:tcPr>
          <w:p w:rsidR="00353CB3" w:rsidRPr="00353CB3" w:rsidRDefault="00353CB3" w:rsidP="00FB4E4B">
            <w:pPr>
              <w:pStyle w:val="Tabletext"/>
              <w:jc w:val="right"/>
            </w:pPr>
            <w:r w:rsidRPr="00353CB3">
              <w:t>[0.024]</w:t>
            </w:r>
          </w:p>
        </w:tc>
      </w:tr>
      <w:tr w:rsidR="00353CB3" w:rsidRPr="001E664F" w:rsidTr="00844C11">
        <w:trPr>
          <w:cantSplit/>
        </w:trPr>
        <w:tc>
          <w:tcPr>
            <w:tcW w:w="2410" w:type="dxa"/>
            <w:tcBorders>
              <w:top w:val="nil"/>
              <w:bottom w:val="nil"/>
              <w:right w:val="nil"/>
            </w:tcBorders>
          </w:tcPr>
          <w:p w:rsidR="00353CB3" w:rsidRPr="001E664F" w:rsidRDefault="00353CB3" w:rsidP="00A4193A">
            <w:pPr>
              <w:pStyle w:val="Tabletext"/>
            </w:pPr>
            <w:r>
              <w:t>A</w:t>
            </w:r>
            <w:r w:rsidRPr="001E664F">
              <w:t>pprentice</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-0.112***</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0.001</w:t>
            </w:r>
          </w:p>
        </w:tc>
        <w:tc>
          <w:tcPr>
            <w:tcW w:w="1276" w:type="dxa"/>
            <w:tcBorders>
              <w:top w:val="nil"/>
              <w:left w:val="nil"/>
              <w:bottom w:val="nil"/>
            </w:tcBorders>
            <w:vAlign w:val="bottom"/>
          </w:tcPr>
          <w:p w:rsidR="00353CB3" w:rsidRPr="00353CB3" w:rsidRDefault="00353CB3" w:rsidP="00FB4E4B">
            <w:pPr>
              <w:pStyle w:val="Tabletext"/>
              <w:jc w:val="right"/>
            </w:pPr>
            <w:r w:rsidRPr="00353CB3">
              <w:t>0.045**</w:t>
            </w:r>
          </w:p>
        </w:tc>
      </w:tr>
      <w:tr w:rsidR="00353CB3" w:rsidRPr="001E664F" w:rsidTr="00844C11">
        <w:trPr>
          <w:cantSplit/>
        </w:trPr>
        <w:tc>
          <w:tcPr>
            <w:tcW w:w="2410" w:type="dxa"/>
            <w:tcBorders>
              <w:top w:val="nil"/>
              <w:bottom w:val="nil"/>
              <w:right w:val="nil"/>
            </w:tcBorders>
          </w:tcPr>
          <w:p w:rsidR="00353CB3" w:rsidRPr="001E664F"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[0.010]</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[0.004]</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tcBorders>
            <w:vAlign w:val="bottom"/>
          </w:tcPr>
          <w:p w:rsidR="00353CB3" w:rsidRPr="00353CB3" w:rsidRDefault="00353CB3" w:rsidP="00FB4E4B">
            <w:pPr>
              <w:pStyle w:val="Tabletext"/>
              <w:jc w:val="right"/>
            </w:pPr>
            <w:r w:rsidRPr="00353CB3">
              <w:t>[0.020]</w:t>
            </w:r>
          </w:p>
        </w:tc>
      </w:tr>
      <w:tr w:rsidR="00353CB3" w:rsidRPr="005B13E8" w:rsidTr="00844C11">
        <w:trPr>
          <w:cantSplit/>
        </w:trPr>
        <w:tc>
          <w:tcPr>
            <w:tcW w:w="2410" w:type="dxa"/>
            <w:tcBorders>
              <w:top w:val="nil"/>
              <w:bottom w:val="nil"/>
              <w:right w:val="nil"/>
            </w:tcBorders>
          </w:tcPr>
          <w:p w:rsidR="00353CB3" w:rsidRPr="005B13E8" w:rsidRDefault="00353CB3" w:rsidP="00A4193A">
            <w:pPr>
              <w:pStyle w:val="Tabletext"/>
            </w:pPr>
            <w:r>
              <w:t>Full-time job</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0.054***</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0.005**</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tcBorders>
            <w:vAlign w:val="bottom"/>
          </w:tcPr>
          <w:p w:rsidR="00353CB3" w:rsidRPr="00353CB3" w:rsidRDefault="00353CB3" w:rsidP="00FB4E4B">
            <w:pPr>
              <w:pStyle w:val="Tabletext"/>
              <w:jc w:val="right"/>
            </w:pPr>
            <w:r w:rsidRPr="00353CB3">
              <w:t>0.083***</w:t>
            </w:r>
          </w:p>
        </w:tc>
      </w:tr>
      <w:tr w:rsidR="00353CB3" w:rsidRPr="005B13E8" w:rsidTr="00844C11">
        <w:trPr>
          <w:cantSplit/>
        </w:trPr>
        <w:tc>
          <w:tcPr>
            <w:tcW w:w="2410" w:type="dxa"/>
            <w:tcBorders>
              <w:top w:val="nil"/>
              <w:bottom w:val="nil"/>
              <w:right w:val="nil"/>
            </w:tcBorders>
          </w:tcPr>
          <w:p w:rsidR="00353CB3" w:rsidRPr="005B13E8"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[0.006]</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[0.002]</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[0.002]</w:t>
            </w:r>
          </w:p>
        </w:tc>
        <w:tc>
          <w:tcPr>
            <w:tcW w:w="1276" w:type="dxa"/>
            <w:tcBorders>
              <w:top w:val="nil"/>
              <w:left w:val="nil"/>
              <w:bottom w:val="nil"/>
            </w:tcBorders>
            <w:vAlign w:val="bottom"/>
          </w:tcPr>
          <w:p w:rsidR="00353CB3" w:rsidRPr="00353CB3" w:rsidRDefault="00353CB3" w:rsidP="00FB4E4B">
            <w:pPr>
              <w:pStyle w:val="Tabletext"/>
              <w:jc w:val="right"/>
            </w:pPr>
            <w:r w:rsidRPr="00353CB3">
              <w:t>[0.012]</w:t>
            </w:r>
          </w:p>
        </w:tc>
      </w:tr>
      <w:tr w:rsidR="00353CB3" w:rsidRPr="005B13E8" w:rsidTr="00844C11">
        <w:trPr>
          <w:cantSplit/>
        </w:trPr>
        <w:tc>
          <w:tcPr>
            <w:tcW w:w="2410" w:type="dxa"/>
            <w:tcBorders>
              <w:top w:val="nil"/>
              <w:bottom w:val="nil"/>
              <w:right w:val="nil"/>
            </w:tcBorders>
          </w:tcPr>
          <w:p w:rsidR="00353CB3" w:rsidRPr="005B13E8" w:rsidRDefault="00353CB3" w:rsidP="00A4193A">
            <w:pPr>
              <w:pStyle w:val="Tabletext"/>
            </w:pPr>
            <w:r>
              <w:t>Employed</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0.166***</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0.008***</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0.005***</w:t>
            </w:r>
          </w:p>
        </w:tc>
        <w:tc>
          <w:tcPr>
            <w:tcW w:w="1276" w:type="dxa"/>
            <w:tcBorders>
              <w:top w:val="nil"/>
              <w:left w:val="nil"/>
              <w:bottom w:val="nil"/>
            </w:tcBorders>
            <w:vAlign w:val="bottom"/>
          </w:tcPr>
          <w:p w:rsidR="00353CB3" w:rsidRPr="00353CB3" w:rsidRDefault="00353CB3" w:rsidP="00FB4E4B">
            <w:pPr>
              <w:pStyle w:val="Tabletext"/>
              <w:jc w:val="right"/>
            </w:pPr>
            <w:r w:rsidRPr="00353CB3">
              <w:t>0.167***</w:t>
            </w:r>
          </w:p>
        </w:tc>
      </w:tr>
      <w:tr w:rsidR="00353CB3" w:rsidRPr="005B13E8" w:rsidTr="00844C11">
        <w:trPr>
          <w:cantSplit/>
        </w:trPr>
        <w:tc>
          <w:tcPr>
            <w:tcW w:w="2410" w:type="dxa"/>
            <w:tcBorders>
              <w:top w:val="nil"/>
              <w:bottom w:val="nil"/>
              <w:right w:val="nil"/>
            </w:tcBorders>
          </w:tcPr>
          <w:p w:rsidR="00353CB3" w:rsidRPr="005B13E8"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[0.007]</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[0.002]</w:t>
            </w:r>
          </w:p>
        </w:tc>
        <w:tc>
          <w:tcPr>
            <w:tcW w:w="1276" w:type="dxa"/>
            <w:tcBorders>
              <w:top w:val="nil"/>
              <w:left w:val="nil"/>
              <w:bottom w:val="nil"/>
            </w:tcBorders>
            <w:vAlign w:val="bottom"/>
          </w:tcPr>
          <w:p w:rsidR="00353CB3" w:rsidRPr="00353CB3" w:rsidRDefault="00353CB3" w:rsidP="00FB4E4B">
            <w:pPr>
              <w:pStyle w:val="Tabletext"/>
              <w:jc w:val="right"/>
            </w:pPr>
            <w:r w:rsidRPr="00353CB3">
              <w:t>[0.014]</w:t>
            </w:r>
          </w:p>
        </w:tc>
      </w:tr>
      <w:tr w:rsidR="00353CB3" w:rsidRPr="005B13E8" w:rsidTr="00844C11">
        <w:trPr>
          <w:cantSplit/>
        </w:trPr>
        <w:tc>
          <w:tcPr>
            <w:tcW w:w="2410" w:type="dxa"/>
            <w:tcBorders>
              <w:top w:val="nil"/>
              <w:bottom w:val="nil"/>
              <w:right w:val="nil"/>
            </w:tcBorders>
          </w:tcPr>
          <w:p w:rsidR="00353CB3" w:rsidRPr="005B13E8" w:rsidRDefault="00353CB3" w:rsidP="00A4193A">
            <w:pPr>
              <w:pStyle w:val="Tabletext"/>
            </w:pPr>
            <w:r>
              <w:t>At university when surveyed</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0.006</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0.004</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0.004**</w:t>
            </w:r>
          </w:p>
        </w:tc>
        <w:tc>
          <w:tcPr>
            <w:tcW w:w="1276" w:type="dxa"/>
            <w:tcBorders>
              <w:top w:val="nil"/>
              <w:left w:val="nil"/>
              <w:bottom w:val="nil"/>
            </w:tcBorders>
            <w:vAlign w:val="bottom"/>
          </w:tcPr>
          <w:p w:rsidR="00353CB3" w:rsidRPr="00353CB3" w:rsidRDefault="00353CB3" w:rsidP="00FB4E4B">
            <w:pPr>
              <w:pStyle w:val="Tabletext"/>
              <w:jc w:val="right"/>
            </w:pPr>
            <w:r w:rsidRPr="00353CB3">
              <w:t>-0.023*</w:t>
            </w:r>
          </w:p>
        </w:tc>
      </w:tr>
      <w:tr w:rsidR="00353CB3" w:rsidRPr="005B13E8" w:rsidTr="00844C11">
        <w:trPr>
          <w:cantSplit/>
        </w:trPr>
        <w:tc>
          <w:tcPr>
            <w:tcW w:w="2410" w:type="dxa"/>
            <w:tcBorders>
              <w:top w:val="nil"/>
              <w:bottom w:val="nil"/>
              <w:right w:val="nil"/>
            </w:tcBorders>
          </w:tcPr>
          <w:p w:rsidR="00353CB3" w:rsidRPr="005B13E8"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[0.007]</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[0.002]</w:t>
            </w:r>
          </w:p>
        </w:tc>
        <w:tc>
          <w:tcPr>
            <w:tcW w:w="1276" w:type="dxa"/>
            <w:tcBorders>
              <w:top w:val="nil"/>
              <w:left w:val="nil"/>
              <w:bottom w:val="nil"/>
            </w:tcBorders>
            <w:vAlign w:val="bottom"/>
          </w:tcPr>
          <w:p w:rsidR="00353CB3" w:rsidRPr="00353CB3" w:rsidRDefault="00353CB3" w:rsidP="00FB4E4B">
            <w:pPr>
              <w:pStyle w:val="Tabletext"/>
              <w:jc w:val="right"/>
            </w:pPr>
            <w:r w:rsidRPr="00353CB3">
              <w:t>[0.014]</w:t>
            </w:r>
          </w:p>
        </w:tc>
      </w:tr>
      <w:tr w:rsidR="00353CB3" w:rsidRPr="008659F5" w:rsidTr="00844C11">
        <w:trPr>
          <w:cantSplit/>
        </w:trPr>
        <w:tc>
          <w:tcPr>
            <w:tcW w:w="2410" w:type="dxa"/>
            <w:tcBorders>
              <w:top w:val="nil"/>
              <w:bottom w:val="nil"/>
              <w:right w:val="nil"/>
            </w:tcBorders>
          </w:tcPr>
          <w:p w:rsidR="00353CB3" w:rsidRPr="008659F5" w:rsidRDefault="00353CB3" w:rsidP="00A4193A">
            <w:pPr>
              <w:pStyle w:val="Tabletext"/>
            </w:pPr>
            <w:r>
              <w:t xml:space="preserve">Full-time VET study </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0.004</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0.007</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0.010***</w:t>
            </w:r>
          </w:p>
        </w:tc>
        <w:tc>
          <w:tcPr>
            <w:tcW w:w="1276" w:type="dxa"/>
            <w:tcBorders>
              <w:top w:val="nil"/>
              <w:left w:val="nil"/>
              <w:bottom w:val="nil"/>
            </w:tcBorders>
            <w:vAlign w:val="bottom"/>
          </w:tcPr>
          <w:p w:rsidR="00353CB3" w:rsidRPr="00353CB3" w:rsidRDefault="00353CB3" w:rsidP="00FB4E4B">
            <w:pPr>
              <w:pStyle w:val="Tabletext"/>
              <w:jc w:val="right"/>
            </w:pPr>
            <w:r w:rsidRPr="00353CB3">
              <w:t>0.056**</w:t>
            </w:r>
          </w:p>
        </w:tc>
      </w:tr>
      <w:tr w:rsidR="00353CB3" w:rsidRPr="008659F5" w:rsidTr="00844C11">
        <w:trPr>
          <w:cantSplit/>
        </w:trPr>
        <w:tc>
          <w:tcPr>
            <w:tcW w:w="2410" w:type="dxa"/>
            <w:tcBorders>
              <w:top w:val="nil"/>
              <w:bottom w:val="nil"/>
              <w:right w:val="nil"/>
            </w:tcBorders>
          </w:tcPr>
          <w:p w:rsidR="00353CB3" w:rsidRPr="008659F5"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[0.012]</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[0.004]</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tcBorders>
            <w:vAlign w:val="bottom"/>
          </w:tcPr>
          <w:p w:rsidR="00353CB3" w:rsidRPr="00353CB3" w:rsidRDefault="00353CB3" w:rsidP="00FB4E4B">
            <w:pPr>
              <w:pStyle w:val="Tabletext"/>
              <w:jc w:val="right"/>
            </w:pPr>
            <w:r w:rsidRPr="00353CB3">
              <w:t>[0.023]</w:t>
            </w:r>
          </w:p>
        </w:tc>
      </w:tr>
      <w:tr w:rsidR="00353CB3" w:rsidRPr="008659F5" w:rsidTr="00844C11">
        <w:trPr>
          <w:cantSplit/>
        </w:trPr>
        <w:tc>
          <w:tcPr>
            <w:tcW w:w="2410" w:type="dxa"/>
            <w:tcBorders>
              <w:top w:val="nil"/>
              <w:bottom w:val="nil"/>
              <w:right w:val="nil"/>
            </w:tcBorders>
          </w:tcPr>
          <w:p w:rsidR="00353CB3" w:rsidRPr="008659F5" w:rsidRDefault="00353CB3" w:rsidP="00A4193A">
            <w:pPr>
              <w:pStyle w:val="Tabletext"/>
            </w:pPr>
            <w:r>
              <w:t>Other in</w:t>
            </w:r>
            <w:r w:rsidRPr="008659F5">
              <w:t>come</w:t>
            </w:r>
            <w:r>
              <w:t xml:space="preserve"> </w:t>
            </w:r>
            <w:r w:rsidRPr="008659F5">
              <w:t>support</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-0.012</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-0.012***</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-0.005**</w:t>
            </w:r>
          </w:p>
        </w:tc>
        <w:tc>
          <w:tcPr>
            <w:tcW w:w="1276" w:type="dxa"/>
            <w:tcBorders>
              <w:top w:val="nil"/>
              <w:left w:val="nil"/>
              <w:bottom w:val="nil"/>
            </w:tcBorders>
            <w:vAlign w:val="bottom"/>
          </w:tcPr>
          <w:p w:rsidR="00353CB3" w:rsidRPr="00353CB3" w:rsidRDefault="00353CB3" w:rsidP="00FB4E4B">
            <w:pPr>
              <w:pStyle w:val="Tabletext"/>
              <w:jc w:val="right"/>
            </w:pPr>
            <w:r w:rsidRPr="00353CB3">
              <w:t>-0.077***</w:t>
            </w:r>
          </w:p>
        </w:tc>
      </w:tr>
      <w:tr w:rsidR="00353CB3" w:rsidRPr="008659F5" w:rsidTr="00844C11">
        <w:trPr>
          <w:cantSplit/>
        </w:trPr>
        <w:tc>
          <w:tcPr>
            <w:tcW w:w="2410" w:type="dxa"/>
            <w:tcBorders>
              <w:top w:val="nil"/>
              <w:bottom w:val="nil"/>
              <w:right w:val="nil"/>
            </w:tcBorders>
          </w:tcPr>
          <w:p w:rsidR="00353CB3" w:rsidRPr="008659F5" w:rsidRDefault="00353CB3" w:rsidP="00A4193A">
            <w:pPr>
              <w:pStyle w:val="Tabletext"/>
            </w:pP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[0.009]</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[0.003]</w:t>
            </w:r>
          </w:p>
        </w:tc>
        <w:tc>
          <w:tcPr>
            <w:tcW w:w="1276" w:type="dxa"/>
            <w:tcBorders>
              <w:top w:val="nil"/>
              <w:left w:val="nil"/>
              <w:bottom w:val="nil"/>
            </w:tcBorders>
            <w:vAlign w:val="bottom"/>
          </w:tcPr>
          <w:p w:rsidR="00353CB3" w:rsidRPr="00353CB3" w:rsidRDefault="00353CB3" w:rsidP="00FB4E4B">
            <w:pPr>
              <w:pStyle w:val="Tabletext"/>
              <w:jc w:val="right"/>
            </w:pPr>
            <w:r w:rsidRPr="00353CB3">
              <w:t>[0.017]</w:t>
            </w:r>
          </w:p>
        </w:tc>
      </w:tr>
      <w:tr w:rsidR="00353CB3" w:rsidRPr="008659F5" w:rsidTr="00844C11">
        <w:trPr>
          <w:cantSplit/>
        </w:trPr>
        <w:tc>
          <w:tcPr>
            <w:tcW w:w="2410" w:type="dxa"/>
            <w:tcBorders>
              <w:top w:val="nil"/>
              <w:bottom w:val="nil"/>
              <w:right w:val="nil"/>
            </w:tcBorders>
          </w:tcPr>
          <w:p w:rsidR="00353CB3" w:rsidRPr="008659F5" w:rsidRDefault="00353CB3" w:rsidP="00A4193A">
            <w:pPr>
              <w:pStyle w:val="Tabletext"/>
            </w:pPr>
            <w:r>
              <w:t>B</w:t>
            </w:r>
            <w:r w:rsidRPr="008659F5">
              <w:t>uy</w:t>
            </w:r>
            <w:r>
              <w:t xml:space="preserve">ing a </w:t>
            </w:r>
            <w:r w:rsidRPr="008659F5">
              <w:t>house</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0.032**</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0.013**</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0.004</w:t>
            </w:r>
          </w:p>
        </w:tc>
        <w:tc>
          <w:tcPr>
            <w:tcW w:w="1276" w:type="dxa"/>
            <w:tcBorders>
              <w:top w:val="nil"/>
              <w:left w:val="nil"/>
              <w:bottom w:val="nil"/>
            </w:tcBorders>
            <w:vAlign w:val="bottom"/>
          </w:tcPr>
          <w:p w:rsidR="00353CB3" w:rsidRPr="00353CB3" w:rsidRDefault="00353CB3" w:rsidP="00FB4E4B">
            <w:pPr>
              <w:pStyle w:val="Tabletext"/>
              <w:jc w:val="right"/>
            </w:pPr>
            <w:r w:rsidRPr="00353CB3">
              <w:t>0.052*</w:t>
            </w:r>
          </w:p>
        </w:tc>
      </w:tr>
      <w:tr w:rsidR="00353CB3" w:rsidRPr="0008632A" w:rsidTr="00844C11">
        <w:trPr>
          <w:cantSplit/>
        </w:trPr>
        <w:tc>
          <w:tcPr>
            <w:tcW w:w="2410" w:type="dxa"/>
            <w:tcBorders>
              <w:top w:val="nil"/>
              <w:bottom w:val="single" w:sz="4" w:space="0" w:color="auto"/>
              <w:right w:val="nil"/>
            </w:tcBorders>
          </w:tcPr>
          <w:p w:rsidR="00353CB3" w:rsidRDefault="00353CB3" w:rsidP="00A4193A">
            <w:pPr>
              <w:pStyle w:val="Tabletext"/>
            </w:pPr>
          </w:p>
        </w:tc>
        <w:tc>
          <w:tcPr>
            <w:tcW w:w="1276" w:type="dxa"/>
            <w:tcBorders>
              <w:top w:val="nil"/>
              <w:left w:val="nil"/>
              <w:bottom w:val="single" w:sz="4" w:space="0" w:color="auto"/>
              <w:right w:val="nil"/>
            </w:tcBorders>
            <w:vAlign w:val="bottom"/>
          </w:tcPr>
          <w:p w:rsidR="00353CB3" w:rsidRPr="00353CB3" w:rsidRDefault="00353CB3" w:rsidP="00FB4E4B">
            <w:pPr>
              <w:pStyle w:val="Tabletext"/>
              <w:jc w:val="right"/>
            </w:pPr>
            <w:r w:rsidRPr="00353CB3">
              <w:t>[0.015]</w:t>
            </w:r>
          </w:p>
        </w:tc>
        <w:tc>
          <w:tcPr>
            <w:tcW w:w="992" w:type="dxa"/>
            <w:tcBorders>
              <w:top w:val="nil"/>
              <w:left w:val="nil"/>
              <w:bottom w:val="single" w:sz="4" w:space="0" w:color="auto"/>
              <w:right w:val="nil"/>
            </w:tcBorders>
            <w:vAlign w:val="bottom"/>
          </w:tcPr>
          <w:p w:rsidR="00353CB3" w:rsidRPr="00353CB3" w:rsidRDefault="00353CB3" w:rsidP="00FB4E4B">
            <w:pPr>
              <w:pStyle w:val="Tabletext"/>
              <w:jc w:val="right"/>
            </w:pPr>
            <w:r w:rsidRPr="00353CB3">
              <w:t>[0.006]</w:t>
            </w:r>
          </w:p>
        </w:tc>
        <w:tc>
          <w:tcPr>
            <w:tcW w:w="1276" w:type="dxa"/>
            <w:tcBorders>
              <w:top w:val="nil"/>
              <w:left w:val="nil"/>
              <w:bottom w:val="single" w:sz="4" w:space="0" w:color="auto"/>
              <w:right w:val="nil"/>
            </w:tcBorders>
            <w:vAlign w:val="bottom"/>
          </w:tcPr>
          <w:p w:rsidR="00353CB3" w:rsidRPr="00353CB3" w:rsidRDefault="00353CB3" w:rsidP="00FB4E4B">
            <w:pPr>
              <w:pStyle w:val="Tabletext"/>
              <w:jc w:val="right"/>
            </w:pPr>
            <w:r w:rsidRPr="00353CB3">
              <w:t>[0.005]</w:t>
            </w:r>
          </w:p>
        </w:tc>
        <w:tc>
          <w:tcPr>
            <w:tcW w:w="1276" w:type="dxa"/>
            <w:tcBorders>
              <w:top w:val="nil"/>
              <w:left w:val="nil"/>
              <w:bottom w:val="single" w:sz="4" w:space="0" w:color="auto"/>
            </w:tcBorders>
            <w:vAlign w:val="bottom"/>
          </w:tcPr>
          <w:p w:rsidR="00353CB3" w:rsidRPr="00353CB3" w:rsidRDefault="00353CB3" w:rsidP="00FB4E4B">
            <w:pPr>
              <w:pStyle w:val="Tabletext"/>
              <w:jc w:val="right"/>
            </w:pPr>
            <w:r w:rsidRPr="00353CB3">
              <w:t>[0.030]</w:t>
            </w:r>
          </w:p>
        </w:tc>
      </w:tr>
      <w:tr w:rsidR="00353CB3" w:rsidRPr="0008632A" w:rsidTr="00844C11">
        <w:trPr>
          <w:cantSplit/>
        </w:trPr>
        <w:tc>
          <w:tcPr>
            <w:tcW w:w="2410" w:type="dxa"/>
            <w:tcBorders>
              <w:top w:val="single" w:sz="4" w:space="0" w:color="auto"/>
              <w:bottom w:val="nil"/>
              <w:right w:val="nil"/>
            </w:tcBorders>
            <w:vAlign w:val="bottom"/>
          </w:tcPr>
          <w:p w:rsidR="00353CB3" w:rsidRPr="0008632A" w:rsidRDefault="00353CB3" w:rsidP="005D2E00">
            <w:pPr>
              <w:pStyle w:val="Tabletext"/>
              <w:spacing w:before="120"/>
            </w:pPr>
            <w:r w:rsidRPr="0008632A">
              <w:t>Observations</w:t>
            </w:r>
          </w:p>
        </w:tc>
        <w:tc>
          <w:tcPr>
            <w:tcW w:w="1276" w:type="dxa"/>
            <w:tcBorders>
              <w:top w:val="single" w:sz="4" w:space="0" w:color="auto"/>
              <w:left w:val="nil"/>
              <w:bottom w:val="nil"/>
              <w:right w:val="nil"/>
            </w:tcBorders>
            <w:vAlign w:val="bottom"/>
          </w:tcPr>
          <w:p w:rsidR="00353CB3" w:rsidRPr="00353CB3" w:rsidRDefault="00353CB3" w:rsidP="005D2E00">
            <w:pPr>
              <w:pStyle w:val="Tabletext"/>
              <w:spacing w:before="120"/>
              <w:jc w:val="right"/>
            </w:pPr>
            <w:r w:rsidRPr="00353CB3">
              <w:t>34</w:t>
            </w:r>
            <w:r w:rsidR="00A33FB5">
              <w:t xml:space="preserve"> </w:t>
            </w:r>
            <w:r w:rsidRPr="00353CB3">
              <w:t>941</w:t>
            </w:r>
          </w:p>
        </w:tc>
        <w:tc>
          <w:tcPr>
            <w:tcW w:w="992" w:type="dxa"/>
            <w:tcBorders>
              <w:top w:val="single" w:sz="4" w:space="0" w:color="auto"/>
              <w:left w:val="nil"/>
              <w:bottom w:val="nil"/>
              <w:right w:val="nil"/>
            </w:tcBorders>
            <w:vAlign w:val="bottom"/>
          </w:tcPr>
          <w:p w:rsidR="00353CB3" w:rsidRPr="00353CB3" w:rsidRDefault="00353CB3" w:rsidP="005D2E00">
            <w:pPr>
              <w:pStyle w:val="Tabletext"/>
              <w:spacing w:before="120"/>
              <w:jc w:val="right"/>
            </w:pPr>
            <w:r w:rsidRPr="00353CB3">
              <w:t>34</w:t>
            </w:r>
            <w:r w:rsidR="00A33FB5">
              <w:t xml:space="preserve"> </w:t>
            </w:r>
            <w:r w:rsidRPr="00353CB3">
              <w:t>941</w:t>
            </w:r>
          </w:p>
        </w:tc>
        <w:tc>
          <w:tcPr>
            <w:tcW w:w="1276" w:type="dxa"/>
            <w:tcBorders>
              <w:top w:val="single" w:sz="4" w:space="0" w:color="auto"/>
              <w:left w:val="nil"/>
              <w:bottom w:val="nil"/>
              <w:right w:val="nil"/>
            </w:tcBorders>
            <w:vAlign w:val="bottom"/>
          </w:tcPr>
          <w:p w:rsidR="00353CB3" w:rsidRPr="00353CB3" w:rsidRDefault="00353CB3" w:rsidP="005D2E00">
            <w:pPr>
              <w:pStyle w:val="Tabletext"/>
              <w:spacing w:before="120"/>
              <w:jc w:val="right"/>
            </w:pPr>
            <w:r w:rsidRPr="00353CB3">
              <w:t>34</w:t>
            </w:r>
            <w:r w:rsidR="00A33FB5">
              <w:t xml:space="preserve"> </w:t>
            </w:r>
            <w:r w:rsidRPr="00353CB3">
              <w:t>941</w:t>
            </w:r>
          </w:p>
        </w:tc>
        <w:tc>
          <w:tcPr>
            <w:tcW w:w="1276" w:type="dxa"/>
            <w:tcBorders>
              <w:top w:val="single" w:sz="4" w:space="0" w:color="auto"/>
              <w:left w:val="nil"/>
              <w:bottom w:val="nil"/>
            </w:tcBorders>
            <w:vAlign w:val="bottom"/>
          </w:tcPr>
          <w:p w:rsidR="00353CB3" w:rsidRPr="00353CB3" w:rsidRDefault="00353CB3" w:rsidP="005D2E00">
            <w:pPr>
              <w:pStyle w:val="Tabletext"/>
              <w:spacing w:before="120"/>
              <w:jc w:val="right"/>
            </w:pPr>
            <w:r w:rsidRPr="00353CB3">
              <w:t>34</w:t>
            </w:r>
            <w:r w:rsidR="00A33FB5">
              <w:t xml:space="preserve"> </w:t>
            </w:r>
            <w:r w:rsidRPr="00353CB3">
              <w:t>941</w:t>
            </w:r>
          </w:p>
        </w:tc>
      </w:tr>
      <w:tr w:rsidR="00353CB3" w:rsidRPr="008F2762" w:rsidTr="00844C11">
        <w:trPr>
          <w:cantSplit/>
        </w:trPr>
        <w:tc>
          <w:tcPr>
            <w:tcW w:w="2410" w:type="dxa"/>
            <w:tcBorders>
              <w:top w:val="nil"/>
              <w:bottom w:val="nil"/>
              <w:right w:val="nil"/>
            </w:tcBorders>
            <w:vAlign w:val="bottom"/>
          </w:tcPr>
          <w:p w:rsidR="00353CB3" w:rsidRPr="008F2762" w:rsidRDefault="00353CB3" w:rsidP="00A4193A">
            <w:pPr>
              <w:pStyle w:val="Tabletext"/>
            </w:pPr>
            <w:r w:rsidRPr="008F2762">
              <w:t>Number of individuals</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7</w:t>
            </w:r>
            <w:r w:rsidR="00A33FB5">
              <w:t xml:space="preserve"> </w:t>
            </w:r>
            <w:r w:rsidRPr="00353CB3">
              <w:t>762</w:t>
            </w:r>
          </w:p>
        </w:tc>
        <w:tc>
          <w:tcPr>
            <w:tcW w:w="992" w:type="dxa"/>
            <w:tcBorders>
              <w:top w:val="nil"/>
              <w:left w:val="nil"/>
              <w:bottom w:val="nil"/>
              <w:right w:val="nil"/>
            </w:tcBorders>
            <w:vAlign w:val="bottom"/>
          </w:tcPr>
          <w:p w:rsidR="00353CB3" w:rsidRPr="00353CB3" w:rsidRDefault="00353CB3" w:rsidP="00FB4E4B">
            <w:pPr>
              <w:pStyle w:val="Tabletext"/>
              <w:jc w:val="right"/>
            </w:pPr>
            <w:r w:rsidRPr="00353CB3">
              <w:t>7</w:t>
            </w:r>
            <w:r w:rsidR="00A33FB5">
              <w:t xml:space="preserve"> </w:t>
            </w:r>
            <w:r w:rsidRPr="00353CB3">
              <w:t>762</w:t>
            </w:r>
          </w:p>
        </w:tc>
        <w:tc>
          <w:tcPr>
            <w:tcW w:w="1276" w:type="dxa"/>
            <w:tcBorders>
              <w:top w:val="nil"/>
              <w:left w:val="nil"/>
              <w:bottom w:val="nil"/>
              <w:right w:val="nil"/>
            </w:tcBorders>
            <w:vAlign w:val="bottom"/>
          </w:tcPr>
          <w:p w:rsidR="00353CB3" w:rsidRPr="00353CB3" w:rsidRDefault="00353CB3" w:rsidP="00FB4E4B">
            <w:pPr>
              <w:pStyle w:val="Tabletext"/>
              <w:jc w:val="right"/>
            </w:pPr>
            <w:r w:rsidRPr="00353CB3">
              <w:t>7</w:t>
            </w:r>
            <w:r w:rsidR="00A33FB5">
              <w:t xml:space="preserve"> </w:t>
            </w:r>
            <w:r w:rsidRPr="00353CB3">
              <w:t>762</w:t>
            </w:r>
          </w:p>
        </w:tc>
        <w:tc>
          <w:tcPr>
            <w:tcW w:w="1276" w:type="dxa"/>
            <w:tcBorders>
              <w:top w:val="nil"/>
              <w:left w:val="nil"/>
              <w:bottom w:val="nil"/>
            </w:tcBorders>
            <w:vAlign w:val="bottom"/>
          </w:tcPr>
          <w:p w:rsidR="00353CB3" w:rsidRPr="00353CB3" w:rsidRDefault="00353CB3" w:rsidP="00FB4E4B">
            <w:pPr>
              <w:pStyle w:val="Tabletext"/>
              <w:jc w:val="right"/>
            </w:pPr>
            <w:r w:rsidRPr="00353CB3">
              <w:t>7</w:t>
            </w:r>
            <w:r w:rsidR="00A33FB5">
              <w:t xml:space="preserve"> </w:t>
            </w:r>
            <w:r w:rsidRPr="00353CB3">
              <w:t>762</w:t>
            </w:r>
          </w:p>
        </w:tc>
      </w:tr>
      <w:tr w:rsidR="00353CB3" w:rsidRPr="008F2762" w:rsidTr="00844C11">
        <w:trPr>
          <w:cantSplit/>
        </w:trPr>
        <w:tc>
          <w:tcPr>
            <w:tcW w:w="2410" w:type="dxa"/>
            <w:tcBorders>
              <w:top w:val="nil"/>
              <w:bottom w:val="single" w:sz="4" w:space="0" w:color="auto"/>
              <w:right w:val="nil"/>
            </w:tcBorders>
            <w:vAlign w:val="bottom"/>
          </w:tcPr>
          <w:p w:rsidR="00353CB3" w:rsidRPr="008F2762" w:rsidRDefault="00353CB3" w:rsidP="00A4193A">
            <w:pPr>
              <w:pStyle w:val="Tabletext"/>
            </w:pPr>
            <w:r w:rsidRPr="008F2762">
              <w:t>R-squared</w:t>
            </w:r>
          </w:p>
        </w:tc>
        <w:tc>
          <w:tcPr>
            <w:tcW w:w="1276" w:type="dxa"/>
            <w:tcBorders>
              <w:top w:val="nil"/>
              <w:left w:val="nil"/>
              <w:bottom w:val="single" w:sz="4" w:space="0" w:color="auto"/>
              <w:right w:val="nil"/>
            </w:tcBorders>
            <w:vAlign w:val="bottom"/>
          </w:tcPr>
          <w:p w:rsidR="00353CB3" w:rsidRPr="00353CB3" w:rsidRDefault="00353CB3" w:rsidP="00FB4E4B">
            <w:pPr>
              <w:pStyle w:val="Tabletext"/>
              <w:jc w:val="right"/>
            </w:pPr>
            <w:r w:rsidRPr="00353CB3">
              <w:t>0.04</w:t>
            </w:r>
          </w:p>
        </w:tc>
        <w:tc>
          <w:tcPr>
            <w:tcW w:w="992" w:type="dxa"/>
            <w:tcBorders>
              <w:top w:val="nil"/>
              <w:left w:val="nil"/>
              <w:bottom w:val="single" w:sz="4" w:space="0" w:color="auto"/>
              <w:right w:val="nil"/>
            </w:tcBorders>
            <w:vAlign w:val="bottom"/>
          </w:tcPr>
          <w:p w:rsidR="00353CB3" w:rsidRPr="00353CB3" w:rsidRDefault="00353CB3" w:rsidP="00FB4E4B">
            <w:pPr>
              <w:pStyle w:val="Tabletext"/>
              <w:jc w:val="right"/>
            </w:pPr>
            <w:r w:rsidRPr="00353CB3">
              <w:t>0</w:t>
            </w:r>
          </w:p>
        </w:tc>
        <w:tc>
          <w:tcPr>
            <w:tcW w:w="1276" w:type="dxa"/>
            <w:tcBorders>
              <w:top w:val="nil"/>
              <w:left w:val="nil"/>
              <w:bottom w:val="single" w:sz="4" w:space="0" w:color="auto"/>
              <w:right w:val="nil"/>
            </w:tcBorders>
            <w:vAlign w:val="bottom"/>
          </w:tcPr>
          <w:p w:rsidR="00353CB3" w:rsidRPr="00353CB3" w:rsidRDefault="00353CB3" w:rsidP="00FB4E4B">
            <w:pPr>
              <w:pStyle w:val="Tabletext"/>
              <w:jc w:val="right"/>
            </w:pPr>
            <w:r w:rsidRPr="00353CB3">
              <w:t>0</w:t>
            </w:r>
          </w:p>
        </w:tc>
        <w:tc>
          <w:tcPr>
            <w:tcW w:w="1276" w:type="dxa"/>
            <w:tcBorders>
              <w:top w:val="nil"/>
              <w:left w:val="nil"/>
              <w:bottom w:val="single" w:sz="4" w:space="0" w:color="auto"/>
            </w:tcBorders>
            <w:vAlign w:val="bottom"/>
          </w:tcPr>
          <w:p w:rsidR="00353CB3" w:rsidRPr="00353CB3" w:rsidRDefault="00353CB3" w:rsidP="00FB4E4B">
            <w:pPr>
              <w:pStyle w:val="Tabletext"/>
              <w:jc w:val="right"/>
            </w:pPr>
            <w:r w:rsidRPr="00353CB3">
              <w:t>0.02</w:t>
            </w:r>
          </w:p>
        </w:tc>
      </w:tr>
    </w:tbl>
    <w:p w:rsidR="00353CB3" w:rsidRDefault="00353CB3">
      <w:pPr>
        <w:pStyle w:val="Figuretitle"/>
        <w:rPr>
          <w:b w:val="0"/>
        </w:rPr>
      </w:pPr>
    </w:p>
    <w:p w:rsidR="00353CB3" w:rsidRPr="00353CB3" w:rsidRDefault="00353CB3" w:rsidP="00963040">
      <w:pPr>
        <w:pStyle w:val="tabletitle"/>
        <w:ind w:left="1134" w:hanging="1134"/>
      </w:pPr>
      <w:r>
        <w:rPr>
          <w:b w:val="0"/>
        </w:rPr>
        <w:br w:type="page"/>
      </w:r>
      <w:bookmarkStart w:id="165" w:name="_Toc341704636"/>
      <w:bookmarkStart w:id="166" w:name="_Toc352850884"/>
      <w:r w:rsidR="003B3A3B" w:rsidRPr="00C2775E">
        <w:t xml:space="preserve">Table </w:t>
      </w:r>
      <w:r w:rsidR="00C335FA">
        <w:t>C</w:t>
      </w:r>
      <w:r w:rsidR="005E2430">
        <w:t>.11</w:t>
      </w:r>
      <w:r w:rsidRPr="00353CB3">
        <w:tab/>
        <w:t>Regression-</w:t>
      </w:r>
      <w:r w:rsidR="005E2430">
        <w:t>based fixed effects of student Youth A</w:t>
      </w:r>
      <w:r w:rsidRPr="00353CB3">
        <w:t>llowance</w:t>
      </w:r>
      <w:r w:rsidR="005E2430">
        <w:t xml:space="preserve"> on financial stress indicators, </w:t>
      </w:r>
      <w:r w:rsidRPr="00353CB3">
        <w:t>Y9</w:t>
      </w:r>
      <w:r>
        <w:t>8</w:t>
      </w:r>
      <w:bookmarkEnd w:id="165"/>
      <w:bookmarkEnd w:id="166"/>
    </w:p>
    <w:tbl>
      <w:tblPr>
        <w:tblW w:w="8222" w:type="dxa"/>
        <w:tblInd w:w="108" w:type="dxa"/>
        <w:tblBorders>
          <w:top w:val="single" w:sz="4" w:space="0" w:color="auto"/>
          <w:bottom w:val="single" w:sz="4" w:space="0" w:color="auto"/>
        </w:tblBorders>
        <w:tblLayout w:type="fixed"/>
        <w:tblLook w:val="0000"/>
      </w:tblPr>
      <w:tblGrid>
        <w:gridCol w:w="2410"/>
        <w:gridCol w:w="1276"/>
        <w:gridCol w:w="1417"/>
        <w:gridCol w:w="1560"/>
        <w:gridCol w:w="1559"/>
      </w:tblGrid>
      <w:tr w:rsidR="00353CB3" w:rsidRPr="006559AD" w:rsidTr="00182393">
        <w:trPr>
          <w:cantSplit/>
        </w:trPr>
        <w:tc>
          <w:tcPr>
            <w:tcW w:w="2410" w:type="dxa"/>
            <w:tcBorders>
              <w:top w:val="single" w:sz="4" w:space="0" w:color="auto"/>
              <w:bottom w:val="single" w:sz="4" w:space="0" w:color="auto"/>
              <w:right w:val="nil"/>
            </w:tcBorders>
            <w:vAlign w:val="center"/>
          </w:tcPr>
          <w:p w:rsidR="00353CB3" w:rsidRPr="006559AD" w:rsidRDefault="00353CB3" w:rsidP="00182393">
            <w:pPr>
              <w:pStyle w:val="Tablehead1"/>
            </w:pPr>
            <w:r w:rsidRPr="006559AD">
              <w:t>Indicator</w:t>
            </w:r>
          </w:p>
        </w:tc>
        <w:tc>
          <w:tcPr>
            <w:tcW w:w="1276" w:type="dxa"/>
            <w:tcBorders>
              <w:top w:val="single" w:sz="4" w:space="0" w:color="auto"/>
              <w:left w:val="nil"/>
              <w:bottom w:val="single" w:sz="4" w:space="0" w:color="auto"/>
              <w:right w:val="nil"/>
            </w:tcBorders>
            <w:vAlign w:val="center"/>
          </w:tcPr>
          <w:p w:rsidR="00353CB3" w:rsidRPr="006559AD" w:rsidRDefault="00353CB3" w:rsidP="00FB4E4B">
            <w:pPr>
              <w:pStyle w:val="Tablehead1"/>
              <w:jc w:val="right"/>
              <w:rPr>
                <w:sz w:val="16"/>
              </w:rPr>
            </w:pPr>
            <w:r w:rsidRPr="006559AD">
              <w:rPr>
                <w:sz w:val="16"/>
              </w:rPr>
              <w:t>Asked family or friends for money</w:t>
            </w:r>
          </w:p>
        </w:tc>
        <w:tc>
          <w:tcPr>
            <w:tcW w:w="1417" w:type="dxa"/>
            <w:tcBorders>
              <w:top w:val="single" w:sz="4" w:space="0" w:color="auto"/>
              <w:left w:val="nil"/>
              <w:bottom w:val="single" w:sz="4" w:space="0" w:color="auto"/>
              <w:right w:val="nil"/>
            </w:tcBorders>
            <w:vAlign w:val="center"/>
          </w:tcPr>
          <w:p w:rsidR="00353CB3" w:rsidRPr="006559AD" w:rsidRDefault="00353CB3" w:rsidP="00FB4E4B">
            <w:pPr>
              <w:pStyle w:val="Tablehead1"/>
              <w:jc w:val="right"/>
              <w:rPr>
                <w:sz w:val="16"/>
              </w:rPr>
            </w:pPr>
            <w:r w:rsidRPr="006559AD">
              <w:rPr>
                <w:sz w:val="16"/>
              </w:rPr>
              <w:t>Borrowed money just to live on</w:t>
            </w:r>
          </w:p>
        </w:tc>
        <w:tc>
          <w:tcPr>
            <w:tcW w:w="1560" w:type="dxa"/>
            <w:tcBorders>
              <w:top w:val="single" w:sz="4" w:space="0" w:color="auto"/>
              <w:left w:val="nil"/>
              <w:bottom w:val="single" w:sz="4" w:space="0" w:color="auto"/>
              <w:right w:val="nil"/>
            </w:tcBorders>
            <w:vAlign w:val="center"/>
          </w:tcPr>
          <w:p w:rsidR="00353CB3" w:rsidRPr="006559AD" w:rsidRDefault="00353CB3" w:rsidP="00FB4E4B">
            <w:pPr>
              <w:pStyle w:val="Tablehead1"/>
              <w:jc w:val="right"/>
            </w:pPr>
            <w:r w:rsidRPr="006559AD">
              <w:t>Couldn't buy text books or other study materials</w:t>
            </w:r>
          </w:p>
        </w:tc>
        <w:tc>
          <w:tcPr>
            <w:tcW w:w="1559" w:type="dxa"/>
            <w:tcBorders>
              <w:top w:val="single" w:sz="4" w:space="0" w:color="auto"/>
              <w:left w:val="nil"/>
              <w:bottom w:val="single" w:sz="4" w:space="0" w:color="auto"/>
            </w:tcBorders>
            <w:vAlign w:val="center"/>
          </w:tcPr>
          <w:p w:rsidR="00353CB3" w:rsidRPr="006559AD" w:rsidRDefault="00353CB3" w:rsidP="00FB4E4B">
            <w:pPr>
              <w:pStyle w:val="Tablehead1"/>
              <w:jc w:val="right"/>
              <w:rPr>
                <w:sz w:val="16"/>
              </w:rPr>
            </w:pPr>
            <w:r w:rsidRPr="006559AD">
              <w:rPr>
                <w:sz w:val="16"/>
              </w:rPr>
              <w:t>Managing financially</w:t>
            </w:r>
          </w:p>
        </w:tc>
      </w:tr>
      <w:tr w:rsidR="00353CB3" w:rsidRPr="00A4193A" w:rsidTr="00AD61D0">
        <w:trPr>
          <w:cantSplit/>
        </w:trPr>
        <w:tc>
          <w:tcPr>
            <w:tcW w:w="2410" w:type="dxa"/>
            <w:tcBorders>
              <w:top w:val="nil"/>
              <w:bottom w:val="nil"/>
              <w:right w:val="nil"/>
            </w:tcBorders>
          </w:tcPr>
          <w:p w:rsidR="00353CB3" w:rsidRPr="00A4193A" w:rsidRDefault="003B074D" w:rsidP="00A4193A">
            <w:pPr>
              <w:pStyle w:val="Tabletext"/>
            </w:pPr>
            <w:r>
              <w:t>Post school Youth A</w:t>
            </w:r>
            <w:r w:rsidR="00353CB3" w:rsidRPr="00A4193A">
              <w:t>llowance</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0.016*</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0.042***</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0.057***</w:t>
            </w:r>
          </w:p>
        </w:tc>
        <w:tc>
          <w:tcPr>
            <w:tcW w:w="1559" w:type="dxa"/>
            <w:tcBorders>
              <w:top w:val="nil"/>
              <w:left w:val="nil"/>
              <w:bottom w:val="nil"/>
            </w:tcBorders>
            <w:vAlign w:val="bottom"/>
          </w:tcPr>
          <w:p w:rsidR="00353CB3" w:rsidRPr="00A4193A" w:rsidRDefault="00353CB3" w:rsidP="00FB4E4B">
            <w:pPr>
              <w:pStyle w:val="Tabletext"/>
              <w:jc w:val="right"/>
            </w:pPr>
            <w:r w:rsidRPr="00A4193A">
              <w:t>-0.063***</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[0.009]</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[0.007]</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[0.005]</w:t>
            </w:r>
          </w:p>
        </w:tc>
        <w:tc>
          <w:tcPr>
            <w:tcW w:w="1559" w:type="dxa"/>
            <w:tcBorders>
              <w:top w:val="nil"/>
              <w:left w:val="nil"/>
              <w:bottom w:val="nil"/>
            </w:tcBorders>
            <w:vAlign w:val="bottom"/>
          </w:tcPr>
          <w:p w:rsidR="00353CB3" w:rsidRPr="00A4193A" w:rsidRDefault="00353CB3" w:rsidP="00FB4E4B">
            <w:pPr>
              <w:pStyle w:val="Tabletext"/>
              <w:jc w:val="right"/>
            </w:pPr>
            <w:r w:rsidRPr="00A4193A">
              <w:t>[0.009]</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Living with kids</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-0.090***</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-0.037**</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-0.049***</w:t>
            </w:r>
          </w:p>
        </w:tc>
        <w:tc>
          <w:tcPr>
            <w:tcW w:w="1559" w:type="dxa"/>
            <w:tcBorders>
              <w:top w:val="nil"/>
              <w:left w:val="nil"/>
              <w:bottom w:val="nil"/>
            </w:tcBorders>
            <w:vAlign w:val="bottom"/>
          </w:tcPr>
          <w:p w:rsidR="00353CB3" w:rsidRPr="00A4193A" w:rsidRDefault="00353CB3" w:rsidP="00FB4E4B">
            <w:pPr>
              <w:pStyle w:val="Tabletext"/>
              <w:jc w:val="right"/>
            </w:pPr>
            <w:r w:rsidRPr="00A4193A">
              <w:t>0.031</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[0.021]</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[0.015]</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[0.012]</w:t>
            </w:r>
          </w:p>
        </w:tc>
        <w:tc>
          <w:tcPr>
            <w:tcW w:w="1559" w:type="dxa"/>
            <w:tcBorders>
              <w:top w:val="nil"/>
              <w:left w:val="nil"/>
              <w:bottom w:val="nil"/>
            </w:tcBorders>
            <w:vAlign w:val="bottom"/>
          </w:tcPr>
          <w:p w:rsidR="00353CB3" w:rsidRPr="00A4193A" w:rsidRDefault="00353CB3" w:rsidP="00FB4E4B">
            <w:pPr>
              <w:pStyle w:val="Tabletext"/>
              <w:jc w:val="right"/>
            </w:pPr>
            <w:r w:rsidRPr="00A4193A">
              <w:t>[0.021]</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Living with a partner</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-0.075***</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-0.027***</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-0.006</w:t>
            </w:r>
          </w:p>
        </w:tc>
        <w:tc>
          <w:tcPr>
            <w:tcW w:w="1559" w:type="dxa"/>
            <w:tcBorders>
              <w:top w:val="nil"/>
              <w:left w:val="nil"/>
              <w:bottom w:val="nil"/>
            </w:tcBorders>
            <w:vAlign w:val="bottom"/>
          </w:tcPr>
          <w:p w:rsidR="00353CB3" w:rsidRPr="00A4193A" w:rsidRDefault="00353CB3" w:rsidP="00FB4E4B">
            <w:pPr>
              <w:pStyle w:val="Tabletext"/>
              <w:jc w:val="right"/>
            </w:pPr>
            <w:r w:rsidRPr="00A4193A">
              <w:t>0.030***</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[0.009]</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[0.007]</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[0.005]</w:t>
            </w:r>
          </w:p>
        </w:tc>
        <w:tc>
          <w:tcPr>
            <w:tcW w:w="1559" w:type="dxa"/>
            <w:tcBorders>
              <w:top w:val="nil"/>
              <w:left w:val="nil"/>
              <w:bottom w:val="nil"/>
            </w:tcBorders>
            <w:vAlign w:val="bottom"/>
          </w:tcPr>
          <w:p w:rsidR="00353CB3" w:rsidRPr="00A4193A" w:rsidRDefault="00353CB3" w:rsidP="00FB4E4B">
            <w:pPr>
              <w:pStyle w:val="Tabletext"/>
              <w:jc w:val="right"/>
            </w:pPr>
            <w:r w:rsidRPr="00A4193A">
              <w:t>[0.009]</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Living with parents</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-0.013*</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-0.055***</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-0.021***</w:t>
            </w:r>
          </w:p>
        </w:tc>
        <w:tc>
          <w:tcPr>
            <w:tcW w:w="1559" w:type="dxa"/>
            <w:tcBorders>
              <w:top w:val="nil"/>
              <w:left w:val="nil"/>
              <w:bottom w:val="nil"/>
            </w:tcBorders>
            <w:vAlign w:val="bottom"/>
          </w:tcPr>
          <w:p w:rsidR="00353CB3" w:rsidRPr="00A4193A" w:rsidRDefault="00353CB3" w:rsidP="00FB4E4B">
            <w:pPr>
              <w:pStyle w:val="Tabletext"/>
              <w:jc w:val="right"/>
            </w:pPr>
            <w:r w:rsidRPr="00A4193A">
              <w:t>0.064***</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[0.007]</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[0.005]</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[0.004]</w:t>
            </w:r>
          </w:p>
        </w:tc>
        <w:tc>
          <w:tcPr>
            <w:tcW w:w="1559" w:type="dxa"/>
            <w:tcBorders>
              <w:top w:val="nil"/>
              <w:left w:val="nil"/>
              <w:bottom w:val="nil"/>
            </w:tcBorders>
            <w:vAlign w:val="bottom"/>
          </w:tcPr>
          <w:p w:rsidR="00353CB3" w:rsidRPr="00A4193A" w:rsidRDefault="00353CB3" w:rsidP="00FB4E4B">
            <w:pPr>
              <w:pStyle w:val="Tabletext"/>
              <w:jc w:val="right"/>
            </w:pPr>
            <w:r w:rsidRPr="00A4193A">
              <w:t>[0.007]</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 xml:space="preserve">Part-time </w:t>
            </w:r>
            <w:r w:rsidR="00CB09C4" w:rsidRPr="00A4193A">
              <w:t>student</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-0.063***</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0.014</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0.006</w:t>
            </w:r>
          </w:p>
        </w:tc>
        <w:tc>
          <w:tcPr>
            <w:tcW w:w="1559" w:type="dxa"/>
            <w:tcBorders>
              <w:top w:val="nil"/>
              <w:left w:val="nil"/>
              <w:bottom w:val="nil"/>
            </w:tcBorders>
            <w:vAlign w:val="bottom"/>
          </w:tcPr>
          <w:p w:rsidR="00353CB3" w:rsidRPr="00A4193A" w:rsidRDefault="00353CB3" w:rsidP="00FB4E4B">
            <w:pPr>
              <w:pStyle w:val="Tabletext"/>
              <w:jc w:val="right"/>
            </w:pPr>
            <w:r w:rsidRPr="00A4193A">
              <w:t>0.040***</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[0.013]</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[0.010]</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[0.008]</w:t>
            </w:r>
          </w:p>
        </w:tc>
        <w:tc>
          <w:tcPr>
            <w:tcW w:w="1559" w:type="dxa"/>
            <w:tcBorders>
              <w:top w:val="nil"/>
              <w:left w:val="nil"/>
              <w:bottom w:val="nil"/>
            </w:tcBorders>
            <w:vAlign w:val="bottom"/>
          </w:tcPr>
          <w:p w:rsidR="00353CB3" w:rsidRPr="00A4193A" w:rsidRDefault="00353CB3" w:rsidP="00FB4E4B">
            <w:pPr>
              <w:pStyle w:val="Tabletext"/>
              <w:jc w:val="right"/>
            </w:pPr>
            <w:r w:rsidRPr="00A4193A">
              <w:t>[0.013]</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Apprentice</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0.058***</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0.020**</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0.020***</w:t>
            </w:r>
          </w:p>
        </w:tc>
        <w:tc>
          <w:tcPr>
            <w:tcW w:w="1559" w:type="dxa"/>
            <w:tcBorders>
              <w:top w:val="nil"/>
              <w:left w:val="nil"/>
              <w:bottom w:val="nil"/>
            </w:tcBorders>
            <w:vAlign w:val="bottom"/>
          </w:tcPr>
          <w:p w:rsidR="00353CB3" w:rsidRPr="00A4193A" w:rsidRDefault="00353CB3" w:rsidP="00FB4E4B">
            <w:pPr>
              <w:pStyle w:val="Tabletext"/>
              <w:jc w:val="right"/>
            </w:pPr>
            <w:r w:rsidRPr="00A4193A">
              <w:t>-0.078***</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[0.011]</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[0.008]</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[0.006]</w:t>
            </w:r>
          </w:p>
        </w:tc>
        <w:tc>
          <w:tcPr>
            <w:tcW w:w="1559" w:type="dxa"/>
            <w:tcBorders>
              <w:top w:val="nil"/>
              <w:left w:val="nil"/>
              <w:bottom w:val="nil"/>
            </w:tcBorders>
            <w:vAlign w:val="bottom"/>
          </w:tcPr>
          <w:p w:rsidR="00353CB3" w:rsidRPr="00A4193A" w:rsidRDefault="00353CB3" w:rsidP="00FB4E4B">
            <w:pPr>
              <w:pStyle w:val="Tabletext"/>
              <w:jc w:val="right"/>
            </w:pPr>
            <w:r w:rsidRPr="00A4193A">
              <w:t>[0.011]</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Full-time job</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-0.088***</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-0.025***</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-0.028***</w:t>
            </w:r>
          </w:p>
        </w:tc>
        <w:tc>
          <w:tcPr>
            <w:tcW w:w="1559" w:type="dxa"/>
            <w:tcBorders>
              <w:top w:val="nil"/>
              <w:left w:val="nil"/>
              <w:bottom w:val="nil"/>
            </w:tcBorders>
            <w:vAlign w:val="bottom"/>
          </w:tcPr>
          <w:p w:rsidR="00353CB3" w:rsidRPr="00A4193A" w:rsidRDefault="00353CB3" w:rsidP="00FB4E4B">
            <w:pPr>
              <w:pStyle w:val="Tabletext"/>
              <w:jc w:val="right"/>
            </w:pPr>
            <w:r w:rsidRPr="00A4193A">
              <w:t>0.070***</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[0.007]</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[0.005]</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[0.004]</w:t>
            </w:r>
          </w:p>
        </w:tc>
        <w:tc>
          <w:tcPr>
            <w:tcW w:w="1559" w:type="dxa"/>
            <w:tcBorders>
              <w:top w:val="nil"/>
              <w:left w:val="nil"/>
              <w:bottom w:val="nil"/>
            </w:tcBorders>
            <w:vAlign w:val="bottom"/>
          </w:tcPr>
          <w:p w:rsidR="00353CB3" w:rsidRPr="00A4193A" w:rsidRDefault="00353CB3" w:rsidP="00FB4E4B">
            <w:pPr>
              <w:pStyle w:val="Tabletext"/>
              <w:jc w:val="right"/>
            </w:pPr>
            <w:r w:rsidRPr="00A4193A">
              <w:t>[0.007]</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Employed</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-0.033***</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-0.003</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0.002</w:t>
            </w:r>
          </w:p>
        </w:tc>
        <w:tc>
          <w:tcPr>
            <w:tcW w:w="1559" w:type="dxa"/>
            <w:tcBorders>
              <w:top w:val="nil"/>
              <w:left w:val="nil"/>
              <w:bottom w:val="nil"/>
            </w:tcBorders>
            <w:vAlign w:val="bottom"/>
          </w:tcPr>
          <w:p w:rsidR="00353CB3" w:rsidRPr="00A4193A" w:rsidRDefault="00353CB3" w:rsidP="00FB4E4B">
            <w:pPr>
              <w:pStyle w:val="Tabletext"/>
              <w:jc w:val="right"/>
            </w:pPr>
            <w:r w:rsidRPr="00A4193A">
              <w:t>0.091***</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[0.008]</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[0.006]</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[0.005]</w:t>
            </w:r>
          </w:p>
        </w:tc>
        <w:tc>
          <w:tcPr>
            <w:tcW w:w="1559" w:type="dxa"/>
            <w:tcBorders>
              <w:top w:val="nil"/>
              <w:left w:val="nil"/>
              <w:bottom w:val="nil"/>
            </w:tcBorders>
            <w:vAlign w:val="bottom"/>
          </w:tcPr>
          <w:p w:rsidR="00353CB3" w:rsidRPr="00A4193A" w:rsidRDefault="00353CB3" w:rsidP="00FB4E4B">
            <w:pPr>
              <w:pStyle w:val="Tabletext"/>
              <w:jc w:val="right"/>
            </w:pPr>
            <w:r w:rsidRPr="00A4193A">
              <w:t>[0.008]</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At university when surveyed</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0.075***</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-0.007</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0.041***</w:t>
            </w:r>
          </w:p>
        </w:tc>
        <w:tc>
          <w:tcPr>
            <w:tcW w:w="1559" w:type="dxa"/>
            <w:tcBorders>
              <w:top w:val="nil"/>
              <w:left w:val="nil"/>
              <w:bottom w:val="nil"/>
            </w:tcBorders>
            <w:vAlign w:val="bottom"/>
          </w:tcPr>
          <w:p w:rsidR="00353CB3" w:rsidRPr="00A4193A" w:rsidRDefault="00353CB3" w:rsidP="00FB4E4B">
            <w:pPr>
              <w:pStyle w:val="Tabletext"/>
              <w:jc w:val="right"/>
            </w:pPr>
            <w:r w:rsidRPr="00A4193A">
              <w:t>-0.053***</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[0.008]</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[0.006]</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[0.005]</w:t>
            </w:r>
          </w:p>
        </w:tc>
        <w:tc>
          <w:tcPr>
            <w:tcW w:w="1559" w:type="dxa"/>
            <w:tcBorders>
              <w:top w:val="nil"/>
              <w:left w:val="nil"/>
              <w:bottom w:val="nil"/>
            </w:tcBorders>
            <w:vAlign w:val="bottom"/>
          </w:tcPr>
          <w:p w:rsidR="00353CB3" w:rsidRPr="00A4193A" w:rsidRDefault="00353CB3" w:rsidP="00FB4E4B">
            <w:pPr>
              <w:pStyle w:val="Tabletext"/>
              <w:jc w:val="right"/>
            </w:pPr>
            <w:r w:rsidRPr="00A4193A">
              <w:t>[0.008]</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 xml:space="preserve">Full-time VET study </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0.065***</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0.016**</w:t>
            </w:r>
          </w:p>
        </w:tc>
        <w:tc>
          <w:tcPr>
            <w:tcW w:w="1559" w:type="dxa"/>
            <w:tcBorders>
              <w:top w:val="nil"/>
              <w:left w:val="nil"/>
              <w:bottom w:val="nil"/>
            </w:tcBorders>
            <w:vAlign w:val="bottom"/>
          </w:tcPr>
          <w:p w:rsidR="00353CB3" w:rsidRPr="00A4193A" w:rsidRDefault="00353CB3" w:rsidP="00FB4E4B">
            <w:pPr>
              <w:pStyle w:val="Tabletext"/>
              <w:jc w:val="right"/>
            </w:pPr>
            <w:r w:rsidRPr="00A4193A">
              <w:t>-0.052***</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[0.013]</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[0.010]</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[0.008]</w:t>
            </w:r>
          </w:p>
        </w:tc>
        <w:tc>
          <w:tcPr>
            <w:tcW w:w="1559" w:type="dxa"/>
            <w:tcBorders>
              <w:top w:val="nil"/>
              <w:left w:val="nil"/>
              <w:bottom w:val="nil"/>
            </w:tcBorders>
            <w:vAlign w:val="bottom"/>
          </w:tcPr>
          <w:p w:rsidR="00353CB3" w:rsidRPr="00A4193A" w:rsidRDefault="00353CB3" w:rsidP="00FB4E4B">
            <w:pPr>
              <w:pStyle w:val="Tabletext"/>
              <w:jc w:val="right"/>
            </w:pPr>
            <w:r w:rsidRPr="00A4193A">
              <w:t>[0.013]</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Other income support</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0.031***</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0.025***</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0.002</w:t>
            </w:r>
          </w:p>
        </w:tc>
        <w:tc>
          <w:tcPr>
            <w:tcW w:w="1559" w:type="dxa"/>
            <w:tcBorders>
              <w:top w:val="nil"/>
              <w:left w:val="nil"/>
              <w:bottom w:val="nil"/>
            </w:tcBorders>
            <w:vAlign w:val="bottom"/>
          </w:tcPr>
          <w:p w:rsidR="00353CB3" w:rsidRPr="00A4193A" w:rsidRDefault="00353CB3" w:rsidP="00FB4E4B">
            <w:pPr>
              <w:pStyle w:val="Tabletext"/>
              <w:jc w:val="right"/>
            </w:pPr>
            <w:r w:rsidRPr="00A4193A">
              <w:t>-0.081***</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[0.010]</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[0.007]</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[0.006]</w:t>
            </w:r>
          </w:p>
        </w:tc>
        <w:tc>
          <w:tcPr>
            <w:tcW w:w="1559" w:type="dxa"/>
            <w:tcBorders>
              <w:top w:val="nil"/>
              <w:left w:val="nil"/>
              <w:bottom w:val="nil"/>
            </w:tcBorders>
            <w:vAlign w:val="bottom"/>
          </w:tcPr>
          <w:p w:rsidR="00353CB3" w:rsidRPr="00A4193A" w:rsidRDefault="00353CB3" w:rsidP="00FB4E4B">
            <w:pPr>
              <w:pStyle w:val="Tabletext"/>
              <w:jc w:val="right"/>
            </w:pPr>
            <w:r w:rsidRPr="00A4193A">
              <w:t>[0.010]</w:t>
            </w:r>
          </w:p>
        </w:tc>
      </w:tr>
      <w:tr w:rsidR="00353CB3" w:rsidRPr="00A4193A" w:rsidTr="00AD61D0">
        <w:trPr>
          <w:cantSplit/>
        </w:trPr>
        <w:tc>
          <w:tcPr>
            <w:tcW w:w="2410" w:type="dxa"/>
            <w:tcBorders>
              <w:top w:val="nil"/>
              <w:bottom w:val="nil"/>
              <w:right w:val="nil"/>
            </w:tcBorders>
          </w:tcPr>
          <w:p w:rsidR="00353CB3" w:rsidRPr="00A4193A" w:rsidRDefault="00353CB3" w:rsidP="00A4193A">
            <w:pPr>
              <w:pStyle w:val="Tabletext"/>
            </w:pPr>
            <w:r w:rsidRPr="00A4193A">
              <w:t>Buying a house</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-0.036**</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-0.046***</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-0.027***</w:t>
            </w:r>
          </w:p>
        </w:tc>
        <w:tc>
          <w:tcPr>
            <w:tcW w:w="1559" w:type="dxa"/>
            <w:tcBorders>
              <w:top w:val="nil"/>
              <w:left w:val="nil"/>
              <w:bottom w:val="nil"/>
            </w:tcBorders>
            <w:vAlign w:val="bottom"/>
          </w:tcPr>
          <w:p w:rsidR="00353CB3" w:rsidRPr="00A4193A" w:rsidRDefault="00353CB3" w:rsidP="00FB4E4B">
            <w:pPr>
              <w:pStyle w:val="Tabletext"/>
              <w:jc w:val="right"/>
            </w:pPr>
            <w:r w:rsidRPr="00A4193A">
              <w:t>-0.016</w:t>
            </w:r>
          </w:p>
        </w:tc>
      </w:tr>
      <w:tr w:rsidR="00353CB3" w:rsidRPr="00A4193A" w:rsidTr="00AD61D0">
        <w:trPr>
          <w:cantSplit/>
        </w:trPr>
        <w:tc>
          <w:tcPr>
            <w:tcW w:w="2410" w:type="dxa"/>
            <w:tcBorders>
              <w:top w:val="nil"/>
              <w:bottom w:val="single" w:sz="4" w:space="0" w:color="auto"/>
              <w:right w:val="nil"/>
            </w:tcBorders>
          </w:tcPr>
          <w:p w:rsidR="00353CB3" w:rsidRPr="00A4193A" w:rsidRDefault="00353CB3" w:rsidP="00A4193A">
            <w:pPr>
              <w:pStyle w:val="Tabletext"/>
            </w:pPr>
          </w:p>
        </w:tc>
        <w:tc>
          <w:tcPr>
            <w:tcW w:w="1276" w:type="dxa"/>
            <w:tcBorders>
              <w:top w:val="nil"/>
              <w:left w:val="nil"/>
              <w:bottom w:val="single" w:sz="4" w:space="0" w:color="auto"/>
              <w:right w:val="nil"/>
            </w:tcBorders>
            <w:vAlign w:val="bottom"/>
          </w:tcPr>
          <w:p w:rsidR="00353CB3" w:rsidRPr="00A4193A" w:rsidRDefault="00353CB3" w:rsidP="00FB4E4B">
            <w:pPr>
              <w:pStyle w:val="Tabletext"/>
              <w:jc w:val="right"/>
            </w:pPr>
            <w:r w:rsidRPr="00A4193A">
              <w:t>[0.017]</w:t>
            </w:r>
          </w:p>
        </w:tc>
        <w:tc>
          <w:tcPr>
            <w:tcW w:w="1417" w:type="dxa"/>
            <w:tcBorders>
              <w:top w:val="nil"/>
              <w:left w:val="nil"/>
              <w:bottom w:val="single" w:sz="4" w:space="0" w:color="auto"/>
              <w:right w:val="nil"/>
            </w:tcBorders>
            <w:vAlign w:val="bottom"/>
          </w:tcPr>
          <w:p w:rsidR="00353CB3" w:rsidRPr="00A4193A" w:rsidRDefault="00353CB3" w:rsidP="00FB4E4B">
            <w:pPr>
              <w:pStyle w:val="Tabletext"/>
              <w:jc w:val="right"/>
            </w:pPr>
            <w:r w:rsidRPr="00A4193A">
              <w:t>[0.013]</w:t>
            </w:r>
          </w:p>
        </w:tc>
        <w:tc>
          <w:tcPr>
            <w:tcW w:w="1560" w:type="dxa"/>
            <w:tcBorders>
              <w:top w:val="nil"/>
              <w:left w:val="nil"/>
              <w:bottom w:val="single" w:sz="4" w:space="0" w:color="auto"/>
              <w:right w:val="nil"/>
            </w:tcBorders>
            <w:vAlign w:val="bottom"/>
          </w:tcPr>
          <w:p w:rsidR="00353CB3" w:rsidRPr="00A4193A" w:rsidRDefault="00353CB3" w:rsidP="00FB4E4B">
            <w:pPr>
              <w:pStyle w:val="Tabletext"/>
              <w:jc w:val="right"/>
            </w:pPr>
            <w:r w:rsidRPr="00A4193A">
              <w:t>[0.010]</w:t>
            </w:r>
          </w:p>
        </w:tc>
        <w:tc>
          <w:tcPr>
            <w:tcW w:w="1559" w:type="dxa"/>
            <w:tcBorders>
              <w:top w:val="nil"/>
              <w:left w:val="nil"/>
              <w:bottom w:val="single" w:sz="4" w:space="0" w:color="auto"/>
            </w:tcBorders>
            <w:vAlign w:val="bottom"/>
          </w:tcPr>
          <w:p w:rsidR="00353CB3" w:rsidRPr="00A4193A" w:rsidRDefault="00353CB3" w:rsidP="00FB4E4B">
            <w:pPr>
              <w:pStyle w:val="Tabletext"/>
              <w:jc w:val="right"/>
            </w:pPr>
            <w:r w:rsidRPr="00A4193A">
              <w:t>[0.017]</w:t>
            </w:r>
          </w:p>
        </w:tc>
      </w:tr>
      <w:tr w:rsidR="00353CB3" w:rsidRPr="00A4193A" w:rsidTr="00AD61D0">
        <w:trPr>
          <w:cantSplit/>
        </w:trPr>
        <w:tc>
          <w:tcPr>
            <w:tcW w:w="2410" w:type="dxa"/>
            <w:tcBorders>
              <w:top w:val="single" w:sz="4" w:space="0" w:color="auto"/>
              <w:bottom w:val="nil"/>
              <w:right w:val="nil"/>
            </w:tcBorders>
            <w:vAlign w:val="bottom"/>
          </w:tcPr>
          <w:p w:rsidR="00353CB3" w:rsidRPr="00A4193A" w:rsidRDefault="00353CB3" w:rsidP="005D2E00">
            <w:pPr>
              <w:pStyle w:val="Tabletext"/>
              <w:spacing w:before="120"/>
            </w:pPr>
            <w:r w:rsidRPr="00A4193A">
              <w:t>Observations</w:t>
            </w:r>
          </w:p>
        </w:tc>
        <w:tc>
          <w:tcPr>
            <w:tcW w:w="1276" w:type="dxa"/>
            <w:tcBorders>
              <w:top w:val="single" w:sz="4" w:space="0" w:color="auto"/>
              <w:left w:val="nil"/>
              <w:bottom w:val="nil"/>
              <w:right w:val="nil"/>
            </w:tcBorders>
            <w:vAlign w:val="bottom"/>
          </w:tcPr>
          <w:p w:rsidR="00353CB3" w:rsidRPr="00A4193A" w:rsidRDefault="00353CB3" w:rsidP="005D2E00">
            <w:pPr>
              <w:pStyle w:val="Tabletext"/>
              <w:spacing w:before="120"/>
              <w:jc w:val="right"/>
            </w:pPr>
            <w:r w:rsidRPr="00A4193A">
              <w:t>34</w:t>
            </w:r>
            <w:r w:rsidR="00A33FB5">
              <w:t xml:space="preserve"> </w:t>
            </w:r>
            <w:r w:rsidRPr="00A4193A">
              <w:t>941</w:t>
            </w:r>
          </w:p>
        </w:tc>
        <w:tc>
          <w:tcPr>
            <w:tcW w:w="1417" w:type="dxa"/>
            <w:tcBorders>
              <w:top w:val="single" w:sz="4" w:space="0" w:color="auto"/>
              <w:left w:val="nil"/>
              <w:bottom w:val="nil"/>
              <w:right w:val="nil"/>
            </w:tcBorders>
            <w:vAlign w:val="bottom"/>
          </w:tcPr>
          <w:p w:rsidR="00353CB3" w:rsidRPr="00A4193A" w:rsidRDefault="00353CB3" w:rsidP="005D2E00">
            <w:pPr>
              <w:pStyle w:val="Tabletext"/>
              <w:spacing w:before="120"/>
              <w:jc w:val="right"/>
            </w:pPr>
            <w:r w:rsidRPr="00A4193A">
              <w:t>34</w:t>
            </w:r>
            <w:r w:rsidR="00A33FB5">
              <w:t xml:space="preserve"> </w:t>
            </w:r>
            <w:r w:rsidRPr="00A4193A">
              <w:t>941</w:t>
            </w:r>
          </w:p>
        </w:tc>
        <w:tc>
          <w:tcPr>
            <w:tcW w:w="1560" w:type="dxa"/>
            <w:tcBorders>
              <w:top w:val="single" w:sz="4" w:space="0" w:color="auto"/>
              <w:left w:val="nil"/>
              <w:bottom w:val="nil"/>
              <w:right w:val="nil"/>
            </w:tcBorders>
            <w:vAlign w:val="bottom"/>
          </w:tcPr>
          <w:p w:rsidR="00353CB3" w:rsidRPr="00A4193A" w:rsidRDefault="00353CB3" w:rsidP="005D2E00">
            <w:pPr>
              <w:pStyle w:val="Tabletext"/>
              <w:spacing w:before="120"/>
              <w:jc w:val="right"/>
            </w:pPr>
            <w:r w:rsidRPr="00A4193A">
              <w:t>34</w:t>
            </w:r>
            <w:r w:rsidR="00A33FB5">
              <w:t xml:space="preserve"> </w:t>
            </w:r>
            <w:r w:rsidRPr="00A4193A">
              <w:t>941</w:t>
            </w:r>
          </w:p>
        </w:tc>
        <w:tc>
          <w:tcPr>
            <w:tcW w:w="1559" w:type="dxa"/>
            <w:tcBorders>
              <w:top w:val="single" w:sz="4" w:space="0" w:color="auto"/>
              <w:left w:val="nil"/>
              <w:bottom w:val="nil"/>
            </w:tcBorders>
            <w:vAlign w:val="bottom"/>
          </w:tcPr>
          <w:p w:rsidR="00353CB3" w:rsidRPr="00A4193A" w:rsidRDefault="00353CB3" w:rsidP="005D2E00">
            <w:pPr>
              <w:pStyle w:val="Tabletext"/>
              <w:spacing w:before="120"/>
              <w:jc w:val="right"/>
            </w:pPr>
            <w:r w:rsidRPr="00A4193A">
              <w:t>34</w:t>
            </w:r>
            <w:r w:rsidR="00A33FB5">
              <w:t xml:space="preserve"> </w:t>
            </w:r>
            <w:r w:rsidRPr="00A4193A">
              <w:t>941</w:t>
            </w:r>
          </w:p>
        </w:tc>
      </w:tr>
      <w:tr w:rsidR="00353CB3" w:rsidRPr="00A4193A" w:rsidTr="00AD61D0">
        <w:trPr>
          <w:cantSplit/>
        </w:trPr>
        <w:tc>
          <w:tcPr>
            <w:tcW w:w="2410" w:type="dxa"/>
            <w:tcBorders>
              <w:top w:val="nil"/>
              <w:bottom w:val="nil"/>
              <w:right w:val="nil"/>
            </w:tcBorders>
            <w:vAlign w:val="bottom"/>
          </w:tcPr>
          <w:p w:rsidR="00353CB3" w:rsidRPr="00A4193A" w:rsidRDefault="00353CB3" w:rsidP="00A4193A">
            <w:pPr>
              <w:pStyle w:val="Tabletext"/>
            </w:pPr>
            <w:r w:rsidRPr="00A4193A">
              <w:t>Number of individuals</w:t>
            </w:r>
          </w:p>
        </w:tc>
        <w:tc>
          <w:tcPr>
            <w:tcW w:w="1276" w:type="dxa"/>
            <w:tcBorders>
              <w:top w:val="nil"/>
              <w:left w:val="nil"/>
              <w:bottom w:val="nil"/>
              <w:right w:val="nil"/>
            </w:tcBorders>
            <w:vAlign w:val="bottom"/>
          </w:tcPr>
          <w:p w:rsidR="00353CB3" w:rsidRPr="00A4193A" w:rsidRDefault="00353CB3" w:rsidP="00FB4E4B">
            <w:pPr>
              <w:pStyle w:val="Tabletext"/>
              <w:jc w:val="right"/>
            </w:pPr>
            <w:r w:rsidRPr="00A4193A">
              <w:t>7</w:t>
            </w:r>
            <w:r w:rsidR="00A33FB5">
              <w:t xml:space="preserve"> </w:t>
            </w:r>
            <w:r w:rsidRPr="00A4193A">
              <w:t>762</w:t>
            </w:r>
          </w:p>
        </w:tc>
        <w:tc>
          <w:tcPr>
            <w:tcW w:w="1417" w:type="dxa"/>
            <w:tcBorders>
              <w:top w:val="nil"/>
              <w:left w:val="nil"/>
              <w:bottom w:val="nil"/>
              <w:right w:val="nil"/>
            </w:tcBorders>
            <w:vAlign w:val="bottom"/>
          </w:tcPr>
          <w:p w:rsidR="00353CB3" w:rsidRPr="00A4193A" w:rsidRDefault="00353CB3" w:rsidP="00FB4E4B">
            <w:pPr>
              <w:pStyle w:val="Tabletext"/>
              <w:jc w:val="right"/>
            </w:pPr>
            <w:r w:rsidRPr="00A4193A">
              <w:t>7</w:t>
            </w:r>
            <w:r w:rsidR="00A33FB5">
              <w:t xml:space="preserve"> </w:t>
            </w:r>
            <w:r w:rsidRPr="00A4193A">
              <w:t>762</w:t>
            </w:r>
          </w:p>
        </w:tc>
        <w:tc>
          <w:tcPr>
            <w:tcW w:w="1560" w:type="dxa"/>
            <w:tcBorders>
              <w:top w:val="nil"/>
              <w:left w:val="nil"/>
              <w:bottom w:val="nil"/>
              <w:right w:val="nil"/>
            </w:tcBorders>
            <w:vAlign w:val="bottom"/>
          </w:tcPr>
          <w:p w:rsidR="00353CB3" w:rsidRPr="00A4193A" w:rsidRDefault="00353CB3" w:rsidP="00FB4E4B">
            <w:pPr>
              <w:pStyle w:val="Tabletext"/>
              <w:jc w:val="right"/>
            </w:pPr>
            <w:r w:rsidRPr="00A4193A">
              <w:t>7</w:t>
            </w:r>
            <w:r w:rsidR="00A33FB5">
              <w:t xml:space="preserve"> </w:t>
            </w:r>
            <w:r w:rsidRPr="00A4193A">
              <w:t>762</w:t>
            </w:r>
          </w:p>
        </w:tc>
        <w:tc>
          <w:tcPr>
            <w:tcW w:w="1559" w:type="dxa"/>
            <w:tcBorders>
              <w:top w:val="nil"/>
              <w:left w:val="nil"/>
              <w:bottom w:val="nil"/>
            </w:tcBorders>
            <w:vAlign w:val="bottom"/>
          </w:tcPr>
          <w:p w:rsidR="00353CB3" w:rsidRPr="00A4193A" w:rsidRDefault="00353CB3" w:rsidP="00FB4E4B">
            <w:pPr>
              <w:pStyle w:val="Tabletext"/>
              <w:jc w:val="right"/>
            </w:pPr>
            <w:r w:rsidRPr="00A4193A">
              <w:t>7</w:t>
            </w:r>
            <w:r w:rsidR="00A33FB5">
              <w:t xml:space="preserve"> </w:t>
            </w:r>
            <w:r w:rsidRPr="00A4193A">
              <w:t>762</w:t>
            </w:r>
          </w:p>
        </w:tc>
      </w:tr>
      <w:tr w:rsidR="00353CB3" w:rsidRPr="00A4193A" w:rsidTr="00AD61D0">
        <w:trPr>
          <w:cantSplit/>
        </w:trPr>
        <w:tc>
          <w:tcPr>
            <w:tcW w:w="2410" w:type="dxa"/>
            <w:tcBorders>
              <w:top w:val="nil"/>
              <w:bottom w:val="single" w:sz="4" w:space="0" w:color="auto"/>
              <w:right w:val="nil"/>
            </w:tcBorders>
            <w:vAlign w:val="bottom"/>
          </w:tcPr>
          <w:p w:rsidR="00353CB3" w:rsidRPr="00A4193A" w:rsidRDefault="00353CB3" w:rsidP="00A4193A">
            <w:pPr>
              <w:pStyle w:val="Tabletext"/>
            </w:pPr>
            <w:r w:rsidRPr="00A4193A">
              <w:t>R-squared</w:t>
            </w:r>
          </w:p>
        </w:tc>
        <w:tc>
          <w:tcPr>
            <w:tcW w:w="1276" w:type="dxa"/>
            <w:tcBorders>
              <w:top w:val="nil"/>
              <w:left w:val="nil"/>
              <w:bottom w:val="single" w:sz="4" w:space="0" w:color="auto"/>
              <w:right w:val="nil"/>
            </w:tcBorders>
            <w:vAlign w:val="bottom"/>
          </w:tcPr>
          <w:p w:rsidR="00353CB3" w:rsidRPr="00A4193A" w:rsidRDefault="00353CB3" w:rsidP="00FB4E4B">
            <w:pPr>
              <w:pStyle w:val="Tabletext"/>
              <w:jc w:val="right"/>
            </w:pPr>
            <w:r w:rsidRPr="00A4193A">
              <w:t>0.03</w:t>
            </w:r>
          </w:p>
        </w:tc>
        <w:tc>
          <w:tcPr>
            <w:tcW w:w="1417" w:type="dxa"/>
            <w:tcBorders>
              <w:top w:val="nil"/>
              <w:left w:val="nil"/>
              <w:bottom w:val="single" w:sz="4" w:space="0" w:color="auto"/>
              <w:right w:val="nil"/>
            </w:tcBorders>
            <w:vAlign w:val="bottom"/>
          </w:tcPr>
          <w:p w:rsidR="00353CB3" w:rsidRPr="00A4193A" w:rsidRDefault="00353CB3" w:rsidP="00FB4E4B">
            <w:pPr>
              <w:pStyle w:val="Tabletext"/>
              <w:jc w:val="right"/>
            </w:pPr>
            <w:r w:rsidRPr="00A4193A">
              <w:t>0.01</w:t>
            </w:r>
          </w:p>
        </w:tc>
        <w:tc>
          <w:tcPr>
            <w:tcW w:w="1560" w:type="dxa"/>
            <w:tcBorders>
              <w:top w:val="nil"/>
              <w:left w:val="nil"/>
              <w:bottom w:val="single" w:sz="4" w:space="0" w:color="auto"/>
              <w:right w:val="nil"/>
            </w:tcBorders>
            <w:vAlign w:val="bottom"/>
          </w:tcPr>
          <w:p w:rsidR="00353CB3" w:rsidRPr="00A4193A" w:rsidRDefault="00353CB3" w:rsidP="00FB4E4B">
            <w:pPr>
              <w:pStyle w:val="Tabletext"/>
              <w:jc w:val="right"/>
            </w:pPr>
            <w:r w:rsidRPr="00A4193A">
              <w:t>0.02</w:t>
            </w:r>
          </w:p>
        </w:tc>
        <w:tc>
          <w:tcPr>
            <w:tcW w:w="1559" w:type="dxa"/>
            <w:tcBorders>
              <w:top w:val="nil"/>
              <w:left w:val="nil"/>
              <w:bottom w:val="single" w:sz="4" w:space="0" w:color="auto"/>
            </w:tcBorders>
            <w:vAlign w:val="bottom"/>
          </w:tcPr>
          <w:p w:rsidR="00353CB3" w:rsidRPr="00A4193A" w:rsidRDefault="00353CB3" w:rsidP="00FB4E4B">
            <w:pPr>
              <w:pStyle w:val="Tabletext"/>
              <w:jc w:val="right"/>
            </w:pPr>
            <w:r w:rsidRPr="00A4193A">
              <w:t>0.04</w:t>
            </w:r>
          </w:p>
        </w:tc>
      </w:tr>
    </w:tbl>
    <w:p w:rsidR="00353CB3" w:rsidRDefault="00353CB3" w:rsidP="00353CB3">
      <w:pPr>
        <w:pStyle w:val="Figuretitle"/>
        <w:rPr>
          <w:b w:val="0"/>
        </w:rPr>
      </w:pPr>
    </w:p>
    <w:p w:rsidR="00516BB6" w:rsidRPr="00516BB6" w:rsidRDefault="00516BB6" w:rsidP="00BB4BCE">
      <w:pPr>
        <w:spacing w:before="0"/>
      </w:pPr>
    </w:p>
    <w:sectPr w:rsidR="00516BB6" w:rsidRPr="00516BB6" w:rsidSect="0010730C">
      <w:headerReference w:type="even" r:id="rId21"/>
      <w:headerReference w:type="default" r:id="rId22"/>
      <w:footerReference w:type="even" r:id="rId23"/>
      <w:footerReference w:type="default" r:id="rId24"/>
      <w:headerReference w:type="first" r:id="rId25"/>
      <w:pgSz w:w="11899" w:h="16838"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781" w:rsidRDefault="00567781">
      <w:r>
        <w:separator/>
      </w:r>
    </w:p>
  </w:endnote>
  <w:endnote w:type="continuationSeparator" w:id="0">
    <w:p w:rsidR="00567781" w:rsidRDefault="00567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81" w:rsidRPr="00BF05F4" w:rsidRDefault="00297242" w:rsidP="00BF05F4">
    <w:pPr>
      <w:pStyle w:val="Footer"/>
      <w:tabs>
        <w:tab w:val="clear" w:pos="8505"/>
        <w:tab w:val="right" w:pos="8789"/>
      </w:tabs>
      <w:rPr>
        <w:b/>
      </w:rPr>
    </w:pPr>
    <w:r w:rsidRPr="00297242">
      <w:rPr>
        <w:b/>
        <w:noProof/>
        <w:color w:val="FFFFFF"/>
        <w:lang w:eastAsia="en-AU"/>
      </w:rPr>
      <w:pict>
        <v:rect id="_x0000_s19463" style="position:absolute;margin-left:-85.05pt;margin-top:-2.45pt;width:99pt;height:18.75pt;z-index:-251658240" fillcolor="black" stroked="f" strokecolor="#bfbfbf"/>
      </w:pict>
    </w:r>
    <w:r w:rsidRPr="008C0A74">
      <w:rPr>
        <w:b/>
        <w:color w:val="FFFFFF"/>
      </w:rPr>
      <w:fldChar w:fldCharType="begin"/>
    </w:r>
    <w:r w:rsidR="00567781" w:rsidRPr="008C0A74">
      <w:rPr>
        <w:b/>
        <w:color w:val="FFFFFF"/>
      </w:rPr>
      <w:instrText xml:space="preserve"> PAGE </w:instrText>
    </w:r>
    <w:r w:rsidRPr="008C0A74">
      <w:rPr>
        <w:b/>
        <w:color w:val="FFFFFF"/>
      </w:rPr>
      <w:fldChar w:fldCharType="separate"/>
    </w:r>
    <w:r w:rsidR="00BC2C66">
      <w:rPr>
        <w:b/>
        <w:noProof/>
        <w:color w:val="FFFFFF"/>
      </w:rPr>
      <w:t>46</w:t>
    </w:r>
    <w:r w:rsidRPr="008C0A74">
      <w:rPr>
        <w:b/>
        <w:color w:val="FFFFFF"/>
      </w:rPr>
      <w:fldChar w:fldCharType="end"/>
    </w:r>
    <w:r w:rsidR="00567781" w:rsidRPr="008C0A74">
      <w:rPr>
        <w:b/>
        <w:color w:val="FFFFFF"/>
      </w:rPr>
      <w:tab/>
    </w:r>
    <w:r w:rsidR="00567781">
      <w:rPr>
        <w:b/>
      </w:rPr>
      <w:t>Student income support and education and training participation in Australia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81" w:rsidRPr="005B120D" w:rsidRDefault="00297242" w:rsidP="005B120D">
    <w:pPr>
      <w:pStyle w:val="Footer"/>
      <w:tabs>
        <w:tab w:val="clear" w:pos="8505"/>
        <w:tab w:val="right" w:pos="8789"/>
      </w:tabs>
      <w:rPr>
        <w:color w:val="FFFFFF"/>
      </w:rPr>
    </w:pPr>
    <w:r w:rsidRPr="00297242">
      <w:rPr>
        <w:b/>
        <w:noProof/>
        <w:lang w:eastAsia="en-AU"/>
      </w:rPr>
      <w:pict>
        <v:rect id="_x0000_s19462" style="position:absolute;margin-left:425.6pt;margin-top:-2.45pt;width:99pt;height:18.75pt;z-index:-251659264" fillcolor="black" stroked="f" strokecolor="#bfbfbf"/>
      </w:pict>
    </w:r>
    <w:r w:rsidR="00567781" w:rsidRPr="009775C7">
      <w:rPr>
        <w:b/>
      </w:rPr>
      <w:t>NCVER</w:t>
    </w:r>
    <w:r w:rsidR="00567781" w:rsidRPr="009775C7">
      <w:tab/>
    </w:r>
    <w:r w:rsidRPr="009775C7">
      <w:rPr>
        <w:rStyle w:val="PageNumber"/>
        <w:rFonts w:cs="Tahoma"/>
        <w:b/>
        <w:color w:val="FFFFFF"/>
      </w:rPr>
      <w:fldChar w:fldCharType="begin"/>
    </w:r>
    <w:r w:rsidR="00567781" w:rsidRPr="009775C7">
      <w:rPr>
        <w:rStyle w:val="PageNumber"/>
        <w:rFonts w:cs="Tahoma"/>
        <w:b/>
        <w:color w:val="FFFFFF"/>
      </w:rPr>
      <w:instrText xml:space="preserve"> PAGE </w:instrText>
    </w:r>
    <w:r w:rsidRPr="009775C7">
      <w:rPr>
        <w:rStyle w:val="PageNumber"/>
        <w:rFonts w:cs="Tahoma"/>
        <w:b/>
        <w:color w:val="FFFFFF"/>
      </w:rPr>
      <w:fldChar w:fldCharType="separate"/>
    </w:r>
    <w:r w:rsidR="00BC2C66">
      <w:rPr>
        <w:rStyle w:val="PageNumber"/>
        <w:rFonts w:cs="Tahoma"/>
        <w:b/>
        <w:noProof/>
        <w:color w:val="FFFFFF"/>
      </w:rPr>
      <w:t>47</w:t>
    </w:r>
    <w:r w:rsidRPr="009775C7">
      <w:rPr>
        <w:rStyle w:val="PageNumber"/>
        <w:rFonts w:cs="Tahoma"/>
        <w:b/>
        <w:color w:val="FFFF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781" w:rsidRDefault="00567781">
      <w:r>
        <w:separator/>
      </w:r>
    </w:p>
  </w:footnote>
  <w:footnote w:type="continuationSeparator" w:id="0">
    <w:p w:rsidR="00567781" w:rsidRDefault="00567781">
      <w:r>
        <w:continuationSeparator/>
      </w:r>
    </w:p>
  </w:footnote>
  <w:footnote w:id="1">
    <w:p w:rsidR="00567781" w:rsidRDefault="00567781">
      <w:pPr>
        <w:pStyle w:val="FootnoteText"/>
      </w:pPr>
      <w:r>
        <w:rPr>
          <w:rStyle w:val="FootnoteReference"/>
        </w:rPr>
        <w:footnoteRef/>
      </w:r>
      <w:r>
        <w:tab/>
      </w:r>
      <w:r w:rsidRPr="00B8402C">
        <w:t xml:space="preserve">The initial changes commenced on 1 April 2010 </w:t>
      </w:r>
      <w:r>
        <w:t>and further information on the g</w:t>
      </w:r>
      <w:r w:rsidRPr="00B8402C">
        <w:t xml:space="preserve">overnment’s reforms is available at </w:t>
      </w:r>
      <w:r>
        <w:t>&lt;</w:t>
      </w:r>
      <w:r w:rsidRPr="00AF2CBD">
        <w:t>www.innovation.gov.au/HigherEducation/St</w:t>
      </w:r>
      <w:r>
        <w:t>udentSupport/Pages/default.aspx&gt;.</w:t>
      </w:r>
    </w:p>
  </w:footnote>
  <w:footnote w:id="2">
    <w:p w:rsidR="00567781" w:rsidRDefault="00567781">
      <w:pPr>
        <w:pStyle w:val="FootnoteText"/>
      </w:pPr>
      <w:r>
        <w:rPr>
          <w:rStyle w:val="FootnoteReference"/>
        </w:rPr>
        <w:footnoteRef/>
      </w:r>
      <w:r>
        <w:tab/>
      </w:r>
      <w:proofErr w:type="gramStart"/>
      <w:r>
        <w:t>Now referred to as Australian tertiary admittance rank (ATAR).</w:t>
      </w:r>
      <w:proofErr w:type="gramEnd"/>
    </w:p>
  </w:footnote>
  <w:footnote w:id="3">
    <w:p w:rsidR="00567781" w:rsidRPr="006147CD" w:rsidRDefault="00567781">
      <w:pPr>
        <w:pStyle w:val="FootnoteText"/>
        <w:rPr>
          <w:lang w:val="en-US"/>
        </w:rPr>
      </w:pPr>
      <w:r>
        <w:rPr>
          <w:rStyle w:val="FootnoteReference"/>
        </w:rPr>
        <w:footnoteRef/>
      </w:r>
      <w:r>
        <w:tab/>
      </w:r>
      <w:r>
        <w:rPr>
          <w:lang w:val="en-US"/>
        </w:rPr>
        <w:t xml:space="preserve">There are a number of other independence criteria, including criteria based on individual circumstances, spelled out in the </w:t>
      </w:r>
      <w:r w:rsidRPr="000242EC">
        <w:rPr>
          <w:lang w:val="en-US"/>
        </w:rPr>
        <w:t>Youth Allowance</w:t>
      </w:r>
      <w:r>
        <w:rPr>
          <w:lang w:val="en-US"/>
        </w:rPr>
        <w:t xml:space="preserve"> brochure available at &lt;</w:t>
      </w:r>
      <w:hyperlink r:id="rId1" w:history="1">
        <w:r w:rsidRPr="00624C45">
          <w:rPr>
            <w:rStyle w:val="Hyperlink"/>
            <w:sz w:val="16"/>
            <w:szCs w:val="16"/>
            <w:lang w:val="en-US"/>
          </w:rPr>
          <w:t>www.centrelink.gov.au</w:t>
        </w:r>
      </w:hyperlink>
      <w:r>
        <w:rPr>
          <w:szCs w:val="16"/>
        </w:rPr>
        <w:t>&gt;</w:t>
      </w:r>
      <w:r>
        <w:rPr>
          <w:lang w:val="en-US"/>
        </w:rPr>
        <w:t xml:space="preserve">, but these are the main criteria that were relaxed with the introduction of the Youth Allowance in 1998. </w:t>
      </w:r>
      <w:r>
        <w:t xml:space="preserve">Individuals can also qualify for independence through workforce participation </w:t>
      </w:r>
      <w:r w:rsidRPr="006A2AC6">
        <w:t>where</w:t>
      </w:r>
      <w:r>
        <w:t>by</w:t>
      </w:r>
      <w:r w:rsidRPr="006A2AC6">
        <w:t xml:space="preserve"> </w:t>
      </w:r>
      <w:r>
        <w:t>they had</w:t>
      </w:r>
      <w:r w:rsidRPr="006A2AC6">
        <w:t xml:space="preserve"> worked part-time for at least 15 hours a week for at least t</w:t>
      </w:r>
      <w:r>
        <w:t xml:space="preserve">wo years after </w:t>
      </w:r>
      <w:r w:rsidRPr="006A2AC6">
        <w:t>leaving school.</w:t>
      </w:r>
    </w:p>
  </w:footnote>
  <w:footnote w:id="4">
    <w:p w:rsidR="00567781" w:rsidRDefault="00567781" w:rsidP="00631727">
      <w:pPr>
        <w:pStyle w:val="FootnoteText"/>
      </w:pPr>
      <w:r>
        <w:rPr>
          <w:rStyle w:val="FootnoteReference"/>
        </w:rPr>
        <w:footnoteRef/>
      </w:r>
      <w:r>
        <w:tab/>
        <w:t>Those aged 18 years or older receive just over $6000 per annum, those living away from home over $9200, with   ineligibility parental income thresholds of around $58 000 and $68 000, respectively.</w:t>
      </w:r>
    </w:p>
  </w:footnote>
  <w:footnote w:id="5">
    <w:p w:rsidR="00567781" w:rsidRPr="00304656" w:rsidRDefault="00567781">
      <w:pPr>
        <w:pStyle w:val="FootnoteText"/>
        <w:rPr>
          <w:lang w:val="en-US"/>
        </w:rPr>
      </w:pPr>
      <w:r>
        <w:rPr>
          <w:rStyle w:val="FootnoteReference"/>
        </w:rPr>
        <w:footnoteRef/>
      </w:r>
      <w:r>
        <w:tab/>
        <w:t>In that paper, there was no evidence that reverse causation (only those intending to go to university got high ENTER scores) or that other selection effects associated with who actually obtained ENTER scores affected these conclusions.</w:t>
      </w:r>
    </w:p>
  </w:footnote>
  <w:footnote w:id="6">
    <w:p w:rsidR="00567781" w:rsidRPr="00507EFA" w:rsidRDefault="00567781">
      <w:pPr>
        <w:pStyle w:val="FootnoteText"/>
      </w:pPr>
      <w:r>
        <w:rPr>
          <w:rStyle w:val="FootnoteReference"/>
        </w:rPr>
        <w:footnoteRef/>
      </w:r>
      <w:r>
        <w:tab/>
        <w:t xml:space="preserve">A related approach involves weighting the data using a transformation of the propensity score (Nicholls 2008, 2009) to give greatest weight to those in the ineligible group most like those in the eligible group. The results are qualitatively similar to those presented. </w:t>
      </w:r>
    </w:p>
  </w:footnote>
  <w:footnote w:id="7">
    <w:p w:rsidR="00567781" w:rsidRPr="00692293" w:rsidRDefault="00567781">
      <w:pPr>
        <w:pStyle w:val="FootnoteText"/>
      </w:pPr>
      <w:r>
        <w:rPr>
          <w:rStyle w:val="FootnoteReference"/>
        </w:rPr>
        <w:footnoteRef/>
      </w:r>
      <w:r>
        <w:tab/>
        <w:t>The question is explicit that the borrowing should be ‘to live on’. To avoid any potential response error, those individuals in the process of purchasing their house are excluded from this calculation.</w:t>
      </w:r>
    </w:p>
  </w:footnote>
  <w:footnote w:id="8">
    <w:p w:rsidR="00567781" w:rsidRPr="00E9037D" w:rsidRDefault="00567781">
      <w:pPr>
        <w:pStyle w:val="FootnoteText"/>
        <w:rPr>
          <w:lang w:val="en-US"/>
        </w:rPr>
      </w:pPr>
      <w:r>
        <w:rPr>
          <w:rStyle w:val="FootnoteReference"/>
        </w:rPr>
        <w:footnoteRef/>
      </w:r>
      <w:r>
        <w:tab/>
      </w:r>
      <w:r>
        <w:rPr>
          <w:lang w:val="en-US"/>
        </w:rPr>
        <w:t xml:space="preserve">Since the dependent variable is binary in a number of cases, it may be more appropriate to use the conditional </w:t>
      </w:r>
      <w:proofErr w:type="spellStart"/>
      <w:r>
        <w:rPr>
          <w:lang w:val="en-US"/>
        </w:rPr>
        <w:t>logit</w:t>
      </w:r>
      <w:proofErr w:type="spellEnd"/>
      <w:r>
        <w:rPr>
          <w:lang w:val="en-US"/>
        </w:rPr>
        <w:t xml:space="preserve"> model. Where this model was estimated for the relevant variables, the results were qualitatively similar to those presented here. </w:t>
      </w:r>
    </w:p>
  </w:footnote>
  <w:footnote w:id="9">
    <w:p w:rsidR="00567781" w:rsidRPr="002629D4" w:rsidRDefault="00567781">
      <w:pPr>
        <w:pStyle w:val="FootnoteText"/>
        <w:rPr>
          <w:lang w:val="en-US"/>
        </w:rPr>
      </w:pPr>
      <w:r>
        <w:rPr>
          <w:rStyle w:val="FootnoteReference"/>
        </w:rPr>
        <w:footnoteRef/>
      </w:r>
      <w:r>
        <w:tab/>
      </w:r>
      <w:r>
        <w:rPr>
          <w:lang w:val="en-US"/>
        </w:rPr>
        <w:t>Having a part-time job may mitigate some of these effects, but does not completely remove then, as is evident from tables 8 and 9.</w:t>
      </w:r>
    </w:p>
  </w:footnote>
  <w:footnote w:id="10">
    <w:p w:rsidR="00567781" w:rsidRPr="009E3FA3" w:rsidRDefault="00567781">
      <w:pPr>
        <w:pStyle w:val="FootnoteText"/>
        <w:rPr>
          <w:lang w:val="en-US"/>
        </w:rPr>
      </w:pPr>
      <w:r>
        <w:rPr>
          <w:rStyle w:val="FootnoteReference"/>
        </w:rPr>
        <w:footnoteRef/>
      </w:r>
      <w:r>
        <w:tab/>
      </w:r>
      <w:r>
        <w:rPr>
          <w:lang w:val="en-US"/>
        </w:rPr>
        <w:t xml:space="preserve">Such calculations are undertaken commonly in the life satisfaction literature and are performed by dividing the parameter on the variable or characteristic of interest by that on the income variable. Since the former is often quite small, the resulting estimate of how many dollars would be required to offset the level of disadvantage associated with the variable or characteristic can be quite large. In this case, the calculation is made using the parameter on student Youth Allowance receipt in the satisfaction with 'money received each week' equation divided by the parameter on total income. </w:t>
      </w:r>
    </w:p>
  </w:footnote>
  <w:footnote w:id="11">
    <w:p w:rsidR="00567781" w:rsidRPr="00E5260F" w:rsidRDefault="00567781">
      <w:pPr>
        <w:pStyle w:val="FootnoteText"/>
        <w:rPr>
          <w:lang w:val="en-US"/>
        </w:rPr>
      </w:pPr>
      <w:r>
        <w:rPr>
          <w:rStyle w:val="FootnoteReference"/>
        </w:rPr>
        <w:footnoteRef/>
      </w:r>
      <w:r>
        <w:tab/>
      </w:r>
      <w:r w:rsidRPr="006262FD">
        <w:t>The income variable is not always significant in all equations. For example, it is not significant in the ‘standard of living’, ‘</w:t>
      </w:r>
      <w:r>
        <w:t xml:space="preserve">your </w:t>
      </w:r>
      <w:r w:rsidRPr="006262FD">
        <w:t xml:space="preserve">life as a whole’ or life satisfaction equations in either cohort. This is consistent with a common finding that income appears to have little impact on life satisfaction, although recent studies that use an ‘unexpected’ income shock do find a positive effect (see </w:t>
      </w:r>
      <w:proofErr w:type="spellStart"/>
      <w:r w:rsidRPr="006262FD">
        <w:t>Frijters</w:t>
      </w:r>
      <w:proofErr w:type="spellEnd"/>
      <w:r w:rsidRPr="006262FD">
        <w:t xml:space="preserve">, </w:t>
      </w:r>
      <w:proofErr w:type="spellStart"/>
      <w:r w:rsidRPr="006262FD">
        <w:t>Haisken-DeNew</w:t>
      </w:r>
      <w:proofErr w:type="spellEnd"/>
      <w:r w:rsidRPr="006262FD">
        <w:t xml:space="preserve"> and Shields 2004, for example, who analysed the impact of German reunification on the life satisfaction of former East Germans). Inclusion of the income level typically has little impact on the other parameter estimates, with the exception of the full-time employment coefficient, which typically becomes substantially smaller. This might just reflect that it is the income concept reported most accurately in the data.</w:t>
      </w:r>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81" w:rsidRDefault="005677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81" w:rsidRDefault="005677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81" w:rsidRDefault="005677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1EE025C1"/>
    <w:multiLevelType w:val="hybridMultilevel"/>
    <w:tmpl w:val="0A48E7A6"/>
    <w:lvl w:ilvl="0" w:tplc="C2F4AA50">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1"/>
  </w:num>
  <w:num w:numId="5">
    <w:abstractNumId w:val="11"/>
  </w:num>
  <w:num w:numId="6">
    <w:abstractNumId w:val="14"/>
  </w:num>
  <w:num w:numId="7">
    <w:abstractNumId w:val="29"/>
  </w:num>
  <w:num w:numId="8">
    <w:abstractNumId w:val="27"/>
  </w:num>
  <w:num w:numId="9">
    <w:abstractNumId w:val="19"/>
  </w:num>
  <w:num w:numId="10">
    <w:abstractNumId w:val="12"/>
  </w:num>
  <w:num w:numId="11">
    <w:abstractNumId w:val="23"/>
  </w:num>
  <w:num w:numId="12">
    <w:abstractNumId w:val="25"/>
  </w:num>
  <w:num w:numId="13">
    <w:abstractNumId w:val="24"/>
  </w:num>
  <w:num w:numId="14">
    <w:abstractNumId w:val="28"/>
  </w:num>
  <w:num w:numId="15">
    <w:abstractNumId w:val="20"/>
  </w:num>
  <w:num w:numId="16">
    <w:abstractNumId w:val="17"/>
  </w:num>
  <w:num w:numId="17">
    <w:abstractNumId w:val="21"/>
  </w:num>
  <w:num w:numId="18">
    <w:abstractNumId w:val="22"/>
  </w:num>
  <w:num w:numId="19">
    <w:abstractNumId w:val="15"/>
  </w:num>
  <w:num w:numId="20">
    <w:abstractNumId w:val="18"/>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linkStyles/>
  <w:stylePaneFormatFilter w:val="1C01"/>
  <w:stylePaneSortMethod w:val="000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19464"/>
    <o:shapelayout v:ext="edit">
      <o:idmap v:ext="edit" data="19"/>
    </o:shapelayout>
  </w:hdrShapeDefaults>
  <w:footnotePr>
    <w:footnote w:id="-1"/>
    <w:footnote w:id="0"/>
  </w:footnotePr>
  <w:endnotePr>
    <w:endnote w:id="-1"/>
    <w:endnote w:id="0"/>
  </w:endnotePr>
  <w:compat/>
  <w:rsids>
    <w:rsidRoot w:val="00037B44"/>
    <w:rsid w:val="00001AF5"/>
    <w:rsid w:val="000026E5"/>
    <w:rsid w:val="0000398E"/>
    <w:rsid w:val="00011D35"/>
    <w:rsid w:val="00013D50"/>
    <w:rsid w:val="000231FC"/>
    <w:rsid w:val="000242EC"/>
    <w:rsid w:val="00025A65"/>
    <w:rsid w:val="000274D0"/>
    <w:rsid w:val="00034E55"/>
    <w:rsid w:val="00037B44"/>
    <w:rsid w:val="00050270"/>
    <w:rsid w:val="00050B2B"/>
    <w:rsid w:val="0006082B"/>
    <w:rsid w:val="0007580D"/>
    <w:rsid w:val="000771D4"/>
    <w:rsid w:val="00080411"/>
    <w:rsid w:val="00085B22"/>
    <w:rsid w:val="0008632A"/>
    <w:rsid w:val="000867E3"/>
    <w:rsid w:val="00090E48"/>
    <w:rsid w:val="000A5780"/>
    <w:rsid w:val="000A5CBD"/>
    <w:rsid w:val="000A7C02"/>
    <w:rsid w:val="000B330C"/>
    <w:rsid w:val="000C7272"/>
    <w:rsid w:val="000D026E"/>
    <w:rsid w:val="000D121D"/>
    <w:rsid w:val="000E4BF0"/>
    <w:rsid w:val="000E56E3"/>
    <w:rsid w:val="000E5A8D"/>
    <w:rsid w:val="000F004F"/>
    <w:rsid w:val="000F041F"/>
    <w:rsid w:val="000F4015"/>
    <w:rsid w:val="000F5A02"/>
    <w:rsid w:val="00103EB2"/>
    <w:rsid w:val="0010730C"/>
    <w:rsid w:val="00122B5C"/>
    <w:rsid w:val="00125A29"/>
    <w:rsid w:val="00130FAF"/>
    <w:rsid w:val="001331C1"/>
    <w:rsid w:val="00136DE0"/>
    <w:rsid w:val="001414BC"/>
    <w:rsid w:val="00141A60"/>
    <w:rsid w:val="00153E6E"/>
    <w:rsid w:val="001603D6"/>
    <w:rsid w:val="00160D3B"/>
    <w:rsid w:val="0016375B"/>
    <w:rsid w:val="001655B1"/>
    <w:rsid w:val="001666D6"/>
    <w:rsid w:val="00175336"/>
    <w:rsid w:val="00177592"/>
    <w:rsid w:val="00180EAA"/>
    <w:rsid w:val="00182393"/>
    <w:rsid w:val="00186E8B"/>
    <w:rsid w:val="00191925"/>
    <w:rsid w:val="001A0A78"/>
    <w:rsid w:val="001A2BBB"/>
    <w:rsid w:val="001B2C8D"/>
    <w:rsid w:val="001B4C7C"/>
    <w:rsid w:val="001B4D0B"/>
    <w:rsid w:val="001B7B74"/>
    <w:rsid w:val="001C2316"/>
    <w:rsid w:val="001C3811"/>
    <w:rsid w:val="001C753B"/>
    <w:rsid w:val="001C7718"/>
    <w:rsid w:val="001C7993"/>
    <w:rsid w:val="001D2062"/>
    <w:rsid w:val="001D458F"/>
    <w:rsid w:val="001D59A0"/>
    <w:rsid w:val="001D6F02"/>
    <w:rsid w:val="001D7A86"/>
    <w:rsid w:val="001E02E7"/>
    <w:rsid w:val="001E45A1"/>
    <w:rsid w:val="001E5D76"/>
    <w:rsid w:val="001F309F"/>
    <w:rsid w:val="001F3A97"/>
    <w:rsid w:val="001F43ED"/>
    <w:rsid w:val="001F69E8"/>
    <w:rsid w:val="00205661"/>
    <w:rsid w:val="00220A46"/>
    <w:rsid w:val="00225A8D"/>
    <w:rsid w:val="002307D6"/>
    <w:rsid w:val="00232E56"/>
    <w:rsid w:val="00233FB2"/>
    <w:rsid w:val="0023547B"/>
    <w:rsid w:val="002360AC"/>
    <w:rsid w:val="00240640"/>
    <w:rsid w:val="002406FF"/>
    <w:rsid w:val="00241106"/>
    <w:rsid w:val="0024139E"/>
    <w:rsid w:val="0024292A"/>
    <w:rsid w:val="0024304A"/>
    <w:rsid w:val="00246193"/>
    <w:rsid w:val="00247FA3"/>
    <w:rsid w:val="00251407"/>
    <w:rsid w:val="00251847"/>
    <w:rsid w:val="00252082"/>
    <w:rsid w:val="00252610"/>
    <w:rsid w:val="00260B52"/>
    <w:rsid w:val="002629D4"/>
    <w:rsid w:val="00265930"/>
    <w:rsid w:val="00265F25"/>
    <w:rsid w:val="00272B2B"/>
    <w:rsid w:val="00273136"/>
    <w:rsid w:val="00276A50"/>
    <w:rsid w:val="00280B92"/>
    <w:rsid w:val="00282C33"/>
    <w:rsid w:val="0028366F"/>
    <w:rsid w:val="00287576"/>
    <w:rsid w:val="002912D6"/>
    <w:rsid w:val="002926C3"/>
    <w:rsid w:val="002930B7"/>
    <w:rsid w:val="002955A7"/>
    <w:rsid w:val="00297242"/>
    <w:rsid w:val="00297D0B"/>
    <w:rsid w:val="002A4EF1"/>
    <w:rsid w:val="002A6512"/>
    <w:rsid w:val="002A68E7"/>
    <w:rsid w:val="002B09F8"/>
    <w:rsid w:val="002B0D66"/>
    <w:rsid w:val="002B12AF"/>
    <w:rsid w:val="002B22BD"/>
    <w:rsid w:val="002B48B2"/>
    <w:rsid w:val="002B5598"/>
    <w:rsid w:val="002C1E4B"/>
    <w:rsid w:val="002C3BE1"/>
    <w:rsid w:val="002C5555"/>
    <w:rsid w:val="002C5E81"/>
    <w:rsid w:val="002C7025"/>
    <w:rsid w:val="002D2EB9"/>
    <w:rsid w:val="002D4C86"/>
    <w:rsid w:val="002E5245"/>
    <w:rsid w:val="002E662B"/>
    <w:rsid w:val="002E7774"/>
    <w:rsid w:val="002F1E16"/>
    <w:rsid w:val="002F51DD"/>
    <w:rsid w:val="00304656"/>
    <w:rsid w:val="00305A9F"/>
    <w:rsid w:val="003120D3"/>
    <w:rsid w:val="00314AB9"/>
    <w:rsid w:val="00316375"/>
    <w:rsid w:val="00322103"/>
    <w:rsid w:val="00325D69"/>
    <w:rsid w:val="0033286B"/>
    <w:rsid w:val="003357F4"/>
    <w:rsid w:val="00335FE5"/>
    <w:rsid w:val="0033647B"/>
    <w:rsid w:val="00337A2B"/>
    <w:rsid w:val="003407B6"/>
    <w:rsid w:val="00341BD7"/>
    <w:rsid w:val="0034380E"/>
    <w:rsid w:val="00347AEF"/>
    <w:rsid w:val="00350942"/>
    <w:rsid w:val="00351FA5"/>
    <w:rsid w:val="003525A7"/>
    <w:rsid w:val="00353CB3"/>
    <w:rsid w:val="00356B71"/>
    <w:rsid w:val="00360F1A"/>
    <w:rsid w:val="0036167A"/>
    <w:rsid w:val="00363123"/>
    <w:rsid w:val="00364DE5"/>
    <w:rsid w:val="00366651"/>
    <w:rsid w:val="00371ED0"/>
    <w:rsid w:val="00372259"/>
    <w:rsid w:val="00376367"/>
    <w:rsid w:val="00376DD7"/>
    <w:rsid w:val="0038126D"/>
    <w:rsid w:val="003876CF"/>
    <w:rsid w:val="0039486F"/>
    <w:rsid w:val="003961B7"/>
    <w:rsid w:val="003A4372"/>
    <w:rsid w:val="003A5A16"/>
    <w:rsid w:val="003A7F13"/>
    <w:rsid w:val="003B074D"/>
    <w:rsid w:val="003B18D8"/>
    <w:rsid w:val="003B195E"/>
    <w:rsid w:val="003B3A3B"/>
    <w:rsid w:val="003C5762"/>
    <w:rsid w:val="003C757B"/>
    <w:rsid w:val="003D2341"/>
    <w:rsid w:val="003E15E7"/>
    <w:rsid w:val="003E2FA0"/>
    <w:rsid w:val="003E5BE7"/>
    <w:rsid w:val="003F1C33"/>
    <w:rsid w:val="003F4384"/>
    <w:rsid w:val="003F59F9"/>
    <w:rsid w:val="003F7AF1"/>
    <w:rsid w:val="00401272"/>
    <w:rsid w:val="004050A4"/>
    <w:rsid w:val="00405972"/>
    <w:rsid w:val="00405B02"/>
    <w:rsid w:val="00405D15"/>
    <w:rsid w:val="00410848"/>
    <w:rsid w:val="0041548F"/>
    <w:rsid w:val="00420BC8"/>
    <w:rsid w:val="00420E18"/>
    <w:rsid w:val="00425B4B"/>
    <w:rsid w:val="004307C4"/>
    <w:rsid w:val="00435B83"/>
    <w:rsid w:val="004360F4"/>
    <w:rsid w:val="00436A85"/>
    <w:rsid w:val="00437759"/>
    <w:rsid w:val="00440B4F"/>
    <w:rsid w:val="00441A8E"/>
    <w:rsid w:val="00446627"/>
    <w:rsid w:val="00447D88"/>
    <w:rsid w:val="00452C04"/>
    <w:rsid w:val="00456500"/>
    <w:rsid w:val="00456ECF"/>
    <w:rsid w:val="0046211B"/>
    <w:rsid w:val="0046400C"/>
    <w:rsid w:val="004728F6"/>
    <w:rsid w:val="004762E8"/>
    <w:rsid w:val="004771F0"/>
    <w:rsid w:val="0048109F"/>
    <w:rsid w:val="00484274"/>
    <w:rsid w:val="00485CDA"/>
    <w:rsid w:val="00487FF3"/>
    <w:rsid w:val="004949B6"/>
    <w:rsid w:val="004A2702"/>
    <w:rsid w:val="004A57CC"/>
    <w:rsid w:val="004A6BAD"/>
    <w:rsid w:val="004A751E"/>
    <w:rsid w:val="004A77C8"/>
    <w:rsid w:val="004B395F"/>
    <w:rsid w:val="004B6A27"/>
    <w:rsid w:val="004C0DB0"/>
    <w:rsid w:val="004C0F5F"/>
    <w:rsid w:val="004C7CE5"/>
    <w:rsid w:val="004D22BA"/>
    <w:rsid w:val="004D26ED"/>
    <w:rsid w:val="004D4798"/>
    <w:rsid w:val="004D566D"/>
    <w:rsid w:val="004D75F6"/>
    <w:rsid w:val="004D7B75"/>
    <w:rsid w:val="004E1E08"/>
    <w:rsid w:val="004E59B9"/>
    <w:rsid w:val="004E5A80"/>
    <w:rsid w:val="004F10F4"/>
    <w:rsid w:val="004F3FEE"/>
    <w:rsid w:val="00500310"/>
    <w:rsid w:val="00500F2E"/>
    <w:rsid w:val="00503CAD"/>
    <w:rsid w:val="0050545A"/>
    <w:rsid w:val="00505AF4"/>
    <w:rsid w:val="00507EFA"/>
    <w:rsid w:val="00510782"/>
    <w:rsid w:val="005126C9"/>
    <w:rsid w:val="00512D70"/>
    <w:rsid w:val="0051483B"/>
    <w:rsid w:val="00516BB6"/>
    <w:rsid w:val="0052025E"/>
    <w:rsid w:val="00524481"/>
    <w:rsid w:val="00524CC8"/>
    <w:rsid w:val="00532E84"/>
    <w:rsid w:val="0053765A"/>
    <w:rsid w:val="00541758"/>
    <w:rsid w:val="005426F2"/>
    <w:rsid w:val="00545638"/>
    <w:rsid w:val="00557AF6"/>
    <w:rsid w:val="00557D90"/>
    <w:rsid w:val="005612F6"/>
    <w:rsid w:val="00567781"/>
    <w:rsid w:val="00571815"/>
    <w:rsid w:val="00574676"/>
    <w:rsid w:val="00576332"/>
    <w:rsid w:val="005802F7"/>
    <w:rsid w:val="00581CF5"/>
    <w:rsid w:val="00583AE4"/>
    <w:rsid w:val="0059347A"/>
    <w:rsid w:val="005A2482"/>
    <w:rsid w:val="005A463C"/>
    <w:rsid w:val="005A70F0"/>
    <w:rsid w:val="005B120D"/>
    <w:rsid w:val="005B16CF"/>
    <w:rsid w:val="005C3799"/>
    <w:rsid w:val="005C4690"/>
    <w:rsid w:val="005C61AD"/>
    <w:rsid w:val="005D0CFA"/>
    <w:rsid w:val="005D2E00"/>
    <w:rsid w:val="005D591D"/>
    <w:rsid w:val="005D78CE"/>
    <w:rsid w:val="005E05E5"/>
    <w:rsid w:val="005E2430"/>
    <w:rsid w:val="005F2430"/>
    <w:rsid w:val="005F7897"/>
    <w:rsid w:val="00604DEC"/>
    <w:rsid w:val="00605182"/>
    <w:rsid w:val="006064FF"/>
    <w:rsid w:val="00606639"/>
    <w:rsid w:val="00611BFE"/>
    <w:rsid w:val="006140BB"/>
    <w:rsid w:val="006147CD"/>
    <w:rsid w:val="00616C09"/>
    <w:rsid w:val="006171F8"/>
    <w:rsid w:val="006218F4"/>
    <w:rsid w:val="00621C8F"/>
    <w:rsid w:val="0062463D"/>
    <w:rsid w:val="00624C45"/>
    <w:rsid w:val="006262FD"/>
    <w:rsid w:val="0063154F"/>
    <w:rsid w:val="00631727"/>
    <w:rsid w:val="00632795"/>
    <w:rsid w:val="00633A1E"/>
    <w:rsid w:val="00635787"/>
    <w:rsid w:val="00637F60"/>
    <w:rsid w:val="00645A35"/>
    <w:rsid w:val="006545F6"/>
    <w:rsid w:val="0065582E"/>
    <w:rsid w:val="006559AD"/>
    <w:rsid w:val="00656E2D"/>
    <w:rsid w:val="006575E8"/>
    <w:rsid w:val="006620D8"/>
    <w:rsid w:val="00665FD9"/>
    <w:rsid w:val="00672871"/>
    <w:rsid w:val="00673D2F"/>
    <w:rsid w:val="0067630E"/>
    <w:rsid w:val="00677325"/>
    <w:rsid w:val="006774BE"/>
    <w:rsid w:val="00680719"/>
    <w:rsid w:val="00681997"/>
    <w:rsid w:val="00684B65"/>
    <w:rsid w:val="00692293"/>
    <w:rsid w:val="00692EE6"/>
    <w:rsid w:val="00697840"/>
    <w:rsid w:val="006A0375"/>
    <w:rsid w:val="006A32CF"/>
    <w:rsid w:val="006A6062"/>
    <w:rsid w:val="006A6788"/>
    <w:rsid w:val="006B18F9"/>
    <w:rsid w:val="006B79C3"/>
    <w:rsid w:val="006D0FC3"/>
    <w:rsid w:val="006D1BF1"/>
    <w:rsid w:val="006D34B6"/>
    <w:rsid w:val="006D737F"/>
    <w:rsid w:val="006E1BB4"/>
    <w:rsid w:val="006E7341"/>
    <w:rsid w:val="006F11DA"/>
    <w:rsid w:val="006F12EB"/>
    <w:rsid w:val="006F65CC"/>
    <w:rsid w:val="007053D1"/>
    <w:rsid w:val="00705558"/>
    <w:rsid w:val="00706080"/>
    <w:rsid w:val="00706D60"/>
    <w:rsid w:val="00710CDF"/>
    <w:rsid w:val="00712286"/>
    <w:rsid w:val="00714020"/>
    <w:rsid w:val="007150D4"/>
    <w:rsid w:val="0071689E"/>
    <w:rsid w:val="007202C6"/>
    <w:rsid w:val="007210AE"/>
    <w:rsid w:val="00725848"/>
    <w:rsid w:val="00725C60"/>
    <w:rsid w:val="00727060"/>
    <w:rsid w:val="007275D1"/>
    <w:rsid w:val="00727618"/>
    <w:rsid w:val="0073207B"/>
    <w:rsid w:val="00740C4B"/>
    <w:rsid w:val="00741BB8"/>
    <w:rsid w:val="007451FC"/>
    <w:rsid w:val="007470D4"/>
    <w:rsid w:val="00757990"/>
    <w:rsid w:val="00761FAA"/>
    <w:rsid w:val="0077274E"/>
    <w:rsid w:val="00773ECD"/>
    <w:rsid w:val="0077497B"/>
    <w:rsid w:val="0077679A"/>
    <w:rsid w:val="0078266D"/>
    <w:rsid w:val="007831FF"/>
    <w:rsid w:val="00783FF6"/>
    <w:rsid w:val="007862C1"/>
    <w:rsid w:val="00790F32"/>
    <w:rsid w:val="0079119E"/>
    <w:rsid w:val="00791AAB"/>
    <w:rsid w:val="007B030A"/>
    <w:rsid w:val="007C6DCE"/>
    <w:rsid w:val="007D53A7"/>
    <w:rsid w:val="007D58F1"/>
    <w:rsid w:val="007D64B9"/>
    <w:rsid w:val="007E44C3"/>
    <w:rsid w:val="007F58B7"/>
    <w:rsid w:val="00802A74"/>
    <w:rsid w:val="00814668"/>
    <w:rsid w:val="00814715"/>
    <w:rsid w:val="0081490E"/>
    <w:rsid w:val="00816B8E"/>
    <w:rsid w:val="008205B1"/>
    <w:rsid w:val="0082199D"/>
    <w:rsid w:val="00823DD4"/>
    <w:rsid w:val="00824C14"/>
    <w:rsid w:val="0082795B"/>
    <w:rsid w:val="00832561"/>
    <w:rsid w:val="00834E93"/>
    <w:rsid w:val="00835D1E"/>
    <w:rsid w:val="008419DF"/>
    <w:rsid w:val="00842488"/>
    <w:rsid w:val="00844C11"/>
    <w:rsid w:val="00845519"/>
    <w:rsid w:val="00845D0C"/>
    <w:rsid w:val="0084612D"/>
    <w:rsid w:val="0085016F"/>
    <w:rsid w:val="00851750"/>
    <w:rsid w:val="00851BEC"/>
    <w:rsid w:val="00860F8D"/>
    <w:rsid w:val="008613DB"/>
    <w:rsid w:val="008618A7"/>
    <w:rsid w:val="008629A9"/>
    <w:rsid w:val="008662BB"/>
    <w:rsid w:val="00866436"/>
    <w:rsid w:val="008674E1"/>
    <w:rsid w:val="00867C4F"/>
    <w:rsid w:val="008708EA"/>
    <w:rsid w:val="00877D00"/>
    <w:rsid w:val="00880D2E"/>
    <w:rsid w:val="00883DD1"/>
    <w:rsid w:val="008874D9"/>
    <w:rsid w:val="008A4E10"/>
    <w:rsid w:val="008B2FB1"/>
    <w:rsid w:val="008B59C9"/>
    <w:rsid w:val="008C0EE0"/>
    <w:rsid w:val="008C341F"/>
    <w:rsid w:val="008D089A"/>
    <w:rsid w:val="008D21BA"/>
    <w:rsid w:val="008D316D"/>
    <w:rsid w:val="008D7E62"/>
    <w:rsid w:val="008E22C1"/>
    <w:rsid w:val="008E2A53"/>
    <w:rsid w:val="008E7D60"/>
    <w:rsid w:val="008F2316"/>
    <w:rsid w:val="008F2762"/>
    <w:rsid w:val="008F28C9"/>
    <w:rsid w:val="009128CD"/>
    <w:rsid w:val="009166F3"/>
    <w:rsid w:val="009200CF"/>
    <w:rsid w:val="00921D01"/>
    <w:rsid w:val="009238DC"/>
    <w:rsid w:val="00923CB6"/>
    <w:rsid w:val="00925358"/>
    <w:rsid w:val="00926FA9"/>
    <w:rsid w:val="00934C91"/>
    <w:rsid w:val="00935593"/>
    <w:rsid w:val="009357A4"/>
    <w:rsid w:val="00950F56"/>
    <w:rsid w:val="00962AE7"/>
    <w:rsid w:val="00963040"/>
    <w:rsid w:val="00964B4B"/>
    <w:rsid w:val="00964BD6"/>
    <w:rsid w:val="00965FD1"/>
    <w:rsid w:val="00972235"/>
    <w:rsid w:val="00980680"/>
    <w:rsid w:val="00981098"/>
    <w:rsid w:val="00985105"/>
    <w:rsid w:val="00990729"/>
    <w:rsid w:val="009941D6"/>
    <w:rsid w:val="009A0109"/>
    <w:rsid w:val="009A03AD"/>
    <w:rsid w:val="009A0D28"/>
    <w:rsid w:val="009A2D7F"/>
    <w:rsid w:val="009A3823"/>
    <w:rsid w:val="009A6345"/>
    <w:rsid w:val="009A6E53"/>
    <w:rsid w:val="009B4903"/>
    <w:rsid w:val="009B7980"/>
    <w:rsid w:val="009B798D"/>
    <w:rsid w:val="009C2612"/>
    <w:rsid w:val="009C67A9"/>
    <w:rsid w:val="009D4C50"/>
    <w:rsid w:val="009D67E7"/>
    <w:rsid w:val="009D7C71"/>
    <w:rsid w:val="009E1AA7"/>
    <w:rsid w:val="009E3CDE"/>
    <w:rsid w:val="009E3FA3"/>
    <w:rsid w:val="009E4EC9"/>
    <w:rsid w:val="009E6A44"/>
    <w:rsid w:val="009E7C12"/>
    <w:rsid w:val="009E7FE2"/>
    <w:rsid w:val="009F44D1"/>
    <w:rsid w:val="009F4944"/>
    <w:rsid w:val="00A02430"/>
    <w:rsid w:val="00A053E6"/>
    <w:rsid w:val="00A13B2C"/>
    <w:rsid w:val="00A16787"/>
    <w:rsid w:val="00A206A8"/>
    <w:rsid w:val="00A25366"/>
    <w:rsid w:val="00A259DB"/>
    <w:rsid w:val="00A31B5A"/>
    <w:rsid w:val="00A33B0B"/>
    <w:rsid w:val="00A33FB5"/>
    <w:rsid w:val="00A34F64"/>
    <w:rsid w:val="00A4193A"/>
    <w:rsid w:val="00A451F5"/>
    <w:rsid w:val="00A4529B"/>
    <w:rsid w:val="00A4696F"/>
    <w:rsid w:val="00A57691"/>
    <w:rsid w:val="00A576DE"/>
    <w:rsid w:val="00A65135"/>
    <w:rsid w:val="00A6737E"/>
    <w:rsid w:val="00A70D14"/>
    <w:rsid w:val="00A72191"/>
    <w:rsid w:val="00A73019"/>
    <w:rsid w:val="00A754C7"/>
    <w:rsid w:val="00A77778"/>
    <w:rsid w:val="00A851AD"/>
    <w:rsid w:val="00AA1FCF"/>
    <w:rsid w:val="00AA39A5"/>
    <w:rsid w:val="00AA64E0"/>
    <w:rsid w:val="00AB3396"/>
    <w:rsid w:val="00AB4B67"/>
    <w:rsid w:val="00AC120D"/>
    <w:rsid w:val="00AC3DDD"/>
    <w:rsid w:val="00AC735C"/>
    <w:rsid w:val="00AC7D49"/>
    <w:rsid w:val="00AD298D"/>
    <w:rsid w:val="00AD2CF5"/>
    <w:rsid w:val="00AD4B8E"/>
    <w:rsid w:val="00AD61D0"/>
    <w:rsid w:val="00AE4FB2"/>
    <w:rsid w:val="00AE6070"/>
    <w:rsid w:val="00AE6C09"/>
    <w:rsid w:val="00AE6FE8"/>
    <w:rsid w:val="00AF0579"/>
    <w:rsid w:val="00AF2AC1"/>
    <w:rsid w:val="00AF2CBD"/>
    <w:rsid w:val="00AF6BF4"/>
    <w:rsid w:val="00B063D3"/>
    <w:rsid w:val="00B104E5"/>
    <w:rsid w:val="00B17F0A"/>
    <w:rsid w:val="00B241C6"/>
    <w:rsid w:val="00B30BB4"/>
    <w:rsid w:val="00B34B9C"/>
    <w:rsid w:val="00B43FD6"/>
    <w:rsid w:val="00B44F71"/>
    <w:rsid w:val="00B47783"/>
    <w:rsid w:val="00B5030A"/>
    <w:rsid w:val="00B5459D"/>
    <w:rsid w:val="00B61BAD"/>
    <w:rsid w:val="00B66685"/>
    <w:rsid w:val="00B67F9A"/>
    <w:rsid w:val="00B77630"/>
    <w:rsid w:val="00B802E4"/>
    <w:rsid w:val="00B810F9"/>
    <w:rsid w:val="00B81A1A"/>
    <w:rsid w:val="00B82C1C"/>
    <w:rsid w:val="00B8402C"/>
    <w:rsid w:val="00B87388"/>
    <w:rsid w:val="00B875DD"/>
    <w:rsid w:val="00B87844"/>
    <w:rsid w:val="00B93861"/>
    <w:rsid w:val="00BA03BA"/>
    <w:rsid w:val="00BA0BAB"/>
    <w:rsid w:val="00BA0FC7"/>
    <w:rsid w:val="00BA19D0"/>
    <w:rsid w:val="00BA3F1B"/>
    <w:rsid w:val="00BA6BCB"/>
    <w:rsid w:val="00BA6DEA"/>
    <w:rsid w:val="00BB20C5"/>
    <w:rsid w:val="00BB4BCE"/>
    <w:rsid w:val="00BB5E37"/>
    <w:rsid w:val="00BB7525"/>
    <w:rsid w:val="00BC0AB2"/>
    <w:rsid w:val="00BC2134"/>
    <w:rsid w:val="00BC215C"/>
    <w:rsid w:val="00BC2647"/>
    <w:rsid w:val="00BC2C66"/>
    <w:rsid w:val="00BD0BB8"/>
    <w:rsid w:val="00BD64AA"/>
    <w:rsid w:val="00BD6795"/>
    <w:rsid w:val="00BE42E1"/>
    <w:rsid w:val="00BF05F4"/>
    <w:rsid w:val="00BF07F2"/>
    <w:rsid w:val="00BF5045"/>
    <w:rsid w:val="00C00B6C"/>
    <w:rsid w:val="00C03AC3"/>
    <w:rsid w:val="00C11C53"/>
    <w:rsid w:val="00C13633"/>
    <w:rsid w:val="00C147ED"/>
    <w:rsid w:val="00C15A1A"/>
    <w:rsid w:val="00C2155D"/>
    <w:rsid w:val="00C22BA4"/>
    <w:rsid w:val="00C244AB"/>
    <w:rsid w:val="00C2475B"/>
    <w:rsid w:val="00C26717"/>
    <w:rsid w:val="00C2775E"/>
    <w:rsid w:val="00C27CF9"/>
    <w:rsid w:val="00C30E74"/>
    <w:rsid w:val="00C315E3"/>
    <w:rsid w:val="00C323AC"/>
    <w:rsid w:val="00C335FA"/>
    <w:rsid w:val="00C345F9"/>
    <w:rsid w:val="00C34D61"/>
    <w:rsid w:val="00C36F3A"/>
    <w:rsid w:val="00C459A2"/>
    <w:rsid w:val="00C4694E"/>
    <w:rsid w:val="00C4695B"/>
    <w:rsid w:val="00C519B9"/>
    <w:rsid w:val="00C55C17"/>
    <w:rsid w:val="00C614AE"/>
    <w:rsid w:val="00C61B28"/>
    <w:rsid w:val="00C654AE"/>
    <w:rsid w:val="00C721D1"/>
    <w:rsid w:val="00C741D7"/>
    <w:rsid w:val="00C77DFB"/>
    <w:rsid w:val="00C818A2"/>
    <w:rsid w:val="00C8205D"/>
    <w:rsid w:val="00C86BBC"/>
    <w:rsid w:val="00C91999"/>
    <w:rsid w:val="00C92C58"/>
    <w:rsid w:val="00C9430A"/>
    <w:rsid w:val="00CA0D3A"/>
    <w:rsid w:val="00CA3B0F"/>
    <w:rsid w:val="00CA536D"/>
    <w:rsid w:val="00CA614F"/>
    <w:rsid w:val="00CB09C4"/>
    <w:rsid w:val="00CD3C39"/>
    <w:rsid w:val="00CD55E4"/>
    <w:rsid w:val="00CD66D3"/>
    <w:rsid w:val="00CE2956"/>
    <w:rsid w:val="00CE58EF"/>
    <w:rsid w:val="00CF3824"/>
    <w:rsid w:val="00CF6220"/>
    <w:rsid w:val="00CF6851"/>
    <w:rsid w:val="00D01FEA"/>
    <w:rsid w:val="00D04585"/>
    <w:rsid w:val="00D06C88"/>
    <w:rsid w:val="00D0726E"/>
    <w:rsid w:val="00D101D3"/>
    <w:rsid w:val="00D1359E"/>
    <w:rsid w:val="00D14829"/>
    <w:rsid w:val="00D163C7"/>
    <w:rsid w:val="00D17BDD"/>
    <w:rsid w:val="00D22096"/>
    <w:rsid w:val="00D25B56"/>
    <w:rsid w:val="00D314A2"/>
    <w:rsid w:val="00D3318F"/>
    <w:rsid w:val="00D359E3"/>
    <w:rsid w:val="00D418CE"/>
    <w:rsid w:val="00D4305F"/>
    <w:rsid w:val="00D47202"/>
    <w:rsid w:val="00D54C97"/>
    <w:rsid w:val="00D54D8A"/>
    <w:rsid w:val="00D5724E"/>
    <w:rsid w:val="00D610A5"/>
    <w:rsid w:val="00D62FA0"/>
    <w:rsid w:val="00D6793B"/>
    <w:rsid w:val="00D70B78"/>
    <w:rsid w:val="00D72EB6"/>
    <w:rsid w:val="00D73685"/>
    <w:rsid w:val="00D74C25"/>
    <w:rsid w:val="00D754DE"/>
    <w:rsid w:val="00D87FF9"/>
    <w:rsid w:val="00D943C8"/>
    <w:rsid w:val="00D973C1"/>
    <w:rsid w:val="00D97FF3"/>
    <w:rsid w:val="00DB45E9"/>
    <w:rsid w:val="00DB5D10"/>
    <w:rsid w:val="00DC1A57"/>
    <w:rsid w:val="00DC27C7"/>
    <w:rsid w:val="00DC2CE9"/>
    <w:rsid w:val="00DC4C41"/>
    <w:rsid w:val="00DC6906"/>
    <w:rsid w:val="00DD27DA"/>
    <w:rsid w:val="00DD3CAA"/>
    <w:rsid w:val="00DD6093"/>
    <w:rsid w:val="00DE144C"/>
    <w:rsid w:val="00DE186F"/>
    <w:rsid w:val="00DE508B"/>
    <w:rsid w:val="00DE585A"/>
    <w:rsid w:val="00DF28CC"/>
    <w:rsid w:val="00DF41DA"/>
    <w:rsid w:val="00DF4A85"/>
    <w:rsid w:val="00DF4B17"/>
    <w:rsid w:val="00DF75B6"/>
    <w:rsid w:val="00E04BB3"/>
    <w:rsid w:val="00E0691C"/>
    <w:rsid w:val="00E06FB5"/>
    <w:rsid w:val="00E1096A"/>
    <w:rsid w:val="00E15FAB"/>
    <w:rsid w:val="00E21FD4"/>
    <w:rsid w:val="00E2525A"/>
    <w:rsid w:val="00E3169B"/>
    <w:rsid w:val="00E46441"/>
    <w:rsid w:val="00E46A5B"/>
    <w:rsid w:val="00E5260F"/>
    <w:rsid w:val="00E55F3B"/>
    <w:rsid w:val="00E60AAC"/>
    <w:rsid w:val="00E6239B"/>
    <w:rsid w:val="00E6377D"/>
    <w:rsid w:val="00E672FD"/>
    <w:rsid w:val="00E72B1B"/>
    <w:rsid w:val="00E7543C"/>
    <w:rsid w:val="00E80A9B"/>
    <w:rsid w:val="00E81D4E"/>
    <w:rsid w:val="00E838D7"/>
    <w:rsid w:val="00E84871"/>
    <w:rsid w:val="00E85408"/>
    <w:rsid w:val="00E9037D"/>
    <w:rsid w:val="00E91BA4"/>
    <w:rsid w:val="00E94D99"/>
    <w:rsid w:val="00EA1BFB"/>
    <w:rsid w:val="00EA2370"/>
    <w:rsid w:val="00EA68F1"/>
    <w:rsid w:val="00EB6434"/>
    <w:rsid w:val="00EC37FE"/>
    <w:rsid w:val="00EC4301"/>
    <w:rsid w:val="00EC5125"/>
    <w:rsid w:val="00EC61C6"/>
    <w:rsid w:val="00ED5606"/>
    <w:rsid w:val="00EF3D5C"/>
    <w:rsid w:val="00EF44AE"/>
    <w:rsid w:val="00EF57F8"/>
    <w:rsid w:val="00F01F71"/>
    <w:rsid w:val="00F02163"/>
    <w:rsid w:val="00F03EA7"/>
    <w:rsid w:val="00F03F98"/>
    <w:rsid w:val="00F1007C"/>
    <w:rsid w:val="00F16F16"/>
    <w:rsid w:val="00F201CC"/>
    <w:rsid w:val="00F210E7"/>
    <w:rsid w:val="00F244A8"/>
    <w:rsid w:val="00F3103F"/>
    <w:rsid w:val="00F36E95"/>
    <w:rsid w:val="00F42C90"/>
    <w:rsid w:val="00F42CF7"/>
    <w:rsid w:val="00F446F6"/>
    <w:rsid w:val="00F45810"/>
    <w:rsid w:val="00F47A66"/>
    <w:rsid w:val="00F552CA"/>
    <w:rsid w:val="00F5568E"/>
    <w:rsid w:val="00F5734A"/>
    <w:rsid w:val="00F57B68"/>
    <w:rsid w:val="00F603FE"/>
    <w:rsid w:val="00F615A7"/>
    <w:rsid w:val="00F648FF"/>
    <w:rsid w:val="00F669F4"/>
    <w:rsid w:val="00F7009B"/>
    <w:rsid w:val="00F7487B"/>
    <w:rsid w:val="00F7646E"/>
    <w:rsid w:val="00F77F5C"/>
    <w:rsid w:val="00F817A7"/>
    <w:rsid w:val="00F838C1"/>
    <w:rsid w:val="00F94AF4"/>
    <w:rsid w:val="00F95117"/>
    <w:rsid w:val="00F9578D"/>
    <w:rsid w:val="00FA0B76"/>
    <w:rsid w:val="00FA1CAD"/>
    <w:rsid w:val="00FA3CE0"/>
    <w:rsid w:val="00FA480E"/>
    <w:rsid w:val="00FA4E2D"/>
    <w:rsid w:val="00FA5F7A"/>
    <w:rsid w:val="00FB4E4B"/>
    <w:rsid w:val="00FB6E1F"/>
    <w:rsid w:val="00FC1B14"/>
    <w:rsid w:val="00FC3BEF"/>
    <w:rsid w:val="00FC420F"/>
    <w:rsid w:val="00FC77EB"/>
    <w:rsid w:val="00FC7F29"/>
    <w:rsid w:val="00FE2FD5"/>
    <w:rsid w:val="00FF01E4"/>
    <w:rsid w:val="00FF5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94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FollowedHyperlink" w:uiPriority="99"/>
    <w:lsdException w:name="Strong" w:qFormat="1"/>
    <w:lsdException w:name="Emphasis" w:qFormat="1"/>
    <w:lsdException w:name="Normal (Web)"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uiPriority w:val="1"/>
    <w:qFormat/>
    <w:rsid w:val="00BC2C66"/>
    <w:pPr>
      <w:spacing w:before="160" w:line="260" w:lineRule="exact"/>
    </w:pPr>
    <w:rPr>
      <w:rFonts w:ascii="Trebuchet MS" w:hAnsi="Trebuchet MS"/>
      <w:sz w:val="19"/>
      <w:lang w:eastAsia="en-US"/>
    </w:rPr>
  </w:style>
  <w:style w:type="paragraph" w:styleId="Heading1">
    <w:name w:val="heading 1"/>
    <w:next w:val="Text"/>
    <w:link w:val="Heading1Char"/>
    <w:qFormat/>
    <w:rsid w:val="00BC2C66"/>
    <w:pPr>
      <w:keepNext/>
      <w:spacing w:after="360"/>
      <w:outlineLvl w:val="0"/>
    </w:pPr>
    <w:rPr>
      <w:rFonts w:ascii="Tahoma" w:hAnsi="Tahoma" w:cs="Tahoma"/>
      <w:color w:val="000000"/>
      <w:kern w:val="28"/>
      <w:sz w:val="56"/>
      <w:szCs w:val="56"/>
      <w:lang w:eastAsia="en-US"/>
    </w:rPr>
  </w:style>
  <w:style w:type="paragraph" w:styleId="Heading2">
    <w:name w:val="heading 2"/>
    <w:next w:val="Text"/>
    <w:link w:val="Heading2Char"/>
    <w:qFormat/>
    <w:rsid w:val="00BC2C66"/>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BC2C66"/>
    <w:pPr>
      <w:spacing w:before="280" w:line="320" w:lineRule="exact"/>
      <w:outlineLvl w:val="2"/>
    </w:pPr>
    <w:rPr>
      <w:rFonts w:ascii="Tahoma" w:hAnsi="Tahoma" w:cs="Tahoma"/>
      <w:color w:val="000000"/>
      <w:sz w:val="24"/>
      <w:lang w:eastAsia="en-US"/>
    </w:rPr>
  </w:style>
  <w:style w:type="paragraph" w:styleId="Heading4">
    <w:name w:val="heading 4"/>
    <w:next w:val="Text"/>
    <w:link w:val="Heading4Char"/>
    <w:qFormat/>
    <w:rsid w:val="00BC2C66"/>
    <w:pPr>
      <w:spacing w:before="240"/>
      <w:outlineLvl w:val="3"/>
    </w:pPr>
    <w:rPr>
      <w:rFonts w:ascii="Tahoma" w:hAnsi="Tahoma"/>
      <w:i/>
      <w:sz w:val="24"/>
      <w:lang w:eastAsia="en-US"/>
    </w:rPr>
  </w:style>
  <w:style w:type="paragraph" w:styleId="Heading5">
    <w:name w:val="heading 5"/>
    <w:basedOn w:val="Normal"/>
    <w:next w:val="Normal"/>
    <w:qFormat/>
    <w:rsid w:val="00BC2C66"/>
    <w:pPr>
      <w:keepNext/>
      <w:outlineLvl w:val="4"/>
    </w:pPr>
    <w:rPr>
      <w:rFonts w:ascii="Tahoma" w:hAnsi="Tahoma"/>
      <w:b/>
    </w:rPr>
  </w:style>
  <w:style w:type="paragraph" w:styleId="Heading6">
    <w:name w:val="heading 6"/>
    <w:basedOn w:val="Normal"/>
    <w:next w:val="Normal"/>
    <w:qFormat/>
    <w:rsid w:val="00BC2C66"/>
    <w:pPr>
      <w:keepNext/>
      <w:ind w:left="2977"/>
      <w:outlineLvl w:val="5"/>
    </w:pPr>
    <w:rPr>
      <w:rFonts w:ascii="Tahoma" w:hAnsi="Tahoma"/>
      <w:sz w:val="20"/>
    </w:rPr>
  </w:style>
  <w:style w:type="paragraph" w:styleId="Heading7">
    <w:name w:val="heading 7"/>
    <w:basedOn w:val="Normal"/>
    <w:next w:val="Normal"/>
    <w:qFormat/>
    <w:rsid w:val="00BC2C66"/>
    <w:pPr>
      <w:keepNext/>
      <w:jc w:val="center"/>
      <w:outlineLvl w:val="6"/>
    </w:pPr>
    <w:rPr>
      <w:rFonts w:ascii="Tahoma" w:hAnsi="Tahoma"/>
      <w:spacing w:val="20"/>
      <w:sz w:val="20"/>
    </w:rPr>
  </w:style>
  <w:style w:type="paragraph" w:styleId="Heading8">
    <w:name w:val="heading 8"/>
    <w:basedOn w:val="Normal"/>
    <w:next w:val="Normal"/>
    <w:qFormat/>
    <w:rsid w:val="00BC2C66"/>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rsid w:val="00BC2C6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C2C66"/>
  </w:style>
  <w:style w:type="paragraph" w:customStyle="1" w:styleId="Text">
    <w:name w:val="Text"/>
    <w:link w:val="TextChar"/>
    <w:rsid w:val="00BC2C66"/>
    <w:pPr>
      <w:spacing w:before="160" w:line="300" w:lineRule="exact"/>
      <w:ind w:right="-1"/>
    </w:pPr>
    <w:rPr>
      <w:rFonts w:ascii="Trebuchet MS" w:hAnsi="Trebuchet MS"/>
      <w:sz w:val="19"/>
      <w:lang w:eastAsia="en-US"/>
    </w:rPr>
  </w:style>
  <w:style w:type="character" w:styleId="PageNumber">
    <w:name w:val="page number"/>
    <w:basedOn w:val="DefaultParagraphFont"/>
    <w:rsid w:val="00BC2C66"/>
    <w:rPr>
      <w:rFonts w:ascii="Tahoma" w:hAnsi="Tahoma"/>
      <w:sz w:val="18"/>
    </w:rPr>
  </w:style>
  <w:style w:type="paragraph" w:styleId="Footer">
    <w:name w:val="footer"/>
    <w:basedOn w:val="Normal"/>
    <w:link w:val="FooterChar"/>
    <w:rsid w:val="00BC2C66"/>
    <w:pPr>
      <w:tabs>
        <w:tab w:val="right" w:pos="8505"/>
      </w:tabs>
      <w:spacing w:before="0"/>
    </w:pPr>
    <w:rPr>
      <w:rFonts w:ascii="Tahoma" w:hAnsi="Tahoma"/>
      <w:sz w:val="17"/>
      <w:szCs w:val="17"/>
    </w:rPr>
  </w:style>
  <w:style w:type="paragraph" w:styleId="TOC1">
    <w:name w:val="toc 1"/>
    <w:uiPriority w:val="39"/>
    <w:rsid w:val="00BC2C66"/>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BC2C66"/>
    <w:pPr>
      <w:tabs>
        <w:tab w:val="right" w:pos="6804"/>
      </w:tabs>
      <w:spacing w:before="20" w:after="20" w:line="300" w:lineRule="exact"/>
      <w:ind w:left="284"/>
    </w:pPr>
    <w:rPr>
      <w:noProof/>
      <w:color w:val="000000"/>
      <w:sz w:val="18"/>
      <w:szCs w:val="18"/>
    </w:rPr>
  </w:style>
  <w:style w:type="paragraph" w:styleId="TOC3">
    <w:name w:val="toc 3"/>
    <w:basedOn w:val="TOC2"/>
    <w:next w:val="Normal"/>
    <w:autoRedefine/>
    <w:unhideWhenUsed/>
    <w:rsid w:val="00BC2C66"/>
    <w:pPr>
      <w:ind w:left="440"/>
    </w:pPr>
  </w:style>
  <w:style w:type="paragraph" w:customStyle="1" w:styleId="tabletitle">
    <w:name w:val="tabletitle"/>
    <w:next w:val="Text"/>
    <w:rsid w:val="00BC2C66"/>
    <w:pPr>
      <w:spacing w:before="360" w:after="80"/>
      <w:ind w:left="851" w:hanging="851"/>
    </w:pPr>
    <w:rPr>
      <w:rFonts w:ascii="Tahoma" w:hAnsi="Tahoma"/>
      <w:b/>
      <w:sz w:val="17"/>
      <w:lang w:eastAsia="en-US"/>
    </w:rPr>
  </w:style>
  <w:style w:type="paragraph" w:customStyle="1" w:styleId="Tabletext">
    <w:name w:val="Table text"/>
    <w:next w:val="Text"/>
    <w:rsid w:val="00BC2C66"/>
    <w:pPr>
      <w:spacing w:before="40" w:after="40"/>
    </w:pPr>
    <w:rPr>
      <w:rFonts w:ascii="Arial" w:hAnsi="Arial"/>
      <w:sz w:val="16"/>
      <w:lang w:eastAsia="en-US"/>
    </w:rPr>
  </w:style>
  <w:style w:type="paragraph" w:styleId="TOC4">
    <w:name w:val="toc 4"/>
    <w:basedOn w:val="TOC3"/>
    <w:next w:val="Normal"/>
    <w:autoRedefine/>
    <w:semiHidden/>
    <w:unhideWhenUsed/>
    <w:rsid w:val="00BC2C66"/>
    <w:pPr>
      <w:ind w:left="660"/>
    </w:pPr>
  </w:style>
  <w:style w:type="paragraph" w:styleId="TOC5">
    <w:name w:val="toc 5"/>
    <w:basedOn w:val="Normal"/>
    <w:next w:val="Normal"/>
    <w:autoRedefine/>
    <w:semiHidden/>
    <w:rsid w:val="0010730C"/>
    <w:pPr>
      <w:ind w:left="880"/>
    </w:pPr>
  </w:style>
  <w:style w:type="paragraph" w:styleId="TOC6">
    <w:name w:val="toc 6"/>
    <w:basedOn w:val="Normal"/>
    <w:next w:val="Normal"/>
    <w:autoRedefine/>
    <w:semiHidden/>
    <w:rsid w:val="0010730C"/>
    <w:pPr>
      <w:ind w:left="1100"/>
    </w:pPr>
  </w:style>
  <w:style w:type="paragraph" w:styleId="TOC7">
    <w:name w:val="toc 7"/>
    <w:basedOn w:val="Normal"/>
    <w:next w:val="Normal"/>
    <w:autoRedefine/>
    <w:semiHidden/>
    <w:rsid w:val="0010730C"/>
    <w:pPr>
      <w:ind w:left="1320"/>
    </w:pPr>
  </w:style>
  <w:style w:type="paragraph" w:styleId="TOC8">
    <w:name w:val="toc 8"/>
    <w:basedOn w:val="Normal"/>
    <w:next w:val="Normal"/>
    <w:autoRedefine/>
    <w:semiHidden/>
    <w:rsid w:val="0010730C"/>
    <w:pPr>
      <w:ind w:left="1540"/>
    </w:pPr>
  </w:style>
  <w:style w:type="paragraph" w:styleId="TOC9">
    <w:name w:val="toc 9"/>
    <w:basedOn w:val="Normal"/>
    <w:next w:val="Normal"/>
    <w:autoRedefine/>
    <w:semiHidden/>
    <w:rsid w:val="0010730C"/>
    <w:pPr>
      <w:ind w:left="1760"/>
    </w:pPr>
  </w:style>
  <w:style w:type="paragraph" w:customStyle="1" w:styleId="Tablehead1">
    <w:name w:val="Tablehead1"/>
    <w:rsid w:val="00BC2C66"/>
    <w:pPr>
      <w:spacing w:before="80" w:after="80"/>
    </w:pPr>
    <w:rPr>
      <w:rFonts w:ascii="Arial" w:hAnsi="Arial"/>
      <w:b/>
      <w:sz w:val="17"/>
      <w:lang w:eastAsia="en-US"/>
    </w:rPr>
  </w:style>
  <w:style w:type="paragraph" w:styleId="Quote">
    <w:name w:val="Quote"/>
    <w:basedOn w:val="Text"/>
    <w:link w:val="QuoteChar"/>
    <w:qFormat/>
    <w:rsid w:val="00BC2C66"/>
    <w:pPr>
      <w:tabs>
        <w:tab w:val="right" w:pos="7853"/>
      </w:tabs>
      <w:spacing w:before="80"/>
      <w:ind w:left="567" w:right="652"/>
    </w:pPr>
    <w:rPr>
      <w:sz w:val="17"/>
    </w:rPr>
  </w:style>
  <w:style w:type="paragraph" w:customStyle="1" w:styleId="References">
    <w:name w:val="References"/>
    <w:rsid w:val="00BC2C66"/>
    <w:pPr>
      <w:spacing w:before="80"/>
      <w:ind w:left="284" w:right="-369" w:hanging="284"/>
    </w:pPr>
    <w:rPr>
      <w:rFonts w:ascii="Trebuchet MS" w:hAnsi="Trebuchet MS"/>
      <w:sz w:val="18"/>
      <w:lang w:eastAsia="en-US"/>
    </w:rPr>
  </w:style>
  <w:style w:type="paragraph" w:customStyle="1" w:styleId="Tablehead2">
    <w:name w:val="Tablehead2"/>
    <w:basedOn w:val="Tablehead1"/>
    <w:rsid w:val="00BC2C66"/>
    <w:pPr>
      <w:tabs>
        <w:tab w:val="left" w:pos="992"/>
      </w:tabs>
      <w:spacing w:before="20" w:after="20"/>
    </w:pPr>
    <w:rPr>
      <w:b w:val="0"/>
    </w:rPr>
  </w:style>
  <w:style w:type="paragraph" w:customStyle="1" w:styleId="Tablehead3">
    <w:name w:val="Tablehead3"/>
    <w:basedOn w:val="Tablehead2"/>
    <w:rsid w:val="00BC2C66"/>
    <w:rPr>
      <w:i/>
    </w:rPr>
  </w:style>
  <w:style w:type="paragraph" w:styleId="TableofFigures">
    <w:name w:val="table of figures"/>
    <w:basedOn w:val="TOC1"/>
    <w:next w:val="Normal"/>
    <w:uiPriority w:val="99"/>
    <w:rsid w:val="00BC2C66"/>
    <w:pPr>
      <w:tabs>
        <w:tab w:val="left" w:pos="284"/>
      </w:tabs>
      <w:spacing w:before="80"/>
      <w:ind w:left="425" w:right="1985" w:hanging="425"/>
    </w:pPr>
  </w:style>
  <w:style w:type="paragraph" w:styleId="Header">
    <w:name w:val="header"/>
    <w:basedOn w:val="Normal"/>
    <w:link w:val="HeaderChar"/>
    <w:uiPriority w:val="99"/>
    <w:rsid w:val="00BC2C66"/>
    <w:pPr>
      <w:tabs>
        <w:tab w:val="center" w:pos="4513"/>
        <w:tab w:val="right" w:pos="9026"/>
      </w:tabs>
      <w:spacing w:before="0" w:line="240" w:lineRule="auto"/>
    </w:pPr>
  </w:style>
  <w:style w:type="paragraph" w:customStyle="1" w:styleId="Imprint">
    <w:name w:val="Imprint"/>
    <w:basedOn w:val="Normal"/>
    <w:rsid w:val="00BC2C66"/>
    <w:pPr>
      <w:spacing w:line="260" w:lineRule="atLeast"/>
    </w:pPr>
    <w:rPr>
      <w:sz w:val="16"/>
    </w:rPr>
  </w:style>
  <w:style w:type="paragraph" w:customStyle="1" w:styleId="Figuretitle">
    <w:name w:val="Figuretitle"/>
    <w:basedOn w:val="tabletitle"/>
    <w:rsid w:val="00BC2C66"/>
  </w:style>
  <w:style w:type="paragraph" w:customStyle="1" w:styleId="PublicationTitle">
    <w:name w:val="Publication Title"/>
    <w:qFormat/>
    <w:rsid w:val="00BC2C66"/>
    <w:pPr>
      <w:spacing w:before="3200" w:after="840"/>
      <w:ind w:left="1701"/>
    </w:pPr>
    <w:rPr>
      <w:rFonts w:ascii="Tahoma" w:hAnsi="Tahoma" w:cs="Tahoma"/>
      <w:color w:val="000000"/>
      <w:kern w:val="28"/>
      <w:sz w:val="56"/>
      <w:szCs w:val="56"/>
      <w:lang w:eastAsia="en-US"/>
    </w:rPr>
  </w:style>
  <w:style w:type="paragraph" w:customStyle="1" w:styleId="Authors">
    <w:name w:val="Authors"/>
    <w:qFormat/>
    <w:rsid w:val="00BC2C66"/>
    <w:pPr>
      <w:ind w:left="1701" w:right="-1"/>
    </w:pPr>
    <w:rPr>
      <w:rFonts w:ascii="Tahoma" w:hAnsi="Tahoma" w:cs="Tahoma"/>
      <w:sz w:val="28"/>
      <w:lang w:eastAsia="en-US"/>
    </w:rPr>
  </w:style>
  <w:style w:type="paragraph" w:customStyle="1" w:styleId="Dotpoint1">
    <w:name w:val="Dotpoint1"/>
    <w:rsid w:val="00BC2C66"/>
    <w:pPr>
      <w:numPr>
        <w:numId w:val="7"/>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BC2C66"/>
    <w:pPr>
      <w:numPr>
        <w:numId w:val="8"/>
      </w:numPr>
      <w:tabs>
        <w:tab w:val="clear" w:pos="284"/>
        <w:tab w:val="left" w:pos="567"/>
      </w:tabs>
      <w:ind w:left="568" w:hanging="284"/>
    </w:pPr>
  </w:style>
  <w:style w:type="paragraph" w:styleId="CommentSubject">
    <w:name w:val="annotation subject"/>
    <w:basedOn w:val="CommentText"/>
    <w:next w:val="CommentText"/>
    <w:link w:val="CommentSubjectChar"/>
    <w:rsid w:val="0028366F"/>
    <w:rPr>
      <w:b/>
      <w:bCs/>
    </w:rPr>
  </w:style>
  <w:style w:type="paragraph" w:customStyle="1" w:styleId="NumberedListContinuing">
    <w:name w:val="NumberedListContinuing"/>
    <w:rsid w:val="00BC2C66"/>
    <w:pPr>
      <w:numPr>
        <w:numId w:val="3"/>
      </w:numPr>
      <w:spacing w:before="120" w:line="300" w:lineRule="exact"/>
    </w:pPr>
    <w:rPr>
      <w:rFonts w:ascii="Trebuchet MS" w:hAnsi="Trebuchet MS"/>
      <w:sz w:val="19"/>
    </w:rPr>
  </w:style>
  <w:style w:type="paragraph" w:customStyle="1" w:styleId="Source">
    <w:name w:val="Source"/>
    <w:rsid w:val="00BC2C66"/>
    <w:pPr>
      <w:spacing w:before="40"/>
      <w:ind w:left="567" w:hanging="567"/>
    </w:pPr>
    <w:rPr>
      <w:rFonts w:ascii="Arial" w:hAnsi="Arial"/>
      <w:sz w:val="15"/>
      <w:lang w:eastAsia="en-US"/>
    </w:rPr>
  </w:style>
  <w:style w:type="paragraph" w:styleId="FootnoteText">
    <w:name w:val="footnote text"/>
    <w:basedOn w:val="Text"/>
    <w:rsid w:val="00BC2C66"/>
    <w:pPr>
      <w:tabs>
        <w:tab w:val="left" w:pos="1418"/>
      </w:tabs>
      <w:spacing w:before="0" w:line="220" w:lineRule="exact"/>
      <w:ind w:left="170" w:hanging="170"/>
    </w:pPr>
    <w:rPr>
      <w:sz w:val="16"/>
    </w:rPr>
  </w:style>
  <w:style w:type="character" w:styleId="Hyperlink">
    <w:name w:val="Hyperlink"/>
    <w:basedOn w:val="DefaultParagraphFont"/>
    <w:unhideWhenUsed/>
    <w:rsid w:val="00BC2C66"/>
    <w:rPr>
      <w:rFonts w:ascii="Trebuchet MS" w:hAnsi="Trebuchet MS"/>
      <w:color w:val="auto"/>
      <w:sz w:val="19"/>
      <w:u w:val="none"/>
    </w:rPr>
  </w:style>
  <w:style w:type="character" w:customStyle="1" w:styleId="TextChar">
    <w:name w:val="Text Char"/>
    <w:basedOn w:val="DefaultParagraphFont"/>
    <w:link w:val="Text"/>
    <w:rsid w:val="00BC2C66"/>
    <w:rPr>
      <w:rFonts w:ascii="Trebuchet MS" w:hAnsi="Trebuchet MS"/>
      <w:sz w:val="19"/>
      <w:lang w:eastAsia="en-US"/>
    </w:rPr>
  </w:style>
  <w:style w:type="character" w:styleId="FootnoteReference">
    <w:name w:val="footnote reference"/>
    <w:basedOn w:val="DefaultParagraphFont"/>
    <w:rsid w:val="00631727"/>
    <w:rPr>
      <w:vertAlign w:val="superscript"/>
    </w:rPr>
  </w:style>
  <w:style w:type="paragraph" w:styleId="BalloonText">
    <w:name w:val="Balloon Text"/>
    <w:basedOn w:val="Normal"/>
    <w:link w:val="BalloonTextChar"/>
    <w:uiPriority w:val="99"/>
    <w:rsid w:val="00BC2C6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C2C66"/>
    <w:rPr>
      <w:rFonts w:ascii="Tahoma" w:hAnsi="Tahoma" w:cs="Tahoma"/>
      <w:sz w:val="16"/>
      <w:szCs w:val="16"/>
      <w:lang w:eastAsia="en-US"/>
    </w:rPr>
  </w:style>
  <w:style w:type="table" w:styleId="TableGrid">
    <w:name w:val="Table Grid"/>
    <w:basedOn w:val="TableNormal"/>
    <w:uiPriority w:val="59"/>
    <w:rsid w:val="00BC2C66"/>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7840"/>
    <w:rPr>
      <w:rFonts w:ascii="Tahoma" w:hAnsi="Tahoma" w:cs="Tahoma"/>
      <w:color w:val="000000"/>
      <w:kern w:val="28"/>
      <w:sz w:val="56"/>
      <w:szCs w:val="56"/>
      <w:lang w:eastAsia="en-US"/>
    </w:rPr>
  </w:style>
  <w:style w:type="character" w:customStyle="1" w:styleId="Heading2Char">
    <w:name w:val="Heading 2 Char"/>
    <w:basedOn w:val="DefaultParagraphFont"/>
    <w:link w:val="Heading2"/>
    <w:rsid w:val="00697840"/>
    <w:rPr>
      <w:rFonts w:ascii="Tahoma" w:hAnsi="Tahoma" w:cs="Tahoma"/>
      <w:sz w:val="28"/>
      <w:lang w:eastAsia="en-US"/>
    </w:rPr>
  </w:style>
  <w:style w:type="character" w:customStyle="1" w:styleId="Heading3Char">
    <w:name w:val="Heading 3 Char"/>
    <w:basedOn w:val="DefaultParagraphFont"/>
    <w:link w:val="Heading3"/>
    <w:rsid w:val="00BC2C66"/>
    <w:rPr>
      <w:rFonts w:ascii="Tahoma" w:hAnsi="Tahoma" w:cs="Tahoma"/>
      <w:color w:val="000000"/>
      <w:sz w:val="24"/>
      <w:lang w:eastAsia="en-US"/>
    </w:rPr>
  </w:style>
  <w:style w:type="character" w:customStyle="1" w:styleId="Heading4Char">
    <w:name w:val="Heading 4 Char"/>
    <w:basedOn w:val="DefaultParagraphFont"/>
    <w:link w:val="Heading4"/>
    <w:rsid w:val="00697840"/>
    <w:rPr>
      <w:rFonts w:ascii="Tahoma" w:hAnsi="Tahoma"/>
      <w:i/>
      <w:sz w:val="24"/>
      <w:lang w:eastAsia="en-US"/>
    </w:rPr>
  </w:style>
  <w:style w:type="character" w:customStyle="1" w:styleId="QuoteChar">
    <w:name w:val="Quote Char"/>
    <w:basedOn w:val="DefaultParagraphFont"/>
    <w:link w:val="Quote"/>
    <w:rsid w:val="00697840"/>
    <w:rPr>
      <w:rFonts w:ascii="Trebuchet MS" w:hAnsi="Trebuchet MS"/>
      <w:sz w:val="17"/>
      <w:lang w:eastAsia="en-US"/>
    </w:rPr>
  </w:style>
  <w:style w:type="paragraph" w:styleId="TOCHeading">
    <w:name w:val="TOC Heading"/>
    <w:basedOn w:val="Heading1"/>
    <w:next w:val="Normal"/>
    <w:uiPriority w:val="39"/>
    <w:qFormat/>
    <w:rsid w:val="00AF0579"/>
    <w:pPr>
      <w:keepLines/>
      <w:spacing w:before="480" w:after="0" w:line="276" w:lineRule="auto"/>
      <w:outlineLvl w:val="9"/>
    </w:pPr>
    <w:rPr>
      <w:rFonts w:ascii="Cambria" w:hAnsi="Cambria"/>
      <w:b/>
      <w:bCs/>
      <w:color w:val="365F91"/>
      <w:kern w:val="0"/>
      <w:sz w:val="28"/>
      <w:szCs w:val="28"/>
      <w:lang w:val="en-US"/>
    </w:rPr>
  </w:style>
  <w:style w:type="paragraph" w:styleId="BodyText">
    <w:name w:val="Body Text"/>
    <w:basedOn w:val="Normal"/>
    <w:link w:val="BodyTextChar"/>
    <w:rsid w:val="00BC2C66"/>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BC2C66"/>
    <w:rPr>
      <w:b/>
      <w:lang w:val="en-US" w:eastAsia="ko-KR"/>
    </w:rPr>
  </w:style>
  <w:style w:type="character" w:customStyle="1" w:styleId="CommentSubjectChar">
    <w:name w:val="Comment Subject Char"/>
    <w:basedOn w:val="CommentTextChar"/>
    <w:link w:val="CommentSubject"/>
    <w:rsid w:val="0028366F"/>
    <w:rPr>
      <w:rFonts w:ascii="Trebuchet MS" w:hAnsi="Trebuchet MS"/>
      <w:b/>
      <w:bCs/>
      <w:lang w:eastAsia="en-US"/>
    </w:rPr>
  </w:style>
  <w:style w:type="character" w:styleId="CommentReference">
    <w:name w:val="annotation reference"/>
    <w:basedOn w:val="DefaultParagraphFont"/>
    <w:rsid w:val="0081490E"/>
    <w:rPr>
      <w:sz w:val="16"/>
      <w:szCs w:val="16"/>
    </w:rPr>
  </w:style>
  <w:style w:type="paragraph" w:styleId="CommentText">
    <w:name w:val="annotation text"/>
    <w:basedOn w:val="Normal"/>
    <w:link w:val="CommentTextChar"/>
    <w:rsid w:val="0081490E"/>
    <w:rPr>
      <w:sz w:val="20"/>
    </w:rPr>
  </w:style>
  <w:style w:type="character" w:customStyle="1" w:styleId="CommentTextChar">
    <w:name w:val="Comment Text Char"/>
    <w:basedOn w:val="DefaultParagraphFont"/>
    <w:link w:val="CommentText"/>
    <w:rsid w:val="0081490E"/>
  </w:style>
  <w:style w:type="character" w:customStyle="1" w:styleId="FooterChar">
    <w:name w:val="Footer Char"/>
    <w:basedOn w:val="DefaultParagraphFont"/>
    <w:link w:val="Footer"/>
    <w:rsid w:val="00F552CA"/>
    <w:rPr>
      <w:rFonts w:ascii="Tahoma" w:hAnsi="Tahoma"/>
      <w:sz w:val="17"/>
      <w:szCs w:val="17"/>
      <w:lang w:eastAsia="en-US"/>
    </w:rPr>
  </w:style>
  <w:style w:type="paragraph" w:customStyle="1" w:styleId="Abouttheresearch">
    <w:name w:val="About the research"/>
    <w:uiPriority w:val="1"/>
    <w:qFormat/>
    <w:rsid w:val="00BC2C66"/>
    <w:rPr>
      <w:rFonts w:ascii="Tahoma" w:hAnsi="Tahoma" w:cs="Tahoma"/>
      <w:color w:val="000000"/>
      <w:kern w:val="28"/>
      <w:sz w:val="56"/>
      <w:szCs w:val="56"/>
      <w:lang w:eastAsia="en-US"/>
    </w:rPr>
  </w:style>
  <w:style w:type="paragraph" w:customStyle="1" w:styleId="Abouttheresearchpubtitle">
    <w:name w:val="About the research pub title"/>
    <w:qFormat/>
    <w:rsid w:val="00BC2C66"/>
    <w:pPr>
      <w:spacing w:before="360"/>
    </w:pPr>
    <w:rPr>
      <w:rFonts w:ascii="Tahoma" w:hAnsi="Tahoma" w:cs="Tahoma"/>
      <w:i/>
      <w:sz w:val="28"/>
      <w:lang w:eastAsia="en-US"/>
    </w:rPr>
  </w:style>
  <w:style w:type="paragraph" w:styleId="BodyText2">
    <w:name w:val="Body Text 2"/>
    <w:basedOn w:val="Normal"/>
    <w:link w:val="BodyText2Char"/>
    <w:rsid w:val="00BC2C66"/>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BC2C66"/>
    <w:rPr>
      <w:sz w:val="22"/>
      <w:lang w:val="en-US" w:eastAsia="ko-KR"/>
    </w:rPr>
  </w:style>
  <w:style w:type="paragraph" w:styleId="BodyTextIndent">
    <w:name w:val="Body Text Indent"/>
    <w:basedOn w:val="Normal"/>
    <w:link w:val="BodyTextIndentChar"/>
    <w:rsid w:val="00BC2C6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BC2C66"/>
    <w:rPr>
      <w:sz w:val="22"/>
    </w:rPr>
  </w:style>
  <w:style w:type="paragraph" w:customStyle="1" w:styleId="Contents">
    <w:name w:val="Contents"/>
    <w:qFormat/>
    <w:rsid w:val="00BC2C66"/>
    <w:pPr>
      <w:spacing w:after="360"/>
    </w:pPr>
    <w:rPr>
      <w:rFonts w:ascii="Tahoma" w:hAnsi="Tahoma" w:cs="Tahoma"/>
      <w:color w:val="000000"/>
      <w:kern w:val="28"/>
      <w:sz w:val="56"/>
      <w:szCs w:val="56"/>
      <w:lang w:eastAsia="en-US"/>
    </w:rPr>
  </w:style>
  <w:style w:type="character" w:styleId="FollowedHyperlink">
    <w:name w:val="FollowedHyperlink"/>
    <w:basedOn w:val="DefaultParagraphFont"/>
    <w:uiPriority w:val="99"/>
    <w:rsid w:val="00BC2C66"/>
    <w:rPr>
      <w:color w:val="800080" w:themeColor="followedHyperlink"/>
      <w:u w:val="single"/>
    </w:rPr>
  </w:style>
  <w:style w:type="paragraph" w:customStyle="1" w:styleId="Keymessages">
    <w:name w:val="Key messages"/>
    <w:uiPriority w:val="1"/>
    <w:qFormat/>
    <w:rsid w:val="00BC2C66"/>
    <w:pPr>
      <w:spacing w:before="360"/>
    </w:pPr>
    <w:rPr>
      <w:rFonts w:ascii="Tahoma" w:hAnsi="Tahoma" w:cs="Tahoma"/>
      <w:sz w:val="28"/>
      <w:lang w:eastAsia="en-US"/>
    </w:rPr>
  </w:style>
  <w:style w:type="paragraph" w:styleId="NormalWeb">
    <w:name w:val="Normal (Web)"/>
    <w:basedOn w:val="Normal"/>
    <w:uiPriority w:val="1"/>
    <w:rsid w:val="00BC2C66"/>
    <w:pPr>
      <w:spacing w:before="100" w:beforeAutospacing="1" w:after="240"/>
    </w:pPr>
    <w:rPr>
      <w:sz w:val="18"/>
      <w:szCs w:val="18"/>
    </w:rPr>
  </w:style>
  <w:style w:type="character" w:customStyle="1" w:styleId="HeaderChar">
    <w:name w:val="Header Char"/>
    <w:basedOn w:val="DefaultParagraphFont"/>
    <w:link w:val="Header"/>
    <w:uiPriority w:val="99"/>
    <w:rsid w:val="00BC2C66"/>
    <w:rPr>
      <w:rFonts w:ascii="Trebuchet MS" w:hAnsi="Trebuchet MS"/>
      <w:sz w:val="19"/>
      <w:lang w:eastAsia="en-US"/>
    </w:rPr>
  </w:style>
  <w:style w:type="paragraph" w:styleId="ListParagraph">
    <w:name w:val="List Paragraph"/>
    <w:basedOn w:val="Normal"/>
    <w:uiPriority w:val="34"/>
    <w:qFormat/>
    <w:rsid w:val="00BC2C66"/>
    <w:pPr>
      <w:ind w:left="720"/>
      <w:contextualSpacing/>
    </w:pPr>
  </w:style>
  <w:style w:type="paragraph" w:customStyle="1" w:styleId="Organisation">
    <w:name w:val="Organisation"/>
    <w:basedOn w:val="Authors"/>
    <w:uiPriority w:val="1"/>
    <w:qFormat/>
    <w:rsid w:val="00BC2C66"/>
    <w:pPr>
      <w:spacing w:before="120"/>
      <w:ind w:right="0"/>
    </w:pPr>
    <w:rPr>
      <w:sz w:val="24"/>
    </w:rPr>
  </w:style>
  <w:style w:type="paragraph" w:customStyle="1" w:styleId="NumberedAlphaLevel2">
    <w:name w:val="NumberedAlphaLevel2"/>
    <w:basedOn w:val="NumberedListContinuing"/>
    <w:uiPriority w:val="1"/>
    <w:qFormat/>
    <w:rsid w:val="00BC2C66"/>
    <w:pPr>
      <w:numPr>
        <w:ilvl w:val="1"/>
      </w:numPr>
      <w:tabs>
        <w:tab w:val="clear" w:pos="1440"/>
        <w:tab w:val="num" w:pos="567"/>
      </w:tabs>
      <w:ind w:left="567" w:hanging="283"/>
    </w:pPr>
  </w:style>
  <w:style w:type="paragraph" w:customStyle="1" w:styleId="HH">
    <w:name w:val="HH"/>
    <w:basedOn w:val="Text"/>
    <w:rsid w:val="00B93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60629">
      <w:bodyDiv w:val="1"/>
      <w:marLeft w:val="0"/>
      <w:marRight w:val="0"/>
      <w:marTop w:val="0"/>
      <w:marBottom w:val="0"/>
      <w:divBdr>
        <w:top w:val="none" w:sz="0" w:space="0" w:color="auto"/>
        <w:left w:val="none" w:sz="0" w:space="0" w:color="auto"/>
        <w:bottom w:val="none" w:sz="0" w:space="0" w:color="auto"/>
        <w:right w:val="none" w:sz="0" w:space="0" w:color="auto"/>
      </w:divBdr>
    </w:div>
    <w:div w:id="57241616">
      <w:bodyDiv w:val="1"/>
      <w:marLeft w:val="0"/>
      <w:marRight w:val="0"/>
      <w:marTop w:val="0"/>
      <w:marBottom w:val="0"/>
      <w:divBdr>
        <w:top w:val="none" w:sz="0" w:space="0" w:color="auto"/>
        <w:left w:val="none" w:sz="0" w:space="0" w:color="auto"/>
        <w:bottom w:val="none" w:sz="0" w:space="0" w:color="auto"/>
        <w:right w:val="none" w:sz="0" w:space="0" w:color="auto"/>
      </w:divBdr>
    </w:div>
    <w:div w:id="83190085">
      <w:bodyDiv w:val="1"/>
      <w:marLeft w:val="0"/>
      <w:marRight w:val="0"/>
      <w:marTop w:val="0"/>
      <w:marBottom w:val="0"/>
      <w:divBdr>
        <w:top w:val="none" w:sz="0" w:space="0" w:color="auto"/>
        <w:left w:val="none" w:sz="0" w:space="0" w:color="auto"/>
        <w:bottom w:val="none" w:sz="0" w:space="0" w:color="auto"/>
        <w:right w:val="none" w:sz="0" w:space="0" w:color="auto"/>
      </w:divBdr>
    </w:div>
    <w:div w:id="123621094">
      <w:bodyDiv w:val="1"/>
      <w:marLeft w:val="0"/>
      <w:marRight w:val="0"/>
      <w:marTop w:val="0"/>
      <w:marBottom w:val="0"/>
      <w:divBdr>
        <w:top w:val="none" w:sz="0" w:space="0" w:color="auto"/>
        <w:left w:val="none" w:sz="0" w:space="0" w:color="auto"/>
        <w:bottom w:val="none" w:sz="0" w:space="0" w:color="auto"/>
        <w:right w:val="none" w:sz="0" w:space="0" w:color="auto"/>
      </w:divBdr>
    </w:div>
    <w:div w:id="179592575">
      <w:bodyDiv w:val="1"/>
      <w:marLeft w:val="0"/>
      <w:marRight w:val="0"/>
      <w:marTop w:val="0"/>
      <w:marBottom w:val="0"/>
      <w:divBdr>
        <w:top w:val="none" w:sz="0" w:space="0" w:color="auto"/>
        <w:left w:val="none" w:sz="0" w:space="0" w:color="auto"/>
        <w:bottom w:val="none" w:sz="0" w:space="0" w:color="auto"/>
        <w:right w:val="none" w:sz="0" w:space="0" w:color="auto"/>
      </w:divBdr>
    </w:div>
    <w:div w:id="193154923">
      <w:bodyDiv w:val="1"/>
      <w:marLeft w:val="0"/>
      <w:marRight w:val="0"/>
      <w:marTop w:val="0"/>
      <w:marBottom w:val="0"/>
      <w:divBdr>
        <w:top w:val="none" w:sz="0" w:space="0" w:color="auto"/>
        <w:left w:val="none" w:sz="0" w:space="0" w:color="auto"/>
        <w:bottom w:val="none" w:sz="0" w:space="0" w:color="auto"/>
        <w:right w:val="none" w:sz="0" w:space="0" w:color="auto"/>
      </w:divBdr>
    </w:div>
    <w:div w:id="235097612">
      <w:bodyDiv w:val="1"/>
      <w:marLeft w:val="0"/>
      <w:marRight w:val="0"/>
      <w:marTop w:val="0"/>
      <w:marBottom w:val="0"/>
      <w:divBdr>
        <w:top w:val="none" w:sz="0" w:space="0" w:color="auto"/>
        <w:left w:val="none" w:sz="0" w:space="0" w:color="auto"/>
        <w:bottom w:val="none" w:sz="0" w:space="0" w:color="auto"/>
        <w:right w:val="none" w:sz="0" w:space="0" w:color="auto"/>
      </w:divBdr>
    </w:div>
    <w:div w:id="302127199">
      <w:bodyDiv w:val="1"/>
      <w:marLeft w:val="0"/>
      <w:marRight w:val="0"/>
      <w:marTop w:val="0"/>
      <w:marBottom w:val="0"/>
      <w:divBdr>
        <w:top w:val="none" w:sz="0" w:space="0" w:color="auto"/>
        <w:left w:val="none" w:sz="0" w:space="0" w:color="auto"/>
        <w:bottom w:val="none" w:sz="0" w:space="0" w:color="auto"/>
        <w:right w:val="none" w:sz="0" w:space="0" w:color="auto"/>
      </w:divBdr>
    </w:div>
    <w:div w:id="405957673">
      <w:bodyDiv w:val="1"/>
      <w:marLeft w:val="0"/>
      <w:marRight w:val="0"/>
      <w:marTop w:val="0"/>
      <w:marBottom w:val="0"/>
      <w:divBdr>
        <w:top w:val="none" w:sz="0" w:space="0" w:color="auto"/>
        <w:left w:val="none" w:sz="0" w:space="0" w:color="auto"/>
        <w:bottom w:val="none" w:sz="0" w:space="0" w:color="auto"/>
        <w:right w:val="none" w:sz="0" w:space="0" w:color="auto"/>
      </w:divBdr>
    </w:div>
    <w:div w:id="420640723">
      <w:bodyDiv w:val="1"/>
      <w:marLeft w:val="0"/>
      <w:marRight w:val="0"/>
      <w:marTop w:val="0"/>
      <w:marBottom w:val="0"/>
      <w:divBdr>
        <w:top w:val="none" w:sz="0" w:space="0" w:color="auto"/>
        <w:left w:val="none" w:sz="0" w:space="0" w:color="auto"/>
        <w:bottom w:val="none" w:sz="0" w:space="0" w:color="auto"/>
        <w:right w:val="none" w:sz="0" w:space="0" w:color="auto"/>
      </w:divBdr>
    </w:div>
    <w:div w:id="460924866">
      <w:bodyDiv w:val="1"/>
      <w:marLeft w:val="0"/>
      <w:marRight w:val="0"/>
      <w:marTop w:val="0"/>
      <w:marBottom w:val="0"/>
      <w:divBdr>
        <w:top w:val="none" w:sz="0" w:space="0" w:color="auto"/>
        <w:left w:val="none" w:sz="0" w:space="0" w:color="auto"/>
        <w:bottom w:val="none" w:sz="0" w:space="0" w:color="auto"/>
        <w:right w:val="none" w:sz="0" w:space="0" w:color="auto"/>
      </w:divBdr>
    </w:div>
    <w:div w:id="504319823">
      <w:bodyDiv w:val="1"/>
      <w:marLeft w:val="0"/>
      <w:marRight w:val="0"/>
      <w:marTop w:val="0"/>
      <w:marBottom w:val="0"/>
      <w:divBdr>
        <w:top w:val="none" w:sz="0" w:space="0" w:color="auto"/>
        <w:left w:val="none" w:sz="0" w:space="0" w:color="auto"/>
        <w:bottom w:val="none" w:sz="0" w:space="0" w:color="auto"/>
        <w:right w:val="none" w:sz="0" w:space="0" w:color="auto"/>
      </w:divBdr>
    </w:div>
    <w:div w:id="555237098">
      <w:bodyDiv w:val="1"/>
      <w:marLeft w:val="0"/>
      <w:marRight w:val="0"/>
      <w:marTop w:val="0"/>
      <w:marBottom w:val="0"/>
      <w:divBdr>
        <w:top w:val="none" w:sz="0" w:space="0" w:color="auto"/>
        <w:left w:val="none" w:sz="0" w:space="0" w:color="auto"/>
        <w:bottom w:val="none" w:sz="0" w:space="0" w:color="auto"/>
        <w:right w:val="none" w:sz="0" w:space="0" w:color="auto"/>
      </w:divBdr>
    </w:div>
    <w:div w:id="607661085">
      <w:bodyDiv w:val="1"/>
      <w:marLeft w:val="0"/>
      <w:marRight w:val="0"/>
      <w:marTop w:val="0"/>
      <w:marBottom w:val="0"/>
      <w:divBdr>
        <w:top w:val="none" w:sz="0" w:space="0" w:color="auto"/>
        <w:left w:val="none" w:sz="0" w:space="0" w:color="auto"/>
        <w:bottom w:val="none" w:sz="0" w:space="0" w:color="auto"/>
        <w:right w:val="none" w:sz="0" w:space="0" w:color="auto"/>
      </w:divBdr>
    </w:div>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792596393">
      <w:bodyDiv w:val="1"/>
      <w:marLeft w:val="0"/>
      <w:marRight w:val="0"/>
      <w:marTop w:val="0"/>
      <w:marBottom w:val="0"/>
      <w:divBdr>
        <w:top w:val="none" w:sz="0" w:space="0" w:color="auto"/>
        <w:left w:val="none" w:sz="0" w:space="0" w:color="auto"/>
        <w:bottom w:val="none" w:sz="0" w:space="0" w:color="auto"/>
        <w:right w:val="none" w:sz="0" w:space="0" w:color="auto"/>
      </w:divBdr>
    </w:div>
    <w:div w:id="967662958">
      <w:bodyDiv w:val="1"/>
      <w:marLeft w:val="0"/>
      <w:marRight w:val="0"/>
      <w:marTop w:val="0"/>
      <w:marBottom w:val="0"/>
      <w:divBdr>
        <w:top w:val="none" w:sz="0" w:space="0" w:color="auto"/>
        <w:left w:val="none" w:sz="0" w:space="0" w:color="auto"/>
        <w:bottom w:val="none" w:sz="0" w:space="0" w:color="auto"/>
        <w:right w:val="none" w:sz="0" w:space="0" w:color="auto"/>
      </w:divBdr>
    </w:div>
    <w:div w:id="1061947123">
      <w:bodyDiv w:val="1"/>
      <w:marLeft w:val="0"/>
      <w:marRight w:val="0"/>
      <w:marTop w:val="0"/>
      <w:marBottom w:val="0"/>
      <w:divBdr>
        <w:top w:val="none" w:sz="0" w:space="0" w:color="auto"/>
        <w:left w:val="none" w:sz="0" w:space="0" w:color="auto"/>
        <w:bottom w:val="none" w:sz="0" w:space="0" w:color="auto"/>
        <w:right w:val="none" w:sz="0" w:space="0" w:color="auto"/>
      </w:divBdr>
    </w:div>
    <w:div w:id="1084299882">
      <w:bodyDiv w:val="1"/>
      <w:marLeft w:val="0"/>
      <w:marRight w:val="0"/>
      <w:marTop w:val="0"/>
      <w:marBottom w:val="0"/>
      <w:divBdr>
        <w:top w:val="none" w:sz="0" w:space="0" w:color="auto"/>
        <w:left w:val="none" w:sz="0" w:space="0" w:color="auto"/>
        <w:bottom w:val="none" w:sz="0" w:space="0" w:color="auto"/>
        <w:right w:val="none" w:sz="0" w:space="0" w:color="auto"/>
      </w:divBdr>
    </w:div>
    <w:div w:id="1175917175">
      <w:bodyDiv w:val="1"/>
      <w:marLeft w:val="0"/>
      <w:marRight w:val="0"/>
      <w:marTop w:val="0"/>
      <w:marBottom w:val="0"/>
      <w:divBdr>
        <w:top w:val="none" w:sz="0" w:space="0" w:color="auto"/>
        <w:left w:val="none" w:sz="0" w:space="0" w:color="auto"/>
        <w:bottom w:val="none" w:sz="0" w:space="0" w:color="auto"/>
        <w:right w:val="none" w:sz="0" w:space="0" w:color="auto"/>
      </w:divBdr>
    </w:div>
    <w:div w:id="1230580517">
      <w:bodyDiv w:val="1"/>
      <w:marLeft w:val="0"/>
      <w:marRight w:val="0"/>
      <w:marTop w:val="0"/>
      <w:marBottom w:val="0"/>
      <w:divBdr>
        <w:top w:val="none" w:sz="0" w:space="0" w:color="auto"/>
        <w:left w:val="none" w:sz="0" w:space="0" w:color="auto"/>
        <w:bottom w:val="none" w:sz="0" w:space="0" w:color="auto"/>
        <w:right w:val="none" w:sz="0" w:space="0" w:color="auto"/>
      </w:divBdr>
    </w:div>
    <w:div w:id="1239748671">
      <w:bodyDiv w:val="1"/>
      <w:marLeft w:val="0"/>
      <w:marRight w:val="0"/>
      <w:marTop w:val="0"/>
      <w:marBottom w:val="0"/>
      <w:divBdr>
        <w:top w:val="none" w:sz="0" w:space="0" w:color="auto"/>
        <w:left w:val="none" w:sz="0" w:space="0" w:color="auto"/>
        <w:bottom w:val="none" w:sz="0" w:space="0" w:color="auto"/>
        <w:right w:val="none" w:sz="0" w:space="0" w:color="auto"/>
      </w:divBdr>
    </w:div>
    <w:div w:id="1349454701">
      <w:bodyDiv w:val="1"/>
      <w:marLeft w:val="0"/>
      <w:marRight w:val="0"/>
      <w:marTop w:val="0"/>
      <w:marBottom w:val="0"/>
      <w:divBdr>
        <w:top w:val="none" w:sz="0" w:space="0" w:color="auto"/>
        <w:left w:val="none" w:sz="0" w:space="0" w:color="auto"/>
        <w:bottom w:val="none" w:sz="0" w:space="0" w:color="auto"/>
        <w:right w:val="none" w:sz="0" w:space="0" w:color="auto"/>
      </w:divBdr>
    </w:div>
    <w:div w:id="1442915389">
      <w:bodyDiv w:val="1"/>
      <w:marLeft w:val="0"/>
      <w:marRight w:val="0"/>
      <w:marTop w:val="0"/>
      <w:marBottom w:val="0"/>
      <w:divBdr>
        <w:top w:val="none" w:sz="0" w:space="0" w:color="auto"/>
        <w:left w:val="none" w:sz="0" w:space="0" w:color="auto"/>
        <w:bottom w:val="none" w:sz="0" w:space="0" w:color="auto"/>
        <w:right w:val="none" w:sz="0" w:space="0" w:color="auto"/>
      </w:divBdr>
    </w:div>
    <w:div w:id="1479226176">
      <w:bodyDiv w:val="1"/>
      <w:marLeft w:val="0"/>
      <w:marRight w:val="0"/>
      <w:marTop w:val="0"/>
      <w:marBottom w:val="0"/>
      <w:divBdr>
        <w:top w:val="none" w:sz="0" w:space="0" w:color="auto"/>
        <w:left w:val="none" w:sz="0" w:space="0" w:color="auto"/>
        <w:bottom w:val="none" w:sz="0" w:space="0" w:color="auto"/>
        <w:right w:val="none" w:sz="0" w:space="0" w:color="auto"/>
      </w:divBdr>
    </w:div>
    <w:div w:id="1520314229">
      <w:bodyDiv w:val="1"/>
      <w:marLeft w:val="0"/>
      <w:marRight w:val="0"/>
      <w:marTop w:val="0"/>
      <w:marBottom w:val="0"/>
      <w:divBdr>
        <w:top w:val="none" w:sz="0" w:space="0" w:color="auto"/>
        <w:left w:val="none" w:sz="0" w:space="0" w:color="auto"/>
        <w:bottom w:val="none" w:sz="0" w:space="0" w:color="auto"/>
        <w:right w:val="none" w:sz="0" w:space="0" w:color="auto"/>
      </w:divBdr>
    </w:div>
    <w:div w:id="1532956610">
      <w:bodyDiv w:val="1"/>
      <w:marLeft w:val="0"/>
      <w:marRight w:val="0"/>
      <w:marTop w:val="0"/>
      <w:marBottom w:val="0"/>
      <w:divBdr>
        <w:top w:val="none" w:sz="0" w:space="0" w:color="auto"/>
        <w:left w:val="none" w:sz="0" w:space="0" w:color="auto"/>
        <w:bottom w:val="none" w:sz="0" w:space="0" w:color="auto"/>
        <w:right w:val="none" w:sz="0" w:space="0" w:color="auto"/>
      </w:divBdr>
    </w:div>
    <w:div w:id="1578634091">
      <w:bodyDiv w:val="1"/>
      <w:marLeft w:val="0"/>
      <w:marRight w:val="0"/>
      <w:marTop w:val="0"/>
      <w:marBottom w:val="0"/>
      <w:divBdr>
        <w:top w:val="none" w:sz="0" w:space="0" w:color="auto"/>
        <w:left w:val="none" w:sz="0" w:space="0" w:color="auto"/>
        <w:bottom w:val="none" w:sz="0" w:space="0" w:color="auto"/>
        <w:right w:val="none" w:sz="0" w:space="0" w:color="auto"/>
      </w:divBdr>
    </w:div>
    <w:div w:id="1691687131">
      <w:bodyDiv w:val="1"/>
      <w:marLeft w:val="0"/>
      <w:marRight w:val="0"/>
      <w:marTop w:val="0"/>
      <w:marBottom w:val="0"/>
      <w:divBdr>
        <w:top w:val="none" w:sz="0" w:space="0" w:color="auto"/>
        <w:left w:val="none" w:sz="0" w:space="0" w:color="auto"/>
        <w:bottom w:val="none" w:sz="0" w:space="0" w:color="auto"/>
        <w:right w:val="none" w:sz="0" w:space="0" w:color="auto"/>
      </w:divBdr>
    </w:div>
    <w:div w:id="1927836887">
      <w:bodyDiv w:val="1"/>
      <w:marLeft w:val="0"/>
      <w:marRight w:val="0"/>
      <w:marTop w:val="0"/>
      <w:marBottom w:val="0"/>
      <w:divBdr>
        <w:top w:val="none" w:sz="0" w:space="0" w:color="auto"/>
        <w:left w:val="none" w:sz="0" w:space="0" w:color="auto"/>
        <w:bottom w:val="none" w:sz="0" w:space="0" w:color="auto"/>
        <w:right w:val="none" w:sz="0" w:space="0" w:color="auto"/>
      </w:divBdr>
    </w:div>
    <w:div w:id="1972901275">
      <w:bodyDiv w:val="1"/>
      <w:marLeft w:val="0"/>
      <w:marRight w:val="0"/>
      <w:marTop w:val="0"/>
      <w:marBottom w:val="0"/>
      <w:divBdr>
        <w:top w:val="none" w:sz="0" w:space="0" w:color="auto"/>
        <w:left w:val="none" w:sz="0" w:space="0" w:color="auto"/>
        <w:bottom w:val="none" w:sz="0" w:space="0" w:color="auto"/>
        <w:right w:val="none" w:sz="0" w:space="0" w:color="auto"/>
      </w:divBdr>
    </w:div>
    <w:div w:id="20919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csaweb114v.csa.com/ids70/view_record.php?id=3&amp;recnum=26&amp;log=from_res&amp;SID=61tvpg2eclb6a7fme59v0k6mk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hyperlink" Target="http://www.lsay.edu.au/publications/2494.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entrelink.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CorePublication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youth%20allowance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manualLayout>
          <c:layoutTarget val="inner"/>
          <c:xMode val="edge"/>
          <c:yMode val="edge"/>
          <c:x val="9.174331007699725E-2"/>
          <c:y val="0.15051591852021395"/>
          <c:w val="0.85190216500068849"/>
          <c:h val="0.72165166413801185"/>
        </c:manualLayout>
      </c:layout>
      <c:lineChart>
        <c:grouping val="standard"/>
        <c:ser>
          <c:idx val="1"/>
          <c:order val="0"/>
          <c:tx>
            <c:strRef>
              <c:f>Sheet1!$C$6</c:f>
              <c:strCache>
                <c:ptCount val="1"/>
                <c:pt idx="0">
                  <c:v>Youth Allowance benefit per annum, 2008</c:v>
                </c:pt>
              </c:strCache>
            </c:strRef>
          </c:tx>
          <c:marker>
            <c:symbol val="none"/>
          </c:marker>
          <c:cat>
            <c:numRef>
              <c:f>Sheet1!$B$7:$B$42</c:f>
              <c:numCache>
                <c:formatCode>General</c:formatCode>
                <c:ptCount val="36"/>
                <c:pt idx="0">
                  <c:v>25000</c:v>
                </c:pt>
                <c:pt idx="1">
                  <c:v>26000</c:v>
                </c:pt>
                <c:pt idx="2">
                  <c:v>27000</c:v>
                </c:pt>
                <c:pt idx="3">
                  <c:v>28000</c:v>
                </c:pt>
                <c:pt idx="4">
                  <c:v>29000</c:v>
                </c:pt>
                <c:pt idx="5">
                  <c:v>30000</c:v>
                </c:pt>
                <c:pt idx="6">
                  <c:v>31000</c:v>
                </c:pt>
                <c:pt idx="7">
                  <c:v>32000</c:v>
                </c:pt>
                <c:pt idx="8">
                  <c:v>33000</c:v>
                </c:pt>
                <c:pt idx="9">
                  <c:v>34000</c:v>
                </c:pt>
                <c:pt idx="10">
                  <c:v>35000</c:v>
                </c:pt>
                <c:pt idx="11">
                  <c:v>36000</c:v>
                </c:pt>
                <c:pt idx="12">
                  <c:v>37000</c:v>
                </c:pt>
                <c:pt idx="13">
                  <c:v>38000</c:v>
                </c:pt>
                <c:pt idx="14">
                  <c:v>39000</c:v>
                </c:pt>
                <c:pt idx="15">
                  <c:v>40000</c:v>
                </c:pt>
                <c:pt idx="16">
                  <c:v>41000</c:v>
                </c:pt>
                <c:pt idx="17">
                  <c:v>42000</c:v>
                </c:pt>
                <c:pt idx="18">
                  <c:v>43000</c:v>
                </c:pt>
                <c:pt idx="19">
                  <c:v>44000</c:v>
                </c:pt>
                <c:pt idx="20">
                  <c:v>45000</c:v>
                </c:pt>
                <c:pt idx="21">
                  <c:v>46000</c:v>
                </c:pt>
                <c:pt idx="22">
                  <c:v>47000</c:v>
                </c:pt>
                <c:pt idx="23">
                  <c:v>48000</c:v>
                </c:pt>
                <c:pt idx="24">
                  <c:v>49000</c:v>
                </c:pt>
                <c:pt idx="25">
                  <c:v>50000</c:v>
                </c:pt>
                <c:pt idx="26">
                  <c:v>51000</c:v>
                </c:pt>
                <c:pt idx="27">
                  <c:v>52000</c:v>
                </c:pt>
                <c:pt idx="28">
                  <c:v>53000</c:v>
                </c:pt>
                <c:pt idx="29">
                  <c:v>54000</c:v>
                </c:pt>
                <c:pt idx="30">
                  <c:v>55000</c:v>
                </c:pt>
                <c:pt idx="31">
                  <c:v>56000</c:v>
                </c:pt>
                <c:pt idx="32">
                  <c:v>57000</c:v>
                </c:pt>
                <c:pt idx="33">
                  <c:v>58000</c:v>
                </c:pt>
                <c:pt idx="34">
                  <c:v>59000</c:v>
                </c:pt>
                <c:pt idx="35">
                  <c:v>60000</c:v>
                </c:pt>
              </c:numCache>
            </c:numRef>
          </c:cat>
          <c:val>
            <c:numRef>
              <c:f>Sheet1!$C$7:$C$42</c:f>
              <c:numCache>
                <c:formatCode>General</c:formatCode>
                <c:ptCount val="36"/>
                <c:pt idx="0">
                  <c:v>5057</c:v>
                </c:pt>
                <c:pt idx="1">
                  <c:v>5057</c:v>
                </c:pt>
                <c:pt idx="2">
                  <c:v>5057</c:v>
                </c:pt>
                <c:pt idx="3">
                  <c:v>5057</c:v>
                </c:pt>
                <c:pt idx="4">
                  <c:v>5057</c:v>
                </c:pt>
                <c:pt idx="5">
                  <c:v>5057</c:v>
                </c:pt>
                <c:pt idx="6">
                  <c:v>5057</c:v>
                </c:pt>
                <c:pt idx="7">
                  <c:v>4907</c:v>
                </c:pt>
                <c:pt idx="8">
                  <c:v>4657</c:v>
                </c:pt>
                <c:pt idx="9">
                  <c:v>4407</c:v>
                </c:pt>
                <c:pt idx="10">
                  <c:v>4157</c:v>
                </c:pt>
                <c:pt idx="11">
                  <c:v>3907</c:v>
                </c:pt>
                <c:pt idx="12">
                  <c:v>3657</c:v>
                </c:pt>
                <c:pt idx="13">
                  <c:v>3407</c:v>
                </c:pt>
                <c:pt idx="14">
                  <c:v>3157</c:v>
                </c:pt>
                <c:pt idx="15">
                  <c:v>2907</c:v>
                </c:pt>
                <c:pt idx="16">
                  <c:v>2657</c:v>
                </c:pt>
                <c:pt idx="17">
                  <c:v>2407</c:v>
                </c:pt>
                <c:pt idx="18">
                  <c:v>2157</c:v>
                </c:pt>
                <c:pt idx="19">
                  <c:v>1907</c:v>
                </c:pt>
                <c:pt idx="20">
                  <c:v>1657</c:v>
                </c:pt>
                <c:pt idx="21">
                  <c:v>1407</c:v>
                </c:pt>
                <c:pt idx="22">
                  <c:v>1157</c:v>
                </c:pt>
                <c:pt idx="23">
                  <c:v>907</c:v>
                </c:pt>
                <c:pt idx="24">
                  <c:v>657</c:v>
                </c:pt>
                <c:pt idx="25">
                  <c:v>407</c:v>
                </c:pt>
                <c:pt idx="26">
                  <c:v>157</c:v>
                </c:pt>
                <c:pt idx="27">
                  <c:v>0</c:v>
                </c:pt>
                <c:pt idx="28">
                  <c:v>0</c:v>
                </c:pt>
                <c:pt idx="29">
                  <c:v>0</c:v>
                </c:pt>
                <c:pt idx="30">
                  <c:v>0</c:v>
                </c:pt>
                <c:pt idx="31">
                  <c:v>0</c:v>
                </c:pt>
                <c:pt idx="32">
                  <c:v>0</c:v>
                </c:pt>
                <c:pt idx="33">
                  <c:v>0</c:v>
                </c:pt>
                <c:pt idx="34">
                  <c:v>0</c:v>
                </c:pt>
                <c:pt idx="35">
                  <c:v>0</c:v>
                </c:pt>
              </c:numCache>
            </c:numRef>
          </c:val>
        </c:ser>
        <c:marker val="1"/>
        <c:axId val="165439360"/>
        <c:axId val="165440896"/>
      </c:lineChart>
      <c:catAx>
        <c:axId val="165439360"/>
        <c:scaling>
          <c:orientation val="minMax"/>
        </c:scaling>
        <c:axPos val="b"/>
        <c:numFmt formatCode="General" sourceLinked="1"/>
        <c:tickLblPos val="nextTo"/>
        <c:crossAx val="165440896"/>
        <c:crosses val="autoZero"/>
        <c:lblAlgn val="ctr"/>
        <c:lblOffset val="100"/>
        <c:tickLblSkip val="5"/>
        <c:tickMarkSkip val="10000"/>
      </c:catAx>
      <c:valAx>
        <c:axId val="165440896"/>
        <c:scaling>
          <c:orientation val="minMax"/>
        </c:scaling>
        <c:axPos val="l"/>
        <c:majorGridlines/>
        <c:numFmt formatCode="General" sourceLinked="1"/>
        <c:tickLblPos val="nextTo"/>
        <c:crossAx val="165439360"/>
        <c:crosses val="autoZero"/>
        <c:crossBetween val="midCat"/>
      </c:valAx>
    </c:plotArea>
    <c:plotVisOnly val="1"/>
    <c:dispBlanksAs val="gap"/>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0.7783</cdr:x>
      <cdr:y>0.7967</cdr:y>
    </cdr:from>
    <cdr:to>
      <cdr:x>0.90666</cdr:x>
      <cdr:y>0.84429</cdr:y>
    </cdr:to>
    <cdr:sp macro="" textlink="">
      <cdr:nvSpPr>
        <cdr:cNvPr id="2049" name="Text Box 1"/>
        <cdr:cNvSpPr txBox="1">
          <a:spLocks xmlns:a="http://schemas.openxmlformats.org/drawingml/2006/main" noChangeArrowheads="1"/>
        </cdr:cNvSpPr>
      </cdr:nvSpPr>
      <cdr:spPr bwMode="auto">
        <a:xfrm xmlns:a="http://schemas.openxmlformats.org/drawingml/2006/main">
          <a:off x="4528503" y="2947894"/>
          <a:ext cx="747236" cy="17623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7432" rIns="0" bIns="27432" anchor="ctr" upright="1"/>
        <a:lstStyle xmlns:a="http://schemas.openxmlformats.org/drawingml/2006/main"/>
        <a:p xmlns:a="http://schemas.openxmlformats.org/drawingml/2006/main">
          <a:pPr algn="l" rtl="0">
            <a:defRPr sz="1000"/>
          </a:pPr>
          <a:r>
            <a:rPr lang="en-US" sz="875" b="0" i="0" strike="noStrike">
              <a:solidFill>
                <a:srgbClr val="000000"/>
              </a:solidFill>
              <a:latin typeface="Calibri"/>
            </a:rPr>
            <a:t>C - Ineligible</a:t>
          </a:r>
        </a:p>
      </cdr:txBody>
    </cdr:sp>
  </cdr:relSizeAnchor>
  <cdr:relSizeAnchor xmlns:cdr="http://schemas.openxmlformats.org/drawingml/2006/chartDrawing">
    <cdr:from>
      <cdr:x>0.45313</cdr:x>
      <cdr:y>0.45751</cdr:y>
    </cdr:from>
    <cdr:to>
      <cdr:x>0.63964</cdr:x>
      <cdr:y>0.5051</cdr:y>
    </cdr:to>
    <cdr:sp macro="" textlink="">
      <cdr:nvSpPr>
        <cdr:cNvPr id="2050" name="Text Box 2"/>
        <cdr:cNvSpPr txBox="1">
          <a:spLocks xmlns:a="http://schemas.openxmlformats.org/drawingml/2006/main" noChangeArrowheads="1"/>
        </cdr:cNvSpPr>
      </cdr:nvSpPr>
      <cdr:spPr bwMode="auto">
        <a:xfrm xmlns:a="http://schemas.openxmlformats.org/drawingml/2006/main">
          <a:off x="2635409" y="1691767"/>
          <a:ext cx="1085850" cy="17623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875" b="0" i="0" strike="noStrike">
              <a:solidFill>
                <a:srgbClr val="000000"/>
              </a:solidFill>
              <a:latin typeface="Calibri"/>
            </a:rPr>
            <a:t>B - Partial eligibility</a:t>
          </a:r>
        </a:p>
      </cdr:txBody>
    </cdr:sp>
  </cdr:relSizeAnchor>
  <cdr:relSizeAnchor xmlns:cdr="http://schemas.openxmlformats.org/drawingml/2006/chartDrawing">
    <cdr:from>
      <cdr:x>0.0958</cdr:x>
      <cdr:y>0.18388</cdr:y>
    </cdr:from>
    <cdr:to>
      <cdr:x>0.35275</cdr:x>
      <cdr:y>0.23656</cdr:y>
    </cdr:to>
    <cdr:sp macro="" textlink="">
      <cdr:nvSpPr>
        <cdr:cNvPr id="2051" name="Text Box 3"/>
        <cdr:cNvSpPr txBox="1">
          <a:spLocks xmlns:a="http://schemas.openxmlformats.org/drawingml/2006/main" noChangeArrowheads="1"/>
        </cdr:cNvSpPr>
      </cdr:nvSpPr>
      <cdr:spPr bwMode="auto">
        <a:xfrm xmlns:a="http://schemas.openxmlformats.org/drawingml/2006/main">
          <a:off x="555149" y="678414"/>
          <a:ext cx="1495901" cy="19511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875" b="0" i="0" strike="noStrike">
              <a:solidFill>
                <a:srgbClr val="000000"/>
              </a:solidFill>
              <a:latin typeface="Calibri"/>
            </a:rPr>
            <a:t>A - Eligible for maximum rate</a:t>
          </a:r>
        </a:p>
      </cdr:txBody>
    </cdr:sp>
  </cdr:relSizeAnchor>
  <cdr:relSizeAnchor xmlns:cdr="http://schemas.openxmlformats.org/drawingml/2006/chartDrawing">
    <cdr:from>
      <cdr:x>0</cdr:x>
      <cdr:y>0</cdr:y>
    </cdr:from>
    <cdr:to>
      <cdr:x>0.00419</cdr:x>
      <cdr:y>0.0066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0.00419</cdr:x>
      <cdr:y>0.0066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0.94233</cdr:x>
      <cdr:y>0.23711</cdr:y>
    </cdr:from>
    <cdr:to>
      <cdr:x>1</cdr:x>
      <cdr:y>0.2898</cdr:y>
    </cdr:to>
    <cdr:sp macro="" textlink="">
      <cdr:nvSpPr>
        <cdr:cNvPr id="7" name="Text Box 3"/>
        <cdr:cNvSpPr txBox="1">
          <a:spLocks xmlns:a="http://schemas.openxmlformats.org/drawingml/2006/main" noChangeArrowheads="1"/>
        </cdr:cNvSpPr>
      </cdr:nvSpPr>
      <cdr:spPr bwMode="auto">
        <a:xfrm xmlns:a="http://schemas.openxmlformats.org/drawingml/2006/main">
          <a:off x="5486400" y="876300"/>
          <a:ext cx="335280" cy="1947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1000" b="0" i="0" strike="noStrike">
              <a:solidFill>
                <a:srgbClr val="000000"/>
              </a:solidFill>
              <a:latin typeface="Calibri"/>
            </a:rPr>
            <a:t>1</a:t>
          </a:r>
        </a:p>
      </cdr:txBody>
    </cdr:sp>
  </cdr:relSizeAnchor>
  <cdr:relSizeAnchor xmlns:cdr="http://schemas.openxmlformats.org/drawingml/2006/chartDrawing">
    <cdr:from>
      <cdr:x>0</cdr:x>
      <cdr:y>0</cdr:y>
    </cdr:from>
    <cdr:to>
      <cdr:x>0.00419</cdr:x>
      <cdr:y>0.0066</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0.00419</cdr:x>
      <cdr:y>0.0066</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0.00419</cdr:x>
      <cdr:y>0.0066</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0.94233</cdr:x>
      <cdr:y>0.7134</cdr:y>
    </cdr:from>
    <cdr:to>
      <cdr:x>1</cdr:x>
      <cdr:y>0.76609</cdr:y>
    </cdr:to>
    <cdr:sp macro="" textlink="">
      <cdr:nvSpPr>
        <cdr:cNvPr id="11" name="Text Box 3"/>
        <cdr:cNvSpPr txBox="1">
          <a:spLocks xmlns:a="http://schemas.openxmlformats.org/drawingml/2006/main" noChangeArrowheads="1"/>
        </cdr:cNvSpPr>
      </cdr:nvSpPr>
      <cdr:spPr bwMode="auto">
        <a:xfrm xmlns:a="http://schemas.openxmlformats.org/drawingml/2006/main">
          <a:off x="5478780" y="2636520"/>
          <a:ext cx="335280" cy="1947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1000" b="0" i="0" strike="noStrike">
              <a:solidFill>
                <a:srgbClr val="000000"/>
              </a:solidFill>
              <a:latin typeface="Calibri"/>
            </a:rPr>
            <a:t>0.2</a:t>
          </a:r>
        </a:p>
      </cdr:txBody>
    </cdr:sp>
  </cdr:relSizeAnchor>
  <cdr:relSizeAnchor xmlns:cdr="http://schemas.openxmlformats.org/drawingml/2006/chartDrawing">
    <cdr:from>
      <cdr:x>0.94233</cdr:x>
      <cdr:y>0.83299</cdr:y>
    </cdr:from>
    <cdr:to>
      <cdr:x>1</cdr:x>
      <cdr:y>0.88568</cdr:y>
    </cdr:to>
    <cdr:sp macro="" textlink="">
      <cdr:nvSpPr>
        <cdr:cNvPr id="12" name="Text Box 3"/>
        <cdr:cNvSpPr txBox="1">
          <a:spLocks xmlns:a="http://schemas.openxmlformats.org/drawingml/2006/main" noChangeArrowheads="1"/>
        </cdr:cNvSpPr>
      </cdr:nvSpPr>
      <cdr:spPr bwMode="auto">
        <a:xfrm xmlns:a="http://schemas.openxmlformats.org/drawingml/2006/main">
          <a:off x="5478780" y="3078480"/>
          <a:ext cx="335280" cy="1947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1000" b="0" i="0" strike="noStrike">
              <a:solidFill>
                <a:srgbClr val="000000"/>
              </a:solidFill>
              <a:latin typeface="Calibri"/>
            </a:rPr>
            <a:t>  0</a:t>
          </a:r>
        </a:p>
      </cdr:txBody>
    </cdr:sp>
  </cdr:relSizeAnchor>
  <cdr:relSizeAnchor xmlns:cdr="http://schemas.openxmlformats.org/drawingml/2006/chartDrawing">
    <cdr:from>
      <cdr:x>0.94233</cdr:x>
      <cdr:y>0.3567</cdr:y>
    </cdr:from>
    <cdr:to>
      <cdr:x>1</cdr:x>
      <cdr:y>0.40939</cdr:y>
    </cdr:to>
    <cdr:sp macro="" textlink="">
      <cdr:nvSpPr>
        <cdr:cNvPr id="13" name="Text Box 3"/>
        <cdr:cNvSpPr txBox="1">
          <a:spLocks xmlns:a="http://schemas.openxmlformats.org/drawingml/2006/main" noChangeArrowheads="1"/>
        </cdr:cNvSpPr>
      </cdr:nvSpPr>
      <cdr:spPr bwMode="auto">
        <a:xfrm xmlns:a="http://schemas.openxmlformats.org/drawingml/2006/main">
          <a:off x="5478780" y="1318260"/>
          <a:ext cx="335280" cy="1947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0" i="0" strike="noStrike">
              <a:solidFill>
                <a:srgbClr val="000000"/>
              </a:solidFill>
              <a:latin typeface="Calibri"/>
            </a:rPr>
            <a:t>0.8</a:t>
          </a:r>
        </a:p>
      </cdr:txBody>
    </cdr:sp>
  </cdr:relSizeAnchor>
  <cdr:relSizeAnchor xmlns:cdr="http://schemas.openxmlformats.org/drawingml/2006/chartDrawing">
    <cdr:from>
      <cdr:x>0.93971</cdr:x>
      <cdr:y>0.47216</cdr:y>
    </cdr:from>
    <cdr:to>
      <cdr:x>0.99738</cdr:x>
      <cdr:y>0.52485</cdr:y>
    </cdr:to>
    <cdr:sp macro="" textlink="">
      <cdr:nvSpPr>
        <cdr:cNvPr id="14" name="Text Box 3"/>
        <cdr:cNvSpPr txBox="1">
          <a:spLocks xmlns:a="http://schemas.openxmlformats.org/drawingml/2006/main" noChangeArrowheads="1"/>
        </cdr:cNvSpPr>
      </cdr:nvSpPr>
      <cdr:spPr bwMode="auto">
        <a:xfrm xmlns:a="http://schemas.openxmlformats.org/drawingml/2006/main">
          <a:off x="5463540" y="1744980"/>
          <a:ext cx="335280" cy="1947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1000" b="0" i="0" strike="noStrike">
              <a:solidFill>
                <a:srgbClr val="000000"/>
              </a:solidFill>
              <a:latin typeface="Calibri"/>
            </a:rPr>
            <a:t>0.6</a:t>
          </a:r>
        </a:p>
      </cdr:txBody>
    </cdr:sp>
  </cdr:relSizeAnchor>
  <cdr:relSizeAnchor xmlns:cdr="http://schemas.openxmlformats.org/drawingml/2006/chartDrawing">
    <cdr:from>
      <cdr:x>0.94233</cdr:x>
      <cdr:y>0.6</cdr:y>
    </cdr:from>
    <cdr:to>
      <cdr:x>1</cdr:x>
      <cdr:y>0.65269</cdr:y>
    </cdr:to>
    <cdr:sp macro="" textlink="">
      <cdr:nvSpPr>
        <cdr:cNvPr id="15" name="Text Box 3"/>
        <cdr:cNvSpPr txBox="1">
          <a:spLocks xmlns:a="http://schemas.openxmlformats.org/drawingml/2006/main" noChangeArrowheads="1"/>
        </cdr:cNvSpPr>
      </cdr:nvSpPr>
      <cdr:spPr bwMode="auto">
        <a:xfrm xmlns:a="http://schemas.openxmlformats.org/drawingml/2006/main">
          <a:off x="5478780" y="2217420"/>
          <a:ext cx="335280" cy="1947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1000" b="0" i="0" strike="noStrike">
              <a:solidFill>
                <a:srgbClr val="000000"/>
              </a:solidFill>
              <a:latin typeface="Calibri"/>
            </a:rPr>
            <a:t>0.4</a:t>
          </a:r>
        </a:p>
      </cdr:txBody>
    </cdr:sp>
  </cdr:relSizeAnchor>
  <cdr:relSizeAnchor xmlns:cdr="http://schemas.openxmlformats.org/drawingml/2006/chartDrawing">
    <cdr:from>
      <cdr:x>0</cdr:x>
      <cdr:y>0</cdr:y>
    </cdr:from>
    <cdr:to>
      <cdr:x>0.00419</cdr:x>
      <cdr:y>0.0066</cdr:y>
    </cdr:to>
    <cdr:pic>
      <cdr:nvPicPr>
        <cdr:cNvPr id="1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0.00419</cdr:x>
      <cdr:y>0.0066</cdr:y>
    </cdr:to>
    <cdr:pic>
      <cdr:nvPicPr>
        <cdr:cNvPr id="1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0.00419</cdr:x>
      <cdr:y>0.0066</cdr:y>
    </cdr:to>
    <cdr:pic>
      <cdr:nvPicPr>
        <cdr:cNvPr id="1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0.00419</cdr:x>
      <cdr:y>0.0066</cdr:y>
    </cdr:to>
    <cdr:pic>
      <cdr:nvPicPr>
        <cdr:cNvPr id="1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0.07835</cdr:y>
    </cdr:from>
    <cdr:to>
      <cdr:x>0.1979</cdr:x>
      <cdr:y>0.13104</cdr:y>
    </cdr:to>
    <cdr:sp macro="" textlink="">
      <cdr:nvSpPr>
        <cdr:cNvPr id="20" name="Text Box 3"/>
        <cdr:cNvSpPr txBox="1">
          <a:spLocks xmlns:a="http://schemas.openxmlformats.org/drawingml/2006/main" noChangeArrowheads="1"/>
        </cdr:cNvSpPr>
      </cdr:nvSpPr>
      <cdr:spPr bwMode="auto">
        <a:xfrm xmlns:a="http://schemas.openxmlformats.org/drawingml/2006/main">
          <a:off x="0" y="289560"/>
          <a:ext cx="1150619" cy="1947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1000" b="0" i="0" strike="noStrike">
              <a:solidFill>
                <a:srgbClr val="000000"/>
              </a:solidFill>
              <a:latin typeface="Calibri"/>
            </a:rPr>
            <a:t>Allowance received</a:t>
          </a:r>
        </a:p>
      </cdr:txBody>
    </cdr:sp>
  </cdr:relSizeAnchor>
  <cdr:relSizeAnchor xmlns:cdr="http://schemas.openxmlformats.org/drawingml/2006/chartDrawing">
    <cdr:from>
      <cdr:x>0.88729</cdr:x>
      <cdr:y>0.08041</cdr:y>
    </cdr:from>
    <cdr:to>
      <cdr:x>0.99738</cdr:x>
      <cdr:y>0.1331</cdr:y>
    </cdr:to>
    <cdr:sp macro="" textlink="">
      <cdr:nvSpPr>
        <cdr:cNvPr id="21" name="Text Box 3"/>
        <cdr:cNvSpPr txBox="1">
          <a:spLocks xmlns:a="http://schemas.openxmlformats.org/drawingml/2006/main" noChangeArrowheads="1"/>
        </cdr:cNvSpPr>
      </cdr:nvSpPr>
      <cdr:spPr bwMode="auto">
        <a:xfrm xmlns:a="http://schemas.openxmlformats.org/drawingml/2006/main">
          <a:off x="5158740" y="297180"/>
          <a:ext cx="640080" cy="1947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1000" b="0" i="0" strike="noStrike">
              <a:solidFill>
                <a:srgbClr val="000000"/>
              </a:solidFill>
              <a:latin typeface="Calibri"/>
            </a:rPr>
            <a:t>Eligibilty</a:t>
          </a:r>
        </a:p>
      </cdr:txBody>
    </cdr:sp>
  </cdr:relSizeAnchor>
  <cdr:relSizeAnchor xmlns:cdr="http://schemas.openxmlformats.org/drawingml/2006/chartDrawing">
    <cdr:from>
      <cdr:x>0.45478</cdr:x>
      <cdr:y>0.94639</cdr:y>
    </cdr:from>
    <cdr:to>
      <cdr:x>0.61337</cdr:x>
      <cdr:y>0.99908</cdr:y>
    </cdr:to>
    <cdr:sp macro="" textlink="">
      <cdr:nvSpPr>
        <cdr:cNvPr id="22" name="Text Box 3"/>
        <cdr:cNvSpPr txBox="1">
          <a:spLocks xmlns:a="http://schemas.openxmlformats.org/drawingml/2006/main" noChangeArrowheads="1"/>
        </cdr:cNvSpPr>
      </cdr:nvSpPr>
      <cdr:spPr bwMode="auto">
        <a:xfrm xmlns:a="http://schemas.openxmlformats.org/drawingml/2006/main">
          <a:off x="2644140" y="3497580"/>
          <a:ext cx="922019" cy="1947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0" i="0" strike="noStrike">
              <a:solidFill>
                <a:srgbClr val="000000"/>
              </a:solidFill>
              <a:latin typeface="Calibri"/>
            </a:rPr>
            <a:t>Family Income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440E-B3D1-46AE-9F7F-09580AFA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CorePublicationTemplate.dotx</Template>
  <TotalTime>767</TotalTime>
  <Pages>61</Pages>
  <Words>19036</Words>
  <Characters>108018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126801</CharactersWithSpaces>
  <SharedDoc>false</SharedDoc>
  <HLinks>
    <vt:vector size="24" baseType="variant">
      <vt:variant>
        <vt:i4>4325440</vt:i4>
      </vt:variant>
      <vt:variant>
        <vt:i4>195</vt:i4>
      </vt:variant>
      <vt:variant>
        <vt:i4>0</vt:i4>
      </vt:variant>
      <vt:variant>
        <vt:i4>5</vt:i4>
      </vt:variant>
      <vt:variant>
        <vt:lpwstr>http://csaweb114v.csa.com/ids70/view_record.php?id=3&amp;recnum=26&amp;log=from_res&amp;SID=61tvpg2eclb6a7fme59v0k6mk2</vt:lpwstr>
      </vt:variant>
      <vt:variant>
        <vt:lpwstr/>
      </vt:variant>
      <vt:variant>
        <vt:i4>71</vt:i4>
      </vt:variant>
      <vt:variant>
        <vt:i4>192</vt:i4>
      </vt:variant>
      <vt:variant>
        <vt:i4>0</vt:i4>
      </vt:variant>
      <vt:variant>
        <vt:i4>5</vt:i4>
      </vt:variant>
      <vt:variant>
        <vt:lpwstr>http://www.lsay.edu.au/publications/2494.html</vt:lpwstr>
      </vt:variant>
      <vt:variant>
        <vt:lpwstr/>
      </vt:variant>
      <vt:variant>
        <vt:i4>4980822</vt:i4>
      </vt:variant>
      <vt:variant>
        <vt:i4>0</vt:i4>
      </vt:variant>
      <vt:variant>
        <vt:i4>0</vt:i4>
      </vt:variant>
      <vt:variant>
        <vt:i4>5</vt:i4>
      </vt:variant>
      <vt:variant>
        <vt:lpwstr>http://www.centrelink.gov.au/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income support</dc:title>
  <dc:creator>Chris Ryan</dc:creator>
  <cp:lastModifiedBy>kayemcadam</cp:lastModifiedBy>
  <cp:revision>107</cp:revision>
  <cp:lastPrinted>2013-05-21T02:49:00Z</cp:lastPrinted>
  <dcterms:created xsi:type="dcterms:W3CDTF">2013-04-04T04:33:00Z</dcterms:created>
  <dcterms:modified xsi:type="dcterms:W3CDTF">2013-05-21T02:52:00Z</dcterms:modified>
</cp:coreProperties>
</file>