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2B5" w:rsidRDefault="00A2266E">
      <w:pPr>
        <w:pStyle w:val="BodyText"/>
        <w:ind w:left="107"/>
        <w:rPr>
          <w:rFonts w:ascii="Times New Roman"/>
        </w:rPr>
      </w:pPr>
      <w:bookmarkStart w:id="0" w:name="_GoBack"/>
      <w:bookmarkEnd w:id="0"/>
      <w:r>
        <w:rPr>
          <w:rFonts w:ascii="Times New Roman"/>
          <w:noProof/>
          <w:lang w:val="en-AU" w:eastAsia="en-AU"/>
        </w:rPr>
        <w:drawing>
          <wp:inline distT="0" distB="0" distL="0" distR="0">
            <wp:extent cx="2314437" cy="4953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314437" cy="495300"/>
                    </a:xfrm>
                    <a:prstGeom prst="rect">
                      <a:avLst/>
                    </a:prstGeom>
                  </pic:spPr>
                </pic:pic>
              </a:graphicData>
            </a:graphic>
          </wp:inline>
        </w:drawing>
      </w:r>
    </w:p>
    <w:p w:rsidR="00EC72B5" w:rsidRDefault="00A2266E">
      <w:pPr>
        <w:pStyle w:val="BodyText"/>
        <w:spacing w:before="10"/>
        <w:rPr>
          <w:rFonts w:ascii="Times New Roman"/>
          <w:sz w:val="12"/>
        </w:rPr>
      </w:pPr>
      <w:r>
        <w:rPr>
          <w:noProof/>
          <w:lang w:val="en-AU" w:eastAsia="en-AU"/>
        </w:rPr>
        <w:drawing>
          <wp:anchor distT="0" distB="0" distL="0" distR="0" simplePos="0" relativeHeight="251658240" behindDoc="0" locked="0" layoutInCell="1" allowOverlap="1">
            <wp:simplePos x="0" y="0"/>
            <wp:positionH relativeFrom="page">
              <wp:posOffset>334606</wp:posOffset>
            </wp:positionH>
            <wp:positionV relativeFrom="paragraph">
              <wp:posOffset>119303</wp:posOffset>
            </wp:positionV>
            <wp:extent cx="6903132" cy="343814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6903132" cy="3438144"/>
                    </a:xfrm>
                    <a:prstGeom prst="rect">
                      <a:avLst/>
                    </a:prstGeom>
                  </pic:spPr>
                </pic:pic>
              </a:graphicData>
            </a:graphic>
          </wp:anchor>
        </w:drawing>
      </w:r>
    </w:p>
    <w:p w:rsidR="00EC72B5" w:rsidRDefault="00EC72B5">
      <w:pPr>
        <w:pStyle w:val="BodyText"/>
        <w:spacing w:before="5"/>
        <w:rPr>
          <w:rFonts w:ascii="Times New Roman"/>
          <w:sz w:val="12"/>
        </w:rPr>
      </w:pPr>
    </w:p>
    <w:p w:rsidR="00EC72B5" w:rsidRDefault="00291C85">
      <w:pPr>
        <w:spacing w:before="29" w:line="254" w:lineRule="auto"/>
        <w:ind w:left="203" w:right="4029"/>
        <w:rPr>
          <w:rFonts w:ascii="Arial"/>
          <w:b/>
          <w:sz w:val="56"/>
        </w:rPr>
      </w:pPr>
      <w:r>
        <w:pict>
          <v:group id="_x0000_s1083" style="position:absolute;left:0;text-align:left;margin-left:481.9pt;margin-top:7.35pt;width:87.05pt;height:87.05pt;z-index:1072;mso-position-horizontal-relative:page" coordorigin="9638,147" coordsize="1741,1741">
            <v:shape id="_x0000_s1087" style="position:absolute;left:9638;top:147;width:1741;height:1741" coordorigin="9638,147" coordsize="1741,1741" path="m10508,147r-75,3l10360,159r-71,16l10220,196r-67,26l10090,254r-61,36l9972,332r-54,45l9868,427r-45,53l9782,538r-37,60l9713,662r-26,66l9666,797r-15,72l9641,942r-3,75l9641,1092r10,73l9666,1237r21,69l9713,1372r32,64l9782,1496r41,57l9868,1607r50,50l9972,1702r57,42l10090,1780r63,32l10220,1838r69,21l10360,1875r73,9l10508,1887r75,-3l10657,1875r71,-16l10797,1838r66,-26l10927,1780r61,-36l11045,1702r53,-45l11148,1607r46,-54l11235,1496r36,-60l11303,1372r27,-66l11351,1237r15,-72l11375,1092r4,-75l11375,942r-9,-73l11351,797r-21,-69l11303,662r-32,-64l11235,538r-41,-58l11148,427r-50,-50l11045,332r-57,-42l10927,254r-64,-32l10797,196r-69,-21l10657,159r-74,-9l10508,147xe" fillcolor="#78288b" stroked="f">
              <v:path arrowok="t"/>
            </v:shape>
            <v:shape id="_x0000_s1086" style="position:absolute;left:10134;top:480;width:793;height:1082" coordorigin="10134,480" coordsize="793,1082" o:spt="100" adj="0,,0" path="m10924,1397r-39,-38l10824,1412r-68,42l10682,1485r-80,18l10531,1508r-70,-5l10392,1488r-37,-13l10325,1464r-62,-34l10319,1349r-185,21l10180,1551r52,-76l10289,1507r68,28l10435,1554r85,8l10610,1556r71,-15l10748,1517r19,-9l10811,1485r59,-40l10924,1397t2,-724l10900,568r-19,-76l10828,568r-61,-33l10759,530r-74,-27l10608,486r-79,-6l10450,486r-71,15l10312,525r-63,32l10190,598r-53,48l10176,684r61,-53l10305,588r74,-30l10458,540r71,-5l10600,539r69,15l10735,579r63,34l10742,694r184,-21e"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left:9742;top:783;width:723;height:462">
              <v:imagedata r:id="rId10" o:title=""/>
            </v:shape>
            <v:shape id="_x0000_s1084" type="#_x0000_t75" style="position:absolute;left:10801;top:766;width:416;height:549">
              <v:imagedata r:id="rId11" o:title=""/>
            </v:shape>
            <w10:wrap anchorx="page"/>
          </v:group>
        </w:pict>
      </w:r>
      <w:r w:rsidR="00A2266E">
        <w:rPr>
          <w:rFonts w:ascii="Arial"/>
          <w:b/>
          <w:color w:val="78288B"/>
          <w:sz w:val="56"/>
        </w:rPr>
        <w:t>Work-based learning and work-integrated learning:</w:t>
      </w:r>
    </w:p>
    <w:p w:rsidR="00EC72B5" w:rsidRDefault="00A2266E">
      <w:pPr>
        <w:spacing w:line="254" w:lineRule="auto"/>
        <w:ind w:left="203" w:right="960"/>
        <w:rPr>
          <w:rFonts w:ascii="Arial"/>
          <w:b/>
          <w:sz w:val="56"/>
        </w:rPr>
      </w:pPr>
      <w:proofErr w:type="gramStart"/>
      <w:r>
        <w:rPr>
          <w:rFonts w:ascii="Arial"/>
          <w:b/>
          <w:color w:val="78288B"/>
          <w:sz w:val="56"/>
        </w:rPr>
        <w:t>fostering</w:t>
      </w:r>
      <w:proofErr w:type="gramEnd"/>
      <w:r>
        <w:rPr>
          <w:rFonts w:ascii="Arial"/>
          <w:b/>
          <w:color w:val="78288B"/>
          <w:sz w:val="56"/>
        </w:rPr>
        <w:t xml:space="preserve"> engagement with employers</w:t>
      </w:r>
    </w:p>
    <w:p w:rsidR="00EC72B5" w:rsidRDefault="00EC72B5">
      <w:pPr>
        <w:pStyle w:val="BodyText"/>
        <w:spacing w:before="7"/>
        <w:rPr>
          <w:rFonts w:ascii="Arial"/>
          <w:b/>
          <w:sz w:val="27"/>
        </w:rPr>
      </w:pPr>
    </w:p>
    <w:p w:rsidR="00EC72B5" w:rsidRDefault="00A2266E">
      <w:pPr>
        <w:spacing w:before="65"/>
        <w:ind w:left="203" w:right="4029"/>
        <w:rPr>
          <w:rFonts w:ascii="Arial"/>
          <w:sz w:val="28"/>
        </w:rPr>
      </w:pPr>
      <w:r>
        <w:rPr>
          <w:rFonts w:ascii="Arial"/>
          <w:color w:val="4F4F51"/>
          <w:sz w:val="28"/>
        </w:rPr>
        <w:t>Georgina Atkinson</w:t>
      </w:r>
    </w:p>
    <w:p w:rsidR="00EC72B5" w:rsidRDefault="00A2266E">
      <w:pPr>
        <w:spacing w:before="129"/>
        <w:ind w:left="203" w:right="960"/>
        <w:rPr>
          <w:rFonts w:ascii="Arial"/>
          <w:sz w:val="24"/>
        </w:rPr>
      </w:pPr>
      <w:r>
        <w:rPr>
          <w:rFonts w:ascii="Arial"/>
          <w:color w:val="4F4F51"/>
          <w:sz w:val="24"/>
        </w:rPr>
        <w:t>NATIONAL CENTRE FOR VOCATIONAL EDUCATION RESEARCH</w:t>
      </w:r>
    </w:p>
    <w:p w:rsidR="00EC72B5" w:rsidRDefault="00291C85">
      <w:pPr>
        <w:pStyle w:val="BodyText"/>
        <w:spacing w:before="7"/>
        <w:rPr>
          <w:rFonts w:ascii="Arial"/>
        </w:rPr>
      </w:pPr>
      <w:r>
        <w:pict>
          <v:shapetype id="_x0000_t202" coordsize="21600,21600" o:spt="202" path="m,l,21600r21600,l21600,xe">
            <v:stroke joinstyle="miter"/>
            <v:path gradientshapeok="t" o:connecttype="rect"/>
          </v:shapetype>
          <v:shape id="_x0000_s1082" type="#_x0000_t202" style="position:absolute;margin-left:32.35pt;margin-top:14.35pt;width:536.1pt;height:254.15pt;z-index:1048;mso-wrap-distance-left:0;mso-wrap-distance-right:0;mso-position-horizontal-relative:page" filled="f" strokecolor="#78288b" strokeweight="1pt">
            <v:textbox inset="0,0,0,0">
              <w:txbxContent>
                <w:p w:rsidR="00EC72B5" w:rsidRDefault="00EC72B5">
                  <w:pPr>
                    <w:pStyle w:val="BodyText"/>
                    <w:spacing w:before="1"/>
                    <w:rPr>
                      <w:rFonts w:ascii="Arial"/>
                      <w:sz w:val="21"/>
                    </w:rPr>
                  </w:pPr>
                </w:p>
                <w:p w:rsidR="00EC72B5" w:rsidRDefault="00A2266E">
                  <w:pPr>
                    <w:pStyle w:val="BodyText"/>
                    <w:spacing w:line="331" w:lineRule="auto"/>
                    <w:ind w:left="226" w:right="182"/>
                  </w:pPr>
                  <w:r>
                    <w:t>Work-based</w:t>
                  </w:r>
                  <w:r>
                    <w:rPr>
                      <w:spacing w:val="-19"/>
                    </w:rPr>
                    <w:t xml:space="preserve"> </w:t>
                  </w:r>
                  <w:r>
                    <w:t>learning</w:t>
                  </w:r>
                  <w:r>
                    <w:rPr>
                      <w:spacing w:val="-18"/>
                    </w:rPr>
                    <w:t xml:space="preserve"> </w:t>
                  </w:r>
                  <w:r>
                    <w:t>and</w:t>
                  </w:r>
                  <w:r>
                    <w:rPr>
                      <w:spacing w:val="-18"/>
                    </w:rPr>
                    <w:t xml:space="preserve"> </w:t>
                  </w:r>
                  <w:r>
                    <w:t>the</w:t>
                  </w:r>
                  <w:r>
                    <w:rPr>
                      <w:spacing w:val="-18"/>
                    </w:rPr>
                    <w:t xml:space="preserve"> </w:t>
                  </w:r>
                  <w:r>
                    <w:t>inclusion</w:t>
                  </w:r>
                  <w:r>
                    <w:rPr>
                      <w:spacing w:val="-18"/>
                    </w:rPr>
                    <w:t xml:space="preserve"> </w:t>
                  </w:r>
                  <w:r>
                    <w:t>of</w:t>
                  </w:r>
                  <w:r>
                    <w:rPr>
                      <w:spacing w:val="-18"/>
                    </w:rPr>
                    <w:t xml:space="preserve"> </w:t>
                  </w:r>
                  <w:r>
                    <w:t>the</w:t>
                  </w:r>
                  <w:r>
                    <w:rPr>
                      <w:spacing w:val="-18"/>
                    </w:rPr>
                    <w:t xml:space="preserve"> </w:t>
                  </w:r>
                  <w:r>
                    <w:t>world</w:t>
                  </w:r>
                  <w:r>
                    <w:rPr>
                      <w:spacing w:val="-18"/>
                    </w:rPr>
                    <w:t xml:space="preserve"> </w:t>
                  </w:r>
                  <w:r>
                    <w:t>of</w:t>
                  </w:r>
                  <w:r>
                    <w:rPr>
                      <w:spacing w:val="-18"/>
                    </w:rPr>
                    <w:t xml:space="preserve"> </w:t>
                  </w:r>
                  <w:r>
                    <w:t>work</w:t>
                  </w:r>
                  <w:r>
                    <w:rPr>
                      <w:spacing w:val="-18"/>
                    </w:rPr>
                    <w:t xml:space="preserve"> </w:t>
                  </w:r>
                  <w:r>
                    <w:t>into</w:t>
                  </w:r>
                  <w:r>
                    <w:rPr>
                      <w:spacing w:val="-18"/>
                    </w:rPr>
                    <w:t xml:space="preserve"> </w:t>
                  </w:r>
                  <w:r>
                    <w:t>tertiary</w:t>
                  </w:r>
                  <w:r>
                    <w:rPr>
                      <w:spacing w:val="-17"/>
                    </w:rPr>
                    <w:t xml:space="preserve"> </w:t>
                  </w:r>
                  <w:r>
                    <w:t>students’</w:t>
                  </w:r>
                  <w:r>
                    <w:rPr>
                      <w:spacing w:val="-25"/>
                    </w:rPr>
                    <w:t xml:space="preserve"> </w:t>
                  </w:r>
                  <w:r>
                    <w:t>learning</w:t>
                  </w:r>
                  <w:r>
                    <w:rPr>
                      <w:spacing w:val="-18"/>
                    </w:rPr>
                    <w:t xml:space="preserve"> </w:t>
                  </w:r>
                  <w:r>
                    <w:t>lie</w:t>
                  </w:r>
                  <w:r>
                    <w:rPr>
                      <w:spacing w:val="-18"/>
                    </w:rPr>
                    <w:t xml:space="preserve"> </w:t>
                  </w:r>
                  <w:r>
                    <w:t>at</w:t>
                  </w:r>
                  <w:r>
                    <w:rPr>
                      <w:spacing w:val="-18"/>
                    </w:rPr>
                    <w:t xml:space="preserve"> </w:t>
                  </w:r>
                  <w:r>
                    <w:t>the</w:t>
                  </w:r>
                  <w:r>
                    <w:rPr>
                      <w:spacing w:val="-18"/>
                    </w:rPr>
                    <w:t xml:space="preserve"> </w:t>
                  </w:r>
                  <w:r>
                    <w:t>heart</w:t>
                  </w:r>
                  <w:r>
                    <w:rPr>
                      <w:spacing w:val="-18"/>
                    </w:rPr>
                    <w:t xml:space="preserve"> </w:t>
                  </w:r>
                  <w:r>
                    <w:t>of</w:t>
                  </w:r>
                  <w:r>
                    <w:rPr>
                      <w:spacing w:val="-18"/>
                    </w:rPr>
                    <w:t xml:space="preserve"> </w:t>
                  </w:r>
                  <w:r>
                    <w:t>the Australian</w:t>
                  </w:r>
                  <w:r>
                    <w:rPr>
                      <w:spacing w:val="-21"/>
                    </w:rPr>
                    <w:t xml:space="preserve"> </w:t>
                  </w:r>
                  <w:r>
                    <w:t>vocational</w:t>
                  </w:r>
                  <w:r>
                    <w:rPr>
                      <w:spacing w:val="-21"/>
                    </w:rPr>
                    <w:t xml:space="preserve"> </w:t>
                  </w:r>
                  <w:r>
                    <w:t>education</w:t>
                  </w:r>
                  <w:r>
                    <w:rPr>
                      <w:spacing w:val="-20"/>
                    </w:rPr>
                    <w:t xml:space="preserve"> </w:t>
                  </w:r>
                  <w:r>
                    <w:t>and</w:t>
                  </w:r>
                  <w:r>
                    <w:rPr>
                      <w:spacing w:val="-21"/>
                    </w:rPr>
                    <w:t xml:space="preserve"> </w:t>
                  </w:r>
                  <w:r>
                    <w:t>training</w:t>
                  </w:r>
                  <w:r>
                    <w:rPr>
                      <w:spacing w:val="-20"/>
                    </w:rPr>
                    <w:t xml:space="preserve"> </w:t>
                  </w:r>
                  <w:r>
                    <w:t>(VET)</w:t>
                  </w:r>
                  <w:r>
                    <w:rPr>
                      <w:spacing w:val="-21"/>
                    </w:rPr>
                    <w:t xml:space="preserve"> </w:t>
                  </w:r>
                  <w:r>
                    <w:t>system.</w:t>
                  </w:r>
                  <w:r>
                    <w:rPr>
                      <w:spacing w:val="-25"/>
                    </w:rPr>
                    <w:t xml:space="preserve"> </w:t>
                  </w:r>
                  <w:r>
                    <w:t>Traditionally</w:t>
                  </w:r>
                  <w:r>
                    <w:rPr>
                      <w:spacing w:val="-22"/>
                    </w:rPr>
                    <w:t xml:space="preserve"> </w:t>
                  </w:r>
                  <w:r>
                    <w:t>this</w:t>
                  </w:r>
                  <w:r>
                    <w:rPr>
                      <w:spacing w:val="-21"/>
                    </w:rPr>
                    <w:t xml:space="preserve"> </w:t>
                  </w:r>
                  <w:r>
                    <w:t>has</w:t>
                  </w:r>
                  <w:r>
                    <w:rPr>
                      <w:spacing w:val="-21"/>
                    </w:rPr>
                    <w:t xml:space="preserve"> </w:t>
                  </w:r>
                  <w:r>
                    <w:t>been</w:t>
                  </w:r>
                  <w:r>
                    <w:rPr>
                      <w:spacing w:val="-21"/>
                    </w:rPr>
                    <w:t xml:space="preserve"> </w:t>
                  </w:r>
                  <w:r>
                    <w:t>through</w:t>
                  </w:r>
                  <w:r>
                    <w:rPr>
                      <w:spacing w:val="-20"/>
                    </w:rPr>
                    <w:t xml:space="preserve"> </w:t>
                  </w:r>
                  <w:r>
                    <w:t>apprenticeships</w:t>
                  </w:r>
                  <w:r>
                    <w:rPr>
                      <w:spacing w:val="-19"/>
                    </w:rPr>
                    <w:t xml:space="preserve"> </w:t>
                  </w:r>
                  <w:r>
                    <w:t>and traineeships, which have a strong focus on ‘on-the-job’ training, but also through ‘work-oriented’ institutional training.</w:t>
                  </w:r>
                  <w:r>
                    <w:rPr>
                      <w:spacing w:val="-20"/>
                    </w:rPr>
                    <w:t xml:space="preserve"> </w:t>
                  </w:r>
                  <w:r>
                    <w:rPr>
                      <w:spacing w:val="-5"/>
                    </w:rPr>
                    <w:t>However,</w:t>
                  </w:r>
                  <w:r>
                    <w:rPr>
                      <w:spacing w:val="-21"/>
                    </w:rPr>
                    <w:t xml:space="preserve"> </w:t>
                  </w:r>
                  <w:r>
                    <w:t>an</w:t>
                  </w:r>
                  <w:r>
                    <w:rPr>
                      <w:spacing w:val="-21"/>
                    </w:rPr>
                    <w:t xml:space="preserve"> </w:t>
                  </w:r>
                  <w:r>
                    <w:t>increased</w:t>
                  </w:r>
                  <w:r>
                    <w:rPr>
                      <w:spacing w:val="-21"/>
                    </w:rPr>
                    <w:t xml:space="preserve"> </w:t>
                  </w:r>
                  <w:r>
                    <w:t>emphasis</w:t>
                  </w:r>
                  <w:r>
                    <w:rPr>
                      <w:spacing w:val="-20"/>
                    </w:rPr>
                    <w:t xml:space="preserve"> </w:t>
                  </w:r>
                  <w:r>
                    <w:t>on</w:t>
                  </w:r>
                  <w:r>
                    <w:rPr>
                      <w:spacing w:val="-21"/>
                    </w:rPr>
                    <w:t xml:space="preserve"> </w:t>
                  </w:r>
                  <w:r>
                    <w:t>work-integrated</w:t>
                  </w:r>
                  <w:r>
                    <w:rPr>
                      <w:spacing w:val="-21"/>
                    </w:rPr>
                    <w:t xml:space="preserve"> </w:t>
                  </w:r>
                  <w:r>
                    <w:t>learning</w:t>
                  </w:r>
                  <w:r>
                    <w:rPr>
                      <w:spacing w:val="-21"/>
                    </w:rPr>
                    <w:t xml:space="preserve"> </w:t>
                  </w:r>
                  <w:r>
                    <w:t>in</w:t>
                  </w:r>
                  <w:r>
                    <w:rPr>
                      <w:spacing w:val="-21"/>
                    </w:rPr>
                    <w:t xml:space="preserve"> </w:t>
                  </w:r>
                  <w:r>
                    <w:t>university</w:t>
                  </w:r>
                  <w:r>
                    <w:rPr>
                      <w:spacing w:val="-20"/>
                    </w:rPr>
                    <w:t xml:space="preserve"> </w:t>
                  </w:r>
                  <w:r>
                    <w:t>education</w:t>
                  </w:r>
                  <w:r>
                    <w:rPr>
                      <w:spacing w:val="-20"/>
                    </w:rPr>
                    <w:t xml:space="preserve"> </w:t>
                  </w:r>
                  <w:r>
                    <w:t>is</w:t>
                  </w:r>
                  <w:r>
                    <w:rPr>
                      <w:spacing w:val="-21"/>
                    </w:rPr>
                    <w:t xml:space="preserve"> </w:t>
                  </w:r>
                  <w:r>
                    <w:t>emerging.</w:t>
                  </w:r>
                </w:p>
                <w:p w:rsidR="00EC72B5" w:rsidRDefault="00A2266E">
                  <w:pPr>
                    <w:pStyle w:val="BodyText"/>
                    <w:spacing w:before="113" w:line="331" w:lineRule="auto"/>
                    <w:ind w:left="226" w:right="182"/>
                  </w:pPr>
                  <w:r>
                    <w:t>Work-integrated</w:t>
                  </w:r>
                  <w:r>
                    <w:rPr>
                      <w:spacing w:val="-22"/>
                    </w:rPr>
                    <w:t xml:space="preserve"> </w:t>
                  </w:r>
                  <w:r>
                    <w:t>learning,</w:t>
                  </w:r>
                  <w:r>
                    <w:rPr>
                      <w:spacing w:val="-20"/>
                    </w:rPr>
                    <w:t xml:space="preserve"> </w:t>
                  </w:r>
                  <w:r>
                    <w:t>with</w:t>
                  </w:r>
                  <w:r>
                    <w:rPr>
                      <w:spacing w:val="-19"/>
                    </w:rPr>
                    <w:t xml:space="preserve"> </w:t>
                  </w:r>
                  <w:r>
                    <w:t>its</w:t>
                  </w:r>
                  <w:r>
                    <w:rPr>
                      <w:spacing w:val="-19"/>
                    </w:rPr>
                    <w:t xml:space="preserve"> </w:t>
                  </w:r>
                  <w:r>
                    <w:t>emphasis</w:t>
                  </w:r>
                  <w:r>
                    <w:rPr>
                      <w:spacing w:val="-19"/>
                    </w:rPr>
                    <w:t xml:space="preserve"> </w:t>
                  </w:r>
                  <w:r>
                    <w:t>on</w:t>
                  </w:r>
                  <w:r>
                    <w:rPr>
                      <w:spacing w:val="-20"/>
                    </w:rPr>
                    <w:t xml:space="preserve"> </w:t>
                  </w:r>
                  <w:r>
                    <w:t>intentionally</w:t>
                  </w:r>
                  <w:r>
                    <w:rPr>
                      <w:spacing w:val="-19"/>
                    </w:rPr>
                    <w:t xml:space="preserve"> </w:t>
                  </w:r>
                  <w:r>
                    <w:t>integrating</w:t>
                  </w:r>
                  <w:r>
                    <w:rPr>
                      <w:spacing w:val="-19"/>
                    </w:rPr>
                    <w:t xml:space="preserve"> </w:t>
                  </w:r>
                  <w:r>
                    <w:t>students’</w:t>
                  </w:r>
                  <w:r>
                    <w:rPr>
                      <w:spacing w:val="-27"/>
                    </w:rPr>
                    <w:t xml:space="preserve"> </w:t>
                  </w:r>
                  <w:r>
                    <w:t>experiences</w:t>
                  </w:r>
                  <w:r>
                    <w:rPr>
                      <w:spacing w:val="-19"/>
                    </w:rPr>
                    <w:t xml:space="preserve"> </w:t>
                  </w:r>
                  <w:r>
                    <w:t>in</w:t>
                  </w:r>
                  <w:r>
                    <w:rPr>
                      <w:spacing w:val="-20"/>
                    </w:rPr>
                    <w:t xml:space="preserve"> </w:t>
                  </w:r>
                  <w:r>
                    <w:t>a</w:t>
                  </w:r>
                  <w:r>
                    <w:rPr>
                      <w:spacing w:val="-20"/>
                    </w:rPr>
                    <w:t xml:space="preserve"> </w:t>
                  </w:r>
                  <w:r>
                    <w:t>work</w:t>
                  </w:r>
                  <w:r>
                    <w:rPr>
                      <w:spacing w:val="-19"/>
                    </w:rPr>
                    <w:t xml:space="preserve"> </w:t>
                  </w:r>
                  <w:r>
                    <w:t>setting</w:t>
                  </w:r>
                  <w:r>
                    <w:rPr>
                      <w:spacing w:val="-20"/>
                    </w:rPr>
                    <w:t xml:space="preserve"> </w:t>
                  </w:r>
                  <w:r>
                    <w:t>into their</w:t>
                  </w:r>
                  <w:r>
                    <w:rPr>
                      <w:spacing w:val="-20"/>
                    </w:rPr>
                    <w:t xml:space="preserve"> </w:t>
                  </w:r>
                  <w:r>
                    <w:t>educational</w:t>
                  </w:r>
                  <w:r>
                    <w:rPr>
                      <w:spacing w:val="-19"/>
                    </w:rPr>
                    <w:t xml:space="preserve"> </w:t>
                  </w:r>
                  <w:r>
                    <w:t>programs,</w:t>
                  </w:r>
                  <w:r>
                    <w:rPr>
                      <w:spacing w:val="-20"/>
                    </w:rPr>
                    <w:t xml:space="preserve"> </w:t>
                  </w:r>
                  <w:r>
                    <w:t>has</w:t>
                  </w:r>
                  <w:r>
                    <w:rPr>
                      <w:spacing w:val="-20"/>
                    </w:rPr>
                    <w:t xml:space="preserve"> </w:t>
                  </w:r>
                  <w:r>
                    <w:t>been</w:t>
                  </w:r>
                  <w:r>
                    <w:rPr>
                      <w:spacing w:val="-20"/>
                    </w:rPr>
                    <w:t xml:space="preserve"> </w:t>
                  </w:r>
                  <w:r>
                    <w:t>evolving</w:t>
                  </w:r>
                  <w:r>
                    <w:rPr>
                      <w:spacing w:val="-19"/>
                    </w:rPr>
                    <w:t xml:space="preserve"> </w:t>
                  </w:r>
                  <w:r>
                    <w:t>and</w:t>
                  </w:r>
                  <w:r>
                    <w:rPr>
                      <w:spacing w:val="-20"/>
                    </w:rPr>
                    <w:t xml:space="preserve"> </w:t>
                  </w:r>
                  <w:r>
                    <w:t>growing</w:t>
                  </w:r>
                  <w:r>
                    <w:rPr>
                      <w:spacing w:val="-21"/>
                    </w:rPr>
                    <w:t xml:space="preserve"> </w:t>
                  </w:r>
                  <w:r>
                    <w:t>in</w:t>
                  </w:r>
                  <w:r>
                    <w:rPr>
                      <w:spacing w:val="-21"/>
                    </w:rPr>
                    <w:t xml:space="preserve"> </w:t>
                  </w:r>
                  <w:r>
                    <w:t>prominence.</w:t>
                  </w:r>
                  <w:r>
                    <w:rPr>
                      <w:spacing w:val="-24"/>
                    </w:rPr>
                    <w:t xml:space="preserve"> </w:t>
                  </w:r>
                  <w:r>
                    <w:t>This</w:t>
                  </w:r>
                  <w:r>
                    <w:rPr>
                      <w:spacing w:val="-21"/>
                    </w:rPr>
                    <w:t xml:space="preserve"> </w:t>
                  </w:r>
                  <w:r>
                    <w:t>was</w:t>
                  </w:r>
                  <w:r>
                    <w:rPr>
                      <w:spacing w:val="-20"/>
                    </w:rPr>
                    <w:t xml:space="preserve"> </w:t>
                  </w:r>
                  <w:r>
                    <w:t>evident</w:t>
                  </w:r>
                  <w:r>
                    <w:rPr>
                      <w:spacing w:val="-20"/>
                    </w:rPr>
                    <w:t xml:space="preserve"> </w:t>
                  </w:r>
                  <w:r>
                    <w:t>with</w:t>
                  </w:r>
                  <w:r>
                    <w:rPr>
                      <w:spacing w:val="-20"/>
                    </w:rPr>
                    <w:t xml:space="preserve"> </w:t>
                  </w:r>
                  <w:r>
                    <w:t>the</w:t>
                  </w:r>
                  <w:r>
                    <w:rPr>
                      <w:spacing w:val="-20"/>
                    </w:rPr>
                    <w:t xml:space="preserve"> </w:t>
                  </w:r>
                  <w:r>
                    <w:t>introduction</w:t>
                  </w:r>
                </w:p>
                <w:p w:rsidR="00EC72B5" w:rsidRDefault="00A2266E">
                  <w:pPr>
                    <w:pStyle w:val="BodyText"/>
                    <w:spacing w:line="331" w:lineRule="auto"/>
                    <w:ind w:left="226" w:right="182"/>
                  </w:pPr>
                  <w:proofErr w:type="gramStart"/>
                  <w:r>
                    <w:t>of</w:t>
                  </w:r>
                  <w:proofErr w:type="gramEnd"/>
                  <w:r>
                    <w:rPr>
                      <w:spacing w:val="-20"/>
                    </w:rPr>
                    <w:t xml:space="preserve"> </w:t>
                  </w:r>
                  <w:r>
                    <w:t>the</w:t>
                  </w:r>
                  <w:r>
                    <w:rPr>
                      <w:spacing w:val="-19"/>
                    </w:rPr>
                    <w:t xml:space="preserve"> </w:t>
                  </w:r>
                  <w:r>
                    <w:t>National</w:t>
                  </w:r>
                  <w:r>
                    <w:rPr>
                      <w:spacing w:val="-19"/>
                    </w:rPr>
                    <w:t xml:space="preserve"> </w:t>
                  </w:r>
                  <w:r>
                    <w:rPr>
                      <w:spacing w:val="-3"/>
                    </w:rPr>
                    <w:t>Work</w:t>
                  </w:r>
                  <w:r>
                    <w:rPr>
                      <w:spacing w:val="-20"/>
                    </w:rPr>
                    <w:t xml:space="preserve"> </w:t>
                  </w:r>
                  <w:r>
                    <w:t>Integrated</w:t>
                  </w:r>
                  <w:r>
                    <w:rPr>
                      <w:spacing w:val="-18"/>
                    </w:rPr>
                    <w:t xml:space="preserve"> </w:t>
                  </w:r>
                  <w:r>
                    <w:t>Learning</w:t>
                  </w:r>
                  <w:r>
                    <w:rPr>
                      <w:spacing w:val="-19"/>
                    </w:rPr>
                    <w:t xml:space="preserve"> </w:t>
                  </w:r>
                  <w:r>
                    <w:t>Strategy</w:t>
                  </w:r>
                  <w:r>
                    <w:rPr>
                      <w:spacing w:val="-20"/>
                    </w:rPr>
                    <w:t xml:space="preserve"> </w:t>
                  </w:r>
                  <w:r>
                    <w:t>in</w:t>
                  </w:r>
                  <w:r>
                    <w:rPr>
                      <w:spacing w:val="-20"/>
                    </w:rPr>
                    <w:t xml:space="preserve"> </w:t>
                  </w:r>
                  <w:r>
                    <w:t>2015,</w:t>
                  </w:r>
                  <w:r>
                    <w:rPr>
                      <w:spacing w:val="-19"/>
                    </w:rPr>
                    <w:t xml:space="preserve"> </w:t>
                  </w:r>
                  <w:r>
                    <w:t>a</w:t>
                  </w:r>
                  <w:r>
                    <w:rPr>
                      <w:spacing w:val="-20"/>
                    </w:rPr>
                    <w:t xml:space="preserve"> </w:t>
                  </w:r>
                  <w:r>
                    <w:t>partnership</w:t>
                  </w:r>
                  <w:r>
                    <w:rPr>
                      <w:spacing w:val="-19"/>
                    </w:rPr>
                    <w:t xml:space="preserve"> </w:t>
                  </w:r>
                  <w:r>
                    <w:t>between</w:t>
                  </w:r>
                  <w:r>
                    <w:rPr>
                      <w:spacing w:val="-19"/>
                    </w:rPr>
                    <w:t xml:space="preserve"> </w:t>
                  </w:r>
                  <w:r>
                    <w:t>universities</w:t>
                  </w:r>
                  <w:r>
                    <w:rPr>
                      <w:spacing w:val="-18"/>
                    </w:rPr>
                    <w:t xml:space="preserve"> </w:t>
                  </w:r>
                  <w:r>
                    <w:t>and</w:t>
                  </w:r>
                  <w:r>
                    <w:rPr>
                      <w:spacing w:val="-19"/>
                    </w:rPr>
                    <w:t xml:space="preserve"> </w:t>
                  </w:r>
                  <w:r>
                    <w:t>industry</w:t>
                  </w:r>
                  <w:r>
                    <w:rPr>
                      <w:spacing w:val="-19"/>
                    </w:rPr>
                    <w:t xml:space="preserve"> </w:t>
                  </w:r>
                  <w:r>
                    <w:t>aimed</w:t>
                  </w:r>
                  <w:r>
                    <w:rPr>
                      <w:spacing w:val="-19"/>
                    </w:rPr>
                    <w:t xml:space="preserve"> </w:t>
                  </w:r>
                  <w:r>
                    <w:t>at expanding</w:t>
                  </w:r>
                  <w:r>
                    <w:rPr>
                      <w:spacing w:val="-18"/>
                    </w:rPr>
                    <w:t xml:space="preserve"> </w:t>
                  </w:r>
                  <w:r>
                    <w:t>work-integrated</w:t>
                  </w:r>
                  <w:r>
                    <w:rPr>
                      <w:spacing w:val="-19"/>
                    </w:rPr>
                    <w:t xml:space="preserve"> </w:t>
                  </w:r>
                  <w:r>
                    <w:t>learning</w:t>
                  </w:r>
                  <w:r>
                    <w:rPr>
                      <w:spacing w:val="-20"/>
                    </w:rPr>
                    <w:t xml:space="preserve"> </w:t>
                  </w:r>
                  <w:r>
                    <w:t>and</w:t>
                  </w:r>
                  <w:r>
                    <w:rPr>
                      <w:spacing w:val="-19"/>
                    </w:rPr>
                    <w:t xml:space="preserve"> </w:t>
                  </w:r>
                  <w:r>
                    <w:t>strengthening</w:t>
                  </w:r>
                  <w:r>
                    <w:rPr>
                      <w:spacing w:val="-21"/>
                    </w:rPr>
                    <w:t xml:space="preserve"> </w:t>
                  </w:r>
                  <w:r>
                    <w:t>engagement</w:t>
                  </w:r>
                  <w:r>
                    <w:rPr>
                      <w:spacing w:val="-18"/>
                    </w:rPr>
                    <w:t xml:space="preserve"> </w:t>
                  </w:r>
                  <w:r>
                    <w:t>with</w:t>
                  </w:r>
                  <w:r>
                    <w:rPr>
                      <w:spacing w:val="-19"/>
                    </w:rPr>
                    <w:t xml:space="preserve"> </w:t>
                  </w:r>
                  <w:r>
                    <w:t>employers.</w:t>
                  </w:r>
                  <w:r>
                    <w:rPr>
                      <w:spacing w:val="-18"/>
                    </w:rPr>
                    <w:t xml:space="preserve"> </w:t>
                  </w:r>
                  <w:r>
                    <w:t>Despite</w:t>
                  </w:r>
                  <w:r>
                    <w:rPr>
                      <w:spacing w:val="-19"/>
                    </w:rPr>
                    <w:t xml:space="preserve"> </w:t>
                  </w:r>
                  <w:r>
                    <w:t>the</w:t>
                  </w:r>
                  <w:r>
                    <w:rPr>
                      <w:spacing w:val="-19"/>
                    </w:rPr>
                    <w:t xml:space="preserve"> </w:t>
                  </w:r>
                  <w:r>
                    <w:t>strong</w:t>
                  </w:r>
                  <w:r>
                    <w:rPr>
                      <w:spacing w:val="-20"/>
                    </w:rPr>
                    <w:t xml:space="preserve"> </w:t>
                  </w:r>
                  <w:r>
                    <w:t>emphasis</w:t>
                  </w:r>
                  <w:r>
                    <w:rPr>
                      <w:spacing w:val="-18"/>
                    </w:rPr>
                    <w:t xml:space="preserve"> </w:t>
                  </w:r>
                  <w:r>
                    <w:t>of work-based</w:t>
                  </w:r>
                  <w:r>
                    <w:rPr>
                      <w:spacing w:val="-20"/>
                    </w:rPr>
                    <w:t xml:space="preserve"> </w:t>
                  </w:r>
                  <w:r>
                    <w:t>learning</w:t>
                  </w:r>
                  <w:r>
                    <w:rPr>
                      <w:spacing w:val="-21"/>
                    </w:rPr>
                    <w:t xml:space="preserve"> </w:t>
                  </w:r>
                  <w:r>
                    <w:t>in</w:t>
                  </w:r>
                  <w:r>
                    <w:rPr>
                      <w:spacing w:val="-21"/>
                    </w:rPr>
                    <w:t xml:space="preserve"> </w:t>
                  </w:r>
                  <w:r>
                    <w:t>post-secondary</w:t>
                  </w:r>
                  <w:r>
                    <w:rPr>
                      <w:spacing w:val="-20"/>
                    </w:rPr>
                    <w:t xml:space="preserve"> </w:t>
                  </w:r>
                  <w:r>
                    <w:t>education,</w:t>
                  </w:r>
                  <w:r>
                    <w:rPr>
                      <w:spacing w:val="-19"/>
                    </w:rPr>
                    <w:t xml:space="preserve"> </w:t>
                  </w:r>
                  <w:r>
                    <w:t>both</w:t>
                  </w:r>
                  <w:r>
                    <w:rPr>
                      <w:spacing w:val="-21"/>
                    </w:rPr>
                    <w:t xml:space="preserve"> </w:t>
                  </w:r>
                  <w:r>
                    <w:t>VET</w:t>
                  </w:r>
                  <w:r>
                    <w:rPr>
                      <w:spacing w:val="-24"/>
                    </w:rPr>
                    <w:t xml:space="preserve"> </w:t>
                  </w:r>
                  <w:r>
                    <w:t>providers</w:t>
                  </w:r>
                  <w:r>
                    <w:rPr>
                      <w:spacing w:val="-20"/>
                    </w:rPr>
                    <w:t xml:space="preserve"> </w:t>
                  </w:r>
                  <w:r>
                    <w:t>and</w:t>
                  </w:r>
                  <w:r>
                    <w:rPr>
                      <w:spacing w:val="-20"/>
                    </w:rPr>
                    <w:t xml:space="preserve"> </w:t>
                  </w:r>
                  <w:r>
                    <w:t>universities</w:t>
                  </w:r>
                  <w:r>
                    <w:rPr>
                      <w:spacing w:val="-19"/>
                    </w:rPr>
                    <w:t xml:space="preserve"> </w:t>
                  </w:r>
                  <w:r>
                    <w:t>face</w:t>
                  </w:r>
                  <w:r>
                    <w:rPr>
                      <w:spacing w:val="-21"/>
                    </w:rPr>
                    <w:t xml:space="preserve"> </w:t>
                  </w:r>
                  <w:r>
                    <w:t>challenges</w:t>
                  </w:r>
                  <w:r>
                    <w:rPr>
                      <w:spacing w:val="-20"/>
                    </w:rPr>
                    <w:t xml:space="preserve"> </w:t>
                  </w:r>
                  <w:r>
                    <w:t>when</w:t>
                  </w:r>
                  <w:r>
                    <w:rPr>
                      <w:spacing w:val="-20"/>
                    </w:rPr>
                    <w:t xml:space="preserve"> </w:t>
                  </w:r>
                  <w:r>
                    <w:t>it</w:t>
                  </w:r>
                  <w:r>
                    <w:rPr>
                      <w:spacing w:val="-21"/>
                    </w:rPr>
                    <w:t xml:space="preserve"> </w:t>
                  </w:r>
                  <w:r>
                    <w:t>comes to</w:t>
                  </w:r>
                  <w:r>
                    <w:rPr>
                      <w:spacing w:val="-21"/>
                    </w:rPr>
                    <w:t xml:space="preserve"> </w:t>
                  </w:r>
                  <w:r>
                    <w:t>engaging</w:t>
                  </w:r>
                  <w:r>
                    <w:rPr>
                      <w:spacing w:val="-21"/>
                    </w:rPr>
                    <w:t xml:space="preserve"> </w:t>
                  </w:r>
                  <w:r>
                    <w:t>with</w:t>
                  </w:r>
                  <w:r>
                    <w:rPr>
                      <w:spacing w:val="-21"/>
                    </w:rPr>
                    <w:t xml:space="preserve"> </w:t>
                  </w:r>
                  <w:r>
                    <w:t>industry</w:t>
                  </w:r>
                  <w:r>
                    <w:rPr>
                      <w:spacing w:val="-21"/>
                    </w:rPr>
                    <w:t xml:space="preserve"> </w:t>
                  </w:r>
                  <w:r>
                    <w:t>and</w:t>
                  </w:r>
                  <w:r>
                    <w:rPr>
                      <w:spacing w:val="-21"/>
                    </w:rPr>
                    <w:t xml:space="preserve"> </w:t>
                  </w:r>
                  <w:r>
                    <w:t>employers</w:t>
                  </w:r>
                  <w:r>
                    <w:rPr>
                      <w:spacing w:val="-21"/>
                    </w:rPr>
                    <w:t xml:space="preserve"> </w:t>
                  </w:r>
                  <w:r>
                    <w:t>in</w:t>
                  </w:r>
                  <w:r>
                    <w:rPr>
                      <w:spacing w:val="-22"/>
                    </w:rPr>
                    <w:t xml:space="preserve"> </w:t>
                  </w:r>
                  <w:r>
                    <w:t>these</w:t>
                  </w:r>
                  <w:r>
                    <w:rPr>
                      <w:spacing w:val="-21"/>
                    </w:rPr>
                    <w:t xml:space="preserve"> </w:t>
                  </w:r>
                  <w:r>
                    <w:t>educational</w:t>
                  </w:r>
                  <w:r>
                    <w:rPr>
                      <w:spacing w:val="-21"/>
                    </w:rPr>
                    <w:t xml:space="preserve"> </w:t>
                  </w:r>
                  <w:r>
                    <w:t>provisions.</w:t>
                  </w:r>
                </w:p>
                <w:p w:rsidR="00EC72B5" w:rsidRDefault="00A2266E">
                  <w:pPr>
                    <w:pStyle w:val="BodyText"/>
                    <w:spacing w:before="113" w:line="331" w:lineRule="auto"/>
                    <w:ind w:left="226" w:right="644"/>
                  </w:pPr>
                  <w:r>
                    <w:t>This</w:t>
                  </w:r>
                  <w:r>
                    <w:rPr>
                      <w:spacing w:val="-19"/>
                    </w:rPr>
                    <w:t xml:space="preserve"> </w:t>
                  </w:r>
                  <w:r>
                    <w:t>paper</w:t>
                  </w:r>
                  <w:r>
                    <w:rPr>
                      <w:spacing w:val="-18"/>
                    </w:rPr>
                    <w:t xml:space="preserve"> </w:t>
                  </w:r>
                  <w:proofErr w:type="spellStart"/>
                  <w:r>
                    <w:t>summarises</w:t>
                  </w:r>
                  <w:proofErr w:type="spellEnd"/>
                  <w:r>
                    <w:rPr>
                      <w:spacing w:val="-19"/>
                    </w:rPr>
                    <w:t xml:space="preserve"> </w:t>
                  </w:r>
                  <w:r>
                    <w:t>the</w:t>
                  </w:r>
                  <w:r>
                    <w:rPr>
                      <w:spacing w:val="-18"/>
                    </w:rPr>
                    <w:t xml:space="preserve"> </w:t>
                  </w:r>
                  <w:r>
                    <w:t>key</w:t>
                  </w:r>
                  <w:r>
                    <w:rPr>
                      <w:spacing w:val="-18"/>
                    </w:rPr>
                    <w:t xml:space="preserve"> </w:t>
                  </w:r>
                  <w:r>
                    <w:t>features</w:t>
                  </w:r>
                  <w:r>
                    <w:rPr>
                      <w:spacing w:val="-20"/>
                    </w:rPr>
                    <w:t xml:space="preserve"> </w:t>
                  </w:r>
                  <w:r>
                    <w:t>of</w:t>
                  </w:r>
                  <w:r>
                    <w:rPr>
                      <w:spacing w:val="-19"/>
                    </w:rPr>
                    <w:t xml:space="preserve"> </w:t>
                  </w:r>
                  <w:r>
                    <w:t>work-based</w:t>
                  </w:r>
                  <w:r>
                    <w:rPr>
                      <w:spacing w:val="-18"/>
                    </w:rPr>
                    <w:t xml:space="preserve"> </w:t>
                  </w:r>
                  <w:r>
                    <w:t>learning</w:t>
                  </w:r>
                  <w:r>
                    <w:rPr>
                      <w:spacing w:val="-19"/>
                    </w:rPr>
                    <w:t xml:space="preserve"> </w:t>
                  </w:r>
                  <w:r>
                    <w:t>and</w:t>
                  </w:r>
                  <w:r>
                    <w:rPr>
                      <w:spacing w:val="-18"/>
                    </w:rPr>
                    <w:t xml:space="preserve"> </w:t>
                  </w:r>
                  <w:r>
                    <w:t>work-integrated</w:t>
                  </w:r>
                  <w:r>
                    <w:rPr>
                      <w:spacing w:val="-18"/>
                    </w:rPr>
                    <w:t xml:space="preserve"> </w:t>
                  </w:r>
                  <w:r>
                    <w:t>learning</w:t>
                  </w:r>
                  <w:r>
                    <w:rPr>
                      <w:spacing w:val="-19"/>
                    </w:rPr>
                    <w:t xml:space="preserve"> </w:t>
                  </w:r>
                  <w:r>
                    <w:t>and</w:t>
                  </w:r>
                  <w:r>
                    <w:rPr>
                      <w:spacing w:val="-18"/>
                    </w:rPr>
                    <w:t xml:space="preserve"> </w:t>
                  </w:r>
                  <w:r>
                    <w:t>discusses</w:t>
                  </w:r>
                  <w:r>
                    <w:rPr>
                      <w:spacing w:val="-18"/>
                    </w:rPr>
                    <w:t xml:space="preserve"> </w:t>
                  </w:r>
                  <w:r>
                    <w:t>how engagement</w:t>
                  </w:r>
                  <w:r>
                    <w:rPr>
                      <w:spacing w:val="-17"/>
                    </w:rPr>
                    <w:t xml:space="preserve"> </w:t>
                  </w:r>
                  <w:r>
                    <w:t>with</w:t>
                  </w:r>
                  <w:r>
                    <w:rPr>
                      <w:spacing w:val="-18"/>
                    </w:rPr>
                    <w:t xml:space="preserve"> </w:t>
                  </w:r>
                  <w:r>
                    <w:t>industry</w:t>
                  </w:r>
                  <w:r>
                    <w:rPr>
                      <w:spacing w:val="-18"/>
                    </w:rPr>
                    <w:t xml:space="preserve"> </w:t>
                  </w:r>
                  <w:r>
                    <w:t>and</w:t>
                  </w:r>
                  <w:r>
                    <w:rPr>
                      <w:spacing w:val="-18"/>
                    </w:rPr>
                    <w:t xml:space="preserve"> </w:t>
                  </w:r>
                  <w:r>
                    <w:t>employers</w:t>
                  </w:r>
                  <w:r>
                    <w:rPr>
                      <w:spacing w:val="-17"/>
                    </w:rPr>
                    <w:t xml:space="preserve"> </w:t>
                  </w:r>
                  <w:r>
                    <w:t>can</w:t>
                  </w:r>
                  <w:r>
                    <w:rPr>
                      <w:spacing w:val="-18"/>
                    </w:rPr>
                    <w:t xml:space="preserve"> </w:t>
                  </w:r>
                  <w:r>
                    <w:t>be</w:t>
                  </w:r>
                  <w:r>
                    <w:rPr>
                      <w:spacing w:val="-19"/>
                    </w:rPr>
                    <w:t xml:space="preserve"> </w:t>
                  </w:r>
                  <w:r>
                    <w:t>fostered</w:t>
                  </w:r>
                  <w:r>
                    <w:rPr>
                      <w:spacing w:val="-20"/>
                    </w:rPr>
                    <w:t xml:space="preserve"> </w:t>
                  </w:r>
                  <w:r>
                    <w:t>and</w:t>
                  </w:r>
                  <w:r>
                    <w:rPr>
                      <w:spacing w:val="-18"/>
                    </w:rPr>
                    <w:t xml:space="preserve"> </w:t>
                  </w:r>
                  <w:r>
                    <w:t>what</w:t>
                  </w:r>
                  <w:r>
                    <w:rPr>
                      <w:spacing w:val="-18"/>
                    </w:rPr>
                    <w:t xml:space="preserve"> </w:t>
                  </w:r>
                  <w:r>
                    <w:t>the</w:t>
                  </w:r>
                  <w:r>
                    <w:rPr>
                      <w:spacing w:val="-18"/>
                    </w:rPr>
                    <w:t xml:space="preserve"> </w:t>
                  </w:r>
                  <w:r>
                    <w:t>two</w:t>
                  </w:r>
                  <w:r>
                    <w:rPr>
                      <w:spacing w:val="-18"/>
                    </w:rPr>
                    <w:t xml:space="preserve"> </w:t>
                  </w:r>
                  <w:r>
                    <w:t>sectors</w:t>
                  </w:r>
                  <w:r>
                    <w:rPr>
                      <w:spacing w:val="-19"/>
                    </w:rPr>
                    <w:t xml:space="preserve"> </w:t>
                  </w:r>
                  <w:r>
                    <w:t>can</w:t>
                  </w:r>
                  <w:r>
                    <w:rPr>
                      <w:spacing w:val="-18"/>
                    </w:rPr>
                    <w:t xml:space="preserve"> </w:t>
                  </w:r>
                  <w:r>
                    <w:t>learn</w:t>
                  </w:r>
                  <w:r>
                    <w:rPr>
                      <w:spacing w:val="-19"/>
                    </w:rPr>
                    <w:t xml:space="preserve"> </w:t>
                  </w:r>
                  <w:r>
                    <w:t>from</w:t>
                  </w:r>
                  <w:r>
                    <w:rPr>
                      <w:spacing w:val="-19"/>
                    </w:rPr>
                    <w:t xml:space="preserve"> </w:t>
                  </w:r>
                  <w:r>
                    <w:t>each</w:t>
                  </w:r>
                  <w:r>
                    <w:rPr>
                      <w:spacing w:val="-18"/>
                    </w:rPr>
                    <w:t xml:space="preserve"> </w:t>
                  </w:r>
                  <w:r>
                    <w:rPr>
                      <w:spacing w:val="-5"/>
                    </w:rPr>
                    <w:t>other.</w:t>
                  </w:r>
                  <w:r>
                    <w:rPr>
                      <w:spacing w:val="-4"/>
                    </w:rPr>
                    <w:t xml:space="preserve"> </w:t>
                  </w:r>
                  <w:r>
                    <w:t>It draws on the vast literature on work-based learning and work-integrated learning and provides an extensive bibliography</w:t>
                  </w:r>
                  <w:r>
                    <w:rPr>
                      <w:spacing w:val="-20"/>
                    </w:rPr>
                    <w:t xml:space="preserve"> </w:t>
                  </w:r>
                  <w:r>
                    <w:t>and</w:t>
                  </w:r>
                  <w:r>
                    <w:rPr>
                      <w:spacing w:val="-20"/>
                    </w:rPr>
                    <w:t xml:space="preserve"> </w:t>
                  </w:r>
                  <w:r>
                    <w:t>resource</w:t>
                  </w:r>
                  <w:r>
                    <w:rPr>
                      <w:spacing w:val="-21"/>
                    </w:rPr>
                    <w:t xml:space="preserve"> </w:t>
                  </w:r>
                  <w:r>
                    <w:t>list.</w:t>
                  </w:r>
                </w:p>
              </w:txbxContent>
            </v:textbox>
            <w10:wrap type="topAndBottom" anchorx="page"/>
          </v:shape>
        </w:pict>
      </w:r>
    </w:p>
    <w:p w:rsidR="00EC72B5" w:rsidRDefault="00EC72B5">
      <w:pPr>
        <w:rPr>
          <w:rFonts w:ascii="Arial"/>
        </w:rPr>
        <w:sectPr w:rsidR="00EC72B5">
          <w:type w:val="continuous"/>
          <w:pgSz w:w="11910" w:h="16840"/>
          <w:pgMar w:top="460" w:right="420" w:bottom="280" w:left="420" w:header="720" w:footer="720" w:gutter="0"/>
          <w:cols w:space="720"/>
        </w:sectPr>
      </w:pPr>
    </w:p>
    <w:p w:rsidR="00EC72B5" w:rsidRDefault="00A2266E">
      <w:pPr>
        <w:spacing w:before="30"/>
        <w:ind w:left="3861" w:right="4508"/>
        <w:jc w:val="center"/>
        <w:rPr>
          <w:rFonts w:ascii="Arial"/>
          <w:b/>
          <w:sz w:val="36"/>
        </w:rPr>
      </w:pPr>
      <w:bookmarkStart w:id="1" w:name="HIGHLIGHTS"/>
      <w:bookmarkEnd w:id="1"/>
      <w:r>
        <w:rPr>
          <w:rFonts w:ascii="Arial"/>
          <w:b/>
          <w:color w:val="78288B"/>
          <w:sz w:val="36"/>
        </w:rPr>
        <w:lastRenderedPageBreak/>
        <w:t>HIGHLIGHTS</w:t>
      </w:r>
    </w:p>
    <w:p w:rsidR="00EC72B5" w:rsidRDefault="00291C85">
      <w:pPr>
        <w:pStyle w:val="BodyText"/>
        <w:spacing w:before="4"/>
        <w:rPr>
          <w:rFonts w:ascii="Arial"/>
          <w:b/>
          <w:sz w:val="21"/>
        </w:rPr>
      </w:pPr>
      <w:r>
        <w:pict>
          <v:line id="_x0000_s1081" style="position:absolute;z-index:1096;mso-wrap-distance-left:0;mso-wrap-distance-right:0;mso-position-horizontal-relative:page" from="44.5pt,14.75pt" to="550.75pt,14.75pt" strokecolor="#78288b" strokeweight="1pt">
            <w10:wrap type="topAndBottom" anchorx="page"/>
          </v:line>
        </w:pict>
      </w:r>
    </w:p>
    <w:p w:rsidR="00EC72B5" w:rsidRDefault="00EC72B5">
      <w:pPr>
        <w:pStyle w:val="BodyText"/>
        <w:spacing w:before="4"/>
        <w:rPr>
          <w:rFonts w:ascii="Arial"/>
          <w:b/>
          <w:sz w:val="15"/>
        </w:rPr>
      </w:pPr>
    </w:p>
    <w:p w:rsidR="00EC72B5" w:rsidRDefault="00291C85">
      <w:pPr>
        <w:pStyle w:val="BodyText"/>
        <w:tabs>
          <w:tab w:val="left" w:pos="4146"/>
        </w:tabs>
        <w:spacing w:before="74" w:line="350" w:lineRule="auto"/>
        <w:ind w:left="4146" w:right="424" w:hanging="341"/>
      </w:pPr>
      <w:r>
        <w:pict>
          <v:group id="_x0000_s1067" style="position:absolute;left:0;text-align:left;margin-left:44pt;margin-top:5.7pt;width:159.15pt;height:276.85pt;z-index:1432;mso-position-horizontal-relative:page" coordorigin="880,114" coordsize="3183,5537">
            <v:rect id="_x0000_s1080" style="position:absolute;left:880;top:114;width:3183;height:5537" fillcolor="#e9e1ef" stroked="f"/>
            <v:shape id="_x0000_s1079" type="#_x0000_t202" style="position:absolute;left:1050;top:265;width:2941;height:987" filled="f" stroked="f">
              <v:textbox style="mso-next-textbox:#_x0000_s1079" inset="0,0,0,0">
                <w:txbxContent>
                  <w:p w:rsidR="00EC72B5" w:rsidRDefault="00A2266E">
                    <w:pPr>
                      <w:spacing w:line="245" w:lineRule="exact"/>
                      <w:rPr>
                        <w:rFonts w:ascii="Arial"/>
                        <w:b/>
                        <w:sz w:val="24"/>
                      </w:rPr>
                    </w:pPr>
                    <w:r>
                      <w:rPr>
                        <w:rFonts w:ascii="Arial"/>
                        <w:b/>
                        <w:color w:val="78288B"/>
                        <w:sz w:val="24"/>
                      </w:rPr>
                      <w:t>CONTENTS</w:t>
                    </w:r>
                  </w:p>
                  <w:p w:rsidR="00EC72B5" w:rsidRDefault="00291C85">
                    <w:pPr>
                      <w:spacing w:before="194"/>
                      <w:rPr>
                        <w:sz w:val="20"/>
                      </w:rPr>
                    </w:pPr>
                    <w:hyperlink w:anchor="_bookmark0" w:history="1">
                      <w:r w:rsidR="00A2266E">
                        <w:rPr>
                          <w:sz w:val="20"/>
                        </w:rPr>
                        <w:t xml:space="preserve">What is work-based </w:t>
                      </w:r>
                      <w:proofErr w:type="gramStart"/>
                      <w:r w:rsidR="00A2266E">
                        <w:rPr>
                          <w:sz w:val="20"/>
                        </w:rPr>
                        <w:t>learning</w:t>
                      </w:r>
                      <w:proofErr w:type="gramEnd"/>
                    </w:hyperlink>
                  </w:p>
                  <w:p w:rsidR="00EC72B5" w:rsidRDefault="00291C85">
                    <w:pPr>
                      <w:spacing w:before="87" w:line="226" w:lineRule="exact"/>
                      <w:rPr>
                        <w:sz w:val="20"/>
                      </w:rPr>
                    </w:pPr>
                    <w:hyperlink w:anchor="_bookmark0" w:history="1">
                      <w:proofErr w:type="gramStart"/>
                      <w:r w:rsidR="00A2266E">
                        <w:rPr>
                          <w:sz w:val="20"/>
                        </w:rPr>
                        <w:t>and</w:t>
                      </w:r>
                      <w:proofErr w:type="gramEnd"/>
                      <w:r w:rsidR="00A2266E">
                        <w:rPr>
                          <w:sz w:val="20"/>
                        </w:rPr>
                        <w:t xml:space="preserve"> work-integrated learning?</w:t>
                      </w:r>
                    </w:hyperlink>
                    <w:r w:rsidR="00A2266E">
                      <w:rPr>
                        <w:sz w:val="20"/>
                      </w:rPr>
                      <w:t xml:space="preserve">  3</w:t>
                    </w:r>
                  </w:p>
                </w:txbxContent>
              </v:textbox>
            </v:shape>
            <v:shape id="_x0000_s1078" type="#_x0000_t202" style="position:absolute;left:1050;top:1484;width:1753;height:200" filled="f" stroked="f">
              <v:textbox style="mso-next-textbox:#_x0000_s1078" inset="0,0,0,0">
                <w:txbxContent>
                  <w:p w:rsidR="00EC72B5" w:rsidRDefault="00291C85">
                    <w:pPr>
                      <w:spacing w:line="200" w:lineRule="exact"/>
                      <w:ind w:right="-10"/>
                      <w:rPr>
                        <w:sz w:val="20"/>
                      </w:rPr>
                    </w:pPr>
                    <w:hyperlink w:anchor="_bookmark1" w:history="1">
                      <w:r w:rsidR="00A2266E">
                        <w:rPr>
                          <w:sz w:val="20"/>
                        </w:rPr>
                        <w:t>Engaging</w:t>
                      </w:r>
                      <w:r w:rsidR="00A2266E">
                        <w:rPr>
                          <w:spacing w:val="-26"/>
                          <w:sz w:val="20"/>
                        </w:rPr>
                        <w:t xml:space="preserve"> </w:t>
                      </w:r>
                      <w:r w:rsidR="00A2266E">
                        <w:rPr>
                          <w:sz w:val="20"/>
                        </w:rPr>
                        <w:t>employers</w:t>
                      </w:r>
                    </w:hyperlink>
                  </w:p>
                </w:txbxContent>
              </v:textbox>
            </v:shape>
            <v:shape id="_x0000_s1077" type="#_x0000_t202" style="position:absolute;left:3886;top:1484;width:105;height:200" filled="f" stroked="f">
              <v:textbox style="mso-next-textbox:#_x0000_s1077" inset="0,0,0,0">
                <w:txbxContent>
                  <w:p w:rsidR="00EC72B5" w:rsidRDefault="00A2266E">
                    <w:pPr>
                      <w:spacing w:line="200" w:lineRule="exact"/>
                      <w:rPr>
                        <w:sz w:val="20"/>
                      </w:rPr>
                    </w:pPr>
                    <w:r>
                      <w:rPr>
                        <w:sz w:val="20"/>
                      </w:rPr>
                      <w:t>9</w:t>
                    </w:r>
                  </w:p>
                </w:txbxContent>
              </v:textbox>
            </v:shape>
            <v:shape id="_x0000_s1076" type="#_x0000_t202" style="position:absolute;left:1050;top:1918;width:2293;height:520" filled="f" stroked="f">
              <v:textbox style="mso-next-textbox:#_x0000_s1076" inset="0,0,0,0">
                <w:txbxContent>
                  <w:p w:rsidR="00EC72B5" w:rsidRDefault="00291C85">
                    <w:pPr>
                      <w:spacing w:line="206" w:lineRule="exact"/>
                      <w:ind w:right="-2"/>
                      <w:rPr>
                        <w:sz w:val="20"/>
                      </w:rPr>
                    </w:pPr>
                    <w:hyperlink w:anchor="_bookmark2" w:history="1">
                      <w:r w:rsidR="00A2266E">
                        <w:rPr>
                          <w:sz w:val="20"/>
                        </w:rPr>
                        <w:t>Fostering employer</w:t>
                      </w:r>
                    </w:hyperlink>
                  </w:p>
                  <w:p w:rsidR="00EC72B5" w:rsidRDefault="00291C85">
                    <w:pPr>
                      <w:spacing w:before="87" w:line="226" w:lineRule="exact"/>
                      <w:ind w:right="-2"/>
                      <w:rPr>
                        <w:sz w:val="20"/>
                      </w:rPr>
                    </w:pPr>
                    <w:hyperlink w:anchor="_bookmark2" w:history="1">
                      <w:proofErr w:type="gramStart"/>
                      <w:r w:rsidR="00A2266E">
                        <w:rPr>
                          <w:sz w:val="20"/>
                        </w:rPr>
                        <w:t>engagement</w:t>
                      </w:r>
                      <w:proofErr w:type="gramEnd"/>
                      <w:r w:rsidR="00A2266E">
                        <w:rPr>
                          <w:sz w:val="20"/>
                        </w:rPr>
                        <w:t>: what</w:t>
                      </w:r>
                      <w:r w:rsidR="00A2266E">
                        <w:rPr>
                          <w:spacing w:val="-48"/>
                          <w:sz w:val="20"/>
                        </w:rPr>
                        <w:t xml:space="preserve"> </w:t>
                      </w:r>
                      <w:r w:rsidR="00A2266E">
                        <w:rPr>
                          <w:sz w:val="20"/>
                        </w:rPr>
                        <w:t>works?</w:t>
                      </w:r>
                    </w:hyperlink>
                  </w:p>
                </w:txbxContent>
              </v:textbox>
            </v:shape>
            <v:shape id="_x0000_s1075" type="#_x0000_t202" style="position:absolute;left:3781;top:2238;width:210;height:200" filled="f" stroked="f">
              <v:textbox style="mso-next-textbox:#_x0000_s1075" inset="0,0,0,0">
                <w:txbxContent>
                  <w:p w:rsidR="00EC72B5" w:rsidRDefault="00A2266E">
                    <w:pPr>
                      <w:spacing w:line="200" w:lineRule="exact"/>
                      <w:ind w:right="-20"/>
                      <w:rPr>
                        <w:sz w:val="20"/>
                      </w:rPr>
                    </w:pPr>
                    <w:r>
                      <w:rPr>
                        <w:sz w:val="20"/>
                      </w:rPr>
                      <w:t>13</w:t>
                    </w:r>
                  </w:p>
                </w:txbxContent>
              </v:textbox>
            </v:shape>
            <v:shape id="_x0000_s1074" type="#_x0000_t202" style="position:absolute;left:1050;top:2671;width:2940;height:520" filled="f" stroked="f">
              <v:textbox style="mso-next-textbox:#_x0000_s1074" inset="0,0,0,0">
                <w:txbxContent>
                  <w:p w:rsidR="00EC72B5" w:rsidRDefault="00291C85">
                    <w:pPr>
                      <w:spacing w:line="206" w:lineRule="exact"/>
                      <w:rPr>
                        <w:sz w:val="20"/>
                      </w:rPr>
                    </w:pPr>
                    <w:hyperlink w:anchor="_bookmark3" w:history="1">
                      <w:r w:rsidR="00A2266E">
                        <w:rPr>
                          <w:sz w:val="20"/>
                        </w:rPr>
                        <w:t>Case study:</w:t>
                      </w:r>
                    </w:hyperlink>
                  </w:p>
                  <w:p w:rsidR="00EC72B5" w:rsidRDefault="00291C85">
                    <w:pPr>
                      <w:tabs>
                        <w:tab w:val="left" w:pos="2730"/>
                      </w:tabs>
                      <w:spacing w:before="87" w:line="226" w:lineRule="exact"/>
                      <w:rPr>
                        <w:sz w:val="20"/>
                      </w:rPr>
                    </w:pPr>
                    <w:hyperlink w:anchor="_bookmark3" w:history="1">
                      <w:r w:rsidR="00A2266E">
                        <w:rPr>
                          <w:sz w:val="20"/>
                        </w:rPr>
                        <w:t>ABN</w:t>
                      </w:r>
                      <w:r w:rsidR="00A2266E">
                        <w:rPr>
                          <w:spacing w:val="-21"/>
                          <w:sz w:val="20"/>
                        </w:rPr>
                        <w:t xml:space="preserve"> </w:t>
                      </w:r>
                      <w:r w:rsidR="00A2266E">
                        <w:rPr>
                          <w:sz w:val="20"/>
                        </w:rPr>
                        <w:t>apprenticeship</w:t>
                      </w:r>
                      <w:r w:rsidR="00A2266E">
                        <w:rPr>
                          <w:spacing w:val="-19"/>
                          <w:sz w:val="20"/>
                        </w:rPr>
                        <w:t xml:space="preserve"> </w:t>
                      </w:r>
                      <w:r w:rsidR="00A2266E">
                        <w:rPr>
                          <w:sz w:val="20"/>
                        </w:rPr>
                        <w:t>program</w:t>
                      </w:r>
                    </w:hyperlink>
                    <w:r w:rsidR="00A2266E">
                      <w:rPr>
                        <w:sz w:val="20"/>
                      </w:rPr>
                      <w:tab/>
                    </w:r>
                    <w:r w:rsidR="00A2266E">
                      <w:rPr>
                        <w:spacing w:val="-1"/>
                        <w:sz w:val="20"/>
                      </w:rPr>
                      <w:t>16</w:t>
                    </w:r>
                  </w:p>
                </w:txbxContent>
              </v:textbox>
            </v:shape>
            <v:shape id="_x0000_s1073" type="#_x0000_t202" style="position:absolute;left:1050;top:3424;width:2178;height:840" filled="f" stroked="f">
              <v:textbox style="mso-next-textbox:#_x0000_s1073" inset="0,0,0,0">
                <w:txbxContent>
                  <w:p w:rsidR="00EC72B5" w:rsidRDefault="00291C85">
                    <w:pPr>
                      <w:spacing w:line="206" w:lineRule="exact"/>
                      <w:ind w:right="-10"/>
                      <w:rPr>
                        <w:sz w:val="20"/>
                      </w:rPr>
                    </w:pPr>
                    <w:hyperlink w:anchor="_bookmark4" w:history="1">
                      <w:r w:rsidR="00A2266E">
                        <w:rPr>
                          <w:sz w:val="20"/>
                        </w:rPr>
                        <w:t>Case study:</w:t>
                      </w:r>
                    </w:hyperlink>
                  </w:p>
                  <w:p w:rsidR="00EC72B5" w:rsidRDefault="00291C85">
                    <w:pPr>
                      <w:spacing w:line="320" w:lineRule="atLeast"/>
                      <w:ind w:right="-10"/>
                      <w:rPr>
                        <w:sz w:val="20"/>
                      </w:rPr>
                    </w:pPr>
                    <w:hyperlink w:anchor="_bookmark4" w:history="1">
                      <w:r w:rsidR="00A2266E">
                        <w:rPr>
                          <w:sz w:val="20"/>
                        </w:rPr>
                        <w:t>Undergraduate</w:t>
                      </w:r>
                      <w:r w:rsidR="00A2266E">
                        <w:rPr>
                          <w:spacing w:val="-34"/>
                          <w:sz w:val="20"/>
                        </w:rPr>
                        <w:t xml:space="preserve"> </w:t>
                      </w:r>
                      <w:r w:rsidR="00A2266E">
                        <w:rPr>
                          <w:sz w:val="20"/>
                        </w:rPr>
                        <w:t>Research Opportunities</w:t>
                      </w:r>
                      <w:r w:rsidR="00A2266E">
                        <w:rPr>
                          <w:spacing w:val="-26"/>
                          <w:sz w:val="20"/>
                        </w:rPr>
                        <w:t xml:space="preserve"> </w:t>
                      </w:r>
                      <w:r w:rsidR="00A2266E">
                        <w:rPr>
                          <w:sz w:val="20"/>
                        </w:rPr>
                        <w:t>Program</w:t>
                      </w:r>
                    </w:hyperlink>
                  </w:p>
                </w:txbxContent>
              </v:textbox>
            </v:shape>
            <v:shape id="_x0000_s1072" type="#_x0000_t202" style="position:absolute;left:3781;top:4064;width:210;height:200" filled="f" stroked="f">
              <v:textbox style="mso-next-textbox:#_x0000_s1072" inset="0,0,0,0">
                <w:txbxContent>
                  <w:p w:rsidR="00EC72B5" w:rsidRDefault="00A2266E">
                    <w:pPr>
                      <w:spacing w:line="200" w:lineRule="exact"/>
                      <w:ind w:right="-20"/>
                      <w:rPr>
                        <w:sz w:val="20"/>
                      </w:rPr>
                    </w:pPr>
                    <w:r>
                      <w:rPr>
                        <w:sz w:val="20"/>
                      </w:rPr>
                      <w:t>17</w:t>
                    </w:r>
                  </w:p>
                </w:txbxContent>
              </v:textbox>
            </v:shape>
            <v:shape id="_x0000_s1071" type="#_x0000_t202" style="position:absolute;left:1050;top:4498;width:1980;height:520" filled="f" stroked="f">
              <v:textbox style="mso-next-textbox:#_x0000_s1071" inset="0,0,0,0">
                <w:txbxContent>
                  <w:p w:rsidR="00EC72B5" w:rsidRDefault="00291C85">
                    <w:pPr>
                      <w:spacing w:line="206" w:lineRule="exact"/>
                      <w:ind w:right="-5"/>
                      <w:rPr>
                        <w:sz w:val="20"/>
                      </w:rPr>
                    </w:pPr>
                    <w:hyperlink w:anchor="_bookmark5" w:history="1">
                      <w:r w:rsidR="00A2266E">
                        <w:rPr>
                          <w:sz w:val="20"/>
                        </w:rPr>
                        <w:t>The</w:t>
                      </w:r>
                      <w:r w:rsidR="00A2266E">
                        <w:rPr>
                          <w:spacing w:val="-18"/>
                          <w:sz w:val="20"/>
                        </w:rPr>
                        <w:t xml:space="preserve"> </w:t>
                      </w:r>
                      <w:r w:rsidR="00A2266E">
                        <w:rPr>
                          <w:sz w:val="20"/>
                        </w:rPr>
                        <w:t>keys</w:t>
                      </w:r>
                      <w:r w:rsidR="00A2266E">
                        <w:rPr>
                          <w:spacing w:val="-17"/>
                          <w:sz w:val="20"/>
                        </w:rPr>
                        <w:t xml:space="preserve"> </w:t>
                      </w:r>
                      <w:r w:rsidR="00A2266E">
                        <w:rPr>
                          <w:sz w:val="20"/>
                        </w:rPr>
                        <w:t>to</w:t>
                      </w:r>
                      <w:r w:rsidR="00A2266E">
                        <w:rPr>
                          <w:spacing w:val="-17"/>
                          <w:sz w:val="20"/>
                        </w:rPr>
                        <w:t xml:space="preserve"> </w:t>
                      </w:r>
                      <w:r w:rsidR="00A2266E">
                        <w:rPr>
                          <w:sz w:val="20"/>
                        </w:rPr>
                        <w:t>successful</w:t>
                      </w:r>
                    </w:hyperlink>
                  </w:p>
                  <w:p w:rsidR="00EC72B5" w:rsidRDefault="00291C85">
                    <w:pPr>
                      <w:spacing w:before="87" w:line="226" w:lineRule="exact"/>
                      <w:ind w:right="-5"/>
                      <w:rPr>
                        <w:sz w:val="20"/>
                      </w:rPr>
                    </w:pPr>
                    <w:hyperlink w:anchor="_bookmark5" w:history="1">
                      <w:proofErr w:type="gramStart"/>
                      <w:r w:rsidR="00A2266E">
                        <w:rPr>
                          <w:sz w:val="20"/>
                        </w:rPr>
                        <w:t>employer</w:t>
                      </w:r>
                      <w:proofErr w:type="gramEnd"/>
                      <w:r w:rsidR="00A2266E">
                        <w:rPr>
                          <w:spacing w:val="-31"/>
                          <w:sz w:val="20"/>
                        </w:rPr>
                        <w:t xml:space="preserve"> </w:t>
                      </w:r>
                      <w:r w:rsidR="00A2266E">
                        <w:rPr>
                          <w:sz w:val="20"/>
                        </w:rPr>
                        <w:t>engagement</w:t>
                      </w:r>
                    </w:hyperlink>
                  </w:p>
                </w:txbxContent>
              </v:textbox>
            </v:shape>
            <v:shape id="_x0000_s1070" type="#_x0000_t202" style="position:absolute;left:3781;top:4818;width:210;height:200" filled="f" stroked="f">
              <v:textbox style="mso-next-textbox:#_x0000_s1070" inset="0,0,0,0">
                <w:txbxContent>
                  <w:p w:rsidR="00EC72B5" w:rsidRDefault="00A2266E">
                    <w:pPr>
                      <w:spacing w:line="200" w:lineRule="exact"/>
                      <w:ind w:right="-20"/>
                      <w:rPr>
                        <w:sz w:val="20"/>
                      </w:rPr>
                    </w:pPr>
                    <w:r>
                      <w:rPr>
                        <w:sz w:val="20"/>
                      </w:rPr>
                      <w:t>20</w:t>
                    </w:r>
                  </w:p>
                </w:txbxContent>
              </v:textbox>
            </v:shape>
            <v:shape id="_x0000_s1069" type="#_x0000_t202" style="position:absolute;left:1050;top:5251;width:985;height:200" filled="f" stroked="f">
              <v:textbox style="mso-next-textbox:#_x0000_s1069" inset="0,0,0,0">
                <w:txbxContent>
                  <w:p w:rsidR="00EC72B5" w:rsidRDefault="00291C85">
                    <w:pPr>
                      <w:spacing w:line="200" w:lineRule="exact"/>
                      <w:ind w:right="-9"/>
                      <w:rPr>
                        <w:sz w:val="20"/>
                      </w:rPr>
                    </w:pPr>
                    <w:hyperlink w:anchor="_bookmark6" w:history="1">
                      <w:r w:rsidR="00A2266E">
                        <w:rPr>
                          <w:spacing w:val="-2"/>
                          <w:sz w:val="20"/>
                        </w:rPr>
                        <w:t>References</w:t>
                      </w:r>
                    </w:hyperlink>
                  </w:p>
                </w:txbxContent>
              </v:textbox>
            </v:shape>
            <v:shape id="_x0000_s1068" type="#_x0000_t202" style="position:absolute;left:3781;top:5251;width:210;height:200" filled="f" stroked="f">
              <v:textbox style="mso-next-textbox:#_x0000_s1068" inset="0,0,0,0">
                <w:txbxContent>
                  <w:p w:rsidR="00EC72B5" w:rsidRDefault="00A2266E">
                    <w:pPr>
                      <w:spacing w:line="200" w:lineRule="exact"/>
                      <w:ind w:right="-20"/>
                      <w:rPr>
                        <w:sz w:val="20"/>
                      </w:rPr>
                    </w:pPr>
                    <w:r>
                      <w:rPr>
                        <w:sz w:val="20"/>
                      </w:rPr>
                      <w:t>22</w:t>
                    </w:r>
                  </w:p>
                </w:txbxContent>
              </v:textbox>
            </v:shape>
            <w10:wrap anchorx="page"/>
          </v:group>
        </w:pict>
      </w:r>
      <w:r w:rsidR="00A2266E">
        <w:rPr>
          <w:rFonts w:ascii="Wingdings-Regular" w:eastAsiaTheme="minorHAnsi" w:hAnsi="Wingdings-Regular" w:cs="Wingdings-Regular"/>
          <w:color w:val="78288C"/>
          <w:sz w:val="16"/>
          <w:szCs w:val="16"/>
          <w:lang w:val="en-AU"/>
        </w:rPr>
        <w:t>●</w:t>
      </w:r>
      <w:r w:rsidR="00A2266E">
        <w:rPr>
          <w:rFonts w:ascii="Arial"/>
          <w:color w:val="78288B"/>
          <w:w w:val="120"/>
          <w:sz w:val="16"/>
        </w:rPr>
        <w:tab/>
      </w:r>
      <w:r w:rsidR="00A2266E">
        <w:t>Work-based</w:t>
      </w:r>
      <w:r w:rsidR="00A2266E">
        <w:rPr>
          <w:spacing w:val="-21"/>
        </w:rPr>
        <w:t xml:space="preserve"> </w:t>
      </w:r>
      <w:r w:rsidR="00A2266E">
        <w:t>learning</w:t>
      </w:r>
      <w:r w:rsidR="00A2266E">
        <w:rPr>
          <w:spacing w:val="-20"/>
        </w:rPr>
        <w:t xml:space="preserve"> </w:t>
      </w:r>
      <w:r w:rsidR="00A2266E">
        <w:t>is</w:t>
      </w:r>
      <w:r w:rsidR="00A2266E">
        <w:rPr>
          <w:spacing w:val="-19"/>
        </w:rPr>
        <w:t xml:space="preserve"> </w:t>
      </w:r>
      <w:r w:rsidR="00A2266E">
        <w:t>learning</w:t>
      </w:r>
      <w:r w:rsidR="00A2266E">
        <w:rPr>
          <w:spacing w:val="-20"/>
        </w:rPr>
        <w:t xml:space="preserve"> </w:t>
      </w:r>
      <w:r w:rsidR="00A2266E">
        <w:t>that</w:t>
      </w:r>
      <w:r w:rsidR="00A2266E">
        <w:rPr>
          <w:spacing w:val="-19"/>
        </w:rPr>
        <w:t xml:space="preserve"> </w:t>
      </w:r>
      <w:r w:rsidR="00A2266E">
        <w:t>occurs</w:t>
      </w:r>
      <w:r w:rsidR="00A2266E">
        <w:rPr>
          <w:spacing w:val="-20"/>
        </w:rPr>
        <w:t xml:space="preserve"> </w:t>
      </w:r>
      <w:r w:rsidR="00A2266E">
        <w:t>in</w:t>
      </w:r>
      <w:r w:rsidR="00A2266E">
        <w:rPr>
          <w:spacing w:val="-20"/>
        </w:rPr>
        <w:t xml:space="preserve"> </w:t>
      </w:r>
      <w:r w:rsidR="00A2266E">
        <w:t>a</w:t>
      </w:r>
      <w:r w:rsidR="00A2266E">
        <w:rPr>
          <w:spacing w:val="-20"/>
        </w:rPr>
        <w:t xml:space="preserve"> </w:t>
      </w:r>
      <w:r w:rsidR="00A2266E">
        <w:t>work</w:t>
      </w:r>
      <w:r w:rsidR="00A2266E">
        <w:rPr>
          <w:spacing w:val="-19"/>
        </w:rPr>
        <w:t xml:space="preserve"> </w:t>
      </w:r>
      <w:r w:rsidR="00A2266E">
        <w:t>environment,</w:t>
      </w:r>
      <w:r w:rsidR="00A2266E">
        <w:rPr>
          <w:spacing w:val="-1"/>
        </w:rPr>
        <w:t xml:space="preserve"> </w:t>
      </w:r>
      <w:r w:rsidR="00A2266E">
        <w:t>through</w:t>
      </w:r>
      <w:r w:rsidR="00A2266E">
        <w:rPr>
          <w:spacing w:val="-19"/>
        </w:rPr>
        <w:t xml:space="preserve"> </w:t>
      </w:r>
      <w:r w:rsidR="00A2266E">
        <w:t>participation</w:t>
      </w:r>
      <w:r w:rsidR="00A2266E">
        <w:rPr>
          <w:spacing w:val="-20"/>
        </w:rPr>
        <w:t xml:space="preserve"> </w:t>
      </w:r>
      <w:r w:rsidR="00A2266E">
        <w:t>in</w:t>
      </w:r>
      <w:r w:rsidR="00A2266E">
        <w:rPr>
          <w:spacing w:val="-21"/>
        </w:rPr>
        <w:t xml:space="preserve"> </w:t>
      </w:r>
      <w:r w:rsidR="00A2266E">
        <w:t>work</w:t>
      </w:r>
      <w:r w:rsidR="00A2266E">
        <w:rPr>
          <w:spacing w:val="-20"/>
        </w:rPr>
        <w:t xml:space="preserve"> </w:t>
      </w:r>
      <w:r w:rsidR="00A2266E">
        <w:t>practice</w:t>
      </w:r>
      <w:r w:rsidR="00A2266E">
        <w:rPr>
          <w:spacing w:val="-20"/>
        </w:rPr>
        <w:t xml:space="preserve"> </w:t>
      </w:r>
      <w:r w:rsidR="00A2266E">
        <w:t>and</w:t>
      </w:r>
      <w:r w:rsidR="00A2266E">
        <w:rPr>
          <w:spacing w:val="-20"/>
        </w:rPr>
        <w:t xml:space="preserve"> </w:t>
      </w:r>
      <w:r w:rsidR="00A2266E">
        <w:t>process,</w:t>
      </w:r>
      <w:r w:rsidR="00A2266E">
        <w:rPr>
          <w:spacing w:val="-20"/>
        </w:rPr>
        <w:t xml:space="preserve"> </w:t>
      </w:r>
      <w:r w:rsidR="00A2266E">
        <w:t>and</w:t>
      </w:r>
      <w:r w:rsidR="00A2266E">
        <w:rPr>
          <w:spacing w:val="-20"/>
        </w:rPr>
        <w:t xml:space="preserve"> </w:t>
      </w:r>
      <w:r w:rsidR="00A2266E">
        <w:t>is</w:t>
      </w:r>
      <w:r w:rsidR="00A2266E">
        <w:rPr>
          <w:spacing w:val="-20"/>
        </w:rPr>
        <w:t xml:space="preserve"> </w:t>
      </w:r>
      <w:r w:rsidR="00A2266E">
        <w:t>integral</w:t>
      </w:r>
      <w:r w:rsidR="00A2266E">
        <w:rPr>
          <w:spacing w:val="-20"/>
        </w:rPr>
        <w:t xml:space="preserve"> </w:t>
      </w:r>
      <w:r w:rsidR="00A2266E">
        <w:t>to vocational</w:t>
      </w:r>
      <w:r w:rsidR="00A2266E">
        <w:rPr>
          <w:spacing w:val="-23"/>
        </w:rPr>
        <w:t xml:space="preserve"> </w:t>
      </w:r>
      <w:r w:rsidR="00A2266E">
        <w:t>education</w:t>
      </w:r>
      <w:r w:rsidR="00A2266E">
        <w:rPr>
          <w:spacing w:val="-21"/>
        </w:rPr>
        <w:t xml:space="preserve"> </w:t>
      </w:r>
      <w:r w:rsidR="00A2266E">
        <w:t>and</w:t>
      </w:r>
      <w:r w:rsidR="00A2266E">
        <w:rPr>
          <w:spacing w:val="-22"/>
        </w:rPr>
        <w:t xml:space="preserve"> </w:t>
      </w:r>
      <w:r w:rsidR="00A2266E">
        <w:t>training.</w:t>
      </w:r>
    </w:p>
    <w:p w:rsidR="00EC72B5" w:rsidRDefault="00A2266E">
      <w:pPr>
        <w:pStyle w:val="BodyText"/>
        <w:tabs>
          <w:tab w:val="left" w:pos="4146"/>
        </w:tabs>
        <w:spacing w:before="57" w:line="350" w:lineRule="auto"/>
        <w:ind w:left="4146" w:right="306" w:hanging="341"/>
      </w:pPr>
      <w:r>
        <w:rPr>
          <w:rFonts w:ascii="Wingdings-Regular" w:hAnsi="Wingdings-Regular"/>
          <w:color w:val="78288B"/>
          <w:w w:val="120"/>
          <w:sz w:val="16"/>
        </w:rPr>
        <w:t>●</w:t>
      </w:r>
      <w:r>
        <w:rPr>
          <w:rFonts w:ascii="Arial"/>
          <w:color w:val="78288B"/>
          <w:w w:val="120"/>
          <w:sz w:val="16"/>
        </w:rPr>
        <w:tab/>
      </w:r>
      <w:r>
        <w:t>Work-integrated</w:t>
      </w:r>
      <w:r>
        <w:rPr>
          <w:spacing w:val="-22"/>
        </w:rPr>
        <w:t xml:space="preserve"> </w:t>
      </w:r>
      <w:r>
        <w:t>learning</w:t>
      </w:r>
      <w:r>
        <w:rPr>
          <w:spacing w:val="-20"/>
        </w:rPr>
        <w:t xml:space="preserve"> </w:t>
      </w:r>
      <w:r>
        <w:t>at</w:t>
      </w:r>
      <w:r>
        <w:rPr>
          <w:spacing w:val="-20"/>
        </w:rPr>
        <w:t xml:space="preserve"> </w:t>
      </w:r>
      <w:r>
        <w:t>university</w:t>
      </w:r>
      <w:r>
        <w:rPr>
          <w:spacing w:val="-19"/>
        </w:rPr>
        <w:t xml:space="preserve"> </w:t>
      </w:r>
      <w:r>
        <w:t>is</w:t>
      </w:r>
      <w:r>
        <w:rPr>
          <w:spacing w:val="-20"/>
        </w:rPr>
        <w:t xml:space="preserve"> </w:t>
      </w:r>
      <w:r>
        <w:t>learning</w:t>
      </w:r>
      <w:r>
        <w:rPr>
          <w:spacing w:val="-20"/>
        </w:rPr>
        <w:t xml:space="preserve"> </w:t>
      </w:r>
      <w:r>
        <w:t>that</w:t>
      </w:r>
      <w:r>
        <w:rPr>
          <w:spacing w:val="-20"/>
        </w:rPr>
        <w:t xml:space="preserve"> </w:t>
      </w:r>
      <w:r>
        <w:t>comprises</w:t>
      </w:r>
      <w:r>
        <w:rPr>
          <w:spacing w:val="-20"/>
        </w:rPr>
        <w:t xml:space="preserve"> </w:t>
      </w:r>
      <w:r>
        <w:t>a range</w:t>
      </w:r>
      <w:r>
        <w:rPr>
          <w:spacing w:val="-19"/>
        </w:rPr>
        <w:t xml:space="preserve"> </w:t>
      </w:r>
      <w:r>
        <w:t>of</w:t>
      </w:r>
      <w:r>
        <w:rPr>
          <w:spacing w:val="-19"/>
        </w:rPr>
        <w:t xml:space="preserve"> </w:t>
      </w:r>
      <w:r>
        <w:t>programs</w:t>
      </w:r>
      <w:r>
        <w:rPr>
          <w:spacing w:val="-18"/>
        </w:rPr>
        <w:t xml:space="preserve"> </w:t>
      </w:r>
      <w:r>
        <w:t>and</w:t>
      </w:r>
      <w:r>
        <w:rPr>
          <w:spacing w:val="-18"/>
        </w:rPr>
        <w:t xml:space="preserve"> </w:t>
      </w:r>
      <w:r>
        <w:t>activities</w:t>
      </w:r>
      <w:r>
        <w:rPr>
          <w:spacing w:val="-17"/>
        </w:rPr>
        <w:t xml:space="preserve"> </w:t>
      </w:r>
      <w:r>
        <w:t>in</w:t>
      </w:r>
      <w:r>
        <w:rPr>
          <w:spacing w:val="-19"/>
        </w:rPr>
        <w:t xml:space="preserve"> </w:t>
      </w:r>
      <w:r>
        <w:t>which</w:t>
      </w:r>
      <w:r>
        <w:rPr>
          <w:spacing w:val="-18"/>
        </w:rPr>
        <w:t xml:space="preserve"> </w:t>
      </w:r>
      <w:r>
        <w:t>the</w:t>
      </w:r>
      <w:r>
        <w:rPr>
          <w:spacing w:val="-18"/>
        </w:rPr>
        <w:t xml:space="preserve"> </w:t>
      </w:r>
      <w:r>
        <w:t>theory</w:t>
      </w:r>
      <w:r>
        <w:rPr>
          <w:spacing w:val="-18"/>
        </w:rPr>
        <w:t xml:space="preserve"> </w:t>
      </w:r>
      <w:r>
        <w:t>of</w:t>
      </w:r>
      <w:r>
        <w:rPr>
          <w:spacing w:val="-19"/>
        </w:rPr>
        <w:t xml:space="preserve"> </w:t>
      </w:r>
      <w:r>
        <w:t>the</w:t>
      </w:r>
      <w:r>
        <w:rPr>
          <w:spacing w:val="-18"/>
        </w:rPr>
        <w:t xml:space="preserve"> </w:t>
      </w:r>
      <w:r>
        <w:t>learning</w:t>
      </w:r>
      <w:r>
        <w:rPr>
          <w:spacing w:val="-19"/>
        </w:rPr>
        <w:t xml:space="preserve"> </w:t>
      </w:r>
      <w:r>
        <w:t>is intentionally</w:t>
      </w:r>
      <w:r>
        <w:rPr>
          <w:spacing w:val="-18"/>
        </w:rPr>
        <w:t xml:space="preserve"> </w:t>
      </w:r>
      <w:r>
        <w:t>integrated</w:t>
      </w:r>
      <w:r>
        <w:rPr>
          <w:spacing w:val="-18"/>
        </w:rPr>
        <w:t xml:space="preserve"> </w:t>
      </w:r>
      <w:r>
        <w:t>with</w:t>
      </w:r>
      <w:r>
        <w:rPr>
          <w:spacing w:val="-18"/>
        </w:rPr>
        <w:t xml:space="preserve"> </w:t>
      </w:r>
      <w:r>
        <w:t>the</w:t>
      </w:r>
      <w:r>
        <w:rPr>
          <w:spacing w:val="-18"/>
        </w:rPr>
        <w:t xml:space="preserve"> </w:t>
      </w:r>
      <w:r>
        <w:t>practice</w:t>
      </w:r>
      <w:r>
        <w:rPr>
          <w:spacing w:val="-18"/>
        </w:rPr>
        <w:t xml:space="preserve"> </w:t>
      </w:r>
      <w:r>
        <w:t>of</w:t>
      </w:r>
      <w:r>
        <w:rPr>
          <w:spacing w:val="-19"/>
        </w:rPr>
        <w:t xml:space="preserve"> </w:t>
      </w:r>
      <w:r>
        <w:t>work</w:t>
      </w:r>
      <w:r>
        <w:rPr>
          <w:spacing w:val="-19"/>
        </w:rPr>
        <w:t xml:space="preserve"> </w:t>
      </w:r>
      <w:r>
        <w:t>through</w:t>
      </w:r>
      <w:r>
        <w:rPr>
          <w:spacing w:val="-18"/>
        </w:rPr>
        <w:t xml:space="preserve"> </w:t>
      </w:r>
      <w:r>
        <w:t>specifically designed</w:t>
      </w:r>
      <w:r>
        <w:rPr>
          <w:spacing w:val="-23"/>
        </w:rPr>
        <w:t xml:space="preserve"> </w:t>
      </w:r>
      <w:r>
        <w:t>curriculum,</w:t>
      </w:r>
      <w:r>
        <w:rPr>
          <w:spacing w:val="-23"/>
        </w:rPr>
        <w:t xml:space="preserve"> </w:t>
      </w:r>
      <w:r>
        <w:t>pedagogic</w:t>
      </w:r>
      <w:r>
        <w:rPr>
          <w:spacing w:val="-23"/>
        </w:rPr>
        <w:t xml:space="preserve"> </w:t>
      </w:r>
      <w:r>
        <w:t>practices</w:t>
      </w:r>
      <w:r>
        <w:rPr>
          <w:spacing w:val="-23"/>
        </w:rPr>
        <w:t xml:space="preserve"> </w:t>
      </w:r>
      <w:r>
        <w:t>and</w:t>
      </w:r>
      <w:r>
        <w:rPr>
          <w:spacing w:val="-23"/>
        </w:rPr>
        <w:t xml:space="preserve"> </w:t>
      </w:r>
      <w:r>
        <w:t>student</w:t>
      </w:r>
      <w:r>
        <w:rPr>
          <w:spacing w:val="-24"/>
        </w:rPr>
        <w:t xml:space="preserve"> </w:t>
      </w:r>
      <w:r>
        <w:t>engagement.</w:t>
      </w:r>
    </w:p>
    <w:p w:rsidR="00EC72B5" w:rsidRDefault="00A2266E">
      <w:pPr>
        <w:pStyle w:val="BodyText"/>
        <w:tabs>
          <w:tab w:val="left" w:pos="4146"/>
        </w:tabs>
        <w:spacing w:before="57" w:line="350" w:lineRule="auto"/>
        <w:ind w:left="4146" w:right="506" w:hanging="341"/>
      </w:pPr>
      <w:r>
        <w:rPr>
          <w:rFonts w:ascii="Wingdings-Regular" w:hAnsi="Wingdings-Regular"/>
          <w:color w:val="78288B"/>
          <w:w w:val="120"/>
          <w:sz w:val="16"/>
        </w:rPr>
        <w:t>●</w:t>
      </w:r>
      <w:r>
        <w:rPr>
          <w:rFonts w:ascii="Arial"/>
          <w:color w:val="78288B"/>
          <w:w w:val="120"/>
          <w:sz w:val="16"/>
        </w:rPr>
        <w:tab/>
      </w:r>
      <w:r>
        <w:t>The</w:t>
      </w:r>
      <w:r>
        <w:rPr>
          <w:spacing w:val="-19"/>
        </w:rPr>
        <w:t xml:space="preserve"> </w:t>
      </w:r>
      <w:r>
        <w:t>two</w:t>
      </w:r>
      <w:r>
        <w:rPr>
          <w:spacing w:val="-18"/>
        </w:rPr>
        <w:t xml:space="preserve"> </w:t>
      </w:r>
      <w:r>
        <w:t>concepts</w:t>
      </w:r>
      <w:r>
        <w:rPr>
          <w:spacing w:val="-18"/>
        </w:rPr>
        <w:t xml:space="preserve"> </w:t>
      </w:r>
      <w:r>
        <w:t>in</w:t>
      </w:r>
      <w:r>
        <w:rPr>
          <w:spacing w:val="-19"/>
        </w:rPr>
        <w:t xml:space="preserve"> </w:t>
      </w:r>
      <w:r>
        <w:t>the</w:t>
      </w:r>
      <w:r>
        <w:rPr>
          <w:spacing w:val="-18"/>
        </w:rPr>
        <w:t xml:space="preserve"> </w:t>
      </w:r>
      <w:r>
        <w:t>two</w:t>
      </w:r>
      <w:r>
        <w:rPr>
          <w:spacing w:val="-18"/>
        </w:rPr>
        <w:t xml:space="preserve"> </w:t>
      </w:r>
      <w:r>
        <w:t>education</w:t>
      </w:r>
      <w:r>
        <w:rPr>
          <w:spacing w:val="-17"/>
        </w:rPr>
        <w:t xml:space="preserve"> </w:t>
      </w:r>
      <w:r>
        <w:t>sectors</w:t>
      </w:r>
      <w:r>
        <w:rPr>
          <w:spacing w:val="-19"/>
        </w:rPr>
        <w:t xml:space="preserve"> </w:t>
      </w:r>
      <w:r>
        <w:t>have</w:t>
      </w:r>
      <w:r>
        <w:rPr>
          <w:spacing w:val="-18"/>
        </w:rPr>
        <w:t xml:space="preserve"> </w:t>
      </w:r>
      <w:r>
        <w:t>similarities</w:t>
      </w:r>
      <w:r>
        <w:rPr>
          <w:spacing w:val="-19"/>
        </w:rPr>
        <w:t xml:space="preserve"> </w:t>
      </w:r>
      <w:r>
        <w:t>and</w:t>
      </w:r>
      <w:r>
        <w:rPr>
          <w:spacing w:val="-1"/>
        </w:rPr>
        <w:t xml:space="preserve"> </w:t>
      </w:r>
      <w:r>
        <w:t>differences,</w:t>
      </w:r>
      <w:r>
        <w:rPr>
          <w:spacing w:val="-19"/>
        </w:rPr>
        <w:t xml:space="preserve"> </w:t>
      </w:r>
      <w:r>
        <w:t>but</w:t>
      </w:r>
      <w:r>
        <w:rPr>
          <w:spacing w:val="-19"/>
        </w:rPr>
        <w:t xml:space="preserve"> </w:t>
      </w:r>
      <w:r>
        <w:t>irrespective</w:t>
      </w:r>
      <w:r>
        <w:rPr>
          <w:spacing w:val="-19"/>
        </w:rPr>
        <w:t xml:space="preserve"> </w:t>
      </w:r>
      <w:r>
        <w:t>of</w:t>
      </w:r>
      <w:r>
        <w:rPr>
          <w:spacing w:val="-20"/>
        </w:rPr>
        <w:t xml:space="preserve"> </w:t>
      </w:r>
      <w:r>
        <w:t>the</w:t>
      </w:r>
      <w:r>
        <w:rPr>
          <w:spacing w:val="-19"/>
        </w:rPr>
        <w:t xml:space="preserve"> </w:t>
      </w:r>
      <w:r>
        <w:rPr>
          <w:spacing w:val="-5"/>
        </w:rPr>
        <w:t>sector,</w:t>
      </w:r>
      <w:r>
        <w:rPr>
          <w:spacing w:val="-20"/>
        </w:rPr>
        <w:t xml:space="preserve"> </w:t>
      </w:r>
      <w:r>
        <w:t>integrating</w:t>
      </w:r>
      <w:r>
        <w:rPr>
          <w:spacing w:val="-19"/>
        </w:rPr>
        <w:t xml:space="preserve"> </w:t>
      </w:r>
      <w:r>
        <w:t>the</w:t>
      </w:r>
      <w:r>
        <w:rPr>
          <w:spacing w:val="-19"/>
        </w:rPr>
        <w:t xml:space="preserve"> </w:t>
      </w:r>
      <w:r>
        <w:t>world</w:t>
      </w:r>
      <w:r>
        <w:rPr>
          <w:spacing w:val="-19"/>
        </w:rPr>
        <w:t xml:space="preserve"> </w:t>
      </w:r>
      <w:r>
        <w:t>of work</w:t>
      </w:r>
      <w:r>
        <w:rPr>
          <w:spacing w:val="-20"/>
        </w:rPr>
        <w:t xml:space="preserve"> </w:t>
      </w:r>
      <w:r>
        <w:t>into</w:t>
      </w:r>
      <w:r>
        <w:rPr>
          <w:spacing w:val="-20"/>
        </w:rPr>
        <w:t xml:space="preserve"> </w:t>
      </w:r>
      <w:r>
        <w:t>education</w:t>
      </w:r>
      <w:r>
        <w:rPr>
          <w:spacing w:val="-19"/>
        </w:rPr>
        <w:t xml:space="preserve"> </w:t>
      </w:r>
      <w:r>
        <w:t>and</w:t>
      </w:r>
      <w:r>
        <w:rPr>
          <w:spacing w:val="-20"/>
        </w:rPr>
        <w:t xml:space="preserve"> </w:t>
      </w:r>
      <w:r>
        <w:t>training</w:t>
      </w:r>
      <w:r>
        <w:rPr>
          <w:spacing w:val="-19"/>
        </w:rPr>
        <w:t xml:space="preserve"> </w:t>
      </w:r>
      <w:r>
        <w:t>is</w:t>
      </w:r>
      <w:r>
        <w:rPr>
          <w:spacing w:val="-20"/>
        </w:rPr>
        <w:t xml:space="preserve"> </w:t>
      </w:r>
      <w:r>
        <w:t>becoming</w:t>
      </w:r>
      <w:r>
        <w:rPr>
          <w:spacing w:val="-20"/>
        </w:rPr>
        <w:t xml:space="preserve"> </w:t>
      </w:r>
      <w:r>
        <w:t>increasingly</w:t>
      </w:r>
      <w:r>
        <w:rPr>
          <w:spacing w:val="-20"/>
        </w:rPr>
        <w:t xml:space="preserve"> </w:t>
      </w:r>
      <w:r>
        <w:rPr>
          <w:spacing w:val="-5"/>
        </w:rPr>
        <w:t>popular.</w:t>
      </w:r>
    </w:p>
    <w:p w:rsidR="00EC72B5" w:rsidRDefault="00A2266E">
      <w:pPr>
        <w:pStyle w:val="BodyText"/>
        <w:tabs>
          <w:tab w:val="left" w:pos="4146"/>
        </w:tabs>
        <w:spacing w:before="57" w:line="350" w:lineRule="auto"/>
        <w:ind w:left="4146" w:right="177" w:hanging="341"/>
      </w:pPr>
      <w:r>
        <w:rPr>
          <w:rFonts w:ascii="Wingdings-Regular" w:hAnsi="Wingdings-Regular"/>
          <w:color w:val="78288B"/>
          <w:w w:val="120"/>
          <w:sz w:val="16"/>
        </w:rPr>
        <w:t>●</w:t>
      </w:r>
      <w:r>
        <w:rPr>
          <w:rFonts w:ascii="Arial"/>
          <w:color w:val="78288B"/>
          <w:w w:val="120"/>
          <w:sz w:val="16"/>
        </w:rPr>
        <w:tab/>
      </w:r>
      <w:proofErr w:type="gramStart"/>
      <w:r>
        <w:t>Both</w:t>
      </w:r>
      <w:proofErr w:type="gramEnd"/>
      <w:r>
        <w:rPr>
          <w:spacing w:val="-21"/>
        </w:rPr>
        <w:t xml:space="preserve"> </w:t>
      </w:r>
      <w:r>
        <w:t>work-based</w:t>
      </w:r>
      <w:r>
        <w:rPr>
          <w:spacing w:val="-21"/>
        </w:rPr>
        <w:t xml:space="preserve"> </w:t>
      </w:r>
      <w:r>
        <w:t>and</w:t>
      </w:r>
      <w:r>
        <w:rPr>
          <w:spacing w:val="-21"/>
        </w:rPr>
        <w:t xml:space="preserve"> </w:t>
      </w:r>
      <w:r>
        <w:t>work-integrated</w:t>
      </w:r>
      <w:r>
        <w:rPr>
          <w:spacing w:val="-21"/>
        </w:rPr>
        <w:t xml:space="preserve"> </w:t>
      </w:r>
      <w:r>
        <w:t>learning</w:t>
      </w:r>
      <w:r>
        <w:rPr>
          <w:spacing w:val="-22"/>
        </w:rPr>
        <w:t xml:space="preserve"> </w:t>
      </w:r>
      <w:r>
        <w:t>require</w:t>
      </w:r>
      <w:r>
        <w:rPr>
          <w:spacing w:val="-22"/>
        </w:rPr>
        <w:t xml:space="preserve"> </w:t>
      </w:r>
      <w:r>
        <w:t>the</w:t>
      </w:r>
      <w:r>
        <w:rPr>
          <w:spacing w:val="-21"/>
        </w:rPr>
        <w:t xml:space="preserve"> </w:t>
      </w:r>
      <w:r>
        <w:t>involvement</w:t>
      </w:r>
      <w:r>
        <w:rPr>
          <w:spacing w:val="-1"/>
        </w:rPr>
        <w:t xml:space="preserve"> </w:t>
      </w:r>
      <w:r>
        <w:t xml:space="preserve">of employers and </w:t>
      </w:r>
      <w:r>
        <w:rPr>
          <w:spacing w:val="-4"/>
        </w:rPr>
        <w:t xml:space="preserve">industry, </w:t>
      </w:r>
      <w:r>
        <w:t>and both sectors face challenges engaging with</w:t>
      </w:r>
      <w:r>
        <w:rPr>
          <w:spacing w:val="-28"/>
        </w:rPr>
        <w:t xml:space="preserve"> </w:t>
      </w:r>
      <w:r>
        <w:t>employers.</w:t>
      </w:r>
    </w:p>
    <w:p w:rsidR="00EC72B5" w:rsidRDefault="00A2266E">
      <w:pPr>
        <w:pStyle w:val="BodyText"/>
        <w:tabs>
          <w:tab w:val="left" w:pos="4146"/>
        </w:tabs>
        <w:spacing w:before="57" w:line="350" w:lineRule="auto"/>
        <w:ind w:left="4146" w:right="132" w:hanging="341"/>
      </w:pPr>
      <w:r>
        <w:rPr>
          <w:rFonts w:ascii="Wingdings-Regular" w:hAnsi="Wingdings-Regular"/>
          <w:color w:val="78288B"/>
          <w:w w:val="120"/>
          <w:sz w:val="16"/>
        </w:rPr>
        <w:t>●</w:t>
      </w:r>
      <w:r>
        <w:rPr>
          <w:rFonts w:ascii="Arial"/>
          <w:color w:val="78288B"/>
          <w:w w:val="120"/>
          <w:sz w:val="16"/>
        </w:rPr>
        <w:tab/>
      </w:r>
      <w:r>
        <w:t>The</w:t>
      </w:r>
      <w:r>
        <w:rPr>
          <w:spacing w:val="-20"/>
        </w:rPr>
        <w:t xml:space="preserve"> </w:t>
      </w:r>
      <w:r>
        <w:t>keys</w:t>
      </w:r>
      <w:r>
        <w:rPr>
          <w:spacing w:val="-20"/>
        </w:rPr>
        <w:t xml:space="preserve"> </w:t>
      </w:r>
      <w:r>
        <w:t>to</w:t>
      </w:r>
      <w:r>
        <w:rPr>
          <w:spacing w:val="-20"/>
        </w:rPr>
        <w:t xml:space="preserve"> </w:t>
      </w:r>
      <w:r>
        <w:t>successful</w:t>
      </w:r>
      <w:r>
        <w:rPr>
          <w:spacing w:val="-20"/>
        </w:rPr>
        <w:t xml:space="preserve"> </w:t>
      </w:r>
      <w:r>
        <w:t>engagement</w:t>
      </w:r>
      <w:r>
        <w:rPr>
          <w:spacing w:val="-19"/>
        </w:rPr>
        <w:t xml:space="preserve"> </w:t>
      </w:r>
      <w:r>
        <w:t>in</w:t>
      </w:r>
      <w:r>
        <w:rPr>
          <w:spacing w:val="-20"/>
        </w:rPr>
        <w:t xml:space="preserve"> </w:t>
      </w:r>
      <w:r>
        <w:t>either</w:t>
      </w:r>
      <w:r>
        <w:rPr>
          <w:spacing w:val="-20"/>
        </w:rPr>
        <w:t xml:space="preserve"> </w:t>
      </w:r>
      <w:r>
        <w:t>approach</w:t>
      </w:r>
      <w:r>
        <w:rPr>
          <w:spacing w:val="-19"/>
        </w:rPr>
        <w:t xml:space="preserve"> </w:t>
      </w:r>
      <w:r>
        <w:t>include</w:t>
      </w:r>
      <w:r>
        <w:rPr>
          <w:spacing w:val="-20"/>
        </w:rPr>
        <w:t xml:space="preserve"> </w:t>
      </w:r>
      <w:r>
        <w:t>clear</w:t>
      </w:r>
      <w:r>
        <w:rPr>
          <w:spacing w:val="-1"/>
        </w:rPr>
        <w:t xml:space="preserve"> </w:t>
      </w:r>
      <w:r>
        <w:t xml:space="preserve">information, ongoing communication, flexibility with approaches, committed and skilled teachers who support students, engaged students, the involvement of intermediary </w:t>
      </w:r>
      <w:proofErr w:type="spellStart"/>
      <w:r>
        <w:t>organisations</w:t>
      </w:r>
      <w:proofErr w:type="spellEnd"/>
      <w:r>
        <w:t xml:space="preserve"> to </w:t>
      </w:r>
      <w:proofErr w:type="spellStart"/>
      <w:r>
        <w:t>organise</w:t>
      </w:r>
      <w:proofErr w:type="spellEnd"/>
      <w:r>
        <w:t xml:space="preserve"> and</w:t>
      </w:r>
      <w:r>
        <w:rPr>
          <w:spacing w:val="-20"/>
        </w:rPr>
        <w:t xml:space="preserve"> </w:t>
      </w:r>
      <w:r>
        <w:t>facilitate</w:t>
      </w:r>
      <w:r>
        <w:rPr>
          <w:spacing w:val="-22"/>
        </w:rPr>
        <w:t xml:space="preserve"> </w:t>
      </w:r>
      <w:r>
        <w:t>activities,</w:t>
      </w:r>
      <w:r>
        <w:rPr>
          <w:spacing w:val="-19"/>
        </w:rPr>
        <w:t xml:space="preserve"> </w:t>
      </w:r>
      <w:r>
        <w:t>and</w:t>
      </w:r>
      <w:r>
        <w:rPr>
          <w:spacing w:val="-20"/>
        </w:rPr>
        <w:t xml:space="preserve"> </w:t>
      </w:r>
      <w:r>
        <w:t>the</w:t>
      </w:r>
      <w:r>
        <w:rPr>
          <w:spacing w:val="-20"/>
        </w:rPr>
        <w:t xml:space="preserve"> </w:t>
      </w:r>
      <w:r>
        <w:t>commitment</w:t>
      </w:r>
      <w:r>
        <w:rPr>
          <w:spacing w:val="-20"/>
        </w:rPr>
        <w:t xml:space="preserve"> </w:t>
      </w:r>
      <w:r>
        <w:t>of</w:t>
      </w:r>
      <w:r>
        <w:rPr>
          <w:spacing w:val="-21"/>
        </w:rPr>
        <w:t xml:space="preserve"> </w:t>
      </w:r>
      <w:r>
        <w:t>business</w:t>
      </w:r>
      <w:r>
        <w:rPr>
          <w:spacing w:val="-20"/>
        </w:rPr>
        <w:t xml:space="preserve"> </w:t>
      </w:r>
      <w:r>
        <w:t>and</w:t>
      </w:r>
      <w:r>
        <w:rPr>
          <w:spacing w:val="-20"/>
        </w:rPr>
        <w:t xml:space="preserve"> </w:t>
      </w:r>
      <w:r>
        <w:t>education leaders to drive work-based learning and work-integrated learning in their</w:t>
      </w:r>
      <w:r>
        <w:rPr>
          <w:spacing w:val="-24"/>
        </w:rPr>
        <w:t xml:space="preserve"> </w:t>
      </w:r>
      <w:r>
        <w:t>communities</w:t>
      </w:r>
      <w:r>
        <w:rPr>
          <w:spacing w:val="-24"/>
        </w:rPr>
        <w:t xml:space="preserve"> </w:t>
      </w:r>
      <w:r>
        <w:t>and</w:t>
      </w:r>
      <w:r>
        <w:rPr>
          <w:spacing w:val="-24"/>
        </w:rPr>
        <w:t xml:space="preserve"> </w:t>
      </w:r>
      <w:r>
        <w:t>companies.</w:t>
      </w:r>
    </w:p>
    <w:p w:rsidR="00EC72B5" w:rsidRDefault="00EC72B5">
      <w:pPr>
        <w:pStyle w:val="BodyText"/>
      </w:pPr>
    </w:p>
    <w:p w:rsidR="00EC72B5" w:rsidRDefault="00EC72B5">
      <w:pPr>
        <w:pStyle w:val="BodyText"/>
      </w:pPr>
    </w:p>
    <w:p w:rsidR="00EC72B5" w:rsidRDefault="00A2266E">
      <w:pPr>
        <w:pStyle w:val="BodyText"/>
        <w:spacing w:before="4"/>
        <w:rPr>
          <w:sz w:val="28"/>
        </w:rPr>
      </w:pPr>
      <w:r>
        <w:rPr>
          <w:noProof/>
          <w:lang w:val="en-AU" w:eastAsia="en-AU"/>
        </w:rPr>
        <w:drawing>
          <wp:anchor distT="0" distB="0" distL="0" distR="0" simplePos="0" relativeHeight="1120" behindDoc="0" locked="0" layoutInCell="1" allowOverlap="1">
            <wp:simplePos x="0" y="0"/>
            <wp:positionH relativeFrom="page">
              <wp:posOffset>2760002</wp:posOffset>
            </wp:positionH>
            <wp:positionV relativeFrom="paragraph">
              <wp:posOffset>234286</wp:posOffset>
            </wp:positionV>
            <wp:extent cx="4128398" cy="3212592"/>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2" cstate="print"/>
                    <a:stretch>
                      <a:fillRect/>
                    </a:stretch>
                  </pic:blipFill>
                  <pic:spPr>
                    <a:xfrm>
                      <a:off x="0" y="0"/>
                      <a:ext cx="4128398" cy="3212592"/>
                    </a:xfrm>
                    <a:prstGeom prst="rect">
                      <a:avLst/>
                    </a:prstGeom>
                  </pic:spPr>
                </pic:pic>
              </a:graphicData>
            </a:graphic>
          </wp:anchor>
        </w:drawing>
      </w:r>
    </w:p>
    <w:p w:rsidR="00EC72B5" w:rsidRDefault="00EC72B5">
      <w:pPr>
        <w:rPr>
          <w:sz w:val="28"/>
        </w:rPr>
        <w:sectPr w:rsidR="00EC72B5">
          <w:footerReference w:type="even" r:id="rId13"/>
          <w:footerReference w:type="default" r:id="rId14"/>
          <w:pgSz w:w="11910" w:h="16840"/>
          <w:pgMar w:top="1180" w:right="740" w:bottom="1060" w:left="540" w:header="0" w:footer="866" w:gutter="0"/>
          <w:pgNumType w:start="2"/>
          <w:cols w:space="720"/>
        </w:sectPr>
      </w:pPr>
    </w:p>
    <w:p w:rsidR="00EC72B5" w:rsidRDefault="00A2266E">
      <w:pPr>
        <w:pStyle w:val="Heading1"/>
      </w:pPr>
      <w:bookmarkStart w:id="2" w:name="WHAT_IS_WORK-BASED_AND_WORK-INTEGRATED_L"/>
      <w:bookmarkStart w:id="3" w:name="Work-based_learning_in_VET"/>
      <w:bookmarkStart w:id="4" w:name="_bookmark0"/>
      <w:bookmarkEnd w:id="2"/>
      <w:bookmarkEnd w:id="3"/>
      <w:bookmarkEnd w:id="4"/>
      <w:r>
        <w:rPr>
          <w:color w:val="78288B"/>
        </w:rPr>
        <w:lastRenderedPageBreak/>
        <w:t>WHAT IS WORK-BASED AND</w:t>
      </w:r>
    </w:p>
    <w:p w:rsidR="00EC72B5" w:rsidRDefault="00291C85">
      <w:pPr>
        <w:spacing w:before="106"/>
        <w:ind w:left="110" w:right="3620"/>
        <w:rPr>
          <w:rFonts w:ascii="Arial"/>
          <w:b/>
          <w:sz w:val="36"/>
        </w:rPr>
      </w:pPr>
      <w:r>
        <w:pict>
          <v:line id="_x0000_s1066" style="position:absolute;left:0;text-align:left;z-index:1456;mso-wrap-distance-left:0;mso-wrap-distance-right:0;mso-position-horizontal-relative:page" from="44.5pt,32.75pt" to="550.75pt,32.75pt" strokecolor="#78288b" strokeweight="1pt">
            <w10:wrap type="topAndBottom" anchorx="page"/>
          </v:line>
        </w:pict>
      </w:r>
      <w:proofErr w:type="gramStart"/>
      <w:r w:rsidR="00A2266E">
        <w:rPr>
          <w:rFonts w:ascii="Arial"/>
          <w:b/>
          <w:color w:val="78288B"/>
          <w:spacing w:val="11"/>
          <w:sz w:val="36"/>
        </w:rPr>
        <w:t>WORK-INTEGRATED</w:t>
      </w:r>
      <w:r w:rsidR="00A2266E">
        <w:rPr>
          <w:rFonts w:ascii="Arial"/>
          <w:b/>
          <w:color w:val="78288B"/>
          <w:spacing w:val="95"/>
          <w:sz w:val="36"/>
        </w:rPr>
        <w:t xml:space="preserve"> </w:t>
      </w:r>
      <w:r w:rsidR="00A2266E">
        <w:rPr>
          <w:rFonts w:ascii="Arial"/>
          <w:b/>
          <w:color w:val="78288B"/>
          <w:spacing w:val="14"/>
          <w:sz w:val="36"/>
        </w:rPr>
        <w:t>LEARNING?</w:t>
      </w:r>
      <w:proofErr w:type="gramEnd"/>
    </w:p>
    <w:p w:rsidR="00EC72B5" w:rsidRDefault="00EC72B5">
      <w:pPr>
        <w:pStyle w:val="BodyText"/>
        <w:spacing w:before="3"/>
        <w:rPr>
          <w:rFonts w:ascii="Arial"/>
          <w:b/>
          <w:sz w:val="14"/>
        </w:rPr>
      </w:pPr>
    </w:p>
    <w:p w:rsidR="00EC72B5" w:rsidRDefault="00291C85">
      <w:pPr>
        <w:spacing w:before="70"/>
        <w:ind w:left="120" w:right="3620"/>
        <w:rPr>
          <w:rFonts w:ascii="Arial"/>
          <w:b/>
          <w:sz w:val="24"/>
        </w:rPr>
      </w:pPr>
      <w:r>
        <w:pict>
          <v:shape id="_x0000_s1065" type="#_x0000_t202" style="position:absolute;left:0;text-align:left;margin-left:429pt;margin-top:6pt;width:123.8pt;height:157.2pt;z-index:1480;mso-position-horizontal-relative:page" fillcolor="#e9e1ef" stroked="f">
            <v:textbox inset="0,0,0,0">
              <w:txbxContent>
                <w:p w:rsidR="00EC72B5" w:rsidRDefault="00EC72B5">
                  <w:pPr>
                    <w:pStyle w:val="BodyText"/>
                    <w:spacing w:before="10"/>
                    <w:rPr>
                      <w:sz w:val="15"/>
                    </w:rPr>
                  </w:pPr>
                </w:p>
                <w:p w:rsidR="00EC72B5" w:rsidRDefault="00A2266E">
                  <w:pPr>
                    <w:ind w:left="226"/>
                    <w:jc w:val="both"/>
                    <w:rPr>
                      <w:rFonts w:ascii="Arial"/>
                      <w:b/>
                      <w:i/>
                      <w:sz w:val="20"/>
                    </w:rPr>
                  </w:pPr>
                  <w:r>
                    <w:rPr>
                      <w:rFonts w:ascii="Arial"/>
                      <w:b/>
                      <w:i/>
                      <w:color w:val="78288B"/>
                      <w:sz w:val="20"/>
                    </w:rPr>
                    <w:t>Work-based learning</w:t>
                  </w:r>
                </w:p>
                <w:p w:rsidR="00EC72B5" w:rsidRDefault="00A2266E">
                  <w:pPr>
                    <w:spacing w:before="90" w:line="333" w:lineRule="auto"/>
                    <w:ind w:left="226" w:right="324"/>
                    <w:rPr>
                      <w:rFonts w:ascii="Arial"/>
                      <w:b/>
                      <w:sz w:val="20"/>
                    </w:rPr>
                  </w:pPr>
                  <w:proofErr w:type="gramStart"/>
                  <w:r>
                    <w:rPr>
                      <w:rFonts w:ascii="Arial"/>
                      <w:b/>
                      <w:color w:val="78288B"/>
                      <w:sz w:val="20"/>
                    </w:rPr>
                    <w:t>provides</w:t>
                  </w:r>
                  <w:proofErr w:type="gramEnd"/>
                  <w:r>
                    <w:rPr>
                      <w:rFonts w:ascii="Arial"/>
                      <w:b/>
                      <w:color w:val="78288B"/>
                      <w:sz w:val="20"/>
                    </w:rPr>
                    <w:t xml:space="preserve"> students with opportunities</w:t>
                  </w:r>
                </w:p>
                <w:p w:rsidR="00EC72B5" w:rsidRDefault="00A2266E">
                  <w:pPr>
                    <w:spacing w:before="3" w:line="333" w:lineRule="auto"/>
                    <w:ind w:left="226" w:right="235"/>
                    <w:jc w:val="both"/>
                    <w:rPr>
                      <w:rFonts w:ascii="Arial"/>
                      <w:b/>
                      <w:sz w:val="20"/>
                    </w:rPr>
                  </w:pPr>
                  <w:proofErr w:type="gramStart"/>
                  <w:r>
                    <w:rPr>
                      <w:rFonts w:ascii="Arial"/>
                      <w:b/>
                      <w:color w:val="78288B"/>
                      <w:sz w:val="20"/>
                    </w:rPr>
                    <w:t>to</w:t>
                  </w:r>
                  <w:proofErr w:type="gramEnd"/>
                  <w:r>
                    <w:rPr>
                      <w:rFonts w:ascii="Arial"/>
                      <w:b/>
                      <w:color w:val="78288B"/>
                      <w:sz w:val="20"/>
                    </w:rPr>
                    <w:t xml:space="preserve"> develop practical and conceptual</w:t>
                  </w:r>
                </w:p>
                <w:p w:rsidR="00EC72B5" w:rsidRDefault="00A2266E">
                  <w:pPr>
                    <w:spacing w:before="3" w:line="333" w:lineRule="auto"/>
                    <w:ind w:left="226" w:right="153"/>
                    <w:jc w:val="both"/>
                    <w:rPr>
                      <w:rFonts w:ascii="Arial"/>
                      <w:b/>
                      <w:sz w:val="20"/>
                    </w:rPr>
                  </w:pPr>
                  <w:proofErr w:type="gramStart"/>
                  <w:r>
                    <w:rPr>
                      <w:rFonts w:ascii="Arial"/>
                      <w:b/>
                      <w:color w:val="78288B"/>
                      <w:sz w:val="20"/>
                    </w:rPr>
                    <w:t>skills</w:t>
                  </w:r>
                  <w:proofErr w:type="gramEnd"/>
                  <w:r>
                    <w:rPr>
                      <w:rFonts w:ascii="Arial"/>
                      <w:b/>
                      <w:color w:val="78288B"/>
                      <w:sz w:val="20"/>
                    </w:rPr>
                    <w:t xml:space="preserve"> related to their training and to apply them in workplace</w:t>
                  </w:r>
                </w:p>
                <w:p w:rsidR="00EC72B5" w:rsidRDefault="00A2266E">
                  <w:pPr>
                    <w:spacing w:before="3"/>
                    <w:ind w:left="226"/>
                    <w:jc w:val="both"/>
                    <w:rPr>
                      <w:rFonts w:ascii="Arial"/>
                      <w:b/>
                      <w:sz w:val="20"/>
                    </w:rPr>
                  </w:pPr>
                  <w:proofErr w:type="gramStart"/>
                  <w:r>
                    <w:rPr>
                      <w:rFonts w:ascii="Arial"/>
                      <w:b/>
                      <w:color w:val="78288B"/>
                      <w:sz w:val="20"/>
                    </w:rPr>
                    <w:t>settings</w:t>
                  </w:r>
                  <w:proofErr w:type="gramEnd"/>
                  <w:r>
                    <w:rPr>
                      <w:rFonts w:ascii="Arial"/>
                      <w:b/>
                      <w:color w:val="78288B"/>
                      <w:sz w:val="20"/>
                    </w:rPr>
                    <w:t>.</w:t>
                  </w:r>
                </w:p>
              </w:txbxContent>
            </v:textbox>
            <w10:wrap anchorx="page"/>
          </v:shape>
        </w:pict>
      </w:r>
      <w:r w:rsidR="00A2266E">
        <w:rPr>
          <w:rFonts w:ascii="Arial"/>
          <w:b/>
          <w:color w:val="78288B"/>
          <w:sz w:val="24"/>
        </w:rPr>
        <w:t>Work-based learning in VET</w:t>
      </w:r>
    </w:p>
    <w:p w:rsidR="00EC72B5" w:rsidRDefault="00A2266E">
      <w:pPr>
        <w:pStyle w:val="BodyText"/>
        <w:spacing w:before="194" w:line="331" w:lineRule="auto"/>
        <w:ind w:left="120" w:right="3620"/>
      </w:pPr>
      <w:r>
        <w:t>Work-based learning (WBL) in vocational education and training is learning that</w:t>
      </w:r>
      <w:r>
        <w:rPr>
          <w:spacing w:val="-20"/>
        </w:rPr>
        <w:t xml:space="preserve"> </w:t>
      </w:r>
      <w:r>
        <w:t>occurs</w:t>
      </w:r>
      <w:r>
        <w:rPr>
          <w:spacing w:val="-21"/>
        </w:rPr>
        <w:t xml:space="preserve"> </w:t>
      </w:r>
      <w:r>
        <w:t>in</w:t>
      </w:r>
      <w:r>
        <w:rPr>
          <w:spacing w:val="-21"/>
        </w:rPr>
        <w:t xml:space="preserve"> </w:t>
      </w:r>
      <w:r>
        <w:t>real</w:t>
      </w:r>
      <w:r>
        <w:rPr>
          <w:spacing w:val="-21"/>
        </w:rPr>
        <w:t xml:space="preserve"> </w:t>
      </w:r>
      <w:r>
        <w:t>work</w:t>
      </w:r>
      <w:r>
        <w:rPr>
          <w:spacing w:val="-20"/>
        </w:rPr>
        <w:t xml:space="preserve"> </w:t>
      </w:r>
      <w:r>
        <w:t>environments</w:t>
      </w:r>
      <w:r>
        <w:rPr>
          <w:spacing w:val="-19"/>
        </w:rPr>
        <w:t xml:space="preserve"> </w:t>
      </w:r>
      <w:r>
        <w:t>through</w:t>
      </w:r>
      <w:r>
        <w:rPr>
          <w:spacing w:val="-19"/>
        </w:rPr>
        <w:t xml:space="preserve"> </w:t>
      </w:r>
      <w:r>
        <w:t>participation</w:t>
      </w:r>
      <w:r>
        <w:rPr>
          <w:spacing w:val="-20"/>
        </w:rPr>
        <w:t xml:space="preserve"> </w:t>
      </w:r>
      <w:r>
        <w:t>in</w:t>
      </w:r>
      <w:r>
        <w:rPr>
          <w:spacing w:val="-21"/>
        </w:rPr>
        <w:t xml:space="preserve"> </w:t>
      </w:r>
      <w:r>
        <w:t>authentic</w:t>
      </w:r>
      <w:r>
        <w:rPr>
          <w:spacing w:val="-19"/>
        </w:rPr>
        <w:t xml:space="preserve"> </w:t>
      </w:r>
      <w:r>
        <w:t xml:space="preserve">work activities and interactions. Work-based learning is a central tenet of </w:t>
      </w:r>
      <w:r>
        <w:rPr>
          <w:spacing w:val="-9"/>
        </w:rPr>
        <w:t xml:space="preserve">VET, </w:t>
      </w:r>
      <w:r>
        <w:t>because</w:t>
      </w:r>
      <w:r>
        <w:rPr>
          <w:spacing w:val="-21"/>
        </w:rPr>
        <w:t xml:space="preserve"> </w:t>
      </w:r>
      <w:r>
        <w:t>it</w:t>
      </w:r>
      <w:r>
        <w:rPr>
          <w:spacing w:val="-21"/>
        </w:rPr>
        <w:t xml:space="preserve"> </w:t>
      </w:r>
      <w:proofErr w:type="spellStart"/>
      <w:r>
        <w:t>emphasises</w:t>
      </w:r>
      <w:proofErr w:type="spellEnd"/>
      <w:r>
        <w:rPr>
          <w:spacing w:val="-20"/>
        </w:rPr>
        <w:t xml:space="preserve"> </w:t>
      </w:r>
      <w:r>
        <w:t>learning</w:t>
      </w:r>
      <w:r>
        <w:rPr>
          <w:spacing w:val="-22"/>
        </w:rPr>
        <w:t xml:space="preserve"> </w:t>
      </w:r>
      <w:r>
        <w:t>through</w:t>
      </w:r>
      <w:r>
        <w:rPr>
          <w:spacing w:val="-20"/>
        </w:rPr>
        <w:t xml:space="preserve"> </w:t>
      </w:r>
      <w:r>
        <w:t>practice</w:t>
      </w:r>
      <w:r>
        <w:rPr>
          <w:spacing w:val="-21"/>
        </w:rPr>
        <w:t xml:space="preserve"> </w:t>
      </w:r>
      <w:r>
        <w:t>in</w:t>
      </w:r>
      <w:r>
        <w:rPr>
          <w:spacing w:val="-22"/>
        </w:rPr>
        <w:t xml:space="preserve"> </w:t>
      </w:r>
      <w:r>
        <w:t>the</w:t>
      </w:r>
      <w:r>
        <w:rPr>
          <w:spacing w:val="-21"/>
        </w:rPr>
        <w:t xml:space="preserve"> </w:t>
      </w:r>
      <w:r>
        <w:t>workplace.</w:t>
      </w:r>
    </w:p>
    <w:p w:rsidR="00EC72B5" w:rsidRDefault="00A2266E">
      <w:pPr>
        <w:pStyle w:val="BodyText"/>
        <w:spacing w:before="113" w:line="331" w:lineRule="auto"/>
        <w:ind w:left="120" w:right="3620"/>
      </w:pPr>
      <w:r>
        <w:t>Work-based</w:t>
      </w:r>
      <w:r>
        <w:rPr>
          <w:spacing w:val="-22"/>
        </w:rPr>
        <w:t xml:space="preserve"> </w:t>
      </w:r>
      <w:r>
        <w:t>learning</w:t>
      </w:r>
      <w:r>
        <w:rPr>
          <w:spacing w:val="-21"/>
        </w:rPr>
        <w:t xml:space="preserve"> </w:t>
      </w:r>
      <w:r>
        <w:t>is</w:t>
      </w:r>
      <w:r>
        <w:rPr>
          <w:spacing w:val="-20"/>
        </w:rPr>
        <w:t xml:space="preserve"> </w:t>
      </w:r>
      <w:r>
        <w:t>embedded</w:t>
      </w:r>
      <w:r>
        <w:rPr>
          <w:spacing w:val="-19"/>
        </w:rPr>
        <w:t xml:space="preserve"> </w:t>
      </w:r>
      <w:r>
        <w:t>in</w:t>
      </w:r>
      <w:r>
        <w:rPr>
          <w:spacing w:val="-21"/>
        </w:rPr>
        <w:t xml:space="preserve"> </w:t>
      </w:r>
      <w:r>
        <w:t>the</w:t>
      </w:r>
      <w:r>
        <w:rPr>
          <w:spacing w:val="-20"/>
        </w:rPr>
        <w:t xml:space="preserve"> </w:t>
      </w:r>
      <w:r>
        <w:t>curriculum</w:t>
      </w:r>
      <w:r>
        <w:rPr>
          <w:spacing w:val="-20"/>
        </w:rPr>
        <w:t xml:space="preserve"> </w:t>
      </w:r>
      <w:r>
        <w:t>and</w:t>
      </w:r>
      <w:r>
        <w:rPr>
          <w:spacing w:val="-20"/>
        </w:rPr>
        <w:t xml:space="preserve"> </w:t>
      </w:r>
      <w:r>
        <w:t>can</w:t>
      </w:r>
      <w:r>
        <w:rPr>
          <w:spacing w:val="-20"/>
        </w:rPr>
        <w:t xml:space="preserve"> </w:t>
      </w:r>
      <w:r>
        <w:t>involve</w:t>
      </w:r>
      <w:r>
        <w:rPr>
          <w:spacing w:val="-20"/>
        </w:rPr>
        <w:t xml:space="preserve"> </w:t>
      </w:r>
      <w:r>
        <w:t>deliberate engagement with those experiences for learning purposes and the formal recognition</w:t>
      </w:r>
      <w:r>
        <w:rPr>
          <w:spacing w:val="-23"/>
        </w:rPr>
        <w:t xml:space="preserve"> </w:t>
      </w:r>
      <w:r>
        <w:t>of</w:t>
      </w:r>
      <w:r>
        <w:rPr>
          <w:spacing w:val="-22"/>
        </w:rPr>
        <w:t xml:space="preserve"> </w:t>
      </w:r>
      <w:r>
        <w:t>the</w:t>
      </w:r>
      <w:r>
        <w:rPr>
          <w:spacing w:val="-21"/>
        </w:rPr>
        <w:t xml:space="preserve"> </w:t>
      </w:r>
      <w:r>
        <w:t>competencies</w:t>
      </w:r>
      <w:r>
        <w:rPr>
          <w:spacing w:val="-21"/>
        </w:rPr>
        <w:t xml:space="preserve"> </w:t>
      </w:r>
      <w:r>
        <w:t>achieved</w:t>
      </w:r>
      <w:r>
        <w:rPr>
          <w:spacing w:val="-21"/>
        </w:rPr>
        <w:t xml:space="preserve"> </w:t>
      </w:r>
      <w:r>
        <w:t>through</w:t>
      </w:r>
      <w:r>
        <w:rPr>
          <w:spacing w:val="-21"/>
        </w:rPr>
        <w:t xml:space="preserve"> </w:t>
      </w:r>
      <w:r>
        <w:t>those</w:t>
      </w:r>
      <w:r>
        <w:rPr>
          <w:spacing w:val="-21"/>
        </w:rPr>
        <w:t xml:space="preserve"> </w:t>
      </w:r>
      <w:r>
        <w:t>experiences.</w:t>
      </w:r>
    </w:p>
    <w:p w:rsidR="00EC72B5" w:rsidRDefault="00A2266E">
      <w:pPr>
        <w:pStyle w:val="BodyText"/>
        <w:spacing w:before="93" w:line="309" w:lineRule="auto"/>
        <w:ind w:left="120" w:right="3620"/>
      </w:pPr>
      <w:r>
        <w:t>There</w:t>
      </w:r>
      <w:r>
        <w:rPr>
          <w:spacing w:val="-19"/>
        </w:rPr>
        <w:t xml:space="preserve"> </w:t>
      </w:r>
      <w:r>
        <w:t>are</w:t>
      </w:r>
      <w:r>
        <w:rPr>
          <w:spacing w:val="-18"/>
        </w:rPr>
        <w:t xml:space="preserve"> </w:t>
      </w:r>
      <w:r>
        <w:t>several</w:t>
      </w:r>
      <w:r>
        <w:rPr>
          <w:spacing w:val="-19"/>
        </w:rPr>
        <w:t xml:space="preserve"> </w:t>
      </w:r>
      <w:r>
        <w:t>different</w:t>
      </w:r>
      <w:r>
        <w:rPr>
          <w:spacing w:val="-18"/>
        </w:rPr>
        <w:t xml:space="preserve"> </w:t>
      </w:r>
      <w:r>
        <w:t>approaches</w:t>
      </w:r>
      <w:r>
        <w:rPr>
          <w:spacing w:val="-17"/>
        </w:rPr>
        <w:t xml:space="preserve"> </w:t>
      </w:r>
      <w:r>
        <w:t>to</w:t>
      </w:r>
      <w:r>
        <w:rPr>
          <w:spacing w:val="-18"/>
        </w:rPr>
        <w:t xml:space="preserve"> </w:t>
      </w:r>
      <w:r>
        <w:t>work-based</w:t>
      </w:r>
      <w:r>
        <w:rPr>
          <w:spacing w:val="-18"/>
        </w:rPr>
        <w:t xml:space="preserve"> </w:t>
      </w:r>
      <w:r>
        <w:t>learning</w:t>
      </w:r>
      <w:r>
        <w:rPr>
          <w:spacing w:val="-19"/>
        </w:rPr>
        <w:t xml:space="preserve"> </w:t>
      </w:r>
      <w:r>
        <w:t>in</w:t>
      </w:r>
      <w:r>
        <w:rPr>
          <w:spacing w:val="-19"/>
        </w:rPr>
        <w:t xml:space="preserve"> </w:t>
      </w:r>
      <w:r>
        <w:rPr>
          <w:spacing w:val="-9"/>
        </w:rPr>
        <w:t>VET.</w:t>
      </w:r>
      <w:r>
        <w:rPr>
          <w:spacing w:val="-19"/>
        </w:rPr>
        <w:t xml:space="preserve"> </w:t>
      </w:r>
      <w:r>
        <w:t>In</w:t>
      </w:r>
      <w:r>
        <w:rPr>
          <w:spacing w:val="-18"/>
        </w:rPr>
        <w:t xml:space="preserve"> </w:t>
      </w:r>
      <w:r>
        <w:t>some models,</w:t>
      </w:r>
      <w:r>
        <w:rPr>
          <w:spacing w:val="-18"/>
        </w:rPr>
        <w:t xml:space="preserve"> </w:t>
      </w:r>
      <w:r>
        <w:t>the</w:t>
      </w:r>
      <w:r>
        <w:rPr>
          <w:spacing w:val="-18"/>
        </w:rPr>
        <w:t xml:space="preserve"> </w:t>
      </w:r>
      <w:r>
        <w:t>learner</w:t>
      </w:r>
      <w:r>
        <w:rPr>
          <w:spacing w:val="-19"/>
        </w:rPr>
        <w:t xml:space="preserve"> </w:t>
      </w:r>
      <w:r>
        <w:t>is</w:t>
      </w:r>
      <w:r>
        <w:rPr>
          <w:spacing w:val="-18"/>
        </w:rPr>
        <w:t xml:space="preserve"> </w:t>
      </w:r>
      <w:r>
        <w:t>an</w:t>
      </w:r>
      <w:r>
        <w:rPr>
          <w:spacing w:val="-18"/>
        </w:rPr>
        <w:t xml:space="preserve"> </w:t>
      </w:r>
      <w:r>
        <w:t>employee</w:t>
      </w:r>
      <w:r>
        <w:rPr>
          <w:spacing w:val="-17"/>
        </w:rPr>
        <w:t xml:space="preserve"> </w:t>
      </w:r>
      <w:r>
        <w:t>who</w:t>
      </w:r>
      <w:r>
        <w:rPr>
          <w:spacing w:val="-18"/>
        </w:rPr>
        <w:t xml:space="preserve"> </w:t>
      </w:r>
      <w:r>
        <w:t>is</w:t>
      </w:r>
      <w:r>
        <w:rPr>
          <w:spacing w:val="-18"/>
        </w:rPr>
        <w:t xml:space="preserve"> </w:t>
      </w:r>
      <w:r>
        <w:t>located</w:t>
      </w:r>
      <w:r>
        <w:rPr>
          <w:spacing w:val="-19"/>
        </w:rPr>
        <w:t xml:space="preserve"> </w:t>
      </w:r>
      <w:r>
        <w:t>in</w:t>
      </w:r>
      <w:r>
        <w:rPr>
          <w:spacing w:val="-19"/>
        </w:rPr>
        <w:t xml:space="preserve"> </w:t>
      </w:r>
      <w:r>
        <w:t>the</w:t>
      </w:r>
      <w:r>
        <w:rPr>
          <w:spacing w:val="-18"/>
        </w:rPr>
        <w:t xml:space="preserve"> </w:t>
      </w:r>
      <w:r>
        <w:t>workplace</w:t>
      </w:r>
      <w:r>
        <w:rPr>
          <w:spacing w:val="-18"/>
        </w:rPr>
        <w:t xml:space="preserve"> </w:t>
      </w:r>
      <w:r>
        <w:t>more</w:t>
      </w:r>
    </w:p>
    <w:p w:rsidR="00EC72B5" w:rsidRDefault="00A2266E">
      <w:pPr>
        <w:pStyle w:val="BodyText"/>
        <w:spacing w:line="316" w:lineRule="auto"/>
        <w:ind w:left="120" w:right="3620"/>
      </w:pPr>
      <w:proofErr w:type="gramStart"/>
      <w:r>
        <w:t>than</w:t>
      </w:r>
      <w:proofErr w:type="gramEnd"/>
      <w:r>
        <w:rPr>
          <w:spacing w:val="-19"/>
        </w:rPr>
        <w:t xml:space="preserve"> </w:t>
      </w:r>
      <w:r>
        <w:t>in</w:t>
      </w:r>
      <w:r>
        <w:rPr>
          <w:spacing w:val="-20"/>
        </w:rPr>
        <w:t xml:space="preserve"> </w:t>
      </w:r>
      <w:r>
        <w:t>the</w:t>
      </w:r>
      <w:r>
        <w:rPr>
          <w:spacing w:val="-19"/>
        </w:rPr>
        <w:t xml:space="preserve"> </w:t>
      </w:r>
      <w:r>
        <w:t>classroom,</w:t>
      </w:r>
      <w:r>
        <w:rPr>
          <w:spacing w:val="-19"/>
        </w:rPr>
        <w:t xml:space="preserve"> </w:t>
      </w:r>
      <w:r>
        <w:t>which</w:t>
      </w:r>
      <w:r>
        <w:rPr>
          <w:spacing w:val="-19"/>
        </w:rPr>
        <w:t xml:space="preserve"> </w:t>
      </w:r>
      <w:r>
        <w:t>contrasts</w:t>
      </w:r>
      <w:r>
        <w:rPr>
          <w:spacing w:val="-19"/>
        </w:rPr>
        <w:t xml:space="preserve"> </w:t>
      </w:r>
      <w:r>
        <w:t>with</w:t>
      </w:r>
      <w:r>
        <w:rPr>
          <w:spacing w:val="-19"/>
        </w:rPr>
        <w:t xml:space="preserve"> </w:t>
      </w:r>
      <w:r>
        <w:t>other</w:t>
      </w:r>
      <w:r>
        <w:rPr>
          <w:spacing w:val="-20"/>
        </w:rPr>
        <w:t xml:space="preserve"> </w:t>
      </w:r>
      <w:r>
        <w:t>models</w:t>
      </w:r>
      <w:r>
        <w:rPr>
          <w:spacing w:val="-19"/>
        </w:rPr>
        <w:t xml:space="preserve"> </w:t>
      </w:r>
      <w:r>
        <w:t>where</w:t>
      </w:r>
      <w:r>
        <w:rPr>
          <w:spacing w:val="-19"/>
        </w:rPr>
        <w:t xml:space="preserve"> </w:t>
      </w:r>
      <w:r>
        <w:t>learners</w:t>
      </w:r>
      <w:r>
        <w:rPr>
          <w:spacing w:val="-20"/>
        </w:rPr>
        <w:t xml:space="preserve"> </w:t>
      </w:r>
      <w:r>
        <w:t>are primarily</w:t>
      </w:r>
      <w:r>
        <w:rPr>
          <w:spacing w:val="-19"/>
        </w:rPr>
        <w:t xml:space="preserve"> </w:t>
      </w:r>
      <w:r>
        <w:t>students</w:t>
      </w:r>
      <w:r>
        <w:rPr>
          <w:spacing w:val="-20"/>
        </w:rPr>
        <w:t xml:space="preserve"> </w:t>
      </w:r>
      <w:r>
        <w:t>in</w:t>
      </w:r>
      <w:r>
        <w:rPr>
          <w:spacing w:val="-20"/>
        </w:rPr>
        <w:t xml:space="preserve"> </w:t>
      </w:r>
      <w:r>
        <w:t>education</w:t>
      </w:r>
      <w:r>
        <w:rPr>
          <w:spacing w:val="-18"/>
        </w:rPr>
        <w:t xml:space="preserve"> </w:t>
      </w:r>
      <w:r>
        <w:t>and</w:t>
      </w:r>
      <w:r>
        <w:rPr>
          <w:spacing w:val="-19"/>
        </w:rPr>
        <w:t xml:space="preserve"> </w:t>
      </w:r>
      <w:r>
        <w:t>training</w:t>
      </w:r>
      <w:r>
        <w:rPr>
          <w:spacing w:val="-18"/>
        </w:rPr>
        <w:t xml:space="preserve"> </w:t>
      </w:r>
      <w:r>
        <w:t>providers,</w:t>
      </w:r>
      <w:r>
        <w:rPr>
          <w:spacing w:val="-19"/>
        </w:rPr>
        <w:t xml:space="preserve"> </w:t>
      </w:r>
      <w:r>
        <w:t>with</w:t>
      </w:r>
      <w:r>
        <w:rPr>
          <w:spacing w:val="-19"/>
        </w:rPr>
        <w:t xml:space="preserve"> </w:t>
      </w:r>
      <w:r>
        <w:t>only</w:t>
      </w:r>
      <w:r>
        <w:rPr>
          <w:spacing w:val="-20"/>
        </w:rPr>
        <w:t xml:space="preserve"> </w:t>
      </w:r>
      <w:r>
        <w:t>some</w:t>
      </w:r>
      <w:r>
        <w:rPr>
          <w:spacing w:val="-20"/>
        </w:rPr>
        <w:t xml:space="preserve"> </w:t>
      </w:r>
      <w:r>
        <w:t>time spent</w:t>
      </w:r>
      <w:r>
        <w:rPr>
          <w:spacing w:val="-20"/>
        </w:rPr>
        <w:t xml:space="preserve"> </w:t>
      </w:r>
      <w:r>
        <w:t>in</w:t>
      </w:r>
      <w:r>
        <w:rPr>
          <w:spacing w:val="-20"/>
        </w:rPr>
        <w:t xml:space="preserve"> </w:t>
      </w:r>
      <w:r>
        <w:t>the</w:t>
      </w:r>
      <w:r>
        <w:rPr>
          <w:spacing w:val="-19"/>
        </w:rPr>
        <w:t xml:space="preserve"> </w:t>
      </w:r>
      <w:r>
        <w:t>workplace</w:t>
      </w:r>
      <w:r>
        <w:rPr>
          <w:spacing w:val="-19"/>
        </w:rPr>
        <w:t xml:space="preserve"> </w:t>
      </w:r>
      <w:r>
        <w:t>or</w:t>
      </w:r>
      <w:r>
        <w:rPr>
          <w:spacing w:val="-20"/>
        </w:rPr>
        <w:t xml:space="preserve"> </w:t>
      </w:r>
      <w:r>
        <w:t>undertaking</w:t>
      </w:r>
      <w:r>
        <w:rPr>
          <w:spacing w:val="-18"/>
        </w:rPr>
        <w:t xml:space="preserve"> </w:t>
      </w:r>
      <w:r>
        <w:t>work-related</w:t>
      </w:r>
      <w:r>
        <w:rPr>
          <w:spacing w:val="-19"/>
        </w:rPr>
        <w:t xml:space="preserve"> </w:t>
      </w:r>
      <w:r>
        <w:t>projects.</w:t>
      </w:r>
      <w:r>
        <w:rPr>
          <w:spacing w:val="-23"/>
        </w:rPr>
        <w:t xml:space="preserve"> </w:t>
      </w:r>
      <w:r>
        <w:rPr>
          <w:spacing w:val="-6"/>
        </w:rPr>
        <w:t>Types</w:t>
      </w:r>
      <w:r>
        <w:rPr>
          <w:spacing w:val="-19"/>
        </w:rPr>
        <w:t xml:space="preserve"> </w:t>
      </w:r>
      <w:r>
        <w:t>of</w:t>
      </w:r>
      <w:r>
        <w:rPr>
          <w:spacing w:val="-20"/>
        </w:rPr>
        <w:t xml:space="preserve"> </w:t>
      </w:r>
      <w:r>
        <w:t>work- based learning</w:t>
      </w:r>
      <w:r>
        <w:rPr>
          <w:spacing w:val="-43"/>
        </w:rPr>
        <w:t xml:space="preserve"> </w:t>
      </w:r>
      <w:r>
        <w:t>include:</w:t>
      </w:r>
    </w:p>
    <w:p w:rsidR="00EC72B5" w:rsidRDefault="00A2266E">
      <w:pPr>
        <w:pStyle w:val="BodyText"/>
        <w:tabs>
          <w:tab w:val="left" w:pos="460"/>
        </w:tabs>
        <w:spacing w:before="127" w:line="331" w:lineRule="auto"/>
        <w:ind w:left="460" w:right="3620" w:hanging="341"/>
      </w:pPr>
      <w:r>
        <w:rPr>
          <w:rFonts w:ascii="Wingdings-Regular" w:hAnsi="Wingdings-Regular"/>
          <w:color w:val="78288B"/>
          <w:w w:val="120"/>
          <w:sz w:val="16"/>
        </w:rPr>
        <w:t>●</w:t>
      </w:r>
      <w:r>
        <w:rPr>
          <w:rFonts w:ascii="Arial" w:hAnsi="Arial"/>
          <w:color w:val="78288B"/>
          <w:w w:val="120"/>
          <w:sz w:val="16"/>
        </w:rPr>
        <w:tab/>
      </w:r>
      <w:r>
        <w:rPr>
          <w:i/>
        </w:rPr>
        <w:t>Apprenticeships</w:t>
      </w:r>
      <w:r>
        <w:rPr>
          <w:i/>
          <w:spacing w:val="-24"/>
        </w:rPr>
        <w:t xml:space="preserve"> </w:t>
      </w:r>
      <w:r>
        <w:rPr>
          <w:i/>
        </w:rPr>
        <w:t>and</w:t>
      </w:r>
      <w:r>
        <w:rPr>
          <w:i/>
          <w:spacing w:val="-23"/>
        </w:rPr>
        <w:t xml:space="preserve"> </w:t>
      </w:r>
      <w:r>
        <w:rPr>
          <w:i/>
        </w:rPr>
        <w:t>traineeships</w:t>
      </w:r>
      <w:r>
        <w:rPr>
          <w:i/>
          <w:spacing w:val="-24"/>
        </w:rPr>
        <w:t xml:space="preserve"> </w:t>
      </w:r>
      <w:r>
        <w:t>(including</w:t>
      </w:r>
      <w:r>
        <w:rPr>
          <w:spacing w:val="-23"/>
        </w:rPr>
        <w:t xml:space="preserve"> </w:t>
      </w:r>
      <w:r>
        <w:t>pre-apprenticeship</w:t>
      </w:r>
      <w:r>
        <w:rPr>
          <w:spacing w:val="-23"/>
        </w:rPr>
        <w:t xml:space="preserve"> </w:t>
      </w:r>
      <w:r>
        <w:t>programs)</w:t>
      </w:r>
      <w:r>
        <w:rPr>
          <w:spacing w:val="-1"/>
        </w:rPr>
        <w:t xml:space="preserve"> </w:t>
      </w:r>
      <w:r>
        <w:t>are a well-known form of work-based learning. Indeed, they are often considered the ‘prototype’ for work-based learning. Apprenticeships are high-intensity</w:t>
      </w:r>
      <w:r>
        <w:rPr>
          <w:spacing w:val="-18"/>
        </w:rPr>
        <w:t xml:space="preserve"> </w:t>
      </w:r>
      <w:r>
        <w:t>and</w:t>
      </w:r>
      <w:r>
        <w:rPr>
          <w:spacing w:val="-19"/>
        </w:rPr>
        <w:t xml:space="preserve"> </w:t>
      </w:r>
      <w:r>
        <w:t>high-frequency</w:t>
      </w:r>
      <w:r>
        <w:rPr>
          <w:spacing w:val="-18"/>
        </w:rPr>
        <w:t xml:space="preserve"> </w:t>
      </w:r>
      <w:r>
        <w:t>forms</w:t>
      </w:r>
      <w:r>
        <w:rPr>
          <w:spacing w:val="-20"/>
        </w:rPr>
        <w:t xml:space="preserve"> </w:t>
      </w:r>
      <w:r>
        <w:t>of</w:t>
      </w:r>
      <w:r>
        <w:rPr>
          <w:spacing w:val="-20"/>
        </w:rPr>
        <w:t xml:space="preserve"> </w:t>
      </w:r>
      <w:r>
        <w:t>work-based</w:t>
      </w:r>
      <w:r>
        <w:rPr>
          <w:spacing w:val="-19"/>
        </w:rPr>
        <w:t xml:space="preserve"> </w:t>
      </w:r>
      <w:r>
        <w:t>learning,</w:t>
      </w:r>
      <w:r>
        <w:rPr>
          <w:spacing w:val="-20"/>
        </w:rPr>
        <w:t xml:space="preserve"> </w:t>
      </w:r>
      <w:r>
        <w:t>such</w:t>
      </w:r>
      <w:r>
        <w:rPr>
          <w:spacing w:val="-20"/>
        </w:rPr>
        <w:t xml:space="preserve"> </w:t>
      </w:r>
      <w:r>
        <w:t>that the</w:t>
      </w:r>
      <w:r>
        <w:rPr>
          <w:spacing w:val="-18"/>
        </w:rPr>
        <w:t xml:space="preserve"> </w:t>
      </w:r>
      <w:r>
        <w:t>learner</w:t>
      </w:r>
      <w:r>
        <w:rPr>
          <w:spacing w:val="-19"/>
        </w:rPr>
        <w:t xml:space="preserve"> </w:t>
      </w:r>
      <w:r>
        <w:t>spends</w:t>
      </w:r>
      <w:r>
        <w:rPr>
          <w:spacing w:val="-19"/>
        </w:rPr>
        <w:t xml:space="preserve"> </w:t>
      </w:r>
      <w:r>
        <w:t>most</w:t>
      </w:r>
      <w:r>
        <w:rPr>
          <w:spacing w:val="-18"/>
        </w:rPr>
        <w:t xml:space="preserve"> </w:t>
      </w:r>
      <w:r>
        <w:t>of</w:t>
      </w:r>
      <w:r>
        <w:rPr>
          <w:spacing w:val="-19"/>
        </w:rPr>
        <w:t xml:space="preserve"> </w:t>
      </w:r>
      <w:r>
        <w:t>their</w:t>
      </w:r>
      <w:r>
        <w:rPr>
          <w:spacing w:val="-18"/>
        </w:rPr>
        <w:t xml:space="preserve"> </w:t>
      </w:r>
      <w:r>
        <w:t>time</w:t>
      </w:r>
      <w:r>
        <w:rPr>
          <w:spacing w:val="-18"/>
        </w:rPr>
        <w:t xml:space="preserve"> </w:t>
      </w:r>
      <w:r>
        <w:t>in</w:t>
      </w:r>
      <w:r>
        <w:rPr>
          <w:spacing w:val="-19"/>
        </w:rPr>
        <w:t xml:space="preserve"> </w:t>
      </w:r>
      <w:r>
        <w:t>the</w:t>
      </w:r>
      <w:r>
        <w:rPr>
          <w:spacing w:val="-18"/>
        </w:rPr>
        <w:t xml:space="preserve"> </w:t>
      </w:r>
      <w:r>
        <w:t>workplace,</w:t>
      </w:r>
      <w:r>
        <w:rPr>
          <w:spacing w:val="-18"/>
        </w:rPr>
        <w:t xml:space="preserve"> </w:t>
      </w:r>
      <w:r>
        <w:t>where</w:t>
      </w:r>
      <w:r>
        <w:rPr>
          <w:spacing w:val="-18"/>
        </w:rPr>
        <w:t xml:space="preserve"> </w:t>
      </w:r>
      <w:r>
        <w:t>they</w:t>
      </w:r>
      <w:r>
        <w:rPr>
          <w:spacing w:val="-18"/>
        </w:rPr>
        <w:t xml:space="preserve"> </w:t>
      </w:r>
      <w:r>
        <w:t>acquire most of their skills. Most apprenticeships and traineeships are generally two</w:t>
      </w:r>
      <w:r>
        <w:rPr>
          <w:spacing w:val="-17"/>
        </w:rPr>
        <w:t xml:space="preserve"> </w:t>
      </w:r>
      <w:r>
        <w:t>to</w:t>
      </w:r>
      <w:r>
        <w:rPr>
          <w:spacing w:val="-17"/>
        </w:rPr>
        <w:t xml:space="preserve"> </w:t>
      </w:r>
      <w:r>
        <w:t>four</w:t>
      </w:r>
      <w:r>
        <w:rPr>
          <w:spacing w:val="-18"/>
        </w:rPr>
        <w:t xml:space="preserve"> </w:t>
      </w:r>
      <w:r>
        <w:t>years</w:t>
      </w:r>
      <w:r>
        <w:rPr>
          <w:spacing w:val="-17"/>
        </w:rPr>
        <w:t xml:space="preserve"> </w:t>
      </w:r>
      <w:r>
        <w:t>in</w:t>
      </w:r>
      <w:r>
        <w:rPr>
          <w:spacing w:val="-18"/>
        </w:rPr>
        <w:t xml:space="preserve"> </w:t>
      </w:r>
      <w:r>
        <w:t>length.</w:t>
      </w:r>
    </w:p>
    <w:p w:rsidR="00EC72B5" w:rsidRDefault="00A2266E">
      <w:pPr>
        <w:pStyle w:val="BodyText"/>
        <w:tabs>
          <w:tab w:val="left" w:pos="460"/>
        </w:tabs>
        <w:spacing w:before="56" w:line="331" w:lineRule="auto"/>
        <w:ind w:left="460" w:right="3775" w:hanging="341"/>
      </w:pPr>
      <w:r>
        <w:rPr>
          <w:rFonts w:ascii="Wingdings-Regular" w:hAnsi="Wingdings-Regular"/>
          <w:color w:val="78288B"/>
          <w:w w:val="120"/>
          <w:sz w:val="16"/>
        </w:rPr>
        <w:t>●</w:t>
      </w:r>
      <w:r>
        <w:rPr>
          <w:rFonts w:ascii="Arial"/>
          <w:color w:val="78288B"/>
          <w:w w:val="120"/>
          <w:sz w:val="16"/>
        </w:rPr>
        <w:tab/>
      </w:r>
      <w:r>
        <w:rPr>
          <w:i/>
        </w:rPr>
        <w:t>Simulation</w:t>
      </w:r>
      <w:r>
        <w:rPr>
          <w:i/>
          <w:spacing w:val="-22"/>
        </w:rPr>
        <w:t xml:space="preserve"> </w:t>
      </w:r>
      <w:r>
        <w:t>provides</w:t>
      </w:r>
      <w:r>
        <w:rPr>
          <w:spacing w:val="-21"/>
        </w:rPr>
        <w:t xml:space="preserve"> </w:t>
      </w:r>
      <w:r>
        <w:t>experiential</w:t>
      </w:r>
      <w:r>
        <w:rPr>
          <w:spacing w:val="-20"/>
        </w:rPr>
        <w:t xml:space="preserve"> </w:t>
      </w:r>
      <w:r>
        <w:t>learning</w:t>
      </w:r>
      <w:r>
        <w:rPr>
          <w:spacing w:val="-22"/>
        </w:rPr>
        <w:t xml:space="preserve"> </w:t>
      </w:r>
      <w:r>
        <w:t>experiences,</w:t>
      </w:r>
      <w:r>
        <w:rPr>
          <w:spacing w:val="-20"/>
        </w:rPr>
        <w:t xml:space="preserve"> </w:t>
      </w:r>
      <w:r>
        <w:t>whereby</w:t>
      </w:r>
      <w:r>
        <w:rPr>
          <w:spacing w:val="-21"/>
        </w:rPr>
        <w:t xml:space="preserve"> </w:t>
      </w:r>
      <w:r>
        <w:t>students are</w:t>
      </w:r>
      <w:r>
        <w:rPr>
          <w:spacing w:val="-19"/>
        </w:rPr>
        <w:t xml:space="preserve"> </w:t>
      </w:r>
      <w:r>
        <w:t>engaged</w:t>
      </w:r>
      <w:r>
        <w:rPr>
          <w:spacing w:val="-19"/>
        </w:rPr>
        <w:t xml:space="preserve"> </w:t>
      </w:r>
      <w:r>
        <w:t>in</w:t>
      </w:r>
      <w:r>
        <w:rPr>
          <w:spacing w:val="-20"/>
        </w:rPr>
        <w:t xml:space="preserve"> </w:t>
      </w:r>
      <w:r>
        <w:t>analysis</w:t>
      </w:r>
      <w:r>
        <w:rPr>
          <w:spacing w:val="-18"/>
        </w:rPr>
        <w:t xml:space="preserve"> </w:t>
      </w:r>
      <w:r>
        <w:t>and</w:t>
      </w:r>
      <w:r>
        <w:rPr>
          <w:spacing w:val="-19"/>
        </w:rPr>
        <w:t xml:space="preserve"> </w:t>
      </w:r>
      <w:r>
        <w:t>decision-making</w:t>
      </w:r>
      <w:r>
        <w:rPr>
          <w:spacing w:val="-19"/>
        </w:rPr>
        <w:t xml:space="preserve"> </w:t>
      </w:r>
      <w:r>
        <w:t>in</w:t>
      </w:r>
      <w:r>
        <w:rPr>
          <w:spacing w:val="-20"/>
        </w:rPr>
        <w:t xml:space="preserve"> </w:t>
      </w:r>
      <w:r>
        <w:t>real</w:t>
      </w:r>
      <w:r>
        <w:rPr>
          <w:spacing w:val="-20"/>
        </w:rPr>
        <w:t xml:space="preserve"> </w:t>
      </w:r>
      <w:r>
        <w:t>work</w:t>
      </w:r>
      <w:r>
        <w:rPr>
          <w:spacing w:val="-19"/>
        </w:rPr>
        <w:t xml:space="preserve"> </w:t>
      </w:r>
      <w:r>
        <w:t>situations</w:t>
      </w:r>
      <w:r>
        <w:rPr>
          <w:spacing w:val="-20"/>
        </w:rPr>
        <w:t xml:space="preserve"> </w:t>
      </w:r>
      <w:r>
        <w:t>in</w:t>
      </w:r>
    </w:p>
    <w:p w:rsidR="00EC72B5" w:rsidRDefault="00A2266E">
      <w:pPr>
        <w:pStyle w:val="BodyText"/>
        <w:spacing w:line="331" w:lineRule="auto"/>
        <w:ind w:left="460" w:right="4017"/>
      </w:pPr>
      <w:proofErr w:type="gramStart"/>
      <w:r>
        <w:t>an</w:t>
      </w:r>
      <w:proofErr w:type="gramEnd"/>
      <w:r>
        <w:t xml:space="preserve"> educational setting. Simulations are most effective and beneficial to</w:t>
      </w:r>
      <w:r>
        <w:rPr>
          <w:spacing w:val="-18"/>
        </w:rPr>
        <w:t xml:space="preserve"> </w:t>
      </w:r>
      <w:r>
        <w:t>students</w:t>
      </w:r>
      <w:r>
        <w:rPr>
          <w:spacing w:val="-19"/>
        </w:rPr>
        <w:t xml:space="preserve"> </w:t>
      </w:r>
      <w:r>
        <w:t>when</w:t>
      </w:r>
      <w:r>
        <w:rPr>
          <w:spacing w:val="-18"/>
        </w:rPr>
        <w:t xml:space="preserve"> </w:t>
      </w:r>
      <w:r>
        <w:t>they</w:t>
      </w:r>
      <w:r>
        <w:rPr>
          <w:spacing w:val="-18"/>
        </w:rPr>
        <w:t xml:space="preserve"> </w:t>
      </w:r>
      <w:r>
        <w:t>are</w:t>
      </w:r>
      <w:r>
        <w:rPr>
          <w:spacing w:val="-18"/>
        </w:rPr>
        <w:t xml:space="preserve"> </w:t>
      </w:r>
      <w:r>
        <w:t>considered</w:t>
      </w:r>
      <w:r>
        <w:rPr>
          <w:spacing w:val="-18"/>
        </w:rPr>
        <w:t xml:space="preserve"> </w:t>
      </w:r>
      <w:r>
        <w:t>to</w:t>
      </w:r>
      <w:r>
        <w:rPr>
          <w:spacing w:val="-18"/>
        </w:rPr>
        <w:t xml:space="preserve"> </w:t>
      </w:r>
      <w:r>
        <w:t>be</w:t>
      </w:r>
      <w:r>
        <w:rPr>
          <w:spacing w:val="-19"/>
        </w:rPr>
        <w:t xml:space="preserve"> </w:t>
      </w:r>
      <w:r>
        <w:t>a</w:t>
      </w:r>
      <w:r>
        <w:rPr>
          <w:spacing w:val="-19"/>
        </w:rPr>
        <w:t xml:space="preserve"> </w:t>
      </w:r>
      <w:r>
        <w:t>‘realistic’</w:t>
      </w:r>
      <w:r>
        <w:rPr>
          <w:spacing w:val="-26"/>
        </w:rPr>
        <w:t xml:space="preserve"> </w:t>
      </w:r>
      <w:r>
        <w:t>experience</w:t>
      </w:r>
      <w:r>
        <w:rPr>
          <w:spacing w:val="-17"/>
        </w:rPr>
        <w:t xml:space="preserve"> </w:t>
      </w:r>
      <w:r>
        <w:t>of the</w:t>
      </w:r>
      <w:r>
        <w:rPr>
          <w:spacing w:val="-19"/>
        </w:rPr>
        <w:t xml:space="preserve"> </w:t>
      </w:r>
      <w:r>
        <w:t>workplace</w:t>
      </w:r>
      <w:r>
        <w:rPr>
          <w:spacing w:val="-19"/>
        </w:rPr>
        <w:t xml:space="preserve"> </w:t>
      </w:r>
      <w:r>
        <w:t>or</w:t>
      </w:r>
      <w:r>
        <w:rPr>
          <w:spacing w:val="-20"/>
        </w:rPr>
        <w:t xml:space="preserve"> </w:t>
      </w:r>
      <w:r>
        <w:t>the</w:t>
      </w:r>
      <w:r>
        <w:rPr>
          <w:spacing w:val="-19"/>
        </w:rPr>
        <w:t xml:space="preserve"> </w:t>
      </w:r>
      <w:r>
        <w:t>commercial</w:t>
      </w:r>
      <w:r>
        <w:rPr>
          <w:spacing w:val="-19"/>
        </w:rPr>
        <w:t xml:space="preserve"> </w:t>
      </w:r>
      <w:r>
        <w:t>environment.</w:t>
      </w:r>
      <w:r>
        <w:rPr>
          <w:spacing w:val="-18"/>
        </w:rPr>
        <w:t xml:space="preserve"> </w:t>
      </w:r>
      <w:r>
        <w:t>In</w:t>
      </w:r>
      <w:r>
        <w:rPr>
          <w:spacing w:val="-19"/>
        </w:rPr>
        <w:t xml:space="preserve"> </w:t>
      </w:r>
      <w:r>
        <w:rPr>
          <w:spacing w:val="-9"/>
        </w:rPr>
        <w:t>VET,</w:t>
      </w:r>
      <w:r>
        <w:rPr>
          <w:spacing w:val="-20"/>
        </w:rPr>
        <w:t xml:space="preserve"> </w:t>
      </w:r>
      <w:r>
        <w:t>simulated</w:t>
      </w:r>
      <w:r>
        <w:rPr>
          <w:spacing w:val="-20"/>
        </w:rPr>
        <w:t xml:space="preserve"> </w:t>
      </w:r>
      <w:r>
        <w:t>work environments</w:t>
      </w:r>
      <w:r>
        <w:rPr>
          <w:spacing w:val="-25"/>
        </w:rPr>
        <w:t xml:space="preserve"> </w:t>
      </w:r>
      <w:r>
        <w:t>can</w:t>
      </w:r>
      <w:r>
        <w:rPr>
          <w:spacing w:val="-26"/>
        </w:rPr>
        <w:t xml:space="preserve"> </w:t>
      </w:r>
      <w:r>
        <w:t>include:</w:t>
      </w:r>
    </w:p>
    <w:p w:rsidR="00EC72B5" w:rsidRDefault="00A2266E">
      <w:pPr>
        <w:pStyle w:val="ListParagraph"/>
        <w:numPr>
          <w:ilvl w:val="0"/>
          <w:numId w:val="1"/>
        </w:numPr>
        <w:tabs>
          <w:tab w:val="left" w:pos="721"/>
        </w:tabs>
        <w:spacing w:line="285" w:lineRule="auto"/>
        <w:ind w:right="3710"/>
        <w:rPr>
          <w:sz w:val="20"/>
        </w:rPr>
      </w:pPr>
      <w:r>
        <w:rPr>
          <w:sz w:val="20"/>
        </w:rPr>
        <w:t>trading</w:t>
      </w:r>
      <w:r>
        <w:rPr>
          <w:spacing w:val="-18"/>
          <w:sz w:val="20"/>
        </w:rPr>
        <w:t xml:space="preserve"> </w:t>
      </w:r>
      <w:r>
        <w:rPr>
          <w:sz w:val="20"/>
        </w:rPr>
        <w:t>or</w:t>
      </w:r>
      <w:r>
        <w:rPr>
          <w:spacing w:val="-20"/>
          <w:sz w:val="20"/>
        </w:rPr>
        <w:t xml:space="preserve"> </w:t>
      </w:r>
      <w:r>
        <w:rPr>
          <w:sz w:val="20"/>
        </w:rPr>
        <w:t>simulated</w:t>
      </w:r>
      <w:r>
        <w:rPr>
          <w:spacing w:val="-20"/>
          <w:sz w:val="20"/>
        </w:rPr>
        <w:t xml:space="preserve"> </w:t>
      </w:r>
      <w:r>
        <w:rPr>
          <w:sz w:val="20"/>
        </w:rPr>
        <w:t>businesses</w:t>
      </w:r>
      <w:r>
        <w:rPr>
          <w:spacing w:val="-19"/>
          <w:sz w:val="20"/>
        </w:rPr>
        <w:t xml:space="preserve"> </w:t>
      </w:r>
      <w:r>
        <w:rPr>
          <w:sz w:val="20"/>
        </w:rPr>
        <w:t>operated</w:t>
      </w:r>
      <w:r>
        <w:rPr>
          <w:spacing w:val="-21"/>
          <w:sz w:val="20"/>
        </w:rPr>
        <w:t xml:space="preserve"> </w:t>
      </w:r>
      <w:r>
        <w:rPr>
          <w:sz w:val="20"/>
        </w:rPr>
        <w:t>by</w:t>
      </w:r>
      <w:r>
        <w:rPr>
          <w:spacing w:val="-20"/>
          <w:sz w:val="20"/>
        </w:rPr>
        <w:t xml:space="preserve"> </w:t>
      </w:r>
      <w:r>
        <w:rPr>
          <w:sz w:val="20"/>
        </w:rPr>
        <w:t>the</w:t>
      </w:r>
      <w:r>
        <w:rPr>
          <w:spacing w:val="-19"/>
          <w:sz w:val="20"/>
        </w:rPr>
        <w:t xml:space="preserve"> </w:t>
      </w:r>
      <w:r>
        <w:rPr>
          <w:sz w:val="20"/>
        </w:rPr>
        <w:t>training</w:t>
      </w:r>
      <w:r>
        <w:rPr>
          <w:spacing w:val="-18"/>
          <w:sz w:val="20"/>
        </w:rPr>
        <w:t xml:space="preserve"> </w:t>
      </w:r>
      <w:r>
        <w:rPr>
          <w:sz w:val="20"/>
        </w:rPr>
        <w:t>provider</w:t>
      </w:r>
      <w:r>
        <w:rPr>
          <w:spacing w:val="-19"/>
          <w:sz w:val="20"/>
        </w:rPr>
        <w:t xml:space="preserve"> </w:t>
      </w:r>
      <w:r>
        <w:rPr>
          <w:sz w:val="20"/>
        </w:rPr>
        <w:t>(such as</w:t>
      </w:r>
      <w:r>
        <w:rPr>
          <w:spacing w:val="-22"/>
          <w:sz w:val="20"/>
        </w:rPr>
        <w:t xml:space="preserve"> </w:t>
      </w:r>
      <w:r>
        <w:rPr>
          <w:spacing w:val="-5"/>
          <w:sz w:val="20"/>
        </w:rPr>
        <w:t>TAFE</w:t>
      </w:r>
      <w:r>
        <w:rPr>
          <w:spacing w:val="-19"/>
          <w:sz w:val="20"/>
        </w:rPr>
        <w:t xml:space="preserve"> </w:t>
      </w:r>
      <w:r>
        <w:rPr>
          <w:sz w:val="20"/>
        </w:rPr>
        <w:t>restaurants</w:t>
      </w:r>
      <w:r>
        <w:rPr>
          <w:spacing w:val="-20"/>
          <w:sz w:val="20"/>
        </w:rPr>
        <w:t xml:space="preserve"> </w:t>
      </w:r>
      <w:r>
        <w:rPr>
          <w:sz w:val="20"/>
        </w:rPr>
        <w:t>for</w:t>
      </w:r>
      <w:r>
        <w:rPr>
          <w:spacing w:val="-19"/>
          <w:sz w:val="20"/>
        </w:rPr>
        <w:t xml:space="preserve"> </w:t>
      </w:r>
      <w:r>
        <w:rPr>
          <w:sz w:val="20"/>
        </w:rPr>
        <w:t>hospitality</w:t>
      </w:r>
      <w:r>
        <w:rPr>
          <w:spacing w:val="-17"/>
          <w:sz w:val="20"/>
        </w:rPr>
        <w:t xml:space="preserve"> </w:t>
      </w:r>
      <w:r>
        <w:rPr>
          <w:sz w:val="20"/>
        </w:rPr>
        <w:t>students)</w:t>
      </w:r>
    </w:p>
    <w:p w:rsidR="00EC72B5" w:rsidRDefault="00A2266E">
      <w:pPr>
        <w:pStyle w:val="ListParagraph"/>
        <w:numPr>
          <w:ilvl w:val="0"/>
          <w:numId w:val="1"/>
        </w:numPr>
        <w:tabs>
          <w:tab w:val="left" w:pos="721"/>
        </w:tabs>
        <w:spacing w:before="47" w:line="288" w:lineRule="auto"/>
        <w:ind w:right="4097"/>
        <w:rPr>
          <w:sz w:val="20"/>
        </w:rPr>
      </w:pPr>
      <w:r>
        <w:rPr>
          <w:sz w:val="20"/>
        </w:rPr>
        <w:t>campus-based</w:t>
      </w:r>
      <w:r>
        <w:rPr>
          <w:spacing w:val="-19"/>
          <w:sz w:val="20"/>
        </w:rPr>
        <w:t xml:space="preserve"> </w:t>
      </w:r>
      <w:r>
        <w:rPr>
          <w:sz w:val="20"/>
        </w:rPr>
        <w:t>training</w:t>
      </w:r>
      <w:r>
        <w:rPr>
          <w:spacing w:val="-18"/>
          <w:sz w:val="20"/>
        </w:rPr>
        <w:t xml:space="preserve"> </w:t>
      </w:r>
      <w:r>
        <w:rPr>
          <w:sz w:val="20"/>
        </w:rPr>
        <w:t>sites</w:t>
      </w:r>
      <w:r>
        <w:rPr>
          <w:spacing w:val="-20"/>
          <w:sz w:val="20"/>
        </w:rPr>
        <w:t xml:space="preserve"> </w:t>
      </w:r>
      <w:r>
        <w:rPr>
          <w:sz w:val="20"/>
        </w:rPr>
        <w:t>(such</w:t>
      </w:r>
      <w:r>
        <w:rPr>
          <w:spacing w:val="-19"/>
          <w:sz w:val="20"/>
        </w:rPr>
        <w:t xml:space="preserve"> </w:t>
      </w:r>
      <w:r>
        <w:rPr>
          <w:sz w:val="20"/>
        </w:rPr>
        <w:t>as</w:t>
      </w:r>
      <w:r>
        <w:rPr>
          <w:spacing w:val="-19"/>
          <w:sz w:val="20"/>
        </w:rPr>
        <w:t xml:space="preserve"> </w:t>
      </w:r>
      <w:r>
        <w:rPr>
          <w:sz w:val="20"/>
        </w:rPr>
        <w:t>workshops</w:t>
      </w:r>
      <w:r>
        <w:rPr>
          <w:spacing w:val="-19"/>
          <w:sz w:val="20"/>
        </w:rPr>
        <w:t xml:space="preserve"> </w:t>
      </w:r>
      <w:r>
        <w:rPr>
          <w:sz w:val="20"/>
        </w:rPr>
        <w:t>for</w:t>
      </w:r>
      <w:r>
        <w:rPr>
          <w:spacing w:val="-20"/>
          <w:sz w:val="20"/>
        </w:rPr>
        <w:t xml:space="preserve"> </w:t>
      </w:r>
      <w:r>
        <w:rPr>
          <w:sz w:val="20"/>
        </w:rPr>
        <w:t>trade</w:t>
      </w:r>
      <w:r>
        <w:rPr>
          <w:spacing w:val="-19"/>
          <w:sz w:val="20"/>
        </w:rPr>
        <w:t xml:space="preserve"> </w:t>
      </w:r>
      <w:r>
        <w:rPr>
          <w:sz w:val="20"/>
        </w:rPr>
        <w:t>students, greenhouses</w:t>
      </w:r>
      <w:r>
        <w:rPr>
          <w:spacing w:val="-19"/>
          <w:sz w:val="20"/>
        </w:rPr>
        <w:t xml:space="preserve"> </w:t>
      </w:r>
      <w:r>
        <w:rPr>
          <w:sz w:val="20"/>
        </w:rPr>
        <w:t>for</w:t>
      </w:r>
      <w:r>
        <w:rPr>
          <w:spacing w:val="-19"/>
          <w:sz w:val="20"/>
        </w:rPr>
        <w:t xml:space="preserve"> </w:t>
      </w:r>
      <w:r>
        <w:rPr>
          <w:sz w:val="20"/>
        </w:rPr>
        <w:t>horticulture</w:t>
      </w:r>
      <w:r>
        <w:rPr>
          <w:spacing w:val="-17"/>
          <w:sz w:val="20"/>
        </w:rPr>
        <w:t xml:space="preserve"> </w:t>
      </w:r>
      <w:r>
        <w:rPr>
          <w:sz w:val="20"/>
        </w:rPr>
        <w:t>students,</w:t>
      </w:r>
      <w:r>
        <w:rPr>
          <w:spacing w:val="-19"/>
          <w:sz w:val="20"/>
        </w:rPr>
        <w:t xml:space="preserve"> </w:t>
      </w:r>
      <w:r>
        <w:rPr>
          <w:sz w:val="20"/>
        </w:rPr>
        <w:t>and</w:t>
      </w:r>
      <w:r>
        <w:rPr>
          <w:spacing w:val="-18"/>
          <w:sz w:val="20"/>
        </w:rPr>
        <w:t xml:space="preserve"> </w:t>
      </w:r>
      <w:r>
        <w:rPr>
          <w:sz w:val="20"/>
        </w:rPr>
        <w:t>salons</w:t>
      </w:r>
      <w:r>
        <w:rPr>
          <w:spacing w:val="-19"/>
          <w:sz w:val="20"/>
        </w:rPr>
        <w:t xml:space="preserve"> </w:t>
      </w:r>
      <w:r>
        <w:rPr>
          <w:sz w:val="20"/>
        </w:rPr>
        <w:t>for</w:t>
      </w:r>
      <w:r>
        <w:rPr>
          <w:spacing w:val="-19"/>
          <w:sz w:val="20"/>
        </w:rPr>
        <w:t xml:space="preserve"> </w:t>
      </w:r>
      <w:r>
        <w:rPr>
          <w:sz w:val="20"/>
        </w:rPr>
        <w:t>hairdressing students)</w:t>
      </w:r>
    </w:p>
    <w:p w:rsidR="00EC72B5" w:rsidRDefault="00A2266E">
      <w:pPr>
        <w:pStyle w:val="ListParagraph"/>
        <w:numPr>
          <w:ilvl w:val="0"/>
          <w:numId w:val="1"/>
        </w:numPr>
        <w:tabs>
          <w:tab w:val="left" w:pos="721"/>
        </w:tabs>
        <w:spacing w:before="44"/>
        <w:rPr>
          <w:sz w:val="20"/>
        </w:rPr>
      </w:pPr>
      <w:r>
        <w:rPr>
          <w:sz w:val="20"/>
        </w:rPr>
        <w:t>technology-assisted</w:t>
      </w:r>
      <w:r>
        <w:rPr>
          <w:spacing w:val="-18"/>
          <w:sz w:val="20"/>
        </w:rPr>
        <w:t xml:space="preserve"> </w:t>
      </w:r>
      <w:r>
        <w:rPr>
          <w:sz w:val="20"/>
        </w:rPr>
        <w:t>simulation</w:t>
      </w:r>
      <w:r>
        <w:rPr>
          <w:spacing w:val="-18"/>
          <w:sz w:val="20"/>
        </w:rPr>
        <w:t xml:space="preserve"> </w:t>
      </w:r>
      <w:r>
        <w:rPr>
          <w:sz w:val="20"/>
        </w:rPr>
        <w:t>(such</w:t>
      </w:r>
      <w:r>
        <w:rPr>
          <w:spacing w:val="-18"/>
          <w:sz w:val="20"/>
        </w:rPr>
        <w:t xml:space="preserve"> </w:t>
      </w:r>
      <w:r>
        <w:rPr>
          <w:sz w:val="20"/>
        </w:rPr>
        <w:t>as</w:t>
      </w:r>
      <w:r>
        <w:rPr>
          <w:spacing w:val="-18"/>
          <w:sz w:val="20"/>
        </w:rPr>
        <w:t xml:space="preserve"> </w:t>
      </w:r>
      <w:r>
        <w:rPr>
          <w:sz w:val="20"/>
        </w:rPr>
        <w:t>train</w:t>
      </w:r>
      <w:r>
        <w:rPr>
          <w:spacing w:val="-18"/>
          <w:sz w:val="20"/>
        </w:rPr>
        <w:t xml:space="preserve"> </w:t>
      </w:r>
      <w:r>
        <w:rPr>
          <w:sz w:val="20"/>
        </w:rPr>
        <w:t>and</w:t>
      </w:r>
      <w:r>
        <w:rPr>
          <w:spacing w:val="-18"/>
          <w:sz w:val="20"/>
        </w:rPr>
        <w:t xml:space="preserve"> </w:t>
      </w:r>
      <w:r>
        <w:rPr>
          <w:sz w:val="20"/>
        </w:rPr>
        <w:t>flight</w:t>
      </w:r>
      <w:r>
        <w:rPr>
          <w:spacing w:val="-18"/>
          <w:sz w:val="20"/>
        </w:rPr>
        <w:t xml:space="preserve"> </w:t>
      </w:r>
      <w:r>
        <w:rPr>
          <w:sz w:val="20"/>
        </w:rPr>
        <w:t>simulators)</w:t>
      </w:r>
    </w:p>
    <w:p w:rsidR="00EC72B5" w:rsidRDefault="00A2266E">
      <w:pPr>
        <w:pStyle w:val="ListParagraph"/>
        <w:numPr>
          <w:ilvl w:val="0"/>
          <w:numId w:val="1"/>
        </w:numPr>
        <w:tabs>
          <w:tab w:val="left" w:pos="721"/>
        </w:tabs>
        <w:spacing w:before="91" w:line="326" w:lineRule="auto"/>
        <w:ind w:right="3841"/>
        <w:rPr>
          <w:sz w:val="20"/>
        </w:rPr>
      </w:pPr>
      <w:proofErr w:type="gramStart"/>
      <w:r>
        <w:rPr>
          <w:sz w:val="20"/>
        </w:rPr>
        <w:t>structured</w:t>
      </w:r>
      <w:proofErr w:type="gramEnd"/>
      <w:r>
        <w:rPr>
          <w:spacing w:val="-19"/>
          <w:sz w:val="20"/>
        </w:rPr>
        <w:t xml:space="preserve"> </w:t>
      </w:r>
      <w:r>
        <w:rPr>
          <w:sz w:val="20"/>
        </w:rPr>
        <w:t>role</w:t>
      </w:r>
      <w:r>
        <w:rPr>
          <w:spacing w:val="-19"/>
          <w:sz w:val="20"/>
        </w:rPr>
        <w:t xml:space="preserve"> </w:t>
      </w:r>
      <w:r>
        <w:rPr>
          <w:sz w:val="20"/>
        </w:rPr>
        <w:t>play</w:t>
      </w:r>
      <w:r>
        <w:rPr>
          <w:spacing w:val="-19"/>
          <w:sz w:val="20"/>
        </w:rPr>
        <w:t xml:space="preserve"> </w:t>
      </w:r>
      <w:r>
        <w:rPr>
          <w:sz w:val="20"/>
        </w:rPr>
        <w:t>of</w:t>
      </w:r>
      <w:r>
        <w:rPr>
          <w:spacing w:val="-19"/>
          <w:sz w:val="20"/>
        </w:rPr>
        <w:t xml:space="preserve"> </w:t>
      </w:r>
      <w:r>
        <w:rPr>
          <w:sz w:val="20"/>
        </w:rPr>
        <w:t>work</w:t>
      </w:r>
      <w:r>
        <w:rPr>
          <w:spacing w:val="-18"/>
          <w:sz w:val="20"/>
        </w:rPr>
        <w:t xml:space="preserve"> </w:t>
      </w:r>
      <w:r>
        <w:rPr>
          <w:sz w:val="20"/>
        </w:rPr>
        <w:t>situations</w:t>
      </w:r>
      <w:r>
        <w:rPr>
          <w:spacing w:val="-19"/>
          <w:sz w:val="20"/>
        </w:rPr>
        <w:t xml:space="preserve"> </w:t>
      </w:r>
      <w:r>
        <w:rPr>
          <w:sz w:val="20"/>
        </w:rPr>
        <w:t>(such</w:t>
      </w:r>
      <w:r>
        <w:rPr>
          <w:spacing w:val="-18"/>
          <w:sz w:val="20"/>
        </w:rPr>
        <w:t xml:space="preserve"> </w:t>
      </w:r>
      <w:r>
        <w:rPr>
          <w:sz w:val="20"/>
        </w:rPr>
        <w:t>as</w:t>
      </w:r>
      <w:r>
        <w:rPr>
          <w:spacing w:val="-18"/>
          <w:sz w:val="20"/>
        </w:rPr>
        <w:t xml:space="preserve"> </w:t>
      </w:r>
      <w:r>
        <w:rPr>
          <w:sz w:val="20"/>
        </w:rPr>
        <w:t>the</w:t>
      </w:r>
      <w:r>
        <w:rPr>
          <w:spacing w:val="-18"/>
          <w:sz w:val="20"/>
        </w:rPr>
        <w:t xml:space="preserve"> </w:t>
      </w:r>
      <w:r>
        <w:rPr>
          <w:sz w:val="20"/>
        </w:rPr>
        <w:t>use</w:t>
      </w:r>
      <w:r>
        <w:rPr>
          <w:spacing w:val="-18"/>
          <w:sz w:val="20"/>
        </w:rPr>
        <w:t xml:space="preserve"> </w:t>
      </w:r>
      <w:r>
        <w:rPr>
          <w:sz w:val="20"/>
        </w:rPr>
        <w:t>of</w:t>
      </w:r>
      <w:r>
        <w:rPr>
          <w:spacing w:val="-19"/>
          <w:sz w:val="20"/>
        </w:rPr>
        <w:t xml:space="preserve"> </w:t>
      </w:r>
      <w:r>
        <w:rPr>
          <w:sz w:val="20"/>
        </w:rPr>
        <w:t>mannequins for nursing</w:t>
      </w:r>
      <w:r>
        <w:rPr>
          <w:spacing w:val="-37"/>
          <w:sz w:val="20"/>
        </w:rPr>
        <w:t xml:space="preserve"> </w:t>
      </w:r>
      <w:r>
        <w:rPr>
          <w:sz w:val="20"/>
        </w:rPr>
        <w:t>students).</w:t>
      </w:r>
    </w:p>
    <w:p w:rsidR="00EC72B5" w:rsidRDefault="00A2266E">
      <w:pPr>
        <w:pStyle w:val="BodyText"/>
        <w:tabs>
          <w:tab w:val="left" w:pos="460"/>
        </w:tabs>
        <w:spacing w:before="41" w:line="309" w:lineRule="auto"/>
        <w:ind w:left="460" w:right="3775" w:hanging="341"/>
      </w:pPr>
      <w:r>
        <w:rPr>
          <w:rFonts w:ascii="Wingdings-Regular" w:hAnsi="Wingdings-Regular"/>
          <w:color w:val="78288B"/>
          <w:w w:val="120"/>
          <w:sz w:val="16"/>
        </w:rPr>
        <w:t>●</w:t>
      </w:r>
      <w:r>
        <w:rPr>
          <w:rFonts w:ascii="Arial"/>
          <w:color w:val="78288B"/>
          <w:w w:val="120"/>
          <w:sz w:val="16"/>
        </w:rPr>
        <w:tab/>
      </w:r>
      <w:r>
        <w:rPr>
          <w:i/>
        </w:rPr>
        <w:t>Placements</w:t>
      </w:r>
      <w:r>
        <w:rPr>
          <w:i/>
          <w:spacing w:val="-19"/>
        </w:rPr>
        <w:t xml:space="preserve"> </w:t>
      </w:r>
      <w:r>
        <w:t>immerse</w:t>
      </w:r>
      <w:r>
        <w:rPr>
          <w:spacing w:val="-19"/>
        </w:rPr>
        <w:t xml:space="preserve"> </w:t>
      </w:r>
      <w:r>
        <w:t>students</w:t>
      </w:r>
      <w:r>
        <w:rPr>
          <w:spacing w:val="-20"/>
        </w:rPr>
        <w:t xml:space="preserve"> </w:t>
      </w:r>
      <w:r>
        <w:t>into</w:t>
      </w:r>
      <w:r>
        <w:rPr>
          <w:spacing w:val="-19"/>
        </w:rPr>
        <w:t xml:space="preserve"> </w:t>
      </w:r>
      <w:r>
        <w:t>a</w:t>
      </w:r>
      <w:r>
        <w:rPr>
          <w:spacing w:val="-20"/>
        </w:rPr>
        <w:t xml:space="preserve"> </w:t>
      </w:r>
      <w:r>
        <w:t>workplace</w:t>
      </w:r>
      <w:r>
        <w:rPr>
          <w:spacing w:val="-19"/>
        </w:rPr>
        <w:t xml:space="preserve"> </w:t>
      </w:r>
      <w:r>
        <w:t>for</w:t>
      </w:r>
      <w:r>
        <w:rPr>
          <w:spacing w:val="-20"/>
        </w:rPr>
        <w:t xml:space="preserve"> </w:t>
      </w:r>
      <w:r>
        <w:t>a</w:t>
      </w:r>
      <w:r>
        <w:rPr>
          <w:spacing w:val="-20"/>
        </w:rPr>
        <w:t xml:space="preserve"> </w:t>
      </w:r>
      <w:r>
        <w:t>period</w:t>
      </w:r>
      <w:r>
        <w:rPr>
          <w:spacing w:val="-19"/>
        </w:rPr>
        <w:t xml:space="preserve"> </w:t>
      </w:r>
      <w:r>
        <w:t>of</w:t>
      </w:r>
      <w:r>
        <w:rPr>
          <w:spacing w:val="-20"/>
        </w:rPr>
        <w:t xml:space="preserve"> </w:t>
      </w:r>
      <w:r>
        <w:t>time</w:t>
      </w:r>
      <w:r>
        <w:rPr>
          <w:spacing w:val="-19"/>
        </w:rPr>
        <w:t xml:space="preserve"> </w:t>
      </w:r>
      <w:r>
        <w:t>and</w:t>
      </w:r>
      <w:r>
        <w:rPr>
          <w:spacing w:val="-1"/>
        </w:rPr>
        <w:t xml:space="preserve"> </w:t>
      </w:r>
      <w:r>
        <w:t>can</w:t>
      </w:r>
      <w:r>
        <w:rPr>
          <w:spacing w:val="-17"/>
        </w:rPr>
        <w:t xml:space="preserve"> </w:t>
      </w:r>
      <w:r>
        <w:t>be</w:t>
      </w:r>
      <w:r>
        <w:rPr>
          <w:spacing w:val="-18"/>
        </w:rPr>
        <w:t xml:space="preserve"> </w:t>
      </w:r>
      <w:r>
        <w:t>known</w:t>
      </w:r>
      <w:r>
        <w:rPr>
          <w:spacing w:val="-17"/>
        </w:rPr>
        <w:t xml:space="preserve"> </w:t>
      </w:r>
      <w:r>
        <w:t>by</w:t>
      </w:r>
      <w:r>
        <w:rPr>
          <w:spacing w:val="-18"/>
        </w:rPr>
        <w:t xml:space="preserve"> </w:t>
      </w:r>
      <w:r>
        <w:t>other</w:t>
      </w:r>
      <w:r>
        <w:rPr>
          <w:spacing w:val="-18"/>
        </w:rPr>
        <w:t xml:space="preserve"> </w:t>
      </w:r>
      <w:r>
        <w:t>terms,</w:t>
      </w:r>
      <w:r>
        <w:rPr>
          <w:spacing w:val="-17"/>
        </w:rPr>
        <w:t xml:space="preserve"> </w:t>
      </w:r>
      <w:r>
        <w:t>for</w:t>
      </w:r>
      <w:r>
        <w:rPr>
          <w:spacing w:val="-18"/>
        </w:rPr>
        <w:t xml:space="preserve"> </w:t>
      </w:r>
      <w:r>
        <w:t>example,</w:t>
      </w:r>
      <w:r>
        <w:rPr>
          <w:spacing w:val="-16"/>
        </w:rPr>
        <w:t xml:space="preserve"> </w:t>
      </w:r>
      <w:r>
        <w:t>service</w:t>
      </w:r>
      <w:r>
        <w:rPr>
          <w:spacing w:val="-18"/>
        </w:rPr>
        <w:t xml:space="preserve"> </w:t>
      </w:r>
      <w:r>
        <w:t>learning.</w:t>
      </w:r>
      <w:r>
        <w:rPr>
          <w:spacing w:val="-18"/>
        </w:rPr>
        <w:t xml:space="preserve"> </w:t>
      </w:r>
      <w:r>
        <w:t>Placements, which can vary in length, can be a requirement of the course or be optional. For example, a 120-hour minimum work requirement is now compulsory</w:t>
      </w:r>
      <w:r>
        <w:rPr>
          <w:spacing w:val="-18"/>
        </w:rPr>
        <w:t xml:space="preserve"> </w:t>
      </w:r>
      <w:r>
        <w:t>for</w:t>
      </w:r>
      <w:r>
        <w:rPr>
          <w:spacing w:val="-18"/>
        </w:rPr>
        <w:t xml:space="preserve"> </w:t>
      </w:r>
      <w:r>
        <w:t>certificate</w:t>
      </w:r>
      <w:r>
        <w:rPr>
          <w:spacing w:val="-17"/>
        </w:rPr>
        <w:t xml:space="preserve"> </w:t>
      </w:r>
      <w:r>
        <w:t>III</w:t>
      </w:r>
      <w:r>
        <w:rPr>
          <w:spacing w:val="-17"/>
        </w:rPr>
        <w:t xml:space="preserve"> </w:t>
      </w:r>
      <w:r>
        <w:t>and</w:t>
      </w:r>
      <w:r>
        <w:rPr>
          <w:spacing w:val="-17"/>
        </w:rPr>
        <w:t xml:space="preserve"> </w:t>
      </w:r>
      <w:r>
        <w:t>IV</w:t>
      </w:r>
      <w:r>
        <w:rPr>
          <w:spacing w:val="-17"/>
        </w:rPr>
        <w:t xml:space="preserve"> </w:t>
      </w:r>
      <w:r>
        <w:t>courses</w:t>
      </w:r>
      <w:r>
        <w:rPr>
          <w:spacing w:val="-18"/>
        </w:rPr>
        <w:t xml:space="preserve"> </w:t>
      </w:r>
      <w:r>
        <w:t>in</w:t>
      </w:r>
      <w:r>
        <w:rPr>
          <w:spacing w:val="-17"/>
        </w:rPr>
        <w:t xml:space="preserve"> </w:t>
      </w:r>
      <w:r>
        <w:t>aged</w:t>
      </w:r>
      <w:r>
        <w:rPr>
          <w:spacing w:val="-17"/>
        </w:rPr>
        <w:t xml:space="preserve"> </w:t>
      </w:r>
      <w:r>
        <w:t>care.</w:t>
      </w:r>
    </w:p>
    <w:p w:rsidR="00EC72B5" w:rsidRDefault="00EC72B5">
      <w:pPr>
        <w:spacing w:line="309" w:lineRule="auto"/>
        <w:sectPr w:rsidR="00EC72B5">
          <w:pgSz w:w="11910" w:h="16840"/>
          <w:pgMar w:top="820" w:right="480" w:bottom="1080" w:left="720" w:header="0" w:footer="886" w:gutter="0"/>
          <w:cols w:space="720"/>
        </w:sectPr>
      </w:pPr>
    </w:p>
    <w:p w:rsidR="00EC72B5" w:rsidRDefault="00EC72B5">
      <w:pPr>
        <w:pStyle w:val="BodyText"/>
        <w:spacing w:before="3"/>
        <w:rPr>
          <w:sz w:val="17"/>
        </w:rPr>
      </w:pPr>
    </w:p>
    <w:p w:rsidR="00EC72B5" w:rsidRDefault="00291C85">
      <w:pPr>
        <w:spacing w:before="69"/>
        <w:ind w:left="3551" w:right="424"/>
        <w:rPr>
          <w:rFonts w:ascii="Arial"/>
          <w:b/>
          <w:sz w:val="24"/>
        </w:rPr>
      </w:pPr>
      <w:r>
        <w:pict>
          <v:shape id="_x0000_s1064" type="#_x0000_t202" style="position:absolute;left:0;text-align:left;margin-left:44pt;margin-top:5.95pt;width:123.8pt;height:163.75pt;z-index:1504;mso-position-horizontal-relative:page" fillcolor="#e9e1ef" stroked="f">
            <v:textbox inset="0,0,0,0">
              <w:txbxContent>
                <w:p w:rsidR="00EC72B5" w:rsidRDefault="00EC72B5">
                  <w:pPr>
                    <w:pStyle w:val="BodyText"/>
                    <w:spacing w:before="10"/>
                    <w:rPr>
                      <w:sz w:val="15"/>
                    </w:rPr>
                  </w:pPr>
                </w:p>
                <w:p w:rsidR="00EC72B5" w:rsidRDefault="00A2266E">
                  <w:pPr>
                    <w:spacing w:line="333" w:lineRule="auto"/>
                    <w:ind w:left="226" w:right="324"/>
                    <w:rPr>
                      <w:rFonts w:ascii="Arial"/>
                      <w:b/>
                      <w:sz w:val="20"/>
                    </w:rPr>
                  </w:pPr>
                  <w:r>
                    <w:rPr>
                      <w:rFonts w:ascii="Arial"/>
                      <w:b/>
                      <w:i/>
                      <w:color w:val="78288B"/>
                      <w:sz w:val="20"/>
                    </w:rPr>
                    <w:t xml:space="preserve">Work-integrated learning </w:t>
                  </w:r>
                  <w:r>
                    <w:rPr>
                      <w:rFonts w:ascii="Arial"/>
                      <w:b/>
                      <w:color w:val="78288B"/>
                      <w:sz w:val="20"/>
                    </w:rPr>
                    <w:t>can</w:t>
                  </w:r>
                </w:p>
                <w:p w:rsidR="00EC72B5" w:rsidRDefault="00A2266E">
                  <w:pPr>
                    <w:spacing w:before="3" w:line="333" w:lineRule="auto"/>
                    <w:ind w:left="226" w:right="324"/>
                    <w:rPr>
                      <w:rFonts w:ascii="Arial"/>
                      <w:b/>
                      <w:sz w:val="20"/>
                    </w:rPr>
                  </w:pPr>
                  <w:proofErr w:type="gramStart"/>
                  <w:r>
                    <w:rPr>
                      <w:rFonts w:ascii="Arial"/>
                      <w:b/>
                      <w:color w:val="78288B"/>
                      <w:sz w:val="20"/>
                    </w:rPr>
                    <w:t>comprise</w:t>
                  </w:r>
                  <w:proofErr w:type="gramEnd"/>
                  <w:r>
                    <w:rPr>
                      <w:rFonts w:ascii="Arial"/>
                      <w:b/>
                      <w:color w:val="78288B"/>
                      <w:sz w:val="20"/>
                    </w:rPr>
                    <w:t xml:space="preserve"> a variety of curriculum and teaching practices and programs that</w:t>
                  </w:r>
                </w:p>
                <w:p w:rsidR="00EC72B5" w:rsidRDefault="00A2266E">
                  <w:pPr>
                    <w:spacing w:before="3" w:line="333" w:lineRule="auto"/>
                    <w:ind w:left="226"/>
                    <w:rPr>
                      <w:rFonts w:ascii="Arial"/>
                      <w:b/>
                      <w:sz w:val="20"/>
                    </w:rPr>
                  </w:pPr>
                  <w:proofErr w:type="gramStart"/>
                  <w:r>
                    <w:rPr>
                      <w:rFonts w:ascii="Arial"/>
                      <w:b/>
                      <w:color w:val="78288B"/>
                      <w:sz w:val="20"/>
                    </w:rPr>
                    <w:t>link</w:t>
                  </w:r>
                  <w:proofErr w:type="gramEnd"/>
                  <w:r>
                    <w:rPr>
                      <w:rFonts w:ascii="Arial"/>
                      <w:b/>
                      <w:color w:val="78288B"/>
                      <w:sz w:val="20"/>
                    </w:rPr>
                    <w:t xml:space="preserve"> students with the application of their</w:t>
                  </w:r>
                </w:p>
                <w:p w:rsidR="00EC72B5" w:rsidRDefault="00A2266E">
                  <w:pPr>
                    <w:spacing w:before="3"/>
                    <w:ind w:left="226" w:right="324"/>
                    <w:rPr>
                      <w:rFonts w:ascii="Arial"/>
                      <w:b/>
                      <w:sz w:val="20"/>
                    </w:rPr>
                  </w:pPr>
                  <w:proofErr w:type="gramStart"/>
                  <w:r>
                    <w:rPr>
                      <w:rFonts w:ascii="Arial"/>
                      <w:b/>
                      <w:color w:val="78288B"/>
                      <w:sz w:val="20"/>
                    </w:rPr>
                    <w:t>chosen</w:t>
                  </w:r>
                  <w:proofErr w:type="gramEnd"/>
                  <w:r>
                    <w:rPr>
                      <w:rFonts w:ascii="Arial"/>
                      <w:b/>
                      <w:color w:val="78288B"/>
                      <w:sz w:val="20"/>
                    </w:rPr>
                    <w:t xml:space="preserve"> occupation.</w:t>
                  </w:r>
                </w:p>
              </w:txbxContent>
            </v:textbox>
            <w10:wrap anchorx="page"/>
          </v:shape>
        </w:pict>
      </w:r>
      <w:bookmarkStart w:id="5" w:name="Work-integrated_learning_at_university"/>
      <w:bookmarkEnd w:id="5"/>
      <w:r w:rsidR="00A2266E">
        <w:rPr>
          <w:rFonts w:ascii="Arial"/>
          <w:b/>
          <w:color w:val="78288B"/>
          <w:sz w:val="24"/>
        </w:rPr>
        <w:t>Work-integrated learning at university</w:t>
      </w:r>
    </w:p>
    <w:p w:rsidR="00EC72B5" w:rsidRDefault="00A2266E">
      <w:pPr>
        <w:pStyle w:val="BodyText"/>
        <w:spacing w:before="194" w:line="331" w:lineRule="auto"/>
        <w:ind w:left="3551" w:right="424"/>
      </w:pPr>
      <w:r>
        <w:t>Work-integrated</w:t>
      </w:r>
      <w:r>
        <w:rPr>
          <w:spacing w:val="-24"/>
        </w:rPr>
        <w:t xml:space="preserve"> </w:t>
      </w:r>
      <w:r>
        <w:t>learning</w:t>
      </w:r>
      <w:r>
        <w:rPr>
          <w:spacing w:val="-22"/>
        </w:rPr>
        <w:t xml:space="preserve"> </w:t>
      </w:r>
      <w:r>
        <w:t>(WIL)</w:t>
      </w:r>
      <w:r>
        <w:rPr>
          <w:spacing w:val="-21"/>
        </w:rPr>
        <w:t xml:space="preserve"> </w:t>
      </w:r>
      <w:r>
        <w:t>at</w:t>
      </w:r>
      <w:r>
        <w:rPr>
          <w:spacing w:val="-21"/>
        </w:rPr>
        <w:t xml:space="preserve"> </w:t>
      </w:r>
      <w:r>
        <w:t>university</w:t>
      </w:r>
      <w:r>
        <w:rPr>
          <w:spacing w:val="-20"/>
        </w:rPr>
        <w:t xml:space="preserve"> </w:t>
      </w:r>
      <w:r>
        <w:t>aims</w:t>
      </w:r>
      <w:r>
        <w:rPr>
          <w:spacing w:val="-21"/>
        </w:rPr>
        <w:t xml:space="preserve"> </w:t>
      </w:r>
      <w:r>
        <w:t>to</w:t>
      </w:r>
      <w:r>
        <w:rPr>
          <w:spacing w:val="-21"/>
        </w:rPr>
        <w:t xml:space="preserve"> </w:t>
      </w:r>
      <w:r>
        <w:t>intentionally</w:t>
      </w:r>
      <w:r>
        <w:rPr>
          <w:spacing w:val="-21"/>
        </w:rPr>
        <w:t xml:space="preserve"> </w:t>
      </w:r>
      <w:r>
        <w:t>integrate work and educational experiences. Work-integrated learning integrates the</w:t>
      </w:r>
      <w:r>
        <w:rPr>
          <w:spacing w:val="-18"/>
        </w:rPr>
        <w:t xml:space="preserve"> </w:t>
      </w:r>
      <w:r>
        <w:t>theory</w:t>
      </w:r>
      <w:r>
        <w:rPr>
          <w:spacing w:val="-18"/>
        </w:rPr>
        <w:t xml:space="preserve"> </w:t>
      </w:r>
      <w:r>
        <w:t>of</w:t>
      </w:r>
      <w:r>
        <w:rPr>
          <w:spacing w:val="-19"/>
        </w:rPr>
        <w:t xml:space="preserve"> </w:t>
      </w:r>
      <w:r>
        <w:t>the</w:t>
      </w:r>
      <w:r>
        <w:rPr>
          <w:spacing w:val="-18"/>
        </w:rPr>
        <w:t xml:space="preserve"> </w:t>
      </w:r>
      <w:r>
        <w:t>learning</w:t>
      </w:r>
      <w:r>
        <w:rPr>
          <w:spacing w:val="-19"/>
        </w:rPr>
        <w:t xml:space="preserve"> </w:t>
      </w:r>
      <w:r>
        <w:t>with</w:t>
      </w:r>
      <w:r>
        <w:rPr>
          <w:spacing w:val="-18"/>
        </w:rPr>
        <w:t xml:space="preserve"> </w:t>
      </w:r>
      <w:r>
        <w:t>the</w:t>
      </w:r>
      <w:r>
        <w:rPr>
          <w:spacing w:val="-18"/>
        </w:rPr>
        <w:t xml:space="preserve"> </w:t>
      </w:r>
      <w:r>
        <w:t>practice</w:t>
      </w:r>
      <w:r>
        <w:rPr>
          <w:spacing w:val="-18"/>
        </w:rPr>
        <w:t xml:space="preserve"> </w:t>
      </w:r>
      <w:r>
        <w:t>of</w:t>
      </w:r>
      <w:r>
        <w:rPr>
          <w:spacing w:val="-19"/>
        </w:rPr>
        <w:t xml:space="preserve"> </w:t>
      </w:r>
      <w:r>
        <w:t>work.</w:t>
      </w:r>
      <w:r>
        <w:rPr>
          <w:spacing w:val="-22"/>
        </w:rPr>
        <w:t xml:space="preserve"> </w:t>
      </w:r>
      <w:r>
        <w:t>This</w:t>
      </w:r>
      <w:r>
        <w:rPr>
          <w:spacing w:val="-19"/>
        </w:rPr>
        <w:t xml:space="preserve"> </w:t>
      </w:r>
      <w:r>
        <w:t>is</w:t>
      </w:r>
      <w:r>
        <w:rPr>
          <w:spacing w:val="-18"/>
        </w:rPr>
        <w:t xml:space="preserve"> </w:t>
      </w:r>
      <w:r>
        <w:t>done</w:t>
      </w:r>
      <w:r>
        <w:rPr>
          <w:spacing w:val="-18"/>
        </w:rPr>
        <w:t xml:space="preserve"> </w:t>
      </w:r>
      <w:r>
        <w:t>through</w:t>
      </w:r>
    </w:p>
    <w:p w:rsidR="00EC72B5" w:rsidRDefault="00A2266E">
      <w:pPr>
        <w:pStyle w:val="BodyText"/>
        <w:spacing w:line="331" w:lineRule="auto"/>
        <w:ind w:left="3551" w:right="177"/>
      </w:pPr>
      <w:proofErr w:type="gramStart"/>
      <w:r>
        <w:t>specifically</w:t>
      </w:r>
      <w:proofErr w:type="gramEnd"/>
      <w:r>
        <w:rPr>
          <w:spacing w:val="-18"/>
        </w:rPr>
        <w:t xml:space="preserve"> </w:t>
      </w:r>
      <w:r>
        <w:t>designed</w:t>
      </w:r>
      <w:r>
        <w:rPr>
          <w:spacing w:val="-18"/>
        </w:rPr>
        <w:t xml:space="preserve"> </w:t>
      </w:r>
      <w:r>
        <w:t>curriculum,</w:t>
      </w:r>
      <w:r>
        <w:rPr>
          <w:spacing w:val="-18"/>
        </w:rPr>
        <w:t xml:space="preserve"> </w:t>
      </w:r>
      <w:r>
        <w:t>teaching</w:t>
      </w:r>
      <w:r>
        <w:rPr>
          <w:spacing w:val="-18"/>
        </w:rPr>
        <w:t xml:space="preserve"> </w:t>
      </w:r>
      <w:r>
        <w:t>activities</w:t>
      </w:r>
      <w:r>
        <w:rPr>
          <w:spacing w:val="-18"/>
        </w:rPr>
        <w:t xml:space="preserve"> </w:t>
      </w:r>
      <w:r>
        <w:t>and</w:t>
      </w:r>
      <w:r>
        <w:rPr>
          <w:spacing w:val="-18"/>
        </w:rPr>
        <w:t xml:space="preserve"> </w:t>
      </w:r>
      <w:r>
        <w:t>student</w:t>
      </w:r>
      <w:r>
        <w:rPr>
          <w:spacing w:val="-18"/>
        </w:rPr>
        <w:t xml:space="preserve"> </w:t>
      </w:r>
      <w:r>
        <w:t>engagement and</w:t>
      </w:r>
      <w:r>
        <w:rPr>
          <w:spacing w:val="-19"/>
        </w:rPr>
        <w:t xml:space="preserve"> </w:t>
      </w:r>
      <w:r>
        <w:t>it</w:t>
      </w:r>
      <w:r>
        <w:rPr>
          <w:spacing w:val="-20"/>
        </w:rPr>
        <w:t xml:space="preserve"> </w:t>
      </w:r>
      <w:r>
        <w:t>should</w:t>
      </w:r>
      <w:r>
        <w:rPr>
          <w:spacing w:val="-20"/>
        </w:rPr>
        <w:t xml:space="preserve"> </w:t>
      </w:r>
      <w:r>
        <w:t>be</w:t>
      </w:r>
      <w:r>
        <w:rPr>
          <w:spacing w:val="-20"/>
        </w:rPr>
        <w:t xml:space="preserve"> </w:t>
      </w:r>
      <w:r>
        <w:t>purposefully</w:t>
      </w:r>
      <w:r>
        <w:rPr>
          <w:spacing w:val="-19"/>
        </w:rPr>
        <w:t xml:space="preserve"> </w:t>
      </w:r>
      <w:r>
        <w:t>linked</w:t>
      </w:r>
      <w:r>
        <w:rPr>
          <w:spacing w:val="-20"/>
        </w:rPr>
        <w:t xml:space="preserve"> </w:t>
      </w:r>
      <w:r>
        <w:t>to</w:t>
      </w:r>
      <w:r>
        <w:rPr>
          <w:spacing w:val="-19"/>
        </w:rPr>
        <w:t xml:space="preserve"> </w:t>
      </w:r>
      <w:r>
        <w:t>curriculum</w:t>
      </w:r>
      <w:r>
        <w:rPr>
          <w:spacing w:val="-19"/>
        </w:rPr>
        <w:t xml:space="preserve"> </w:t>
      </w:r>
      <w:r>
        <w:t>and</w:t>
      </w:r>
      <w:r>
        <w:rPr>
          <w:spacing w:val="-19"/>
        </w:rPr>
        <w:t xml:space="preserve"> </w:t>
      </w:r>
      <w:r>
        <w:t>assessment.</w:t>
      </w:r>
      <w:r>
        <w:rPr>
          <w:spacing w:val="-28"/>
        </w:rPr>
        <w:t xml:space="preserve"> </w:t>
      </w:r>
      <w:r>
        <w:t>As</w:t>
      </w:r>
      <w:r>
        <w:rPr>
          <w:spacing w:val="-20"/>
        </w:rPr>
        <w:t xml:space="preserve"> </w:t>
      </w:r>
      <w:r>
        <w:t>it</w:t>
      </w:r>
      <w:r>
        <w:rPr>
          <w:spacing w:val="-20"/>
        </w:rPr>
        <w:t xml:space="preserve"> </w:t>
      </w:r>
      <w:r>
        <w:t>is</w:t>
      </w:r>
      <w:r>
        <w:rPr>
          <w:spacing w:val="-19"/>
        </w:rPr>
        <w:t xml:space="preserve"> </w:t>
      </w:r>
      <w:r>
        <w:t>part of</w:t>
      </w:r>
      <w:r>
        <w:rPr>
          <w:spacing w:val="-19"/>
        </w:rPr>
        <w:t xml:space="preserve"> </w:t>
      </w:r>
      <w:r>
        <w:t>the</w:t>
      </w:r>
      <w:r>
        <w:rPr>
          <w:spacing w:val="-18"/>
        </w:rPr>
        <w:t xml:space="preserve"> </w:t>
      </w:r>
      <w:r>
        <w:t>education</w:t>
      </w:r>
      <w:r>
        <w:rPr>
          <w:spacing w:val="-17"/>
        </w:rPr>
        <w:t xml:space="preserve"> </w:t>
      </w:r>
      <w:r>
        <w:t>process,</w:t>
      </w:r>
      <w:r>
        <w:rPr>
          <w:spacing w:val="-18"/>
        </w:rPr>
        <w:t xml:space="preserve"> </w:t>
      </w:r>
      <w:r>
        <w:t>teachers</w:t>
      </w:r>
      <w:r>
        <w:rPr>
          <w:spacing w:val="-17"/>
        </w:rPr>
        <w:t xml:space="preserve"> </w:t>
      </w:r>
      <w:r>
        <w:t>play</w:t>
      </w:r>
      <w:r>
        <w:rPr>
          <w:spacing w:val="-18"/>
        </w:rPr>
        <w:t xml:space="preserve"> </w:t>
      </w:r>
      <w:r>
        <w:t>a</w:t>
      </w:r>
      <w:r>
        <w:rPr>
          <w:spacing w:val="-19"/>
        </w:rPr>
        <w:t xml:space="preserve"> </w:t>
      </w:r>
      <w:r>
        <w:t>key</w:t>
      </w:r>
      <w:r>
        <w:rPr>
          <w:spacing w:val="-18"/>
        </w:rPr>
        <w:t xml:space="preserve"> </w:t>
      </w:r>
      <w:r>
        <w:t>role</w:t>
      </w:r>
      <w:r>
        <w:rPr>
          <w:spacing w:val="-19"/>
        </w:rPr>
        <w:t xml:space="preserve"> </w:t>
      </w:r>
      <w:r>
        <w:t>in</w:t>
      </w:r>
      <w:r>
        <w:rPr>
          <w:spacing w:val="-19"/>
        </w:rPr>
        <w:t xml:space="preserve"> </w:t>
      </w:r>
      <w:proofErr w:type="spellStart"/>
      <w:r>
        <w:t>organising</w:t>
      </w:r>
      <w:proofErr w:type="spellEnd"/>
      <w:r>
        <w:rPr>
          <w:spacing w:val="-20"/>
        </w:rPr>
        <w:t xml:space="preserve"> </w:t>
      </w:r>
      <w:r>
        <w:t>and</w:t>
      </w:r>
      <w:r>
        <w:rPr>
          <w:spacing w:val="-18"/>
        </w:rPr>
        <w:t xml:space="preserve"> </w:t>
      </w:r>
      <w:r>
        <w:t>enacting the</w:t>
      </w:r>
      <w:r>
        <w:rPr>
          <w:spacing w:val="-18"/>
        </w:rPr>
        <w:t xml:space="preserve"> </w:t>
      </w:r>
      <w:r>
        <w:t>learning,</w:t>
      </w:r>
      <w:r>
        <w:rPr>
          <w:spacing w:val="-19"/>
        </w:rPr>
        <w:t xml:space="preserve"> </w:t>
      </w:r>
      <w:r>
        <w:t>and</w:t>
      </w:r>
      <w:r>
        <w:rPr>
          <w:spacing w:val="-18"/>
        </w:rPr>
        <w:t xml:space="preserve"> </w:t>
      </w:r>
      <w:r>
        <w:t>their</w:t>
      </w:r>
      <w:r>
        <w:rPr>
          <w:spacing w:val="-18"/>
        </w:rPr>
        <w:t xml:space="preserve"> </w:t>
      </w:r>
      <w:r>
        <w:t>skills</w:t>
      </w:r>
      <w:r>
        <w:rPr>
          <w:spacing w:val="-19"/>
        </w:rPr>
        <w:t xml:space="preserve"> </w:t>
      </w:r>
      <w:r>
        <w:t>and</w:t>
      </w:r>
      <w:r>
        <w:rPr>
          <w:spacing w:val="-18"/>
        </w:rPr>
        <w:t xml:space="preserve"> </w:t>
      </w:r>
      <w:r>
        <w:t>capacities</w:t>
      </w:r>
      <w:r>
        <w:rPr>
          <w:spacing w:val="-18"/>
        </w:rPr>
        <w:t xml:space="preserve"> </w:t>
      </w:r>
      <w:r>
        <w:t>are</w:t>
      </w:r>
      <w:r>
        <w:rPr>
          <w:spacing w:val="-18"/>
        </w:rPr>
        <w:t xml:space="preserve"> </w:t>
      </w:r>
      <w:r>
        <w:t>vital</w:t>
      </w:r>
      <w:r>
        <w:rPr>
          <w:spacing w:val="-19"/>
        </w:rPr>
        <w:t xml:space="preserve"> </w:t>
      </w:r>
      <w:r>
        <w:t>in</w:t>
      </w:r>
      <w:r>
        <w:rPr>
          <w:spacing w:val="-19"/>
        </w:rPr>
        <w:t xml:space="preserve"> </w:t>
      </w:r>
      <w:r>
        <w:t>this</w:t>
      </w:r>
      <w:r>
        <w:rPr>
          <w:spacing w:val="-18"/>
        </w:rPr>
        <w:t xml:space="preserve"> </w:t>
      </w:r>
      <w:r>
        <w:t>process.</w:t>
      </w:r>
    </w:p>
    <w:p w:rsidR="00EC72B5" w:rsidRDefault="00A2266E">
      <w:pPr>
        <w:pStyle w:val="BodyText"/>
        <w:spacing w:before="113" w:line="331" w:lineRule="auto"/>
        <w:ind w:left="3551" w:right="424"/>
      </w:pPr>
      <w:r>
        <w:t xml:space="preserve">Like work-based learning in </w:t>
      </w:r>
      <w:r>
        <w:rPr>
          <w:spacing w:val="-9"/>
        </w:rPr>
        <w:t xml:space="preserve">VET, </w:t>
      </w:r>
      <w:r>
        <w:t xml:space="preserve">work-integrated learning at university can occur in a variety of ways, from minimal engagement and ad hoc </w:t>
      </w:r>
      <w:bookmarkStart w:id="6" w:name="What_are_the_similarities_and_difference"/>
      <w:bookmarkEnd w:id="6"/>
      <w:r>
        <w:t>arrangements,</w:t>
      </w:r>
      <w:r>
        <w:rPr>
          <w:spacing w:val="-18"/>
        </w:rPr>
        <w:t xml:space="preserve"> </w:t>
      </w:r>
      <w:r>
        <w:t>to</w:t>
      </w:r>
      <w:r>
        <w:rPr>
          <w:spacing w:val="-19"/>
        </w:rPr>
        <w:t xml:space="preserve"> </w:t>
      </w:r>
      <w:r>
        <w:t>full</w:t>
      </w:r>
      <w:r>
        <w:rPr>
          <w:spacing w:val="-20"/>
        </w:rPr>
        <w:t xml:space="preserve"> </w:t>
      </w:r>
      <w:r>
        <w:t>integration</w:t>
      </w:r>
      <w:r>
        <w:rPr>
          <w:spacing w:val="-19"/>
        </w:rPr>
        <w:t xml:space="preserve"> </w:t>
      </w:r>
      <w:r>
        <w:t>into</w:t>
      </w:r>
      <w:r>
        <w:rPr>
          <w:spacing w:val="-19"/>
        </w:rPr>
        <w:t xml:space="preserve"> </w:t>
      </w:r>
      <w:r>
        <w:t>the</w:t>
      </w:r>
      <w:r>
        <w:rPr>
          <w:spacing w:val="-19"/>
        </w:rPr>
        <w:t xml:space="preserve"> </w:t>
      </w:r>
      <w:r>
        <w:t>degree,</w:t>
      </w:r>
      <w:r>
        <w:rPr>
          <w:spacing w:val="-19"/>
        </w:rPr>
        <w:t xml:space="preserve"> </w:t>
      </w:r>
      <w:r>
        <w:t>which</w:t>
      </w:r>
      <w:r>
        <w:rPr>
          <w:spacing w:val="-19"/>
        </w:rPr>
        <w:t xml:space="preserve"> </w:t>
      </w:r>
      <w:r>
        <w:t>is</w:t>
      </w:r>
      <w:r>
        <w:rPr>
          <w:spacing w:val="-19"/>
        </w:rPr>
        <w:t xml:space="preserve"> </w:t>
      </w:r>
      <w:r>
        <w:t>both</w:t>
      </w:r>
      <w:r>
        <w:rPr>
          <w:spacing w:val="-19"/>
        </w:rPr>
        <w:t xml:space="preserve"> </w:t>
      </w:r>
      <w:r>
        <w:t xml:space="preserve">assessed and accredited. At </w:t>
      </w:r>
      <w:r>
        <w:rPr>
          <w:spacing w:val="-3"/>
        </w:rPr>
        <w:t xml:space="preserve">university, </w:t>
      </w:r>
      <w:r>
        <w:t>most work-integrated learning occurs at undergraduate</w:t>
      </w:r>
      <w:r>
        <w:rPr>
          <w:spacing w:val="-18"/>
        </w:rPr>
        <w:t xml:space="preserve"> </w:t>
      </w:r>
      <w:r>
        <w:t>degree</w:t>
      </w:r>
      <w:r>
        <w:rPr>
          <w:spacing w:val="-19"/>
        </w:rPr>
        <w:t xml:space="preserve"> </w:t>
      </w:r>
      <w:r>
        <w:t>levels,</w:t>
      </w:r>
      <w:r>
        <w:rPr>
          <w:spacing w:val="-20"/>
        </w:rPr>
        <w:t xml:space="preserve"> </w:t>
      </w:r>
      <w:r>
        <w:t>but</w:t>
      </w:r>
      <w:r>
        <w:rPr>
          <w:spacing w:val="-19"/>
        </w:rPr>
        <w:t xml:space="preserve"> </w:t>
      </w:r>
      <w:r>
        <w:t>it</w:t>
      </w:r>
      <w:r>
        <w:rPr>
          <w:spacing w:val="-20"/>
        </w:rPr>
        <w:t xml:space="preserve"> </w:t>
      </w:r>
      <w:r>
        <w:t>can</w:t>
      </w:r>
      <w:r>
        <w:rPr>
          <w:spacing w:val="-19"/>
        </w:rPr>
        <w:t xml:space="preserve"> </w:t>
      </w:r>
      <w:r>
        <w:t>also</w:t>
      </w:r>
      <w:r>
        <w:rPr>
          <w:spacing w:val="-19"/>
        </w:rPr>
        <w:t xml:space="preserve"> </w:t>
      </w:r>
      <w:r>
        <w:t>occur</w:t>
      </w:r>
      <w:r>
        <w:rPr>
          <w:spacing w:val="-20"/>
        </w:rPr>
        <w:t xml:space="preserve"> </w:t>
      </w:r>
      <w:r>
        <w:t>at</w:t>
      </w:r>
      <w:r>
        <w:rPr>
          <w:spacing w:val="-19"/>
        </w:rPr>
        <w:t xml:space="preserve"> </w:t>
      </w:r>
      <w:r>
        <w:t>postgraduate</w:t>
      </w:r>
      <w:r>
        <w:rPr>
          <w:spacing w:val="-19"/>
        </w:rPr>
        <w:t xml:space="preserve"> </w:t>
      </w:r>
      <w:r>
        <w:t>levels. Forms</w:t>
      </w:r>
      <w:r>
        <w:rPr>
          <w:spacing w:val="-21"/>
        </w:rPr>
        <w:t xml:space="preserve"> </w:t>
      </w:r>
      <w:r>
        <w:t>of</w:t>
      </w:r>
      <w:r>
        <w:rPr>
          <w:spacing w:val="-21"/>
        </w:rPr>
        <w:t xml:space="preserve"> </w:t>
      </w:r>
      <w:r>
        <w:t>work-integrated</w:t>
      </w:r>
      <w:r>
        <w:rPr>
          <w:spacing w:val="-20"/>
        </w:rPr>
        <w:t xml:space="preserve"> </w:t>
      </w:r>
      <w:r>
        <w:t>learning</w:t>
      </w:r>
      <w:r>
        <w:rPr>
          <w:spacing w:val="-21"/>
        </w:rPr>
        <w:t xml:space="preserve"> </w:t>
      </w:r>
      <w:r>
        <w:t>can</w:t>
      </w:r>
      <w:r>
        <w:rPr>
          <w:spacing w:val="-20"/>
        </w:rPr>
        <w:t xml:space="preserve"> </w:t>
      </w:r>
      <w:r>
        <w:t>include:</w:t>
      </w:r>
    </w:p>
    <w:p w:rsidR="00EC72B5" w:rsidRDefault="00A2266E">
      <w:pPr>
        <w:pStyle w:val="BodyText"/>
        <w:tabs>
          <w:tab w:val="left" w:pos="3892"/>
        </w:tabs>
        <w:spacing w:before="113" w:line="331" w:lineRule="auto"/>
        <w:ind w:left="3892" w:right="119" w:hanging="341"/>
      </w:pPr>
      <w:r>
        <w:rPr>
          <w:rFonts w:ascii="Wingdings-Regular" w:hAnsi="Wingdings-Regular"/>
          <w:color w:val="78288B"/>
          <w:w w:val="120"/>
          <w:sz w:val="16"/>
        </w:rPr>
        <w:t>●</w:t>
      </w:r>
      <w:r>
        <w:rPr>
          <w:rFonts w:ascii="Arial"/>
          <w:color w:val="78288B"/>
          <w:w w:val="120"/>
          <w:sz w:val="16"/>
        </w:rPr>
        <w:tab/>
      </w:r>
      <w:r>
        <w:rPr>
          <w:i/>
        </w:rPr>
        <w:t>Placements</w:t>
      </w:r>
      <w:r>
        <w:t>,</w:t>
      </w:r>
      <w:r>
        <w:rPr>
          <w:spacing w:val="-20"/>
        </w:rPr>
        <w:t xml:space="preserve"> </w:t>
      </w:r>
      <w:r>
        <w:t>which</w:t>
      </w:r>
      <w:r>
        <w:rPr>
          <w:spacing w:val="-19"/>
        </w:rPr>
        <w:t xml:space="preserve"> </w:t>
      </w:r>
      <w:r>
        <w:t>can</w:t>
      </w:r>
      <w:r>
        <w:rPr>
          <w:spacing w:val="-19"/>
        </w:rPr>
        <w:t xml:space="preserve"> </w:t>
      </w:r>
      <w:r>
        <w:t>include</w:t>
      </w:r>
      <w:r>
        <w:rPr>
          <w:spacing w:val="-19"/>
        </w:rPr>
        <w:t xml:space="preserve"> </w:t>
      </w:r>
      <w:r>
        <w:t>clinical</w:t>
      </w:r>
      <w:r>
        <w:rPr>
          <w:spacing w:val="-19"/>
        </w:rPr>
        <w:t xml:space="preserve"> </w:t>
      </w:r>
      <w:r>
        <w:t>placements,</w:t>
      </w:r>
      <w:r>
        <w:rPr>
          <w:spacing w:val="-19"/>
        </w:rPr>
        <w:t xml:space="preserve"> </w:t>
      </w:r>
      <w:r>
        <w:t>fieldwork,</w:t>
      </w:r>
      <w:r>
        <w:rPr>
          <w:spacing w:val="-20"/>
        </w:rPr>
        <w:t xml:space="preserve"> </w:t>
      </w:r>
      <w:r>
        <w:t>practicums,</w:t>
      </w:r>
      <w:r>
        <w:rPr>
          <w:w w:val="99"/>
        </w:rPr>
        <w:t xml:space="preserve"> </w:t>
      </w:r>
      <w:r>
        <w:t>internships,</w:t>
      </w:r>
      <w:r>
        <w:rPr>
          <w:spacing w:val="-20"/>
        </w:rPr>
        <w:t xml:space="preserve"> </w:t>
      </w:r>
      <w:r>
        <w:t>cadetships</w:t>
      </w:r>
      <w:r>
        <w:rPr>
          <w:spacing w:val="-20"/>
        </w:rPr>
        <w:t xml:space="preserve"> </w:t>
      </w:r>
      <w:r>
        <w:t>etc.</w:t>
      </w:r>
      <w:r>
        <w:rPr>
          <w:spacing w:val="-20"/>
        </w:rPr>
        <w:t xml:space="preserve"> </w:t>
      </w:r>
      <w:r>
        <w:t>immerse</w:t>
      </w:r>
      <w:r>
        <w:rPr>
          <w:spacing w:val="-20"/>
        </w:rPr>
        <w:t xml:space="preserve"> </w:t>
      </w:r>
      <w:r>
        <w:t>students</w:t>
      </w:r>
      <w:r>
        <w:rPr>
          <w:spacing w:val="-21"/>
        </w:rPr>
        <w:t xml:space="preserve"> </w:t>
      </w:r>
      <w:r>
        <w:t>into</w:t>
      </w:r>
      <w:r>
        <w:rPr>
          <w:spacing w:val="-20"/>
        </w:rPr>
        <w:t xml:space="preserve"> </w:t>
      </w:r>
      <w:r>
        <w:t>a</w:t>
      </w:r>
      <w:r>
        <w:rPr>
          <w:spacing w:val="-21"/>
        </w:rPr>
        <w:t xml:space="preserve"> </w:t>
      </w:r>
      <w:r>
        <w:t>workplace</w:t>
      </w:r>
      <w:r>
        <w:rPr>
          <w:spacing w:val="-20"/>
        </w:rPr>
        <w:t xml:space="preserve"> </w:t>
      </w:r>
      <w:r>
        <w:t>for</w:t>
      </w:r>
      <w:r>
        <w:rPr>
          <w:spacing w:val="-21"/>
        </w:rPr>
        <w:t xml:space="preserve"> </w:t>
      </w:r>
      <w:r>
        <w:t>a</w:t>
      </w:r>
      <w:r>
        <w:rPr>
          <w:spacing w:val="-6"/>
        </w:rPr>
        <w:t xml:space="preserve"> </w:t>
      </w:r>
      <w:r>
        <w:t>period</w:t>
      </w:r>
      <w:r>
        <w:rPr>
          <w:spacing w:val="-15"/>
        </w:rPr>
        <w:t xml:space="preserve"> </w:t>
      </w:r>
      <w:r>
        <w:t>of</w:t>
      </w:r>
      <w:r>
        <w:rPr>
          <w:spacing w:val="-20"/>
        </w:rPr>
        <w:t xml:space="preserve"> </w:t>
      </w:r>
      <w:r>
        <w:t>time.</w:t>
      </w:r>
      <w:r>
        <w:rPr>
          <w:spacing w:val="-19"/>
        </w:rPr>
        <w:t xml:space="preserve"> </w:t>
      </w:r>
      <w:r>
        <w:t>Some</w:t>
      </w:r>
      <w:r>
        <w:rPr>
          <w:spacing w:val="-20"/>
        </w:rPr>
        <w:t xml:space="preserve"> </w:t>
      </w:r>
      <w:r>
        <w:t>placements</w:t>
      </w:r>
      <w:r>
        <w:rPr>
          <w:spacing w:val="-19"/>
        </w:rPr>
        <w:t xml:space="preserve"> </w:t>
      </w:r>
      <w:r>
        <w:t>are</w:t>
      </w:r>
      <w:r>
        <w:rPr>
          <w:spacing w:val="-19"/>
        </w:rPr>
        <w:t xml:space="preserve"> </w:t>
      </w:r>
      <w:r>
        <w:t>integrated</w:t>
      </w:r>
      <w:r>
        <w:rPr>
          <w:spacing w:val="-19"/>
        </w:rPr>
        <w:t xml:space="preserve"> </w:t>
      </w:r>
      <w:r>
        <w:t>into</w:t>
      </w:r>
      <w:r>
        <w:rPr>
          <w:spacing w:val="-19"/>
        </w:rPr>
        <w:t xml:space="preserve"> </w:t>
      </w:r>
      <w:r>
        <w:t>the</w:t>
      </w:r>
      <w:r>
        <w:rPr>
          <w:spacing w:val="-19"/>
        </w:rPr>
        <w:t xml:space="preserve"> </w:t>
      </w:r>
      <w:r>
        <w:t>curriculum</w:t>
      </w:r>
      <w:r>
        <w:rPr>
          <w:spacing w:val="-19"/>
        </w:rPr>
        <w:t xml:space="preserve"> </w:t>
      </w:r>
      <w:r>
        <w:t>and</w:t>
      </w:r>
      <w:r>
        <w:rPr>
          <w:spacing w:val="-6"/>
        </w:rPr>
        <w:t xml:space="preserve"> </w:t>
      </w:r>
      <w:r>
        <w:t>form</w:t>
      </w:r>
      <w:r>
        <w:rPr>
          <w:spacing w:val="-20"/>
        </w:rPr>
        <w:t xml:space="preserve"> </w:t>
      </w:r>
      <w:r>
        <w:t>part of the formal assessment; others are informal arrangements, but potentially</w:t>
      </w:r>
      <w:r>
        <w:rPr>
          <w:spacing w:val="-17"/>
        </w:rPr>
        <w:t xml:space="preserve"> </w:t>
      </w:r>
      <w:r>
        <w:t>a</w:t>
      </w:r>
      <w:r>
        <w:rPr>
          <w:spacing w:val="-18"/>
        </w:rPr>
        <w:t xml:space="preserve"> </w:t>
      </w:r>
      <w:r>
        <w:t>requirement</w:t>
      </w:r>
      <w:r>
        <w:rPr>
          <w:spacing w:val="-19"/>
        </w:rPr>
        <w:t xml:space="preserve"> </w:t>
      </w:r>
      <w:r>
        <w:t>of</w:t>
      </w:r>
      <w:r>
        <w:rPr>
          <w:spacing w:val="-18"/>
        </w:rPr>
        <w:t xml:space="preserve"> </w:t>
      </w:r>
      <w:r>
        <w:t>the</w:t>
      </w:r>
      <w:r>
        <w:rPr>
          <w:spacing w:val="-17"/>
        </w:rPr>
        <w:t xml:space="preserve"> </w:t>
      </w:r>
      <w:r>
        <w:t>course.</w:t>
      </w:r>
      <w:r>
        <w:rPr>
          <w:spacing w:val="-21"/>
        </w:rPr>
        <w:t xml:space="preserve"> </w:t>
      </w:r>
      <w:r>
        <w:t>They</w:t>
      </w:r>
      <w:r>
        <w:rPr>
          <w:spacing w:val="-18"/>
        </w:rPr>
        <w:t xml:space="preserve"> </w:t>
      </w:r>
      <w:r>
        <w:t>can</w:t>
      </w:r>
      <w:r>
        <w:rPr>
          <w:spacing w:val="-17"/>
        </w:rPr>
        <w:t xml:space="preserve"> </w:t>
      </w:r>
      <w:r>
        <w:t>vary</w:t>
      </w:r>
      <w:r>
        <w:rPr>
          <w:spacing w:val="-18"/>
        </w:rPr>
        <w:t xml:space="preserve"> </w:t>
      </w:r>
      <w:r>
        <w:t>in</w:t>
      </w:r>
      <w:r>
        <w:rPr>
          <w:spacing w:val="-18"/>
        </w:rPr>
        <w:t xml:space="preserve"> </w:t>
      </w:r>
      <w:r>
        <w:t>length</w:t>
      </w:r>
      <w:r>
        <w:rPr>
          <w:spacing w:val="-18"/>
        </w:rPr>
        <w:t xml:space="preserve"> </w:t>
      </w:r>
      <w:r>
        <w:t>from</w:t>
      </w:r>
      <w:r>
        <w:rPr>
          <w:spacing w:val="-18"/>
        </w:rPr>
        <w:t xml:space="preserve"> </w:t>
      </w:r>
      <w:r>
        <w:t>six- or 12-month semester-based placements and vacation placements of two to</w:t>
      </w:r>
      <w:r>
        <w:rPr>
          <w:spacing w:val="-19"/>
        </w:rPr>
        <w:t xml:space="preserve"> </w:t>
      </w:r>
      <w:r>
        <w:t>three</w:t>
      </w:r>
      <w:r>
        <w:rPr>
          <w:spacing w:val="-19"/>
        </w:rPr>
        <w:t xml:space="preserve"> </w:t>
      </w:r>
      <w:r>
        <w:t>months</w:t>
      </w:r>
      <w:r>
        <w:rPr>
          <w:spacing w:val="-19"/>
        </w:rPr>
        <w:t xml:space="preserve"> </w:t>
      </w:r>
      <w:r>
        <w:t>duration,</w:t>
      </w:r>
      <w:r>
        <w:rPr>
          <w:spacing w:val="-19"/>
        </w:rPr>
        <w:t xml:space="preserve"> </w:t>
      </w:r>
      <w:r>
        <w:t>to</w:t>
      </w:r>
      <w:r>
        <w:rPr>
          <w:spacing w:val="-19"/>
        </w:rPr>
        <w:t xml:space="preserve"> </w:t>
      </w:r>
      <w:r>
        <w:t>shorter</w:t>
      </w:r>
      <w:r>
        <w:rPr>
          <w:spacing w:val="-20"/>
        </w:rPr>
        <w:t xml:space="preserve"> </w:t>
      </w:r>
      <w:r>
        <w:t>experiences</w:t>
      </w:r>
      <w:r>
        <w:rPr>
          <w:spacing w:val="-18"/>
        </w:rPr>
        <w:t xml:space="preserve"> </w:t>
      </w:r>
      <w:r>
        <w:t>of</w:t>
      </w:r>
      <w:r>
        <w:rPr>
          <w:spacing w:val="-20"/>
        </w:rPr>
        <w:t xml:space="preserve"> </w:t>
      </w:r>
      <w:r>
        <w:t>one</w:t>
      </w:r>
      <w:r>
        <w:rPr>
          <w:spacing w:val="-20"/>
        </w:rPr>
        <w:t xml:space="preserve"> </w:t>
      </w:r>
      <w:r>
        <w:t>to</w:t>
      </w:r>
      <w:r>
        <w:rPr>
          <w:spacing w:val="-19"/>
        </w:rPr>
        <w:t xml:space="preserve"> </w:t>
      </w:r>
      <w:r>
        <w:t>three</w:t>
      </w:r>
      <w:r>
        <w:rPr>
          <w:spacing w:val="-19"/>
        </w:rPr>
        <w:t xml:space="preserve"> </w:t>
      </w:r>
      <w:r>
        <w:t>weeks.</w:t>
      </w:r>
    </w:p>
    <w:p w:rsidR="00EC72B5" w:rsidRDefault="00A2266E">
      <w:pPr>
        <w:pStyle w:val="BodyText"/>
        <w:spacing w:line="232" w:lineRule="exact"/>
        <w:ind w:left="3892" w:right="424"/>
      </w:pPr>
      <w:r>
        <w:t>Placements can be full-time or part-time.</w:t>
      </w:r>
    </w:p>
    <w:p w:rsidR="00EC72B5" w:rsidRDefault="00A2266E">
      <w:pPr>
        <w:pStyle w:val="BodyText"/>
        <w:tabs>
          <w:tab w:val="left" w:pos="3892"/>
        </w:tabs>
        <w:spacing w:before="144" w:line="331" w:lineRule="auto"/>
        <w:ind w:left="3892" w:right="177" w:hanging="341"/>
      </w:pPr>
      <w:r>
        <w:rPr>
          <w:rFonts w:ascii="Wingdings-Regular" w:hAnsi="Wingdings-Regular"/>
          <w:color w:val="78288B"/>
          <w:w w:val="120"/>
          <w:sz w:val="16"/>
        </w:rPr>
        <w:t>●</w:t>
      </w:r>
      <w:r>
        <w:rPr>
          <w:rFonts w:ascii="Arial"/>
          <w:color w:val="78288B"/>
          <w:w w:val="120"/>
          <w:sz w:val="16"/>
        </w:rPr>
        <w:tab/>
      </w:r>
      <w:r>
        <w:rPr>
          <w:i/>
        </w:rPr>
        <w:t>Simulations</w:t>
      </w:r>
      <w:r>
        <w:rPr>
          <w:i/>
          <w:spacing w:val="-19"/>
        </w:rPr>
        <w:t xml:space="preserve"> </w:t>
      </w:r>
      <w:r>
        <w:t>at</w:t>
      </w:r>
      <w:r>
        <w:rPr>
          <w:spacing w:val="-18"/>
        </w:rPr>
        <w:t xml:space="preserve"> </w:t>
      </w:r>
      <w:r>
        <w:rPr>
          <w:spacing w:val="-3"/>
        </w:rPr>
        <w:t>university,</w:t>
      </w:r>
      <w:r>
        <w:rPr>
          <w:spacing w:val="-19"/>
        </w:rPr>
        <w:t xml:space="preserve"> </w:t>
      </w:r>
      <w:r>
        <w:t>as</w:t>
      </w:r>
      <w:r>
        <w:rPr>
          <w:spacing w:val="-18"/>
        </w:rPr>
        <w:t xml:space="preserve"> </w:t>
      </w:r>
      <w:r>
        <w:t>with</w:t>
      </w:r>
      <w:r>
        <w:rPr>
          <w:spacing w:val="-18"/>
        </w:rPr>
        <w:t xml:space="preserve"> </w:t>
      </w:r>
      <w:r>
        <w:t>simulations</w:t>
      </w:r>
      <w:r>
        <w:rPr>
          <w:spacing w:val="-19"/>
        </w:rPr>
        <w:t xml:space="preserve"> </w:t>
      </w:r>
      <w:r>
        <w:t>in</w:t>
      </w:r>
      <w:r>
        <w:rPr>
          <w:spacing w:val="-19"/>
        </w:rPr>
        <w:t xml:space="preserve"> </w:t>
      </w:r>
      <w:r>
        <w:rPr>
          <w:spacing w:val="-9"/>
        </w:rPr>
        <w:t>VET,</w:t>
      </w:r>
      <w:r>
        <w:rPr>
          <w:spacing w:val="-19"/>
        </w:rPr>
        <w:t xml:space="preserve"> </w:t>
      </w:r>
      <w:r>
        <w:t>are</w:t>
      </w:r>
      <w:r>
        <w:rPr>
          <w:spacing w:val="-18"/>
        </w:rPr>
        <w:t xml:space="preserve"> </w:t>
      </w:r>
      <w:r>
        <w:t>experiential</w:t>
      </w:r>
      <w:r>
        <w:rPr>
          <w:spacing w:val="-1"/>
        </w:rPr>
        <w:t xml:space="preserve"> </w:t>
      </w:r>
      <w:r>
        <w:t>learning</w:t>
      </w:r>
      <w:r>
        <w:rPr>
          <w:spacing w:val="-21"/>
        </w:rPr>
        <w:t xml:space="preserve"> </w:t>
      </w:r>
      <w:r>
        <w:t>experiences</w:t>
      </w:r>
      <w:r>
        <w:rPr>
          <w:spacing w:val="-19"/>
        </w:rPr>
        <w:t xml:space="preserve"> </w:t>
      </w:r>
      <w:r>
        <w:t>that</w:t>
      </w:r>
      <w:r>
        <w:rPr>
          <w:spacing w:val="-20"/>
        </w:rPr>
        <w:t xml:space="preserve"> </w:t>
      </w:r>
      <w:r>
        <w:t>engage</w:t>
      </w:r>
      <w:r>
        <w:rPr>
          <w:spacing w:val="-20"/>
        </w:rPr>
        <w:t xml:space="preserve"> </w:t>
      </w:r>
      <w:r>
        <w:t>students</w:t>
      </w:r>
      <w:r>
        <w:rPr>
          <w:spacing w:val="-21"/>
        </w:rPr>
        <w:t xml:space="preserve"> </w:t>
      </w:r>
      <w:r>
        <w:t>in</w:t>
      </w:r>
      <w:r>
        <w:rPr>
          <w:spacing w:val="-21"/>
        </w:rPr>
        <w:t xml:space="preserve"> </w:t>
      </w:r>
      <w:r>
        <w:t>analysis</w:t>
      </w:r>
      <w:r>
        <w:rPr>
          <w:spacing w:val="-19"/>
        </w:rPr>
        <w:t xml:space="preserve"> </w:t>
      </w:r>
      <w:r>
        <w:t>and</w:t>
      </w:r>
      <w:r>
        <w:rPr>
          <w:spacing w:val="-20"/>
        </w:rPr>
        <w:t xml:space="preserve"> </w:t>
      </w:r>
      <w:r>
        <w:t>decision-making in real work situations in an educational setting. Simulations are most effective and beneficial to students when they are considered to be a realistic</w:t>
      </w:r>
      <w:r>
        <w:rPr>
          <w:spacing w:val="-23"/>
        </w:rPr>
        <w:t xml:space="preserve"> </w:t>
      </w:r>
      <w:r>
        <w:t>experience</w:t>
      </w:r>
      <w:r>
        <w:rPr>
          <w:spacing w:val="-20"/>
        </w:rPr>
        <w:t xml:space="preserve"> </w:t>
      </w:r>
      <w:r>
        <w:t>of</w:t>
      </w:r>
      <w:r>
        <w:rPr>
          <w:spacing w:val="-22"/>
        </w:rPr>
        <w:t xml:space="preserve"> </w:t>
      </w:r>
      <w:r>
        <w:t>the</w:t>
      </w:r>
      <w:r>
        <w:rPr>
          <w:spacing w:val="-21"/>
        </w:rPr>
        <w:t xml:space="preserve"> </w:t>
      </w:r>
      <w:r>
        <w:t>workplace</w:t>
      </w:r>
      <w:r>
        <w:rPr>
          <w:spacing w:val="-21"/>
        </w:rPr>
        <w:t xml:space="preserve"> </w:t>
      </w:r>
      <w:r>
        <w:t>or</w:t>
      </w:r>
      <w:r>
        <w:rPr>
          <w:spacing w:val="-22"/>
        </w:rPr>
        <w:t xml:space="preserve"> </w:t>
      </w:r>
      <w:r>
        <w:t>the</w:t>
      </w:r>
      <w:r>
        <w:rPr>
          <w:spacing w:val="-21"/>
        </w:rPr>
        <w:t xml:space="preserve"> </w:t>
      </w:r>
      <w:r>
        <w:t>commercial</w:t>
      </w:r>
      <w:r>
        <w:rPr>
          <w:spacing w:val="-21"/>
        </w:rPr>
        <w:t xml:space="preserve"> </w:t>
      </w:r>
      <w:r>
        <w:t>environment.</w:t>
      </w:r>
    </w:p>
    <w:p w:rsidR="00EC72B5" w:rsidRDefault="00A2266E">
      <w:pPr>
        <w:pStyle w:val="BodyText"/>
        <w:tabs>
          <w:tab w:val="left" w:pos="3892"/>
        </w:tabs>
        <w:spacing w:before="56" w:line="331" w:lineRule="auto"/>
        <w:ind w:left="3892" w:right="231" w:hanging="341"/>
      </w:pPr>
      <w:r>
        <w:rPr>
          <w:rFonts w:ascii="Wingdings-Regular" w:hAnsi="Wingdings-Regular"/>
          <w:color w:val="78288B"/>
          <w:w w:val="120"/>
          <w:sz w:val="16"/>
        </w:rPr>
        <w:t>●</w:t>
      </w:r>
      <w:r>
        <w:rPr>
          <w:rFonts w:ascii="Arial"/>
          <w:color w:val="78288B"/>
          <w:w w:val="120"/>
          <w:sz w:val="16"/>
        </w:rPr>
        <w:tab/>
      </w:r>
      <w:r>
        <w:rPr>
          <w:i/>
        </w:rPr>
        <w:t>Industry</w:t>
      </w:r>
      <w:r>
        <w:rPr>
          <w:i/>
          <w:spacing w:val="-21"/>
        </w:rPr>
        <w:t xml:space="preserve"> </w:t>
      </w:r>
      <w:r>
        <w:rPr>
          <w:i/>
        </w:rPr>
        <w:t>projects</w:t>
      </w:r>
      <w:r>
        <w:rPr>
          <w:i/>
          <w:spacing w:val="-21"/>
        </w:rPr>
        <w:t xml:space="preserve"> </w:t>
      </w:r>
      <w:r>
        <w:t>are</w:t>
      </w:r>
      <w:r>
        <w:rPr>
          <w:spacing w:val="-21"/>
        </w:rPr>
        <w:t xml:space="preserve"> </w:t>
      </w:r>
      <w:r>
        <w:t>projects</w:t>
      </w:r>
      <w:r>
        <w:rPr>
          <w:spacing w:val="-21"/>
        </w:rPr>
        <w:t xml:space="preserve"> </w:t>
      </w:r>
      <w:r>
        <w:t>which</w:t>
      </w:r>
      <w:r>
        <w:rPr>
          <w:spacing w:val="-21"/>
        </w:rPr>
        <w:t xml:space="preserve"> </w:t>
      </w:r>
      <w:r>
        <w:t>typically</w:t>
      </w:r>
      <w:r>
        <w:rPr>
          <w:spacing w:val="-20"/>
        </w:rPr>
        <w:t xml:space="preserve"> </w:t>
      </w:r>
      <w:r>
        <w:t>involve</w:t>
      </w:r>
      <w:r>
        <w:rPr>
          <w:spacing w:val="-21"/>
        </w:rPr>
        <w:t xml:space="preserve"> </w:t>
      </w:r>
      <w:r>
        <w:t>the</w:t>
      </w:r>
      <w:r>
        <w:rPr>
          <w:spacing w:val="-21"/>
        </w:rPr>
        <w:t xml:space="preserve"> </w:t>
      </w:r>
      <w:r>
        <w:t>types</w:t>
      </w:r>
      <w:r>
        <w:rPr>
          <w:spacing w:val="-21"/>
        </w:rPr>
        <w:t xml:space="preserve"> </w:t>
      </w:r>
      <w:r>
        <w:t>of</w:t>
      </w:r>
      <w:r>
        <w:rPr>
          <w:spacing w:val="-21"/>
        </w:rPr>
        <w:t xml:space="preserve"> </w:t>
      </w:r>
      <w:r>
        <w:t>work</w:t>
      </w:r>
      <w:r>
        <w:rPr>
          <w:spacing w:val="-1"/>
        </w:rPr>
        <w:t xml:space="preserve"> </w:t>
      </w:r>
      <w:r>
        <w:t>undertaken in the workplace and can include the development of a product or a research project. Projects can be undertaken by individual learners</w:t>
      </w:r>
      <w:r>
        <w:rPr>
          <w:spacing w:val="-18"/>
        </w:rPr>
        <w:t xml:space="preserve"> </w:t>
      </w:r>
      <w:r>
        <w:t>or</w:t>
      </w:r>
      <w:r>
        <w:rPr>
          <w:spacing w:val="-18"/>
        </w:rPr>
        <w:t xml:space="preserve"> </w:t>
      </w:r>
      <w:r>
        <w:t>a</w:t>
      </w:r>
      <w:r>
        <w:rPr>
          <w:spacing w:val="-18"/>
        </w:rPr>
        <w:t xml:space="preserve"> </w:t>
      </w:r>
      <w:r>
        <w:t>team.</w:t>
      </w:r>
      <w:r>
        <w:rPr>
          <w:spacing w:val="-17"/>
        </w:rPr>
        <w:t xml:space="preserve"> </w:t>
      </w:r>
      <w:r>
        <w:t>For</w:t>
      </w:r>
      <w:r>
        <w:rPr>
          <w:spacing w:val="-18"/>
        </w:rPr>
        <w:t xml:space="preserve"> </w:t>
      </w:r>
      <w:r>
        <w:t>these</w:t>
      </w:r>
      <w:r>
        <w:rPr>
          <w:spacing w:val="-17"/>
        </w:rPr>
        <w:t xml:space="preserve"> </w:t>
      </w:r>
      <w:r>
        <w:t>types</w:t>
      </w:r>
      <w:r>
        <w:rPr>
          <w:spacing w:val="-17"/>
        </w:rPr>
        <w:t xml:space="preserve"> </w:t>
      </w:r>
      <w:r>
        <w:t>of</w:t>
      </w:r>
      <w:r>
        <w:rPr>
          <w:spacing w:val="-18"/>
        </w:rPr>
        <w:t xml:space="preserve"> </w:t>
      </w:r>
      <w:r>
        <w:t>programs</w:t>
      </w:r>
      <w:r>
        <w:rPr>
          <w:spacing w:val="-17"/>
        </w:rPr>
        <w:t xml:space="preserve"> </w:t>
      </w:r>
      <w:r>
        <w:t>to</w:t>
      </w:r>
      <w:r>
        <w:rPr>
          <w:spacing w:val="-17"/>
        </w:rPr>
        <w:t xml:space="preserve"> </w:t>
      </w:r>
      <w:r>
        <w:t>be</w:t>
      </w:r>
      <w:r>
        <w:rPr>
          <w:spacing w:val="-18"/>
        </w:rPr>
        <w:t xml:space="preserve"> </w:t>
      </w:r>
      <w:r>
        <w:t>successful,</w:t>
      </w:r>
      <w:r>
        <w:rPr>
          <w:spacing w:val="-18"/>
        </w:rPr>
        <w:t xml:space="preserve"> </w:t>
      </w:r>
      <w:r>
        <w:t>students should</w:t>
      </w:r>
      <w:r>
        <w:rPr>
          <w:spacing w:val="-20"/>
        </w:rPr>
        <w:t xml:space="preserve"> </w:t>
      </w:r>
      <w:r>
        <w:t>be</w:t>
      </w:r>
      <w:r>
        <w:rPr>
          <w:spacing w:val="-20"/>
        </w:rPr>
        <w:t xml:space="preserve"> </w:t>
      </w:r>
      <w:r>
        <w:t>well</w:t>
      </w:r>
      <w:r>
        <w:rPr>
          <w:spacing w:val="-20"/>
        </w:rPr>
        <w:t xml:space="preserve"> </w:t>
      </w:r>
      <w:r>
        <w:t>matched</w:t>
      </w:r>
      <w:r>
        <w:rPr>
          <w:spacing w:val="-20"/>
        </w:rPr>
        <w:t xml:space="preserve"> </w:t>
      </w:r>
      <w:r>
        <w:t>with</w:t>
      </w:r>
      <w:r>
        <w:rPr>
          <w:spacing w:val="-20"/>
        </w:rPr>
        <w:t xml:space="preserve"> </w:t>
      </w:r>
      <w:r>
        <w:t>industry</w:t>
      </w:r>
      <w:r>
        <w:rPr>
          <w:spacing w:val="-20"/>
        </w:rPr>
        <w:t xml:space="preserve"> </w:t>
      </w:r>
      <w:r>
        <w:t>partner</w:t>
      </w:r>
      <w:r>
        <w:rPr>
          <w:spacing w:val="-20"/>
        </w:rPr>
        <w:t xml:space="preserve"> </w:t>
      </w:r>
      <w:r>
        <w:t>projects</w:t>
      </w:r>
      <w:r>
        <w:rPr>
          <w:spacing w:val="-20"/>
        </w:rPr>
        <w:t xml:space="preserve"> </w:t>
      </w:r>
      <w:r>
        <w:t>to</w:t>
      </w:r>
      <w:r>
        <w:rPr>
          <w:spacing w:val="-20"/>
        </w:rPr>
        <w:t xml:space="preserve"> </w:t>
      </w:r>
      <w:r>
        <w:t>ensure</w:t>
      </w:r>
      <w:r>
        <w:rPr>
          <w:spacing w:val="-20"/>
        </w:rPr>
        <w:t xml:space="preserve"> </w:t>
      </w:r>
      <w:r>
        <w:t>that</w:t>
      </w:r>
      <w:r>
        <w:rPr>
          <w:spacing w:val="-7"/>
        </w:rPr>
        <w:t xml:space="preserve"> </w:t>
      </w:r>
      <w:r>
        <w:t>both</w:t>
      </w:r>
      <w:r>
        <w:rPr>
          <w:spacing w:val="-15"/>
        </w:rPr>
        <w:t xml:space="preserve"> </w:t>
      </w:r>
      <w:r>
        <w:t>parties have a meaningful experience. Projects typically run for a semester</w:t>
      </w:r>
      <w:r>
        <w:rPr>
          <w:spacing w:val="-20"/>
        </w:rPr>
        <w:t xml:space="preserve"> </w:t>
      </w:r>
      <w:r>
        <w:t>and</w:t>
      </w:r>
      <w:r>
        <w:rPr>
          <w:spacing w:val="-19"/>
        </w:rPr>
        <w:t xml:space="preserve"> </w:t>
      </w:r>
      <w:r>
        <w:t>usually</w:t>
      </w:r>
      <w:r>
        <w:rPr>
          <w:spacing w:val="-19"/>
        </w:rPr>
        <w:t xml:space="preserve"> </w:t>
      </w:r>
      <w:r>
        <w:t>form</w:t>
      </w:r>
      <w:r>
        <w:rPr>
          <w:spacing w:val="-20"/>
        </w:rPr>
        <w:t xml:space="preserve"> </w:t>
      </w:r>
      <w:r>
        <w:t>part</w:t>
      </w:r>
      <w:r>
        <w:rPr>
          <w:spacing w:val="-19"/>
        </w:rPr>
        <w:t xml:space="preserve"> </w:t>
      </w:r>
      <w:r>
        <w:t>of</w:t>
      </w:r>
      <w:r>
        <w:rPr>
          <w:spacing w:val="-20"/>
        </w:rPr>
        <w:t xml:space="preserve"> </w:t>
      </w:r>
      <w:r>
        <w:t>the</w:t>
      </w:r>
      <w:r>
        <w:rPr>
          <w:spacing w:val="-19"/>
        </w:rPr>
        <w:t xml:space="preserve"> </w:t>
      </w:r>
      <w:r>
        <w:t>coursework</w:t>
      </w:r>
      <w:r>
        <w:rPr>
          <w:spacing w:val="-19"/>
        </w:rPr>
        <w:t xml:space="preserve"> </w:t>
      </w:r>
      <w:r>
        <w:t>and</w:t>
      </w:r>
      <w:r>
        <w:rPr>
          <w:spacing w:val="-19"/>
        </w:rPr>
        <w:t xml:space="preserve"> </w:t>
      </w:r>
      <w:r>
        <w:t>assessment.</w:t>
      </w:r>
    </w:p>
    <w:p w:rsidR="00EC72B5" w:rsidRDefault="00A2266E">
      <w:pPr>
        <w:spacing w:before="92" w:line="242" w:lineRule="auto"/>
        <w:ind w:left="3551" w:right="424"/>
        <w:rPr>
          <w:rFonts w:ascii="Arial"/>
          <w:b/>
          <w:sz w:val="24"/>
        </w:rPr>
      </w:pPr>
      <w:r>
        <w:rPr>
          <w:rFonts w:ascii="Arial"/>
          <w:b/>
          <w:color w:val="78288B"/>
          <w:sz w:val="24"/>
        </w:rPr>
        <w:t xml:space="preserve">What are the similarities and differences </w:t>
      </w:r>
      <w:proofErr w:type="gramStart"/>
      <w:r>
        <w:rPr>
          <w:rFonts w:ascii="Arial"/>
          <w:b/>
          <w:color w:val="78288B"/>
          <w:sz w:val="24"/>
        </w:rPr>
        <w:t>between work-</w:t>
      </w:r>
      <w:proofErr w:type="gramEnd"/>
      <w:r>
        <w:rPr>
          <w:rFonts w:ascii="Arial"/>
          <w:b/>
          <w:color w:val="78288B"/>
          <w:sz w:val="24"/>
        </w:rPr>
        <w:t xml:space="preserve"> based learning and work-integrated learning?</w:t>
      </w:r>
    </w:p>
    <w:p w:rsidR="00EC72B5" w:rsidRDefault="00A2266E">
      <w:pPr>
        <w:pStyle w:val="BodyText"/>
        <w:spacing w:before="192" w:line="331" w:lineRule="auto"/>
        <w:ind w:left="3551" w:right="424"/>
      </w:pPr>
      <w:r>
        <w:t>There</w:t>
      </w:r>
      <w:r>
        <w:rPr>
          <w:spacing w:val="-19"/>
        </w:rPr>
        <w:t xml:space="preserve"> </w:t>
      </w:r>
      <w:r>
        <w:t>are</w:t>
      </w:r>
      <w:r>
        <w:rPr>
          <w:spacing w:val="-18"/>
        </w:rPr>
        <w:t xml:space="preserve"> </w:t>
      </w:r>
      <w:r>
        <w:t>a</w:t>
      </w:r>
      <w:r>
        <w:rPr>
          <w:spacing w:val="-19"/>
        </w:rPr>
        <w:t xml:space="preserve"> </w:t>
      </w:r>
      <w:r>
        <w:t>number</w:t>
      </w:r>
      <w:r>
        <w:rPr>
          <w:spacing w:val="-18"/>
        </w:rPr>
        <w:t xml:space="preserve"> </w:t>
      </w:r>
      <w:r>
        <w:t>of</w:t>
      </w:r>
      <w:r>
        <w:rPr>
          <w:spacing w:val="-19"/>
        </w:rPr>
        <w:t xml:space="preserve"> </w:t>
      </w:r>
      <w:r>
        <w:t>similarities</w:t>
      </w:r>
      <w:r>
        <w:rPr>
          <w:spacing w:val="-19"/>
        </w:rPr>
        <w:t xml:space="preserve"> </w:t>
      </w:r>
      <w:r>
        <w:t>and</w:t>
      </w:r>
      <w:r>
        <w:rPr>
          <w:spacing w:val="-18"/>
        </w:rPr>
        <w:t xml:space="preserve"> </w:t>
      </w:r>
      <w:r>
        <w:t>differences</w:t>
      </w:r>
      <w:r>
        <w:rPr>
          <w:spacing w:val="-18"/>
        </w:rPr>
        <w:t xml:space="preserve"> </w:t>
      </w:r>
      <w:r>
        <w:t>between</w:t>
      </w:r>
      <w:r>
        <w:rPr>
          <w:spacing w:val="-18"/>
        </w:rPr>
        <w:t xml:space="preserve"> </w:t>
      </w:r>
      <w:r>
        <w:t xml:space="preserve">work-based learning in VET and work-integrated learning at </w:t>
      </w:r>
      <w:r>
        <w:rPr>
          <w:spacing w:val="-3"/>
        </w:rPr>
        <w:t xml:space="preserve">university. </w:t>
      </w:r>
      <w:r>
        <w:t>Work-based learning</w:t>
      </w:r>
      <w:r>
        <w:rPr>
          <w:spacing w:val="-20"/>
        </w:rPr>
        <w:t xml:space="preserve"> </w:t>
      </w:r>
      <w:r>
        <w:t>is</w:t>
      </w:r>
      <w:r>
        <w:rPr>
          <w:spacing w:val="-19"/>
        </w:rPr>
        <w:t xml:space="preserve"> </w:t>
      </w:r>
      <w:r>
        <w:t>generally</w:t>
      </w:r>
      <w:r>
        <w:rPr>
          <w:spacing w:val="-20"/>
        </w:rPr>
        <w:t xml:space="preserve"> </w:t>
      </w:r>
      <w:r>
        <w:t>embedded</w:t>
      </w:r>
      <w:r>
        <w:rPr>
          <w:spacing w:val="-18"/>
        </w:rPr>
        <w:t xml:space="preserve"> </w:t>
      </w:r>
      <w:r>
        <w:t>in</w:t>
      </w:r>
      <w:r>
        <w:rPr>
          <w:spacing w:val="-20"/>
        </w:rPr>
        <w:t xml:space="preserve"> </w:t>
      </w:r>
      <w:r>
        <w:t>the</w:t>
      </w:r>
      <w:r>
        <w:rPr>
          <w:spacing w:val="-19"/>
        </w:rPr>
        <w:t xml:space="preserve"> </w:t>
      </w:r>
      <w:r>
        <w:t>entire</w:t>
      </w:r>
      <w:r>
        <w:rPr>
          <w:spacing w:val="-19"/>
        </w:rPr>
        <w:t xml:space="preserve"> </w:t>
      </w:r>
      <w:r>
        <w:t>learning</w:t>
      </w:r>
      <w:r>
        <w:rPr>
          <w:spacing w:val="-20"/>
        </w:rPr>
        <w:t xml:space="preserve"> </w:t>
      </w:r>
      <w:r>
        <w:t>curriculum;</w:t>
      </w:r>
      <w:r>
        <w:rPr>
          <w:spacing w:val="-19"/>
        </w:rPr>
        <w:t xml:space="preserve"> </w:t>
      </w:r>
      <w:r>
        <w:t>that</w:t>
      </w:r>
      <w:r>
        <w:rPr>
          <w:spacing w:val="-19"/>
        </w:rPr>
        <w:t xml:space="preserve"> </w:t>
      </w:r>
      <w:r>
        <w:t>is,</w:t>
      </w:r>
    </w:p>
    <w:p w:rsidR="00EC72B5" w:rsidRDefault="00EC72B5">
      <w:pPr>
        <w:spacing w:line="331" w:lineRule="auto"/>
        <w:sectPr w:rsidR="00EC72B5">
          <w:headerReference w:type="even" r:id="rId15"/>
          <w:headerReference w:type="default" r:id="rId16"/>
          <w:pgSz w:w="11910" w:h="16840"/>
          <w:pgMar w:top="1940" w:right="740" w:bottom="1060" w:left="540" w:header="1748" w:footer="866" w:gutter="0"/>
          <w:cols w:space="720"/>
        </w:sectPr>
      </w:pPr>
    </w:p>
    <w:p w:rsidR="00EC72B5" w:rsidRDefault="00EC72B5">
      <w:pPr>
        <w:pStyle w:val="BodyText"/>
        <w:spacing w:before="8"/>
        <w:rPr>
          <w:sz w:val="17"/>
        </w:rPr>
      </w:pPr>
    </w:p>
    <w:p w:rsidR="00EC72B5" w:rsidRDefault="00A2266E">
      <w:pPr>
        <w:pStyle w:val="BodyText"/>
        <w:spacing w:before="74" w:line="331" w:lineRule="auto"/>
        <w:ind w:left="119" w:right="3582"/>
      </w:pPr>
      <w:proofErr w:type="gramStart"/>
      <w:r>
        <w:t>work-based</w:t>
      </w:r>
      <w:proofErr w:type="gramEnd"/>
      <w:r>
        <w:rPr>
          <w:spacing w:val="-18"/>
        </w:rPr>
        <w:t xml:space="preserve"> </w:t>
      </w:r>
      <w:r>
        <w:t>learning</w:t>
      </w:r>
      <w:r>
        <w:rPr>
          <w:spacing w:val="-19"/>
        </w:rPr>
        <w:t xml:space="preserve"> </w:t>
      </w:r>
      <w:r>
        <w:t>can</w:t>
      </w:r>
      <w:r>
        <w:rPr>
          <w:spacing w:val="-18"/>
        </w:rPr>
        <w:t xml:space="preserve"> </w:t>
      </w:r>
      <w:r>
        <w:t>occur</w:t>
      </w:r>
      <w:r>
        <w:rPr>
          <w:spacing w:val="-19"/>
        </w:rPr>
        <w:t xml:space="preserve"> </w:t>
      </w:r>
      <w:r>
        <w:t>mainly</w:t>
      </w:r>
      <w:r>
        <w:rPr>
          <w:spacing w:val="-18"/>
        </w:rPr>
        <w:t xml:space="preserve"> </w:t>
      </w:r>
      <w:r>
        <w:t>in</w:t>
      </w:r>
      <w:r>
        <w:rPr>
          <w:spacing w:val="-19"/>
        </w:rPr>
        <w:t xml:space="preserve"> </w:t>
      </w:r>
      <w:r>
        <w:t>the</w:t>
      </w:r>
      <w:r>
        <w:rPr>
          <w:spacing w:val="-18"/>
        </w:rPr>
        <w:t xml:space="preserve"> </w:t>
      </w:r>
      <w:r>
        <w:t>workplace</w:t>
      </w:r>
      <w:r>
        <w:rPr>
          <w:spacing w:val="-18"/>
        </w:rPr>
        <w:t xml:space="preserve"> </w:t>
      </w:r>
      <w:r>
        <w:t>(such</w:t>
      </w:r>
      <w:r>
        <w:rPr>
          <w:spacing w:val="-18"/>
        </w:rPr>
        <w:t xml:space="preserve"> </w:t>
      </w:r>
      <w:r>
        <w:t>as</w:t>
      </w:r>
      <w:r>
        <w:rPr>
          <w:spacing w:val="-18"/>
        </w:rPr>
        <w:t xml:space="preserve"> </w:t>
      </w:r>
      <w:r>
        <w:t>the</w:t>
      </w:r>
      <w:r>
        <w:rPr>
          <w:spacing w:val="-18"/>
        </w:rPr>
        <w:t xml:space="preserve"> </w:t>
      </w:r>
      <w:r>
        <w:t>case</w:t>
      </w:r>
      <w:r>
        <w:rPr>
          <w:spacing w:val="-18"/>
        </w:rPr>
        <w:t xml:space="preserve"> </w:t>
      </w:r>
      <w:r>
        <w:t>with apprenticeships</w:t>
      </w:r>
      <w:r>
        <w:rPr>
          <w:spacing w:val="-17"/>
        </w:rPr>
        <w:t xml:space="preserve"> </w:t>
      </w:r>
      <w:r>
        <w:t>or</w:t>
      </w:r>
      <w:r>
        <w:rPr>
          <w:spacing w:val="-20"/>
        </w:rPr>
        <w:t xml:space="preserve"> </w:t>
      </w:r>
      <w:r>
        <w:t>traineeships)</w:t>
      </w:r>
      <w:r>
        <w:rPr>
          <w:spacing w:val="-17"/>
        </w:rPr>
        <w:t xml:space="preserve"> </w:t>
      </w:r>
      <w:r>
        <w:t>or</w:t>
      </w:r>
      <w:r>
        <w:rPr>
          <w:spacing w:val="-20"/>
        </w:rPr>
        <w:t xml:space="preserve"> </w:t>
      </w:r>
      <w:r>
        <w:t>it</w:t>
      </w:r>
      <w:r>
        <w:rPr>
          <w:spacing w:val="-19"/>
        </w:rPr>
        <w:t xml:space="preserve"> </w:t>
      </w:r>
      <w:r>
        <w:t>can</w:t>
      </w:r>
      <w:r>
        <w:rPr>
          <w:spacing w:val="-19"/>
        </w:rPr>
        <w:t xml:space="preserve"> </w:t>
      </w:r>
      <w:r>
        <w:t>form</w:t>
      </w:r>
      <w:r>
        <w:rPr>
          <w:spacing w:val="-20"/>
        </w:rPr>
        <w:t xml:space="preserve"> </w:t>
      </w:r>
      <w:r>
        <w:t>a</w:t>
      </w:r>
      <w:r>
        <w:rPr>
          <w:spacing w:val="-20"/>
        </w:rPr>
        <w:t xml:space="preserve"> </w:t>
      </w:r>
      <w:r>
        <w:t>major</w:t>
      </w:r>
      <w:r>
        <w:rPr>
          <w:spacing w:val="-19"/>
        </w:rPr>
        <w:t xml:space="preserve"> </w:t>
      </w:r>
      <w:r>
        <w:t>part</w:t>
      </w:r>
      <w:r>
        <w:rPr>
          <w:spacing w:val="-19"/>
        </w:rPr>
        <w:t xml:space="preserve"> </w:t>
      </w:r>
      <w:r>
        <w:t>of</w:t>
      </w:r>
      <w:r>
        <w:rPr>
          <w:spacing w:val="-20"/>
        </w:rPr>
        <w:t xml:space="preserve"> </w:t>
      </w:r>
      <w:r>
        <w:t>the</w:t>
      </w:r>
      <w:r>
        <w:rPr>
          <w:spacing w:val="-19"/>
        </w:rPr>
        <w:t xml:space="preserve"> </w:t>
      </w:r>
      <w:r>
        <w:t xml:space="preserve">institutional learning (through simulation or practical activities and work experience requirements). </w:t>
      </w:r>
      <w:r>
        <w:rPr>
          <w:spacing w:val="-4"/>
        </w:rPr>
        <w:t xml:space="preserve">Traditionally, </w:t>
      </w:r>
      <w:r>
        <w:t>the connection to the workplace and the work- based nature of training has been a fundamental component of the VET system.</w:t>
      </w:r>
      <w:r>
        <w:rPr>
          <w:spacing w:val="-20"/>
        </w:rPr>
        <w:t xml:space="preserve"> </w:t>
      </w:r>
      <w:r>
        <w:t>But</w:t>
      </w:r>
      <w:r>
        <w:rPr>
          <w:spacing w:val="-20"/>
        </w:rPr>
        <w:t xml:space="preserve"> </w:t>
      </w:r>
      <w:r>
        <w:t>this</w:t>
      </w:r>
      <w:r>
        <w:rPr>
          <w:spacing w:val="-19"/>
        </w:rPr>
        <w:t xml:space="preserve"> </w:t>
      </w:r>
      <w:r>
        <w:t>emphasis</w:t>
      </w:r>
      <w:r>
        <w:rPr>
          <w:spacing w:val="-18"/>
        </w:rPr>
        <w:t xml:space="preserve"> </w:t>
      </w:r>
      <w:r>
        <w:t>is</w:t>
      </w:r>
      <w:r>
        <w:rPr>
          <w:spacing w:val="-19"/>
        </w:rPr>
        <w:t xml:space="preserve"> </w:t>
      </w:r>
      <w:r>
        <w:t>now</w:t>
      </w:r>
      <w:r>
        <w:rPr>
          <w:spacing w:val="-19"/>
        </w:rPr>
        <w:t xml:space="preserve"> </w:t>
      </w:r>
      <w:r>
        <w:t>becoming</w:t>
      </w:r>
      <w:r>
        <w:rPr>
          <w:spacing w:val="-19"/>
        </w:rPr>
        <w:t xml:space="preserve"> </w:t>
      </w:r>
      <w:r>
        <w:t>an</w:t>
      </w:r>
      <w:r>
        <w:rPr>
          <w:spacing w:val="-19"/>
        </w:rPr>
        <w:t xml:space="preserve"> </w:t>
      </w:r>
      <w:r>
        <w:t>important</w:t>
      </w:r>
      <w:r>
        <w:rPr>
          <w:spacing w:val="-19"/>
        </w:rPr>
        <w:t xml:space="preserve"> </w:t>
      </w:r>
      <w:r>
        <w:t>element</w:t>
      </w:r>
      <w:r>
        <w:rPr>
          <w:spacing w:val="-19"/>
        </w:rPr>
        <w:t xml:space="preserve"> </w:t>
      </w:r>
      <w:r>
        <w:t>in</w:t>
      </w:r>
      <w:r>
        <w:rPr>
          <w:spacing w:val="-20"/>
        </w:rPr>
        <w:t xml:space="preserve"> </w:t>
      </w:r>
      <w:r>
        <w:t>university education.</w:t>
      </w:r>
    </w:p>
    <w:p w:rsidR="00EC72B5" w:rsidRDefault="00A2266E">
      <w:pPr>
        <w:pStyle w:val="BodyText"/>
        <w:spacing w:before="113" w:line="331" w:lineRule="auto"/>
        <w:ind w:left="119" w:right="3582"/>
      </w:pPr>
      <w:r>
        <w:t xml:space="preserve">At </w:t>
      </w:r>
      <w:r>
        <w:rPr>
          <w:spacing w:val="-3"/>
        </w:rPr>
        <w:t xml:space="preserve">university, </w:t>
      </w:r>
      <w:r>
        <w:t>work-integrated learning can be wholly embedded in some programs,</w:t>
      </w:r>
      <w:r>
        <w:rPr>
          <w:spacing w:val="-18"/>
        </w:rPr>
        <w:t xml:space="preserve"> </w:t>
      </w:r>
      <w:r>
        <w:t>but</w:t>
      </w:r>
      <w:r>
        <w:rPr>
          <w:spacing w:val="-18"/>
        </w:rPr>
        <w:t xml:space="preserve"> </w:t>
      </w:r>
      <w:r>
        <w:t>in</w:t>
      </w:r>
      <w:r>
        <w:rPr>
          <w:spacing w:val="-19"/>
        </w:rPr>
        <w:t xml:space="preserve"> </w:t>
      </w:r>
      <w:r>
        <w:t>other</w:t>
      </w:r>
      <w:r>
        <w:rPr>
          <w:spacing w:val="-19"/>
        </w:rPr>
        <w:t xml:space="preserve"> </w:t>
      </w:r>
      <w:r>
        <w:t>courses</w:t>
      </w:r>
      <w:r>
        <w:rPr>
          <w:spacing w:val="-18"/>
        </w:rPr>
        <w:t xml:space="preserve"> </w:t>
      </w:r>
      <w:r>
        <w:t>it</w:t>
      </w:r>
      <w:r>
        <w:rPr>
          <w:spacing w:val="-18"/>
        </w:rPr>
        <w:t xml:space="preserve"> </w:t>
      </w:r>
      <w:r>
        <w:t>is</w:t>
      </w:r>
      <w:r>
        <w:rPr>
          <w:spacing w:val="-18"/>
        </w:rPr>
        <w:t xml:space="preserve"> </w:t>
      </w:r>
      <w:r>
        <w:t>only</w:t>
      </w:r>
      <w:r>
        <w:rPr>
          <w:spacing w:val="-19"/>
        </w:rPr>
        <w:t xml:space="preserve"> </w:t>
      </w:r>
      <w:r>
        <w:t>one</w:t>
      </w:r>
      <w:r>
        <w:rPr>
          <w:spacing w:val="-19"/>
        </w:rPr>
        <w:t xml:space="preserve"> </w:t>
      </w:r>
      <w:r>
        <w:t>part</w:t>
      </w:r>
      <w:r>
        <w:rPr>
          <w:spacing w:val="-18"/>
        </w:rPr>
        <w:t xml:space="preserve"> </w:t>
      </w:r>
      <w:r>
        <w:t>of</w:t>
      </w:r>
      <w:r>
        <w:rPr>
          <w:spacing w:val="-19"/>
        </w:rPr>
        <w:t xml:space="preserve"> </w:t>
      </w:r>
      <w:r>
        <w:t>the</w:t>
      </w:r>
      <w:r>
        <w:rPr>
          <w:spacing w:val="-18"/>
        </w:rPr>
        <w:t xml:space="preserve"> </w:t>
      </w:r>
      <w:r>
        <w:t>learning</w:t>
      </w:r>
      <w:r>
        <w:rPr>
          <w:spacing w:val="-19"/>
        </w:rPr>
        <w:t xml:space="preserve"> </w:t>
      </w:r>
      <w:r>
        <w:t>experience, generally</w:t>
      </w:r>
      <w:r>
        <w:rPr>
          <w:spacing w:val="-20"/>
        </w:rPr>
        <w:t xml:space="preserve"> </w:t>
      </w:r>
      <w:r>
        <w:t>as</w:t>
      </w:r>
      <w:r>
        <w:rPr>
          <w:spacing w:val="-19"/>
        </w:rPr>
        <w:t xml:space="preserve"> </w:t>
      </w:r>
      <w:r>
        <w:t>a</w:t>
      </w:r>
      <w:r>
        <w:rPr>
          <w:spacing w:val="-20"/>
        </w:rPr>
        <w:t xml:space="preserve"> </w:t>
      </w:r>
      <w:r>
        <w:t>discrete</w:t>
      </w:r>
      <w:r>
        <w:rPr>
          <w:spacing w:val="-19"/>
        </w:rPr>
        <w:t xml:space="preserve"> </w:t>
      </w:r>
      <w:r>
        <w:t>project</w:t>
      </w:r>
      <w:r>
        <w:rPr>
          <w:spacing w:val="-19"/>
        </w:rPr>
        <w:t xml:space="preserve"> </w:t>
      </w:r>
      <w:r>
        <w:t>or</w:t>
      </w:r>
      <w:r>
        <w:rPr>
          <w:spacing w:val="-20"/>
        </w:rPr>
        <w:t xml:space="preserve"> </w:t>
      </w:r>
      <w:r>
        <w:t>subject.</w:t>
      </w:r>
      <w:r>
        <w:rPr>
          <w:spacing w:val="-20"/>
        </w:rPr>
        <w:t xml:space="preserve"> </w:t>
      </w:r>
      <w:r>
        <w:t>While</w:t>
      </w:r>
      <w:r>
        <w:rPr>
          <w:spacing w:val="-19"/>
        </w:rPr>
        <w:t xml:space="preserve"> </w:t>
      </w:r>
      <w:r>
        <w:t>the</w:t>
      </w:r>
      <w:r>
        <w:rPr>
          <w:spacing w:val="-19"/>
        </w:rPr>
        <w:t xml:space="preserve"> </w:t>
      </w:r>
      <w:r>
        <w:t>embedded</w:t>
      </w:r>
      <w:r>
        <w:rPr>
          <w:spacing w:val="-18"/>
        </w:rPr>
        <w:t xml:space="preserve"> </w:t>
      </w:r>
      <w:r>
        <w:t>nature</w:t>
      </w:r>
    </w:p>
    <w:p w:rsidR="00EC72B5" w:rsidRDefault="00A2266E">
      <w:pPr>
        <w:pStyle w:val="BodyText"/>
        <w:spacing w:line="331" w:lineRule="auto"/>
        <w:ind w:left="119" w:right="3881"/>
      </w:pPr>
      <w:proofErr w:type="gramStart"/>
      <w:r>
        <w:t>of</w:t>
      </w:r>
      <w:proofErr w:type="gramEnd"/>
      <w:r>
        <w:t xml:space="preserve"> work-integrated learning importantly means that it is much more than work</w:t>
      </w:r>
      <w:r>
        <w:rPr>
          <w:spacing w:val="-18"/>
        </w:rPr>
        <w:t xml:space="preserve"> </w:t>
      </w:r>
      <w:r>
        <w:t>experience,</w:t>
      </w:r>
      <w:r>
        <w:rPr>
          <w:spacing w:val="-17"/>
        </w:rPr>
        <w:t xml:space="preserve"> </w:t>
      </w:r>
      <w:r>
        <w:t>it</w:t>
      </w:r>
      <w:r>
        <w:rPr>
          <w:spacing w:val="-18"/>
        </w:rPr>
        <w:t xml:space="preserve"> </w:t>
      </w:r>
      <w:r>
        <w:t>is</w:t>
      </w:r>
      <w:r>
        <w:rPr>
          <w:spacing w:val="-18"/>
        </w:rPr>
        <w:t xml:space="preserve"> </w:t>
      </w:r>
      <w:r>
        <w:t>often</w:t>
      </w:r>
      <w:r>
        <w:rPr>
          <w:spacing w:val="-19"/>
        </w:rPr>
        <w:t xml:space="preserve"> </w:t>
      </w:r>
      <w:r>
        <w:t>viewed</w:t>
      </w:r>
      <w:r>
        <w:rPr>
          <w:spacing w:val="-19"/>
        </w:rPr>
        <w:t xml:space="preserve"> </w:t>
      </w:r>
      <w:r>
        <w:t>as</w:t>
      </w:r>
      <w:r>
        <w:rPr>
          <w:spacing w:val="-18"/>
        </w:rPr>
        <w:t xml:space="preserve"> </w:t>
      </w:r>
      <w:r>
        <w:t>a</w:t>
      </w:r>
      <w:r>
        <w:rPr>
          <w:spacing w:val="-19"/>
        </w:rPr>
        <w:t xml:space="preserve"> </w:t>
      </w:r>
      <w:r>
        <w:t>distinct</w:t>
      </w:r>
      <w:r>
        <w:rPr>
          <w:spacing w:val="-18"/>
        </w:rPr>
        <w:t xml:space="preserve"> </w:t>
      </w:r>
      <w:r>
        <w:t>component</w:t>
      </w:r>
      <w:r>
        <w:rPr>
          <w:spacing w:val="-18"/>
        </w:rPr>
        <w:t xml:space="preserve"> </w:t>
      </w:r>
      <w:r>
        <w:t>of</w:t>
      </w:r>
      <w:r>
        <w:rPr>
          <w:spacing w:val="-19"/>
        </w:rPr>
        <w:t xml:space="preserve"> </w:t>
      </w:r>
      <w:r>
        <w:t>the</w:t>
      </w:r>
      <w:r>
        <w:rPr>
          <w:spacing w:val="-18"/>
        </w:rPr>
        <w:t xml:space="preserve"> </w:t>
      </w:r>
      <w:r>
        <w:t>learning experience</w:t>
      </w:r>
      <w:r>
        <w:rPr>
          <w:spacing w:val="-17"/>
        </w:rPr>
        <w:t xml:space="preserve"> </w:t>
      </w:r>
      <w:r>
        <w:t>at</w:t>
      </w:r>
      <w:r>
        <w:rPr>
          <w:spacing w:val="-18"/>
        </w:rPr>
        <w:t xml:space="preserve"> </w:t>
      </w:r>
      <w:r>
        <w:rPr>
          <w:spacing w:val="-3"/>
        </w:rPr>
        <w:t>university,</w:t>
      </w:r>
      <w:r>
        <w:rPr>
          <w:spacing w:val="-19"/>
        </w:rPr>
        <w:t xml:space="preserve"> </w:t>
      </w:r>
      <w:r>
        <w:t>rather</w:t>
      </w:r>
      <w:r>
        <w:rPr>
          <w:spacing w:val="-19"/>
        </w:rPr>
        <w:t xml:space="preserve"> </w:t>
      </w:r>
      <w:r>
        <w:t>than</w:t>
      </w:r>
      <w:r>
        <w:rPr>
          <w:spacing w:val="-18"/>
        </w:rPr>
        <w:t xml:space="preserve"> </w:t>
      </w:r>
      <w:r>
        <w:t>an</w:t>
      </w:r>
      <w:r>
        <w:rPr>
          <w:spacing w:val="-18"/>
        </w:rPr>
        <w:t xml:space="preserve"> </w:t>
      </w:r>
      <w:r>
        <w:t>intrinsic</w:t>
      </w:r>
      <w:r>
        <w:rPr>
          <w:spacing w:val="-18"/>
        </w:rPr>
        <w:t xml:space="preserve"> </w:t>
      </w:r>
      <w:r>
        <w:t>part</w:t>
      </w:r>
      <w:r>
        <w:rPr>
          <w:spacing w:val="-18"/>
        </w:rPr>
        <w:t xml:space="preserve"> </w:t>
      </w:r>
      <w:r>
        <w:t>of</w:t>
      </w:r>
      <w:r>
        <w:rPr>
          <w:spacing w:val="-19"/>
        </w:rPr>
        <w:t xml:space="preserve"> </w:t>
      </w:r>
      <w:r>
        <w:t>the</w:t>
      </w:r>
      <w:r>
        <w:rPr>
          <w:spacing w:val="-18"/>
        </w:rPr>
        <w:t xml:space="preserve"> </w:t>
      </w:r>
      <w:r>
        <w:t>whole</w:t>
      </w:r>
      <w:r>
        <w:rPr>
          <w:spacing w:val="-18"/>
        </w:rPr>
        <w:t xml:space="preserve"> </w:t>
      </w:r>
      <w:r>
        <w:t>learning experience,</w:t>
      </w:r>
      <w:r>
        <w:rPr>
          <w:spacing w:val="-20"/>
        </w:rPr>
        <w:t xml:space="preserve"> </w:t>
      </w:r>
      <w:r>
        <w:t>although</w:t>
      </w:r>
      <w:r>
        <w:rPr>
          <w:spacing w:val="-20"/>
        </w:rPr>
        <w:t xml:space="preserve"> </w:t>
      </w:r>
      <w:r>
        <w:t>this</w:t>
      </w:r>
      <w:r>
        <w:rPr>
          <w:spacing w:val="-20"/>
        </w:rPr>
        <w:t xml:space="preserve"> </w:t>
      </w:r>
      <w:r>
        <w:t>varies</w:t>
      </w:r>
      <w:r>
        <w:rPr>
          <w:spacing w:val="-21"/>
        </w:rPr>
        <w:t xml:space="preserve"> </w:t>
      </w:r>
      <w:r>
        <w:t>by</w:t>
      </w:r>
      <w:r>
        <w:rPr>
          <w:spacing w:val="-21"/>
        </w:rPr>
        <w:t xml:space="preserve"> </w:t>
      </w:r>
      <w:r>
        <w:t>discipline.</w:t>
      </w:r>
      <w:r>
        <w:rPr>
          <w:spacing w:val="-20"/>
        </w:rPr>
        <w:t xml:space="preserve"> </w:t>
      </w:r>
      <w:r>
        <w:rPr>
          <w:spacing w:val="-3"/>
        </w:rPr>
        <w:t>Historically,</w:t>
      </w:r>
      <w:r>
        <w:rPr>
          <w:spacing w:val="-21"/>
        </w:rPr>
        <w:t xml:space="preserve"> </w:t>
      </w:r>
      <w:r>
        <w:t>work-integrated learning has been more prevalent in professional degree disciplines (such as</w:t>
      </w:r>
      <w:r>
        <w:rPr>
          <w:spacing w:val="-20"/>
        </w:rPr>
        <w:t xml:space="preserve"> </w:t>
      </w:r>
      <w:r>
        <w:t>teaching,</w:t>
      </w:r>
      <w:r>
        <w:rPr>
          <w:spacing w:val="-19"/>
        </w:rPr>
        <w:t xml:space="preserve"> </w:t>
      </w:r>
      <w:r>
        <w:t>medicine,</w:t>
      </w:r>
      <w:r>
        <w:rPr>
          <w:spacing w:val="-20"/>
        </w:rPr>
        <w:t xml:space="preserve"> </w:t>
      </w:r>
      <w:r>
        <w:t>law</w:t>
      </w:r>
      <w:r>
        <w:rPr>
          <w:spacing w:val="-21"/>
        </w:rPr>
        <w:t xml:space="preserve"> </w:t>
      </w:r>
      <w:r>
        <w:t>and</w:t>
      </w:r>
      <w:r>
        <w:rPr>
          <w:spacing w:val="-20"/>
        </w:rPr>
        <w:t xml:space="preserve"> </w:t>
      </w:r>
      <w:r>
        <w:t>engineering),</w:t>
      </w:r>
      <w:r>
        <w:rPr>
          <w:spacing w:val="-19"/>
        </w:rPr>
        <w:t xml:space="preserve"> </w:t>
      </w:r>
      <w:r>
        <w:t>where</w:t>
      </w:r>
      <w:r>
        <w:rPr>
          <w:spacing w:val="-20"/>
        </w:rPr>
        <w:t xml:space="preserve"> </w:t>
      </w:r>
      <w:r>
        <w:t>there</w:t>
      </w:r>
      <w:r>
        <w:rPr>
          <w:spacing w:val="-20"/>
        </w:rPr>
        <w:t xml:space="preserve"> </w:t>
      </w:r>
      <w:r>
        <w:t>are</w:t>
      </w:r>
      <w:r>
        <w:rPr>
          <w:spacing w:val="-20"/>
        </w:rPr>
        <w:t xml:space="preserve"> </w:t>
      </w:r>
      <w:r>
        <w:t>strong</w:t>
      </w:r>
    </w:p>
    <w:p w:rsidR="00EC72B5" w:rsidRDefault="00A2266E">
      <w:pPr>
        <w:pStyle w:val="BodyText"/>
        <w:spacing w:line="331" w:lineRule="auto"/>
        <w:ind w:left="119" w:right="3795"/>
      </w:pPr>
      <w:proofErr w:type="gramStart"/>
      <w:r>
        <w:t>occupational</w:t>
      </w:r>
      <w:proofErr w:type="gramEnd"/>
      <w:r>
        <w:rPr>
          <w:spacing w:val="-20"/>
        </w:rPr>
        <w:t xml:space="preserve"> </w:t>
      </w:r>
      <w:r>
        <w:t>links.</w:t>
      </w:r>
      <w:r>
        <w:rPr>
          <w:spacing w:val="-22"/>
        </w:rPr>
        <w:t xml:space="preserve"> </w:t>
      </w:r>
      <w:r>
        <w:t>There</w:t>
      </w:r>
      <w:r>
        <w:rPr>
          <w:spacing w:val="-19"/>
        </w:rPr>
        <w:t xml:space="preserve"> </w:t>
      </w:r>
      <w:r>
        <w:t>is</w:t>
      </w:r>
      <w:r>
        <w:rPr>
          <w:spacing w:val="-18"/>
        </w:rPr>
        <w:t xml:space="preserve"> </w:t>
      </w:r>
      <w:r>
        <w:t>a</w:t>
      </w:r>
      <w:r>
        <w:rPr>
          <w:spacing w:val="-19"/>
        </w:rPr>
        <w:t xml:space="preserve"> </w:t>
      </w:r>
      <w:r>
        <w:t>push</w:t>
      </w:r>
      <w:r>
        <w:rPr>
          <w:spacing w:val="-18"/>
        </w:rPr>
        <w:t xml:space="preserve"> </w:t>
      </w:r>
      <w:r>
        <w:t>to</w:t>
      </w:r>
      <w:r>
        <w:rPr>
          <w:spacing w:val="-18"/>
        </w:rPr>
        <w:t xml:space="preserve"> </w:t>
      </w:r>
      <w:r>
        <w:t>increase</w:t>
      </w:r>
      <w:r>
        <w:rPr>
          <w:spacing w:val="-18"/>
        </w:rPr>
        <w:t xml:space="preserve"> </w:t>
      </w:r>
      <w:r>
        <w:t>its</w:t>
      </w:r>
      <w:r>
        <w:rPr>
          <w:spacing w:val="-18"/>
        </w:rPr>
        <w:t xml:space="preserve"> </w:t>
      </w:r>
      <w:r>
        <w:t>uptake</w:t>
      </w:r>
      <w:r>
        <w:rPr>
          <w:spacing w:val="-18"/>
        </w:rPr>
        <w:t xml:space="preserve"> </w:t>
      </w:r>
      <w:r>
        <w:t>in</w:t>
      </w:r>
      <w:r>
        <w:rPr>
          <w:spacing w:val="-19"/>
        </w:rPr>
        <w:t xml:space="preserve"> </w:t>
      </w:r>
      <w:r>
        <w:t>other</w:t>
      </w:r>
      <w:r>
        <w:rPr>
          <w:spacing w:val="-19"/>
        </w:rPr>
        <w:t xml:space="preserve"> </w:t>
      </w:r>
      <w:r>
        <w:t xml:space="preserve">disciplines; </w:t>
      </w:r>
      <w:r>
        <w:rPr>
          <w:spacing w:val="-4"/>
        </w:rPr>
        <w:t>however,</w:t>
      </w:r>
      <w:r>
        <w:rPr>
          <w:spacing w:val="-17"/>
        </w:rPr>
        <w:t xml:space="preserve"> </w:t>
      </w:r>
      <w:r>
        <w:t>the</w:t>
      </w:r>
      <w:r>
        <w:rPr>
          <w:spacing w:val="-17"/>
        </w:rPr>
        <w:t xml:space="preserve"> </w:t>
      </w:r>
      <w:r>
        <w:t>resource</w:t>
      </w:r>
      <w:r>
        <w:rPr>
          <w:spacing w:val="-18"/>
        </w:rPr>
        <w:t xml:space="preserve"> </w:t>
      </w:r>
      <w:r>
        <w:t>implications</w:t>
      </w:r>
      <w:r>
        <w:rPr>
          <w:spacing w:val="-17"/>
        </w:rPr>
        <w:t xml:space="preserve"> </w:t>
      </w:r>
      <w:r>
        <w:t>are</w:t>
      </w:r>
      <w:r>
        <w:rPr>
          <w:spacing w:val="-17"/>
        </w:rPr>
        <w:t xml:space="preserve"> </w:t>
      </w:r>
      <w:r>
        <w:t>significant,</w:t>
      </w:r>
      <w:r>
        <w:rPr>
          <w:spacing w:val="-17"/>
        </w:rPr>
        <w:t xml:space="preserve"> </w:t>
      </w:r>
      <w:r>
        <w:t>as</w:t>
      </w:r>
      <w:r>
        <w:rPr>
          <w:spacing w:val="-18"/>
        </w:rPr>
        <w:t xml:space="preserve"> </w:t>
      </w:r>
      <w:r>
        <w:t>it</w:t>
      </w:r>
      <w:r>
        <w:rPr>
          <w:spacing w:val="-17"/>
        </w:rPr>
        <w:t xml:space="preserve"> </w:t>
      </w:r>
      <w:r>
        <w:t>takes</w:t>
      </w:r>
      <w:r>
        <w:rPr>
          <w:spacing w:val="-17"/>
        </w:rPr>
        <w:t xml:space="preserve"> </w:t>
      </w:r>
      <w:r>
        <w:t>a</w:t>
      </w:r>
      <w:r>
        <w:rPr>
          <w:spacing w:val="-17"/>
        </w:rPr>
        <w:t xml:space="preserve"> </w:t>
      </w:r>
      <w:r>
        <w:t>great</w:t>
      </w:r>
      <w:r>
        <w:rPr>
          <w:spacing w:val="-17"/>
        </w:rPr>
        <w:t xml:space="preserve"> </w:t>
      </w:r>
      <w:r>
        <w:t>deal</w:t>
      </w:r>
      <w:r>
        <w:rPr>
          <w:spacing w:val="-17"/>
        </w:rPr>
        <w:t xml:space="preserve"> </w:t>
      </w:r>
      <w:r>
        <w:t>of time and effort on the part of teachers and education providers to develop partnerships with employers, and broker and facilitate successful work- integrated</w:t>
      </w:r>
      <w:r>
        <w:rPr>
          <w:spacing w:val="-18"/>
        </w:rPr>
        <w:t xml:space="preserve"> </w:t>
      </w:r>
      <w:r>
        <w:t>learning</w:t>
      </w:r>
      <w:r>
        <w:rPr>
          <w:spacing w:val="-19"/>
        </w:rPr>
        <w:t xml:space="preserve"> </w:t>
      </w:r>
      <w:r>
        <w:t>opportunities</w:t>
      </w:r>
      <w:r>
        <w:rPr>
          <w:spacing w:val="-20"/>
        </w:rPr>
        <w:t xml:space="preserve"> </w:t>
      </w:r>
      <w:r>
        <w:t>for</w:t>
      </w:r>
      <w:r>
        <w:rPr>
          <w:spacing w:val="-19"/>
        </w:rPr>
        <w:t xml:space="preserve"> </w:t>
      </w:r>
      <w:r>
        <w:t>students.</w:t>
      </w:r>
    </w:p>
    <w:p w:rsidR="00EC72B5" w:rsidRDefault="00A2266E">
      <w:pPr>
        <w:pStyle w:val="BodyText"/>
        <w:spacing w:before="113" w:line="331" w:lineRule="auto"/>
        <w:ind w:left="119" w:right="3582"/>
      </w:pPr>
      <w:r>
        <w:t xml:space="preserve">Some of the approaches in VET and </w:t>
      </w:r>
      <w:r>
        <w:rPr>
          <w:spacing w:val="-3"/>
        </w:rPr>
        <w:t xml:space="preserve">university, </w:t>
      </w:r>
      <w:r>
        <w:t>such as simulation and placements,</w:t>
      </w:r>
      <w:r>
        <w:rPr>
          <w:spacing w:val="-20"/>
        </w:rPr>
        <w:t xml:space="preserve"> </w:t>
      </w:r>
      <w:r>
        <w:t>are</w:t>
      </w:r>
      <w:r>
        <w:rPr>
          <w:spacing w:val="-20"/>
        </w:rPr>
        <w:t xml:space="preserve"> </w:t>
      </w:r>
      <w:r>
        <w:t>the</w:t>
      </w:r>
      <w:r>
        <w:rPr>
          <w:spacing w:val="-20"/>
        </w:rPr>
        <w:t xml:space="preserve"> </w:t>
      </w:r>
      <w:r>
        <w:t>same,</w:t>
      </w:r>
      <w:r>
        <w:rPr>
          <w:spacing w:val="-21"/>
        </w:rPr>
        <w:t xml:space="preserve"> </w:t>
      </w:r>
      <w:r>
        <w:t>whereas</w:t>
      </w:r>
      <w:r>
        <w:rPr>
          <w:spacing w:val="-20"/>
        </w:rPr>
        <w:t xml:space="preserve"> </w:t>
      </w:r>
      <w:r>
        <w:t>other</w:t>
      </w:r>
      <w:r>
        <w:rPr>
          <w:spacing w:val="-21"/>
        </w:rPr>
        <w:t xml:space="preserve"> </w:t>
      </w:r>
      <w:r>
        <w:t>approaches,</w:t>
      </w:r>
      <w:r>
        <w:rPr>
          <w:spacing w:val="-19"/>
        </w:rPr>
        <w:t xml:space="preserve"> </w:t>
      </w:r>
      <w:r>
        <w:t>such</w:t>
      </w:r>
      <w:r>
        <w:rPr>
          <w:spacing w:val="-21"/>
        </w:rPr>
        <w:t xml:space="preserve"> </w:t>
      </w:r>
      <w:r>
        <w:t>as</w:t>
      </w:r>
      <w:r>
        <w:rPr>
          <w:spacing w:val="-20"/>
        </w:rPr>
        <w:t xml:space="preserve"> </w:t>
      </w:r>
      <w:r>
        <w:t>apprenticeships and</w:t>
      </w:r>
      <w:r>
        <w:rPr>
          <w:spacing w:val="-18"/>
        </w:rPr>
        <w:t xml:space="preserve"> </w:t>
      </w:r>
      <w:r>
        <w:t>traineeships</w:t>
      </w:r>
      <w:r>
        <w:rPr>
          <w:spacing w:val="-17"/>
        </w:rPr>
        <w:t xml:space="preserve"> </w:t>
      </w:r>
      <w:r>
        <w:t>in</w:t>
      </w:r>
      <w:r>
        <w:rPr>
          <w:spacing w:val="-19"/>
        </w:rPr>
        <w:t xml:space="preserve"> </w:t>
      </w:r>
      <w:r>
        <w:t>VET</w:t>
      </w:r>
      <w:r>
        <w:rPr>
          <w:spacing w:val="-22"/>
        </w:rPr>
        <w:t xml:space="preserve"> </w:t>
      </w:r>
      <w:r>
        <w:t>and</w:t>
      </w:r>
      <w:r>
        <w:rPr>
          <w:spacing w:val="-18"/>
        </w:rPr>
        <w:t xml:space="preserve"> </w:t>
      </w:r>
      <w:r>
        <w:t>industry</w:t>
      </w:r>
      <w:r>
        <w:rPr>
          <w:spacing w:val="-18"/>
        </w:rPr>
        <w:t xml:space="preserve"> </w:t>
      </w:r>
      <w:r>
        <w:t>projects</w:t>
      </w:r>
      <w:r>
        <w:rPr>
          <w:spacing w:val="-18"/>
        </w:rPr>
        <w:t xml:space="preserve"> </w:t>
      </w:r>
      <w:r>
        <w:t>at</w:t>
      </w:r>
      <w:r>
        <w:rPr>
          <w:spacing w:val="-18"/>
        </w:rPr>
        <w:t xml:space="preserve"> </w:t>
      </w:r>
      <w:r>
        <w:rPr>
          <w:spacing w:val="-3"/>
        </w:rPr>
        <w:t>university,</w:t>
      </w:r>
      <w:r>
        <w:rPr>
          <w:spacing w:val="-19"/>
        </w:rPr>
        <w:t xml:space="preserve"> </w:t>
      </w:r>
      <w:r>
        <w:t>are</w:t>
      </w:r>
      <w:r>
        <w:rPr>
          <w:spacing w:val="-18"/>
        </w:rPr>
        <w:t xml:space="preserve"> </w:t>
      </w:r>
      <w:r>
        <w:t>unique</w:t>
      </w:r>
      <w:r>
        <w:rPr>
          <w:spacing w:val="-18"/>
        </w:rPr>
        <w:t xml:space="preserve"> </w:t>
      </w:r>
      <w:r>
        <w:t>to</w:t>
      </w:r>
      <w:r>
        <w:rPr>
          <w:spacing w:val="-18"/>
        </w:rPr>
        <w:t xml:space="preserve"> </w:t>
      </w:r>
      <w:r>
        <w:t xml:space="preserve">each </w:t>
      </w:r>
      <w:r>
        <w:rPr>
          <w:spacing w:val="-4"/>
        </w:rPr>
        <w:t>sector.</w:t>
      </w:r>
    </w:p>
    <w:p w:rsidR="00EC72B5" w:rsidRDefault="00A2266E">
      <w:pPr>
        <w:pStyle w:val="BodyText"/>
        <w:spacing w:before="113" w:line="331" w:lineRule="auto"/>
        <w:ind w:left="119" w:right="3640"/>
      </w:pPr>
      <w:r>
        <w:t xml:space="preserve">The extent to which work-based learning in VET and work-integrated education at university in a range of different disciplines and fields of education are being enacted in Australia is </w:t>
      </w:r>
      <w:r>
        <w:rPr>
          <w:spacing w:val="-5"/>
        </w:rPr>
        <w:t xml:space="preserve">unclear, </w:t>
      </w:r>
      <w:r>
        <w:t xml:space="preserve">as information is not always collected systematically in administrative data collections or through student surveys. Neither VET nor the university sector have a comprehensive </w:t>
      </w:r>
      <w:proofErr w:type="spellStart"/>
      <w:r>
        <w:t>stocktake</w:t>
      </w:r>
      <w:proofErr w:type="spellEnd"/>
      <w:r>
        <w:rPr>
          <w:spacing w:val="-21"/>
        </w:rPr>
        <w:t xml:space="preserve"> </w:t>
      </w:r>
      <w:r>
        <w:t>of</w:t>
      </w:r>
      <w:r>
        <w:rPr>
          <w:spacing w:val="-21"/>
        </w:rPr>
        <w:t xml:space="preserve"> </w:t>
      </w:r>
      <w:r>
        <w:t>the</w:t>
      </w:r>
      <w:r>
        <w:rPr>
          <w:spacing w:val="-20"/>
        </w:rPr>
        <w:t xml:space="preserve"> </w:t>
      </w:r>
      <w:r>
        <w:t>work-based</w:t>
      </w:r>
      <w:r>
        <w:rPr>
          <w:spacing w:val="-20"/>
        </w:rPr>
        <w:t xml:space="preserve"> </w:t>
      </w:r>
      <w:r>
        <w:t>provisions</w:t>
      </w:r>
      <w:r>
        <w:rPr>
          <w:spacing w:val="-20"/>
        </w:rPr>
        <w:t xml:space="preserve"> </w:t>
      </w:r>
      <w:r>
        <w:t>and</w:t>
      </w:r>
      <w:r>
        <w:rPr>
          <w:spacing w:val="-20"/>
        </w:rPr>
        <w:t xml:space="preserve"> </w:t>
      </w:r>
      <w:r>
        <w:t>work-integrated</w:t>
      </w:r>
      <w:r>
        <w:rPr>
          <w:spacing w:val="-20"/>
        </w:rPr>
        <w:t xml:space="preserve"> </w:t>
      </w:r>
      <w:r>
        <w:t>learning</w:t>
      </w:r>
      <w:r>
        <w:rPr>
          <w:spacing w:val="-21"/>
        </w:rPr>
        <w:t xml:space="preserve"> </w:t>
      </w:r>
      <w:r>
        <w:t>available in</w:t>
      </w:r>
      <w:r>
        <w:rPr>
          <w:spacing w:val="-21"/>
        </w:rPr>
        <w:t xml:space="preserve"> </w:t>
      </w:r>
      <w:r>
        <w:t>different</w:t>
      </w:r>
      <w:r>
        <w:rPr>
          <w:spacing w:val="-20"/>
        </w:rPr>
        <w:t xml:space="preserve"> </w:t>
      </w:r>
      <w:r>
        <w:t>disciplines</w:t>
      </w:r>
      <w:r>
        <w:rPr>
          <w:spacing w:val="-20"/>
        </w:rPr>
        <w:t xml:space="preserve"> </w:t>
      </w:r>
      <w:r>
        <w:t>and</w:t>
      </w:r>
      <w:r>
        <w:rPr>
          <w:spacing w:val="-20"/>
        </w:rPr>
        <w:t xml:space="preserve"> </w:t>
      </w:r>
      <w:r>
        <w:t>among</w:t>
      </w:r>
      <w:r>
        <w:rPr>
          <w:spacing w:val="-20"/>
        </w:rPr>
        <w:t xml:space="preserve"> </w:t>
      </w:r>
      <w:r>
        <w:t>different</w:t>
      </w:r>
      <w:r>
        <w:rPr>
          <w:spacing w:val="-20"/>
        </w:rPr>
        <w:t xml:space="preserve"> </w:t>
      </w:r>
      <w:r>
        <w:t>education</w:t>
      </w:r>
      <w:r>
        <w:rPr>
          <w:spacing w:val="-19"/>
        </w:rPr>
        <w:t xml:space="preserve"> </w:t>
      </w:r>
      <w:r>
        <w:t>and</w:t>
      </w:r>
      <w:r>
        <w:rPr>
          <w:spacing w:val="-20"/>
        </w:rPr>
        <w:t xml:space="preserve"> </w:t>
      </w:r>
      <w:r>
        <w:t>training</w:t>
      </w:r>
      <w:r>
        <w:rPr>
          <w:spacing w:val="-19"/>
        </w:rPr>
        <w:t xml:space="preserve"> </w:t>
      </w:r>
      <w:r>
        <w:t>providers, possibly because they occur in diverse ways and forms and are not easily numerated or</w:t>
      </w:r>
      <w:r>
        <w:rPr>
          <w:spacing w:val="-47"/>
        </w:rPr>
        <w:t xml:space="preserve"> </w:t>
      </w:r>
      <w:r>
        <w:t>compared.</w:t>
      </w:r>
    </w:p>
    <w:p w:rsidR="00EC72B5" w:rsidRDefault="00A2266E">
      <w:pPr>
        <w:pStyle w:val="BodyText"/>
        <w:spacing w:before="93"/>
        <w:ind w:left="119" w:right="3582"/>
      </w:pPr>
      <w:r>
        <w:t>Despite this lack of quantifiable information, extensive research has been</w:t>
      </w:r>
    </w:p>
    <w:p w:rsidR="00EC72B5" w:rsidRDefault="00A2266E">
      <w:pPr>
        <w:pStyle w:val="BodyText"/>
        <w:spacing w:before="67"/>
        <w:ind w:left="119" w:right="3582"/>
      </w:pPr>
      <w:proofErr w:type="gramStart"/>
      <w:r>
        <w:t>conducted</w:t>
      </w:r>
      <w:proofErr w:type="gramEnd"/>
      <w:r>
        <w:t xml:space="preserve"> into some types of work-based and work-integrated learning</w:t>
      </w:r>
    </w:p>
    <w:p w:rsidR="00EC72B5" w:rsidRDefault="00A2266E">
      <w:pPr>
        <w:pStyle w:val="BodyText"/>
        <w:spacing w:before="67" w:line="309" w:lineRule="auto"/>
        <w:ind w:left="119" w:right="3881"/>
      </w:pPr>
      <w:proofErr w:type="gramStart"/>
      <w:r>
        <w:t>in</w:t>
      </w:r>
      <w:proofErr w:type="gramEnd"/>
      <w:r>
        <w:t xml:space="preserve"> certain disciplines and fields of </w:t>
      </w:r>
      <w:r>
        <w:rPr>
          <w:spacing w:val="-5"/>
        </w:rPr>
        <w:t xml:space="preserve">study. </w:t>
      </w:r>
      <w:r>
        <w:t>The research looks at the theory and pedagogy of learning in the workplace, different approaches to work- based</w:t>
      </w:r>
      <w:r>
        <w:rPr>
          <w:spacing w:val="-17"/>
        </w:rPr>
        <w:t xml:space="preserve"> </w:t>
      </w:r>
      <w:r>
        <w:t>and</w:t>
      </w:r>
      <w:r>
        <w:rPr>
          <w:spacing w:val="-17"/>
        </w:rPr>
        <w:t xml:space="preserve"> </w:t>
      </w:r>
      <w:r>
        <w:t>work-integrated</w:t>
      </w:r>
      <w:r>
        <w:rPr>
          <w:spacing w:val="-17"/>
        </w:rPr>
        <w:t xml:space="preserve"> </w:t>
      </w:r>
      <w:r>
        <w:t>learning,</w:t>
      </w:r>
      <w:r>
        <w:rPr>
          <w:spacing w:val="-17"/>
        </w:rPr>
        <w:t xml:space="preserve"> </w:t>
      </w:r>
      <w:r>
        <w:t>the</w:t>
      </w:r>
      <w:r>
        <w:rPr>
          <w:spacing w:val="-17"/>
        </w:rPr>
        <w:t xml:space="preserve"> </w:t>
      </w:r>
      <w:r>
        <w:t>benefits</w:t>
      </w:r>
      <w:r>
        <w:rPr>
          <w:spacing w:val="-17"/>
        </w:rPr>
        <w:t xml:space="preserve"> </w:t>
      </w:r>
      <w:r>
        <w:t>and</w:t>
      </w:r>
      <w:r>
        <w:rPr>
          <w:spacing w:val="-17"/>
        </w:rPr>
        <w:t xml:space="preserve"> </w:t>
      </w:r>
      <w:r>
        <w:t>value</w:t>
      </w:r>
      <w:r>
        <w:rPr>
          <w:spacing w:val="-17"/>
        </w:rPr>
        <w:t xml:space="preserve"> </w:t>
      </w:r>
      <w:r>
        <w:t>to</w:t>
      </w:r>
      <w:r>
        <w:rPr>
          <w:spacing w:val="-18"/>
        </w:rPr>
        <w:t xml:space="preserve"> </w:t>
      </w:r>
      <w:r>
        <w:t>learners,</w:t>
      </w:r>
      <w:r>
        <w:rPr>
          <w:spacing w:val="-17"/>
        </w:rPr>
        <w:t xml:space="preserve"> </w:t>
      </w:r>
      <w:r>
        <w:t>and engagement</w:t>
      </w:r>
      <w:r>
        <w:rPr>
          <w:spacing w:val="-22"/>
        </w:rPr>
        <w:t xml:space="preserve"> </w:t>
      </w:r>
      <w:r>
        <w:t>with</w:t>
      </w:r>
      <w:r>
        <w:rPr>
          <w:spacing w:val="-23"/>
        </w:rPr>
        <w:t xml:space="preserve"> </w:t>
      </w:r>
      <w:r>
        <w:t>industry</w:t>
      </w:r>
      <w:r>
        <w:rPr>
          <w:spacing w:val="-23"/>
        </w:rPr>
        <w:t xml:space="preserve"> </w:t>
      </w:r>
      <w:r>
        <w:t>and</w:t>
      </w:r>
      <w:r>
        <w:rPr>
          <w:spacing w:val="-23"/>
        </w:rPr>
        <w:t xml:space="preserve"> </w:t>
      </w:r>
      <w:r>
        <w:t>employers.</w:t>
      </w:r>
    </w:p>
    <w:p w:rsidR="00EC72B5" w:rsidRDefault="00EC72B5">
      <w:pPr>
        <w:spacing w:line="309" w:lineRule="auto"/>
        <w:sectPr w:rsidR="00EC72B5">
          <w:pgSz w:w="11910" w:h="16840"/>
          <w:pgMar w:top="1940" w:right="480" w:bottom="1080" w:left="740" w:header="1748" w:footer="886" w:gutter="0"/>
          <w:cols w:space="720"/>
        </w:sectPr>
      </w:pPr>
    </w:p>
    <w:p w:rsidR="00EC72B5" w:rsidRDefault="00EC72B5">
      <w:pPr>
        <w:pStyle w:val="BodyText"/>
        <w:spacing w:before="8"/>
        <w:rPr>
          <w:sz w:val="17"/>
        </w:rPr>
      </w:pPr>
    </w:p>
    <w:p w:rsidR="00EC72B5" w:rsidRDefault="00A2266E">
      <w:pPr>
        <w:pStyle w:val="BodyText"/>
        <w:spacing w:before="74" w:line="331" w:lineRule="auto"/>
        <w:ind w:left="3522" w:right="138"/>
      </w:pPr>
      <w:bookmarkStart w:id="7" w:name="Alternative_workplace_experiences"/>
      <w:bookmarkEnd w:id="7"/>
      <w:r>
        <w:t>While</w:t>
      </w:r>
      <w:r>
        <w:rPr>
          <w:spacing w:val="-17"/>
        </w:rPr>
        <w:t xml:space="preserve"> </w:t>
      </w:r>
      <w:r>
        <w:t>much</w:t>
      </w:r>
      <w:r>
        <w:rPr>
          <w:spacing w:val="-17"/>
        </w:rPr>
        <w:t xml:space="preserve"> </w:t>
      </w:r>
      <w:r>
        <w:t>of</w:t>
      </w:r>
      <w:r>
        <w:rPr>
          <w:spacing w:val="-18"/>
        </w:rPr>
        <w:t xml:space="preserve"> </w:t>
      </w:r>
      <w:r>
        <w:t>the</w:t>
      </w:r>
      <w:r>
        <w:rPr>
          <w:spacing w:val="-17"/>
        </w:rPr>
        <w:t xml:space="preserve"> </w:t>
      </w:r>
      <w:r>
        <w:t>literature</w:t>
      </w:r>
      <w:r>
        <w:rPr>
          <w:spacing w:val="-18"/>
        </w:rPr>
        <w:t xml:space="preserve"> </w:t>
      </w:r>
      <w:r>
        <w:t>on</w:t>
      </w:r>
      <w:r>
        <w:rPr>
          <w:spacing w:val="-18"/>
        </w:rPr>
        <w:t xml:space="preserve"> </w:t>
      </w:r>
      <w:r>
        <w:t>these</w:t>
      </w:r>
      <w:r>
        <w:rPr>
          <w:spacing w:val="-17"/>
        </w:rPr>
        <w:t xml:space="preserve"> </w:t>
      </w:r>
      <w:r>
        <w:t>topics</w:t>
      </w:r>
      <w:r>
        <w:rPr>
          <w:spacing w:val="-17"/>
        </w:rPr>
        <w:t xml:space="preserve"> </w:t>
      </w:r>
      <w:r>
        <w:t>focuses</w:t>
      </w:r>
      <w:r>
        <w:rPr>
          <w:spacing w:val="-18"/>
        </w:rPr>
        <w:t xml:space="preserve"> </w:t>
      </w:r>
      <w:r>
        <w:t>on</w:t>
      </w:r>
      <w:r>
        <w:rPr>
          <w:spacing w:val="-18"/>
        </w:rPr>
        <w:t xml:space="preserve"> </w:t>
      </w:r>
      <w:r>
        <w:t>the</w:t>
      </w:r>
      <w:r>
        <w:rPr>
          <w:spacing w:val="-17"/>
        </w:rPr>
        <w:t xml:space="preserve"> </w:t>
      </w:r>
      <w:r>
        <w:t>integration</w:t>
      </w:r>
      <w:r>
        <w:rPr>
          <w:spacing w:val="-17"/>
        </w:rPr>
        <w:t xml:space="preserve"> </w:t>
      </w:r>
      <w:r>
        <w:t>of</w:t>
      </w:r>
      <w:r>
        <w:rPr>
          <w:spacing w:val="-18"/>
        </w:rPr>
        <w:t xml:space="preserve"> </w:t>
      </w:r>
      <w:r>
        <w:t>the curriculum with learning in the workplace, one of the often-cited benefits of work-based</w:t>
      </w:r>
      <w:r>
        <w:rPr>
          <w:spacing w:val="-19"/>
        </w:rPr>
        <w:t xml:space="preserve"> </w:t>
      </w:r>
      <w:r>
        <w:t>learning</w:t>
      </w:r>
      <w:r>
        <w:rPr>
          <w:spacing w:val="-20"/>
        </w:rPr>
        <w:t xml:space="preserve"> </w:t>
      </w:r>
      <w:r>
        <w:t>and</w:t>
      </w:r>
      <w:r>
        <w:rPr>
          <w:spacing w:val="-19"/>
        </w:rPr>
        <w:t xml:space="preserve"> </w:t>
      </w:r>
      <w:r>
        <w:t>work-integrated</w:t>
      </w:r>
      <w:r>
        <w:rPr>
          <w:spacing w:val="-19"/>
        </w:rPr>
        <w:t xml:space="preserve"> </w:t>
      </w:r>
      <w:r>
        <w:t>learning</w:t>
      </w:r>
      <w:r>
        <w:rPr>
          <w:spacing w:val="-20"/>
        </w:rPr>
        <w:t xml:space="preserve"> </w:t>
      </w:r>
      <w:r>
        <w:t>—</w:t>
      </w:r>
      <w:r>
        <w:rPr>
          <w:spacing w:val="-20"/>
        </w:rPr>
        <w:t xml:space="preserve"> </w:t>
      </w:r>
      <w:r>
        <w:t>and</w:t>
      </w:r>
      <w:r>
        <w:rPr>
          <w:spacing w:val="-19"/>
        </w:rPr>
        <w:t xml:space="preserve"> </w:t>
      </w:r>
      <w:r>
        <w:t>something</w:t>
      </w:r>
      <w:r>
        <w:rPr>
          <w:spacing w:val="-20"/>
        </w:rPr>
        <w:t xml:space="preserve"> </w:t>
      </w:r>
      <w:r>
        <w:t>employers value</w:t>
      </w:r>
      <w:r>
        <w:rPr>
          <w:spacing w:val="-20"/>
        </w:rPr>
        <w:t xml:space="preserve"> </w:t>
      </w:r>
      <w:r>
        <w:t>—</w:t>
      </w:r>
      <w:r>
        <w:rPr>
          <w:spacing w:val="-20"/>
        </w:rPr>
        <w:t xml:space="preserve"> </w:t>
      </w:r>
      <w:r>
        <w:t>is</w:t>
      </w:r>
      <w:r>
        <w:rPr>
          <w:spacing w:val="-19"/>
        </w:rPr>
        <w:t xml:space="preserve"> </w:t>
      </w:r>
      <w:r>
        <w:t>how</w:t>
      </w:r>
      <w:r>
        <w:rPr>
          <w:spacing w:val="-19"/>
        </w:rPr>
        <w:t xml:space="preserve"> </w:t>
      </w:r>
      <w:r>
        <w:t>they</w:t>
      </w:r>
      <w:r>
        <w:rPr>
          <w:spacing w:val="-19"/>
        </w:rPr>
        <w:t xml:space="preserve"> </w:t>
      </w:r>
      <w:r>
        <w:t>can</w:t>
      </w:r>
      <w:r>
        <w:rPr>
          <w:spacing w:val="-19"/>
        </w:rPr>
        <w:t xml:space="preserve"> </w:t>
      </w:r>
      <w:r>
        <w:t>contribute</w:t>
      </w:r>
      <w:r>
        <w:rPr>
          <w:spacing w:val="-19"/>
        </w:rPr>
        <w:t xml:space="preserve"> </w:t>
      </w:r>
      <w:r>
        <w:t>to</w:t>
      </w:r>
      <w:r>
        <w:rPr>
          <w:spacing w:val="-19"/>
        </w:rPr>
        <w:t xml:space="preserve"> </w:t>
      </w:r>
      <w:r>
        <w:t>the</w:t>
      </w:r>
      <w:r>
        <w:rPr>
          <w:spacing w:val="-19"/>
        </w:rPr>
        <w:t xml:space="preserve"> </w:t>
      </w:r>
      <w:r>
        <w:t>development</w:t>
      </w:r>
      <w:r>
        <w:rPr>
          <w:spacing w:val="-19"/>
        </w:rPr>
        <w:t xml:space="preserve"> </w:t>
      </w:r>
      <w:r>
        <w:t>of</w:t>
      </w:r>
      <w:r>
        <w:rPr>
          <w:spacing w:val="-20"/>
        </w:rPr>
        <w:t xml:space="preserve"> </w:t>
      </w:r>
      <w:r>
        <w:t>employability</w:t>
      </w:r>
    </w:p>
    <w:p w:rsidR="00EC72B5" w:rsidRDefault="00A2266E">
      <w:pPr>
        <w:pStyle w:val="BodyText"/>
        <w:spacing w:line="331" w:lineRule="auto"/>
        <w:ind w:left="3522" w:right="458"/>
      </w:pPr>
      <w:proofErr w:type="gramStart"/>
      <w:r>
        <w:t>skills</w:t>
      </w:r>
      <w:proofErr w:type="gramEnd"/>
      <w:r>
        <w:t>.</w:t>
      </w:r>
      <w:r>
        <w:rPr>
          <w:spacing w:val="-19"/>
        </w:rPr>
        <w:t xml:space="preserve"> </w:t>
      </w:r>
      <w:r>
        <w:t>But</w:t>
      </w:r>
      <w:r>
        <w:rPr>
          <w:spacing w:val="-19"/>
        </w:rPr>
        <w:t xml:space="preserve"> </w:t>
      </w:r>
      <w:r>
        <w:t>the</w:t>
      </w:r>
      <w:r>
        <w:rPr>
          <w:spacing w:val="-18"/>
        </w:rPr>
        <w:t xml:space="preserve"> </w:t>
      </w:r>
      <w:r>
        <w:t>emphasis</w:t>
      </w:r>
      <w:r>
        <w:rPr>
          <w:spacing w:val="-17"/>
        </w:rPr>
        <w:t xml:space="preserve"> </w:t>
      </w:r>
      <w:r>
        <w:t>on</w:t>
      </w:r>
      <w:r>
        <w:rPr>
          <w:spacing w:val="-19"/>
        </w:rPr>
        <w:t xml:space="preserve"> </w:t>
      </w:r>
      <w:r>
        <w:t>employability</w:t>
      </w:r>
      <w:r>
        <w:rPr>
          <w:spacing w:val="-17"/>
        </w:rPr>
        <w:t xml:space="preserve"> </w:t>
      </w:r>
      <w:r>
        <w:t>skills</w:t>
      </w:r>
      <w:r>
        <w:rPr>
          <w:spacing w:val="-19"/>
        </w:rPr>
        <w:t xml:space="preserve"> </w:t>
      </w:r>
      <w:r>
        <w:t>can</w:t>
      </w:r>
      <w:r>
        <w:rPr>
          <w:spacing w:val="-18"/>
        </w:rPr>
        <w:t xml:space="preserve"> </w:t>
      </w:r>
      <w:r>
        <w:t>create</w:t>
      </w:r>
      <w:r>
        <w:rPr>
          <w:spacing w:val="-18"/>
        </w:rPr>
        <w:t xml:space="preserve"> </w:t>
      </w:r>
      <w:r>
        <w:t>a</w:t>
      </w:r>
      <w:r>
        <w:rPr>
          <w:spacing w:val="-19"/>
        </w:rPr>
        <w:t xml:space="preserve"> </w:t>
      </w:r>
      <w:r>
        <w:t>tension:</w:t>
      </w:r>
      <w:r>
        <w:rPr>
          <w:spacing w:val="-17"/>
        </w:rPr>
        <w:t xml:space="preserve"> </w:t>
      </w:r>
      <w:r>
        <w:t>should work-based learning in VET and work-integrated learning at university be formal</w:t>
      </w:r>
      <w:r>
        <w:rPr>
          <w:spacing w:val="-20"/>
        </w:rPr>
        <w:t xml:space="preserve"> </w:t>
      </w:r>
      <w:r>
        <w:t>structured</w:t>
      </w:r>
      <w:r>
        <w:rPr>
          <w:spacing w:val="-19"/>
        </w:rPr>
        <w:t xml:space="preserve"> </w:t>
      </w:r>
      <w:r>
        <w:t>experiences</w:t>
      </w:r>
      <w:r>
        <w:rPr>
          <w:spacing w:val="-19"/>
        </w:rPr>
        <w:t xml:space="preserve"> </w:t>
      </w:r>
      <w:r>
        <w:t>providing</w:t>
      </w:r>
      <w:r>
        <w:rPr>
          <w:spacing w:val="-20"/>
        </w:rPr>
        <w:t xml:space="preserve"> </w:t>
      </w:r>
      <w:r>
        <w:t>specific</w:t>
      </w:r>
      <w:r>
        <w:rPr>
          <w:spacing w:val="-19"/>
        </w:rPr>
        <w:t xml:space="preserve"> </w:t>
      </w:r>
      <w:r>
        <w:t>skills</w:t>
      </w:r>
      <w:r>
        <w:rPr>
          <w:spacing w:val="-20"/>
        </w:rPr>
        <w:t xml:space="preserve"> </w:t>
      </w:r>
      <w:r>
        <w:t>for</w:t>
      </w:r>
      <w:r>
        <w:rPr>
          <w:spacing w:val="-20"/>
        </w:rPr>
        <w:t xml:space="preserve"> </w:t>
      </w:r>
      <w:r>
        <w:t>specific</w:t>
      </w:r>
      <w:r>
        <w:rPr>
          <w:spacing w:val="-19"/>
        </w:rPr>
        <w:t xml:space="preserve"> </w:t>
      </w:r>
      <w:r>
        <w:t>subjects or</w:t>
      </w:r>
      <w:r>
        <w:rPr>
          <w:spacing w:val="-20"/>
        </w:rPr>
        <w:t xml:space="preserve"> </w:t>
      </w:r>
      <w:r>
        <w:t>modules?</w:t>
      </w:r>
      <w:r>
        <w:rPr>
          <w:spacing w:val="-19"/>
        </w:rPr>
        <w:t xml:space="preserve"> </w:t>
      </w:r>
      <w:r>
        <w:t>Or</w:t>
      </w:r>
      <w:r>
        <w:rPr>
          <w:spacing w:val="-20"/>
        </w:rPr>
        <w:t xml:space="preserve"> </w:t>
      </w:r>
      <w:r>
        <w:t>should</w:t>
      </w:r>
      <w:r>
        <w:rPr>
          <w:spacing w:val="-20"/>
        </w:rPr>
        <w:t xml:space="preserve"> </w:t>
      </w:r>
      <w:r>
        <w:t>the</w:t>
      </w:r>
      <w:r>
        <w:rPr>
          <w:spacing w:val="-19"/>
        </w:rPr>
        <w:t xml:space="preserve"> </w:t>
      </w:r>
      <w:r>
        <w:t>experiences</w:t>
      </w:r>
      <w:r>
        <w:rPr>
          <w:spacing w:val="-18"/>
        </w:rPr>
        <w:t xml:space="preserve"> </w:t>
      </w:r>
      <w:r>
        <w:t>be</w:t>
      </w:r>
      <w:r>
        <w:rPr>
          <w:spacing w:val="-20"/>
        </w:rPr>
        <w:t xml:space="preserve"> </w:t>
      </w:r>
      <w:r>
        <w:t>more</w:t>
      </w:r>
      <w:r>
        <w:rPr>
          <w:spacing w:val="-19"/>
        </w:rPr>
        <w:t xml:space="preserve"> </w:t>
      </w:r>
      <w:r>
        <w:t>generic</w:t>
      </w:r>
      <w:r>
        <w:rPr>
          <w:spacing w:val="-20"/>
        </w:rPr>
        <w:t xml:space="preserve"> </w:t>
      </w:r>
      <w:r>
        <w:t>work</w:t>
      </w:r>
      <w:r>
        <w:rPr>
          <w:spacing w:val="-19"/>
        </w:rPr>
        <w:t xml:space="preserve"> </w:t>
      </w:r>
      <w:r>
        <w:t>experience</w:t>
      </w:r>
    </w:p>
    <w:p w:rsidR="00EC72B5" w:rsidRDefault="00A2266E">
      <w:pPr>
        <w:pStyle w:val="BodyText"/>
        <w:spacing w:line="232" w:lineRule="exact"/>
        <w:ind w:left="3522"/>
      </w:pPr>
      <w:proofErr w:type="gramStart"/>
      <w:r>
        <w:t>situations</w:t>
      </w:r>
      <w:proofErr w:type="gramEnd"/>
      <w:r>
        <w:t xml:space="preserve"> focused on developing employability skills and workplace exposure?</w:t>
      </w:r>
    </w:p>
    <w:p w:rsidR="00EC72B5" w:rsidRDefault="00EC72B5">
      <w:pPr>
        <w:pStyle w:val="BodyText"/>
        <w:spacing w:before="5"/>
      </w:pPr>
    </w:p>
    <w:p w:rsidR="00EC72B5" w:rsidRDefault="00A2266E">
      <w:pPr>
        <w:pStyle w:val="Heading2"/>
        <w:spacing w:before="0"/>
        <w:ind w:left="3522"/>
      </w:pPr>
      <w:r>
        <w:rPr>
          <w:color w:val="78288B"/>
        </w:rPr>
        <w:t>Alternative workplace experiences</w:t>
      </w:r>
    </w:p>
    <w:p w:rsidR="00EC72B5" w:rsidRDefault="00A2266E">
      <w:pPr>
        <w:pStyle w:val="BodyText"/>
        <w:spacing w:before="194" w:line="331" w:lineRule="auto"/>
        <w:ind w:left="3522" w:right="138"/>
      </w:pPr>
      <w:r>
        <w:t>The defining feature of work-based learning or work-integrated learning is that it is embedded in the curriculum or is an integral part of the training design,</w:t>
      </w:r>
      <w:r>
        <w:rPr>
          <w:spacing w:val="-19"/>
        </w:rPr>
        <w:t xml:space="preserve"> </w:t>
      </w:r>
      <w:r>
        <w:t>and</w:t>
      </w:r>
      <w:r>
        <w:rPr>
          <w:spacing w:val="-19"/>
        </w:rPr>
        <w:t xml:space="preserve"> </w:t>
      </w:r>
      <w:r>
        <w:t>this</w:t>
      </w:r>
      <w:r>
        <w:rPr>
          <w:spacing w:val="-19"/>
        </w:rPr>
        <w:t xml:space="preserve"> </w:t>
      </w:r>
      <w:r>
        <w:t>is</w:t>
      </w:r>
      <w:r>
        <w:rPr>
          <w:spacing w:val="-19"/>
        </w:rPr>
        <w:t xml:space="preserve"> </w:t>
      </w:r>
      <w:r>
        <w:t>what</w:t>
      </w:r>
      <w:r>
        <w:rPr>
          <w:spacing w:val="-19"/>
        </w:rPr>
        <w:t xml:space="preserve"> </w:t>
      </w:r>
      <w:r>
        <w:t>distinguishes</w:t>
      </w:r>
      <w:r>
        <w:rPr>
          <w:spacing w:val="-19"/>
        </w:rPr>
        <w:t xml:space="preserve"> </w:t>
      </w:r>
      <w:r>
        <w:t>these</w:t>
      </w:r>
      <w:r>
        <w:rPr>
          <w:spacing w:val="-19"/>
        </w:rPr>
        <w:t xml:space="preserve"> </w:t>
      </w:r>
      <w:r>
        <w:t>programs</w:t>
      </w:r>
      <w:r>
        <w:rPr>
          <w:spacing w:val="-19"/>
        </w:rPr>
        <w:t xml:space="preserve"> </w:t>
      </w:r>
      <w:r>
        <w:t>from</w:t>
      </w:r>
      <w:r>
        <w:rPr>
          <w:spacing w:val="-20"/>
        </w:rPr>
        <w:t xml:space="preserve"> </w:t>
      </w:r>
      <w:r>
        <w:t>other</w:t>
      </w:r>
      <w:r>
        <w:rPr>
          <w:spacing w:val="-20"/>
        </w:rPr>
        <w:t xml:space="preserve"> </w:t>
      </w:r>
      <w:r>
        <w:t>types</w:t>
      </w:r>
      <w:r>
        <w:rPr>
          <w:spacing w:val="-19"/>
        </w:rPr>
        <w:t xml:space="preserve"> </w:t>
      </w:r>
      <w:r>
        <w:t>of</w:t>
      </w:r>
      <w:r>
        <w:rPr>
          <w:spacing w:val="-20"/>
        </w:rPr>
        <w:t xml:space="preserve"> </w:t>
      </w:r>
      <w:r>
        <w:t>work experience</w:t>
      </w:r>
      <w:r>
        <w:rPr>
          <w:spacing w:val="-20"/>
        </w:rPr>
        <w:t xml:space="preserve"> </w:t>
      </w:r>
      <w:r>
        <w:t>placements</w:t>
      </w:r>
      <w:r>
        <w:rPr>
          <w:spacing w:val="-21"/>
        </w:rPr>
        <w:t xml:space="preserve"> </w:t>
      </w:r>
      <w:r>
        <w:t>and</w:t>
      </w:r>
      <w:r>
        <w:rPr>
          <w:spacing w:val="-21"/>
        </w:rPr>
        <w:t xml:space="preserve"> </w:t>
      </w:r>
      <w:r>
        <w:t>employment</w:t>
      </w:r>
      <w:r>
        <w:rPr>
          <w:spacing w:val="-20"/>
        </w:rPr>
        <w:t xml:space="preserve"> </w:t>
      </w:r>
      <w:r>
        <w:t>programs.</w:t>
      </w:r>
      <w:r>
        <w:rPr>
          <w:spacing w:val="-21"/>
        </w:rPr>
        <w:t xml:space="preserve"> </w:t>
      </w:r>
      <w:r>
        <w:rPr>
          <w:spacing w:val="-5"/>
        </w:rPr>
        <w:t>However,</w:t>
      </w:r>
      <w:r>
        <w:rPr>
          <w:spacing w:val="-22"/>
        </w:rPr>
        <w:t xml:space="preserve"> </w:t>
      </w:r>
      <w:r>
        <w:t>other</w:t>
      </w:r>
      <w:r>
        <w:rPr>
          <w:spacing w:val="-22"/>
        </w:rPr>
        <w:t xml:space="preserve"> </w:t>
      </w:r>
      <w:r>
        <w:t>types</w:t>
      </w:r>
    </w:p>
    <w:p w:rsidR="00EC72B5" w:rsidRDefault="00A2266E">
      <w:pPr>
        <w:pStyle w:val="BodyText"/>
        <w:spacing w:line="331" w:lineRule="auto"/>
        <w:ind w:left="3522" w:right="264"/>
      </w:pPr>
      <w:proofErr w:type="gramStart"/>
      <w:r>
        <w:t>of</w:t>
      </w:r>
      <w:proofErr w:type="gramEnd"/>
      <w:r>
        <w:t xml:space="preserve"> programs and approaches also aim to provide students with workplace experience</w:t>
      </w:r>
      <w:r>
        <w:rPr>
          <w:spacing w:val="-18"/>
        </w:rPr>
        <w:t xml:space="preserve"> </w:t>
      </w:r>
      <w:r>
        <w:t>and</w:t>
      </w:r>
      <w:r>
        <w:rPr>
          <w:spacing w:val="-19"/>
        </w:rPr>
        <w:t xml:space="preserve"> </w:t>
      </w:r>
      <w:r>
        <w:t>develop</w:t>
      </w:r>
      <w:r>
        <w:rPr>
          <w:spacing w:val="-19"/>
        </w:rPr>
        <w:t xml:space="preserve"> </w:t>
      </w:r>
      <w:r>
        <w:t>their</w:t>
      </w:r>
      <w:r>
        <w:rPr>
          <w:spacing w:val="-19"/>
        </w:rPr>
        <w:t xml:space="preserve"> </w:t>
      </w:r>
      <w:r>
        <w:t>work-readiness</w:t>
      </w:r>
      <w:r>
        <w:rPr>
          <w:spacing w:val="-19"/>
        </w:rPr>
        <w:t xml:space="preserve"> </w:t>
      </w:r>
      <w:r>
        <w:t>skills.</w:t>
      </w:r>
      <w:r>
        <w:rPr>
          <w:spacing w:val="-20"/>
        </w:rPr>
        <w:t xml:space="preserve"> </w:t>
      </w:r>
      <w:r>
        <w:t>It</w:t>
      </w:r>
      <w:r>
        <w:rPr>
          <w:spacing w:val="-19"/>
        </w:rPr>
        <w:t xml:space="preserve"> </w:t>
      </w:r>
      <w:r>
        <w:t>is</w:t>
      </w:r>
      <w:r>
        <w:rPr>
          <w:spacing w:val="-19"/>
        </w:rPr>
        <w:t xml:space="preserve"> </w:t>
      </w:r>
      <w:r>
        <w:t>important</w:t>
      </w:r>
      <w:r>
        <w:rPr>
          <w:spacing w:val="-19"/>
        </w:rPr>
        <w:t xml:space="preserve"> </w:t>
      </w:r>
      <w:r>
        <w:t>to</w:t>
      </w:r>
      <w:r>
        <w:rPr>
          <w:spacing w:val="-19"/>
        </w:rPr>
        <w:t xml:space="preserve"> </w:t>
      </w:r>
      <w:r>
        <w:t>make clear</w:t>
      </w:r>
      <w:r>
        <w:rPr>
          <w:spacing w:val="-19"/>
        </w:rPr>
        <w:t xml:space="preserve"> </w:t>
      </w:r>
      <w:r>
        <w:t>that</w:t>
      </w:r>
      <w:r>
        <w:rPr>
          <w:spacing w:val="-19"/>
        </w:rPr>
        <w:t xml:space="preserve"> </w:t>
      </w:r>
      <w:r>
        <w:t>these</w:t>
      </w:r>
      <w:r>
        <w:rPr>
          <w:spacing w:val="-19"/>
        </w:rPr>
        <w:t xml:space="preserve"> </w:t>
      </w:r>
      <w:r>
        <w:t>programs</w:t>
      </w:r>
      <w:r>
        <w:rPr>
          <w:spacing w:val="-19"/>
        </w:rPr>
        <w:t xml:space="preserve"> </w:t>
      </w:r>
      <w:r>
        <w:t>are</w:t>
      </w:r>
      <w:r>
        <w:rPr>
          <w:spacing w:val="-19"/>
        </w:rPr>
        <w:t xml:space="preserve"> </w:t>
      </w:r>
      <w:r>
        <w:t>not</w:t>
      </w:r>
      <w:r>
        <w:rPr>
          <w:spacing w:val="-19"/>
        </w:rPr>
        <w:t xml:space="preserve"> </w:t>
      </w:r>
      <w:r>
        <w:t>work-based</w:t>
      </w:r>
      <w:r>
        <w:rPr>
          <w:spacing w:val="-19"/>
        </w:rPr>
        <w:t xml:space="preserve"> </w:t>
      </w:r>
      <w:r>
        <w:t>or</w:t>
      </w:r>
      <w:r>
        <w:rPr>
          <w:spacing w:val="-20"/>
        </w:rPr>
        <w:t xml:space="preserve"> </w:t>
      </w:r>
      <w:r>
        <w:t>work-integrated</w:t>
      </w:r>
      <w:r>
        <w:rPr>
          <w:spacing w:val="-19"/>
        </w:rPr>
        <w:t xml:space="preserve"> </w:t>
      </w:r>
      <w:r>
        <w:t>learning, although they can still form an important part of training and preparation for</w:t>
      </w:r>
      <w:r>
        <w:rPr>
          <w:spacing w:val="-20"/>
        </w:rPr>
        <w:t xml:space="preserve"> </w:t>
      </w:r>
      <w:r>
        <w:t>the</w:t>
      </w:r>
      <w:r>
        <w:rPr>
          <w:spacing w:val="-19"/>
        </w:rPr>
        <w:t xml:space="preserve"> </w:t>
      </w:r>
      <w:r>
        <w:t>workplace.</w:t>
      </w:r>
      <w:r>
        <w:rPr>
          <w:spacing w:val="-23"/>
        </w:rPr>
        <w:t xml:space="preserve"> </w:t>
      </w:r>
      <w:r>
        <w:t>These</w:t>
      </w:r>
      <w:r>
        <w:rPr>
          <w:spacing w:val="-20"/>
        </w:rPr>
        <w:t xml:space="preserve"> </w:t>
      </w:r>
      <w:r>
        <w:t>types</w:t>
      </w:r>
      <w:r>
        <w:rPr>
          <w:spacing w:val="-19"/>
        </w:rPr>
        <w:t xml:space="preserve"> </w:t>
      </w:r>
      <w:r>
        <w:t>of</w:t>
      </w:r>
      <w:r>
        <w:rPr>
          <w:spacing w:val="-20"/>
        </w:rPr>
        <w:t xml:space="preserve"> </w:t>
      </w:r>
      <w:r>
        <w:t>programs</w:t>
      </w:r>
      <w:r>
        <w:rPr>
          <w:spacing w:val="-19"/>
        </w:rPr>
        <w:t xml:space="preserve"> </w:t>
      </w:r>
      <w:r>
        <w:t>and</w:t>
      </w:r>
      <w:r>
        <w:rPr>
          <w:spacing w:val="-19"/>
        </w:rPr>
        <w:t xml:space="preserve"> </w:t>
      </w:r>
      <w:r>
        <w:t>approaches</w:t>
      </w:r>
      <w:r>
        <w:rPr>
          <w:spacing w:val="-18"/>
        </w:rPr>
        <w:t xml:space="preserve"> </w:t>
      </w:r>
      <w:r>
        <w:t>can</w:t>
      </w:r>
      <w:r>
        <w:rPr>
          <w:spacing w:val="-19"/>
        </w:rPr>
        <w:t xml:space="preserve"> </w:t>
      </w:r>
      <w:r>
        <w:t>include</w:t>
      </w:r>
      <w:r>
        <w:rPr>
          <w:spacing w:val="-19"/>
        </w:rPr>
        <w:t xml:space="preserve"> </w:t>
      </w:r>
      <w:r>
        <w:t>the following:</w:t>
      </w:r>
    </w:p>
    <w:p w:rsidR="00EC72B5" w:rsidRDefault="00A2266E">
      <w:pPr>
        <w:pStyle w:val="BodyText"/>
        <w:tabs>
          <w:tab w:val="left" w:pos="3863"/>
        </w:tabs>
        <w:spacing w:before="113"/>
        <w:ind w:left="3522" w:right="138"/>
      </w:pPr>
      <w:r>
        <w:rPr>
          <w:rFonts w:ascii="Wingdings-Regular" w:hAnsi="Wingdings-Regular"/>
          <w:color w:val="78288B"/>
          <w:w w:val="125"/>
          <w:sz w:val="16"/>
        </w:rPr>
        <w:t>●</w:t>
      </w:r>
      <w:r w:rsidRPr="00A2266E">
        <w:tab/>
      </w:r>
      <w:proofErr w:type="gramStart"/>
      <w:r w:rsidRPr="00A2266E">
        <w:t>internships</w:t>
      </w:r>
      <w:proofErr w:type="gramEnd"/>
    </w:p>
    <w:p w:rsidR="00EC72B5" w:rsidRDefault="00A2266E">
      <w:pPr>
        <w:pStyle w:val="BodyText"/>
        <w:tabs>
          <w:tab w:val="left" w:pos="3863"/>
        </w:tabs>
        <w:spacing w:before="144"/>
        <w:ind w:left="3522" w:right="138"/>
      </w:pPr>
      <w:r>
        <w:rPr>
          <w:rFonts w:ascii="Wingdings-Regular" w:hAnsi="Wingdings-Regular"/>
          <w:color w:val="78288B"/>
          <w:w w:val="120"/>
          <w:sz w:val="16"/>
        </w:rPr>
        <w:t>●</w:t>
      </w:r>
      <w:r>
        <w:rPr>
          <w:rFonts w:ascii="Arial"/>
          <w:color w:val="78288B"/>
          <w:w w:val="120"/>
          <w:sz w:val="16"/>
        </w:rPr>
        <w:tab/>
      </w:r>
      <w:proofErr w:type="gramStart"/>
      <w:r>
        <w:t>graduate</w:t>
      </w:r>
      <w:proofErr w:type="gramEnd"/>
      <w:r>
        <w:rPr>
          <w:spacing w:val="-24"/>
        </w:rPr>
        <w:t xml:space="preserve"> </w:t>
      </w:r>
      <w:r>
        <w:t>programs</w:t>
      </w:r>
    </w:p>
    <w:p w:rsidR="00EC72B5" w:rsidRDefault="00A2266E">
      <w:pPr>
        <w:pStyle w:val="BodyText"/>
        <w:tabs>
          <w:tab w:val="left" w:pos="3863"/>
        </w:tabs>
        <w:spacing w:before="144"/>
        <w:ind w:left="3522" w:right="138"/>
      </w:pPr>
      <w:r>
        <w:rPr>
          <w:rFonts w:ascii="Wingdings-Regular" w:hAnsi="Wingdings-Regular"/>
          <w:color w:val="78288B"/>
          <w:w w:val="120"/>
          <w:sz w:val="16"/>
        </w:rPr>
        <w:t>●</w:t>
      </w:r>
      <w:r>
        <w:rPr>
          <w:rFonts w:ascii="Arial"/>
          <w:color w:val="78288B"/>
          <w:w w:val="120"/>
          <w:sz w:val="16"/>
        </w:rPr>
        <w:tab/>
      </w:r>
      <w:proofErr w:type="gramStart"/>
      <w:r>
        <w:t>work</w:t>
      </w:r>
      <w:proofErr w:type="gramEnd"/>
      <w:r>
        <w:rPr>
          <w:spacing w:val="-28"/>
        </w:rPr>
        <w:t xml:space="preserve"> </w:t>
      </w:r>
      <w:r>
        <w:t>experience</w:t>
      </w:r>
    </w:p>
    <w:p w:rsidR="00EC72B5" w:rsidRDefault="00A2266E">
      <w:pPr>
        <w:pStyle w:val="BodyText"/>
        <w:tabs>
          <w:tab w:val="left" w:pos="3863"/>
        </w:tabs>
        <w:spacing w:before="144"/>
        <w:ind w:left="3522" w:right="138"/>
      </w:pPr>
      <w:r>
        <w:rPr>
          <w:rFonts w:ascii="Wingdings-Regular" w:hAnsi="Wingdings-Regular"/>
          <w:color w:val="78288B"/>
          <w:w w:val="120"/>
          <w:sz w:val="16"/>
        </w:rPr>
        <w:t>●</w:t>
      </w:r>
      <w:r>
        <w:rPr>
          <w:rFonts w:ascii="Arial"/>
          <w:color w:val="78288B"/>
          <w:w w:val="120"/>
          <w:sz w:val="16"/>
        </w:rPr>
        <w:tab/>
      </w:r>
      <w:proofErr w:type="gramStart"/>
      <w:r>
        <w:t>government</w:t>
      </w:r>
      <w:proofErr w:type="gramEnd"/>
      <w:r>
        <w:rPr>
          <w:spacing w:val="-48"/>
        </w:rPr>
        <w:t xml:space="preserve"> </w:t>
      </w:r>
      <w:r>
        <w:t>employment programs.</w:t>
      </w:r>
    </w:p>
    <w:p w:rsidR="00EC72B5" w:rsidRDefault="00EC72B5">
      <w:pPr>
        <w:sectPr w:rsidR="00EC72B5">
          <w:pgSz w:w="11910" w:h="16840"/>
          <w:pgMar w:top="1940" w:right="780" w:bottom="1060" w:left="540" w:header="1748" w:footer="866" w:gutter="0"/>
          <w:cols w:space="720"/>
        </w:sectPr>
      </w:pPr>
    </w:p>
    <w:p w:rsidR="00EC72B5" w:rsidRDefault="00291C85">
      <w:pPr>
        <w:pStyle w:val="BodyText"/>
      </w:pPr>
      <w:r>
        <w:lastRenderedPageBreak/>
        <w:pict>
          <v:group id="_x0000_s1054" style="position:absolute;margin-left:43pt;margin-top:113.9pt;width:349.65pt;height:632.6pt;z-index:-22648;mso-position-horizontal-relative:page;mso-position-vertical-relative:page" coordorigin="860,2278" coordsize="6993,12652">
            <v:rect id="_x0000_s1063" style="position:absolute;left:870;top:2288;width:6973;height:12631" filled="f" strokecolor="#78288b" strokeweight="1pt"/>
            <v:shape id="_x0000_s1062" style="position:absolute;left:1050;top:7359;width:556;height:556" coordorigin="1050,7359" coordsize="556,556" path="m1328,7359r-74,10l1188,7397r-57,43l1088,7496r-28,67l1050,7637r10,73l1088,7777r43,56l1188,7876r66,28l1328,7914r73,-10l1468,7876r56,-43l1567,7777r28,-67l1605,7637r-10,-74l1567,7496r-43,-56l1468,7397r-67,-28l1328,7359xe" fillcolor="#78288b" stroked="f">
              <v:path arrowok="t"/>
            </v:shape>
            <v:shape id="_x0000_s1061" type="#_x0000_t75" style="position:absolute;left:1177;top:7452;width:300;height:368">
              <v:imagedata r:id="rId17" o:title=""/>
            </v:shape>
            <v:shape id="_x0000_s1060" style="position:absolute;left:1050;top:12604;width:559;height:559" coordorigin="1050,12604" coordsize="559,559" path="m1329,12604r-74,10l1188,12642r-56,43l1088,12742r-28,67l1050,12883r10,74l1088,13024r44,56l1188,13124r67,28l1329,13162r75,-10l1470,13124r57,-44l1570,13024r29,-67l1608,12883r-9,-74l1570,12742r-43,-57l1470,12642r-66,-28l1329,12604xe" fillcolor="#78288b" stroked="f">
              <v:path arrowok="t"/>
            </v:shape>
            <v:shape id="_x0000_s1059" style="position:absolute;left:1128;top:12699;width:402;height:368" coordorigin="1128,12699" coordsize="402,368" o:spt="100" adj="0,,0" path="m1379,12982r-79,l1301,12984r,82l1356,13066r,-82l1358,12982r21,xm1515,12983r-55,l1461,12985r,81l1515,13066r,-83xm1213,12838r-6,1l1206,12840r,12l1207,12854r14,l1221,12943r-92,l1128,12943r,14l1130,12958r14,l1144,13066r53,l1197,12984r2,-2l1515,12982r,-24l1529,12958r1,-1l1530,12944r-1,-1l1438,12943r,-89l1451,12854r2,-2l1453,12840r-1,-2l1252,12838r-39,xm1300,12982r-80,l1222,12984r,82l1276,13066r1,-82l1278,12982r22,xm1515,12982r-136,l1381,12984r,82l1436,13066r,-81l1438,12983r77,l1515,12982xm1394,12699r-70,l1323,12700r,61l1318,12762r-4,1l1310,12764r-22,10l1271,12790r-12,21l1253,12836r-1,2l1252,12838r200,l1452,12838r-45,l1406,12838r,-2l1404,12829r-1,-8l1401,12814r-8,-17l1382,12783r-15,-11l1350,12764r-4,-1l1341,12762r-5,-1l1336,12738r57,l1394,12737r,-38xm1452,12838r-45,l1452,12838r,xm1393,12738r-57,l1393,12738r,xe" stroked="f">
              <v:stroke joinstyle="round"/>
              <v:formulas/>
              <v:path arrowok="t" o:connecttype="segments"/>
            </v:shape>
            <v:shape id="_x0000_s1058" style="position:absolute;left:1050;top:10092;width:556;height:556" coordorigin="1050,10092" coordsize="556,556" path="m1328,10092r-74,10l1188,10130r-57,44l1088,10230r-28,66l1050,10370r10,74l1088,10510r43,56l1188,10610r66,28l1328,10648r73,-10l1468,10610r56,-44l1567,10510r28,-66l1605,10370r-10,-74l1567,10230r-43,-56l1468,10130r-67,-28l1328,10092xe" fillcolor="#78288b" stroked="f">
              <v:path arrowok="t"/>
            </v:shape>
            <v:shape id="_x0000_s1057" type="#_x0000_t75" style="position:absolute;left:1166;top:10159;width:308;height:407">
              <v:imagedata r:id="rId18" o:title=""/>
            </v:shape>
            <v:shape id="_x0000_s1056" style="position:absolute;left:1060;top:2647;width:556;height:556" coordorigin="1060,2647" coordsize="556,556" path="m1338,2647r-74,10l1198,2685r-57,43l1098,2784r-28,67l1060,2924r10,74l1098,3064r43,57l1198,3164r66,28l1338,3202r73,-10l1478,3164r56,-43l1577,3064r28,-66l1615,2924r-10,-73l1577,2784r-43,-56l1478,2685r-67,-28l1338,2647xe" fillcolor="#78288b" stroked="f">
              <v:path arrowok="t"/>
            </v:shape>
            <v:shape id="_x0000_s1055" type="#_x0000_t75" style="position:absolute;left:1140;top:2770;width:391;height:271">
              <v:imagedata r:id="rId19" o:title=""/>
            </v:shape>
            <w10:wrap anchorx="page" anchory="page"/>
          </v:group>
        </w:pict>
      </w:r>
    </w:p>
    <w:p w:rsidR="00EC72B5" w:rsidRDefault="00EC72B5">
      <w:pPr>
        <w:pStyle w:val="BodyText"/>
      </w:pPr>
    </w:p>
    <w:p w:rsidR="00EC72B5" w:rsidRDefault="00EC72B5">
      <w:pPr>
        <w:pStyle w:val="BodyText"/>
        <w:spacing w:before="9"/>
        <w:rPr>
          <w:sz w:val="21"/>
        </w:rPr>
      </w:pPr>
    </w:p>
    <w:p w:rsidR="00EC72B5" w:rsidRDefault="00A2266E">
      <w:pPr>
        <w:pStyle w:val="Heading3"/>
        <w:spacing w:before="1" w:line="240" w:lineRule="auto"/>
        <w:ind w:left="980" w:right="3879"/>
      </w:pPr>
      <w:r>
        <w:rPr>
          <w:color w:val="78288B"/>
        </w:rPr>
        <w:t>Internships</w:t>
      </w:r>
    </w:p>
    <w:p w:rsidR="00EC72B5" w:rsidRDefault="00A2266E">
      <w:pPr>
        <w:spacing w:before="125" w:line="324" w:lineRule="auto"/>
        <w:ind w:left="990" w:right="3879"/>
        <w:rPr>
          <w:rFonts w:ascii="Arial"/>
          <w:sz w:val="18"/>
        </w:rPr>
      </w:pPr>
      <w:r>
        <w:rPr>
          <w:rFonts w:ascii="Arial"/>
          <w:sz w:val="18"/>
        </w:rPr>
        <w:t>Internships are programs and employment opportunities provided by employers to graduates and undergraduates. Internships can be a legitimate form of work-integrated learning; that is, they are part of the education</w:t>
      </w:r>
      <w:r>
        <w:rPr>
          <w:rFonts w:ascii="Arial"/>
          <w:spacing w:val="-18"/>
          <w:sz w:val="18"/>
        </w:rPr>
        <w:t xml:space="preserve"> </w:t>
      </w:r>
      <w:r>
        <w:rPr>
          <w:rFonts w:ascii="Arial"/>
          <w:sz w:val="18"/>
        </w:rPr>
        <w:t>process</w:t>
      </w:r>
      <w:r>
        <w:rPr>
          <w:rFonts w:ascii="Arial"/>
          <w:spacing w:val="-18"/>
          <w:sz w:val="18"/>
        </w:rPr>
        <w:t xml:space="preserve"> </w:t>
      </w:r>
      <w:r>
        <w:rPr>
          <w:rFonts w:ascii="Arial"/>
          <w:sz w:val="18"/>
        </w:rPr>
        <w:t>and</w:t>
      </w:r>
      <w:r>
        <w:rPr>
          <w:rFonts w:ascii="Arial"/>
          <w:spacing w:val="-18"/>
          <w:sz w:val="18"/>
        </w:rPr>
        <w:t xml:space="preserve"> </w:t>
      </w:r>
      <w:r>
        <w:rPr>
          <w:rFonts w:ascii="Arial"/>
          <w:sz w:val="18"/>
        </w:rPr>
        <w:t>learning</w:t>
      </w:r>
      <w:r>
        <w:rPr>
          <w:rFonts w:ascii="Arial"/>
          <w:spacing w:val="-18"/>
          <w:sz w:val="18"/>
        </w:rPr>
        <w:t xml:space="preserve"> </w:t>
      </w:r>
      <w:r>
        <w:rPr>
          <w:rFonts w:ascii="Arial"/>
          <w:sz w:val="18"/>
        </w:rPr>
        <w:t>is</w:t>
      </w:r>
      <w:r>
        <w:rPr>
          <w:rFonts w:ascii="Arial"/>
          <w:spacing w:val="-18"/>
          <w:sz w:val="18"/>
        </w:rPr>
        <w:t xml:space="preserve"> </w:t>
      </w:r>
      <w:r>
        <w:rPr>
          <w:rFonts w:ascii="Arial"/>
          <w:sz w:val="18"/>
        </w:rPr>
        <w:t>embedded</w:t>
      </w:r>
      <w:r>
        <w:rPr>
          <w:rFonts w:ascii="Arial"/>
          <w:spacing w:val="-18"/>
          <w:sz w:val="18"/>
        </w:rPr>
        <w:t xml:space="preserve"> </w:t>
      </w:r>
      <w:r>
        <w:rPr>
          <w:rFonts w:ascii="Arial"/>
          <w:sz w:val="18"/>
        </w:rPr>
        <w:t>in</w:t>
      </w:r>
      <w:r>
        <w:rPr>
          <w:rFonts w:ascii="Arial"/>
          <w:spacing w:val="-18"/>
          <w:sz w:val="18"/>
        </w:rPr>
        <w:t xml:space="preserve"> </w:t>
      </w:r>
      <w:r>
        <w:rPr>
          <w:rFonts w:ascii="Arial"/>
          <w:sz w:val="18"/>
        </w:rPr>
        <w:t>the</w:t>
      </w:r>
      <w:r>
        <w:rPr>
          <w:rFonts w:ascii="Arial"/>
          <w:spacing w:val="-18"/>
          <w:sz w:val="18"/>
        </w:rPr>
        <w:t xml:space="preserve"> </w:t>
      </w:r>
      <w:r>
        <w:rPr>
          <w:rFonts w:ascii="Arial"/>
          <w:sz w:val="18"/>
        </w:rPr>
        <w:t>experience.</w:t>
      </w:r>
      <w:r>
        <w:rPr>
          <w:rFonts w:ascii="Arial"/>
          <w:spacing w:val="-17"/>
          <w:sz w:val="18"/>
        </w:rPr>
        <w:t xml:space="preserve"> </w:t>
      </w:r>
      <w:r>
        <w:rPr>
          <w:rFonts w:ascii="Arial"/>
          <w:sz w:val="18"/>
        </w:rPr>
        <w:t>In</w:t>
      </w:r>
      <w:r>
        <w:rPr>
          <w:rFonts w:ascii="Arial"/>
          <w:spacing w:val="-18"/>
          <w:sz w:val="18"/>
        </w:rPr>
        <w:t xml:space="preserve"> </w:t>
      </w:r>
      <w:r>
        <w:rPr>
          <w:rFonts w:ascii="Arial"/>
          <w:sz w:val="18"/>
        </w:rPr>
        <w:t>other cases,</w:t>
      </w:r>
      <w:r>
        <w:rPr>
          <w:rFonts w:ascii="Arial"/>
          <w:spacing w:val="-20"/>
          <w:sz w:val="18"/>
        </w:rPr>
        <w:t xml:space="preserve"> </w:t>
      </w:r>
      <w:r>
        <w:rPr>
          <w:rFonts w:ascii="Arial"/>
          <w:sz w:val="18"/>
        </w:rPr>
        <w:t>internships</w:t>
      </w:r>
      <w:r>
        <w:rPr>
          <w:rFonts w:ascii="Arial"/>
          <w:spacing w:val="-19"/>
          <w:sz w:val="18"/>
        </w:rPr>
        <w:t xml:space="preserve"> </w:t>
      </w:r>
      <w:r>
        <w:rPr>
          <w:rFonts w:ascii="Arial"/>
          <w:sz w:val="18"/>
        </w:rPr>
        <w:t>are</w:t>
      </w:r>
      <w:r>
        <w:rPr>
          <w:rFonts w:ascii="Arial"/>
          <w:spacing w:val="-20"/>
          <w:sz w:val="18"/>
        </w:rPr>
        <w:t xml:space="preserve"> </w:t>
      </w:r>
      <w:r>
        <w:rPr>
          <w:rFonts w:ascii="Arial"/>
          <w:sz w:val="18"/>
        </w:rPr>
        <w:t>not</w:t>
      </w:r>
      <w:r>
        <w:rPr>
          <w:rFonts w:ascii="Arial"/>
          <w:spacing w:val="-20"/>
          <w:sz w:val="18"/>
        </w:rPr>
        <w:t xml:space="preserve"> </w:t>
      </w:r>
      <w:r>
        <w:rPr>
          <w:rFonts w:ascii="Arial"/>
          <w:sz w:val="18"/>
        </w:rPr>
        <w:t>associated</w:t>
      </w:r>
      <w:r>
        <w:rPr>
          <w:rFonts w:ascii="Arial"/>
          <w:spacing w:val="-20"/>
          <w:sz w:val="18"/>
        </w:rPr>
        <w:t xml:space="preserve"> </w:t>
      </w:r>
      <w:r>
        <w:rPr>
          <w:rFonts w:ascii="Arial"/>
          <w:sz w:val="18"/>
        </w:rPr>
        <w:t>with</w:t>
      </w:r>
      <w:r>
        <w:rPr>
          <w:rFonts w:ascii="Arial"/>
          <w:spacing w:val="-20"/>
          <w:sz w:val="18"/>
        </w:rPr>
        <w:t xml:space="preserve"> </w:t>
      </w:r>
      <w:r>
        <w:rPr>
          <w:rFonts w:ascii="Arial"/>
          <w:sz w:val="18"/>
        </w:rPr>
        <w:t>work-integrated</w:t>
      </w:r>
      <w:r>
        <w:rPr>
          <w:rFonts w:ascii="Arial"/>
          <w:spacing w:val="-19"/>
          <w:sz w:val="18"/>
        </w:rPr>
        <w:t xml:space="preserve"> </w:t>
      </w:r>
      <w:r>
        <w:rPr>
          <w:rFonts w:ascii="Arial"/>
          <w:sz w:val="18"/>
        </w:rPr>
        <w:t>learning</w:t>
      </w:r>
    </w:p>
    <w:p w:rsidR="00EC72B5" w:rsidRDefault="00A2266E">
      <w:pPr>
        <w:spacing w:before="2" w:line="324" w:lineRule="auto"/>
        <w:ind w:left="990" w:right="3879"/>
        <w:rPr>
          <w:rFonts w:ascii="Arial"/>
          <w:sz w:val="18"/>
        </w:rPr>
      </w:pPr>
      <w:proofErr w:type="gramStart"/>
      <w:r>
        <w:rPr>
          <w:rFonts w:ascii="Arial"/>
          <w:sz w:val="18"/>
        </w:rPr>
        <w:t>and</w:t>
      </w:r>
      <w:proofErr w:type="gramEnd"/>
      <w:r>
        <w:rPr>
          <w:rFonts w:ascii="Arial"/>
          <w:spacing w:val="-16"/>
          <w:sz w:val="18"/>
        </w:rPr>
        <w:t xml:space="preserve"> </w:t>
      </w:r>
      <w:r>
        <w:rPr>
          <w:rFonts w:ascii="Arial"/>
          <w:sz w:val="18"/>
        </w:rPr>
        <w:t>there</w:t>
      </w:r>
      <w:r>
        <w:rPr>
          <w:rFonts w:ascii="Arial"/>
          <w:spacing w:val="-16"/>
          <w:sz w:val="18"/>
        </w:rPr>
        <w:t xml:space="preserve"> </w:t>
      </w:r>
      <w:r>
        <w:rPr>
          <w:rFonts w:ascii="Arial"/>
          <w:sz w:val="18"/>
        </w:rPr>
        <w:t>is</w:t>
      </w:r>
      <w:r>
        <w:rPr>
          <w:rFonts w:ascii="Arial"/>
          <w:spacing w:val="-16"/>
          <w:sz w:val="18"/>
        </w:rPr>
        <w:t xml:space="preserve"> </w:t>
      </w:r>
      <w:r>
        <w:rPr>
          <w:rFonts w:ascii="Arial"/>
          <w:sz w:val="18"/>
        </w:rPr>
        <w:t>no</w:t>
      </w:r>
      <w:r>
        <w:rPr>
          <w:rFonts w:ascii="Arial"/>
          <w:spacing w:val="-16"/>
          <w:sz w:val="18"/>
        </w:rPr>
        <w:t xml:space="preserve"> </w:t>
      </w:r>
      <w:r>
        <w:rPr>
          <w:rFonts w:ascii="Arial"/>
          <w:sz w:val="18"/>
        </w:rPr>
        <w:t>formal</w:t>
      </w:r>
      <w:r>
        <w:rPr>
          <w:rFonts w:ascii="Arial"/>
          <w:spacing w:val="-16"/>
          <w:sz w:val="18"/>
        </w:rPr>
        <w:t xml:space="preserve"> </w:t>
      </w:r>
      <w:r>
        <w:rPr>
          <w:rFonts w:ascii="Arial"/>
          <w:sz w:val="18"/>
        </w:rPr>
        <w:t>integration</w:t>
      </w:r>
      <w:r>
        <w:rPr>
          <w:rFonts w:ascii="Arial"/>
          <w:spacing w:val="-15"/>
          <w:sz w:val="18"/>
        </w:rPr>
        <w:t xml:space="preserve"> </w:t>
      </w:r>
      <w:r>
        <w:rPr>
          <w:rFonts w:ascii="Arial"/>
          <w:sz w:val="18"/>
        </w:rPr>
        <w:t>with</w:t>
      </w:r>
      <w:r>
        <w:rPr>
          <w:rFonts w:ascii="Arial"/>
          <w:spacing w:val="-16"/>
          <w:sz w:val="18"/>
        </w:rPr>
        <w:t xml:space="preserve"> </w:t>
      </w:r>
      <w:r>
        <w:rPr>
          <w:rFonts w:ascii="Arial"/>
          <w:sz w:val="18"/>
        </w:rPr>
        <w:t>the</w:t>
      </w:r>
      <w:r>
        <w:rPr>
          <w:rFonts w:ascii="Arial"/>
          <w:spacing w:val="-16"/>
          <w:sz w:val="18"/>
        </w:rPr>
        <w:t xml:space="preserve"> </w:t>
      </w:r>
      <w:r>
        <w:rPr>
          <w:rFonts w:ascii="Arial"/>
          <w:sz w:val="18"/>
        </w:rPr>
        <w:t>education</w:t>
      </w:r>
      <w:r>
        <w:rPr>
          <w:rFonts w:ascii="Arial"/>
          <w:spacing w:val="-16"/>
          <w:sz w:val="18"/>
        </w:rPr>
        <w:t xml:space="preserve"> </w:t>
      </w:r>
      <w:r>
        <w:rPr>
          <w:rFonts w:ascii="Arial"/>
          <w:sz w:val="18"/>
        </w:rPr>
        <w:t>process.</w:t>
      </w:r>
      <w:r>
        <w:rPr>
          <w:rFonts w:ascii="Arial"/>
          <w:spacing w:val="-16"/>
          <w:sz w:val="18"/>
        </w:rPr>
        <w:t xml:space="preserve"> </w:t>
      </w:r>
      <w:r>
        <w:rPr>
          <w:rFonts w:ascii="Arial"/>
          <w:sz w:val="18"/>
        </w:rPr>
        <w:t>In</w:t>
      </w:r>
      <w:r>
        <w:rPr>
          <w:rFonts w:ascii="Arial"/>
          <w:spacing w:val="-16"/>
          <w:sz w:val="18"/>
        </w:rPr>
        <w:t xml:space="preserve"> </w:t>
      </w:r>
      <w:r>
        <w:rPr>
          <w:rFonts w:ascii="Arial"/>
          <w:sz w:val="18"/>
        </w:rPr>
        <w:t>these situations</w:t>
      </w:r>
      <w:r>
        <w:rPr>
          <w:rFonts w:ascii="Arial"/>
          <w:spacing w:val="-17"/>
          <w:sz w:val="18"/>
        </w:rPr>
        <w:t xml:space="preserve"> </w:t>
      </w:r>
      <w:r>
        <w:rPr>
          <w:rFonts w:ascii="Arial"/>
          <w:sz w:val="18"/>
        </w:rPr>
        <w:t>internships</w:t>
      </w:r>
      <w:r>
        <w:rPr>
          <w:rFonts w:ascii="Arial"/>
          <w:spacing w:val="-16"/>
          <w:sz w:val="18"/>
        </w:rPr>
        <w:t xml:space="preserve"> </w:t>
      </w:r>
      <w:r>
        <w:rPr>
          <w:rFonts w:ascii="Arial"/>
          <w:sz w:val="18"/>
        </w:rPr>
        <w:t>are</w:t>
      </w:r>
      <w:r>
        <w:rPr>
          <w:rFonts w:ascii="Arial"/>
          <w:spacing w:val="-17"/>
          <w:sz w:val="18"/>
        </w:rPr>
        <w:t xml:space="preserve"> </w:t>
      </w:r>
      <w:r>
        <w:rPr>
          <w:rFonts w:ascii="Arial"/>
          <w:sz w:val="18"/>
        </w:rPr>
        <w:t>forms</w:t>
      </w:r>
      <w:r>
        <w:rPr>
          <w:rFonts w:ascii="Arial"/>
          <w:spacing w:val="-17"/>
          <w:sz w:val="18"/>
        </w:rPr>
        <w:t xml:space="preserve"> </w:t>
      </w:r>
      <w:r>
        <w:rPr>
          <w:rFonts w:ascii="Arial"/>
          <w:sz w:val="18"/>
        </w:rPr>
        <w:t>of</w:t>
      </w:r>
      <w:r>
        <w:rPr>
          <w:rFonts w:ascii="Arial"/>
          <w:spacing w:val="-17"/>
          <w:sz w:val="18"/>
        </w:rPr>
        <w:t xml:space="preserve"> </w:t>
      </w:r>
      <w:r>
        <w:rPr>
          <w:rFonts w:ascii="Arial"/>
          <w:sz w:val="18"/>
        </w:rPr>
        <w:t>work</w:t>
      </w:r>
      <w:r>
        <w:rPr>
          <w:rFonts w:ascii="Arial"/>
          <w:spacing w:val="-17"/>
          <w:sz w:val="18"/>
        </w:rPr>
        <w:t xml:space="preserve"> </w:t>
      </w:r>
      <w:r>
        <w:rPr>
          <w:rFonts w:ascii="Arial"/>
          <w:sz w:val="18"/>
        </w:rPr>
        <w:t>experience</w:t>
      </w:r>
      <w:r>
        <w:rPr>
          <w:rFonts w:ascii="Arial"/>
          <w:spacing w:val="-17"/>
          <w:sz w:val="18"/>
        </w:rPr>
        <w:t xml:space="preserve"> </w:t>
      </w:r>
      <w:r>
        <w:rPr>
          <w:rFonts w:ascii="Arial"/>
          <w:sz w:val="18"/>
        </w:rPr>
        <w:t>or</w:t>
      </w:r>
      <w:r>
        <w:rPr>
          <w:rFonts w:ascii="Arial"/>
          <w:spacing w:val="-17"/>
          <w:sz w:val="18"/>
        </w:rPr>
        <w:t xml:space="preserve"> </w:t>
      </w:r>
      <w:r>
        <w:rPr>
          <w:rFonts w:ascii="Arial"/>
          <w:sz w:val="18"/>
        </w:rPr>
        <w:t>work</w:t>
      </w:r>
      <w:r>
        <w:rPr>
          <w:rFonts w:ascii="Arial"/>
          <w:spacing w:val="-17"/>
          <w:sz w:val="18"/>
        </w:rPr>
        <w:t xml:space="preserve"> </w:t>
      </w:r>
      <w:r>
        <w:rPr>
          <w:rFonts w:ascii="Arial"/>
          <w:sz w:val="18"/>
        </w:rPr>
        <w:t>trials.</w:t>
      </w:r>
    </w:p>
    <w:p w:rsidR="00EC72B5" w:rsidRDefault="00A2266E">
      <w:pPr>
        <w:spacing w:before="2" w:line="324" w:lineRule="auto"/>
        <w:ind w:left="990" w:right="3879"/>
        <w:rPr>
          <w:rFonts w:ascii="Arial" w:hAnsi="Arial"/>
          <w:sz w:val="18"/>
        </w:rPr>
      </w:pPr>
      <w:r>
        <w:rPr>
          <w:rFonts w:ascii="Arial" w:hAnsi="Arial"/>
          <w:sz w:val="18"/>
        </w:rPr>
        <w:t>Companies often use internships as a way of attracting new talent and giving them a competitive advantage when it comes to recruiting new graduates. For students, internships can fulfil the requirement for ‘work experience’, which may be necessary for the course or for occupational accreditation,</w:t>
      </w:r>
      <w:r>
        <w:rPr>
          <w:rFonts w:ascii="Arial" w:hAnsi="Arial"/>
          <w:spacing w:val="-14"/>
          <w:sz w:val="18"/>
        </w:rPr>
        <w:t xml:space="preserve"> </w:t>
      </w:r>
      <w:r>
        <w:rPr>
          <w:rFonts w:ascii="Arial" w:hAnsi="Arial"/>
          <w:sz w:val="18"/>
        </w:rPr>
        <w:t>as</w:t>
      </w:r>
      <w:r>
        <w:rPr>
          <w:rFonts w:ascii="Arial" w:hAnsi="Arial"/>
          <w:spacing w:val="-14"/>
          <w:sz w:val="18"/>
        </w:rPr>
        <w:t xml:space="preserve"> </w:t>
      </w:r>
      <w:r>
        <w:rPr>
          <w:rFonts w:ascii="Arial" w:hAnsi="Arial"/>
          <w:sz w:val="18"/>
        </w:rPr>
        <w:t>with</w:t>
      </w:r>
      <w:r>
        <w:rPr>
          <w:rFonts w:ascii="Arial" w:hAnsi="Arial"/>
          <w:spacing w:val="-14"/>
          <w:sz w:val="18"/>
        </w:rPr>
        <w:t xml:space="preserve"> </w:t>
      </w:r>
      <w:r>
        <w:rPr>
          <w:rFonts w:ascii="Arial" w:hAnsi="Arial"/>
          <w:sz w:val="18"/>
        </w:rPr>
        <w:t>engineering.</w:t>
      </w:r>
      <w:r>
        <w:rPr>
          <w:rFonts w:ascii="Arial" w:hAnsi="Arial"/>
          <w:spacing w:val="-14"/>
          <w:sz w:val="18"/>
        </w:rPr>
        <w:t xml:space="preserve"> </w:t>
      </w:r>
      <w:r>
        <w:rPr>
          <w:rFonts w:ascii="Arial" w:hAnsi="Arial"/>
          <w:sz w:val="18"/>
        </w:rPr>
        <w:t>Where</w:t>
      </w:r>
      <w:r>
        <w:rPr>
          <w:rFonts w:ascii="Arial" w:hAnsi="Arial"/>
          <w:spacing w:val="-14"/>
          <w:sz w:val="18"/>
        </w:rPr>
        <w:t xml:space="preserve"> </w:t>
      </w:r>
      <w:r>
        <w:rPr>
          <w:rFonts w:ascii="Arial" w:hAnsi="Arial"/>
          <w:sz w:val="18"/>
        </w:rPr>
        <w:t>a</w:t>
      </w:r>
      <w:r>
        <w:rPr>
          <w:rFonts w:ascii="Arial" w:hAnsi="Arial"/>
          <w:spacing w:val="-14"/>
          <w:sz w:val="18"/>
        </w:rPr>
        <w:t xml:space="preserve"> </w:t>
      </w:r>
      <w:r>
        <w:rPr>
          <w:rFonts w:ascii="Arial" w:hAnsi="Arial"/>
          <w:sz w:val="18"/>
        </w:rPr>
        <w:t>work</w:t>
      </w:r>
      <w:r>
        <w:rPr>
          <w:rFonts w:ascii="Arial" w:hAnsi="Arial"/>
          <w:spacing w:val="-14"/>
          <w:sz w:val="18"/>
        </w:rPr>
        <w:t xml:space="preserve"> </w:t>
      </w:r>
      <w:r>
        <w:rPr>
          <w:rFonts w:ascii="Arial" w:hAnsi="Arial"/>
          <w:sz w:val="18"/>
        </w:rPr>
        <w:t>experience</w:t>
      </w:r>
      <w:r>
        <w:rPr>
          <w:rFonts w:ascii="Arial" w:hAnsi="Arial"/>
          <w:spacing w:val="-14"/>
          <w:sz w:val="18"/>
        </w:rPr>
        <w:t xml:space="preserve"> </w:t>
      </w:r>
      <w:r>
        <w:rPr>
          <w:rFonts w:ascii="Arial" w:hAnsi="Arial"/>
          <w:sz w:val="18"/>
        </w:rPr>
        <w:t>requirement is not a factor, internships may be a chance for students to develop a competitive</w:t>
      </w:r>
      <w:r>
        <w:rPr>
          <w:rFonts w:ascii="Arial" w:hAnsi="Arial"/>
          <w:spacing w:val="-15"/>
          <w:sz w:val="18"/>
        </w:rPr>
        <w:t xml:space="preserve"> </w:t>
      </w:r>
      <w:r>
        <w:rPr>
          <w:rFonts w:ascii="Arial" w:hAnsi="Arial"/>
          <w:sz w:val="18"/>
        </w:rPr>
        <w:t>edge</w:t>
      </w:r>
      <w:r>
        <w:rPr>
          <w:rFonts w:ascii="Arial" w:hAnsi="Arial"/>
          <w:spacing w:val="-15"/>
          <w:sz w:val="18"/>
        </w:rPr>
        <w:t xml:space="preserve"> </w:t>
      </w:r>
      <w:r>
        <w:rPr>
          <w:rFonts w:ascii="Arial" w:hAnsi="Arial"/>
          <w:sz w:val="18"/>
        </w:rPr>
        <w:t>over</w:t>
      </w:r>
      <w:r>
        <w:rPr>
          <w:rFonts w:ascii="Arial" w:hAnsi="Arial"/>
          <w:spacing w:val="-15"/>
          <w:sz w:val="18"/>
        </w:rPr>
        <w:t xml:space="preserve"> </w:t>
      </w:r>
      <w:r>
        <w:rPr>
          <w:rFonts w:ascii="Arial" w:hAnsi="Arial"/>
          <w:sz w:val="18"/>
        </w:rPr>
        <w:t>their</w:t>
      </w:r>
      <w:r>
        <w:rPr>
          <w:rFonts w:ascii="Arial" w:hAnsi="Arial"/>
          <w:spacing w:val="-15"/>
          <w:sz w:val="18"/>
        </w:rPr>
        <w:t xml:space="preserve"> </w:t>
      </w:r>
      <w:r>
        <w:rPr>
          <w:rFonts w:ascii="Arial" w:hAnsi="Arial"/>
          <w:sz w:val="18"/>
        </w:rPr>
        <w:t>peers</w:t>
      </w:r>
      <w:r>
        <w:rPr>
          <w:rFonts w:ascii="Arial" w:hAnsi="Arial"/>
          <w:spacing w:val="-15"/>
          <w:sz w:val="18"/>
        </w:rPr>
        <w:t xml:space="preserve"> </w:t>
      </w:r>
      <w:r>
        <w:rPr>
          <w:rFonts w:ascii="Arial" w:hAnsi="Arial"/>
          <w:sz w:val="18"/>
        </w:rPr>
        <w:t>through</w:t>
      </w:r>
      <w:r>
        <w:rPr>
          <w:rFonts w:ascii="Arial" w:hAnsi="Arial"/>
          <w:spacing w:val="-15"/>
          <w:sz w:val="18"/>
        </w:rPr>
        <w:t xml:space="preserve"> </w:t>
      </w:r>
      <w:r>
        <w:rPr>
          <w:rFonts w:ascii="Arial" w:hAnsi="Arial"/>
          <w:sz w:val="18"/>
        </w:rPr>
        <w:t>their</w:t>
      </w:r>
      <w:r>
        <w:rPr>
          <w:rFonts w:ascii="Arial" w:hAnsi="Arial"/>
          <w:spacing w:val="-15"/>
          <w:sz w:val="18"/>
        </w:rPr>
        <w:t xml:space="preserve"> </w:t>
      </w:r>
      <w:r>
        <w:rPr>
          <w:rFonts w:ascii="Arial" w:hAnsi="Arial"/>
          <w:sz w:val="18"/>
        </w:rPr>
        <w:t>gaining</w:t>
      </w:r>
      <w:r>
        <w:rPr>
          <w:rFonts w:ascii="Arial" w:hAnsi="Arial"/>
          <w:spacing w:val="-15"/>
          <w:sz w:val="18"/>
        </w:rPr>
        <w:t xml:space="preserve"> </w:t>
      </w:r>
      <w:r>
        <w:rPr>
          <w:rFonts w:ascii="Arial" w:hAnsi="Arial"/>
          <w:sz w:val="18"/>
        </w:rPr>
        <w:t>valuable</w:t>
      </w:r>
      <w:r>
        <w:rPr>
          <w:rFonts w:ascii="Arial" w:hAnsi="Arial"/>
          <w:spacing w:val="-15"/>
          <w:sz w:val="18"/>
        </w:rPr>
        <w:t xml:space="preserve"> </w:t>
      </w:r>
      <w:r>
        <w:rPr>
          <w:rFonts w:ascii="Arial" w:hAnsi="Arial"/>
          <w:sz w:val="18"/>
        </w:rPr>
        <w:t>skills</w:t>
      </w:r>
      <w:r>
        <w:rPr>
          <w:rFonts w:ascii="Arial" w:hAnsi="Arial"/>
          <w:spacing w:val="-15"/>
          <w:sz w:val="18"/>
        </w:rPr>
        <w:t xml:space="preserve"> </w:t>
      </w:r>
      <w:r>
        <w:rPr>
          <w:rFonts w:ascii="Arial" w:hAnsi="Arial"/>
          <w:sz w:val="18"/>
        </w:rPr>
        <w:t>and experience</w:t>
      </w:r>
      <w:r>
        <w:rPr>
          <w:rFonts w:ascii="Arial" w:hAnsi="Arial"/>
          <w:spacing w:val="-16"/>
          <w:sz w:val="18"/>
        </w:rPr>
        <w:t xml:space="preserve"> </w:t>
      </w:r>
      <w:r>
        <w:rPr>
          <w:rFonts w:ascii="Arial" w:hAnsi="Arial"/>
          <w:sz w:val="18"/>
        </w:rPr>
        <w:t>related</w:t>
      </w:r>
      <w:r>
        <w:rPr>
          <w:rFonts w:ascii="Arial" w:hAnsi="Arial"/>
          <w:spacing w:val="-16"/>
          <w:sz w:val="18"/>
        </w:rPr>
        <w:t xml:space="preserve"> </w:t>
      </w:r>
      <w:r>
        <w:rPr>
          <w:rFonts w:ascii="Arial" w:hAnsi="Arial"/>
          <w:sz w:val="18"/>
        </w:rPr>
        <w:t>to</w:t>
      </w:r>
      <w:r>
        <w:rPr>
          <w:rFonts w:ascii="Arial" w:hAnsi="Arial"/>
          <w:spacing w:val="-16"/>
          <w:sz w:val="18"/>
        </w:rPr>
        <w:t xml:space="preserve"> </w:t>
      </w:r>
      <w:r>
        <w:rPr>
          <w:rFonts w:ascii="Arial" w:hAnsi="Arial"/>
          <w:sz w:val="18"/>
        </w:rPr>
        <w:t>their</w:t>
      </w:r>
      <w:r>
        <w:rPr>
          <w:rFonts w:ascii="Arial" w:hAnsi="Arial"/>
          <w:spacing w:val="-16"/>
          <w:sz w:val="18"/>
        </w:rPr>
        <w:t xml:space="preserve"> </w:t>
      </w:r>
      <w:r>
        <w:rPr>
          <w:rFonts w:ascii="Arial" w:hAnsi="Arial"/>
          <w:sz w:val="18"/>
        </w:rPr>
        <w:t>occupation</w:t>
      </w:r>
      <w:r>
        <w:rPr>
          <w:rFonts w:ascii="Arial" w:hAnsi="Arial"/>
          <w:spacing w:val="-16"/>
          <w:sz w:val="18"/>
        </w:rPr>
        <w:t xml:space="preserve"> </w:t>
      </w:r>
      <w:r>
        <w:rPr>
          <w:rFonts w:ascii="Arial" w:hAnsi="Arial"/>
          <w:sz w:val="18"/>
        </w:rPr>
        <w:t>and</w:t>
      </w:r>
      <w:r>
        <w:rPr>
          <w:rFonts w:ascii="Arial" w:hAnsi="Arial"/>
          <w:spacing w:val="-16"/>
          <w:sz w:val="18"/>
        </w:rPr>
        <w:t xml:space="preserve"> </w:t>
      </w:r>
      <w:r>
        <w:rPr>
          <w:rFonts w:ascii="Arial" w:hAnsi="Arial"/>
          <w:sz w:val="18"/>
        </w:rPr>
        <w:t>career</w:t>
      </w:r>
      <w:r>
        <w:rPr>
          <w:rFonts w:ascii="Arial" w:hAnsi="Arial"/>
          <w:spacing w:val="-16"/>
          <w:sz w:val="18"/>
        </w:rPr>
        <w:t xml:space="preserve"> </w:t>
      </w:r>
      <w:r>
        <w:rPr>
          <w:rFonts w:ascii="Arial" w:hAnsi="Arial"/>
          <w:spacing w:val="-3"/>
          <w:sz w:val="18"/>
        </w:rPr>
        <w:t>pathway.</w:t>
      </w:r>
    </w:p>
    <w:p w:rsidR="00EC72B5" w:rsidRDefault="00A2266E">
      <w:pPr>
        <w:pStyle w:val="Heading3"/>
        <w:spacing w:before="113" w:line="240" w:lineRule="auto"/>
        <w:ind w:left="970" w:right="3879"/>
      </w:pPr>
      <w:r>
        <w:rPr>
          <w:color w:val="78288B"/>
        </w:rPr>
        <w:t>Graduate programs</w:t>
      </w:r>
    </w:p>
    <w:p w:rsidR="00EC72B5" w:rsidRDefault="00A2266E">
      <w:pPr>
        <w:spacing w:before="125" w:line="324" w:lineRule="auto"/>
        <w:ind w:left="990" w:right="3879"/>
        <w:rPr>
          <w:rFonts w:ascii="Arial"/>
          <w:sz w:val="18"/>
        </w:rPr>
      </w:pPr>
      <w:r>
        <w:rPr>
          <w:rFonts w:ascii="Arial"/>
          <w:sz w:val="18"/>
        </w:rPr>
        <w:t>Graduate programs can serve as formal entry to employment and as career</w:t>
      </w:r>
      <w:r>
        <w:rPr>
          <w:rFonts w:ascii="Arial"/>
          <w:spacing w:val="-15"/>
          <w:sz w:val="18"/>
        </w:rPr>
        <w:t xml:space="preserve"> </w:t>
      </w:r>
      <w:r>
        <w:rPr>
          <w:rFonts w:ascii="Arial"/>
          <w:sz w:val="18"/>
        </w:rPr>
        <w:t>development</w:t>
      </w:r>
      <w:r>
        <w:rPr>
          <w:rFonts w:ascii="Arial"/>
          <w:spacing w:val="-15"/>
          <w:sz w:val="18"/>
        </w:rPr>
        <w:t xml:space="preserve"> </w:t>
      </w:r>
      <w:r>
        <w:rPr>
          <w:rFonts w:ascii="Arial"/>
          <w:sz w:val="18"/>
        </w:rPr>
        <w:t>for</w:t>
      </w:r>
      <w:r>
        <w:rPr>
          <w:rFonts w:ascii="Arial"/>
          <w:spacing w:val="-15"/>
          <w:sz w:val="18"/>
        </w:rPr>
        <w:t xml:space="preserve"> </w:t>
      </w:r>
      <w:r>
        <w:rPr>
          <w:rFonts w:ascii="Arial"/>
          <w:sz w:val="18"/>
        </w:rPr>
        <w:t>students</w:t>
      </w:r>
      <w:r>
        <w:rPr>
          <w:rFonts w:ascii="Arial"/>
          <w:spacing w:val="-15"/>
          <w:sz w:val="18"/>
        </w:rPr>
        <w:t xml:space="preserve"> </w:t>
      </w:r>
      <w:r>
        <w:rPr>
          <w:rFonts w:ascii="Arial"/>
          <w:sz w:val="18"/>
        </w:rPr>
        <w:t>graduating</w:t>
      </w:r>
      <w:r>
        <w:rPr>
          <w:rFonts w:ascii="Arial"/>
          <w:spacing w:val="-15"/>
          <w:sz w:val="18"/>
        </w:rPr>
        <w:t xml:space="preserve"> </w:t>
      </w:r>
      <w:r>
        <w:rPr>
          <w:rFonts w:ascii="Arial"/>
          <w:sz w:val="18"/>
        </w:rPr>
        <w:t>from</w:t>
      </w:r>
      <w:r>
        <w:rPr>
          <w:rFonts w:ascii="Arial"/>
          <w:spacing w:val="-15"/>
          <w:sz w:val="18"/>
        </w:rPr>
        <w:t xml:space="preserve"> </w:t>
      </w:r>
      <w:r>
        <w:rPr>
          <w:rFonts w:ascii="Arial"/>
          <w:spacing w:val="-3"/>
          <w:sz w:val="18"/>
        </w:rPr>
        <w:t>university.</w:t>
      </w:r>
      <w:r>
        <w:rPr>
          <w:rFonts w:ascii="Arial"/>
          <w:spacing w:val="-15"/>
          <w:sz w:val="18"/>
        </w:rPr>
        <w:t xml:space="preserve"> </w:t>
      </w:r>
      <w:r>
        <w:rPr>
          <w:rFonts w:ascii="Arial"/>
          <w:sz w:val="18"/>
        </w:rPr>
        <w:t>Common</w:t>
      </w:r>
      <w:r>
        <w:rPr>
          <w:rFonts w:ascii="Arial"/>
          <w:spacing w:val="-15"/>
          <w:sz w:val="18"/>
        </w:rPr>
        <w:t xml:space="preserve"> </w:t>
      </w:r>
      <w:r>
        <w:rPr>
          <w:rFonts w:ascii="Arial"/>
          <w:sz w:val="18"/>
        </w:rPr>
        <w:t>in the</w:t>
      </w:r>
      <w:r>
        <w:rPr>
          <w:rFonts w:ascii="Arial"/>
          <w:spacing w:val="-16"/>
          <w:sz w:val="18"/>
        </w:rPr>
        <w:t xml:space="preserve"> </w:t>
      </w:r>
      <w:r>
        <w:rPr>
          <w:rFonts w:ascii="Arial"/>
          <w:sz w:val="18"/>
        </w:rPr>
        <w:t>public</w:t>
      </w:r>
      <w:r>
        <w:rPr>
          <w:rFonts w:ascii="Arial"/>
          <w:spacing w:val="-16"/>
          <w:sz w:val="18"/>
        </w:rPr>
        <w:t xml:space="preserve"> </w:t>
      </w:r>
      <w:r>
        <w:rPr>
          <w:rFonts w:ascii="Arial"/>
          <w:sz w:val="18"/>
        </w:rPr>
        <w:t>service,</w:t>
      </w:r>
      <w:r>
        <w:rPr>
          <w:rFonts w:ascii="Arial"/>
          <w:spacing w:val="-16"/>
          <w:sz w:val="18"/>
        </w:rPr>
        <w:t xml:space="preserve"> </w:t>
      </w:r>
      <w:r>
        <w:rPr>
          <w:rFonts w:ascii="Arial"/>
          <w:sz w:val="18"/>
        </w:rPr>
        <w:t>they</w:t>
      </w:r>
      <w:r>
        <w:rPr>
          <w:rFonts w:ascii="Arial"/>
          <w:spacing w:val="-16"/>
          <w:sz w:val="18"/>
        </w:rPr>
        <w:t xml:space="preserve"> </w:t>
      </w:r>
      <w:r>
        <w:rPr>
          <w:rFonts w:ascii="Arial"/>
          <w:sz w:val="18"/>
        </w:rPr>
        <w:t>can</w:t>
      </w:r>
      <w:r>
        <w:rPr>
          <w:rFonts w:ascii="Arial"/>
          <w:spacing w:val="-16"/>
          <w:sz w:val="18"/>
        </w:rPr>
        <w:t xml:space="preserve"> </w:t>
      </w:r>
      <w:r>
        <w:rPr>
          <w:rFonts w:ascii="Arial"/>
          <w:sz w:val="18"/>
        </w:rPr>
        <w:t>be</w:t>
      </w:r>
      <w:r>
        <w:rPr>
          <w:rFonts w:ascii="Arial"/>
          <w:spacing w:val="-16"/>
          <w:sz w:val="18"/>
        </w:rPr>
        <w:t xml:space="preserve"> </w:t>
      </w:r>
      <w:r>
        <w:rPr>
          <w:rFonts w:ascii="Arial"/>
          <w:sz w:val="18"/>
        </w:rPr>
        <w:t>program-based,</w:t>
      </w:r>
      <w:r>
        <w:rPr>
          <w:rFonts w:ascii="Arial"/>
          <w:spacing w:val="-15"/>
          <w:sz w:val="18"/>
        </w:rPr>
        <w:t xml:space="preserve"> </w:t>
      </w:r>
      <w:r>
        <w:rPr>
          <w:rFonts w:ascii="Arial"/>
          <w:sz w:val="18"/>
        </w:rPr>
        <w:t>often</w:t>
      </w:r>
      <w:r>
        <w:rPr>
          <w:rFonts w:ascii="Arial"/>
          <w:spacing w:val="-16"/>
          <w:sz w:val="18"/>
        </w:rPr>
        <w:t xml:space="preserve"> </w:t>
      </w:r>
      <w:r>
        <w:rPr>
          <w:rFonts w:ascii="Arial"/>
          <w:sz w:val="18"/>
        </w:rPr>
        <w:t>involving</w:t>
      </w:r>
      <w:r>
        <w:rPr>
          <w:rFonts w:ascii="Arial"/>
          <w:spacing w:val="-16"/>
          <w:sz w:val="18"/>
        </w:rPr>
        <w:t xml:space="preserve"> </w:t>
      </w:r>
      <w:r>
        <w:rPr>
          <w:rFonts w:ascii="Arial"/>
          <w:sz w:val="18"/>
        </w:rPr>
        <w:t>rotations within a company, or be project-based, where the graduate employee works on a specific project for the length of their employment. Such programs</w:t>
      </w:r>
      <w:r>
        <w:rPr>
          <w:rFonts w:ascii="Arial"/>
          <w:spacing w:val="-18"/>
          <w:sz w:val="18"/>
        </w:rPr>
        <w:t xml:space="preserve"> </w:t>
      </w:r>
      <w:r>
        <w:rPr>
          <w:rFonts w:ascii="Arial"/>
          <w:sz w:val="18"/>
        </w:rPr>
        <w:t>are</w:t>
      </w:r>
      <w:r>
        <w:rPr>
          <w:rFonts w:ascii="Arial"/>
          <w:spacing w:val="-18"/>
          <w:sz w:val="18"/>
        </w:rPr>
        <w:t xml:space="preserve"> </w:t>
      </w:r>
      <w:r>
        <w:rPr>
          <w:rFonts w:ascii="Arial"/>
          <w:sz w:val="18"/>
        </w:rPr>
        <w:t>typically</w:t>
      </w:r>
      <w:r>
        <w:rPr>
          <w:rFonts w:ascii="Arial"/>
          <w:spacing w:val="-18"/>
          <w:sz w:val="18"/>
        </w:rPr>
        <w:t xml:space="preserve"> </w:t>
      </w:r>
      <w:r>
        <w:rPr>
          <w:rFonts w:ascii="Arial"/>
          <w:sz w:val="18"/>
        </w:rPr>
        <w:t>aimed</w:t>
      </w:r>
      <w:r>
        <w:rPr>
          <w:rFonts w:ascii="Arial"/>
          <w:spacing w:val="-18"/>
          <w:sz w:val="18"/>
        </w:rPr>
        <w:t xml:space="preserve"> </w:t>
      </w:r>
      <w:r>
        <w:rPr>
          <w:rFonts w:ascii="Arial"/>
          <w:sz w:val="18"/>
        </w:rPr>
        <w:t>at</w:t>
      </w:r>
      <w:r>
        <w:rPr>
          <w:rFonts w:ascii="Arial"/>
          <w:spacing w:val="-18"/>
          <w:sz w:val="18"/>
        </w:rPr>
        <w:t xml:space="preserve"> </w:t>
      </w:r>
      <w:r>
        <w:rPr>
          <w:rFonts w:ascii="Arial"/>
          <w:sz w:val="18"/>
        </w:rPr>
        <w:t>providing</w:t>
      </w:r>
      <w:r>
        <w:rPr>
          <w:rFonts w:ascii="Arial"/>
          <w:spacing w:val="-18"/>
          <w:sz w:val="18"/>
        </w:rPr>
        <w:t xml:space="preserve"> </w:t>
      </w:r>
      <w:r>
        <w:rPr>
          <w:rFonts w:ascii="Arial"/>
          <w:sz w:val="18"/>
        </w:rPr>
        <w:t>graduates</w:t>
      </w:r>
      <w:r>
        <w:rPr>
          <w:rFonts w:ascii="Arial"/>
          <w:spacing w:val="-18"/>
          <w:sz w:val="18"/>
        </w:rPr>
        <w:t xml:space="preserve"> </w:t>
      </w:r>
      <w:r>
        <w:rPr>
          <w:rFonts w:ascii="Arial"/>
          <w:sz w:val="18"/>
        </w:rPr>
        <w:t>with</w:t>
      </w:r>
      <w:r>
        <w:rPr>
          <w:rFonts w:ascii="Arial"/>
          <w:spacing w:val="-18"/>
          <w:sz w:val="18"/>
        </w:rPr>
        <w:t xml:space="preserve"> </w:t>
      </w:r>
      <w:r>
        <w:rPr>
          <w:rFonts w:ascii="Arial"/>
          <w:sz w:val="18"/>
        </w:rPr>
        <w:t>opportunities</w:t>
      </w:r>
      <w:r>
        <w:rPr>
          <w:rFonts w:ascii="Arial"/>
          <w:spacing w:val="-17"/>
          <w:sz w:val="18"/>
        </w:rPr>
        <w:t xml:space="preserve"> </w:t>
      </w:r>
      <w:r>
        <w:rPr>
          <w:rFonts w:ascii="Arial"/>
          <w:sz w:val="18"/>
        </w:rPr>
        <w:t>to experience a range of functions across the enterprise, and they may or may</w:t>
      </w:r>
      <w:r>
        <w:rPr>
          <w:rFonts w:ascii="Arial"/>
          <w:spacing w:val="-18"/>
          <w:sz w:val="18"/>
        </w:rPr>
        <w:t xml:space="preserve"> </w:t>
      </w:r>
      <w:r>
        <w:rPr>
          <w:rFonts w:ascii="Arial"/>
          <w:sz w:val="18"/>
        </w:rPr>
        <w:t>not</w:t>
      </w:r>
      <w:r>
        <w:rPr>
          <w:rFonts w:ascii="Arial"/>
          <w:spacing w:val="-18"/>
          <w:sz w:val="18"/>
        </w:rPr>
        <w:t xml:space="preserve"> </w:t>
      </w:r>
      <w:r>
        <w:rPr>
          <w:rFonts w:ascii="Arial"/>
          <w:sz w:val="18"/>
        </w:rPr>
        <w:t>lead</w:t>
      </w:r>
      <w:r>
        <w:rPr>
          <w:rFonts w:ascii="Arial"/>
          <w:spacing w:val="-18"/>
          <w:sz w:val="18"/>
        </w:rPr>
        <w:t xml:space="preserve"> </w:t>
      </w:r>
      <w:r>
        <w:rPr>
          <w:rFonts w:ascii="Arial"/>
          <w:sz w:val="18"/>
        </w:rPr>
        <w:t>to</w:t>
      </w:r>
      <w:r>
        <w:rPr>
          <w:rFonts w:ascii="Arial"/>
          <w:spacing w:val="-18"/>
          <w:sz w:val="18"/>
        </w:rPr>
        <w:t xml:space="preserve"> </w:t>
      </w:r>
      <w:r>
        <w:rPr>
          <w:rFonts w:ascii="Arial"/>
          <w:sz w:val="18"/>
        </w:rPr>
        <w:t>ongoing</w:t>
      </w:r>
      <w:r>
        <w:rPr>
          <w:rFonts w:ascii="Arial"/>
          <w:spacing w:val="-18"/>
          <w:sz w:val="18"/>
        </w:rPr>
        <w:t xml:space="preserve"> </w:t>
      </w:r>
      <w:r>
        <w:rPr>
          <w:rFonts w:ascii="Arial"/>
          <w:sz w:val="18"/>
        </w:rPr>
        <w:t>employment.</w:t>
      </w:r>
    </w:p>
    <w:p w:rsidR="00EC72B5" w:rsidRDefault="00EC72B5">
      <w:pPr>
        <w:pStyle w:val="BodyText"/>
        <w:spacing w:before="9"/>
        <w:rPr>
          <w:rFonts w:ascii="Arial"/>
          <w:sz w:val="14"/>
        </w:rPr>
      </w:pPr>
    </w:p>
    <w:p w:rsidR="00EC72B5" w:rsidRDefault="00A2266E">
      <w:pPr>
        <w:pStyle w:val="Heading3"/>
        <w:spacing w:line="240" w:lineRule="auto"/>
        <w:ind w:left="990" w:right="3879"/>
      </w:pPr>
      <w:r>
        <w:rPr>
          <w:color w:val="78288B"/>
        </w:rPr>
        <w:t>Work experience</w:t>
      </w:r>
    </w:p>
    <w:p w:rsidR="00EC72B5" w:rsidRDefault="00A2266E">
      <w:pPr>
        <w:spacing w:before="125" w:line="324" w:lineRule="auto"/>
        <w:ind w:left="990" w:right="3879"/>
        <w:rPr>
          <w:rFonts w:ascii="Arial" w:hAnsi="Arial"/>
          <w:sz w:val="18"/>
        </w:rPr>
      </w:pPr>
      <w:r>
        <w:rPr>
          <w:rFonts w:ascii="Arial" w:hAnsi="Arial"/>
          <w:sz w:val="18"/>
        </w:rPr>
        <w:t>Work experience can be undertaken by students and can occur at high school, but could also form part of the workplace requirements of their course</w:t>
      </w:r>
      <w:r>
        <w:rPr>
          <w:rFonts w:ascii="Arial" w:hAnsi="Arial"/>
          <w:spacing w:val="-18"/>
          <w:sz w:val="18"/>
        </w:rPr>
        <w:t xml:space="preserve"> </w:t>
      </w:r>
      <w:r>
        <w:rPr>
          <w:rFonts w:ascii="Arial" w:hAnsi="Arial"/>
          <w:sz w:val="18"/>
        </w:rPr>
        <w:t>at</w:t>
      </w:r>
      <w:r>
        <w:rPr>
          <w:rFonts w:ascii="Arial" w:hAnsi="Arial"/>
          <w:spacing w:val="-18"/>
          <w:sz w:val="18"/>
        </w:rPr>
        <w:t xml:space="preserve"> </w:t>
      </w:r>
      <w:r>
        <w:rPr>
          <w:rFonts w:ascii="Arial" w:hAnsi="Arial"/>
          <w:sz w:val="18"/>
        </w:rPr>
        <w:t>university</w:t>
      </w:r>
      <w:r>
        <w:rPr>
          <w:rFonts w:ascii="Arial" w:hAnsi="Arial"/>
          <w:spacing w:val="-17"/>
          <w:sz w:val="18"/>
        </w:rPr>
        <w:t xml:space="preserve"> </w:t>
      </w:r>
      <w:r>
        <w:rPr>
          <w:rFonts w:ascii="Arial" w:hAnsi="Arial"/>
          <w:sz w:val="18"/>
        </w:rPr>
        <w:t>or</w:t>
      </w:r>
      <w:r>
        <w:rPr>
          <w:rFonts w:ascii="Arial" w:hAnsi="Arial"/>
          <w:spacing w:val="-18"/>
          <w:sz w:val="18"/>
        </w:rPr>
        <w:t xml:space="preserve"> </w:t>
      </w:r>
      <w:r>
        <w:rPr>
          <w:rFonts w:ascii="Arial" w:hAnsi="Arial"/>
          <w:sz w:val="18"/>
        </w:rPr>
        <w:t>in</w:t>
      </w:r>
      <w:r>
        <w:rPr>
          <w:rFonts w:ascii="Arial" w:hAnsi="Arial"/>
          <w:spacing w:val="-18"/>
          <w:sz w:val="18"/>
        </w:rPr>
        <w:t xml:space="preserve"> </w:t>
      </w:r>
      <w:r>
        <w:rPr>
          <w:rFonts w:ascii="Arial" w:hAnsi="Arial"/>
          <w:sz w:val="18"/>
        </w:rPr>
        <w:t>vocational</w:t>
      </w:r>
      <w:r>
        <w:rPr>
          <w:rFonts w:ascii="Arial" w:hAnsi="Arial"/>
          <w:spacing w:val="-18"/>
          <w:sz w:val="18"/>
        </w:rPr>
        <w:t xml:space="preserve"> </w:t>
      </w:r>
      <w:r>
        <w:rPr>
          <w:rFonts w:ascii="Arial" w:hAnsi="Arial"/>
          <w:sz w:val="18"/>
        </w:rPr>
        <w:t>education.</w:t>
      </w:r>
      <w:r>
        <w:rPr>
          <w:rFonts w:ascii="Arial" w:hAnsi="Arial"/>
          <w:spacing w:val="-18"/>
          <w:sz w:val="18"/>
        </w:rPr>
        <w:t xml:space="preserve"> </w:t>
      </w:r>
      <w:r>
        <w:rPr>
          <w:rFonts w:ascii="Arial" w:hAnsi="Arial"/>
          <w:sz w:val="18"/>
        </w:rPr>
        <w:t>However,</w:t>
      </w:r>
      <w:r>
        <w:rPr>
          <w:rFonts w:ascii="Arial" w:hAnsi="Arial"/>
          <w:spacing w:val="-18"/>
          <w:sz w:val="18"/>
        </w:rPr>
        <w:t xml:space="preserve"> </w:t>
      </w:r>
      <w:r>
        <w:rPr>
          <w:rFonts w:ascii="Arial" w:hAnsi="Arial"/>
          <w:sz w:val="18"/>
        </w:rPr>
        <w:t>work</w:t>
      </w:r>
      <w:r>
        <w:rPr>
          <w:rFonts w:ascii="Arial" w:hAnsi="Arial"/>
          <w:spacing w:val="-18"/>
          <w:sz w:val="18"/>
        </w:rPr>
        <w:t xml:space="preserve"> </w:t>
      </w:r>
      <w:r>
        <w:rPr>
          <w:rFonts w:ascii="Arial" w:hAnsi="Arial"/>
          <w:sz w:val="18"/>
        </w:rPr>
        <w:t>experience while</w:t>
      </w:r>
      <w:r>
        <w:rPr>
          <w:rFonts w:ascii="Arial" w:hAnsi="Arial"/>
          <w:spacing w:val="-16"/>
          <w:sz w:val="18"/>
        </w:rPr>
        <w:t xml:space="preserve"> </w:t>
      </w:r>
      <w:r>
        <w:rPr>
          <w:rFonts w:ascii="Arial" w:hAnsi="Arial"/>
          <w:sz w:val="18"/>
        </w:rPr>
        <w:t>at</w:t>
      </w:r>
      <w:r>
        <w:rPr>
          <w:rFonts w:ascii="Arial" w:hAnsi="Arial"/>
          <w:spacing w:val="-16"/>
          <w:sz w:val="18"/>
        </w:rPr>
        <w:t xml:space="preserve"> </w:t>
      </w:r>
      <w:r>
        <w:rPr>
          <w:rFonts w:ascii="Arial" w:hAnsi="Arial"/>
          <w:sz w:val="18"/>
        </w:rPr>
        <w:t>school</w:t>
      </w:r>
      <w:r>
        <w:rPr>
          <w:rFonts w:ascii="Arial" w:hAnsi="Arial"/>
          <w:spacing w:val="-16"/>
          <w:sz w:val="18"/>
        </w:rPr>
        <w:t xml:space="preserve"> </w:t>
      </w:r>
      <w:r>
        <w:rPr>
          <w:rFonts w:ascii="Arial" w:hAnsi="Arial"/>
          <w:sz w:val="18"/>
        </w:rPr>
        <w:t>is</w:t>
      </w:r>
      <w:r>
        <w:rPr>
          <w:rFonts w:ascii="Arial" w:hAnsi="Arial"/>
          <w:spacing w:val="-16"/>
          <w:sz w:val="18"/>
        </w:rPr>
        <w:t xml:space="preserve"> </w:t>
      </w:r>
      <w:r>
        <w:rPr>
          <w:rFonts w:ascii="Arial" w:hAnsi="Arial"/>
          <w:sz w:val="18"/>
        </w:rPr>
        <w:t>often</w:t>
      </w:r>
      <w:r>
        <w:rPr>
          <w:rFonts w:ascii="Arial" w:hAnsi="Arial"/>
          <w:spacing w:val="-16"/>
          <w:sz w:val="18"/>
        </w:rPr>
        <w:t xml:space="preserve"> </w:t>
      </w:r>
      <w:r>
        <w:rPr>
          <w:rFonts w:ascii="Arial" w:hAnsi="Arial"/>
          <w:sz w:val="18"/>
        </w:rPr>
        <w:t>unrelated</w:t>
      </w:r>
      <w:r>
        <w:rPr>
          <w:rFonts w:ascii="Arial" w:hAnsi="Arial"/>
          <w:spacing w:val="-16"/>
          <w:sz w:val="18"/>
        </w:rPr>
        <w:t xml:space="preserve"> </w:t>
      </w:r>
      <w:r>
        <w:rPr>
          <w:rFonts w:ascii="Arial" w:hAnsi="Arial"/>
          <w:sz w:val="18"/>
        </w:rPr>
        <w:t>to</w:t>
      </w:r>
      <w:r>
        <w:rPr>
          <w:rFonts w:ascii="Arial" w:hAnsi="Arial"/>
          <w:spacing w:val="-16"/>
          <w:sz w:val="18"/>
        </w:rPr>
        <w:t xml:space="preserve"> </w:t>
      </w:r>
      <w:r>
        <w:rPr>
          <w:rFonts w:ascii="Arial" w:hAnsi="Arial"/>
          <w:sz w:val="18"/>
        </w:rPr>
        <w:t>students’</w:t>
      </w:r>
      <w:r>
        <w:rPr>
          <w:rFonts w:ascii="Arial" w:hAnsi="Arial"/>
          <w:spacing w:val="-22"/>
          <w:sz w:val="18"/>
        </w:rPr>
        <w:t xml:space="preserve"> </w:t>
      </w:r>
      <w:r>
        <w:rPr>
          <w:rFonts w:ascii="Arial" w:hAnsi="Arial"/>
          <w:sz w:val="18"/>
        </w:rPr>
        <w:t>intended</w:t>
      </w:r>
      <w:r>
        <w:rPr>
          <w:rFonts w:ascii="Arial" w:hAnsi="Arial"/>
          <w:spacing w:val="-16"/>
          <w:sz w:val="18"/>
        </w:rPr>
        <w:t xml:space="preserve"> </w:t>
      </w:r>
      <w:r>
        <w:rPr>
          <w:rFonts w:ascii="Arial" w:hAnsi="Arial"/>
          <w:sz w:val="18"/>
        </w:rPr>
        <w:t>areas</w:t>
      </w:r>
      <w:r>
        <w:rPr>
          <w:rFonts w:ascii="Arial" w:hAnsi="Arial"/>
          <w:spacing w:val="-16"/>
          <w:sz w:val="18"/>
        </w:rPr>
        <w:t xml:space="preserve"> </w:t>
      </w:r>
      <w:r>
        <w:rPr>
          <w:rFonts w:ascii="Arial" w:hAnsi="Arial"/>
          <w:sz w:val="18"/>
        </w:rPr>
        <w:t>of</w:t>
      </w:r>
      <w:r>
        <w:rPr>
          <w:rFonts w:ascii="Arial" w:hAnsi="Arial"/>
          <w:spacing w:val="-16"/>
          <w:sz w:val="18"/>
        </w:rPr>
        <w:t xml:space="preserve"> </w:t>
      </w:r>
      <w:r>
        <w:rPr>
          <w:rFonts w:ascii="Arial" w:hAnsi="Arial"/>
          <w:spacing w:val="-3"/>
          <w:sz w:val="18"/>
        </w:rPr>
        <w:t>study.</w:t>
      </w:r>
    </w:p>
    <w:p w:rsidR="00EC72B5" w:rsidRDefault="00A2266E">
      <w:pPr>
        <w:spacing w:before="2" w:line="324" w:lineRule="auto"/>
        <w:ind w:left="990" w:right="3991"/>
        <w:jc w:val="both"/>
        <w:rPr>
          <w:rFonts w:ascii="Arial"/>
          <w:sz w:val="18"/>
        </w:rPr>
      </w:pPr>
      <w:r>
        <w:rPr>
          <w:rFonts w:ascii="Arial"/>
          <w:sz w:val="18"/>
        </w:rPr>
        <w:t>Work</w:t>
      </w:r>
      <w:r>
        <w:rPr>
          <w:rFonts w:ascii="Arial"/>
          <w:spacing w:val="-14"/>
          <w:sz w:val="18"/>
        </w:rPr>
        <w:t xml:space="preserve"> </w:t>
      </w:r>
      <w:r>
        <w:rPr>
          <w:rFonts w:ascii="Arial"/>
          <w:sz w:val="18"/>
        </w:rPr>
        <w:t>experience</w:t>
      </w:r>
      <w:r>
        <w:rPr>
          <w:rFonts w:ascii="Arial"/>
          <w:spacing w:val="-14"/>
          <w:sz w:val="18"/>
        </w:rPr>
        <w:t xml:space="preserve"> </w:t>
      </w:r>
      <w:r>
        <w:rPr>
          <w:rFonts w:ascii="Arial"/>
          <w:sz w:val="18"/>
        </w:rPr>
        <w:t>requirements</w:t>
      </w:r>
      <w:r>
        <w:rPr>
          <w:rFonts w:ascii="Arial"/>
          <w:spacing w:val="-14"/>
          <w:sz w:val="18"/>
        </w:rPr>
        <w:t xml:space="preserve"> </w:t>
      </w:r>
      <w:r>
        <w:rPr>
          <w:rFonts w:ascii="Arial"/>
          <w:sz w:val="18"/>
        </w:rPr>
        <w:t>at</w:t>
      </w:r>
      <w:r>
        <w:rPr>
          <w:rFonts w:ascii="Arial"/>
          <w:spacing w:val="-14"/>
          <w:sz w:val="18"/>
        </w:rPr>
        <w:t xml:space="preserve"> </w:t>
      </w:r>
      <w:r>
        <w:rPr>
          <w:rFonts w:ascii="Arial"/>
          <w:sz w:val="18"/>
        </w:rPr>
        <w:t>university</w:t>
      </w:r>
      <w:r>
        <w:rPr>
          <w:rFonts w:ascii="Arial"/>
          <w:spacing w:val="-14"/>
          <w:sz w:val="18"/>
        </w:rPr>
        <w:t xml:space="preserve"> </w:t>
      </w:r>
      <w:r>
        <w:rPr>
          <w:rFonts w:ascii="Arial"/>
          <w:sz w:val="18"/>
        </w:rPr>
        <w:t>or</w:t>
      </w:r>
      <w:r>
        <w:rPr>
          <w:rFonts w:ascii="Arial"/>
          <w:spacing w:val="-14"/>
          <w:sz w:val="18"/>
        </w:rPr>
        <w:t xml:space="preserve"> </w:t>
      </w:r>
      <w:r>
        <w:rPr>
          <w:rFonts w:ascii="Arial"/>
          <w:sz w:val="18"/>
        </w:rPr>
        <w:t>vocational</w:t>
      </w:r>
      <w:r>
        <w:rPr>
          <w:rFonts w:ascii="Arial"/>
          <w:spacing w:val="-14"/>
          <w:sz w:val="18"/>
        </w:rPr>
        <w:t xml:space="preserve"> </w:t>
      </w:r>
      <w:r>
        <w:rPr>
          <w:rFonts w:ascii="Arial"/>
          <w:sz w:val="18"/>
        </w:rPr>
        <w:t>education</w:t>
      </w:r>
      <w:r>
        <w:rPr>
          <w:rFonts w:ascii="Arial"/>
          <w:spacing w:val="-14"/>
          <w:sz w:val="18"/>
        </w:rPr>
        <w:t xml:space="preserve"> </w:t>
      </w:r>
      <w:r>
        <w:rPr>
          <w:rFonts w:ascii="Arial"/>
          <w:sz w:val="18"/>
        </w:rPr>
        <w:t>may not</w:t>
      </w:r>
      <w:r>
        <w:rPr>
          <w:rFonts w:ascii="Arial"/>
          <w:spacing w:val="-16"/>
          <w:sz w:val="18"/>
        </w:rPr>
        <w:t xml:space="preserve"> </w:t>
      </w:r>
      <w:r>
        <w:rPr>
          <w:rFonts w:ascii="Arial"/>
          <w:sz w:val="18"/>
        </w:rPr>
        <w:t>form</w:t>
      </w:r>
      <w:r>
        <w:rPr>
          <w:rFonts w:ascii="Arial"/>
          <w:spacing w:val="-16"/>
          <w:sz w:val="18"/>
        </w:rPr>
        <w:t xml:space="preserve"> </w:t>
      </w:r>
      <w:r>
        <w:rPr>
          <w:rFonts w:ascii="Arial"/>
          <w:sz w:val="18"/>
        </w:rPr>
        <w:t>part</w:t>
      </w:r>
      <w:r>
        <w:rPr>
          <w:rFonts w:ascii="Arial"/>
          <w:spacing w:val="-16"/>
          <w:sz w:val="18"/>
        </w:rPr>
        <w:t xml:space="preserve"> </w:t>
      </w:r>
      <w:r>
        <w:rPr>
          <w:rFonts w:ascii="Arial"/>
          <w:sz w:val="18"/>
        </w:rPr>
        <w:t>of</w:t>
      </w:r>
      <w:r>
        <w:rPr>
          <w:rFonts w:ascii="Arial"/>
          <w:spacing w:val="-16"/>
          <w:sz w:val="18"/>
        </w:rPr>
        <w:t xml:space="preserve"> </w:t>
      </w:r>
      <w:r>
        <w:rPr>
          <w:rFonts w:ascii="Arial"/>
          <w:sz w:val="18"/>
        </w:rPr>
        <w:t>the</w:t>
      </w:r>
      <w:r>
        <w:rPr>
          <w:rFonts w:ascii="Arial"/>
          <w:spacing w:val="-16"/>
          <w:sz w:val="18"/>
        </w:rPr>
        <w:t xml:space="preserve"> </w:t>
      </w:r>
      <w:r>
        <w:rPr>
          <w:rFonts w:ascii="Arial"/>
          <w:sz w:val="18"/>
        </w:rPr>
        <w:t>formal</w:t>
      </w:r>
      <w:r>
        <w:rPr>
          <w:rFonts w:ascii="Arial"/>
          <w:spacing w:val="-16"/>
          <w:sz w:val="18"/>
        </w:rPr>
        <w:t xml:space="preserve"> </w:t>
      </w:r>
      <w:r>
        <w:rPr>
          <w:rFonts w:ascii="Arial"/>
          <w:sz w:val="18"/>
        </w:rPr>
        <w:t>curriculum</w:t>
      </w:r>
      <w:r>
        <w:rPr>
          <w:rFonts w:ascii="Arial"/>
          <w:spacing w:val="-16"/>
          <w:sz w:val="18"/>
        </w:rPr>
        <w:t xml:space="preserve"> </w:t>
      </w:r>
      <w:r>
        <w:rPr>
          <w:rFonts w:ascii="Arial"/>
          <w:sz w:val="18"/>
        </w:rPr>
        <w:t>or</w:t>
      </w:r>
      <w:r>
        <w:rPr>
          <w:rFonts w:ascii="Arial"/>
          <w:spacing w:val="-16"/>
          <w:sz w:val="18"/>
        </w:rPr>
        <w:t xml:space="preserve"> </w:t>
      </w:r>
      <w:r>
        <w:rPr>
          <w:rFonts w:ascii="Arial"/>
          <w:sz w:val="18"/>
        </w:rPr>
        <w:t>assessment,</w:t>
      </w:r>
      <w:r>
        <w:rPr>
          <w:rFonts w:ascii="Arial"/>
          <w:spacing w:val="-15"/>
          <w:sz w:val="18"/>
        </w:rPr>
        <w:t xml:space="preserve"> </w:t>
      </w:r>
      <w:r>
        <w:rPr>
          <w:rFonts w:ascii="Arial"/>
          <w:sz w:val="18"/>
        </w:rPr>
        <w:t>but</w:t>
      </w:r>
      <w:r>
        <w:rPr>
          <w:rFonts w:ascii="Arial"/>
          <w:spacing w:val="-16"/>
          <w:sz w:val="18"/>
        </w:rPr>
        <w:t xml:space="preserve"> </w:t>
      </w:r>
      <w:r>
        <w:rPr>
          <w:rFonts w:ascii="Arial"/>
          <w:sz w:val="18"/>
        </w:rPr>
        <w:t>they</w:t>
      </w:r>
      <w:r>
        <w:rPr>
          <w:rFonts w:ascii="Arial"/>
          <w:spacing w:val="-16"/>
          <w:sz w:val="18"/>
        </w:rPr>
        <w:t xml:space="preserve"> </w:t>
      </w:r>
      <w:r>
        <w:rPr>
          <w:rFonts w:ascii="Arial"/>
          <w:sz w:val="18"/>
        </w:rPr>
        <w:t>are</w:t>
      </w:r>
      <w:r>
        <w:rPr>
          <w:rFonts w:ascii="Arial"/>
          <w:spacing w:val="-16"/>
          <w:sz w:val="18"/>
        </w:rPr>
        <w:t xml:space="preserve"> </w:t>
      </w:r>
      <w:r>
        <w:rPr>
          <w:rFonts w:ascii="Arial"/>
          <w:sz w:val="18"/>
        </w:rPr>
        <w:t>usually in</w:t>
      </w:r>
      <w:r>
        <w:rPr>
          <w:rFonts w:ascii="Arial"/>
          <w:spacing w:val="-15"/>
          <w:sz w:val="18"/>
        </w:rPr>
        <w:t xml:space="preserve"> </w:t>
      </w:r>
      <w:r>
        <w:rPr>
          <w:rFonts w:ascii="Arial"/>
          <w:sz w:val="18"/>
        </w:rPr>
        <w:t>the</w:t>
      </w:r>
      <w:r>
        <w:rPr>
          <w:rFonts w:ascii="Arial"/>
          <w:spacing w:val="-15"/>
          <w:sz w:val="18"/>
        </w:rPr>
        <w:t xml:space="preserve"> </w:t>
      </w:r>
      <w:r>
        <w:rPr>
          <w:rFonts w:ascii="Arial"/>
          <w:sz w:val="18"/>
        </w:rPr>
        <w:t>occupation</w:t>
      </w:r>
      <w:r>
        <w:rPr>
          <w:rFonts w:ascii="Arial"/>
          <w:spacing w:val="-15"/>
          <w:sz w:val="18"/>
        </w:rPr>
        <w:t xml:space="preserve"> </w:t>
      </w:r>
      <w:r>
        <w:rPr>
          <w:rFonts w:ascii="Arial"/>
          <w:sz w:val="18"/>
        </w:rPr>
        <w:t>or</w:t>
      </w:r>
      <w:r>
        <w:rPr>
          <w:rFonts w:ascii="Arial"/>
          <w:spacing w:val="-15"/>
          <w:sz w:val="18"/>
        </w:rPr>
        <w:t xml:space="preserve"> </w:t>
      </w:r>
      <w:r>
        <w:rPr>
          <w:rFonts w:ascii="Arial"/>
          <w:sz w:val="18"/>
        </w:rPr>
        <w:t>the</w:t>
      </w:r>
      <w:r>
        <w:rPr>
          <w:rFonts w:ascii="Arial"/>
          <w:spacing w:val="-15"/>
          <w:sz w:val="18"/>
        </w:rPr>
        <w:t xml:space="preserve"> </w:t>
      </w:r>
      <w:r>
        <w:rPr>
          <w:rFonts w:ascii="Arial"/>
          <w:sz w:val="18"/>
        </w:rPr>
        <w:t>related</w:t>
      </w:r>
      <w:r>
        <w:rPr>
          <w:rFonts w:ascii="Arial"/>
          <w:spacing w:val="-15"/>
          <w:sz w:val="18"/>
        </w:rPr>
        <w:t xml:space="preserve"> </w:t>
      </w:r>
      <w:r>
        <w:rPr>
          <w:rFonts w:ascii="Arial"/>
          <w:sz w:val="18"/>
        </w:rPr>
        <w:t>area</w:t>
      </w:r>
      <w:r>
        <w:rPr>
          <w:rFonts w:ascii="Arial"/>
          <w:spacing w:val="-15"/>
          <w:sz w:val="18"/>
        </w:rPr>
        <w:t xml:space="preserve"> </w:t>
      </w:r>
      <w:r>
        <w:rPr>
          <w:rFonts w:ascii="Arial"/>
          <w:sz w:val="18"/>
        </w:rPr>
        <w:t>of</w:t>
      </w:r>
      <w:r>
        <w:rPr>
          <w:rFonts w:ascii="Arial"/>
          <w:spacing w:val="-15"/>
          <w:sz w:val="18"/>
        </w:rPr>
        <w:t xml:space="preserve"> </w:t>
      </w:r>
      <w:r>
        <w:rPr>
          <w:rFonts w:ascii="Arial"/>
          <w:spacing w:val="-3"/>
          <w:sz w:val="18"/>
        </w:rPr>
        <w:t>study.</w:t>
      </w:r>
    </w:p>
    <w:p w:rsidR="00EC72B5" w:rsidRDefault="00EC72B5">
      <w:pPr>
        <w:pStyle w:val="BodyText"/>
        <w:spacing w:before="9"/>
        <w:rPr>
          <w:rFonts w:ascii="Arial"/>
          <w:sz w:val="14"/>
        </w:rPr>
      </w:pPr>
    </w:p>
    <w:p w:rsidR="00EC72B5" w:rsidRDefault="00A2266E">
      <w:pPr>
        <w:pStyle w:val="Heading3"/>
        <w:spacing w:line="240" w:lineRule="auto"/>
        <w:ind w:left="990" w:right="3879"/>
      </w:pPr>
      <w:r>
        <w:rPr>
          <w:color w:val="78288B"/>
        </w:rPr>
        <w:t>Government employment programs</w:t>
      </w:r>
    </w:p>
    <w:p w:rsidR="00EC72B5" w:rsidRDefault="00A2266E">
      <w:pPr>
        <w:spacing w:before="125" w:line="324" w:lineRule="auto"/>
        <w:ind w:left="990" w:right="4441"/>
        <w:jc w:val="both"/>
        <w:rPr>
          <w:rFonts w:ascii="Arial" w:hAnsi="Arial"/>
          <w:sz w:val="18"/>
        </w:rPr>
      </w:pPr>
      <w:r>
        <w:rPr>
          <w:rFonts w:ascii="Arial" w:hAnsi="Arial"/>
          <w:sz w:val="18"/>
        </w:rPr>
        <w:t>Government</w:t>
      </w:r>
      <w:r>
        <w:rPr>
          <w:rFonts w:ascii="Arial" w:hAnsi="Arial"/>
          <w:spacing w:val="-18"/>
          <w:sz w:val="18"/>
        </w:rPr>
        <w:t xml:space="preserve"> </w:t>
      </w:r>
      <w:r>
        <w:rPr>
          <w:rFonts w:ascii="Arial" w:hAnsi="Arial"/>
          <w:sz w:val="18"/>
        </w:rPr>
        <w:t>employment</w:t>
      </w:r>
      <w:r>
        <w:rPr>
          <w:rFonts w:ascii="Arial" w:hAnsi="Arial"/>
          <w:spacing w:val="-18"/>
          <w:sz w:val="18"/>
        </w:rPr>
        <w:t xml:space="preserve"> </w:t>
      </w:r>
      <w:r>
        <w:rPr>
          <w:rFonts w:ascii="Arial" w:hAnsi="Arial"/>
          <w:sz w:val="18"/>
        </w:rPr>
        <w:t>programs</w:t>
      </w:r>
      <w:r>
        <w:rPr>
          <w:rFonts w:ascii="Arial" w:hAnsi="Arial"/>
          <w:spacing w:val="-18"/>
          <w:sz w:val="18"/>
        </w:rPr>
        <w:t xml:space="preserve"> </w:t>
      </w:r>
      <w:r>
        <w:rPr>
          <w:rFonts w:ascii="Arial" w:hAnsi="Arial"/>
          <w:sz w:val="18"/>
        </w:rPr>
        <w:t>aim</w:t>
      </w:r>
      <w:r>
        <w:rPr>
          <w:rFonts w:ascii="Arial" w:hAnsi="Arial"/>
          <w:spacing w:val="-18"/>
          <w:sz w:val="18"/>
        </w:rPr>
        <w:t xml:space="preserve"> </w:t>
      </w:r>
      <w:r>
        <w:rPr>
          <w:rFonts w:ascii="Arial" w:hAnsi="Arial"/>
          <w:sz w:val="18"/>
        </w:rPr>
        <w:t>to</w:t>
      </w:r>
      <w:r>
        <w:rPr>
          <w:rFonts w:ascii="Arial" w:hAnsi="Arial"/>
          <w:spacing w:val="-18"/>
          <w:sz w:val="18"/>
        </w:rPr>
        <w:t xml:space="preserve"> </w:t>
      </w:r>
      <w:r>
        <w:rPr>
          <w:rFonts w:ascii="Arial" w:hAnsi="Arial"/>
          <w:sz w:val="18"/>
        </w:rPr>
        <w:t>improve</w:t>
      </w:r>
      <w:r>
        <w:rPr>
          <w:rFonts w:ascii="Arial" w:hAnsi="Arial"/>
          <w:spacing w:val="-18"/>
          <w:sz w:val="18"/>
        </w:rPr>
        <w:t xml:space="preserve"> </w:t>
      </w:r>
      <w:r>
        <w:rPr>
          <w:rFonts w:ascii="Arial" w:hAnsi="Arial"/>
          <w:sz w:val="18"/>
        </w:rPr>
        <w:t>young</w:t>
      </w:r>
      <w:r>
        <w:rPr>
          <w:rFonts w:ascii="Arial" w:hAnsi="Arial"/>
          <w:spacing w:val="-18"/>
          <w:sz w:val="18"/>
        </w:rPr>
        <w:t xml:space="preserve"> </w:t>
      </w:r>
      <w:r>
        <w:rPr>
          <w:rFonts w:ascii="Arial" w:hAnsi="Arial"/>
          <w:sz w:val="18"/>
        </w:rPr>
        <w:t>people’s employability,</w:t>
      </w:r>
      <w:r>
        <w:rPr>
          <w:rFonts w:ascii="Arial" w:hAnsi="Arial"/>
          <w:spacing w:val="-21"/>
          <w:sz w:val="18"/>
        </w:rPr>
        <w:t xml:space="preserve"> </w:t>
      </w:r>
      <w:r>
        <w:rPr>
          <w:rFonts w:ascii="Arial" w:hAnsi="Arial"/>
          <w:sz w:val="18"/>
        </w:rPr>
        <w:t>particularly</w:t>
      </w:r>
      <w:r>
        <w:rPr>
          <w:rFonts w:ascii="Arial" w:hAnsi="Arial"/>
          <w:spacing w:val="-20"/>
          <w:sz w:val="18"/>
        </w:rPr>
        <w:t xml:space="preserve"> </w:t>
      </w:r>
      <w:r>
        <w:rPr>
          <w:rFonts w:ascii="Arial" w:hAnsi="Arial"/>
          <w:sz w:val="18"/>
        </w:rPr>
        <w:t>the</w:t>
      </w:r>
      <w:r>
        <w:rPr>
          <w:rFonts w:ascii="Arial" w:hAnsi="Arial"/>
          <w:spacing w:val="-21"/>
          <w:sz w:val="18"/>
        </w:rPr>
        <w:t xml:space="preserve"> </w:t>
      </w:r>
      <w:r>
        <w:rPr>
          <w:rFonts w:ascii="Arial" w:hAnsi="Arial"/>
          <w:sz w:val="18"/>
        </w:rPr>
        <w:t>unemployed.</w:t>
      </w:r>
      <w:r>
        <w:rPr>
          <w:rFonts w:ascii="Arial" w:hAnsi="Arial"/>
          <w:spacing w:val="-21"/>
          <w:sz w:val="18"/>
        </w:rPr>
        <w:t xml:space="preserve"> </w:t>
      </w:r>
      <w:r>
        <w:rPr>
          <w:rFonts w:ascii="Arial" w:hAnsi="Arial"/>
          <w:sz w:val="18"/>
        </w:rPr>
        <w:t>Such</w:t>
      </w:r>
      <w:r>
        <w:rPr>
          <w:rFonts w:ascii="Arial" w:hAnsi="Arial"/>
          <w:spacing w:val="-21"/>
          <w:sz w:val="18"/>
        </w:rPr>
        <w:t xml:space="preserve"> </w:t>
      </w:r>
      <w:r>
        <w:rPr>
          <w:rFonts w:ascii="Arial" w:hAnsi="Arial"/>
          <w:sz w:val="18"/>
        </w:rPr>
        <w:t>programs</w:t>
      </w:r>
      <w:r>
        <w:rPr>
          <w:rFonts w:ascii="Arial" w:hAnsi="Arial"/>
          <w:spacing w:val="-21"/>
          <w:sz w:val="18"/>
        </w:rPr>
        <w:t xml:space="preserve"> </w:t>
      </w:r>
      <w:r>
        <w:rPr>
          <w:rFonts w:ascii="Arial" w:hAnsi="Arial"/>
          <w:sz w:val="18"/>
        </w:rPr>
        <w:t>include the</w:t>
      </w:r>
      <w:r>
        <w:rPr>
          <w:rFonts w:ascii="Arial" w:hAnsi="Arial"/>
          <w:spacing w:val="-26"/>
          <w:sz w:val="18"/>
        </w:rPr>
        <w:t xml:space="preserve"> </w:t>
      </w:r>
      <w:r>
        <w:rPr>
          <w:rFonts w:ascii="Arial" w:hAnsi="Arial"/>
          <w:sz w:val="18"/>
        </w:rPr>
        <w:t>Australian</w:t>
      </w:r>
      <w:r>
        <w:rPr>
          <w:rFonts w:ascii="Arial" w:hAnsi="Arial"/>
          <w:spacing w:val="-16"/>
          <w:sz w:val="18"/>
        </w:rPr>
        <w:t xml:space="preserve"> </w:t>
      </w:r>
      <w:r>
        <w:rPr>
          <w:rFonts w:ascii="Arial" w:hAnsi="Arial"/>
          <w:sz w:val="18"/>
        </w:rPr>
        <w:t>Government’s</w:t>
      </w:r>
      <w:r>
        <w:rPr>
          <w:rFonts w:ascii="Arial" w:hAnsi="Arial"/>
          <w:spacing w:val="-16"/>
          <w:sz w:val="18"/>
        </w:rPr>
        <w:t xml:space="preserve"> </w:t>
      </w:r>
      <w:r>
        <w:rPr>
          <w:rFonts w:ascii="Arial" w:hAnsi="Arial"/>
          <w:sz w:val="18"/>
        </w:rPr>
        <w:t>proposed</w:t>
      </w:r>
      <w:r>
        <w:rPr>
          <w:rFonts w:ascii="Arial" w:hAnsi="Arial"/>
          <w:spacing w:val="-19"/>
          <w:sz w:val="18"/>
        </w:rPr>
        <w:t xml:space="preserve"> </w:t>
      </w:r>
      <w:r>
        <w:rPr>
          <w:rFonts w:ascii="Arial" w:hAnsi="Arial"/>
          <w:spacing w:val="-4"/>
          <w:sz w:val="18"/>
        </w:rPr>
        <w:t>Youth</w:t>
      </w:r>
      <w:r>
        <w:rPr>
          <w:rFonts w:ascii="Arial" w:hAnsi="Arial"/>
          <w:spacing w:val="-16"/>
          <w:sz w:val="18"/>
        </w:rPr>
        <w:t xml:space="preserve"> </w:t>
      </w:r>
      <w:r>
        <w:rPr>
          <w:rFonts w:ascii="Arial" w:hAnsi="Arial"/>
          <w:sz w:val="18"/>
        </w:rPr>
        <w:t>Jobs</w:t>
      </w:r>
      <w:r>
        <w:rPr>
          <w:rFonts w:ascii="Arial" w:hAnsi="Arial"/>
          <w:spacing w:val="-16"/>
          <w:sz w:val="18"/>
        </w:rPr>
        <w:t xml:space="preserve"> </w:t>
      </w:r>
      <w:proofErr w:type="spellStart"/>
      <w:r>
        <w:rPr>
          <w:rFonts w:ascii="Arial" w:hAnsi="Arial"/>
          <w:sz w:val="18"/>
        </w:rPr>
        <w:t>PaTH</w:t>
      </w:r>
      <w:proofErr w:type="spellEnd"/>
      <w:r>
        <w:rPr>
          <w:rFonts w:ascii="Arial" w:hAnsi="Arial"/>
          <w:spacing w:val="-16"/>
          <w:sz w:val="18"/>
        </w:rPr>
        <w:t xml:space="preserve"> </w:t>
      </w:r>
      <w:r>
        <w:rPr>
          <w:rFonts w:ascii="Arial" w:hAnsi="Arial"/>
          <w:sz w:val="18"/>
        </w:rPr>
        <w:t>program,</w:t>
      </w:r>
    </w:p>
    <w:p w:rsidR="00EC72B5" w:rsidRDefault="00A2266E">
      <w:pPr>
        <w:spacing w:before="2" w:line="324" w:lineRule="auto"/>
        <w:ind w:left="990" w:right="3879"/>
        <w:rPr>
          <w:rFonts w:ascii="Arial"/>
          <w:sz w:val="18"/>
        </w:rPr>
      </w:pPr>
      <w:proofErr w:type="gramStart"/>
      <w:r>
        <w:rPr>
          <w:rFonts w:ascii="Arial"/>
          <w:sz w:val="18"/>
        </w:rPr>
        <w:t>which</w:t>
      </w:r>
      <w:proofErr w:type="gramEnd"/>
      <w:r>
        <w:rPr>
          <w:rFonts w:ascii="Arial"/>
          <w:spacing w:val="-17"/>
          <w:sz w:val="18"/>
        </w:rPr>
        <w:t xml:space="preserve"> </w:t>
      </w:r>
      <w:r>
        <w:rPr>
          <w:rFonts w:ascii="Arial"/>
          <w:sz w:val="18"/>
        </w:rPr>
        <w:t>includes</w:t>
      </w:r>
      <w:r>
        <w:rPr>
          <w:rFonts w:ascii="Arial"/>
          <w:spacing w:val="-17"/>
          <w:sz w:val="18"/>
        </w:rPr>
        <w:t xml:space="preserve"> </w:t>
      </w:r>
      <w:r>
        <w:rPr>
          <w:rFonts w:ascii="Arial"/>
          <w:sz w:val="18"/>
        </w:rPr>
        <w:t>employability</w:t>
      </w:r>
      <w:r>
        <w:rPr>
          <w:rFonts w:ascii="Arial"/>
          <w:spacing w:val="-16"/>
          <w:sz w:val="18"/>
        </w:rPr>
        <w:t xml:space="preserve"> </w:t>
      </w:r>
      <w:r>
        <w:rPr>
          <w:rFonts w:ascii="Arial"/>
          <w:sz w:val="18"/>
        </w:rPr>
        <w:t>training</w:t>
      </w:r>
      <w:r>
        <w:rPr>
          <w:rFonts w:ascii="Arial"/>
          <w:spacing w:val="-17"/>
          <w:sz w:val="18"/>
        </w:rPr>
        <w:t xml:space="preserve"> </w:t>
      </w:r>
      <w:r>
        <w:rPr>
          <w:rFonts w:ascii="Arial"/>
          <w:sz w:val="18"/>
        </w:rPr>
        <w:t>and</w:t>
      </w:r>
      <w:r>
        <w:rPr>
          <w:rFonts w:ascii="Arial"/>
          <w:spacing w:val="-17"/>
          <w:sz w:val="18"/>
        </w:rPr>
        <w:t xml:space="preserve"> </w:t>
      </w:r>
      <w:r>
        <w:rPr>
          <w:rFonts w:ascii="Arial"/>
          <w:sz w:val="18"/>
        </w:rPr>
        <w:t>a</w:t>
      </w:r>
      <w:r>
        <w:rPr>
          <w:rFonts w:ascii="Arial"/>
          <w:spacing w:val="-17"/>
          <w:sz w:val="18"/>
        </w:rPr>
        <w:t xml:space="preserve"> </w:t>
      </w:r>
      <w:r>
        <w:rPr>
          <w:rFonts w:ascii="Arial"/>
          <w:sz w:val="18"/>
        </w:rPr>
        <w:t>trial</w:t>
      </w:r>
      <w:r>
        <w:rPr>
          <w:rFonts w:ascii="Arial"/>
          <w:spacing w:val="-17"/>
          <w:sz w:val="18"/>
        </w:rPr>
        <w:t xml:space="preserve"> </w:t>
      </w:r>
      <w:r>
        <w:rPr>
          <w:rFonts w:ascii="Arial"/>
          <w:sz w:val="18"/>
        </w:rPr>
        <w:t>employment</w:t>
      </w:r>
      <w:r>
        <w:rPr>
          <w:rFonts w:ascii="Arial"/>
          <w:spacing w:val="-17"/>
          <w:sz w:val="18"/>
        </w:rPr>
        <w:t xml:space="preserve"> </w:t>
      </w:r>
      <w:r>
        <w:rPr>
          <w:rFonts w:ascii="Arial"/>
          <w:sz w:val="18"/>
        </w:rPr>
        <w:t>internship placement</w:t>
      </w:r>
      <w:r>
        <w:rPr>
          <w:rFonts w:ascii="Arial"/>
          <w:spacing w:val="-17"/>
          <w:sz w:val="18"/>
        </w:rPr>
        <w:t xml:space="preserve"> </w:t>
      </w:r>
      <w:r>
        <w:rPr>
          <w:rFonts w:ascii="Arial"/>
          <w:sz w:val="18"/>
        </w:rPr>
        <w:t>(with</w:t>
      </w:r>
      <w:r>
        <w:rPr>
          <w:rFonts w:ascii="Arial"/>
          <w:spacing w:val="-17"/>
          <w:sz w:val="18"/>
        </w:rPr>
        <w:t xml:space="preserve"> </w:t>
      </w:r>
      <w:r>
        <w:rPr>
          <w:rFonts w:ascii="Arial"/>
          <w:sz w:val="18"/>
        </w:rPr>
        <w:t>subsidies</w:t>
      </w:r>
      <w:r>
        <w:rPr>
          <w:rFonts w:ascii="Arial"/>
          <w:spacing w:val="-17"/>
          <w:sz w:val="18"/>
        </w:rPr>
        <w:t xml:space="preserve"> </w:t>
      </w:r>
      <w:r>
        <w:rPr>
          <w:rFonts w:ascii="Arial"/>
          <w:sz w:val="18"/>
        </w:rPr>
        <w:t>paid</w:t>
      </w:r>
      <w:r>
        <w:rPr>
          <w:rFonts w:ascii="Arial"/>
          <w:spacing w:val="-17"/>
          <w:sz w:val="18"/>
        </w:rPr>
        <w:t xml:space="preserve"> </w:t>
      </w:r>
      <w:r>
        <w:rPr>
          <w:rFonts w:ascii="Arial"/>
          <w:sz w:val="18"/>
        </w:rPr>
        <w:t>to</w:t>
      </w:r>
      <w:r>
        <w:rPr>
          <w:rFonts w:ascii="Arial"/>
          <w:spacing w:val="-17"/>
          <w:sz w:val="18"/>
        </w:rPr>
        <w:t xml:space="preserve"> </w:t>
      </w:r>
      <w:r>
        <w:rPr>
          <w:rFonts w:ascii="Arial"/>
          <w:sz w:val="18"/>
        </w:rPr>
        <w:t>participating</w:t>
      </w:r>
      <w:r>
        <w:rPr>
          <w:rFonts w:ascii="Arial"/>
          <w:spacing w:val="-16"/>
          <w:sz w:val="18"/>
        </w:rPr>
        <w:t xml:space="preserve"> </w:t>
      </w:r>
      <w:r>
        <w:rPr>
          <w:rFonts w:ascii="Arial"/>
          <w:sz w:val="18"/>
        </w:rPr>
        <w:t>employers)</w:t>
      </w:r>
      <w:r>
        <w:rPr>
          <w:rFonts w:ascii="Arial"/>
          <w:spacing w:val="-17"/>
          <w:sz w:val="18"/>
        </w:rPr>
        <w:t xml:space="preserve"> </w:t>
      </w:r>
      <w:r>
        <w:rPr>
          <w:rFonts w:ascii="Arial"/>
          <w:sz w:val="18"/>
        </w:rPr>
        <w:t>in</w:t>
      </w:r>
      <w:r>
        <w:rPr>
          <w:rFonts w:ascii="Arial"/>
          <w:spacing w:val="-17"/>
          <w:sz w:val="18"/>
        </w:rPr>
        <w:t xml:space="preserve"> </w:t>
      </w:r>
      <w:r>
        <w:rPr>
          <w:rFonts w:ascii="Arial"/>
          <w:sz w:val="18"/>
        </w:rPr>
        <w:t>an</w:t>
      </w:r>
      <w:r>
        <w:rPr>
          <w:rFonts w:ascii="Arial"/>
          <w:spacing w:val="-17"/>
          <w:sz w:val="18"/>
        </w:rPr>
        <w:t xml:space="preserve"> </w:t>
      </w:r>
      <w:r>
        <w:rPr>
          <w:rFonts w:ascii="Arial"/>
          <w:sz w:val="18"/>
        </w:rPr>
        <w:t>effort</w:t>
      </w:r>
      <w:r>
        <w:rPr>
          <w:rFonts w:ascii="Arial"/>
          <w:spacing w:val="-17"/>
          <w:sz w:val="18"/>
        </w:rPr>
        <w:t xml:space="preserve"> </w:t>
      </w:r>
      <w:r>
        <w:rPr>
          <w:rFonts w:ascii="Arial"/>
          <w:sz w:val="18"/>
        </w:rPr>
        <w:t>to encourage</w:t>
      </w:r>
      <w:r>
        <w:rPr>
          <w:rFonts w:ascii="Arial"/>
          <w:spacing w:val="-19"/>
          <w:sz w:val="18"/>
        </w:rPr>
        <w:t xml:space="preserve"> </w:t>
      </w:r>
      <w:r>
        <w:rPr>
          <w:rFonts w:ascii="Arial"/>
          <w:sz w:val="18"/>
        </w:rPr>
        <w:t>more</w:t>
      </w:r>
      <w:r>
        <w:rPr>
          <w:rFonts w:ascii="Arial"/>
          <w:spacing w:val="-19"/>
          <w:sz w:val="18"/>
        </w:rPr>
        <w:t xml:space="preserve"> </w:t>
      </w:r>
      <w:r>
        <w:rPr>
          <w:rFonts w:ascii="Arial"/>
          <w:sz w:val="18"/>
        </w:rPr>
        <w:t>businesses</w:t>
      </w:r>
      <w:r>
        <w:rPr>
          <w:rFonts w:ascii="Arial"/>
          <w:spacing w:val="-19"/>
          <w:sz w:val="18"/>
        </w:rPr>
        <w:t xml:space="preserve"> </w:t>
      </w:r>
      <w:r>
        <w:rPr>
          <w:rFonts w:ascii="Arial"/>
          <w:sz w:val="18"/>
        </w:rPr>
        <w:t>to</w:t>
      </w:r>
      <w:r>
        <w:rPr>
          <w:rFonts w:ascii="Arial"/>
          <w:spacing w:val="-19"/>
          <w:sz w:val="18"/>
        </w:rPr>
        <w:t xml:space="preserve"> </w:t>
      </w:r>
      <w:r>
        <w:rPr>
          <w:rFonts w:ascii="Arial"/>
          <w:sz w:val="18"/>
        </w:rPr>
        <w:t>employ</w:t>
      </w:r>
      <w:r>
        <w:rPr>
          <w:rFonts w:ascii="Arial"/>
          <w:spacing w:val="-19"/>
          <w:sz w:val="18"/>
        </w:rPr>
        <w:t xml:space="preserve"> </w:t>
      </w:r>
      <w:r>
        <w:rPr>
          <w:rFonts w:ascii="Arial"/>
          <w:sz w:val="18"/>
        </w:rPr>
        <w:t>unemployed</w:t>
      </w:r>
      <w:r>
        <w:rPr>
          <w:rFonts w:ascii="Arial"/>
          <w:spacing w:val="-18"/>
          <w:sz w:val="18"/>
        </w:rPr>
        <w:t xml:space="preserve"> </w:t>
      </w:r>
      <w:r>
        <w:rPr>
          <w:rFonts w:ascii="Arial"/>
          <w:sz w:val="18"/>
        </w:rPr>
        <w:t>youth.</w:t>
      </w:r>
    </w:p>
    <w:p w:rsidR="00EC72B5" w:rsidRDefault="00EC72B5">
      <w:pPr>
        <w:spacing w:line="324" w:lineRule="auto"/>
        <w:rPr>
          <w:rFonts w:ascii="Arial"/>
          <w:sz w:val="18"/>
        </w:rPr>
        <w:sectPr w:rsidR="00EC72B5">
          <w:pgSz w:w="11910" w:h="16840"/>
          <w:pgMar w:top="1940" w:right="480" w:bottom="1080" w:left="760" w:header="1748" w:footer="886" w:gutter="0"/>
          <w:cols w:space="720"/>
        </w:sectPr>
      </w:pPr>
    </w:p>
    <w:p w:rsidR="00EC72B5" w:rsidRDefault="00EC72B5">
      <w:pPr>
        <w:pStyle w:val="BodyText"/>
        <w:spacing w:before="4"/>
        <w:rPr>
          <w:rFonts w:ascii="Arial"/>
          <w:sz w:val="17"/>
        </w:rPr>
      </w:pPr>
    </w:p>
    <w:p w:rsidR="00EC72B5" w:rsidRDefault="00A2266E">
      <w:pPr>
        <w:pStyle w:val="Heading2"/>
        <w:spacing w:before="70"/>
        <w:ind w:left="3492"/>
      </w:pPr>
      <w:bookmarkStart w:id="8" w:name="Why_work-based_learning_and_work-integra"/>
      <w:bookmarkEnd w:id="8"/>
      <w:r>
        <w:rPr>
          <w:color w:val="78288B"/>
        </w:rPr>
        <w:t>Why work-based learning and work-integrated learning?</w:t>
      </w:r>
    </w:p>
    <w:p w:rsidR="00EC72B5" w:rsidRDefault="00A2266E">
      <w:pPr>
        <w:pStyle w:val="BodyText"/>
        <w:spacing w:before="194" w:line="331" w:lineRule="auto"/>
        <w:ind w:left="3492" w:right="138"/>
      </w:pPr>
      <w:r>
        <w:t>Work-based</w:t>
      </w:r>
      <w:r>
        <w:rPr>
          <w:spacing w:val="-21"/>
        </w:rPr>
        <w:t xml:space="preserve"> </w:t>
      </w:r>
      <w:r>
        <w:t>learning</w:t>
      </w:r>
      <w:r>
        <w:rPr>
          <w:spacing w:val="-20"/>
        </w:rPr>
        <w:t xml:space="preserve"> </w:t>
      </w:r>
      <w:r>
        <w:t>and</w:t>
      </w:r>
      <w:r>
        <w:rPr>
          <w:spacing w:val="-19"/>
        </w:rPr>
        <w:t xml:space="preserve"> </w:t>
      </w:r>
      <w:r>
        <w:t>work-integrated</w:t>
      </w:r>
      <w:r>
        <w:rPr>
          <w:spacing w:val="-19"/>
        </w:rPr>
        <w:t xml:space="preserve"> </w:t>
      </w:r>
      <w:r>
        <w:t>learning</w:t>
      </w:r>
      <w:r>
        <w:rPr>
          <w:spacing w:val="-20"/>
        </w:rPr>
        <w:t xml:space="preserve"> </w:t>
      </w:r>
      <w:r>
        <w:t>provide</w:t>
      </w:r>
      <w:r>
        <w:rPr>
          <w:spacing w:val="-19"/>
        </w:rPr>
        <w:t xml:space="preserve"> </w:t>
      </w:r>
      <w:r>
        <w:t>students</w:t>
      </w:r>
      <w:r>
        <w:rPr>
          <w:spacing w:val="-20"/>
        </w:rPr>
        <w:t xml:space="preserve"> </w:t>
      </w:r>
      <w:r>
        <w:t>with</w:t>
      </w:r>
      <w:r>
        <w:rPr>
          <w:spacing w:val="-19"/>
        </w:rPr>
        <w:t xml:space="preserve"> </w:t>
      </w:r>
      <w:r>
        <w:t>the opportunity to develop specific skills and knowledge in the workplace, the underlying</w:t>
      </w:r>
      <w:r>
        <w:rPr>
          <w:spacing w:val="-18"/>
        </w:rPr>
        <w:t xml:space="preserve"> </w:t>
      </w:r>
      <w:r>
        <w:t>assumption</w:t>
      </w:r>
      <w:r>
        <w:rPr>
          <w:spacing w:val="-18"/>
        </w:rPr>
        <w:t xml:space="preserve"> </w:t>
      </w:r>
      <w:r>
        <w:t>being</w:t>
      </w:r>
      <w:r>
        <w:rPr>
          <w:spacing w:val="-19"/>
        </w:rPr>
        <w:t xml:space="preserve"> </w:t>
      </w:r>
      <w:r>
        <w:t>that</w:t>
      </w:r>
      <w:r>
        <w:rPr>
          <w:spacing w:val="-19"/>
        </w:rPr>
        <w:t xml:space="preserve"> </w:t>
      </w:r>
      <w:r>
        <w:t>not</w:t>
      </w:r>
      <w:r>
        <w:rPr>
          <w:spacing w:val="-19"/>
        </w:rPr>
        <w:t xml:space="preserve"> </w:t>
      </w:r>
      <w:r>
        <w:t>all</w:t>
      </w:r>
      <w:r>
        <w:rPr>
          <w:spacing w:val="-19"/>
        </w:rPr>
        <w:t xml:space="preserve"> </w:t>
      </w:r>
      <w:r>
        <w:t>skills</w:t>
      </w:r>
      <w:r>
        <w:rPr>
          <w:spacing w:val="-20"/>
        </w:rPr>
        <w:t xml:space="preserve"> </w:t>
      </w:r>
      <w:r>
        <w:t>can</w:t>
      </w:r>
      <w:r>
        <w:rPr>
          <w:spacing w:val="-19"/>
        </w:rPr>
        <w:t xml:space="preserve"> </w:t>
      </w:r>
      <w:r>
        <w:t>be</w:t>
      </w:r>
      <w:r>
        <w:rPr>
          <w:spacing w:val="-20"/>
        </w:rPr>
        <w:t xml:space="preserve"> </w:t>
      </w:r>
      <w:r>
        <w:t>learned</w:t>
      </w:r>
      <w:r>
        <w:rPr>
          <w:spacing w:val="-20"/>
        </w:rPr>
        <w:t xml:space="preserve"> </w:t>
      </w:r>
      <w:r>
        <w:t>in</w:t>
      </w:r>
      <w:r>
        <w:rPr>
          <w:spacing w:val="-20"/>
        </w:rPr>
        <w:t xml:space="preserve"> </w:t>
      </w:r>
      <w:r>
        <w:t>the</w:t>
      </w:r>
      <w:r>
        <w:rPr>
          <w:spacing w:val="-19"/>
        </w:rPr>
        <w:t xml:space="preserve"> </w:t>
      </w:r>
      <w:r>
        <w:t>classroom or</w:t>
      </w:r>
      <w:r>
        <w:rPr>
          <w:spacing w:val="-21"/>
        </w:rPr>
        <w:t xml:space="preserve"> </w:t>
      </w:r>
      <w:r>
        <w:t>workplaces,</w:t>
      </w:r>
      <w:r>
        <w:rPr>
          <w:spacing w:val="-20"/>
        </w:rPr>
        <w:t xml:space="preserve"> </w:t>
      </w:r>
      <w:r>
        <w:t>but</w:t>
      </w:r>
      <w:r>
        <w:rPr>
          <w:spacing w:val="-20"/>
        </w:rPr>
        <w:t xml:space="preserve"> </w:t>
      </w:r>
      <w:r>
        <w:t>through</w:t>
      </w:r>
      <w:r>
        <w:rPr>
          <w:spacing w:val="-19"/>
        </w:rPr>
        <w:t xml:space="preserve"> </w:t>
      </w:r>
      <w:r>
        <w:t>a</w:t>
      </w:r>
      <w:r>
        <w:rPr>
          <w:spacing w:val="-21"/>
        </w:rPr>
        <w:t xml:space="preserve"> </w:t>
      </w:r>
      <w:r>
        <w:t>combination</w:t>
      </w:r>
      <w:r>
        <w:rPr>
          <w:spacing w:val="-20"/>
        </w:rPr>
        <w:t xml:space="preserve"> </w:t>
      </w:r>
      <w:r>
        <w:t>of</w:t>
      </w:r>
      <w:r>
        <w:rPr>
          <w:spacing w:val="-21"/>
        </w:rPr>
        <w:t xml:space="preserve"> </w:t>
      </w:r>
      <w:r>
        <w:t>both.</w:t>
      </w:r>
      <w:r>
        <w:rPr>
          <w:spacing w:val="-20"/>
        </w:rPr>
        <w:t xml:space="preserve"> </w:t>
      </w:r>
      <w:r>
        <w:t>Work-based</w:t>
      </w:r>
      <w:r>
        <w:rPr>
          <w:spacing w:val="-22"/>
        </w:rPr>
        <w:t xml:space="preserve"> </w:t>
      </w:r>
      <w:r>
        <w:t>learning</w:t>
      </w:r>
    </w:p>
    <w:p w:rsidR="00EC72B5" w:rsidRDefault="00A2266E">
      <w:pPr>
        <w:pStyle w:val="BodyText"/>
        <w:spacing w:line="331" w:lineRule="auto"/>
        <w:ind w:left="3492" w:right="458"/>
      </w:pPr>
      <w:proofErr w:type="gramStart"/>
      <w:r>
        <w:t>and</w:t>
      </w:r>
      <w:proofErr w:type="gramEnd"/>
      <w:r>
        <w:rPr>
          <w:spacing w:val="-19"/>
        </w:rPr>
        <w:t xml:space="preserve"> </w:t>
      </w:r>
      <w:r>
        <w:t>work-integrated</w:t>
      </w:r>
      <w:r>
        <w:rPr>
          <w:spacing w:val="-19"/>
        </w:rPr>
        <w:t xml:space="preserve"> </w:t>
      </w:r>
      <w:r>
        <w:t>learning</w:t>
      </w:r>
      <w:r>
        <w:rPr>
          <w:spacing w:val="-20"/>
        </w:rPr>
        <w:t xml:space="preserve"> </w:t>
      </w:r>
      <w:r>
        <w:t>also</w:t>
      </w:r>
      <w:r>
        <w:rPr>
          <w:spacing w:val="-19"/>
        </w:rPr>
        <w:t xml:space="preserve"> </w:t>
      </w:r>
      <w:r>
        <w:t>provide</w:t>
      </w:r>
      <w:r>
        <w:rPr>
          <w:spacing w:val="-19"/>
        </w:rPr>
        <w:t xml:space="preserve"> </w:t>
      </w:r>
      <w:r>
        <w:t>students</w:t>
      </w:r>
      <w:r>
        <w:rPr>
          <w:spacing w:val="-20"/>
        </w:rPr>
        <w:t xml:space="preserve"> </w:t>
      </w:r>
      <w:r>
        <w:t>with</w:t>
      </w:r>
      <w:r>
        <w:rPr>
          <w:spacing w:val="-19"/>
        </w:rPr>
        <w:t xml:space="preserve"> </w:t>
      </w:r>
      <w:r>
        <w:t>the</w:t>
      </w:r>
      <w:r>
        <w:rPr>
          <w:spacing w:val="-19"/>
        </w:rPr>
        <w:t xml:space="preserve"> </w:t>
      </w:r>
      <w:r>
        <w:t>opportunity</w:t>
      </w:r>
      <w:r>
        <w:rPr>
          <w:spacing w:val="-21"/>
        </w:rPr>
        <w:t xml:space="preserve"> </w:t>
      </w:r>
      <w:r>
        <w:t>to learn</w:t>
      </w:r>
      <w:r>
        <w:rPr>
          <w:spacing w:val="-19"/>
        </w:rPr>
        <w:t xml:space="preserve"> </w:t>
      </w:r>
      <w:r>
        <w:t>generic</w:t>
      </w:r>
      <w:r>
        <w:rPr>
          <w:spacing w:val="-19"/>
        </w:rPr>
        <w:t xml:space="preserve"> </w:t>
      </w:r>
      <w:r>
        <w:t>employability</w:t>
      </w:r>
      <w:r>
        <w:rPr>
          <w:spacing w:val="-17"/>
        </w:rPr>
        <w:t xml:space="preserve"> </w:t>
      </w:r>
      <w:r>
        <w:t>skills,</w:t>
      </w:r>
      <w:r>
        <w:rPr>
          <w:spacing w:val="-19"/>
        </w:rPr>
        <w:t xml:space="preserve"> </w:t>
      </w:r>
      <w:r>
        <w:t>which</w:t>
      </w:r>
      <w:r>
        <w:rPr>
          <w:spacing w:val="-18"/>
        </w:rPr>
        <w:t xml:space="preserve"> </w:t>
      </w:r>
      <w:r>
        <w:t>are</w:t>
      </w:r>
      <w:r>
        <w:rPr>
          <w:spacing w:val="-18"/>
        </w:rPr>
        <w:t xml:space="preserve"> </w:t>
      </w:r>
      <w:r>
        <w:t>also</w:t>
      </w:r>
      <w:r>
        <w:rPr>
          <w:spacing w:val="-18"/>
        </w:rPr>
        <w:t xml:space="preserve"> </w:t>
      </w:r>
      <w:r>
        <w:t>highly</w:t>
      </w:r>
      <w:r>
        <w:rPr>
          <w:spacing w:val="-18"/>
        </w:rPr>
        <w:t xml:space="preserve"> </w:t>
      </w:r>
      <w:r>
        <w:t>valued</w:t>
      </w:r>
      <w:r>
        <w:rPr>
          <w:spacing w:val="-19"/>
        </w:rPr>
        <w:t xml:space="preserve"> </w:t>
      </w:r>
      <w:r>
        <w:t>by</w:t>
      </w:r>
      <w:r>
        <w:rPr>
          <w:spacing w:val="-19"/>
        </w:rPr>
        <w:t xml:space="preserve"> </w:t>
      </w:r>
      <w:r>
        <w:t xml:space="preserve">industry and employers. </w:t>
      </w:r>
      <w:r>
        <w:rPr>
          <w:spacing w:val="-13"/>
        </w:rPr>
        <w:t xml:space="preserve">To </w:t>
      </w:r>
      <w:r>
        <w:t xml:space="preserve">be relevant, the generic employability skills should be </w:t>
      </w:r>
      <w:proofErr w:type="spellStart"/>
      <w:r>
        <w:t>contextualised</w:t>
      </w:r>
      <w:proofErr w:type="spellEnd"/>
      <w:r>
        <w:t xml:space="preserve"> and situated in the appropriate industry and professional workplace</w:t>
      </w:r>
      <w:r>
        <w:rPr>
          <w:spacing w:val="-23"/>
        </w:rPr>
        <w:t xml:space="preserve"> </w:t>
      </w:r>
      <w:r>
        <w:t>setting.</w:t>
      </w:r>
    </w:p>
    <w:p w:rsidR="00EC72B5" w:rsidRDefault="00A2266E">
      <w:pPr>
        <w:pStyle w:val="BodyText"/>
        <w:spacing w:before="113" w:line="331" w:lineRule="auto"/>
        <w:ind w:left="3492" w:right="264"/>
      </w:pPr>
      <w:r>
        <w:t xml:space="preserve">Both work-based learning and work-integrated learning can also provide students or apprentices with knowledge about an occupation or trade outside that taught at the education institution, providing an introduction to a particular workplace, occupation or </w:t>
      </w:r>
      <w:r>
        <w:rPr>
          <w:spacing w:val="-4"/>
        </w:rPr>
        <w:t xml:space="preserve">industry. </w:t>
      </w:r>
      <w:r>
        <w:t>Each can also facilitate the establishment of occupational or industry networks and both have the potential</w:t>
      </w:r>
      <w:r>
        <w:rPr>
          <w:spacing w:val="-20"/>
        </w:rPr>
        <w:t xml:space="preserve"> </w:t>
      </w:r>
      <w:r>
        <w:t>for</w:t>
      </w:r>
      <w:r>
        <w:rPr>
          <w:spacing w:val="-21"/>
        </w:rPr>
        <w:t xml:space="preserve"> </w:t>
      </w:r>
      <w:r>
        <w:t>employment</w:t>
      </w:r>
      <w:r>
        <w:rPr>
          <w:spacing w:val="-19"/>
        </w:rPr>
        <w:t xml:space="preserve"> </w:t>
      </w:r>
      <w:r>
        <w:t>after</w:t>
      </w:r>
      <w:r>
        <w:rPr>
          <w:spacing w:val="-20"/>
        </w:rPr>
        <w:t xml:space="preserve"> </w:t>
      </w:r>
      <w:r>
        <w:t>course</w:t>
      </w:r>
      <w:r>
        <w:rPr>
          <w:spacing w:val="-20"/>
        </w:rPr>
        <w:t xml:space="preserve"> </w:t>
      </w:r>
      <w:r>
        <w:t>completion;</w:t>
      </w:r>
      <w:r>
        <w:rPr>
          <w:spacing w:val="-20"/>
        </w:rPr>
        <w:t xml:space="preserve"> </w:t>
      </w:r>
      <w:r>
        <w:t>there</w:t>
      </w:r>
      <w:r>
        <w:rPr>
          <w:spacing w:val="-20"/>
        </w:rPr>
        <w:t xml:space="preserve"> </w:t>
      </w:r>
      <w:r>
        <w:t>is</w:t>
      </w:r>
      <w:r>
        <w:rPr>
          <w:spacing w:val="-20"/>
        </w:rPr>
        <w:t xml:space="preserve"> </w:t>
      </w:r>
      <w:r>
        <w:t>also</w:t>
      </w:r>
      <w:r>
        <w:rPr>
          <w:spacing w:val="-20"/>
        </w:rPr>
        <w:t xml:space="preserve"> </w:t>
      </w:r>
      <w:r>
        <w:t>opportunity</w:t>
      </w:r>
    </w:p>
    <w:p w:rsidR="00EC72B5" w:rsidRDefault="00A2266E">
      <w:pPr>
        <w:pStyle w:val="BodyText"/>
        <w:spacing w:line="331" w:lineRule="auto"/>
        <w:ind w:left="3492" w:right="138"/>
      </w:pPr>
      <w:proofErr w:type="gramStart"/>
      <w:r>
        <w:t>for</w:t>
      </w:r>
      <w:proofErr w:type="gramEnd"/>
      <w:r>
        <w:rPr>
          <w:spacing w:val="-20"/>
        </w:rPr>
        <w:t xml:space="preserve"> </w:t>
      </w:r>
      <w:r>
        <w:t>students</w:t>
      </w:r>
      <w:r>
        <w:rPr>
          <w:spacing w:val="-20"/>
        </w:rPr>
        <w:t xml:space="preserve"> </w:t>
      </w:r>
      <w:r>
        <w:t>and</w:t>
      </w:r>
      <w:r>
        <w:rPr>
          <w:spacing w:val="-19"/>
        </w:rPr>
        <w:t xml:space="preserve"> </w:t>
      </w:r>
      <w:r>
        <w:t>apprentices</w:t>
      </w:r>
      <w:r>
        <w:rPr>
          <w:spacing w:val="-18"/>
        </w:rPr>
        <w:t xml:space="preserve"> </w:t>
      </w:r>
      <w:r>
        <w:t>to</w:t>
      </w:r>
      <w:r>
        <w:rPr>
          <w:spacing w:val="-19"/>
        </w:rPr>
        <w:t xml:space="preserve"> </w:t>
      </w:r>
      <w:r>
        <w:t>gain</w:t>
      </w:r>
      <w:r>
        <w:rPr>
          <w:spacing w:val="-20"/>
        </w:rPr>
        <w:t xml:space="preserve"> </w:t>
      </w:r>
      <w:r>
        <w:t>an</w:t>
      </w:r>
      <w:r>
        <w:rPr>
          <w:spacing w:val="-19"/>
        </w:rPr>
        <w:t xml:space="preserve"> </w:t>
      </w:r>
      <w:r>
        <w:t>enhanced</w:t>
      </w:r>
      <w:r>
        <w:rPr>
          <w:spacing w:val="-18"/>
        </w:rPr>
        <w:t xml:space="preserve"> </w:t>
      </w:r>
      <w:r>
        <w:t>understanding</w:t>
      </w:r>
      <w:r>
        <w:rPr>
          <w:spacing w:val="-18"/>
        </w:rPr>
        <w:t xml:space="preserve"> </w:t>
      </w:r>
      <w:r>
        <w:t>of</w:t>
      </w:r>
      <w:r>
        <w:rPr>
          <w:spacing w:val="-20"/>
        </w:rPr>
        <w:t xml:space="preserve"> </w:t>
      </w:r>
      <w:r>
        <w:t>workplace culture</w:t>
      </w:r>
      <w:r>
        <w:rPr>
          <w:spacing w:val="-27"/>
        </w:rPr>
        <w:t xml:space="preserve"> </w:t>
      </w:r>
      <w:r>
        <w:t>and</w:t>
      </w:r>
      <w:r>
        <w:rPr>
          <w:spacing w:val="-27"/>
        </w:rPr>
        <w:t xml:space="preserve"> </w:t>
      </w:r>
      <w:r>
        <w:t>professionalism.</w:t>
      </w:r>
    </w:p>
    <w:p w:rsidR="00EC72B5" w:rsidRDefault="00A2266E">
      <w:pPr>
        <w:pStyle w:val="BodyText"/>
        <w:spacing w:before="113"/>
        <w:ind w:left="3492" w:right="138"/>
      </w:pPr>
      <w:r>
        <w:t>A</w:t>
      </w:r>
      <w:r>
        <w:rPr>
          <w:spacing w:val="-28"/>
        </w:rPr>
        <w:t xml:space="preserve"> </w:t>
      </w:r>
      <w:r>
        <w:t>range</w:t>
      </w:r>
      <w:r>
        <w:rPr>
          <w:spacing w:val="-17"/>
        </w:rPr>
        <w:t xml:space="preserve"> </w:t>
      </w:r>
      <w:r>
        <w:t>of</w:t>
      </w:r>
      <w:r>
        <w:rPr>
          <w:spacing w:val="-18"/>
        </w:rPr>
        <w:t xml:space="preserve"> </w:t>
      </w:r>
      <w:r>
        <w:t>important</w:t>
      </w:r>
      <w:r>
        <w:rPr>
          <w:spacing w:val="-17"/>
        </w:rPr>
        <w:t xml:space="preserve"> </w:t>
      </w:r>
      <w:r>
        <w:t>factors</w:t>
      </w:r>
      <w:r>
        <w:rPr>
          <w:spacing w:val="-18"/>
        </w:rPr>
        <w:t xml:space="preserve"> </w:t>
      </w:r>
      <w:r>
        <w:t>can</w:t>
      </w:r>
      <w:r>
        <w:rPr>
          <w:spacing w:val="-17"/>
        </w:rPr>
        <w:t xml:space="preserve"> </w:t>
      </w:r>
      <w:r>
        <w:t>influence</w:t>
      </w:r>
      <w:r>
        <w:rPr>
          <w:spacing w:val="-17"/>
        </w:rPr>
        <w:t xml:space="preserve"> </w:t>
      </w:r>
      <w:r>
        <w:t>whether</w:t>
      </w:r>
      <w:r>
        <w:rPr>
          <w:spacing w:val="-17"/>
        </w:rPr>
        <w:t xml:space="preserve"> </w:t>
      </w:r>
      <w:r>
        <w:t>or</w:t>
      </w:r>
      <w:r>
        <w:rPr>
          <w:spacing w:val="-18"/>
        </w:rPr>
        <w:t xml:space="preserve"> </w:t>
      </w:r>
      <w:r>
        <w:t>not</w:t>
      </w:r>
      <w:r>
        <w:rPr>
          <w:spacing w:val="-17"/>
        </w:rPr>
        <w:t xml:space="preserve"> </w:t>
      </w:r>
      <w:r>
        <w:t>work-based</w:t>
      </w:r>
      <w:r>
        <w:rPr>
          <w:spacing w:val="-17"/>
        </w:rPr>
        <w:t xml:space="preserve"> </w:t>
      </w:r>
      <w:r>
        <w:t>learning</w:t>
      </w:r>
    </w:p>
    <w:p w:rsidR="00EC72B5" w:rsidRDefault="00A2266E">
      <w:pPr>
        <w:pStyle w:val="BodyText"/>
        <w:spacing w:before="87"/>
        <w:ind w:left="3492" w:right="138"/>
      </w:pPr>
      <w:proofErr w:type="gramStart"/>
      <w:r>
        <w:t>and</w:t>
      </w:r>
      <w:proofErr w:type="gramEnd"/>
      <w:r>
        <w:t xml:space="preserve"> work-integrated learning are successful. While this paper focuses on</w:t>
      </w:r>
    </w:p>
    <w:p w:rsidR="00EC72B5" w:rsidRDefault="00A2266E">
      <w:pPr>
        <w:pStyle w:val="BodyText"/>
        <w:spacing w:before="87" w:line="331" w:lineRule="auto"/>
        <w:ind w:left="3492" w:right="138"/>
      </w:pPr>
      <w:proofErr w:type="gramStart"/>
      <w:r>
        <w:t>one</w:t>
      </w:r>
      <w:proofErr w:type="gramEnd"/>
      <w:r>
        <w:rPr>
          <w:spacing w:val="-20"/>
        </w:rPr>
        <w:t xml:space="preserve"> </w:t>
      </w:r>
      <w:r>
        <w:t>factor</w:t>
      </w:r>
      <w:r>
        <w:rPr>
          <w:spacing w:val="-20"/>
        </w:rPr>
        <w:t xml:space="preserve"> </w:t>
      </w:r>
      <w:r>
        <w:t>—</w:t>
      </w:r>
      <w:r>
        <w:rPr>
          <w:spacing w:val="-20"/>
        </w:rPr>
        <w:t xml:space="preserve"> </w:t>
      </w:r>
      <w:r>
        <w:t>employers’</w:t>
      </w:r>
      <w:r>
        <w:rPr>
          <w:spacing w:val="-26"/>
        </w:rPr>
        <w:t xml:space="preserve"> </w:t>
      </w:r>
      <w:r>
        <w:t>engagement</w:t>
      </w:r>
      <w:r>
        <w:rPr>
          <w:spacing w:val="-18"/>
        </w:rPr>
        <w:t xml:space="preserve"> </w:t>
      </w:r>
      <w:r>
        <w:t>in</w:t>
      </w:r>
      <w:r>
        <w:rPr>
          <w:spacing w:val="-20"/>
        </w:rPr>
        <w:t xml:space="preserve"> </w:t>
      </w:r>
      <w:r>
        <w:t>the</w:t>
      </w:r>
      <w:r>
        <w:rPr>
          <w:spacing w:val="-19"/>
        </w:rPr>
        <w:t xml:space="preserve"> </w:t>
      </w:r>
      <w:r>
        <w:t>work-based</w:t>
      </w:r>
      <w:r>
        <w:rPr>
          <w:spacing w:val="-19"/>
        </w:rPr>
        <w:t xml:space="preserve"> </w:t>
      </w:r>
      <w:r>
        <w:t>and</w:t>
      </w:r>
      <w:r>
        <w:rPr>
          <w:spacing w:val="-19"/>
        </w:rPr>
        <w:t xml:space="preserve"> </w:t>
      </w:r>
      <w:r>
        <w:t>work-integrated learning</w:t>
      </w:r>
      <w:r>
        <w:rPr>
          <w:spacing w:val="-19"/>
        </w:rPr>
        <w:t xml:space="preserve"> </w:t>
      </w:r>
      <w:r>
        <w:t>processes</w:t>
      </w:r>
      <w:r>
        <w:rPr>
          <w:spacing w:val="-18"/>
        </w:rPr>
        <w:t xml:space="preserve"> </w:t>
      </w:r>
      <w:r>
        <w:t>—</w:t>
      </w:r>
      <w:r>
        <w:rPr>
          <w:spacing w:val="-19"/>
        </w:rPr>
        <w:t xml:space="preserve"> </w:t>
      </w:r>
      <w:r>
        <w:t>other</w:t>
      </w:r>
      <w:r>
        <w:rPr>
          <w:spacing w:val="-19"/>
        </w:rPr>
        <w:t xml:space="preserve"> </w:t>
      </w:r>
      <w:r>
        <w:t>issues,</w:t>
      </w:r>
      <w:r>
        <w:rPr>
          <w:spacing w:val="-18"/>
        </w:rPr>
        <w:t xml:space="preserve"> </w:t>
      </w:r>
      <w:r>
        <w:t>such</w:t>
      </w:r>
      <w:r>
        <w:rPr>
          <w:spacing w:val="-19"/>
        </w:rPr>
        <w:t xml:space="preserve"> </w:t>
      </w:r>
      <w:r>
        <w:t>as</w:t>
      </w:r>
      <w:r>
        <w:rPr>
          <w:spacing w:val="-18"/>
        </w:rPr>
        <w:t xml:space="preserve"> </w:t>
      </w:r>
      <w:r>
        <w:t>teacher</w:t>
      </w:r>
      <w:r>
        <w:rPr>
          <w:spacing w:val="-17"/>
        </w:rPr>
        <w:t xml:space="preserve"> </w:t>
      </w:r>
      <w:r>
        <w:t>engagement</w:t>
      </w:r>
      <w:r>
        <w:rPr>
          <w:spacing w:val="-17"/>
        </w:rPr>
        <w:t xml:space="preserve"> </w:t>
      </w:r>
      <w:r>
        <w:t>and</w:t>
      </w:r>
      <w:r>
        <w:rPr>
          <w:spacing w:val="-18"/>
        </w:rPr>
        <w:t xml:space="preserve"> </w:t>
      </w:r>
      <w:r>
        <w:rPr>
          <w:spacing w:val="-3"/>
        </w:rPr>
        <w:t xml:space="preserve">capability, </w:t>
      </w:r>
      <w:r>
        <w:t>and</w:t>
      </w:r>
      <w:r>
        <w:rPr>
          <w:spacing w:val="-21"/>
        </w:rPr>
        <w:t xml:space="preserve"> </w:t>
      </w:r>
      <w:r>
        <w:t>student</w:t>
      </w:r>
      <w:r>
        <w:rPr>
          <w:spacing w:val="-22"/>
        </w:rPr>
        <w:t xml:space="preserve"> </w:t>
      </w:r>
      <w:r>
        <w:t>engagement,</w:t>
      </w:r>
      <w:r>
        <w:rPr>
          <w:spacing w:val="-21"/>
        </w:rPr>
        <w:t xml:space="preserve"> </w:t>
      </w:r>
      <w:r>
        <w:t>are</w:t>
      </w:r>
      <w:r>
        <w:rPr>
          <w:spacing w:val="-21"/>
        </w:rPr>
        <w:t xml:space="preserve"> </w:t>
      </w:r>
      <w:r>
        <w:t>equally</w:t>
      </w:r>
      <w:r>
        <w:rPr>
          <w:spacing w:val="-21"/>
        </w:rPr>
        <w:t xml:space="preserve"> </w:t>
      </w:r>
      <w:r>
        <w:t>important.</w:t>
      </w:r>
    </w:p>
    <w:p w:rsidR="00EC72B5" w:rsidRDefault="00A2266E">
      <w:pPr>
        <w:pStyle w:val="BodyText"/>
        <w:spacing w:before="113" w:line="331" w:lineRule="auto"/>
        <w:ind w:left="3492" w:right="138"/>
      </w:pPr>
      <w:r>
        <w:t>When it comes to fostering engagement by teachers, there are clear curriculum and pedagogical practices that can be adopted to promote the effective integration of students’ experiences in educational and practical settings.</w:t>
      </w:r>
      <w:r>
        <w:rPr>
          <w:spacing w:val="-19"/>
        </w:rPr>
        <w:t xml:space="preserve"> </w:t>
      </w:r>
      <w:r>
        <w:rPr>
          <w:spacing w:val="-5"/>
        </w:rPr>
        <w:t>However,</w:t>
      </w:r>
      <w:r>
        <w:rPr>
          <w:spacing w:val="-19"/>
        </w:rPr>
        <w:t xml:space="preserve"> </w:t>
      </w:r>
      <w:r>
        <w:t>if</w:t>
      </w:r>
      <w:r>
        <w:rPr>
          <w:spacing w:val="-18"/>
        </w:rPr>
        <w:t xml:space="preserve"> </w:t>
      </w:r>
      <w:r>
        <w:t>teachers</w:t>
      </w:r>
      <w:r>
        <w:rPr>
          <w:spacing w:val="-17"/>
        </w:rPr>
        <w:t xml:space="preserve"> </w:t>
      </w:r>
      <w:r>
        <w:t>lack</w:t>
      </w:r>
      <w:r>
        <w:rPr>
          <w:spacing w:val="-19"/>
        </w:rPr>
        <w:t xml:space="preserve"> </w:t>
      </w:r>
      <w:r>
        <w:t>the</w:t>
      </w:r>
      <w:r>
        <w:rPr>
          <w:spacing w:val="-18"/>
        </w:rPr>
        <w:t xml:space="preserve"> </w:t>
      </w:r>
      <w:r>
        <w:t>interest</w:t>
      </w:r>
      <w:r>
        <w:rPr>
          <w:spacing w:val="-18"/>
        </w:rPr>
        <w:t xml:space="preserve"> </w:t>
      </w:r>
      <w:r>
        <w:t>or</w:t>
      </w:r>
      <w:r>
        <w:rPr>
          <w:spacing w:val="-19"/>
        </w:rPr>
        <w:t xml:space="preserve"> </w:t>
      </w:r>
      <w:r>
        <w:t>the</w:t>
      </w:r>
      <w:r>
        <w:rPr>
          <w:spacing w:val="-18"/>
        </w:rPr>
        <w:t xml:space="preserve"> </w:t>
      </w:r>
      <w:r>
        <w:t>capacities</w:t>
      </w:r>
      <w:r>
        <w:rPr>
          <w:spacing w:val="-18"/>
        </w:rPr>
        <w:t xml:space="preserve"> </w:t>
      </w:r>
      <w:r>
        <w:t>to</w:t>
      </w:r>
      <w:r>
        <w:rPr>
          <w:spacing w:val="-18"/>
        </w:rPr>
        <w:t xml:space="preserve"> </w:t>
      </w:r>
      <w:r>
        <w:t>engage</w:t>
      </w:r>
      <w:r>
        <w:rPr>
          <w:spacing w:val="-18"/>
        </w:rPr>
        <w:t xml:space="preserve"> </w:t>
      </w:r>
      <w:r>
        <w:t>in these</w:t>
      </w:r>
      <w:r>
        <w:rPr>
          <w:spacing w:val="-17"/>
        </w:rPr>
        <w:t xml:space="preserve"> </w:t>
      </w:r>
      <w:r>
        <w:t>ways,</w:t>
      </w:r>
      <w:r>
        <w:rPr>
          <w:spacing w:val="-17"/>
        </w:rPr>
        <w:t xml:space="preserve"> </w:t>
      </w:r>
      <w:r>
        <w:t>the</w:t>
      </w:r>
      <w:r>
        <w:rPr>
          <w:spacing w:val="-17"/>
        </w:rPr>
        <w:t xml:space="preserve"> </w:t>
      </w:r>
      <w:r>
        <w:t>outcomes</w:t>
      </w:r>
      <w:r>
        <w:rPr>
          <w:spacing w:val="-19"/>
        </w:rPr>
        <w:t xml:space="preserve"> </w:t>
      </w:r>
      <w:r>
        <w:t>are</w:t>
      </w:r>
      <w:r>
        <w:rPr>
          <w:spacing w:val="-17"/>
        </w:rPr>
        <w:t xml:space="preserve"> </w:t>
      </w:r>
      <w:r>
        <w:t>likely</w:t>
      </w:r>
      <w:r>
        <w:rPr>
          <w:spacing w:val="-18"/>
        </w:rPr>
        <w:t xml:space="preserve"> </w:t>
      </w:r>
      <w:r>
        <w:t>to</w:t>
      </w:r>
      <w:r>
        <w:rPr>
          <w:spacing w:val="-17"/>
        </w:rPr>
        <w:t xml:space="preserve"> </w:t>
      </w:r>
      <w:r>
        <w:t>be</w:t>
      </w:r>
      <w:r>
        <w:rPr>
          <w:spacing w:val="-18"/>
        </w:rPr>
        <w:t xml:space="preserve"> </w:t>
      </w:r>
      <w:r>
        <w:t>less</w:t>
      </w:r>
      <w:r>
        <w:rPr>
          <w:spacing w:val="-18"/>
        </w:rPr>
        <w:t xml:space="preserve"> </w:t>
      </w:r>
      <w:r>
        <w:t>than</w:t>
      </w:r>
      <w:r>
        <w:rPr>
          <w:spacing w:val="-17"/>
        </w:rPr>
        <w:t xml:space="preserve"> </w:t>
      </w:r>
      <w:r>
        <w:t>optimal.</w:t>
      </w:r>
    </w:p>
    <w:p w:rsidR="00EC72B5" w:rsidRDefault="00A2266E">
      <w:pPr>
        <w:pStyle w:val="BodyText"/>
        <w:spacing w:before="113" w:line="331" w:lineRule="auto"/>
        <w:ind w:left="3492" w:right="138"/>
      </w:pPr>
      <w:r>
        <w:t>When it comes to fostering engagement by students, the existence of clear goals (that is, what are they seeking to achieve?), supportive arrangements before students engage in work-integrated learning, appropriate appraisal, and</w:t>
      </w:r>
      <w:r>
        <w:rPr>
          <w:spacing w:val="-18"/>
        </w:rPr>
        <w:t xml:space="preserve"> </w:t>
      </w:r>
      <w:r>
        <w:t>sharing</w:t>
      </w:r>
      <w:r>
        <w:rPr>
          <w:spacing w:val="-19"/>
        </w:rPr>
        <w:t xml:space="preserve"> </w:t>
      </w:r>
      <w:r>
        <w:t>and</w:t>
      </w:r>
      <w:r>
        <w:rPr>
          <w:spacing w:val="-18"/>
        </w:rPr>
        <w:t xml:space="preserve"> </w:t>
      </w:r>
      <w:r>
        <w:t>contrasting</w:t>
      </w:r>
      <w:r>
        <w:rPr>
          <w:spacing w:val="-18"/>
        </w:rPr>
        <w:t xml:space="preserve"> </w:t>
      </w:r>
      <w:r>
        <w:t>their</w:t>
      </w:r>
      <w:r>
        <w:rPr>
          <w:spacing w:val="-18"/>
        </w:rPr>
        <w:t xml:space="preserve"> </w:t>
      </w:r>
      <w:r>
        <w:t>experiences</w:t>
      </w:r>
      <w:r>
        <w:rPr>
          <w:spacing w:val="-17"/>
        </w:rPr>
        <w:t xml:space="preserve"> </w:t>
      </w:r>
      <w:r>
        <w:t>with</w:t>
      </w:r>
      <w:r>
        <w:rPr>
          <w:spacing w:val="-18"/>
        </w:rPr>
        <w:t xml:space="preserve"> </w:t>
      </w:r>
      <w:r>
        <w:t>other</w:t>
      </w:r>
      <w:r>
        <w:rPr>
          <w:spacing w:val="-19"/>
        </w:rPr>
        <w:t xml:space="preserve"> </w:t>
      </w:r>
      <w:r>
        <w:t>students</w:t>
      </w:r>
      <w:r>
        <w:rPr>
          <w:spacing w:val="-19"/>
        </w:rPr>
        <w:t xml:space="preserve"> </w:t>
      </w:r>
      <w:r>
        <w:t>are</w:t>
      </w:r>
      <w:r>
        <w:rPr>
          <w:spacing w:val="-18"/>
        </w:rPr>
        <w:t xml:space="preserve"> </w:t>
      </w:r>
      <w:r>
        <w:t>likely</w:t>
      </w:r>
      <w:r>
        <w:rPr>
          <w:spacing w:val="-19"/>
        </w:rPr>
        <w:t xml:space="preserve"> </w:t>
      </w:r>
      <w:r>
        <w:t>to be</w:t>
      </w:r>
      <w:r>
        <w:rPr>
          <w:spacing w:val="-25"/>
        </w:rPr>
        <w:t xml:space="preserve"> </w:t>
      </w:r>
      <w:r>
        <w:t>helpful.</w:t>
      </w:r>
    </w:p>
    <w:p w:rsidR="00EC72B5" w:rsidRDefault="00EC72B5">
      <w:pPr>
        <w:spacing w:line="331" w:lineRule="auto"/>
        <w:sectPr w:rsidR="00EC72B5">
          <w:pgSz w:w="11910" w:h="16840"/>
          <w:pgMar w:top="1940" w:right="780" w:bottom="1060" w:left="540" w:header="1748" w:footer="866" w:gutter="0"/>
          <w:cols w:space="720"/>
        </w:sectPr>
      </w:pPr>
    </w:p>
    <w:p w:rsidR="00EC72B5" w:rsidRDefault="00291C85">
      <w:pPr>
        <w:spacing w:before="30"/>
        <w:ind w:left="110" w:right="3582"/>
        <w:rPr>
          <w:rFonts w:ascii="Arial"/>
          <w:b/>
          <w:sz w:val="36"/>
        </w:rPr>
      </w:pPr>
      <w:r>
        <w:lastRenderedPageBreak/>
        <w:pict>
          <v:shape id="_x0000_s1053" type="#_x0000_t202" style="position:absolute;left:0;text-align:left;margin-left:433.7pt;margin-top:53.45pt;width:119.1pt;height:240.95pt;z-index:1576;mso-position-horizontal-relative:page" fillcolor="#e9e1ef" stroked="f">
            <v:textbox inset="0,0,0,0">
              <w:txbxContent>
                <w:p w:rsidR="00EC72B5" w:rsidRDefault="00EC72B5">
                  <w:pPr>
                    <w:pStyle w:val="BodyText"/>
                    <w:spacing w:before="10"/>
                    <w:rPr>
                      <w:sz w:val="15"/>
                    </w:rPr>
                  </w:pPr>
                </w:p>
                <w:p w:rsidR="00EC72B5" w:rsidRDefault="00A2266E">
                  <w:pPr>
                    <w:spacing w:line="333" w:lineRule="auto"/>
                    <w:ind w:left="226" w:right="186"/>
                    <w:rPr>
                      <w:rFonts w:ascii="Arial"/>
                      <w:b/>
                      <w:sz w:val="20"/>
                    </w:rPr>
                  </w:pPr>
                  <w:r>
                    <w:rPr>
                      <w:rFonts w:ascii="Arial"/>
                      <w:b/>
                      <w:color w:val="78288B"/>
                      <w:sz w:val="20"/>
                    </w:rPr>
                    <w:t>When employers participate in</w:t>
                  </w:r>
                </w:p>
                <w:p w:rsidR="00EC72B5" w:rsidRDefault="00A2266E">
                  <w:pPr>
                    <w:spacing w:before="3" w:line="333" w:lineRule="auto"/>
                    <w:ind w:left="226" w:right="531"/>
                    <w:rPr>
                      <w:rFonts w:ascii="Arial"/>
                      <w:b/>
                      <w:sz w:val="20"/>
                    </w:rPr>
                  </w:pPr>
                  <w:proofErr w:type="gramStart"/>
                  <w:r>
                    <w:rPr>
                      <w:rFonts w:ascii="Arial"/>
                      <w:b/>
                      <w:color w:val="78288B"/>
                      <w:sz w:val="20"/>
                    </w:rPr>
                    <w:t>work-based</w:t>
                  </w:r>
                  <w:proofErr w:type="gramEnd"/>
                  <w:r>
                    <w:rPr>
                      <w:rFonts w:ascii="Arial"/>
                      <w:b/>
                      <w:color w:val="78288B"/>
                      <w:sz w:val="20"/>
                    </w:rPr>
                    <w:t xml:space="preserve"> or work-integrated</w:t>
                  </w:r>
                </w:p>
                <w:p w:rsidR="00EC72B5" w:rsidRDefault="00A2266E">
                  <w:pPr>
                    <w:spacing w:before="3" w:line="333" w:lineRule="auto"/>
                    <w:ind w:left="226" w:right="186"/>
                    <w:rPr>
                      <w:rFonts w:ascii="Arial"/>
                      <w:b/>
                      <w:sz w:val="20"/>
                    </w:rPr>
                  </w:pPr>
                  <w:proofErr w:type="gramStart"/>
                  <w:r>
                    <w:rPr>
                      <w:rFonts w:ascii="Arial"/>
                      <w:b/>
                      <w:color w:val="78288B"/>
                      <w:sz w:val="20"/>
                    </w:rPr>
                    <w:t>learning</w:t>
                  </w:r>
                  <w:proofErr w:type="gramEnd"/>
                  <w:r>
                    <w:rPr>
                      <w:rFonts w:ascii="Arial"/>
                      <w:b/>
                      <w:color w:val="78288B"/>
                      <w:sz w:val="20"/>
                    </w:rPr>
                    <w:t>, they have the opportunity to</w:t>
                  </w:r>
                </w:p>
                <w:p w:rsidR="00EC72B5" w:rsidRDefault="00A2266E">
                  <w:pPr>
                    <w:spacing w:before="3" w:line="333" w:lineRule="auto"/>
                    <w:ind w:left="226" w:right="186"/>
                    <w:rPr>
                      <w:rFonts w:ascii="Arial" w:hAnsi="Arial"/>
                      <w:b/>
                      <w:sz w:val="20"/>
                    </w:rPr>
                  </w:pPr>
                  <w:r>
                    <w:rPr>
                      <w:rFonts w:ascii="Arial" w:hAnsi="Arial"/>
                      <w:b/>
                      <w:color w:val="78288B"/>
                      <w:sz w:val="20"/>
                    </w:rPr>
                    <w:t>‘</w:t>
                  </w:r>
                  <w:proofErr w:type="gramStart"/>
                  <w:r>
                    <w:rPr>
                      <w:rFonts w:ascii="Arial" w:hAnsi="Arial"/>
                      <w:b/>
                      <w:color w:val="78288B"/>
                      <w:sz w:val="20"/>
                    </w:rPr>
                    <w:t>give</w:t>
                  </w:r>
                  <w:proofErr w:type="gramEnd"/>
                  <w:r>
                    <w:rPr>
                      <w:rFonts w:ascii="Arial" w:hAnsi="Arial"/>
                      <w:b/>
                      <w:color w:val="78288B"/>
                      <w:sz w:val="20"/>
                    </w:rPr>
                    <w:t xml:space="preserve"> back’ to their industry, identify potential new</w:t>
                  </w:r>
                </w:p>
                <w:p w:rsidR="00EC72B5" w:rsidRDefault="00A2266E">
                  <w:pPr>
                    <w:spacing w:before="3" w:line="333" w:lineRule="auto"/>
                    <w:ind w:left="226" w:right="186"/>
                    <w:rPr>
                      <w:rFonts w:ascii="Arial"/>
                      <w:b/>
                      <w:sz w:val="20"/>
                    </w:rPr>
                  </w:pPr>
                  <w:proofErr w:type="gramStart"/>
                  <w:r>
                    <w:rPr>
                      <w:rFonts w:ascii="Arial"/>
                      <w:b/>
                      <w:color w:val="78288B"/>
                      <w:sz w:val="20"/>
                    </w:rPr>
                    <w:t>employees</w:t>
                  </w:r>
                  <w:proofErr w:type="gramEnd"/>
                  <w:r>
                    <w:rPr>
                      <w:rFonts w:ascii="Arial"/>
                      <w:b/>
                      <w:color w:val="78288B"/>
                      <w:sz w:val="20"/>
                    </w:rPr>
                    <w:t xml:space="preserve"> and develop existing staff as well as</w:t>
                  </w:r>
                </w:p>
                <w:p w:rsidR="00EC72B5" w:rsidRDefault="00A2266E">
                  <w:pPr>
                    <w:spacing w:before="3" w:line="333" w:lineRule="auto"/>
                    <w:ind w:left="226" w:right="186"/>
                    <w:rPr>
                      <w:rFonts w:ascii="Arial"/>
                      <w:b/>
                      <w:sz w:val="20"/>
                    </w:rPr>
                  </w:pPr>
                  <w:proofErr w:type="gramStart"/>
                  <w:r>
                    <w:rPr>
                      <w:rFonts w:ascii="Arial"/>
                      <w:b/>
                      <w:color w:val="78288B"/>
                      <w:sz w:val="20"/>
                    </w:rPr>
                    <w:t>access</w:t>
                  </w:r>
                  <w:proofErr w:type="gramEnd"/>
                  <w:r>
                    <w:rPr>
                      <w:rFonts w:ascii="Arial"/>
                      <w:b/>
                      <w:color w:val="78288B"/>
                      <w:sz w:val="20"/>
                    </w:rPr>
                    <w:t xml:space="preserve"> to additional resources.</w:t>
                  </w:r>
                </w:p>
              </w:txbxContent>
            </v:textbox>
            <w10:wrap anchorx="page"/>
          </v:shape>
        </w:pict>
      </w:r>
      <w:bookmarkStart w:id="9" w:name="ENGAGING_EMPLOYERS"/>
      <w:bookmarkStart w:id="10" w:name="_bookmark1"/>
      <w:bookmarkEnd w:id="9"/>
      <w:bookmarkEnd w:id="10"/>
      <w:r w:rsidR="00A2266E">
        <w:rPr>
          <w:rFonts w:ascii="Arial"/>
          <w:b/>
          <w:color w:val="78288B"/>
          <w:sz w:val="36"/>
        </w:rPr>
        <w:t>ENGAGING EMPLOYERS</w:t>
      </w:r>
    </w:p>
    <w:p w:rsidR="00EC72B5" w:rsidRDefault="00291C85">
      <w:pPr>
        <w:pStyle w:val="BodyText"/>
        <w:spacing w:before="4"/>
        <w:rPr>
          <w:rFonts w:ascii="Arial"/>
          <w:b/>
          <w:sz w:val="21"/>
        </w:rPr>
      </w:pPr>
      <w:r>
        <w:pict>
          <v:line id="_x0000_s1052" style="position:absolute;z-index:1552;mso-wrap-distance-left:0;mso-wrap-distance-right:0;mso-position-horizontal-relative:page" from="44.5pt,14.75pt" to="550.75pt,14.75pt" strokecolor="#78288b" strokeweight="1pt">
            <w10:wrap type="topAndBottom" anchorx="page"/>
          </v:line>
        </w:pict>
      </w:r>
    </w:p>
    <w:p w:rsidR="00EC72B5" w:rsidRDefault="00A2266E">
      <w:pPr>
        <w:pStyle w:val="BodyText"/>
        <w:spacing w:before="251" w:line="350" w:lineRule="auto"/>
        <w:ind w:left="110" w:right="3582"/>
      </w:pPr>
      <w:r>
        <w:t xml:space="preserve">In Australia, there is a strong tradition of industry engagement in </w:t>
      </w:r>
      <w:r>
        <w:rPr>
          <w:spacing w:val="-9"/>
        </w:rPr>
        <w:t xml:space="preserve">VET, </w:t>
      </w:r>
      <w:r>
        <w:t>particularly</w:t>
      </w:r>
      <w:r>
        <w:rPr>
          <w:spacing w:val="-19"/>
        </w:rPr>
        <w:t xml:space="preserve"> </w:t>
      </w:r>
      <w:r>
        <w:t>when</w:t>
      </w:r>
      <w:r>
        <w:rPr>
          <w:spacing w:val="-19"/>
        </w:rPr>
        <w:t xml:space="preserve"> </w:t>
      </w:r>
      <w:r>
        <w:t>it</w:t>
      </w:r>
      <w:r>
        <w:rPr>
          <w:spacing w:val="-19"/>
        </w:rPr>
        <w:t xml:space="preserve"> </w:t>
      </w:r>
      <w:r>
        <w:t>comes</w:t>
      </w:r>
      <w:r>
        <w:rPr>
          <w:spacing w:val="-19"/>
        </w:rPr>
        <w:t xml:space="preserve"> </w:t>
      </w:r>
      <w:r>
        <w:t>to</w:t>
      </w:r>
      <w:r>
        <w:rPr>
          <w:spacing w:val="-19"/>
        </w:rPr>
        <w:t xml:space="preserve"> </w:t>
      </w:r>
      <w:r>
        <w:t>employers</w:t>
      </w:r>
      <w:r>
        <w:rPr>
          <w:spacing w:val="-18"/>
        </w:rPr>
        <w:t xml:space="preserve"> </w:t>
      </w:r>
      <w:r>
        <w:t>and</w:t>
      </w:r>
      <w:r>
        <w:rPr>
          <w:spacing w:val="-19"/>
        </w:rPr>
        <w:t xml:space="preserve"> </w:t>
      </w:r>
      <w:r>
        <w:t>industry</w:t>
      </w:r>
      <w:r>
        <w:rPr>
          <w:spacing w:val="-19"/>
        </w:rPr>
        <w:t xml:space="preserve"> </w:t>
      </w:r>
      <w:r>
        <w:t>having</w:t>
      </w:r>
      <w:r>
        <w:rPr>
          <w:spacing w:val="-19"/>
        </w:rPr>
        <w:t xml:space="preserve"> </w:t>
      </w:r>
      <w:r>
        <w:t>a</w:t>
      </w:r>
      <w:r>
        <w:rPr>
          <w:spacing w:val="-20"/>
        </w:rPr>
        <w:t xml:space="preserve"> </w:t>
      </w:r>
      <w:r>
        <w:t>role</w:t>
      </w:r>
      <w:r>
        <w:rPr>
          <w:spacing w:val="-20"/>
        </w:rPr>
        <w:t xml:space="preserve"> </w:t>
      </w:r>
      <w:r>
        <w:t>in</w:t>
      </w:r>
      <w:r>
        <w:rPr>
          <w:spacing w:val="-20"/>
        </w:rPr>
        <w:t xml:space="preserve"> </w:t>
      </w:r>
      <w:r>
        <w:t>driving curriculum</w:t>
      </w:r>
      <w:r>
        <w:rPr>
          <w:spacing w:val="-21"/>
        </w:rPr>
        <w:t xml:space="preserve"> </w:t>
      </w:r>
      <w:r>
        <w:t>and</w:t>
      </w:r>
      <w:r>
        <w:rPr>
          <w:spacing w:val="-21"/>
        </w:rPr>
        <w:t xml:space="preserve"> </w:t>
      </w:r>
      <w:r>
        <w:t>in</w:t>
      </w:r>
      <w:r>
        <w:rPr>
          <w:spacing w:val="-22"/>
        </w:rPr>
        <w:t xml:space="preserve"> </w:t>
      </w:r>
      <w:r>
        <w:t>training</w:t>
      </w:r>
      <w:r>
        <w:rPr>
          <w:spacing w:val="-20"/>
        </w:rPr>
        <w:t xml:space="preserve"> </w:t>
      </w:r>
      <w:r>
        <w:t>students,</w:t>
      </w:r>
      <w:r>
        <w:rPr>
          <w:spacing w:val="-22"/>
        </w:rPr>
        <w:t xml:space="preserve"> </w:t>
      </w:r>
      <w:r>
        <w:t>including:</w:t>
      </w:r>
    </w:p>
    <w:p w:rsidR="00EC72B5" w:rsidRDefault="00A2266E">
      <w:pPr>
        <w:pStyle w:val="BodyText"/>
        <w:tabs>
          <w:tab w:val="left" w:pos="450"/>
        </w:tabs>
        <w:spacing w:before="114" w:line="350" w:lineRule="auto"/>
        <w:ind w:left="450" w:right="4170" w:hanging="341"/>
      </w:pPr>
      <w:r>
        <w:rPr>
          <w:rFonts w:ascii="Wingdings-Regular" w:hAnsi="Wingdings-Regular"/>
          <w:color w:val="78288B"/>
          <w:w w:val="120"/>
          <w:sz w:val="16"/>
        </w:rPr>
        <w:t>●</w:t>
      </w:r>
      <w:r>
        <w:rPr>
          <w:rFonts w:ascii="Arial"/>
          <w:color w:val="78288B"/>
          <w:w w:val="120"/>
          <w:sz w:val="16"/>
        </w:rPr>
        <w:tab/>
      </w:r>
      <w:proofErr w:type="gramStart"/>
      <w:r>
        <w:t>formal</w:t>
      </w:r>
      <w:proofErr w:type="gramEnd"/>
      <w:r>
        <w:rPr>
          <w:spacing w:val="-20"/>
        </w:rPr>
        <w:t xml:space="preserve"> </w:t>
      </w:r>
      <w:r>
        <w:t>structures</w:t>
      </w:r>
      <w:r>
        <w:rPr>
          <w:spacing w:val="-20"/>
        </w:rPr>
        <w:t xml:space="preserve"> </w:t>
      </w:r>
      <w:r>
        <w:t>for</w:t>
      </w:r>
      <w:r>
        <w:rPr>
          <w:spacing w:val="-20"/>
        </w:rPr>
        <w:t xml:space="preserve"> </w:t>
      </w:r>
      <w:r>
        <w:t>industry</w:t>
      </w:r>
      <w:r>
        <w:rPr>
          <w:spacing w:val="-19"/>
        </w:rPr>
        <w:t xml:space="preserve"> </w:t>
      </w:r>
      <w:r>
        <w:t>engagement</w:t>
      </w:r>
      <w:r>
        <w:rPr>
          <w:spacing w:val="-18"/>
        </w:rPr>
        <w:t xml:space="preserve"> </w:t>
      </w:r>
      <w:r>
        <w:t>in</w:t>
      </w:r>
      <w:r>
        <w:rPr>
          <w:spacing w:val="-20"/>
        </w:rPr>
        <w:t xml:space="preserve"> </w:t>
      </w:r>
      <w:r>
        <w:t>the</w:t>
      </w:r>
      <w:r>
        <w:rPr>
          <w:spacing w:val="-19"/>
        </w:rPr>
        <w:t xml:space="preserve"> </w:t>
      </w:r>
      <w:r>
        <w:t>development</w:t>
      </w:r>
      <w:r>
        <w:rPr>
          <w:spacing w:val="-19"/>
        </w:rPr>
        <w:t xml:space="preserve"> </w:t>
      </w:r>
      <w:r>
        <w:t>of standards,</w:t>
      </w:r>
      <w:r>
        <w:rPr>
          <w:spacing w:val="-21"/>
        </w:rPr>
        <w:t xml:space="preserve"> </w:t>
      </w:r>
      <w:r>
        <w:t>curriculum</w:t>
      </w:r>
      <w:r>
        <w:rPr>
          <w:spacing w:val="-20"/>
        </w:rPr>
        <w:t xml:space="preserve"> </w:t>
      </w:r>
      <w:r>
        <w:t>and</w:t>
      </w:r>
      <w:r>
        <w:rPr>
          <w:spacing w:val="-20"/>
        </w:rPr>
        <w:t xml:space="preserve"> </w:t>
      </w:r>
      <w:r>
        <w:t>training</w:t>
      </w:r>
      <w:r>
        <w:rPr>
          <w:spacing w:val="-19"/>
        </w:rPr>
        <w:t xml:space="preserve"> </w:t>
      </w:r>
      <w:r>
        <w:t>products</w:t>
      </w:r>
      <w:r>
        <w:rPr>
          <w:spacing w:val="-20"/>
        </w:rPr>
        <w:t xml:space="preserve"> </w:t>
      </w:r>
      <w:r>
        <w:t>through</w:t>
      </w:r>
      <w:r>
        <w:rPr>
          <w:spacing w:val="-19"/>
        </w:rPr>
        <w:t xml:space="preserve"> </w:t>
      </w:r>
      <w:r>
        <w:t>various</w:t>
      </w:r>
      <w:r>
        <w:rPr>
          <w:spacing w:val="-21"/>
        </w:rPr>
        <w:t xml:space="preserve"> </w:t>
      </w:r>
      <w:r>
        <w:t>industry advisory</w:t>
      </w:r>
      <w:r>
        <w:rPr>
          <w:spacing w:val="-21"/>
        </w:rPr>
        <w:t xml:space="preserve"> </w:t>
      </w:r>
      <w:r>
        <w:t>groups</w:t>
      </w:r>
      <w:r>
        <w:rPr>
          <w:spacing w:val="-23"/>
        </w:rPr>
        <w:t xml:space="preserve"> </w:t>
      </w:r>
      <w:r>
        <w:t>and</w:t>
      </w:r>
      <w:r>
        <w:rPr>
          <w:spacing w:val="-22"/>
        </w:rPr>
        <w:t xml:space="preserve"> </w:t>
      </w:r>
      <w:r>
        <w:t>committees</w:t>
      </w:r>
    </w:p>
    <w:p w:rsidR="00EC72B5" w:rsidRDefault="00A2266E">
      <w:pPr>
        <w:pStyle w:val="BodyText"/>
        <w:tabs>
          <w:tab w:val="left" w:pos="450"/>
        </w:tabs>
        <w:spacing w:before="57" w:line="350" w:lineRule="auto"/>
        <w:ind w:left="450" w:right="4014" w:hanging="341"/>
      </w:pPr>
      <w:r>
        <w:rPr>
          <w:rFonts w:ascii="Wingdings-Regular" w:hAnsi="Wingdings-Regular"/>
          <w:color w:val="78288B"/>
          <w:w w:val="120"/>
          <w:sz w:val="16"/>
        </w:rPr>
        <w:t>●</w:t>
      </w:r>
      <w:r>
        <w:rPr>
          <w:rFonts w:ascii="Arial"/>
          <w:color w:val="78288B"/>
          <w:w w:val="120"/>
          <w:sz w:val="16"/>
        </w:rPr>
        <w:tab/>
      </w:r>
      <w:proofErr w:type="gramStart"/>
      <w:r>
        <w:t>the</w:t>
      </w:r>
      <w:proofErr w:type="gramEnd"/>
      <w:r>
        <w:rPr>
          <w:spacing w:val="-21"/>
        </w:rPr>
        <w:t xml:space="preserve"> </w:t>
      </w:r>
      <w:r>
        <w:t>role</w:t>
      </w:r>
      <w:r>
        <w:rPr>
          <w:spacing w:val="-22"/>
        </w:rPr>
        <w:t xml:space="preserve"> </w:t>
      </w:r>
      <w:r>
        <w:t>of</w:t>
      </w:r>
      <w:r>
        <w:rPr>
          <w:spacing w:val="-22"/>
        </w:rPr>
        <w:t xml:space="preserve"> </w:t>
      </w:r>
      <w:r>
        <w:t>employers</w:t>
      </w:r>
      <w:r>
        <w:rPr>
          <w:spacing w:val="-20"/>
        </w:rPr>
        <w:t xml:space="preserve"> </w:t>
      </w:r>
      <w:r>
        <w:t>in</w:t>
      </w:r>
      <w:r>
        <w:rPr>
          <w:spacing w:val="-22"/>
        </w:rPr>
        <w:t xml:space="preserve"> </w:t>
      </w:r>
      <w:r>
        <w:t>delivering</w:t>
      </w:r>
      <w:r>
        <w:rPr>
          <w:spacing w:val="-21"/>
        </w:rPr>
        <w:t xml:space="preserve"> </w:t>
      </w:r>
      <w:r>
        <w:t>training</w:t>
      </w:r>
      <w:r>
        <w:rPr>
          <w:spacing w:val="-20"/>
        </w:rPr>
        <w:t xml:space="preserve"> </w:t>
      </w:r>
      <w:r>
        <w:t>and</w:t>
      </w:r>
      <w:r>
        <w:rPr>
          <w:spacing w:val="-21"/>
        </w:rPr>
        <w:t xml:space="preserve"> </w:t>
      </w:r>
      <w:r>
        <w:t>assessing</w:t>
      </w:r>
      <w:r>
        <w:rPr>
          <w:spacing w:val="-20"/>
        </w:rPr>
        <w:t xml:space="preserve"> </w:t>
      </w:r>
      <w:r>
        <w:t>apprentices</w:t>
      </w:r>
      <w:r>
        <w:rPr>
          <w:spacing w:val="-1"/>
        </w:rPr>
        <w:t xml:space="preserve"> </w:t>
      </w:r>
      <w:r>
        <w:t>and</w:t>
      </w:r>
      <w:r>
        <w:rPr>
          <w:spacing w:val="-18"/>
        </w:rPr>
        <w:t xml:space="preserve"> </w:t>
      </w:r>
      <w:r>
        <w:t>trainees,</w:t>
      </w:r>
      <w:r>
        <w:rPr>
          <w:spacing w:val="-17"/>
        </w:rPr>
        <w:t xml:space="preserve"> </w:t>
      </w:r>
      <w:r>
        <w:t>and</w:t>
      </w:r>
      <w:r>
        <w:rPr>
          <w:spacing w:val="-18"/>
        </w:rPr>
        <w:t xml:space="preserve"> </w:t>
      </w:r>
      <w:r>
        <w:t>other</w:t>
      </w:r>
      <w:r>
        <w:rPr>
          <w:spacing w:val="-19"/>
        </w:rPr>
        <w:t xml:space="preserve"> </w:t>
      </w:r>
      <w:r>
        <w:t>VET</w:t>
      </w:r>
      <w:r>
        <w:rPr>
          <w:spacing w:val="-21"/>
        </w:rPr>
        <w:t xml:space="preserve"> </w:t>
      </w:r>
      <w:r>
        <w:t>students,</w:t>
      </w:r>
      <w:r>
        <w:rPr>
          <w:spacing w:val="-19"/>
        </w:rPr>
        <w:t xml:space="preserve"> </w:t>
      </w:r>
      <w:r>
        <w:t>and</w:t>
      </w:r>
      <w:r>
        <w:rPr>
          <w:spacing w:val="-18"/>
        </w:rPr>
        <w:t xml:space="preserve"> </w:t>
      </w:r>
      <w:r>
        <w:t>approving</w:t>
      </w:r>
      <w:r>
        <w:rPr>
          <w:spacing w:val="-17"/>
        </w:rPr>
        <w:t xml:space="preserve"> </w:t>
      </w:r>
      <w:r>
        <w:t>and</w:t>
      </w:r>
      <w:r>
        <w:rPr>
          <w:spacing w:val="-18"/>
        </w:rPr>
        <w:t xml:space="preserve"> </w:t>
      </w:r>
      <w:r>
        <w:t>signing</w:t>
      </w:r>
      <w:r>
        <w:rPr>
          <w:spacing w:val="-19"/>
        </w:rPr>
        <w:t xml:space="preserve"> </w:t>
      </w:r>
      <w:r>
        <w:t>off</w:t>
      </w:r>
      <w:r>
        <w:rPr>
          <w:spacing w:val="-19"/>
        </w:rPr>
        <w:t xml:space="preserve"> </w:t>
      </w:r>
      <w:r>
        <w:t xml:space="preserve">on </w:t>
      </w:r>
      <w:r>
        <w:rPr>
          <w:spacing w:val="-3"/>
        </w:rPr>
        <w:t>competency.</w:t>
      </w:r>
    </w:p>
    <w:p w:rsidR="00EC72B5" w:rsidRDefault="00A2266E">
      <w:pPr>
        <w:pStyle w:val="BodyText"/>
        <w:spacing w:before="57"/>
        <w:ind w:left="110" w:right="3582"/>
      </w:pPr>
      <w:r>
        <w:t>VET is also known for its practitioners having close relationships with</w:t>
      </w:r>
    </w:p>
    <w:p w:rsidR="00EC72B5" w:rsidRDefault="00A2266E">
      <w:pPr>
        <w:pStyle w:val="BodyText"/>
        <w:spacing w:before="107" w:line="350" w:lineRule="auto"/>
        <w:ind w:left="110" w:right="3582"/>
      </w:pPr>
      <w:proofErr w:type="gramStart"/>
      <w:r>
        <w:t>industry</w:t>
      </w:r>
      <w:proofErr w:type="gramEnd"/>
      <w:r>
        <w:rPr>
          <w:spacing w:val="-21"/>
        </w:rPr>
        <w:t xml:space="preserve"> </w:t>
      </w:r>
      <w:r>
        <w:t>and</w:t>
      </w:r>
      <w:r>
        <w:rPr>
          <w:spacing w:val="-21"/>
        </w:rPr>
        <w:t xml:space="preserve"> </w:t>
      </w:r>
      <w:r>
        <w:t>established</w:t>
      </w:r>
      <w:r>
        <w:rPr>
          <w:spacing w:val="-20"/>
        </w:rPr>
        <w:t xml:space="preserve"> </w:t>
      </w:r>
      <w:r>
        <w:t>provider</w:t>
      </w:r>
      <w:r>
        <w:rPr>
          <w:spacing w:val="-21"/>
        </w:rPr>
        <w:t xml:space="preserve"> </w:t>
      </w:r>
      <w:r>
        <w:t>and</w:t>
      </w:r>
      <w:r>
        <w:rPr>
          <w:spacing w:val="-21"/>
        </w:rPr>
        <w:t xml:space="preserve"> </w:t>
      </w:r>
      <w:r>
        <w:t>industry</w:t>
      </w:r>
      <w:r>
        <w:rPr>
          <w:spacing w:val="-21"/>
        </w:rPr>
        <w:t xml:space="preserve"> </w:t>
      </w:r>
      <w:r>
        <w:t>training</w:t>
      </w:r>
      <w:r>
        <w:rPr>
          <w:spacing w:val="-20"/>
        </w:rPr>
        <w:t xml:space="preserve"> </w:t>
      </w:r>
      <w:r>
        <w:t>partnerships.</w:t>
      </w:r>
      <w:r>
        <w:rPr>
          <w:spacing w:val="-21"/>
        </w:rPr>
        <w:t xml:space="preserve"> </w:t>
      </w:r>
      <w:r>
        <w:t xml:space="preserve">Overall, employers are generally satisfied with VET training; </w:t>
      </w:r>
      <w:r>
        <w:rPr>
          <w:spacing w:val="-4"/>
        </w:rPr>
        <w:t xml:space="preserve">however, </w:t>
      </w:r>
      <w:r>
        <w:t>some are concerned</w:t>
      </w:r>
      <w:r>
        <w:rPr>
          <w:spacing w:val="-18"/>
        </w:rPr>
        <w:t xml:space="preserve"> </w:t>
      </w:r>
      <w:r>
        <w:t>that</w:t>
      </w:r>
      <w:r>
        <w:rPr>
          <w:spacing w:val="-18"/>
        </w:rPr>
        <w:t xml:space="preserve"> </w:t>
      </w:r>
      <w:r>
        <w:t>VET</w:t>
      </w:r>
      <w:r>
        <w:rPr>
          <w:spacing w:val="-22"/>
        </w:rPr>
        <w:t xml:space="preserve"> </w:t>
      </w:r>
      <w:r>
        <w:t>provision</w:t>
      </w:r>
      <w:r>
        <w:rPr>
          <w:spacing w:val="-18"/>
        </w:rPr>
        <w:t xml:space="preserve"> </w:t>
      </w:r>
      <w:r>
        <w:t>sometimes</w:t>
      </w:r>
      <w:r>
        <w:rPr>
          <w:spacing w:val="-19"/>
        </w:rPr>
        <w:t xml:space="preserve"> </w:t>
      </w:r>
      <w:r>
        <w:t>fails</w:t>
      </w:r>
      <w:r>
        <w:rPr>
          <w:spacing w:val="-19"/>
        </w:rPr>
        <w:t xml:space="preserve"> </w:t>
      </w:r>
      <w:r>
        <w:t>to</w:t>
      </w:r>
      <w:r>
        <w:rPr>
          <w:spacing w:val="-18"/>
        </w:rPr>
        <w:t xml:space="preserve"> </w:t>
      </w:r>
      <w:r>
        <w:t>develop</w:t>
      </w:r>
      <w:r>
        <w:rPr>
          <w:spacing w:val="-18"/>
        </w:rPr>
        <w:t xml:space="preserve"> </w:t>
      </w:r>
      <w:r>
        <w:t>relevant</w:t>
      </w:r>
      <w:r>
        <w:rPr>
          <w:spacing w:val="-19"/>
        </w:rPr>
        <w:t xml:space="preserve"> </w:t>
      </w:r>
      <w:r>
        <w:t>skills,</w:t>
      </w:r>
      <w:r>
        <w:rPr>
          <w:spacing w:val="-19"/>
        </w:rPr>
        <w:t xml:space="preserve"> </w:t>
      </w:r>
      <w:r>
        <w:t>and, instead, provides training that is too general and not enterprise-specific enough,</w:t>
      </w:r>
      <w:r>
        <w:rPr>
          <w:spacing w:val="-18"/>
        </w:rPr>
        <w:t xml:space="preserve"> </w:t>
      </w:r>
      <w:r>
        <w:t>or</w:t>
      </w:r>
      <w:r>
        <w:rPr>
          <w:spacing w:val="-19"/>
        </w:rPr>
        <w:t xml:space="preserve"> </w:t>
      </w:r>
      <w:r>
        <w:t>lacks</w:t>
      </w:r>
      <w:r>
        <w:rPr>
          <w:spacing w:val="-19"/>
        </w:rPr>
        <w:t xml:space="preserve"> </w:t>
      </w:r>
      <w:r>
        <w:t>a</w:t>
      </w:r>
      <w:r>
        <w:rPr>
          <w:spacing w:val="-19"/>
        </w:rPr>
        <w:t xml:space="preserve"> </w:t>
      </w:r>
      <w:r>
        <w:t>focus</w:t>
      </w:r>
      <w:r>
        <w:rPr>
          <w:spacing w:val="-19"/>
        </w:rPr>
        <w:t xml:space="preserve"> </w:t>
      </w:r>
      <w:r>
        <w:t>on</w:t>
      </w:r>
      <w:r>
        <w:rPr>
          <w:spacing w:val="-19"/>
        </w:rPr>
        <w:t xml:space="preserve"> </w:t>
      </w:r>
      <w:r>
        <w:t>practical</w:t>
      </w:r>
      <w:r>
        <w:rPr>
          <w:spacing w:val="-18"/>
        </w:rPr>
        <w:t xml:space="preserve"> </w:t>
      </w:r>
      <w:r>
        <w:t>skills</w:t>
      </w:r>
      <w:r>
        <w:rPr>
          <w:spacing w:val="-19"/>
        </w:rPr>
        <w:t xml:space="preserve"> </w:t>
      </w:r>
      <w:r>
        <w:t>training.</w:t>
      </w:r>
    </w:p>
    <w:p w:rsidR="00EC72B5" w:rsidRDefault="00A2266E">
      <w:pPr>
        <w:pStyle w:val="BodyText"/>
        <w:spacing w:before="114" w:line="350" w:lineRule="auto"/>
        <w:ind w:left="110" w:right="3582"/>
      </w:pPr>
      <w:r>
        <w:t xml:space="preserve">Universities have traditionally been responsible for delivering education and training to students, but with the </w:t>
      </w:r>
      <w:proofErr w:type="spellStart"/>
      <w:r>
        <w:t>massification</w:t>
      </w:r>
      <w:proofErr w:type="spellEnd"/>
      <w:r>
        <w:t xml:space="preserve"> of higher education and the increasing demand for work-integrated learning, employers and industry are potentially taking on some of the role of teaching students. Work-integrated learning can present a challenge for universities and academics as it differs from the more conventional academic curriculum, practices and roles: universities</w:t>
      </w:r>
      <w:r>
        <w:rPr>
          <w:spacing w:val="-19"/>
        </w:rPr>
        <w:t xml:space="preserve"> </w:t>
      </w:r>
      <w:r>
        <w:t>and</w:t>
      </w:r>
      <w:r>
        <w:rPr>
          <w:spacing w:val="-20"/>
        </w:rPr>
        <w:t xml:space="preserve"> </w:t>
      </w:r>
      <w:r>
        <w:t>lecturers</w:t>
      </w:r>
      <w:r>
        <w:rPr>
          <w:spacing w:val="-21"/>
        </w:rPr>
        <w:t xml:space="preserve"> </w:t>
      </w:r>
      <w:r>
        <w:t>are</w:t>
      </w:r>
      <w:r>
        <w:rPr>
          <w:spacing w:val="-20"/>
        </w:rPr>
        <w:t xml:space="preserve"> </w:t>
      </w:r>
      <w:r>
        <w:t>now</w:t>
      </w:r>
      <w:r>
        <w:rPr>
          <w:spacing w:val="-20"/>
        </w:rPr>
        <w:t xml:space="preserve"> </w:t>
      </w:r>
      <w:r>
        <w:t>required</w:t>
      </w:r>
      <w:r>
        <w:rPr>
          <w:spacing w:val="-21"/>
        </w:rPr>
        <w:t xml:space="preserve"> </w:t>
      </w:r>
      <w:r>
        <w:t>to</w:t>
      </w:r>
      <w:r>
        <w:rPr>
          <w:spacing w:val="-20"/>
        </w:rPr>
        <w:t xml:space="preserve"> </w:t>
      </w:r>
      <w:r>
        <w:t>pursue</w:t>
      </w:r>
      <w:r>
        <w:rPr>
          <w:spacing w:val="-20"/>
        </w:rPr>
        <w:t xml:space="preserve"> </w:t>
      </w:r>
      <w:r>
        <w:t>collaborative</w:t>
      </w:r>
      <w:r>
        <w:rPr>
          <w:spacing w:val="-20"/>
        </w:rPr>
        <w:t xml:space="preserve"> </w:t>
      </w:r>
      <w:r>
        <w:t xml:space="preserve">curriculum design and delivery alongside industry partners. </w:t>
      </w:r>
      <w:r>
        <w:rPr>
          <w:spacing w:val="-5"/>
        </w:rPr>
        <w:t xml:space="preserve">However, </w:t>
      </w:r>
      <w:r>
        <w:t>building effective partnerships</w:t>
      </w:r>
      <w:r>
        <w:rPr>
          <w:spacing w:val="-19"/>
        </w:rPr>
        <w:t xml:space="preserve"> </w:t>
      </w:r>
      <w:r>
        <w:t>takes</w:t>
      </w:r>
      <w:r>
        <w:rPr>
          <w:spacing w:val="-19"/>
        </w:rPr>
        <w:t xml:space="preserve"> </w:t>
      </w:r>
      <w:r>
        <w:t>time</w:t>
      </w:r>
      <w:r>
        <w:rPr>
          <w:spacing w:val="-19"/>
        </w:rPr>
        <w:t xml:space="preserve"> </w:t>
      </w:r>
      <w:r>
        <w:t>and</w:t>
      </w:r>
      <w:r>
        <w:rPr>
          <w:spacing w:val="-19"/>
        </w:rPr>
        <w:t xml:space="preserve"> </w:t>
      </w:r>
      <w:r>
        <w:t>effort,</w:t>
      </w:r>
      <w:r>
        <w:rPr>
          <w:spacing w:val="-18"/>
        </w:rPr>
        <w:t xml:space="preserve"> </w:t>
      </w:r>
      <w:r>
        <w:t>something</w:t>
      </w:r>
      <w:r>
        <w:rPr>
          <w:spacing w:val="-20"/>
        </w:rPr>
        <w:t xml:space="preserve"> </w:t>
      </w:r>
      <w:r>
        <w:t>both</w:t>
      </w:r>
      <w:r>
        <w:rPr>
          <w:spacing w:val="-19"/>
        </w:rPr>
        <w:t xml:space="preserve"> </w:t>
      </w:r>
      <w:r>
        <w:t>parties</w:t>
      </w:r>
      <w:r>
        <w:rPr>
          <w:spacing w:val="-19"/>
        </w:rPr>
        <w:t xml:space="preserve"> </w:t>
      </w:r>
      <w:r>
        <w:t>need</w:t>
      </w:r>
      <w:r>
        <w:rPr>
          <w:spacing w:val="-19"/>
        </w:rPr>
        <w:t xml:space="preserve"> </w:t>
      </w:r>
      <w:r>
        <w:t>to</w:t>
      </w:r>
      <w:r>
        <w:rPr>
          <w:spacing w:val="-19"/>
        </w:rPr>
        <w:t xml:space="preserve"> </w:t>
      </w:r>
      <w:r>
        <w:t>accept</w:t>
      </w:r>
      <w:r>
        <w:rPr>
          <w:spacing w:val="-19"/>
        </w:rPr>
        <w:t xml:space="preserve"> </w:t>
      </w:r>
      <w:r>
        <w:t>and be prepared to commit to if they want to achieve successful outcomes and effective</w:t>
      </w:r>
      <w:r>
        <w:rPr>
          <w:spacing w:val="-22"/>
        </w:rPr>
        <w:t xml:space="preserve"> </w:t>
      </w:r>
      <w:r>
        <w:t>employer</w:t>
      </w:r>
      <w:r>
        <w:rPr>
          <w:spacing w:val="-22"/>
        </w:rPr>
        <w:t xml:space="preserve"> </w:t>
      </w:r>
      <w:r>
        <w:t>engagement</w:t>
      </w:r>
      <w:r>
        <w:rPr>
          <w:spacing w:val="-22"/>
        </w:rPr>
        <w:t xml:space="preserve"> </w:t>
      </w:r>
      <w:r>
        <w:t>in</w:t>
      </w:r>
      <w:r>
        <w:rPr>
          <w:spacing w:val="-24"/>
        </w:rPr>
        <w:t xml:space="preserve"> </w:t>
      </w:r>
      <w:r>
        <w:t>work-integrated</w:t>
      </w:r>
      <w:r>
        <w:rPr>
          <w:spacing w:val="-23"/>
        </w:rPr>
        <w:t xml:space="preserve"> </w:t>
      </w:r>
      <w:r>
        <w:t>learning.</w:t>
      </w:r>
    </w:p>
    <w:p w:rsidR="00EC72B5" w:rsidRDefault="00A2266E">
      <w:pPr>
        <w:pStyle w:val="BodyText"/>
        <w:spacing w:before="114" w:line="350" w:lineRule="auto"/>
        <w:ind w:left="110" w:right="3647"/>
      </w:pPr>
      <w:r>
        <w:t>In both VET and higher education, employers and industry demand that graduates be more ‘work ready’, which can include the possession of enterprise-specific skills and the more technical skills related to the occupation</w:t>
      </w:r>
      <w:r>
        <w:rPr>
          <w:spacing w:val="-21"/>
        </w:rPr>
        <w:t xml:space="preserve"> </w:t>
      </w:r>
      <w:r>
        <w:t>as</w:t>
      </w:r>
      <w:r>
        <w:rPr>
          <w:spacing w:val="-19"/>
        </w:rPr>
        <w:t xml:space="preserve"> </w:t>
      </w:r>
      <w:proofErr w:type="spellStart"/>
      <w:r>
        <w:t>practised</w:t>
      </w:r>
      <w:proofErr w:type="spellEnd"/>
      <w:r>
        <w:rPr>
          <w:spacing w:val="-19"/>
        </w:rPr>
        <w:t xml:space="preserve"> </w:t>
      </w:r>
      <w:r>
        <w:t>in</w:t>
      </w:r>
      <w:r>
        <w:rPr>
          <w:spacing w:val="-20"/>
        </w:rPr>
        <w:t xml:space="preserve"> </w:t>
      </w:r>
      <w:r>
        <w:t>the</w:t>
      </w:r>
      <w:r>
        <w:rPr>
          <w:spacing w:val="-19"/>
        </w:rPr>
        <w:t xml:space="preserve"> </w:t>
      </w:r>
      <w:r>
        <w:t>particular</w:t>
      </w:r>
      <w:r>
        <w:rPr>
          <w:spacing w:val="-19"/>
        </w:rPr>
        <w:t xml:space="preserve"> </w:t>
      </w:r>
      <w:r>
        <w:t>work</w:t>
      </w:r>
      <w:r>
        <w:rPr>
          <w:spacing w:val="-19"/>
        </w:rPr>
        <w:t xml:space="preserve"> </w:t>
      </w:r>
      <w:r>
        <w:t>setting.</w:t>
      </w:r>
      <w:r>
        <w:rPr>
          <w:spacing w:val="-20"/>
        </w:rPr>
        <w:t xml:space="preserve"> </w:t>
      </w:r>
      <w:r>
        <w:t>Industry</w:t>
      </w:r>
      <w:r>
        <w:rPr>
          <w:spacing w:val="-19"/>
        </w:rPr>
        <w:t xml:space="preserve"> </w:t>
      </w:r>
      <w:r>
        <w:t>and</w:t>
      </w:r>
      <w:r>
        <w:rPr>
          <w:spacing w:val="-19"/>
        </w:rPr>
        <w:t xml:space="preserve"> </w:t>
      </w:r>
      <w:r>
        <w:t>employers have long called for publicly funded education to be more relevant to their needs. Work-based learning and work-integrated learning are two key approaches</w:t>
      </w:r>
      <w:r>
        <w:rPr>
          <w:spacing w:val="-19"/>
        </w:rPr>
        <w:t xml:space="preserve"> </w:t>
      </w:r>
      <w:r>
        <w:t>for</w:t>
      </w:r>
      <w:r>
        <w:rPr>
          <w:spacing w:val="-21"/>
        </w:rPr>
        <w:t xml:space="preserve"> </w:t>
      </w:r>
      <w:r>
        <w:t>involving</w:t>
      </w:r>
      <w:r>
        <w:rPr>
          <w:spacing w:val="-20"/>
        </w:rPr>
        <w:t xml:space="preserve"> </w:t>
      </w:r>
      <w:r>
        <w:t>employers</w:t>
      </w:r>
      <w:r>
        <w:rPr>
          <w:spacing w:val="-19"/>
        </w:rPr>
        <w:t xml:space="preserve"> </w:t>
      </w:r>
      <w:r>
        <w:t>and</w:t>
      </w:r>
      <w:r>
        <w:rPr>
          <w:spacing w:val="-20"/>
        </w:rPr>
        <w:t xml:space="preserve"> </w:t>
      </w:r>
      <w:r>
        <w:t>industry</w:t>
      </w:r>
      <w:r>
        <w:rPr>
          <w:spacing w:val="-20"/>
        </w:rPr>
        <w:t xml:space="preserve"> </w:t>
      </w:r>
      <w:r>
        <w:t>in</w:t>
      </w:r>
      <w:r>
        <w:rPr>
          <w:spacing w:val="-21"/>
        </w:rPr>
        <w:t xml:space="preserve"> </w:t>
      </w:r>
      <w:r>
        <w:t>education</w:t>
      </w:r>
      <w:r>
        <w:rPr>
          <w:spacing w:val="-19"/>
        </w:rPr>
        <w:t xml:space="preserve"> </w:t>
      </w:r>
      <w:r>
        <w:t>and</w:t>
      </w:r>
      <w:r>
        <w:rPr>
          <w:spacing w:val="-20"/>
        </w:rPr>
        <w:t xml:space="preserve"> </w:t>
      </w:r>
      <w:r>
        <w:t>training,</w:t>
      </w:r>
      <w:r>
        <w:rPr>
          <w:spacing w:val="-19"/>
        </w:rPr>
        <w:t xml:space="preserve"> </w:t>
      </w:r>
      <w:r>
        <w:t>yet there</w:t>
      </w:r>
      <w:r>
        <w:rPr>
          <w:spacing w:val="-19"/>
        </w:rPr>
        <w:t xml:space="preserve"> </w:t>
      </w:r>
      <w:r>
        <w:t>remain</w:t>
      </w:r>
      <w:r>
        <w:rPr>
          <w:spacing w:val="-20"/>
        </w:rPr>
        <w:t xml:space="preserve"> </w:t>
      </w:r>
      <w:r>
        <w:t>challenges</w:t>
      </w:r>
      <w:r>
        <w:rPr>
          <w:spacing w:val="-19"/>
        </w:rPr>
        <w:t xml:space="preserve"> </w:t>
      </w:r>
      <w:r>
        <w:t>in</w:t>
      </w:r>
      <w:r>
        <w:rPr>
          <w:spacing w:val="-20"/>
        </w:rPr>
        <w:t xml:space="preserve"> </w:t>
      </w:r>
      <w:r>
        <w:t>both</w:t>
      </w:r>
      <w:r>
        <w:rPr>
          <w:spacing w:val="-19"/>
        </w:rPr>
        <w:t xml:space="preserve"> </w:t>
      </w:r>
      <w:r>
        <w:t>VET</w:t>
      </w:r>
      <w:r>
        <w:rPr>
          <w:spacing w:val="-22"/>
        </w:rPr>
        <w:t xml:space="preserve"> </w:t>
      </w:r>
      <w:r>
        <w:t>and</w:t>
      </w:r>
      <w:r>
        <w:rPr>
          <w:spacing w:val="-19"/>
        </w:rPr>
        <w:t xml:space="preserve"> </w:t>
      </w:r>
      <w:r>
        <w:t>university</w:t>
      </w:r>
      <w:r>
        <w:rPr>
          <w:spacing w:val="-18"/>
        </w:rPr>
        <w:t xml:space="preserve"> </w:t>
      </w:r>
      <w:r>
        <w:t>when</w:t>
      </w:r>
      <w:r>
        <w:rPr>
          <w:spacing w:val="-19"/>
        </w:rPr>
        <w:t xml:space="preserve"> </w:t>
      </w:r>
      <w:r>
        <w:t>it</w:t>
      </w:r>
      <w:r>
        <w:rPr>
          <w:spacing w:val="-19"/>
        </w:rPr>
        <w:t xml:space="preserve"> </w:t>
      </w:r>
      <w:r>
        <w:t>comes</w:t>
      </w:r>
      <w:r>
        <w:rPr>
          <w:spacing w:val="-19"/>
        </w:rPr>
        <w:t xml:space="preserve"> </w:t>
      </w:r>
      <w:r>
        <w:t>to</w:t>
      </w:r>
      <w:r>
        <w:rPr>
          <w:spacing w:val="-19"/>
        </w:rPr>
        <w:t xml:space="preserve"> </w:t>
      </w:r>
      <w:r>
        <w:t>engaging employers.</w:t>
      </w:r>
      <w:r>
        <w:rPr>
          <w:spacing w:val="-17"/>
        </w:rPr>
        <w:t xml:space="preserve"> </w:t>
      </w:r>
      <w:r>
        <w:rPr>
          <w:spacing w:val="-5"/>
        </w:rPr>
        <w:t>However,</w:t>
      </w:r>
      <w:r>
        <w:rPr>
          <w:spacing w:val="-19"/>
        </w:rPr>
        <w:t xml:space="preserve"> </w:t>
      </w:r>
      <w:r>
        <w:t>it</w:t>
      </w:r>
      <w:r>
        <w:rPr>
          <w:spacing w:val="-18"/>
        </w:rPr>
        <w:t xml:space="preserve"> </w:t>
      </w:r>
      <w:r>
        <w:t>is</w:t>
      </w:r>
      <w:r>
        <w:rPr>
          <w:spacing w:val="-18"/>
        </w:rPr>
        <w:t xml:space="preserve"> </w:t>
      </w:r>
      <w:r>
        <w:t>not</w:t>
      </w:r>
      <w:r>
        <w:rPr>
          <w:spacing w:val="-18"/>
        </w:rPr>
        <w:t xml:space="preserve"> </w:t>
      </w:r>
      <w:r>
        <w:t>only</w:t>
      </w:r>
      <w:r>
        <w:rPr>
          <w:spacing w:val="-19"/>
        </w:rPr>
        <w:t xml:space="preserve"> </w:t>
      </w:r>
      <w:r>
        <w:t>enterprises</w:t>
      </w:r>
      <w:r>
        <w:rPr>
          <w:spacing w:val="-17"/>
        </w:rPr>
        <w:t xml:space="preserve"> </w:t>
      </w:r>
      <w:r>
        <w:t>who</w:t>
      </w:r>
      <w:r>
        <w:rPr>
          <w:spacing w:val="-18"/>
        </w:rPr>
        <w:t xml:space="preserve"> </w:t>
      </w:r>
      <w:r>
        <w:t>are</w:t>
      </w:r>
      <w:r>
        <w:rPr>
          <w:spacing w:val="-18"/>
        </w:rPr>
        <w:t xml:space="preserve"> </w:t>
      </w:r>
      <w:r>
        <w:t>making</w:t>
      </w:r>
      <w:r>
        <w:rPr>
          <w:spacing w:val="-18"/>
        </w:rPr>
        <w:t xml:space="preserve"> </w:t>
      </w:r>
      <w:r>
        <w:t>an</w:t>
      </w:r>
      <w:r>
        <w:rPr>
          <w:spacing w:val="-18"/>
        </w:rPr>
        <w:t xml:space="preserve"> </w:t>
      </w:r>
      <w:r>
        <w:t>investment; students commit significant resources, including time and financial, to work placements</w:t>
      </w:r>
      <w:r>
        <w:rPr>
          <w:spacing w:val="-19"/>
        </w:rPr>
        <w:t xml:space="preserve"> </w:t>
      </w:r>
      <w:r>
        <w:t>and</w:t>
      </w:r>
      <w:r>
        <w:rPr>
          <w:spacing w:val="-19"/>
        </w:rPr>
        <w:t xml:space="preserve"> </w:t>
      </w:r>
      <w:r>
        <w:t>to</w:t>
      </w:r>
      <w:r>
        <w:rPr>
          <w:spacing w:val="-19"/>
        </w:rPr>
        <w:t xml:space="preserve"> </w:t>
      </w:r>
      <w:r>
        <w:t>their</w:t>
      </w:r>
      <w:r>
        <w:rPr>
          <w:spacing w:val="-19"/>
        </w:rPr>
        <w:t xml:space="preserve"> </w:t>
      </w:r>
      <w:r>
        <w:t>studies.</w:t>
      </w:r>
    </w:p>
    <w:p w:rsidR="00EC72B5" w:rsidRDefault="00EC72B5">
      <w:pPr>
        <w:spacing w:line="350" w:lineRule="auto"/>
        <w:sectPr w:rsidR="00EC72B5">
          <w:headerReference w:type="default" r:id="rId20"/>
          <w:footerReference w:type="even" r:id="rId21"/>
          <w:footerReference w:type="default" r:id="rId22"/>
          <w:pgSz w:w="11910" w:h="16840"/>
          <w:pgMar w:top="1180" w:right="480" w:bottom="1080" w:left="740" w:header="0" w:footer="886" w:gutter="0"/>
          <w:pgNumType w:start="9"/>
          <w:cols w:space="720"/>
        </w:sectPr>
      </w:pPr>
    </w:p>
    <w:p w:rsidR="00EC72B5" w:rsidRDefault="00EC72B5">
      <w:pPr>
        <w:pStyle w:val="BodyText"/>
        <w:spacing w:before="3"/>
        <w:rPr>
          <w:sz w:val="17"/>
        </w:rPr>
      </w:pPr>
    </w:p>
    <w:p w:rsidR="00EC72B5" w:rsidRDefault="00A2266E">
      <w:pPr>
        <w:pStyle w:val="Heading2"/>
        <w:spacing w:before="69" w:line="242" w:lineRule="auto"/>
        <w:ind w:left="3522" w:right="488"/>
      </w:pPr>
      <w:bookmarkStart w:id="11" w:name="Why_should_employers_engage_in_work-base"/>
      <w:bookmarkEnd w:id="11"/>
      <w:r>
        <w:rPr>
          <w:color w:val="78288B"/>
        </w:rPr>
        <w:t>Why should employers engage in work-based learning and work-integrated learning?</w:t>
      </w:r>
    </w:p>
    <w:p w:rsidR="00EC72B5" w:rsidRDefault="00A2266E">
      <w:pPr>
        <w:pStyle w:val="BodyText"/>
        <w:spacing w:before="212" w:line="350" w:lineRule="auto"/>
        <w:ind w:left="3522" w:right="132"/>
      </w:pPr>
      <w:r>
        <w:t>While the benefits of work-based learning and work-integrated learning for students</w:t>
      </w:r>
      <w:r>
        <w:rPr>
          <w:spacing w:val="-19"/>
        </w:rPr>
        <w:t xml:space="preserve"> </w:t>
      </w:r>
      <w:r>
        <w:t>are</w:t>
      </w:r>
      <w:r>
        <w:rPr>
          <w:spacing w:val="-18"/>
        </w:rPr>
        <w:t xml:space="preserve"> </w:t>
      </w:r>
      <w:r>
        <w:t>well</w:t>
      </w:r>
      <w:r>
        <w:rPr>
          <w:spacing w:val="-18"/>
        </w:rPr>
        <w:t xml:space="preserve"> </w:t>
      </w:r>
      <w:r>
        <w:t>established,</w:t>
      </w:r>
      <w:r>
        <w:rPr>
          <w:spacing w:val="-17"/>
        </w:rPr>
        <w:t xml:space="preserve"> </w:t>
      </w:r>
      <w:r>
        <w:t>there</w:t>
      </w:r>
      <w:r>
        <w:rPr>
          <w:spacing w:val="-18"/>
        </w:rPr>
        <w:t xml:space="preserve"> </w:t>
      </w:r>
      <w:r>
        <w:t>is</w:t>
      </w:r>
      <w:r>
        <w:rPr>
          <w:spacing w:val="-18"/>
        </w:rPr>
        <w:t xml:space="preserve"> </w:t>
      </w:r>
      <w:r>
        <w:t>less</w:t>
      </w:r>
      <w:r>
        <w:rPr>
          <w:spacing w:val="-19"/>
        </w:rPr>
        <w:t xml:space="preserve"> </w:t>
      </w:r>
      <w:r>
        <w:t>research</w:t>
      </w:r>
      <w:r>
        <w:rPr>
          <w:spacing w:val="-19"/>
        </w:rPr>
        <w:t xml:space="preserve"> </w:t>
      </w:r>
      <w:r>
        <w:t>focusing</w:t>
      </w:r>
      <w:r>
        <w:rPr>
          <w:spacing w:val="-20"/>
        </w:rPr>
        <w:t xml:space="preserve"> </w:t>
      </w:r>
      <w:r>
        <w:t>on</w:t>
      </w:r>
      <w:r>
        <w:rPr>
          <w:spacing w:val="-19"/>
        </w:rPr>
        <w:t xml:space="preserve"> </w:t>
      </w:r>
      <w:r>
        <w:t>why</w:t>
      </w:r>
      <w:r>
        <w:rPr>
          <w:spacing w:val="-18"/>
        </w:rPr>
        <w:t xml:space="preserve"> </w:t>
      </w:r>
      <w:r>
        <w:t>employers should</w:t>
      </w:r>
      <w:r>
        <w:rPr>
          <w:spacing w:val="-17"/>
        </w:rPr>
        <w:t xml:space="preserve"> </w:t>
      </w:r>
      <w:r>
        <w:t>support</w:t>
      </w:r>
      <w:r>
        <w:rPr>
          <w:spacing w:val="-18"/>
        </w:rPr>
        <w:t xml:space="preserve"> </w:t>
      </w:r>
      <w:r>
        <w:t>work-based</w:t>
      </w:r>
      <w:r>
        <w:rPr>
          <w:spacing w:val="-17"/>
        </w:rPr>
        <w:t xml:space="preserve"> </w:t>
      </w:r>
      <w:r>
        <w:t>learning.</w:t>
      </w:r>
      <w:r>
        <w:rPr>
          <w:spacing w:val="-21"/>
        </w:rPr>
        <w:t xml:space="preserve"> </w:t>
      </w:r>
      <w:r>
        <w:t>The</w:t>
      </w:r>
      <w:r>
        <w:rPr>
          <w:spacing w:val="-17"/>
        </w:rPr>
        <w:t xml:space="preserve"> </w:t>
      </w:r>
      <w:r>
        <w:t>benefits</w:t>
      </w:r>
      <w:r>
        <w:rPr>
          <w:spacing w:val="-17"/>
        </w:rPr>
        <w:t xml:space="preserve"> </w:t>
      </w:r>
      <w:r>
        <w:t>of</w:t>
      </w:r>
      <w:r>
        <w:rPr>
          <w:spacing w:val="-18"/>
        </w:rPr>
        <w:t xml:space="preserve"> </w:t>
      </w:r>
      <w:r>
        <w:t>both</w:t>
      </w:r>
      <w:r>
        <w:rPr>
          <w:spacing w:val="-17"/>
        </w:rPr>
        <w:t xml:space="preserve"> </w:t>
      </w:r>
      <w:r>
        <w:t>are</w:t>
      </w:r>
      <w:r>
        <w:rPr>
          <w:spacing w:val="-17"/>
        </w:rPr>
        <w:t xml:space="preserve"> </w:t>
      </w:r>
      <w:r>
        <w:t>often</w:t>
      </w:r>
      <w:r>
        <w:rPr>
          <w:spacing w:val="-17"/>
        </w:rPr>
        <w:t xml:space="preserve"> </w:t>
      </w:r>
      <w:r>
        <w:t xml:space="preserve">intangible, which makes them difficult to measure in financial and other terms and to determine the return on the investment. While some employers and staff </w:t>
      </w:r>
      <w:proofErr w:type="spellStart"/>
      <w:r>
        <w:t>recognise</w:t>
      </w:r>
      <w:proofErr w:type="spellEnd"/>
      <w:r>
        <w:rPr>
          <w:spacing w:val="-19"/>
        </w:rPr>
        <w:t xml:space="preserve"> </w:t>
      </w:r>
      <w:r>
        <w:t>the</w:t>
      </w:r>
      <w:r>
        <w:rPr>
          <w:spacing w:val="-17"/>
        </w:rPr>
        <w:t xml:space="preserve"> </w:t>
      </w:r>
      <w:r>
        <w:t>value</w:t>
      </w:r>
      <w:r>
        <w:rPr>
          <w:spacing w:val="-18"/>
        </w:rPr>
        <w:t xml:space="preserve"> </w:t>
      </w:r>
      <w:r>
        <w:t>of</w:t>
      </w:r>
      <w:r>
        <w:rPr>
          <w:spacing w:val="-18"/>
        </w:rPr>
        <w:t xml:space="preserve"> </w:t>
      </w:r>
      <w:r>
        <w:t>work-based</w:t>
      </w:r>
      <w:r>
        <w:rPr>
          <w:spacing w:val="-17"/>
        </w:rPr>
        <w:t xml:space="preserve"> </w:t>
      </w:r>
      <w:r>
        <w:t>learning,</w:t>
      </w:r>
      <w:r>
        <w:rPr>
          <w:spacing w:val="-18"/>
        </w:rPr>
        <w:t xml:space="preserve"> </w:t>
      </w:r>
      <w:r>
        <w:t>others</w:t>
      </w:r>
      <w:r>
        <w:rPr>
          <w:spacing w:val="-18"/>
        </w:rPr>
        <w:t xml:space="preserve"> </w:t>
      </w:r>
      <w:r>
        <w:t>do</w:t>
      </w:r>
      <w:r>
        <w:rPr>
          <w:spacing w:val="-17"/>
        </w:rPr>
        <w:t xml:space="preserve"> </w:t>
      </w:r>
      <w:r>
        <w:t>not,</w:t>
      </w:r>
      <w:r>
        <w:rPr>
          <w:spacing w:val="-17"/>
        </w:rPr>
        <w:t xml:space="preserve"> </w:t>
      </w:r>
      <w:r>
        <w:t>which</w:t>
      </w:r>
      <w:r>
        <w:rPr>
          <w:spacing w:val="-17"/>
        </w:rPr>
        <w:t xml:space="preserve"> </w:t>
      </w:r>
      <w:r>
        <w:t>suggests</w:t>
      </w:r>
      <w:r>
        <w:rPr>
          <w:spacing w:val="-18"/>
        </w:rPr>
        <w:t xml:space="preserve"> </w:t>
      </w:r>
      <w:r>
        <w:t>that more</w:t>
      </w:r>
      <w:r>
        <w:rPr>
          <w:spacing w:val="-18"/>
        </w:rPr>
        <w:t xml:space="preserve"> </w:t>
      </w:r>
      <w:r>
        <w:t>needs</w:t>
      </w:r>
      <w:r>
        <w:rPr>
          <w:spacing w:val="-17"/>
        </w:rPr>
        <w:t xml:space="preserve"> </w:t>
      </w:r>
      <w:r>
        <w:t>to</w:t>
      </w:r>
      <w:r>
        <w:rPr>
          <w:spacing w:val="-18"/>
        </w:rPr>
        <w:t xml:space="preserve"> </w:t>
      </w:r>
      <w:r>
        <w:t>be</w:t>
      </w:r>
      <w:r>
        <w:rPr>
          <w:spacing w:val="-17"/>
        </w:rPr>
        <w:t xml:space="preserve"> </w:t>
      </w:r>
      <w:r>
        <w:t>done</w:t>
      </w:r>
      <w:r>
        <w:rPr>
          <w:spacing w:val="-17"/>
        </w:rPr>
        <w:t xml:space="preserve"> </w:t>
      </w:r>
      <w:r>
        <w:t>to</w:t>
      </w:r>
      <w:r>
        <w:rPr>
          <w:spacing w:val="-18"/>
        </w:rPr>
        <w:t xml:space="preserve"> </w:t>
      </w:r>
      <w:r>
        <w:t>demonstrate</w:t>
      </w:r>
      <w:r>
        <w:rPr>
          <w:spacing w:val="-17"/>
        </w:rPr>
        <w:t xml:space="preserve"> </w:t>
      </w:r>
      <w:r>
        <w:t>the</w:t>
      </w:r>
      <w:r>
        <w:rPr>
          <w:spacing w:val="-17"/>
        </w:rPr>
        <w:t xml:space="preserve"> </w:t>
      </w:r>
      <w:r>
        <w:t>benefits</w:t>
      </w:r>
      <w:r>
        <w:rPr>
          <w:spacing w:val="-17"/>
        </w:rPr>
        <w:t xml:space="preserve"> </w:t>
      </w:r>
      <w:r>
        <w:t>of</w:t>
      </w:r>
      <w:r>
        <w:rPr>
          <w:spacing w:val="-18"/>
        </w:rPr>
        <w:t xml:space="preserve"> </w:t>
      </w:r>
      <w:r>
        <w:t>work-based</w:t>
      </w:r>
      <w:r>
        <w:rPr>
          <w:spacing w:val="-17"/>
        </w:rPr>
        <w:t xml:space="preserve"> </w:t>
      </w:r>
      <w:r>
        <w:t>training</w:t>
      </w:r>
      <w:r>
        <w:rPr>
          <w:spacing w:val="-17"/>
        </w:rPr>
        <w:t xml:space="preserve"> </w:t>
      </w:r>
      <w:r>
        <w:t>to employers. Some of the top-billed benefits of work-based learning and work- integrated learning, as cited by employers and identified in the literature include</w:t>
      </w:r>
      <w:r>
        <w:rPr>
          <w:position w:val="7"/>
          <w:sz w:val="11"/>
        </w:rPr>
        <w:t>1</w:t>
      </w:r>
      <w:r>
        <w:t>:</w:t>
      </w:r>
    </w:p>
    <w:p w:rsidR="00EC72B5" w:rsidRDefault="00A2266E">
      <w:pPr>
        <w:pStyle w:val="BodyText"/>
        <w:tabs>
          <w:tab w:val="left" w:pos="3863"/>
        </w:tabs>
        <w:spacing w:before="114" w:line="350" w:lineRule="auto"/>
        <w:ind w:left="3863" w:right="210" w:hanging="341"/>
      </w:pPr>
      <w:r>
        <w:rPr>
          <w:rFonts w:ascii="Wingdings-Regular" w:hAnsi="Wingdings-Regular"/>
          <w:color w:val="78288B"/>
          <w:w w:val="120"/>
          <w:sz w:val="16"/>
        </w:rPr>
        <w:t>●</w:t>
      </w:r>
      <w:r>
        <w:rPr>
          <w:rFonts w:ascii="Arial" w:hAnsi="Arial"/>
          <w:color w:val="78288B"/>
          <w:w w:val="120"/>
          <w:sz w:val="16"/>
        </w:rPr>
        <w:tab/>
      </w:r>
      <w:proofErr w:type="gramStart"/>
      <w:r>
        <w:rPr>
          <w:i/>
        </w:rPr>
        <w:t>Corporate</w:t>
      </w:r>
      <w:proofErr w:type="gramEnd"/>
      <w:r>
        <w:rPr>
          <w:i/>
          <w:spacing w:val="-23"/>
        </w:rPr>
        <w:t xml:space="preserve"> </w:t>
      </w:r>
      <w:r>
        <w:rPr>
          <w:i/>
        </w:rPr>
        <w:t>responsibility</w:t>
      </w:r>
      <w:r>
        <w:t>:</w:t>
      </w:r>
      <w:r>
        <w:rPr>
          <w:spacing w:val="-24"/>
        </w:rPr>
        <w:t xml:space="preserve"> </w:t>
      </w:r>
      <w:r>
        <w:t>work-based</w:t>
      </w:r>
      <w:r>
        <w:rPr>
          <w:spacing w:val="-23"/>
        </w:rPr>
        <w:t xml:space="preserve"> </w:t>
      </w:r>
      <w:r>
        <w:t>learning</w:t>
      </w:r>
      <w:r>
        <w:rPr>
          <w:spacing w:val="-24"/>
        </w:rPr>
        <w:t xml:space="preserve"> </w:t>
      </w:r>
      <w:r>
        <w:t>and</w:t>
      </w:r>
      <w:r>
        <w:rPr>
          <w:spacing w:val="-23"/>
        </w:rPr>
        <w:t xml:space="preserve"> </w:t>
      </w:r>
      <w:r>
        <w:t>work-integrated</w:t>
      </w:r>
      <w:r>
        <w:rPr>
          <w:spacing w:val="-1"/>
        </w:rPr>
        <w:t xml:space="preserve"> </w:t>
      </w:r>
      <w:r>
        <w:t>learning</w:t>
      </w:r>
      <w:r>
        <w:rPr>
          <w:spacing w:val="-19"/>
        </w:rPr>
        <w:t xml:space="preserve"> </w:t>
      </w:r>
      <w:r>
        <w:t>give</w:t>
      </w:r>
      <w:r>
        <w:rPr>
          <w:spacing w:val="-19"/>
        </w:rPr>
        <w:t xml:space="preserve"> </w:t>
      </w:r>
      <w:r>
        <w:t>individual</w:t>
      </w:r>
      <w:r>
        <w:rPr>
          <w:spacing w:val="-18"/>
        </w:rPr>
        <w:t xml:space="preserve"> </w:t>
      </w:r>
      <w:r>
        <w:t>employers</w:t>
      </w:r>
      <w:r>
        <w:rPr>
          <w:spacing w:val="-17"/>
        </w:rPr>
        <w:t xml:space="preserve"> </w:t>
      </w:r>
      <w:r>
        <w:t>the</w:t>
      </w:r>
      <w:r>
        <w:rPr>
          <w:spacing w:val="-18"/>
        </w:rPr>
        <w:t xml:space="preserve"> </w:t>
      </w:r>
      <w:r>
        <w:t>opportunity</w:t>
      </w:r>
      <w:r>
        <w:rPr>
          <w:spacing w:val="-20"/>
        </w:rPr>
        <w:t xml:space="preserve"> </w:t>
      </w:r>
      <w:r>
        <w:t>to</w:t>
      </w:r>
      <w:r>
        <w:rPr>
          <w:spacing w:val="-18"/>
        </w:rPr>
        <w:t xml:space="preserve"> </w:t>
      </w:r>
      <w:r>
        <w:t>‘give</w:t>
      </w:r>
      <w:r>
        <w:rPr>
          <w:spacing w:val="-18"/>
        </w:rPr>
        <w:t xml:space="preserve"> </w:t>
      </w:r>
      <w:r>
        <w:t>back’</w:t>
      </w:r>
      <w:r>
        <w:rPr>
          <w:spacing w:val="-25"/>
        </w:rPr>
        <w:t xml:space="preserve"> </w:t>
      </w:r>
      <w:r>
        <w:t>to</w:t>
      </w:r>
      <w:r>
        <w:rPr>
          <w:spacing w:val="-18"/>
        </w:rPr>
        <w:t xml:space="preserve"> </w:t>
      </w:r>
      <w:r>
        <w:t xml:space="preserve">their </w:t>
      </w:r>
      <w:r>
        <w:rPr>
          <w:spacing w:val="-4"/>
        </w:rPr>
        <w:t xml:space="preserve">industry, </w:t>
      </w:r>
      <w:r>
        <w:t xml:space="preserve">their occupation or profession, and the student </w:t>
      </w:r>
      <w:r>
        <w:rPr>
          <w:spacing w:val="-4"/>
        </w:rPr>
        <w:t xml:space="preserve">community. </w:t>
      </w:r>
      <w:r>
        <w:t>A number</w:t>
      </w:r>
      <w:r>
        <w:rPr>
          <w:spacing w:val="-20"/>
        </w:rPr>
        <w:t xml:space="preserve"> </w:t>
      </w:r>
      <w:r>
        <w:t>of</w:t>
      </w:r>
      <w:r>
        <w:rPr>
          <w:spacing w:val="-21"/>
        </w:rPr>
        <w:t xml:space="preserve"> </w:t>
      </w:r>
      <w:r>
        <w:t>studies</w:t>
      </w:r>
      <w:r>
        <w:rPr>
          <w:spacing w:val="-20"/>
        </w:rPr>
        <w:t xml:space="preserve"> </w:t>
      </w:r>
      <w:r>
        <w:t>find</w:t>
      </w:r>
      <w:r>
        <w:rPr>
          <w:spacing w:val="-21"/>
        </w:rPr>
        <w:t xml:space="preserve"> </w:t>
      </w:r>
      <w:r>
        <w:t>‘corporate</w:t>
      </w:r>
      <w:r>
        <w:rPr>
          <w:spacing w:val="-20"/>
        </w:rPr>
        <w:t xml:space="preserve"> </w:t>
      </w:r>
      <w:r>
        <w:t>responsibility’</w:t>
      </w:r>
      <w:r>
        <w:rPr>
          <w:spacing w:val="-27"/>
        </w:rPr>
        <w:t xml:space="preserve"> </w:t>
      </w:r>
      <w:r>
        <w:t>to</w:t>
      </w:r>
      <w:r>
        <w:rPr>
          <w:spacing w:val="-21"/>
        </w:rPr>
        <w:t xml:space="preserve"> </w:t>
      </w:r>
      <w:r>
        <w:t>be</w:t>
      </w:r>
      <w:r>
        <w:rPr>
          <w:spacing w:val="-20"/>
        </w:rPr>
        <w:t xml:space="preserve"> </w:t>
      </w:r>
      <w:r>
        <w:t>a</w:t>
      </w:r>
      <w:r>
        <w:rPr>
          <w:spacing w:val="-20"/>
        </w:rPr>
        <w:t xml:space="preserve"> </w:t>
      </w:r>
      <w:r>
        <w:t>significant</w:t>
      </w:r>
      <w:r>
        <w:rPr>
          <w:spacing w:val="-20"/>
        </w:rPr>
        <w:t xml:space="preserve"> </w:t>
      </w:r>
      <w:r>
        <w:t>benefit and</w:t>
      </w:r>
      <w:r>
        <w:rPr>
          <w:spacing w:val="-22"/>
        </w:rPr>
        <w:t xml:space="preserve"> </w:t>
      </w:r>
      <w:r>
        <w:t>motivator</w:t>
      </w:r>
      <w:r>
        <w:rPr>
          <w:spacing w:val="-22"/>
        </w:rPr>
        <w:t xml:space="preserve"> </w:t>
      </w:r>
      <w:r>
        <w:t>for</w:t>
      </w:r>
      <w:r>
        <w:rPr>
          <w:spacing w:val="-23"/>
        </w:rPr>
        <w:t xml:space="preserve"> </w:t>
      </w:r>
      <w:r>
        <w:t>employers.</w:t>
      </w:r>
    </w:p>
    <w:p w:rsidR="00EC72B5" w:rsidRDefault="00A2266E">
      <w:pPr>
        <w:pStyle w:val="BodyText"/>
        <w:tabs>
          <w:tab w:val="left" w:pos="3863"/>
        </w:tabs>
        <w:spacing w:before="57" w:line="350" w:lineRule="auto"/>
        <w:ind w:left="3863" w:right="243" w:hanging="341"/>
      </w:pPr>
      <w:r>
        <w:rPr>
          <w:rFonts w:ascii="Wingdings-Regular" w:hAnsi="Wingdings-Regular"/>
          <w:color w:val="78288B"/>
          <w:w w:val="120"/>
          <w:sz w:val="16"/>
        </w:rPr>
        <w:t>●</w:t>
      </w:r>
      <w:r>
        <w:rPr>
          <w:rFonts w:ascii="Arial" w:hAnsi="Arial"/>
          <w:color w:val="78288B"/>
          <w:w w:val="120"/>
          <w:sz w:val="16"/>
        </w:rPr>
        <w:tab/>
      </w:r>
      <w:r>
        <w:rPr>
          <w:i/>
        </w:rPr>
        <w:t>Recruitment</w:t>
      </w:r>
      <w:r>
        <w:rPr>
          <w:i/>
          <w:spacing w:val="-18"/>
        </w:rPr>
        <w:t xml:space="preserve"> </w:t>
      </w:r>
      <w:r>
        <w:rPr>
          <w:i/>
        </w:rPr>
        <w:t>strategy</w:t>
      </w:r>
      <w:r>
        <w:t>:</w:t>
      </w:r>
      <w:r>
        <w:rPr>
          <w:spacing w:val="-19"/>
        </w:rPr>
        <w:t xml:space="preserve"> </w:t>
      </w:r>
      <w:r>
        <w:t>it</w:t>
      </w:r>
      <w:r>
        <w:rPr>
          <w:spacing w:val="-18"/>
        </w:rPr>
        <w:t xml:space="preserve"> </w:t>
      </w:r>
      <w:r>
        <w:t>is</w:t>
      </w:r>
      <w:r>
        <w:rPr>
          <w:spacing w:val="-18"/>
        </w:rPr>
        <w:t xml:space="preserve"> </w:t>
      </w:r>
      <w:r>
        <w:t>widely</w:t>
      </w:r>
      <w:r>
        <w:rPr>
          <w:spacing w:val="-18"/>
        </w:rPr>
        <w:t xml:space="preserve"> </w:t>
      </w:r>
      <w:r>
        <w:t>acknowledged</w:t>
      </w:r>
      <w:r>
        <w:rPr>
          <w:spacing w:val="-17"/>
        </w:rPr>
        <w:t xml:space="preserve"> </w:t>
      </w:r>
      <w:r>
        <w:t>in</w:t>
      </w:r>
      <w:r>
        <w:rPr>
          <w:spacing w:val="-19"/>
        </w:rPr>
        <w:t xml:space="preserve"> </w:t>
      </w:r>
      <w:r>
        <w:t>the</w:t>
      </w:r>
      <w:r>
        <w:rPr>
          <w:spacing w:val="-18"/>
        </w:rPr>
        <w:t xml:space="preserve"> </w:t>
      </w:r>
      <w:r>
        <w:t>literature</w:t>
      </w:r>
      <w:r>
        <w:rPr>
          <w:spacing w:val="-19"/>
        </w:rPr>
        <w:t xml:space="preserve"> </w:t>
      </w:r>
      <w:r>
        <w:t>that</w:t>
      </w:r>
      <w:r>
        <w:rPr>
          <w:spacing w:val="-18"/>
        </w:rPr>
        <w:t xml:space="preserve"> </w:t>
      </w:r>
      <w:r>
        <w:t>the</w:t>
      </w:r>
      <w:r>
        <w:rPr>
          <w:spacing w:val="-1"/>
        </w:rPr>
        <w:t xml:space="preserve"> </w:t>
      </w:r>
      <w:r>
        <w:t>recruitment potential of students and graduates can be a major benefit for employers. While this is particularly evident in apprenticeships and traineeships, other approaches, such as placements, provide employers with</w:t>
      </w:r>
      <w:r>
        <w:rPr>
          <w:spacing w:val="-18"/>
        </w:rPr>
        <w:t xml:space="preserve"> </w:t>
      </w:r>
      <w:r>
        <w:t>the</w:t>
      </w:r>
      <w:r>
        <w:rPr>
          <w:spacing w:val="-18"/>
        </w:rPr>
        <w:t xml:space="preserve"> </w:t>
      </w:r>
      <w:r>
        <w:t>opportunity</w:t>
      </w:r>
      <w:r>
        <w:rPr>
          <w:spacing w:val="-20"/>
        </w:rPr>
        <w:t xml:space="preserve"> </w:t>
      </w:r>
      <w:r>
        <w:t>to</w:t>
      </w:r>
      <w:r>
        <w:rPr>
          <w:spacing w:val="-18"/>
        </w:rPr>
        <w:t xml:space="preserve"> </w:t>
      </w:r>
      <w:r>
        <w:t>identify</w:t>
      </w:r>
      <w:r>
        <w:rPr>
          <w:spacing w:val="-18"/>
        </w:rPr>
        <w:t xml:space="preserve"> </w:t>
      </w:r>
      <w:r>
        <w:t>potential</w:t>
      </w:r>
      <w:r>
        <w:rPr>
          <w:spacing w:val="-18"/>
        </w:rPr>
        <w:t xml:space="preserve"> </w:t>
      </w:r>
      <w:r>
        <w:t>new</w:t>
      </w:r>
      <w:r>
        <w:rPr>
          <w:spacing w:val="-18"/>
        </w:rPr>
        <w:t xml:space="preserve"> </w:t>
      </w:r>
      <w:r>
        <w:t>talent</w:t>
      </w:r>
      <w:r>
        <w:rPr>
          <w:spacing w:val="-18"/>
        </w:rPr>
        <w:t xml:space="preserve"> </w:t>
      </w:r>
      <w:r>
        <w:t>or</w:t>
      </w:r>
      <w:r>
        <w:rPr>
          <w:spacing w:val="-19"/>
        </w:rPr>
        <w:t xml:space="preserve"> </w:t>
      </w:r>
      <w:r>
        <w:t>to</w:t>
      </w:r>
      <w:r>
        <w:rPr>
          <w:spacing w:val="-18"/>
        </w:rPr>
        <w:t xml:space="preserve"> </w:t>
      </w:r>
      <w:r>
        <w:t>‘test’</w:t>
      </w:r>
      <w:r>
        <w:rPr>
          <w:spacing w:val="-26"/>
        </w:rPr>
        <w:t xml:space="preserve"> </w:t>
      </w:r>
      <w:r>
        <w:t>students prior</w:t>
      </w:r>
      <w:r>
        <w:rPr>
          <w:spacing w:val="-18"/>
        </w:rPr>
        <w:t xml:space="preserve"> </w:t>
      </w:r>
      <w:r>
        <w:t>to</w:t>
      </w:r>
      <w:r>
        <w:rPr>
          <w:spacing w:val="-18"/>
        </w:rPr>
        <w:t xml:space="preserve"> </w:t>
      </w:r>
      <w:r>
        <w:t>hiring</w:t>
      </w:r>
      <w:r>
        <w:rPr>
          <w:spacing w:val="-18"/>
        </w:rPr>
        <w:t xml:space="preserve"> </w:t>
      </w:r>
      <w:r>
        <w:t>them,</w:t>
      </w:r>
      <w:r>
        <w:rPr>
          <w:spacing w:val="-18"/>
        </w:rPr>
        <w:t xml:space="preserve"> </w:t>
      </w:r>
      <w:r>
        <w:t>and</w:t>
      </w:r>
      <w:r>
        <w:rPr>
          <w:spacing w:val="-18"/>
        </w:rPr>
        <w:t xml:space="preserve"> </w:t>
      </w:r>
      <w:r>
        <w:t>to</w:t>
      </w:r>
      <w:r>
        <w:rPr>
          <w:spacing w:val="-18"/>
        </w:rPr>
        <w:t xml:space="preserve"> </w:t>
      </w:r>
      <w:r>
        <w:t>act</w:t>
      </w:r>
      <w:r>
        <w:rPr>
          <w:spacing w:val="-18"/>
        </w:rPr>
        <w:t xml:space="preserve"> </w:t>
      </w:r>
      <w:r>
        <w:t>as</w:t>
      </w:r>
      <w:r>
        <w:rPr>
          <w:spacing w:val="-18"/>
        </w:rPr>
        <w:t xml:space="preserve"> </w:t>
      </w:r>
      <w:r>
        <w:t>a</w:t>
      </w:r>
      <w:r>
        <w:rPr>
          <w:spacing w:val="-19"/>
        </w:rPr>
        <w:t xml:space="preserve"> </w:t>
      </w:r>
      <w:r>
        <w:t>feeder</w:t>
      </w:r>
      <w:r>
        <w:rPr>
          <w:spacing w:val="-19"/>
        </w:rPr>
        <w:t xml:space="preserve"> </w:t>
      </w:r>
      <w:r>
        <w:t>into</w:t>
      </w:r>
      <w:r>
        <w:rPr>
          <w:spacing w:val="-18"/>
        </w:rPr>
        <w:t xml:space="preserve"> </w:t>
      </w:r>
      <w:r>
        <w:t>graduate</w:t>
      </w:r>
      <w:r>
        <w:rPr>
          <w:spacing w:val="-19"/>
        </w:rPr>
        <w:t xml:space="preserve"> </w:t>
      </w:r>
      <w:r>
        <w:t>programs.</w:t>
      </w:r>
    </w:p>
    <w:p w:rsidR="00EC72B5" w:rsidRDefault="00A2266E">
      <w:pPr>
        <w:pStyle w:val="BodyText"/>
        <w:spacing w:before="1" w:line="350" w:lineRule="auto"/>
        <w:ind w:left="3863" w:right="424"/>
      </w:pPr>
      <w:r>
        <w:rPr>
          <w:spacing w:val="-5"/>
        </w:rPr>
        <w:t>However,</w:t>
      </w:r>
      <w:r>
        <w:rPr>
          <w:spacing w:val="-20"/>
        </w:rPr>
        <w:t xml:space="preserve"> </w:t>
      </w:r>
      <w:r>
        <w:t>it</w:t>
      </w:r>
      <w:r>
        <w:rPr>
          <w:spacing w:val="-20"/>
        </w:rPr>
        <w:t xml:space="preserve"> </w:t>
      </w:r>
      <w:r>
        <w:t>is</w:t>
      </w:r>
      <w:r>
        <w:rPr>
          <w:spacing w:val="-19"/>
        </w:rPr>
        <w:t xml:space="preserve"> </w:t>
      </w:r>
      <w:r>
        <w:t>important</w:t>
      </w:r>
      <w:r>
        <w:rPr>
          <w:spacing w:val="-19"/>
        </w:rPr>
        <w:t xml:space="preserve"> </w:t>
      </w:r>
      <w:r>
        <w:t>that</w:t>
      </w:r>
      <w:r>
        <w:rPr>
          <w:spacing w:val="-19"/>
        </w:rPr>
        <w:t xml:space="preserve"> </w:t>
      </w:r>
      <w:r>
        <w:t>employers</w:t>
      </w:r>
      <w:r>
        <w:rPr>
          <w:spacing w:val="-18"/>
        </w:rPr>
        <w:t xml:space="preserve"> </w:t>
      </w:r>
      <w:r>
        <w:t>treat</w:t>
      </w:r>
      <w:r>
        <w:rPr>
          <w:spacing w:val="-19"/>
        </w:rPr>
        <w:t xml:space="preserve"> </w:t>
      </w:r>
      <w:r>
        <w:t>students</w:t>
      </w:r>
      <w:r>
        <w:rPr>
          <w:spacing w:val="-20"/>
        </w:rPr>
        <w:t xml:space="preserve"> </w:t>
      </w:r>
      <w:r>
        <w:t>and</w:t>
      </w:r>
      <w:r>
        <w:rPr>
          <w:spacing w:val="-19"/>
        </w:rPr>
        <w:t xml:space="preserve"> </w:t>
      </w:r>
      <w:r>
        <w:t>apprentices as</w:t>
      </w:r>
      <w:r>
        <w:rPr>
          <w:spacing w:val="-19"/>
        </w:rPr>
        <w:t xml:space="preserve"> </w:t>
      </w:r>
      <w:r>
        <w:t>more</w:t>
      </w:r>
      <w:r>
        <w:rPr>
          <w:spacing w:val="-19"/>
        </w:rPr>
        <w:t xml:space="preserve"> </w:t>
      </w:r>
      <w:r>
        <w:t>than</w:t>
      </w:r>
      <w:r>
        <w:rPr>
          <w:spacing w:val="-19"/>
        </w:rPr>
        <w:t xml:space="preserve"> </w:t>
      </w:r>
      <w:r>
        <w:t>just</w:t>
      </w:r>
      <w:r>
        <w:rPr>
          <w:spacing w:val="-20"/>
        </w:rPr>
        <w:t xml:space="preserve"> </w:t>
      </w:r>
      <w:r>
        <w:t>potential</w:t>
      </w:r>
      <w:r>
        <w:rPr>
          <w:spacing w:val="-19"/>
        </w:rPr>
        <w:t xml:space="preserve"> </w:t>
      </w:r>
      <w:r>
        <w:t>employees</w:t>
      </w:r>
      <w:r>
        <w:rPr>
          <w:spacing w:val="-18"/>
        </w:rPr>
        <w:t xml:space="preserve"> </w:t>
      </w:r>
      <w:r>
        <w:t>or</w:t>
      </w:r>
      <w:r>
        <w:rPr>
          <w:spacing w:val="-20"/>
        </w:rPr>
        <w:t xml:space="preserve"> </w:t>
      </w:r>
      <w:r>
        <w:t>cheap</w:t>
      </w:r>
      <w:r>
        <w:rPr>
          <w:spacing w:val="-19"/>
        </w:rPr>
        <w:t xml:space="preserve"> </w:t>
      </w:r>
      <w:proofErr w:type="spellStart"/>
      <w:r>
        <w:t>labour</w:t>
      </w:r>
      <w:proofErr w:type="spellEnd"/>
      <w:r>
        <w:t>:</w:t>
      </w:r>
      <w:r>
        <w:rPr>
          <w:spacing w:val="-20"/>
        </w:rPr>
        <w:t xml:space="preserve"> </w:t>
      </w:r>
      <w:r>
        <w:t>they</w:t>
      </w:r>
      <w:r>
        <w:rPr>
          <w:spacing w:val="-19"/>
        </w:rPr>
        <w:t xml:space="preserve"> </w:t>
      </w:r>
      <w:r>
        <w:t>need</w:t>
      </w:r>
      <w:r>
        <w:rPr>
          <w:spacing w:val="-19"/>
        </w:rPr>
        <w:t xml:space="preserve"> </w:t>
      </w:r>
      <w:r>
        <w:t>to</w:t>
      </w:r>
    </w:p>
    <w:p w:rsidR="00EC72B5" w:rsidRDefault="00A2266E">
      <w:pPr>
        <w:pStyle w:val="BodyText"/>
        <w:spacing w:before="1" w:line="350" w:lineRule="auto"/>
        <w:ind w:left="3863" w:right="177"/>
      </w:pPr>
      <w:proofErr w:type="gramStart"/>
      <w:r>
        <w:t>engage</w:t>
      </w:r>
      <w:proofErr w:type="gramEnd"/>
      <w:r>
        <w:rPr>
          <w:spacing w:val="-21"/>
        </w:rPr>
        <w:t xml:space="preserve"> </w:t>
      </w:r>
      <w:r>
        <w:t>with</w:t>
      </w:r>
      <w:r>
        <w:rPr>
          <w:spacing w:val="-21"/>
        </w:rPr>
        <w:t xml:space="preserve"> </w:t>
      </w:r>
      <w:r>
        <w:t>them</w:t>
      </w:r>
      <w:r>
        <w:rPr>
          <w:spacing w:val="-21"/>
        </w:rPr>
        <w:t xml:space="preserve"> </w:t>
      </w:r>
      <w:r>
        <w:t>as</w:t>
      </w:r>
      <w:r>
        <w:rPr>
          <w:spacing w:val="-21"/>
        </w:rPr>
        <w:t xml:space="preserve"> </w:t>
      </w:r>
      <w:r>
        <w:t>developing</w:t>
      </w:r>
      <w:r>
        <w:rPr>
          <w:spacing w:val="-21"/>
        </w:rPr>
        <w:t xml:space="preserve"> </w:t>
      </w:r>
      <w:r>
        <w:t>professionals</w:t>
      </w:r>
      <w:r>
        <w:rPr>
          <w:spacing w:val="-21"/>
        </w:rPr>
        <w:t xml:space="preserve"> </w:t>
      </w:r>
      <w:r>
        <w:t>and</w:t>
      </w:r>
      <w:r>
        <w:rPr>
          <w:spacing w:val="-21"/>
        </w:rPr>
        <w:t xml:space="preserve"> </w:t>
      </w:r>
      <w:r>
        <w:t>tradespeople.</w:t>
      </w:r>
      <w:r>
        <w:rPr>
          <w:spacing w:val="-19"/>
        </w:rPr>
        <w:t xml:space="preserve"> </w:t>
      </w:r>
      <w:r>
        <w:t>While</w:t>
      </w:r>
      <w:r>
        <w:rPr>
          <w:spacing w:val="-21"/>
        </w:rPr>
        <w:t xml:space="preserve"> </w:t>
      </w:r>
      <w:r>
        <w:t xml:space="preserve">the potential ‘recruitment’ aspects of these two approaches are </w:t>
      </w:r>
      <w:proofErr w:type="spellStart"/>
      <w:r>
        <w:t>recognised</w:t>
      </w:r>
      <w:proofErr w:type="spellEnd"/>
      <w:r>
        <w:t>, there is a lack of literature in Australia evaluating whether or not employers</w:t>
      </w:r>
      <w:r>
        <w:rPr>
          <w:spacing w:val="-17"/>
        </w:rPr>
        <w:t xml:space="preserve"> </w:t>
      </w:r>
      <w:r>
        <w:t>go</w:t>
      </w:r>
      <w:r>
        <w:rPr>
          <w:spacing w:val="-18"/>
        </w:rPr>
        <w:t xml:space="preserve"> </w:t>
      </w:r>
      <w:r>
        <w:t>on</w:t>
      </w:r>
      <w:r>
        <w:rPr>
          <w:spacing w:val="-19"/>
        </w:rPr>
        <w:t xml:space="preserve"> </w:t>
      </w:r>
      <w:r>
        <w:t>to</w:t>
      </w:r>
      <w:r>
        <w:rPr>
          <w:spacing w:val="-18"/>
        </w:rPr>
        <w:t xml:space="preserve"> </w:t>
      </w:r>
      <w:r>
        <w:t>employ</w:t>
      </w:r>
      <w:r>
        <w:rPr>
          <w:spacing w:val="-18"/>
        </w:rPr>
        <w:t xml:space="preserve"> </w:t>
      </w:r>
      <w:r>
        <w:t>students</w:t>
      </w:r>
      <w:r>
        <w:rPr>
          <w:spacing w:val="-19"/>
        </w:rPr>
        <w:t xml:space="preserve"> </w:t>
      </w:r>
      <w:r>
        <w:t>and</w:t>
      </w:r>
      <w:r>
        <w:rPr>
          <w:spacing w:val="-18"/>
        </w:rPr>
        <w:t xml:space="preserve"> </w:t>
      </w:r>
      <w:r>
        <w:t>the</w:t>
      </w:r>
      <w:r>
        <w:rPr>
          <w:spacing w:val="-18"/>
        </w:rPr>
        <w:t xml:space="preserve"> </w:t>
      </w:r>
      <w:r>
        <w:t>extent</w:t>
      </w:r>
      <w:r>
        <w:rPr>
          <w:spacing w:val="-18"/>
        </w:rPr>
        <w:t xml:space="preserve"> </w:t>
      </w:r>
      <w:r>
        <w:t>to</w:t>
      </w:r>
      <w:r>
        <w:rPr>
          <w:spacing w:val="-18"/>
        </w:rPr>
        <w:t xml:space="preserve"> </w:t>
      </w:r>
      <w:r>
        <w:t>which</w:t>
      </w:r>
      <w:r>
        <w:rPr>
          <w:spacing w:val="-18"/>
        </w:rPr>
        <w:t xml:space="preserve"> </w:t>
      </w:r>
      <w:r>
        <w:t>this</w:t>
      </w:r>
      <w:r>
        <w:rPr>
          <w:spacing w:val="-18"/>
        </w:rPr>
        <w:t xml:space="preserve"> </w:t>
      </w:r>
      <w:r>
        <w:t>occurs.</w:t>
      </w:r>
    </w:p>
    <w:p w:rsidR="00EC72B5" w:rsidRDefault="00A2266E">
      <w:pPr>
        <w:pStyle w:val="BodyText"/>
        <w:tabs>
          <w:tab w:val="left" w:pos="3863"/>
        </w:tabs>
        <w:spacing w:before="57" w:line="350" w:lineRule="auto"/>
        <w:ind w:left="3863" w:right="231" w:hanging="341"/>
      </w:pPr>
      <w:r>
        <w:rPr>
          <w:rFonts w:ascii="Wingdings-Regular" w:hAnsi="Wingdings-Regular"/>
          <w:color w:val="78288B"/>
          <w:w w:val="120"/>
          <w:sz w:val="16"/>
        </w:rPr>
        <w:t>●</w:t>
      </w:r>
      <w:r>
        <w:rPr>
          <w:rFonts w:ascii="Arial" w:hAnsi="Arial"/>
          <w:color w:val="78288B"/>
          <w:w w:val="120"/>
          <w:sz w:val="16"/>
        </w:rPr>
        <w:tab/>
      </w:r>
      <w:r>
        <w:rPr>
          <w:i/>
        </w:rPr>
        <w:t>Extra</w:t>
      </w:r>
      <w:r>
        <w:rPr>
          <w:i/>
          <w:spacing w:val="-18"/>
        </w:rPr>
        <w:t xml:space="preserve"> </w:t>
      </w:r>
      <w:r>
        <w:rPr>
          <w:i/>
        </w:rPr>
        <w:t>resources</w:t>
      </w:r>
      <w:r>
        <w:t>:</w:t>
      </w:r>
      <w:r>
        <w:rPr>
          <w:spacing w:val="-18"/>
        </w:rPr>
        <w:t xml:space="preserve"> </w:t>
      </w:r>
      <w:r>
        <w:t>a</w:t>
      </w:r>
      <w:r>
        <w:rPr>
          <w:spacing w:val="-17"/>
        </w:rPr>
        <w:t xml:space="preserve"> </w:t>
      </w:r>
      <w:r>
        <w:t>further</w:t>
      </w:r>
      <w:r>
        <w:rPr>
          <w:spacing w:val="-17"/>
        </w:rPr>
        <w:t xml:space="preserve"> </w:t>
      </w:r>
      <w:r>
        <w:t>benefit</w:t>
      </w:r>
      <w:r>
        <w:rPr>
          <w:spacing w:val="-17"/>
        </w:rPr>
        <w:t xml:space="preserve"> </w:t>
      </w:r>
      <w:r>
        <w:t>of</w:t>
      </w:r>
      <w:r>
        <w:rPr>
          <w:spacing w:val="-18"/>
        </w:rPr>
        <w:t xml:space="preserve"> </w:t>
      </w:r>
      <w:r>
        <w:t>work-based</w:t>
      </w:r>
      <w:r>
        <w:rPr>
          <w:spacing w:val="-17"/>
        </w:rPr>
        <w:t xml:space="preserve"> </w:t>
      </w:r>
      <w:r>
        <w:t>learning</w:t>
      </w:r>
      <w:r>
        <w:rPr>
          <w:spacing w:val="-17"/>
        </w:rPr>
        <w:t xml:space="preserve"> </w:t>
      </w:r>
      <w:r>
        <w:t>or</w:t>
      </w:r>
      <w:r>
        <w:rPr>
          <w:spacing w:val="-18"/>
        </w:rPr>
        <w:t xml:space="preserve"> </w:t>
      </w:r>
      <w:r>
        <w:t>work- integrated</w:t>
      </w:r>
      <w:r>
        <w:rPr>
          <w:spacing w:val="-18"/>
        </w:rPr>
        <w:t xml:space="preserve"> </w:t>
      </w:r>
      <w:r>
        <w:t>learning</w:t>
      </w:r>
      <w:r>
        <w:rPr>
          <w:spacing w:val="-19"/>
        </w:rPr>
        <w:t xml:space="preserve"> </w:t>
      </w:r>
      <w:r>
        <w:t>is</w:t>
      </w:r>
      <w:r>
        <w:rPr>
          <w:spacing w:val="-18"/>
        </w:rPr>
        <w:t xml:space="preserve"> </w:t>
      </w:r>
      <w:r>
        <w:t>having</w:t>
      </w:r>
      <w:r>
        <w:rPr>
          <w:spacing w:val="-18"/>
        </w:rPr>
        <w:t xml:space="preserve"> </w:t>
      </w:r>
      <w:r>
        <w:t>additional</w:t>
      </w:r>
      <w:r>
        <w:rPr>
          <w:spacing w:val="-17"/>
        </w:rPr>
        <w:t xml:space="preserve"> </w:t>
      </w:r>
      <w:r>
        <w:t>staff</w:t>
      </w:r>
      <w:r>
        <w:rPr>
          <w:spacing w:val="-19"/>
        </w:rPr>
        <w:t xml:space="preserve"> </w:t>
      </w:r>
      <w:r>
        <w:t>resources</w:t>
      </w:r>
      <w:r>
        <w:rPr>
          <w:spacing w:val="-20"/>
        </w:rPr>
        <w:t xml:space="preserve"> </w:t>
      </w:r>
      <w:r>
        <w:t>or</w:t>
      </w:r>
      <w:r>
        <w:rPr>
          <w:spacing w:val="-19"/>
        </w:rPr>
        <w:t xml:space="preserve"> </w:t>
      </w:r>
      <w:r>
        <w:t>a</w:t>
      </w:r>
      <w:r>
        <w:rPr>
          <w:spacing w:val="-19"/>
        </w:rPr>
        <w:t xml:space="preserve"> </w:t>
      </w:r>
      <w:r>
        <w:t>‘pair</w:t>
      </w:r>
      <w:r>
        <w:rPr>
          <w:spacing w:val="-18"/>
        </w:rPr>
        <w:t xml:space="preserve"> </w:t>
      </w:r>
      <w:r>
        <w:t>of</w:t>
      </w:r>
      <w:r>
        <w:rPr>
          <w:spacing w:val="-19"/>
        </w:rPr>
        <w:t xml:space="preserve"> </w:t>
      </w:r>
      <w:r>
        <w:t>hands’ to</w:t>
      </w:r>
      <w:r>
        <w:rPr>
          <w:spacing w:val="-18"/>
        </w:rPr>
        <w:t xml:space="preserve"> </w:t>
      </w:r>
      <w:r>
        <w:t>get</w:t>
      </w:r>
      <w:r>
        <w:rPr>
          <w:spacing w:val="-19"/>
        </w:rPr>
        <w:t xml:space="preserve"> </w:t>
      </w:r>
      <w:r>
        <w:t>additional</w:t>
      </w:r>
      <w:r>
        <w:rPr>
          <w:spacing w:val="-17"/>
        </w:rPr>
        <w:t xml:space="preserve"> </w:t>
      </w:r>
      <w:r>
        <w:t>jobs</w:t>
      </w:r>
      <w:r>
        <w:rPr>
          <w:spacing w:val="-19"/>
        </w:rPr>
        <w:t xml:space="preserve"> </w:t>
      </w:r>
      <w:r>
        <w:t>done,</w:t>
      </w:r>
      <w:r>
        <w:rPr>
          <w:spacing w:val="-18"/>
        </w:rPr>
        <w:t xml:space="preserve"> </w:t>
      </w:r>
      <w:r>
        <w:t>jobs</w:t>
      </w:r>
      <w:r>
        <w:rPr>
          <w:spacing w:val="-19"/>
        </w:rPr>
        <w:t xml:space="preserve"> </w:t>
      </w:r>
      <w:r>
        <w:t>the</w:t>
      </w:r>
      <w:r>
        <w:rPr>
          <w:spacing w:val="-18"/>
        </w:rPr>
        <w:t xml:space="preserve"> </w:t>
      </w:r>
      <w:r>
        <w:t>company</w:t>
      </w:r>
      <w:r>
        <w:rPr>
          <w:spacing w:val="-18"/>
        </w:rPr>
        <w:t xml:space="preserve"> </w:t>
      </w:r>
      <w:r>
        <w:t>may</w:t>
      </w:r>
      <w:r>
        <w:rPr>
          <w:spacing w:val="-18"/>
        </w:rPr>
        <w:t xml:space="preserve"> </w:t>
      </w:r>
      <w:r>
        <w:t>not</w:t>
      </w:r>
      <w:r>
        <w:rPr>
          <w:spacing w:val="-18"/>
        </w:rPr>
        <w:t xml:space="preserve"> </w:t>
      </w:r>
      <w:r>
        <w:t>have</w:t>
      </w:r>
      <w:r>
        <w:rPr>
          <w:spacing w:val="-18"/>
        </w:rPr>
        <w:t xml:space="preserve"> </w:t>
      </w:r>
      <w:r>
        <w:t>had</w:t>
      </w:r>
      <w:r>
        <w:rPr>
          <w:spacing w:val="-18"/>
        </w:rPr>
        <w:t xml:space="preserve"> </w:t>
      </w:r>
      <w:r>
        <w:t>the</w:t>
      </w:r>
    </w:p>
    <w:p w:rsidR="00EC72B5" w:rsidRDefault="00A2266E">
      <w:pPr>
        <w:pStyle w:val="BodyText"/>
        <w:spacing w:before="1" w:line="350" w:lineRule="auto"/>
        <w:ind w:left="3863" w:right="424"/>
      </w:pPr>
      <w:proofErr w:type="gramStart"/>
      <w:r>
        <w:t>time</w:t>
      </w:r>
      <w:proofErr w:type="gramEnd"/>
      <w:r>
        <w:rPr>
          <w:spacing w:val="-17"/>
        </w:rPr>
        <w:t xml:space="preserve"> </w:t>
      </w:r>
      <w:r>
        <w:t>or</w:t>
      </w:r>
      <w:r>
        <w:rPr>
          <w:spacing w:val="-18"/>
        </w:rPr>
        <w:t xml:space="preserve"> </w:t>
      </w:r>
      <w:r>
        <w:t>resources</w:t>
      </w:r>
      <w:r>
        <w:rPr>
          <w:spacing w:val="-19"/>
        </w:rPr>
        <w:t xml:space="preserve"> </w:t>
      </w:r>
      <w:r>
        <w:t>to</w:t>
      </w:r>
      <w:r>
        <w:rPr>
          <w:spacing w:val="-17"/>
        </w:rPr>
        <w:t xml:space="preserve"> </w:t>
      </w:r>
      <w:r>
        <w:t>accomplish.</w:t>
      </w:r>
      <w:r>
        <w:rPr>
          <w:spacing w:val="-16"/>
        </w:rPr>
        <w:t xml:space="preserve"> </w:t>
      </w:r>
      <w:r>
        <w:t>In</w:t>
      </w:r>
      <w:r>
        <w:rPr>
          <w:spacing w:val="-17"/>
        </w:rPr>
        <w:t xml:space="preserve"> </w:t>
      </w:r>
      <w:r>
        <w:t>order</w:t>
      </w:r>
      <w:r>
        <w:rPr>
          <w:spacing w:val="-18"/>
        </w:rPr>
        <w:t xml:space="preserve"> </w:t>
      </w:r>
      <w:r>
        <w:t>to</w:t>
      </w:r>
      <w:r>
        <w:rPr>
          <w:spacing w:val="-17"/>
        </w:rPr>
        <w:t xml:space="preserve"> </w:t>
      </w:r>
      <w:r>
        <w:t>be</w:t>
      </w:r>
      <w:r>
        <w:rPr>
          <w:spacing w:val="-18"/>
        </w:rPr>
        <w:t xml:space="preserve"> </w:t>
      </w:r>
      <w:r>
        <w:t>valuable,</w:t>
      </w:r>
      <w:r>
        <w:rPr>
          <w:spacing w:val="-18"/>
        </w:rPr>
        <w:t xml:space="preserve"> </w:t>
      </w:r>
      <w:r>
        <w:t>students</w:t>
      </w:r>
      <w:r>
        <w:rPr>
          <w:spacing w:val="-18"/>
        </w:rPr>
        <w:t xml:space="preserve"> </w:t>
      </w:r>
      <w:r>
        <w:t>and apprentices</w:t>
      </w:r>
      <w:r>
        <w:rPr>
          <w:spacing w:val="-19"/>
        </w:rPr>
        <w:t xml:space="preserve"> </w:t>
      </w:r>
      <w:r>
        <w:t>need</w:t>
      </w:r>
      <w:r>
        <w:rPr>
          <w:spacing w:val="-20"/>
        </w:rPr>
        <w:t xml:space="preserve"> </w:t>
      </w:r>
      <w:r>
        <w:t>to</w:t>
      </w:r>
      <w:r>
        <w:rPr>
          <w:spacing w:val="-20"/>
        </w:rPr>
        <w:t xml:space="preserve"> </w:t>
      </w:r>
      <w:r>
        <w:t>be</w:t>
      </w:r>
      <w:r>
        <w:rPr>
          <w:spacing w:val="-21"/>
        </w:rPr>
        <w:t xml:space="preserve"> </w:t>
      </w:r>
      <w:r>
        <w:t>able</w:t>
      </w:r>
      <w:r>
        <w:rPr>
          <w:spacing w:val="-20"/>
        </w:rPr>
        <w:t xml:space="preserve"> </w:t>
      </w:r>
      <w:r>
        <w:t>to</w:t>
      </w:r>
      <w:r>
        <w:rPr>
          <w:spacing w:val="-20"/>
        </w:rPr>
        <w:t xml:space="preserve"> </w:t>
      </w:r>
      <w:r>
        <w:t>do</w:t>
      </w:r>
      <w:r>
        <w:rPr>
          <w:spacing w:val="-20"/>
        </w:rPr>
        <w:t xml:space="preserve"> </w:t>
      </w:r>
      <w:r>
        <w:t>practical</w:t>
      </w:r>
      <w:r>
        <w:rPr>
          <w:spacing w:val="-20"/>
        </w:rPr>
        <w:t xml:space="preserve"> </w:t>
      </w:r>
      <w:r>
        <w:t>and</w:t>
      </w:r>
      <w:r>
        <w:rPr>
          <w:spacing w:val="-20"/>
        </w:rPr>
        <w:t xml:space="preserve"> </w:t>
      </w:r>
      <w:r>
        <w:t>productive</w:t>
      </w:r>
      <w:r>
        <w:rPr>
          <w:spacing w:val="-20"/>
        </w:rPr>
        <w:t xml:space="preserve"> </w:t>
      </w:r>
      <w:r>
        <w:t>tasks.</w:t>
      </w:r>
    </w:p>
    <w:p w:rsidR="00EC72B5" w:rsidRDefault="00EC72B5">
      <w:pPr>
        <w:pStyle w:val="BodyText"/>
      </w:pPr>
    </w:p>
    <w:p w:rsidR="00EC72B5" w:rsidRDefault="00EC72B5">
      <w:pPr>
        <w:pStyle w:val="BodyText"/>
      </w:pPr>
    </w:p>
    <w:p w:rsidR="00EC72B5" w:rsidRDefault="00EC72B5">
      <w:pPr>
        <w:pStyle w:val="BodyText"/>
      </w:pPr>
    </w:p>
    <w:p w:rsidR="00EC72B5" w:rsidRDefault="00EC72B5">
      <w:pPr>
        <w:pStyle w:val="BodyText"/>
        <w:spacing w:before="3"/>
        <w:rPr>
          <w:sz w:val="17"/>
        </w:rPr>
      </w:pPr>
    </w:p>
    <w:p w:rsidR="00EC72B5" w:rsidRDefault="00A2266E">
      <w:pPr>
        <w:spacing w:line="283" w:lineRule="auto"/>
        <w:ind w:left="3562" w:right="132"/>
        <w:rPr>
          <w:sz w:val="16"/>
        </w:rPr>
      </w:pPr>
      <w:r>
        <w:rPr>
          <w:sz w:val="16"/>
        </w:rPr>
        <w:t>1</w:t>
      </w:r>
      <w:r>
        <w:rPr>
          <w:spacing w:val="-16"/>
          <w:sz w:val="16"/>
        </w:rPr>
        <w:t xml:space="preserve"> </w:t>
      </w:r>
      <w:r>
        <w:rPr>
          <w:sz w:val="16"/>
        </w:rPr>
        <w:t>Key</w:t>
      </w:r>
      <w:r>
        <w:rPr>
          <w:spacing w:val="-15"/>
          <w:sz w:val="16"/>
        </w:rPr>
        <w:t xml:space="preserve"> </w:t>
      </w:r>
      <w:r>
        <w:rPr>
          <w:sz w:val="16"/>
        </w:rPr>
        <w:t>reports</w:t>
      </w:r>
      <w:r>
        <w:rPr>
          <w:spacing w:val="-16"/>
          <w:sz w:val="16"/>
        </w:rPr>
        <w:t xml:space="preserve"> </w:t>
      </w:r>
      <w:r>
        <w:rPr>
          <w:sz w:val="16"/>
        </w:rPr>
        <w:t>include</w:t>
      </w:r>
      <w:r>
        <w:rPr>
          <w:spacing w:val="-24"/>
          <w:sz w:val="16"/>
        </w:rPr>
        <w:t xml:space="preserve"> </w:t>
      </w:r>
      <w:r>
        <w:rPr>
          <w:sz w:val="16"/>
        </w:rPr>
        <w:t>Atkinson,</w:t>
      </w:r>
      <w:r>
        <w:rPr>
          <w:spacing w:val="-16"/>
          <w:sz w:val="16"/>
        </w:rPr>
        <w:t xml:space="preserve"> </w:t>
      </w:r>
      <w:proofErr w:type="spellStart"/>
      <w:r>
        <w:rPr>
          <w:sz w:val="16"/>
        </w:rPr>
        <w:t>Misko</w:t>
      </w:r>
      <w:proofErr w:type="spellEnd"/>
      <w:r>
        <w:rPr>
          <w:spacing w:val="-15"/>
          <w:sz w:val="16"/>
        </w:rPr>
        <w:t xml:space="preserve"> </w:t>
      </w:r>
      <w:r>
        <w:rPr>
          <w:sz w:val="16"/>
        </w:rPr>
        <w:t>and</w:t>
      </w:r>
      <w:r>
        <w:rPr>
          <w:spacing w:val="-15"/>
          <w:sz w:val="16"/>
        </w:rPr>
        <w:t xml:space="preserve"> </w:t>
      </w:r>
      <w:r>
        <w:rPr>
          <w:sz w:val="16"/>
        </w:rPr>
        <w:t>Stanwick</w:t>
      </w:r>
      <w:r>
        <w:rPr>
          <w:spacing w:val="-16"/>
          <w:sz w:val="16"/>
        </w:rPr>
        <w:t xml:space="preserve"> </w:t>
      </w:r>
      <w:r>
        <w:rPr>
          <w:sz w:val="16"/>
        </w:rPr>
        <w:t>(2015),</w:t>
      </w:r>
      <w:r>
        <w:rPr>
          <w:spacing w:val="-15"/>
          <w:sz w:val="16"/>
        </w:rPr>
        <w:t xml:space="preserve"> </w:t>
      </w:r>
      <w:r>
        <w:rPr>
          <w:sz w:val="16"/>
        </w:rPr>
        <w:t>Callan</w:t>
      </w:r>
      <w:r>
        <w:rPr>
          <w:spacing w:val="-15"/>
          <w:sz w:val="16"/>
        </w:rPr>
        <w:t xml:space="preserve"> </w:t>
      </w:r>
      <w:r>
        <w:rPr>
          <w:sz w:val="16"/>
        </w:rPr>
        <w:t>and</w:t>
      </w:r>
      <w:r>
        <w:rPr>
          <w:spacing w:val="-24"/>
          <w:sz w:val="16"/>
        </w:rPr>
        <w:t xml:space="preserve"> </w:t>
      </w:r>
      <w:r>
        <w:rPr>
          <w:sz w:val="16"/>
        </w:rPr>
        <w:t>Ashworth</w:t>
      </w:r>
      <w:r>
        <w:rPr>
          <w:spacing w:val="-16"/>
          <w:sz w:val="16"/>
        </w:rPr>
        <w:t xml:space="preserve"> </w:t>
      </w:r>
      <w:r>
        <w:rPr>
          <w:sz w:val="16"/>
        </w:rPr>
        <w:t>(2004),</w:t>
      </w:r>
      <w:r>
        <w:rPr>
          <w:spacing w:val="-15"/>
          <w:sz w:val="16"/>
        </w:rPr>
        <w:t xml:space="preserve"> </w:t>
      </w:r>
      <w:r>
        <w:rPr>
          <w:sz w:val="16"/>
        </w:rPr>
        <w:t>McEwen</w:t>
      </w:r>
      <w:r>
        <w:rPr>
          <w:spacing w:val="-15"/>
          <w:sz w:val="16"/>
        </w:rPr>
        <w:t xml:space="preserve"> </w:t>
      </w:r>
      <w:r>
        <w:rPr>
          <w:sz w:val="16"/>
        </w:rPr>
        <w:t>et al.</w:t>
      </w:r>
      <w:r>
        <w:rPr>
          <w:spacing w:val="-18"/>
          <w:sz w:val="16"/>
        </w:rPr>
        <w:t xml:space="preserve"> </w:t>
      </w:r>
      <w:r>
        <w:rPr>
          <w:sz w:val="16"/>
        </w:rPr>
        <w:t>(2010),</w:t>
      </w:r>
      <w:r>
        <w:rPr>
          <w:spacing w:val="-18"/>
          <w:sz w:val="16"/>
        </w:rPr>
        <w:t xml:space="preserve"> </w:t>
      </w:r>
      <w:proofErr w:type="spellStart"/>
      <w:r>
        <w:rPr>
          <w:sz w:val="16"/>
        </w:rPr>
        <w:t>Orrell</w:t>
      </w:r>
      <w:proofErr w:type="spellEnd"/>
      <w:r>
        <w:rPr>
          <w:spacing w:val="-18"/>
          <w:sz w:val="16"/>
        </w:rPr>
        <w:t xml:space="preserve"> </w:t>
      </w:r>
      <w:r>
        <w:rPr>
          <w:sz w:val="16"/>
        </w:rPr>
        <w:t>(2011),</w:t>
      </w:r>
      <w:r>
        <w:rPr>
          <w:spacing w:val="-18"/>
          <w:sz w:val="16"/>
        </w:rPr>
        <w:t xml:space="preserve"> </w:t>
      </w:r>
      <w:r>
        <w:rPr>
          <w:sz w:val="16"/>
        </w:rPr>
        <w:t>Papadopoulos</w:t>
      </w:r>
      <w:r>
        <w:rPr>
          <w:spacing w:val="-17"/>
          <w:sz w:val="16"/>
        </w:rPr>
        <w:t xml:space="preserve"> </w:t>
      </w:r>
      <w:r>
        <w:rPr>
          <w:sz w:val="16"/>
        </w:rPr>
        <w:t>et</w:t>
      </w:r>
      <w:r>
        <w:rPr>
          <w:spacing w:val="-18"/>
          <w:sz w:val="16"/>
        </w:rPr>
        <w:t xml:space="preserve"> </w:t>
      </w:r>
      <w:r>
        <w:rPr>
          <w:sz w:val="16"/>
        </w:rPr>
        <w:t>al.</w:t>
      </w:r>
      <w:r>
        <w:rPr>
          <w:spacing w:val="-18"/>
          <w:sz w:val="16"/>
        </w:rPr>
        <w:t xml:space="preserve"> </w:t>
      </w:r>
      <w:r>
        <w:rPr>
          <w:sz w:val="16"/>
        </w:rPr>
        <w:t>(2011),</w:t>
      </w:r>
      <w:r>
        <w:rPr>
          <w:spacing w:val="-18"/>
          <w:sz w:val="16"/>
        </w:rPr>
        <w:t xml:space="preserve"> </w:t>
      </w:r>
      <w:r>
        <w:rPr>
          <w:sz w:val="16"/>
        </w:rPr>
        <w:t>Patrick</w:t>
      </w:r>
      <w:r>
        <w:rPr>
          <w:spacing w:val="-18"/>
          <w:sz w:val="16"/>
        </w:rPr>
        <w:t xml:space="preserve"> </w:t>
      </w:r>
      <w:r>
        <w:rPr>
          <w:sz w:val="16"/>
        </w:rPr>
        <w:t>et</w:t>
      </w:r>
      <w:r>
        <w:rPr>
          <w:spacing w:val="-18"/>
          <w:sz w:val="16"/>
        </w:rPr>
        <w:t xml:space="preserve"> </w:t>
      </w:r>
      <w:r>
        <w:rPr>
          <w:sz w:val="16"/>
        </w:rPr>
        <w:t>al.</w:t>
      </w:r>
      <w:r>
        <w:rPr>
          <w:spacing w:val="-18"/>
          <w:sz w:val="16"/>
        </w:rPr>
        <w:t xml:space="preserve"> </w:t>
      </w:r>
      <w:r>
        <w:rPr>
          <w:sz w:val="16"/>
        </w:rPr>
        <w:t>(2008),</w:t>
      </w:r>
      <w:r>
        <w:rPr>
          <w:spacing w:val="-18"/>
          <w:sz w:val="16"/>
        </w:rPr>
        <w:t xml:space="preserve"> </w:t>
      </w:r>
      <w:r>
        <w:rPr>
          <w:sz w:val="16"/>
        </w:rPr>
        <w:t>Smith</w:t>
      </w:r>
      <w:r>
        <w:rPr>
          <w:spacing w:val="-18"/>
          <w:sz w:val="16"/>
        </w:rPr>
        <w:t xml:space="preserve"> </w:t>
      </w:r>
      <w:r>
        <w:rPr>
          <w:sz w:val="16"/>
        </w:rPr>
        <w:t>and</w:t>
      </w:r>
      <w:r>
        <w:rPr>
          <w:spacing w:val="-18"/>
          <w:sz w:val="16"/>
        </w:rPr>
        <w:t xml:space="preserve"> </w:t>
      </w:r>
      <w:r>
        <w:rPr>
          <w:sz w:val="16"/>
        </w:rPr>
        <w:t>Harris</w:t>
      </w:r>
      <w:r>
        <w:rPr>
          <w:spacing w:val="-18"/>
          <w:sz w:val="16"/>
        </w:rPr>
        <w:t xml:space="preserve"> </w:t>
      </w:r>
      <w:r>
        <w:rPr>
          <w:sz w:val="16"/>
        </w:rPr>
        <w:t>(2001),</w:t>
      </w:r>
    </w:p>
    <w:p w:rsidR="00EC72B5" w:rsidRDefault="00A2266E">
      <w:pPr>
        <w:ind w:left="3562" w:right="424"/>
        <w:rPr>
          <w:sz w:val="16"/>
        </w:rPr>
      </w:pPr>
      <w:proofErr w:type="spellStart"/>
      <w:proofErr w:type="gramStart"/>
      <w:r>
        <w:rPr>
          <w:sz w:val="16"/>
        </w:rPr>
        <w:t>PhillipsKPA</w:t>
      </w:r>
      <w:proofErr w:type="spellEnd"/>
      <w:r>
        <w:rPr>
          <w:sz w:val="16"/>
        </w:rPr>
        <w:t xml:space="preserve"> (2014).</w:t>
      </w:r>
      <w:proofErr w:type="gramEnd"/>
    </w:p>
    <w:p w:rsidR="00EC72B5" w:rsidRDefault="00EC72B5">
      <w:pPr>
        <w:rPr>
          <w:sz w:val="16"/>
        </w:rPr>
        <w:sectPr w:rsidR="00EC72B5">
          <w:headerReference w:type="even" r:id="rId23"/>
          <w:pgSz w:w="11910" w:h="16840"/>
          <w:pgMar w:top="1940" w:right="740" w:bottom="1060" w:left="540" w:header="1748" w:footer="866" w:gutter="0"/>
          <w:cols w:space="720"/>
        </w:sectPr>
      </w:pPr>
    </w:p>
    <w:p w:rsidR="00EC72B5" w:rsidRDefault="00EC72B5">
      <w:pPr>
        <w:pStyle w:val="BodyText"/>
        <w:spacing w:before="4"/>
        <w:rPr>
          <w:sz w:val="28"/>
        </w:rPr>
      </w:pPr>
    </w:p>
    <w:p w:rsidR="00EC72B5" w:rsidRDefault="00291C85">
      <w:pPr>
        <w:pStyle w:val="BodyText"/>
        <w:spacing w:line="20" w:lineRule="exact"/>
        <w:ind w:left="140"/>
        <w:rPr>
          <w:sz w:val="2"/>
        </w:rPr>
      </w:pPr>
      <w:r>
        <w:rPr>
          <w:sz w:val="2"/>
        </w:rPr>
      </w:r>
      <w:r>
        <w:rPr>
          <w:sz w:val="2"/>
        </w:rPr>
        <w:pict>
          <v:group id="_x0000_s1050" style="width:507.25pt;height:1pt;mso-position-horizontal-relative:char;mso-position-vertical-relative:line" coordsize="10145,20">
            <v:line id="_x0000_s1051" style="position:absolute" from="10,10" to="10135,10" strokecolor="#78288b" strokeweight="1pt"/>
            <w10:wrap type="none"/>
            <w10:anchorlock/>
          </v:group>
        </w:pict>
      </w:r>
    </w:p>
    <w:p w:rsidR="00EC72B5" w:rsidRDefault="00EC72B5">
      <w:pPr>
        <w:pStyle w:val="BodyText"/>
        <w:spacing w:before="8"/>
        <w:rPr>
          <w:sz w:val="17"/>
        </w:rPr>
      </w:pPr>
    </w:p>
    <w:p w:rsidR="00EC72B5" w:rsidRDefault="00A2266E">
      <w:pPr>
        <w:pStyle w:val="BodyText"/>
        <w:tabs>
          <w:tab w:val="left" w:pos="450"/>
        </w:tabs>
        <w:spacing w:before="74" w:line="350" w:lineRule="auto"/>
        <w:ind w:left="450" w:right="3582" w:hanging="341"/>
      </w:pPr>
      <w:bookmarkStart w:id="12" w:name="Barriers_and_constraints_to_partnerships"/>
      <w:bookmarkEnd w:id="12"/>
      <w:r>
        <w:rPr>
          <w:rFonts w:ascii="Wingdings-Regular" w:hAnsi="Wingdings-Regular"/>
          <w:color w:val="78288B"/>
          <w:w w:val="120"/>
          <w:sz w:val="16"/>
        </w:rPr>
        <w:t>●</w:t>
      </w:r>
      <w:r>
        <w:rPr>
          <w:rFonts w:ascii="Arial"/>
          <w:color w:val="78288B"/>
          <w:w w:val="120"/>
          <w:sz w:val="16"/>
        </w:rPr>
        <w:tab/>
      </w:r>
      <w:r>
        <w:rPr>
          <w:i/>
        </w:rPr>
        <w:t>Staff</w:t>
      </w:r>
      <w:r>
        <w:rPr>
          <w:i/>
          <w:spacing w:val="-22"/>
        </w:rPr>
        <w:t xml:space="preserve"> </w:t>
      </w:r>
      <w:r>
        <w:rPr>
          <w:i/>
        </w:rPr>
        <w:t>development</w:t>
      </w:r>
      <w:r>
        <w:t>:</w:t>
      </w:r>
      <w:r>
        <w:rPr>
          <w:spacing w:val="-22"/>
        </w:rPr>
        <w:t xml:space="preserve"> </w:t>
      </w:r>
      <w:r>
        <w:t>work-based</w:t>
      </w:r>
      <w:r>
        <w:rPr>
          <w:spacing w:val="-21"/>
        </w:rPr>
        <w:t xml:space="preserve"> </w:t>
      </w:r>
      <w:r>
        <w:t>learning</w:t>
      </w:r>
      <w:r>
        <w:rPr>
          <w:spacing w:val="-22"/>
        </w:rPr>
        <w:t xml:space="preserve"> </w:t>
      </w:r>
      <w:r>
        <w:t>and</w:t>
      </w:r>
      <w:r>
        <w:rPr>
          <w:spacing w:val="-21"/>
        </w:rPr>
        <w:t xml:space="preserve"> </w:t>
      </w:r>
      <w:r>
        <w:t>work-integrated</w:t>
      </w:r>
      <w:r>
        <w:rPr>
          <w:spacing w:val="-21"/>
        </w:rPr>
        <w:t xml:space="preserve"> </w:t>
      </w:r>
      <w:r>
        <w:t>learning</w:t>
      </w:r>
      <w:r>
        <w:rPr>
          <w:spacing w:val="-22"/>
        </w:rPr>
        <w:t xml:space="preserve"> </w:t>
      </w:r>
      <w:r>
        <w:t>can</w:t>
      </w:r>
      <w:r>
        <w:rPr>
          <w:spacing w:val="-1"/>
        </w:rPr>
        <w:t xml:space="preserve"> </w:t>
      </w:r>
      <w:r>
        <w:t>benefit staff development processes, in that other staff members may be provided</w:t>
      </w:r>
      <w:r>
        <w:rPr>
          <w:spacing w:val="-18"/>
        </w:rPr>
        <w:t xml:space="preserve"> </w:t>
      </w:r>
      <w:r>
        <w:t>with</w:t>
      </w:r>
      <w:r>
        <w:rPr>
          <w:spacing w:val="-18"/>
        </w:rPr>
        <w:t xml:space="preserve"> </w:t>
      </w:r>
      <w:r>
        <w:t>the</w:t>
      </w:r>
      <w:r>
        <w:rPr>
          <w:spacing w:val="-18"/>
        </w:rPr>
        <w:t xml:space="preserve"> </w:t>
      </w:r>
      <w:r>
        <w:t>opportunity</w:t>
      </w:r>
      <w:r>
        <w:rPr>
          <w:spacing w:val="-20"/>
        </w:rPr>
        <w:t xml:space="preserve"> </w:t>
      </w:r>
      <w:r>
        <w:t>to</w:t>
      </w:r>
      <w:r>
        <w:rPr>
          <w:spacing w:val="-18"/>
        </w:rPr>
        <w:t xml:space="preserve"> </w:t>
      </w:r>
      <w:r>
        <w:t>supervise</w:t>
      </w:r>
      <w:r>
        <w:rPr>
          <w:spacing w:val="-19"/>
        </w:rPr>
        <w:t xml:space="preserve"> </w:t>
      </w:r>
      <w:r>
        <w:t>or</w:t>
      </w:r>
      <w:r>
        <w:rPr>
          <w:spacing w:val="-19"/>
        </w:rPr>
        <w:t xml:space="preserve"> </w:t>
      </w:r>
      <w:r>
        <w:t>train</w:t>
      </w:r>
      <w:r>
        <w:rPr>
          <w:spacing w:val="-18"/>
        </w:rPr>
        <w:t xml:space="preserve"> </w:t>
      </w:r>
      <w:r>
        <w:t>a</w:t>
      </w:r>
      <w:r>
        <w:rPr>
          <w:spacing w:val="-19"/>
        </w:rPr>
        <w:t xml:space="preserve"> </w:t>
      </w:r>
      <w:r>
        <w:t>less</w:t>
      </w:r>
      <w:r>
        <w:rPr>
          <w:spacing w:val="-19"/>
        </w:rPr>
        <w:t xml:space="preserve"> </w:t>
      </w:r>
      <w:r>
        <w:t>experienced</w:t>
      </w:r>
      <w:r>
        <w:rPr>
          <w:spacing w:val="-17"/>
        </w:rPr>
        <w:t xml:space="preserve"> </w:t>
      </w:r>
      <w:r>
        <w:t xml:space="preserve">team </w:t>
      </w:r>
      <w:r>
        <w:rPr>
          <w:spacing w:val="-5"/>
        </w:rPr>
        <w:t>member,</w:t>
      </w:r>
      <w:r>
        <w:rPr>
          <w:spacing w:val="-21"/>
        </w:rPr>
        <w:t xml:space="preserve"> </w:t>
      </w:r>
      <w:r>
        <w:t>thereby</w:t>
      </w:r>
      <w:r>
        <w:rPr>
          <w:spacing w:val="-19"/>
        </w:rPr>
        <w:t xml:space="preserve"> </w:t>
      </w:r>
      <w:r>
        <w:t>supporting</w:t>
      </w:r>
      <w:r>
        <w:rPr>
          <w:spacing w:val="-21"/>
        </w:rPr>
        <w:t xml:space="preserve"> </w:t>
      </w:r>
      <w:r>
        <w:t>their</w:t>
      </w:r>
      <w:r>
        <w:rPr>
          <w:spacing w:val="-20"/>
        </w:rPr>
        <w:t xml:space="preserve"> </w:t>
      </w:r>
      <w:r>
        <w:t>own</w:t>
      </w:r>
      <w:r>
        <w:rPr>
          <w:spacing w:val="-21"/>
        </w:rPr>
        <w:t xml:space="preserve"> </w:t>
      </w:r>
      <w:r>
        <w:t>professional</w:t>
      </w:r>
      <w:r>
        <w:rPr>
          <w:spacing w:val="-20"/>
        </w:rPr>
        <w:t xml:space="preserve"> </w:t>
      </w:r>
      <w:r>
        <w:t>development.</w:t>
      </w:r>
    </w:p>
    <w:p w:rsidR="00EC72B5" w:rsidRDefault="00A2266E">
      <w:pPr>
        <w:tabs>
          <w:tab w:val="left" w:pos="450"/>
        </w:tabs>
        <w:spacing w:before="57" w:line="350" w:lineRule="auto"/>
        <w:ind w:left="450" w:right="3663" w:hanging="341"/>
        <w:rPr>
          <w:sz w:val="20"/>
        </w:rPr>
      </w:pPr>
      <w:r>
        <w:rPr>
          <w:rFonts w:ascii="Wingdings-Regular" w:hAnsi="Wingdings-Regular"/>
          <w:color w:val="78288B"/>
          <w:w w:val="120"/>
          <w:sz w:val="16"/>
        </w:rPr>
        <w:t>●</w:t>
      </w:r>
      <w:r>
        <w:rPr>
          <w:rFonts w:ascii="Arial"/>
          <w:color w:val="78288B"/>
          <w:w w:val="120"/>
          <w:sz w:val="16"/>
        </w:rPr>
        <w:tab/>
      </w:r>
      <w:r>
        <w:rPr>
          <w:i/>
          <w:sz w:val="20"/>
        </w:rPr>
        <w:t>Access</w:t>
      </w:r>
      <w:r>
        <w:rPr>
          <w:i/>
          <w:spacing w:val="-18"/>
          <w:sz w:val="20"/>
        </w:rPr>
        <w:t xml:space="preserve"> </w:t>
      </w:r>
      <w:r>
        <w:rPr>
          <w:i/>
          <w:sz w:val="20"/>
        </w:rPr>
        <w:t>to</w:t>
      </w:r>
      <w:r>
        <w:rPr>
          <w:i/>
          <w:spacing w:val="-18"/>
          <w:sz w:val="20"/>
        </w:rPr>
        <w:t xml:space="preserve"> </w:t>
      </w:r>
      <w:r>
        <w:rPr>
          <w:i/>
          <w:sz w:val="20"/>
        </w:rPr>
        <w:t>new</w:t>
      </w:r>
      <w:r>
        <w:rPr>
          <w:i/>
          <w:spacing w:val="-17"/>
          <w:sz w:val="20"/>
        </w:rPr>
        <w:t xml:space="preserve"> </w:t>
      </w:r>
      <w:r>
        <w:rPr>
          <w:i/>
          <w:sz w:val="20"/>
        </w:rPr>
        <w:t>thinking,</w:t>
      </w:r>
      <w:r>
        <w:rPr>
          <w:i/>
          <w:spacing w:val="-18"/>
          <w:sz w:val="20"/>
        </w:rPr>
        <w:t xml:space="preserve"> </w:t>
      </w:r>
      <w:r>
        <w:rPr>
          <w:i/>
          <w:sz w:val="20"/>
        </w:rPr>
        <w:t>ideas</w:t>
      </w:r>
      <w:r>
        <w:rPr>
          <w:i/>
          <w:spacing w:val="-18"/>
          <w:sz w:val="20"/>
        </w:rPr>
        <w:t xml:space="preserve"> </w:t>
      </w:r>
      <w:r>
        <w:rPr>
          <w:i/>
          <w:sz w:val="20"/>
        </w:rPr>
        <w:t>and</w:t>
      </w:r>
      <w:r>
        <w:rPr>
          <w:i/>
          <w:spacing w:val="-17"/>
          <w:sz w:val="20"/>
        </w:rPr>
        <w:t xml:space="preserve"> </w:t>
      </w:r>
      <w:r>
        <w:rPr>
          <w:i/>
          <w:sz w:val="20"/>
        </w:rPr>
        <w:t>technology</w:t>
      </w:r>
      <w:r>
        <w:rPr>
          <w:sz w:val="20"/>
        </w:rPr>
        <w:t>:</w:t>
      </w:r>
      <w:r>
        <w:rPr>
          <w:spacing w:val="-18"/>
          <w:sz w:val="20"/>
        </w:rPr>
        <w:t xml:space="preserve"> </w:t>
      </w:r>
      <w:r>
        <w:rPr>
          <w:sz w:val="20"/>
        </w:rPr>
        <w:t>students</w:t>
      </w:r>
      <w:r>
        <w:rPr>
          <w:spacing w:val="-18"/>
          <w:sz w:val="20"/>
        </w:rPr>
        <w:t xml:space="preserve"> </w:t>
      </w:r>
      <w:r>
        <w:rPr>
          <w:sz w:val="20"/>
        </w:rPr>
        <w:t>with</w:t>
      </w:r>
      <w:r>
        <w:rPr>
          <w:spacing w:val="-17"/>
          <w:sz w:val="20"/>
        </w:rPr>
        <w:t xml:space="preserve"> </w:t>
      </w:r>
      <w:r>
        <w:rPr>
          <w:sz w:val="20"/>
        </w:rPr>
        <w:t>access</w:t>
      </w:r>
      <w:r>
        <w:rPr>
          <w:spacing w:val="-17"/>
          <w:sz w:val="20"/>
        </w:rPr>
        <w:t xml:space="preserve"> </w:t>
      </w:r>
      <w:r>
        <w:rPr>
          <w:sz w:val="20"/>
        </w:rPr>
        <w:t>to</w:t>
      </w:r>
      <w:r>
        <w:rPr>
          <w:spacing w:val="-17"/>
          <w:sz w:val="20"/>
        </w:rPr>
        <w:t xml:space="preserve"> </w:t>
      </w:r>
      <w:r>
        <w:rPr>
          <w:sz w:val="20"/>
        </w:rPr>
        <w:t>new</w:t>
      </w:r>
      <w:r>
        <w:rPr>
          <w:spacing w:val="-1"/>
          <w:sz w:val="20"/>
        </w:rPr>
        <w:t xml:space="preserve"> </w:t>
      </w:r>
      <w:r>
        <w:rPr>
          <w:sz w:val="20"/>
        </w:rPr>
        <w:t>ideas, technology and research may encourage unanticipated innovation and</w:t>
      </w:r>
      <w:r>
        <w:rPr>
          <w:spacing w:val="-21"/>
          <w:sz w:val="20"/>
        </w:rPr>
        <w:t xml:space="preserve"> </w:t>
      </w:r>
      <w:r>
        <w:rPr>
          <w:sz w:val="20"/>
        </w:rPr>
        <w:t>bring</w:t>
      </w:r>
      <w:r>
        <w:rPr>
          <w:spacing w:val="-21"/>
          <w:sz w:val="20"/>
        </w:rPr>
        <w:t xml:space="preserve"> </w:t>
      </w:r>
      <w:r>
        <w:rPr>
          <w:sz w:val="20"/>
        </w:rPr>
        <w:t>in</w:t>
      </w:r>
      <w:r>
        <w:rPr>
          <w:spacing w:val="-22"/>
          <w:sz w:val="20"/>
        </w:rPr>
        <w:t xml:space="preserve"> </w:t>
      </w:r>
      <w:r>
        <w:rPr>
          <w:sz w:val="20"/>
        </w:rPr>
        <w:t>new</w:t>
      </w:r>
      <w:r>
        <w:rPr>
          <w:spacing w:val="-21"/>
          <w:sz w:val="20"/>
        </w:rPr>
        <w:t xml:space="preserve"> </w:t>
      </w:r>
      <w:r>
        <w:rPr>
          <w:sz w:val="20"/>
        </w:rPr>
        <w:t>information,</w:t>
      </w:r>
      <w:r>
        <w:rPr>
          <w:spacing w:val="-21"/>
          <w:sz w:val="20"/>
        </w:rPr>
        <w:t xml:space="preserve"> </w:t>
      </w:r>
      <w:r>
        <w:rPr>
          <w:sz w:val="20"/>
        </w:rPr>
        <w:t>ideas,</w:t>
      </w:r>
      <w:r>
        <w:rPr>
          <w:spacing w:val="-21"/>
          <w:sz w:val="20"/>
        </w:rPr>
        <w:t xml:space="preserve"> </w:t>
      </w:r>
      <w:r>
        <w:rPr>
          <w:sz w:val="20"/>
        </w:rPr>
        <w:t>practices</w:t>
      </w:r>
      <w:r>
        <w:rPr>
          <w:spacing w:val="-21"/>
          <w:sz w:val="20"/>
        </w:rPr>
        <w:t xml:space="preserve"> </w:t>
      </w:r>
      <w:r>
        <w:rPr>
          <w:sz w:val="20"/>
        </w:rPr>
        <w:t>and</w:t>
      </w:r>
      <w:r>
        <w:rPr>
          <w:spacing w:val="-21"/>
          <w:sz w:val="20"/>
        </w:rPr>
        <w:t xml:space="preserve"> </w:t>
      </w:r>
      <w:r>
        <w:rPr>
          <w:sz w:val="20"/>
        </w:rPr>
        <w:t>methods.</w:t>
      </w:r>
    </w:p>
    <w:p w:rsidR="00EC72B5" w:rsidRDefault="00A2266E">
      <w:pPr>
        <w:pStyle w:val="BodyText"/>
        <w:tabs>
          <w:tab w:val="left" w:pos="450"/>
        </w:tabs>
        <w:spacing w:before="57" w:line="350" w:lineRule="auto"/>
        <w:ind w:left="450" w:right="3646" w:hanging="341"/>
      </w:pPr>
      <w:r>
        <w:rPr>
          <w:rFonts w:ascii="Wingdings-Regular" w:hAnsi="Wingdings-Regular"/>
          <w:color w:val="78288B"/>
          <w:w w:val="120"/>
          <w:sz w:val="16"/>
        </w:rPr>
        <w:t>●</w:t>
      </w:r>
      <w:r>
        <w:rPr>
          <w:rFonts w:ascii="Arial"/>
          <w:color w:val="78288B"/>
          <w:w w:val="120"/>
          <w:sz w:val="16"/>
        </w:rPr>
        <w:tab/>
      </w:r>
      <w:r>
        <w:rPr>
          <w:i/>
        </w:rPr>
        <w:t>Better</w:t>
      </w:r>
      <w:r>
        <w:rPr>
          <w:i/>
          <w:spacing w:val="-18"/>
        </w:rPr>
        <w:t xml:space="preserve"> </w:t>
      </w:r>
      <w:r>
        <w:rPr>
          <w:i/>
        </w:rPr>
        <w:t>knowledge</w:t>
      </w:r>
      <w:r>
        <w:rPr>
          <w:i/>
          <w:spacing w:val="-16"/>
        </w:rPr>
        <w:t xml:space="preserve"> </w:t>
      </w:r>
      <w:r>
        <w:rPr>
          <w:i/>
        </w:rPr>
        <w:t>of</w:t>
      </w:r>
      <w:r>
        <w:rPr>
          <w:i/>
          <w:spacing w:val="-18"/>
        </w:rPr>
        <w:t xml:space="preserve"> </w:t>
      </w:r>
      <w:r>
        <w:rPr>
          <w:i/>
        </w:rPr>
        <w:t>and</w:t>
      </w:r>
      <w:r>
        <w:rPr>
          <w:i/>
          <w:spacing w:val="-17"/>
        </w:rPr>
        <w:t xml:space="preserve"> </w:t>
      </w:r>
      <w:r>
        <w:rPr>
          <w:i/>
        </w:rPr>
        <w:t>integration</w:t>
      </w:r>
      <w:r>
        <w:rPr>
          <w:i/>
          <w:spacing w:val="-19"/>
        </w:rPr>
        <w:t xml:space="preserve"> </w:t>
      </w:r>
      <w:r>
        <w:rPr>
          <w:i/>
        </w:rPr>
        <w:t>with</w:t>
      </w:r>
      <w:r>
        <w:rPr>
          <w:i/>
          <w:spacing w:val="-17"/>
        </w:rPr>
        <w:t xml:space="preserve"> </w:t>
      </w:r>
      <w:r>
        <w:rPr>
          <w:i/>
        </w:rPr>
        <w:t>the</w:t>
      </w:r>
      <w:r>
        <w:rPr>
          <w:i/>
          <w:spacing w:val="-18"/>
        </w:rPr>
        <w:t xml:space="preserve"> </w:t>
      </w:r>
      <w:r>
        <w:rPr>
          <w:i/>
        </w:rPr>
        <w:t>VET</w:t>
      </w:r>
      <w:r>
        <w:rPr>
          <w:i/>
          <w:spacing w:val="-17"/>
        </w:rPr>
        <w:t xml:space="preserve"> </w:t>
      </w:r>
      <w:r>
        <w:rPr>
          <w:i/>
        </w:rPr>
        <w:t>and</w:t>
      </w:r>
      <w:r>
        <w:rPr>
          <w:i/>
          <w:spacing w:val="-17"/>
        </w:rPr>
        <w:t xml:space="preserve"> </w:t>
      </w:r>
      <w:r>
        <w:rPr>
          <w:i/>
        </w:rPr>
        <w:t>university</w:t>
      </w:r>
      <w:r>
        <w:rPr>
          <w:i/>
          <w:spacing w:val="-19"/>
        </w:rPr>
        <w:t xml:space="preserve"> </w:t>
      </w:r>
      <w:r>
        <w:rPr>
          <w:i/>
        </w:rPr>
        <w:t>sectors</w:t>
      </w:r>
      <w:r>
        <w:t xml:space="preserve">: existing partnerships can also contribute to building a culture of learning within an </w:t>
      </w:r>
      <w:proofErr w:type="spellStart"/>
      <w:r>
        <w:t>organisation</w:t>
      </w:r>
      <w:proofErr w:type="spellEnd"/>
      <w:r>
        <w:t xml:space="preserve"> and establishing relationships with VET and university</w:t>
      </w:r>
      <w:r>
        <w:rPr>
          <w:spacing w:val="-19"/>
        </w:rPr>
        <w:t xml:space="preserve"> </w:t>
      </w:r>
      <w:r>
        <w:t>providers,</w:t>
      </w:r>
      <w:r>
        <w:rPr>
          <w:spacing w:val="-20"/>
        </w:rPr>
        <w:t xml:space="preserve"> </w:t>
      </w:r>
      <w:r>
        <w:t>which</w:t>
      </w:r>
      <w:r>
        <w:rPr>
          <w:spacing w:val="-20"/>
        </w:rPr>
        <w:t xml:space="preserve"> </w:t>
      </w:r>
      <w:r>
        <w:t>can</w:t>
      </w:r>
      <w:r>
        <w:rPr>
          <w:spacing w:val="-20"/>
        </w:rPr>
        <w:t xml:space="preserve"> </w:t>
      </w:r>
      <w:r>
        <w:t>lead</w:t>
      </w:r>
      <w:r>
        <w:rPr>
          <w:spacing w:val="-21"/>
        </w:rPr>
        <w:t xml:space="preserve"> </w:t>
      </w:r>
      <w:r>
        <w:t>to</w:t>
      </w:r>
      <w:r>
        <w:rPr>
          <w:spacing w:val="-20"/>
        </w:rPr>
        <w:t xml:space="preserve"> </w:t>
      </w:r>
      <w:r>
        <w:t>collaboration</w:t>
      </w:r>
      <w:r>
        <w:rPr>
          <w:spacing w:val="-20"/>
        </w:rPr>
        <w:t xml:space="preserve"> </w:t>
      </w:r>
      <w:r>
        <w:t>on</w:t>
      </w:r>
      <w:r>
        <w:rPr>
          <w:spacing w:val="-21"/>
        </w:rPr>
        <w:t xml:space="preserve"> </w:t>
      </w:r>
      <w:r>
        <w:t>other</w:t>
      </w:r>
      <w:r>
        <w:rPr>
          <w:spacing w:val="-21"/>
        </w:rPr>
        <w:t xml:space="preserve"> </w:t>
      </w:r>
      <w:r>
        <w:t>projects</w:t>
      </w:r>
      <w:r>
        <w:rPr>
          <w:spacing w:val="-20"/>
        </w:rPr>
        <w:t xml:space="preserve"> </w:t>
      </w:r>
      <w:r>
        <w:t>and opportunities,</w:t>
      </w:r>
      <w:r>
        <w:rPr>
          <w:spacing w:val="-20"/>
        </w:rPr>
        <w:t xml:space="preserve"> </w:t>
      </w:r>
      <w:r>
        <w:t>such</w:t>
      </w:r>
      <w:r>
        <w:rPr>
          <w:spacing w:val="-18"/>
        </w:rPr>
        <w:t xml:space="preserve"> </w:t>
      </w:r>
      <w:r>
        <w:t>as</w:t>
      </w:r>
      <w:r>
        <w:rPr>
          <w:spacing w:val="-17"/>
        </w:rPr>
        <w:t xml:space="preserve"> </w:t>
      </w:r>
      <w:r>
        <w:t>research</w:t>
      </w:r>
      <w:r>
        <w:rPr>
          <w:spacing w:val="-18"/>
        </w:rPr>
        <w:t xml:space="preserve"> </w:t>
      </w:r>
      <w:r>
        <w:t>projects</w:t>
      </w:r>
      <w:r>
        <w:rPr>
          <w:spacing w:val="-17"/>
        </w:rPr>
        <w:t xml:space="preserve"> </w:t>
      </w:r>
      <w:r>
        <w:t>or</w:t>
      </w:r>
      <w:r>
        <w:rPr>
          <w:spacing w:val="-18"/>
        </w:rPr>
        <w:t xml:space="preserve"> </w:t>
      </w:r>
      <w:r>
        <w:t>other</w:t>
      </w:r>
      <w:r>
        <w:rPr>
          <w:spacing w:val="-18"/>
        </w:rPr>
        <w:t xml:space="preserve"> </w:t>
      </w:r>
      <w:r>
        <w:t>training</w:t>
      </w:r>
      <w:r>
        <w:rPr>
          <w:spacing w:val="-16"/>
        </w:rPr>
        <w:t xml:space="preserve"> </w:t>
      </w:r>
      <w:r>
        <w:t>opportunities.</w:t>
      </w:r>
    </w:p>
    <w:p w:rsidR="00EC72B5" w:rsidRDefault="00A2266E">
      <w:pPr>
        <w:pStyle w:val="Heading2"/>
        <w:spacing w:before="133" w:line="295" w:lineRule="auto"/>
        <w:ind w:right="4170"/>
      </w:pPr>
      <w:r>
        <w:rPr>
          <w:color w:val="78288B"/>
        </w:rPr>
        <w:t>Barriers and constraints to partnerships and participation in work-based learning</w:t>
      </w:r>
    </w:p>
    <w:p w:rsidR="00EC72B5" w:rsidRDefault="00A2266E">
      <w:pPr>
        <w:pStyle w:val="BodyText"/>
        <w:spacing w:before="153" w:line="350" w:lineRule="auto"/>
        <w:ind w:left="110" w:right="3881"/>
      </w:pPr>
      <w:r>
        <w:t>Despite the benefits of work-based learning and work-integrated learning to</w:t>
      </w:r>
      <w:r>
        <w:rPr>
          <w:spacing w:val="-18"/>
        </w:rPr>
        <w:t xml:space="preserve"> </w:t>
      </w:r>
      <w:r>
        <w:t>students</w:t>
      </w:r>
      <w:r>
        <w:rPr>
          <w:spacing w:val="-19"/>
        </w:rPr>
        <w:t xml:space="preserve"> </w:t>
      </w:r>
      <w:r>
        <w:t>and</w:t>
      </w:r>
      <w:r>
        <w:rPr>
          <w:spacing w:val="-18"/>
        </w:rPr>
        <w:t xml:space="preserve"> </w:t>
      </w:r>
      <w:r>
        <w:t>employers</w:t>
      </w:r>
      <w:r>
        <w:rPr>
          <w:spacing w:val="-17"/>
        </w:rPr>
        <w:t xml:space="preserve"> </w:t>
      </w:r>
      <w:r>
        <w:t>alike,</w:t>
      </w:r>
      <w:r>
        <w:rPr>
          <w:spacing w:val="-18"/>
        </w:rPr>
        <w:t xml:space="preserve"> </w:t>
      </w:r>
      <w:r>
        <w:t>there</w:t>
      </w:r>
      <w:r>
        <w:rPr>
          <w:spacing w:val="-18"/>
        </w:rPr>
        <w:t xml:space="preserve"> </w:t>
      </w:r>
      <w:r>
        <w:t>remain</w:t>
      </w:r>
      <w:r>
        <w:rPr>
          <w:spacing w:val="-19"/>
        </w:rPr>
        <w:t xml:space="preserve"> </w:t>
      </w:r>
      <w:r>
        <w:t>challenges</w:t>
      </w:r>
      <w:r>
        <w:rPr>
          <w:spacing w:val="-18"/>
        </w:rPr>
        <w:t xml:space="preserve"> </w:t>
      </w:r>
      <w:r>
        <w:t>when</w:t>
      </w:r>
      <w:r>
        <w:rPr>
          <w:spacing w:val="-18"/>
        </w:rPr>
        <w:t xml:space="preserve"> </w:t>
      </w:r>
      <w:r>
        <w:t>it</w:t>
      </w:r>
      <w:r>
        <w:rPr>
          <w:spacing w:val="-18"/>
        </w:rPr>
        <w:t xml:space="preserve"> </w:t>
      </w:r>
      <w:r>
        <w:t>comes</w:t>
      </w:r>
      <w:r>
        <w:rPr>
          <w:spacing w:val="-18"/>
        </w:rPr>
        <w:t xml:space="preserve"> </w:t>
      </w:r>
      <w:r>
        <w:t>to engaging</w:t>
      </w:r>
      <w:r>
        <w:rPr>
          <w:spacing w:val="-19"/>
        </w:rPr>
        <w:t xml:space="preserve"> </w:t>
      </w:r>
      <w:r>
        <w:t>employers</w:t>
      </w:r>
      <w:r>
        <w:rPr>
          <w:spacing w:val="-19"/>
        </w:rPr>
        <w:t xml:space="preserve"> </w:t>
      </w:r>
      <w:r>
        <w:t>in</w:t>
      </w:r>
      <w:r>
        <w:rPr>
          <w:spacing w:val="-21"/>
        </w:rPr>
        <w:t xml:space="preserve"> </w:t>
      </w:r>
      <w:r>
        <w:t>work-based</w:t>
      </w:r>
      <w:r>
        <w:rPr>
          <w:spacing w:val="-20"/>
        </w:rPr>
        <w:t xml:space="preserve"> </w:t>
      </w:r>
      <w:r>
        <w:t>and</w:t>
      </w:r>
      <w:r>
        <w:rPr>
          <w:spacing w:val="-20"/>
        </w:rPr>
        <w:t xml:space="preserve"> </w:t>
      </w:r>
      <w:r>
        <w:t>work-integrated</w:t>
      </w:r>
      <w:r>
        <w:rPr>
          <w:spacing w:val="-20"/>
        </w:rPr>
        <w:t xml:space="preserve"> </w:t>
      </w:r>
      <w:r>
        <w:t>learning.</w:t>
      </w:r>
      <w:r>
        <w:rPr>
          <w:spacing w:val="-24"/>
        </w:rPr>
        <w:t xml:space="preserve"> </w:t>
      </w:r>
      <w:r>
        <w:t>The</w:t>
      </w:r>
      <w:r>
        <w:rPr>
          <w:spacing w:val="-21"/>
        </w:rPr>
        <w:t xml:space="preserve"> </w:t>
      </w:r>
      <w:r>
        <w:t>range of barriers and constraints identified by employers in the literature include</w:t>
      </w:r>
      <w:r>
        <w:rPr>
          <w:position w:val="7"/>
          <w:sz w:val="11"/>
        </w:rPr>
        <w:t>2</w:t>
      </w:r>
      <w:r>
        <w:t>:</w:t>
      </w:r>
    </w:p>
    <w:p w:rsidR="00EC72B5" w:rsidRDefault="00A2266E">
      <w:pPr>
        <w:pStyle w:val="BodyText"/>
        <w:tabs>
          <w:tab w:val="left" w:pos="450"/>
        </w:tabs>
        <w:spacing w:before="114" w:line="350" w:lineRule="auto"/>
        <w:ind w:left="450" w:right="3959" w:hanging="341"/>
      </w:pPr>
      <w:r>
        <w:rPr>
          <w:rFonts w:ascii="Wingdings-Regular" w:hAnsi="Wingdings-Regular"/>
          <w:color w:val="78288B"/>
          <w:w w:val="120"/>
          <w:sz w:val="16"/>
        </w:rPr>
        <w:t>●</w:t>
      </w:r>
      <w:r>
        <w:rPr>
          <w:rFonts w:ascii="Arial"/>
          <w:color w:val="78288B"/>
          <w:w w:val="120"/>
          <w:sz w:val="16"/>
        </w:rPr>
        <w:tab/>
      </w:r>
      <w:proofErr w:type="gramStart"/>
      <w:r>
        <w:t>financial</w:t>
      </w:r>
      <w:proofErr w:type="gramEnd"/>
      <w:r>
        <w:rPr>
          <w:spacing w:val="-18"/>
        </w:rPr>
        <w:t xml:space="preserve"> </w:t>
      </w:r>
      <w:r>
        <w:t>constraints</w:t>
      </w:r>
      <w:r>
        <w:rPr>
          <w:spacing w:val="-18"/>
        </w:rPr>
        <w:t xml:space="preserve"> </w:t>
      </w:r>
      <w:r>
        <w:t>and</w:t>
      </w:r>
      <w:r>
        <w:rPr>
          <w:spacing w:val="-18"/>
        </w:rPr>
        <w:t xml:space="preserve"> </w:t>
      </w:r>
      <w:r>
        <w:t>the</w:t>
      </w:r>
      <w:r>
        <w:rPr>
          <w:spacing w:val="-18"/>
        </w:rPr>
        <w:t xml:space="preserve"> </w:t>
      </w:r>
      <w:r>
        <w:t>costs</w:t>
      </w:r>
      <w:r>
        <w:rPr>
          <w:spacing w:val="-19"/>
        </w:rPr>
        <w:t xml:space="preserve"> </w:t>
      </w:r>
      <w:r>
        <w:t>associated</w:t>
      </w:r>
      <w:r>
        <w:rPr>
          <w:spacing w:val="-18"/>
        </w:rPr>
        <w:t xml:space="preserve"> </w:t>
      </w:r>
      <w:r>
        <w:t>with</w:t>
      </w:r>
      <w:r>
        <w:rPr>
          <w:spacing w:val="-18"/>
        </w:rPr>
        <w:t xml:space="preserve"> </w:t>
      </w:r>
      <w:r>
        <w:t>hosting</w:t>
      </w:r>
      <w:r>
        <w:rPr>
          <w:spacing w:val="-18"/>
        </w:rPr>
        <w:t xml:space="preserve"> </w:t>
      </w:r>
      <w:r>
        <w:t>students,</w:t>
      </w:r>
      <w:r>
        <w:rPr>
          <w:w w:val="99"/>
        </w:rPr>
        <w:t xml:space="preserve"> </w:t>
      </w:r>
      <w:r>
        <w:t>apprentices</w:t>
      </w:r>
      <w:r>
        <w:rPr>
          <w:spacing w:val="-18"/>
        </w:rPr>
        <w:t xml:space="preserve"> </w:t>
      </w:r>
      <w:r>
        <w:t>and</w:t>
      </w:r>
      <w:r>
        <w:rPr>
          <w:spacing w:val="-19"/>
        </w:rPr>
        <w:t xml:space="preserve"> </w:t>
      </w:r>
      <w:r>
        <w:t>trainees,</w:t>
      </w:r>
      <w:r>
        <w:rPr>
          <w:spacing w:val="-18"/>
        </w:rPr>
        <w:t xml:space="preserve"> </w:t>
      </w:r>
      <w:r>
        <w:t>which</w:t>
      </w:r>
      <w:r>
        <w:rPr>
          <w:spacing w:val="-19"/>
        </w:rPr>
        <w:t xml:space="preserve"> </w:t>
      </w:r>
      <w:r>
        <w:t>leads</w:t>
      </w:r>
      <w:r>
        <w:rPr>
          <w:spacing w:val="-20"/>
        </w:rPr>
        <w:t xml:space="preserve"> </w:t>
      </w:r>
      <w:r>
        <w:t>to</w:t>
      </w:r>
      <w:r>
        <w:rPr>
          <w:spacing w:val="-19"/>
        </w:rPr>
        <w:t xml:space="preserve"> </w:t>
      </w:r>
      <w:r>
        <w:t>some</w:t>
      </w:r>
      <w:r>
        <w:rPr>
          <w:spacing w:val="-20"/>
        </w:rPr>
        <w:t xml:space="preserve"> </w:t>
      </w:r>
      <w:r>
        <w:t>employing</w:t>
      </w:r>
      <w:r>
        <w:rPr>
          <w:spacing w:val="-18"/>
        </w:rPr>
        <w:t xml:space="preserve"> </w:t>
      </w:r>
      <w:proofErr w:type="spellStart"/>
      <w:r>
        <w:t>organisations</w:t>
      </w:r>
      <w:proofErr w:type="spellEnd"/>
      <w:r>
        <w:t xml:space="preserve"> charging</w:t>
      </w:r>
      <w:r>
        <w:rPr>
          <w:spacing w:val="-21"/>
        </w:rPr>
        <w:t xml:space="preserve"> </w:t>
      </w:r>
      <w:r>
        <w:t>providers</w:t>
      </w:r>
      <w:r>
        <w:rPr>
          <w:spacing w:val="-21"/>
        </w:rPr>
        <w:t xml:space="preserve"> </w:t>
      </w:r>
      <w:r>
        <w:t>or</w:t>
      </w:r>
      <w:r>
        <w:rPr>
          <w:spacing w:val="-22"/>
        </w:rPr>
        <w:t xml:space="preserve"> </w:t>
      </w:r>
      <w:r>
        <w:t>relying</w:t>
      </w:r>
      <w:r>
        <w:rPr>
          <w:spacing w:val="-22"/>
        </w:rPr>
        <w:t xml:space="preserve"> </w:t>
      </w:r>
      <w:r>
        <w:t>on</w:t>
      </w:r>
      <w:r>
        <w:rPr>
          <w:spacing w:val="-22"/>
        </w:rPr>
        <w:t xml:space="preserve"> </w:t>
      </w:r>
      <w:r>
        <w:t>incentive</w:t>
      </w:r>
      <w:r>
        <w:rPr>
          <w:spacing w:val="-21"/>
        </w:rPr>
        <w:t xml:space="preserve"> </w:t>
      </w:r>
      <w:r>
        <w:t>payments</w:t>
      </w:r>
    </w:p>
    <w:p w:rsidR="00EC72B5" w:rsidRDefault="00A2266E">
      <w:pPr>
        <w:pStyle w:val="BodyText"/>
        <w:tabs>
          <w:tab w:val="left" w:pos="450"/>
        </w:tabs>
        <w:spacing w:before="57"/>
        <w:ind w:left="110" w:right="3582"/>
      </w:pPr>
      <w:r>
        <w:rPr>
          <w:rFonts w:ascii="Wingdings-Regular" w:hAnsi="Wingdings-Regular"/>
          <w:color w:val="78288B"/>
          <w:w w:val="120"/>
          <w:sz w:val="16"/>
        </w:rPr>
        <w:t>●</w:t>
      </w:r>
      <w:r>
        <w:rPr>
          <w:rFonts w:ascii="Arial"/>
          <w:color w:val="78288B"/>
          <w:w w:val="120"/>
          <w:sz w:val="16"/>
        </w:rPr>
        <w:tab/>
      </w:r>
      <w:proofErr w:type="gramStart"/>
      <w:r>
        <w:rPr>
          <w:w w:val="105"/>
        </w:rPr>
        <w:t>lack</w:t>
      </w:r>
      <w:proofErr w:type="gramEnd"/>
      <w:r>
        <w:rPr>
          <w:spacing w:val="-45"/>
          <w:w w:val="105"/>
        </w:rPr>
        <w:t xml:space="preserve"> </w:t>
      </w:r>
      <w:r>
        <w:rPr>
          <w:w w:val="105"/>
        </w:rPr>
        <w:t>of</w:t>
      </w:r>
      <w:r>
        <w:rPr>
          <w:spacing w:val="-45"/>
          <w:w w:val="105"/>
        </w:rPr>
        <w:t xml:space="preserve"> </w:t>
      </w:r>
      <w:r>
        <w:rPr>
          <w:w w:val="105"/>
        </w:rPr>
        <w:t>time</w:t>
      </w:r>
      <w:r>
        <w:rPr>
          <w:spacing w:val="-45"/>
          <w:w w:val="105"/>
        </w:rPr>
        <w:t xml:space="preserve"> </w:t>
      </w:r>
      <w:r>
        <w:rPr>
          <w:w w:val="105"/>
        </w:rPr>
        <w:t>or</w:t>
      </w:r>
      <w:r>
        <w:rPr>
          <w:spacing w:val="-45"/>
          <w:w w:val="105"/>
        </w:rPr>
        <w:t xml:space="preserve"> </w:t>
      </w:r>
      <w:r>
        <w:rPr>
          <w:w w:val="105"/>
        </w:rPr>
        <w:t>interest</w:t>
      </w:r>
      <w:r>
        <w:rPr>
          <w:spacing w:val="-45"/>
          <w:w w:val="105"/>
        </w:rPr>
        <w:t xml:space="preserve"> </w:t>
      </w:r>
      <w:r>
        <w:rPr>
          <w:w w:val="105"/>
        </w:rPr>
        <w:t>to</w:t>
      </w:r>
      <w:r>
        <w:rPr>
          <w:spacing w:val="-45"/>
          <w:w w:val="105"/>
        </w:rPr>
        <w:t xml:space="preserve"> </w:t>
      </w:r>
      <w:r>
        <w:rPr>
          <w:w w:val="105"/>
        </w:rPr>
        <w:t>invest</w:t>
      </w:r>
      <w:r>
        <w:rPr>
          <w:spacing w:val="-45"/>
          <w:w w:val="105"/>
        </w:rPr>
        <w:t xml:space="preserve"> </w:t>
      </w:r>
      <w:r>
        <w:rPr>
          <w:w w:val="105"/>
        </w:rPr>
        <w:t>in</w:t>
      </w:r>
      <w:r>
        <w:rPr>
          <w:spacing w:val="-45"/>
          <w:w w:val="105"/>
        </w:rPr>
        <w:t xml:space="preserve"> </w:t>
      </w:r>
      <w:r>
        <w:rPr>
          <w:w w:val="105"/>
        </w:rPr>
        <w:t>supervision</w:t>
      </w:r>
      <w:r>
        <w:rPr>
          <w:spacing w:val="-45"/>
          <w:w w:val="105"/>
        </w:rPr>
        <w:t xml:space="preserve"> </w:t>
      </w:r>
      <w:r>
        <w:rPr>
          <w:w w:val="105"/>
        </w:rPr>
        <w:t>and</w:t>
      </w:r>
      <w:r>
        <w:rPr>
          <w:spacing w:val="-45"/>
          <w:w w:val="105"/>
        </w:rPr>
        <w:t xml:space="preserve"> </w:t>
      </w:r>
      <w:r>
        <w:rPr>
          <w:w w:val="105"/>
        </w:rPr>
        <w:t>guidance</w:t>
      </w:r>
    </w:p>
    <w:p w:rsidR="00EC72B5" w:rsidRDefault="00A2266E">
      <w:pPr>
        <w:pStyle w:val="BodyText"/>
        <w:tabs>
          <w:tab w:val="left" w:pos="450"/>
        </w:tabs>
        <w:spacing w:before="164" w:line="350" w:lineRule="auto"/>
        <w:ind w:left="450" w:right="4237" w:hanging="341"/>
      </w:pPr>
      <w:r>
        <w:rPr>
          <w:rFonts w:ascii="Wingdings-Regular" w:hAnsi="Wingdings-Regular"/>
          <w:color w:val="78288B"/>
          <w:w w:val="120"/>
          <w:sz w:val="16"/>
        </w:rPr>
        <w:t>●</w:t>
      </w:r>
      <w:r>
        <w:rPr>
          <w:rFonts w:ascii="Arial"/>
          <w:color w:val="78288B"/>
          <w:w w:val="120"/>
          <w:sz w:val="16"/>
        </w:rPr>
        <w:tab/>
      </w:r>
      <w:r>
        <w:t>limited</w:t>
      </w:r>
      <w:r>
        <w:rPr>
          <w:spacing w:val="-23"/>
        </w:rPr>
        <w:t xml:space="preserve"> </w:t>
      </w:r>
      <w:r>
        <w:t>information</w:t>
      </w:r>
      <w:r>
        <w:rPr>
          <w:spacing w:val="-22"/>
        </w:rPr>
        <w:t xml:space="preserve"> </w:t>
      </w:r>
      <w:r>
        <w:t>about</w:t>
      </w:r>
      <w:r>
        <w:rPr>
          <w:spacing w:val="-22"/>
        </w:rPr>
        <w:t xml:space="preserve"> </w:t>
      </w:r>
      <w:r>
        <w:t>work-based</w:t>
      </w:r>
      <w:r>
        <w:rPr>
          <w:spacing w:val="-22"/>
        </w:rPr>
        <w:t xml:space="preserve"> </w:t>
      </w:r>
      <w:r>
        <w:t>learning</w:t>
      </w:r>
      <w:r>
        <w:rPr>
          <w:spacing w:val="-23"/>
        </w:rPr>
        <w:t xml:space="preserve"> </w:t>
      </w:r>
      <w:r>
        <w:t>and</w:t>
      </w:r>
      <w:r>
        <w:rPr>
          <w:spacing w:val="-22"/>
        </w:rPr>
        <w:t xml:space="preserve"> </w:t>
      </w:r>
      <w:r>
        <w:t>work-integrated</w:t>
      </w:r>
      <w:r>
        <w:rPr>
          <w:spacing w:val="-1"/>
        </w:rPr>
        <w:t xml:space="preserve"> </w:t>
      </w:r>
      <w:r>
        <w:rPr>
          <w:w w:val="105"/>
        </w:rPr>
        <w:t>learning</w:t>
      </w:r>
    </w:p>
    <w:p w:rsidR="00EC72B5" w:rsidRDefault="00A2266E">
      <w:pPr>
        <w:pStyle w:val="BodyText"/>
        <w:tabs>
          <w:tab w:val="left" w:pos="450"/>
        </w:tabs>
        <w:spacing w:before="57" w:line="350" w:lineRule="auto"/>
        <w:ind w:left="450" w:right="4237" w:hanging="341"/>
      </w:pPr>
      <w:r>
        <w:rPr>
          <w:rFonts w:ascii="Wingdings-Regular" w:hAnsi="Wingdings-Regular"/>
          <w:color w:val="78288B"/>
          <w:w w:val="120"/>
          <w:sz w:val="16"/>
        </w:rPr>
        <w:t>●</w:t>
      </w:r>
      <w:r>
        <w:rPr>
          <w:rFonts w:ascii="Arial"/>
          <w:color w:val="78288B"/>
          <w:w w:val="120"/>
          <w:sz w:val="16"/>
        </w:rPr>
        <w:tab/>
      </w:r>
      <w:r>
        <w:t>lack</w:t>
      </w:r>
      <w:r>
        <w:rPr>
          <w:spacing w:val="-21"/>
        </w:rPr>
        <w:t xml:space="preserve"> </w:t>
      </w:r>
      <w:r>
        <w:t>of</w:t>
      </w:r>
      <w:r>
        <w:rPr>
          <w:spacing w:val="-21"/>
        </w:rPr>
        <w:t xml:space="preserve"> </w:t>
      </w:r>
      <w:r>
        <w:t>a</w:t>
      </w:r>
      <w:r>
        <w:rPr>
          <w:spacing w:val="-21"/>
        </w:rPr>
        <w:t xml:space="preserve"> </w:t>
      </w:r>
      <w:r>
        <w:t>consistent</w:t>
      </w:r>
      <w:r>
        <w:rPr>
          <w:spacing w:val="-20"/>
        </w:rPr>
        <w:t xml:space="preserve"> </w:t>
      </w:r>
      <w:r>
        <w:t>understanding</w:t>
      </w:r>
      <w:r>
        <w:rPr>
          <w:spacing w:val="-19"/>
        </w:rPr>
        <w:t xml:space="preserve"> </w:t>
      </w:r>
      <w:r>
        <w:t>of</w:t>
      </w:r>
      <w:r>
        <w:rPr>
          <w:spacing w:val="-21"/>
        </w:rPr>
        <w:t xml:space="preserve"> </w:t>
      </w:r>
      <w:r>
        <w:t>work-based</w:t>
      </w:r>
      <w:r>
        <w:rPr>
          <w:spacing w:val="-20"/>
        </w:rPr>
        <w:t xml:space="preserve"> </w:t>
      </w:r>
      <w:r>
        <w:t>learning</w:t>
      </w:r>
      <w:r>
        <w:rPr>
          <w:spacing w:val="-21"/>
        </w:rPr>
        <w:t xml:space="preserve"> </w:t>
      </w:r>
      <w:r>
        <w:t>and</w:t>
      </w:r>
      <w:r>
        <w:rPr>
          <w:spacing w:val="-20"/>
        </w:rPr>
        <w:t xml:space="preserve"> </w:t>
      </w:r>
      <w:r>
        <w:t>work-</w:t>
      </w:r>
      <w:r>
        <w:rPr>
          <w:spacing w:val="-1"/>
        </w:rPr>
        <w:t xml:space="preserve"> </w:t>
      </w:r>
      <w:r>
        <w:t>integrated</w:t>
      </w:r>
      <w:r>
        <w:rPr>
          <w:spacing w:val="-18"/>
        </w:rPr>
        <w:t xml:space="preserve"> </w:t>
      </w:r>
      <w:r>
        <w:t>learning,</w:t>
      </w:r>
      <w:r>
        <w:rPr>
          <w:spacing w:val="-19"/>
        </w:rPr>
        <w:t xml:space="preserve"> </w:t>
      </w:r>
      <w:r>
        <w:t>their</w:t>
      </w:r>
      <w:r>
        <w:rPr>
          <w:spacing w:val="-18"/>
        </w:rPr>
        <w:t xml:space="preserve"> </w:t>
      </w:r>
      <w:r>
        <w:t>different</w:t>
      </w:r>
      <w:r>
        <w:rPr>
          <w:spacing w:val="-18"/>
        </w:rPr>
        <w:t xml:space="preserve"> </w:t>
      </w:r>
      <w:r>
        <w:t>aims</w:t>
      </w:r>
      <w:r>
        <w:rPr>
          <w:spacing w:val="-18"/>
        </w:rPr>
        <w:t xml:space="preserve"> </w:t>
      </w:r>
      <w:r>
        <w:t>and</w:t>
      </w:r>
      <w:r>
        <w:rPr>
          <w:spacing w:val="-18"/>
        </w:rPr>
        <w:t xml:space="preserve"> </w:t>
      </w:r>
      <w:r>
        <w:t>varying</w:t>
      </w:r>
      <w:r>
        <w:rPr>
          <w:spacing w:val="-19"/>
        </w:rPr>
        <w:t xml:space="preserve"> </w:t>
      </w:r>
      <w:r>
        <w:t>roles,</w:t>
      </w:r>
      <w:r>
        <w:rPr>
          <w:spacing w:val="-19"/>
        </w:rPr>
        <w:t xml:space="preserve"> </w:t>
      </w:r>
      <w:r>
        <w:t>and</w:t>
      </w:r>
      <w:r>
        <w:rPr>
          <w:spacing w:val="-18"/>
        </w:rPr>
        <w:t xml:space="preserve"> </w:t>
      </w:r>
      <w:r>
        <w:t>the expected</w:t>
      </w:r>
      <w:r>
        <w:rPr>
          <w:spacing w:val="-20"/>
        </w:rPr>
        <w:t xml:space="preserve"> </w:t>
      </w:r>
      <w:r>
        <w:t>outcomes</w:t>
      </w:r>
      <w:r>
        <w:rPr>
          <w:spacing w:val="-22"/>
        </w:rPr>
        <w:t xml:space="preserve"> </w:t>
      </w:r>
      <w:r>
        <w:t>across</w:t>
      </w:r>
      <w:r>
        <w:rPr>
          <w:spacing w:val="-21"/>
        </w:rPr>
        <w:t xml:space="preserve"> </w:t>
      </w:r>
      <w:r>
        <w:t>all</w:t>
      </w:r>
      <w:r>
        <w:rPr>
          <w:spacing w:val="-21"/>
        </w:rPr>
        <w:t xml:space="preserve"> </w:t>
      </w:r>
      <w:r>
        <w:t>parties</w:t>
      </w:r>
    </w:p>
    <w:p w:rsidR="00EC72B5" w:rsidRDefault="00A2266E">
      <w:pPr>
        <w:pStyle w:val="BodyText"/>
        <w:tabs>
          <w:tab w:val="left" w:pos="450"/>
        </w:tabs>
        <w:spacing w:before="57" w:line="362" w:lineRule="auto"/>
        <w:ind w:left="450" w:right="3639" w:hanging="341"/>
      </w:pPr>
      <w:r>
        <w:rPr>
          <w:rFonts w:ascii="Wingdings-Regular" w:hAnsi="Wingdings-Regular"/>
          <w:color w:val="78288B"/>
          <w:w w:val="120"/>
          <w:sz w:val="16"/>
        </w:rPr>
        <w:t>●</w:t>
      </w:r>
      <w:r>
        <w:rPr>
          <w:rFonts w:ascii="Arial"/>
          <w:color w:val="78288B"/>
          <w:w w:val="120"/>
          <w:sz w:val="16"/>
        </w:rPr>
        <w:tab/>
      </w:r>
      <w:proofErr w:type="gramStart"/>
      <w:r>
        <w:t>differing</w:t>
      </w:r>
      <w:proofErr w:type="gramEnd"/>
      <w:r>
        <w:rPr>
          <w:spacing w:val="-18"/>
        </w:rPr>
        <w:t xml:space="preserve"> </w:t>
      </w:r>
      <w:r>
        <w:t>expectations</w:t>
      </w:r>
      <w:r>
        <w:rPr>
          <w:spacing w:val="-18"/>
        </w:rPr>
        <w:t xml:space="preserve"> </w:t>
      </w:r>
      <w:r>
        <w:t>about</w:t>
      </w:r>
      <w:r>
        <w:rPr>
          <w:spacing w:val="-18"/>
        </w:rPr>
        <w:t xml:space="preserve"> </w:t>
      </w:r>
      <w:r>
        <w:t>the</w:t>
      </w:r>
      <w:r>
        <w:rPr>
          <w:spacing w:val="-18"/>
        </w:rPr>
        <w:t xml:space="preserve"> </w:t>
      </w:r>
      <w:r>
        <w:t>outcomes</w:t>
      </w:r>
      <w:r>
        <w:rPr>
          <w:spacing w:val="-18"/>
        </w:rPr>
        <w:t xml:space="preserve"> </w:t>
      </w:r>
      <w:r>
        <w:t>and</w:t>
      </w:r>
      <w:r>
        <w:rPr>
          <w:spacing w:val="-18"/>
        </w:rPr>
        <w:t xml:space="preserve"> </w:t>
      </w:r>
      <w:r>
        <w:t>benefits</w:t>
      </w:r>
      <w:r>
        <w:rPr>
          <w:spacing w:val="-18"/>
        </w:rPr>
        <w:t xml:space="preserve"> </w:t>
      </w:r>
      <w:r>
        <w:t>of</w:t>
      </w:r>
      <w:r>
        <w:rPr>
          <w:spacing w:val="-19"/>
        </w:rPr>
        <w:t xml:space="preserve"> </w:t>
      </w:r>
      <w:r>
        <w:t>work-based</w:t>
      </w:r>
      <w:r>
        <w:rPr>
          <w:w w:val="99"/>
        </w:rPr>
        <w:t xml:space="preserve"> </w:t>
      </w:r>
      <w:r>
        <w:t>learning</w:t>
      </w:r>
      <w:r>
        <w:rPr>
          <w:spacing w:val="-17"/>
        </w:rPr>
        <w:t xml:space="preserve"> </w:t>
      </w:r>
      <w:r>
        <w:t>and</w:t>
      </w:r>
      <w:r>
        <w:rPr>
          <w:spacing w:val="-17"/>
        </w:rPr>
        <w:t xml:space="preserve"> </w:t>
      </w:r>
      <w:r>
        <w:t>work-integrated</w:t>
      </w:r>
      <w:r>
        <w:rPr>
          <w:spacing w:val="-17"/>
        </w:rPr>
        <w:t xml:space="preserve"> </w:t>
      </w:r>
      <w:r>
        <w:t>learning,</w:t>
      </w:r>
      <w:r>
        <w:rPr>
          <w:spacing w:val="-17"/>
        </w:rPr>
        <w:t xml:space="preserve"> </w:t>
      </w:r>
      <w:r>
        <w:t>and</w:t>
      </w:r>
      <w:r>
        <w:rPr>
          <w:spacing w:val="-17"/>
        </w:rPr>
        <w:t xml:space="preserve"> </w:t>
      </w:r>
      <w:r>
        <w:t>how</w:t>
      </w:r>
      <w:r>
        <w:rPr>
          <w:spacing w:val="-18"/>
        </w:rPr>
        <w:t xml:space="preserve"> </w:t>
      </w:r>
      <w:r>
        <w:t>the</w:t>
      </w:r>
      <w:r>
        <w:rPr>
          <w:spacing w:val="-17"/>
        </w:rPr>
        <w:t xml:space="preserve"> </w:t>
      </w:r>
      <w:r>
        <w:t>outcomes</w:t>
      </w:r>
      <w:r>
        <w:rPr>
          <w:spacing w:val="-17"/>
        </w:rPr>
        <w:t xml:space="preserve"> </w:t>
      </w:r>
      <w:r>
        <w:t>and</w:t>
      </w:r>
      <w:r>
        <w:rPr>
          <w:spacing w:val="-17"/>
        </w:rPr>
        <w:t xml:space="preserve"> </w:t>
      </w:r>
      <w:r>
        <w:t>benefits might</w:t>
      </w:r>
      <w:r>
        <w:rPr>
          <w:spacing w:val="-22"/>
        </w:rPr>
        <w:t xml:space="preserve"> </w:t>
      </w:r>
      <w:r>
        <w:t>vary</w:t>
      </w:r>
      <w:r>
        <w:rPr>
          <w:spacing w:val="-23"/>
        </w:rPr>
        <w:t xml:space="preserve"> </w:t>
      </w:r>
      <w:r>
        <w:t>between</w:t>
      </w:r>
      <w:r>
        <w:rPr>
          <w:spacing w:val="-22"/>
        </w:rPr>
        <w:t xml:space="preserve"> </w:t>
      </w:r>
      <w:r>
        <w:t>different</w:t>
      </w:r>
      <w:r>
        <w:rPr>
          <w:spacing w:val="-22"/>
        </w:rPr>
        <w:t xml:space="preserve"> </w:t>
      </w:r>
      <w:r>
        <w:t>employers</w:t>
      </w:r>
    </w:p>
    <w:p w:rsidR="00EC72B5" w:rsidRDefault="00A2266E">
      <w:pPr>
        <w:pStyle w:val="BodyText"/>
        <w:tabs>
          <w:tab w:val="left" w:pos="450"/>
        </w:tabs>
        <w:spacing w:before="66"/>
        <w:ind w:left="110" w:right="3582"/>
      </w:pPr>
      <w:r>
        <w:rPr>
          <w:rFonts w:ascii="Wingdings-Regular" w:hAnsi="Wingdings-Regular"/>
          <w:color w:val="78288B"/>
          <w:w w:val="120"/>
          <w:sz w:val="16"/>
        </w:rPr>
        <w:t>●</w:t>
      </w:r>
      <w:r>
        <w:rPr>
          <w:rFonts w:ascii="Arial"/>
          <w:color w:val="78288B"/>
          <w:w w:val="120"/>
          <w:sz w:val="16"/>
        </w:rPr>
        <w:tab/>
      </w:r>
      <w:proofErr w:type="gramStart"/>
      <w:r>
        <w:rPr>
          <w:w w:val="105"/>
        </w:rPr>
        <w:t>lack</w:t>
      </w:r>
      <w:proofErr w:type="gramEnd"/>
      <w:r>
        <w:rPr>
          <w:spacing w:val="-47"/>
          <w:w w:val="105"/>
        </w:rPr>
        <w:t xml:space="preserve"> </w:t>
      </w:r>
      <w:r>
        <w:rPr>
          <w:w w:val="105"/>
        </w:rPr>
        <w:t>of</w:t>
      </w:r>
      <w:r>
        <w:rPr>
          <w:spacing w:val="-47"/>
          <w:w w:val="105"/>
        </w:rPr>
        <w:t xml:space="preserve"> </w:t>
      </w:r>
      <w:r>
        <w:rPr>
          <w:w w:val="105"/>
        </w:rPr>
        <w:t>flexibility</w:t>
      </w:r>
      <w:r>
        <w:rPr>
          <w:spacing w:val="-47"/>
          <w:w w:val="105"/>
        </w:rPr>
        <w:t xml:space="preserve"> </w:t>
      </w:r>
      <w:r>
        <w:rPr>
          <w:w w:val="105"/>
        </w:rPr>
        <w:t>and</w:t>
      </w:r>
      <w:r>
        <w:rPr>
          <w:spacing w:val="-47"/>
          <w:w w:val="105"/>
        </w:rPr>
        <w:t xml:space="preserve"> </w:t>
      </w:r>
      <w:r>
        <w:rPr>
          <w:w w:val="105"/>
        </w:rPr>
        <w:t>responsiveness</w:t>
      </w:r>
      <w:r>
        <w:rPr>
          <w:spacing w:val="-47"/>
          <w:w w:val="105"/>
        </w:rPr>
        <w:t xml:space="preserve"> </w:t>
      </w:r>
      <w:r>
        <w:rPr>
          <w:w w:val="105"/>
        </w:rPr>
        <w:t>on</w:t>
      </w:r>
      <w:r>
        <w:rPr>
          <w:spacing w:val="-47"/>
          <w:w w:val="105"/>
        </w:rPr>
        <w:t xml:space="preserve"> </w:t>
      </w:r>
      <w:r>
        <w:rPr>
          <w:w w:val="105"/>
        </w:rPr>
        <w:t>the</w:t>
      </w:r>
      <w:r>
        <w:rPr>
          <w:spacing w:val="-47"/>
          <w:w w:val="105"/>
        </w:rPr>
        <w:t xml:space="preserve"> </w:t>
      </w:r>
      <w:r>
        <w:rPr>
          <w:w w:val="105"/>
        </w:rPr>
        <w:t>part</w:t>
      </w:r>
      <w:r>
        <w:rPr>
          <w:spacing w:val="-47"/>
          <w:w w:val="105"/>
        </w:rPr>
        <w:t xml:space="preserve"> </w:t>
      </w:r>
      <w:r>
        <w:rPr>
          <w:w w:val="105"/>
        </w:rPr>
        <w:t>of</w:t>
      </w:r>
      <w:r>
        <w:rPr>
          <w:spacing w:val="-47"/>
          <w:w w:val="105"/>
        </w:rPr>
        <w:t xml:space="preserve"> </w:t>
      </w:r>
      <w:r>
        <w:rPr>
          <w:w w:val="105"/>
        </w:rPr>
        <w:t>the</w:t>
      </w:r>
      <w:r>
        <w:rPr>
          <w:spacing w:val="-47"/>
          <w:w w:val="105"/>
        </w:rPr>
        <w:t xml:space="preserve"> </w:t>
      </w:r>
      <w:r>
        <w:rPr>
          <w:w w:val="105"/>
        </w:rPr>
        <w:t>education</w:t>
      </w:r>
    </w:p>
    <w:p w:rsidR="00EC72B5" w:rsidRDefault="00A2266E">
      <w:pPr>
        <w:pStyle w:val="BodyText"/>
        <w:spacing w:before="127"/>
        <w:ind w:left="450" w:right="3582"/>
      </w:pPr>
      <w:proofErr w:type="gramStart"/>
      <w:r>
        <w:t>institutions</w:t>
      </w:r>
      <w:proofErr w:type="gramEnd"/>
      <w:r>
        <w:t xml:space="preserve"> to accommodate employer needs and the business cycle</w:t>
      </w:r>
    </w:p>
    <w:p w:rsidR="00EC72B5" w:rsidRDefault="00EC72B5">
      <w:pPr>
        <w:sectPr w:rsidR="00EC72B5">
          <w:headerReference w:type="default" r:id="rId24"/>
          <w:footerReference w:type="even" r:id="rId25"/>
          <w:footerReference w:type="default" r:id="rId26"/>
          <w:pgSz w:w="11910" w:h="16840"/>
          <w:pgMar w:top="1580" w:right="480" w:bottom="1820" w:left="740" w:header="0" w:footer="1626" w:gutter="0"/>
          <w:pgNumType w:start="11"/>
          <w:cols w:space="720"/>
        </w:sectPr>
      </w:pPr>
    </w:p>
    <w:p w:rsidR="00EC72B5" w:rsidRDefault="00EC72B5">
      <w:pPr>
        <w:pStyle w:val="BodyText"/>
        <w:spacing w:before="8"/>
        <w:rPr>
          <w:sz w:val="17"/>
        </w:rPr>
      </w:pPr>
    </w:p>
    <w:p w:rsidR="00EC72B5" w:rsidRDefault="00A2266E">
      <w:pPr>
        <w:pStyle w:val="BodyText"/>
        <w:tabs>
          <w:tab w:val="left" w:pos="3863"/>
        </w:tabs>
        <w:spacing w:before="74" w:line="372" w:lineRule="auto"/>
        <w:ind w:left="3863" w:right="323" w:hanging="341"/>
      </w:pPr>
      <w:r>
        <w:rPr>
          <w:rFonts w:ascii="Wingdings-Regular" w:hAnsi="Wingdings-Regular"/>
          <w:color w:val="78288B"/>
          <w:w w:val="120"/>
          <w:sz w:val="16"/>
        </w:rPr>
        <w:t>●</w:t>
      </w:r>
      <w:r>
        <w:rPr>
          <w:rFonts w:ascii="Arial" w:hAnsi="Arial"/>
          <w:color w:val="78288B"/>
          <w:w w:val="120"/>
          <w:sz w:val="16"/>
        </w:rPr>
        <w:tab/>
      </w:r>
      <w:proofErr w:type="gramStart"/>
      <w:r>
        <w:t>the</w:t>
      </w:r>
      <w:proofErr w:type="gramEnd"/>
      <w:r>
        <w:rPr>
          <w:spacing w:val="-22"/>
        </w:rPr>
        <w:t xml:space="preserve"> </w:t>
      </w:r>
      <w:r>
        <w:t>complex</w:t>
      </w:r>
      <w:r>
        <w:rPr>
          <w:spacing w:val="-21"/>
        </w:rPr>
        <w:t xml:space="preserve"> </w:t>
      </w:r>
      <w:r>
        <w:t>nature</w:t>
      </w:r>
      <w:r>
        <w:rPr>
          <w:spacing w:val="-21"/>
        </w:rPr>
        <w:t xml:space="preserve"> </w:t>
      </w:r>
      <w:r>
        <w:t>of</w:t>
      </w:r>
      <w:r>
        <w:rPr>
          <w:spacing w:val="-22"/>
        </w:rPr>
        <w:t xml:space="preserve"> </w:t>
      </w:r>
      <w:r>
        <w:t>education</w:t>
      </w:r>
      <w:r>
        <w:rPr>
          <w:spacing w:val="-20"/>
        </w:rPr>
        <w:t xml:space="preserve"> </w:t>
      </w:r>
      <w:r>
        <w:t>providers’</w:t>
      </w:r>
      <w:r>
        <w:rPr>
          <w:spacing w:val="-28"/>
        </w:rPr>
        <w:t xml:space="preserve"> </w:t>
      </w:r>
      <w:r>
        <w:t>systems,</w:t>
      </w:r>
      <w:r>
        <w:rPr>
          <w:spacing w:val="-22"/>
        </w:rPr>
        <w:t xml:space="preserve"> </w:t>
      </w:r>
      <w:r>
        <w:t>while</w:t>
      </w:r>
      <w:r>
        <w:rPr>
          <w:spacing w:val="-21"/>
        </w:rPr>
        <w:t xml:space="preserve"> </w:t>
      </w:r>
      <w:r>
        <w:t>bureaucracy</w:t>
      </w:r>
      <w:r>
        <w:rPr>
          <w:spacing w:val="-1"/>
        </w:rPr>
        <w:t xml:space="preserve"> </w:t>
      </w:r>
      <w:r>
        <w:t>can</w:t>
      </w:r>
      <w:r>
        <w:rPr>
          <w:spacing w:val="-19"/>
        </w:rPr>
        <w:t xml:space="preserve"> </w:t>
      </w:r>
      <w:r>
        <w:t>be</w:t>
      </w:r>
      <w:r>
        <w:rPr>
          <w:spacing w:val="-20"/>
        </w:rPr>
        <w:t xml:space="preserve"> </w:t>
      </w:r>
      <w:r>
        <w:t>confusing</w:t>
      </w:r>
      <w:r>
        <w:rPr>
          <w:spacing w:val="-19"/>
        </w:rPr>
        <w:t xml:space="preserve"> </w:t>
      </w:r>
      <w:r>
        <w:t>for</w:t>
      </w:r>
      <w:r>
        <w:rPr>
          <w:spacing w:val="-20"/>
        </w:rPr>
        <w:t xml:space="preserve"> </w:t>
      </w:r>
      <w:r>
        <w:t>employers</w:t>
      </w:r>
      <w:r>
        <w:rPr>
          <w:spacing w:val="-18"/>
        </w:rPr>
        <w:t xml:space="preserve"> </w:t>
      </w:r>
      <w:r>
        <w:t>unfamiliar</w:t>
      </w:r>
      <w:r>
        <w:rPr>
          <w:spacing w:val="-18"/>
        </w:rPr>
        <w:t xml:space="preserve"> </w:t>
      </w:r>
      <w:r>
        <w:t>with</w:t>
      </w:r>
      <w:r>
        <w:rPr>
          <w:spacing w:val="-19"/>
        </w:rPr>
        <w:t xml:space="preserve"> </w:t>
      </w:r>
      <w:r>
        <w:t>the</w:t>
      </w:r>
      <w:r>
        <w:rPr>
          <w:spacing w:val="-19"/>
        </w:rPr>
        <w:t xml:space="preserve"> </w:t>
      </w:r>
      <w:r>
        <w:t>process</w:t>
      </w:r>
      <w:r>
        <w:rPr>
          <w:spacing w:val="-19"/>
        </w:rPr>
        <w:t xml:space="preserve"> </w:t>
      </w:r>
      <w:r>
        <w:t>and</w:t>
      </w:r>
      <w:r>
        <w:rPr>
          <w:spacing w:val="-19"/>
        </w:rPr>
        <w:t xml:space="preserve"> </w:t>
      </w:r>
      <w:r>
        <w:t>unsure</w:t>
      </w:r>
      <w:r>
        <w:rPr>
          <w:spacing w:val="-19"/>
        </w:rPr>
        <w:t xml:space="preserve"> </w:t>
      </w:r>
      <w:r>
        <w:t>of who</w:t>
      </w:r>
      <w:r>
        <w:rPr>
          <w:spacing w:val="-21"/>
        </w:rPr>
        <w:t xml:space="preserve"> </w:t>
      </w:r>
      <w:r>
        <w:t>to</w:t>
      </w:r>
      <w:r>
        <w:rPr>
          <w:spacing w:val="-21"/>
        </w:rPr>
        <w:t xml:space="preserve"> </w:t>
      </w:r>
      <w:r>
        <w:t>contact</w:t>
      </w:r>
      <w:r>
        <w:rPr>
          <w:spacing w:val="-21"/>
        </w:rPr>
        <w:t xml:space="preserve"> </w:t>
      </w:r>
      <w:r>
        <w:t>at</w:t>
      </w:r>
      <w:r>
        <w:rPr>
          <w:spacing w:val="-21"/>
        </w:rPr>
        <w:t xml:space="preserve"> </w:t>
      </w:r>
      <w:r>
        <w:t>education</w:t>
      </w:r>
      <w:r>
        <w:rPr>
          <w:spacing w:val="-21"/>
        </w:rPr>
        <w:t xml:space="preserve"> </w:t>
      </w:r>
      <w:r>
        <w:t>institutions</w:t>
      </w:r>
    </w:p>
    <w:p w:rsidR="00EC72B5" w:rsidRDefault="00A2266E">
      <w:pPr>
        <w:pStyle w:val="BodyText"/>
        <w:tabs>
          <w:tab w:val="left" w:pos="3863"/>
        </w:tabs>
        <w:spacing w:before="56" w:line="372" w:lineRule="auto"/>
        <w:ind w:left="3863" w:right="488" w:hanging="341"/>
      </w:pPr>
      <w:r>
        <w:rPr>
          <w:rFonts w:ascii="Wingdings-Regular" w:hAnsi="Wingdings-Regular"/>
          <w:color w:val="78288B"/>
          <w:w w:val="120"/>
          <w:sz w:val="16"/>
        </w:rPr>
        <w:t>●</w:t>
      </w:r>
      <w:r>
        <w:rPr>
          <w:rFonts w:ascii="Arial"/>
          <w:color w:val="78288B"/>
          <w:w w:val="120"/>
          <w:sz w:val="16"/>
        </w:rPr>
        <w:tab/>
      </w:r>
      <w:r>
        <w:t>limited</w:t>
      </w:r>
      <w:r>
        <w:rPr>
          <w:spacing w:val="-21"/>
        </w:rPr>
        <w:t xml:space="preserve"> </w:t>
      </w:r>
      <w:r>
        <w:t>information</w:t>
      </w:r>
      <w:r>
        <w:rPr>
          <w:spacing w:val="-20"/>
        </w:rPr>
        <w:t xml:space="preserve"> </w:t>
      </w:r>
      <w:r>
        <w:t>on</w:t>
      </w:r>
      <w:r>
        <w:rPr>
          <w:spacing w:val="-21"/>
        </w:rPr>
        <w:t xml:space="preserve"> </w:t>
      </w:r>
      <w:r>
        <w:t>the</w:t>
      </w:r>
      <w:r>
        <w:rPr>
          <w:spacing w:val="-20"/>
        </w:rPr>
        <w:t xml:space="preserve"> </w:t>
      </w:r>
      <w:r>
        <w:t>opportunities</w:t>
      </w:r>
      <w:r>
        <w:rPr>
          <w:spacing w:val="-22"/>
        </w:rPr>
        <w:t xml:space="preserve"> </w:t>
      </w:r>
      <w:r>
        <w:t>and</w:t>
      </w:r>
      <w:r>
        <w:rPr>
          <w:spacing w:val="-20"/>
        </w:rPr>
        <w:t xml:space="preserve"> </w:t>
      </w:r>
      <w:r>
        <w:t>processes</w:t>
      </w:r>
      <w:r>
        <w:rPr>
          <w:spacing w:val="-20"/>
        </w:rPr>
        <w:t xml:space="preserve"> </w:t>
      </w:r>
      <w:r>
        <w:t>associated</w:t>
      </w:r>
      <w:r>
        <w:rPr>
          <w:spacing w:val="-19"/>
        </w:rPr>
        <w:t xml:space="preserve"> </w:t>
      </w:r>
      <w:r>
        <w:t>with</w:t>
      </w:r>
      <w:r>
        <w:rPr>
          <w:spacing w:val="-1"/>
        </w:rPr>
        <w:t xml:space="preserve"> </w:t>
      </w:r>
      <w:r>
        <w:t>work-based</w:t>
      </w:r>
      <w:r>
        <w:rPr>
          <w:spacing w:val="-24"/>
        </w:rPr>
        <w:t xml:space="preserve"> </w:t>
      </w:r>
      <w:r>
        <w:t>and</w:t>
      </w:r>
      <w:r>
        <w:rPr>
          <w:spacing w:val="-24"/>
        </w:rPr>
        <w:t xml:space="preserve"> </w:t>
      </w:r>
      <w:r>
        <w:t>work-integrated</w:t>
      </w:r>
      <w:r>
        <w:rPr>
          <w:spacing w:val="-24"/>
        </w:rPr>
        <w:t xml:space="preserve"> </w:t>
      </w:r>
      <w:r>
        <w:t>learning</w:t>
      </w:r>
    </w:p>
    <w:p w:rsidR="00EC72B5" w:rsidRDefault="00A2266E">
      <w:pPr>
        <w:pStyle w:val="BodyText"/>
        <w:tabs>
          <w:tab w:val="left" w:pos="3863"/>
        </w:tabs>
        <w:spacing w:before="56"/>
        <w:ind w:left="3522" w:right="424"/>
      </w:pPr>
      <w:r>
        <w:rPr>
          <w:rFonts w:ascii="Wingdings-Regular" w:hAnsi="Wingdings-Regular"/>
          <w:color w:val="78288B"/>
          <w:w w:val="120"/>
          <w:sz w:val="16"/>
        </w:rPr>
        <w:t>●</w:t>
      </w:r>
      <w:r>
        <w:rPr>
          <w:rFonts w:ascii="Arial"/>
          <w:color w:val="78288B"/>
          <w:w w:val="120"/>
          <w:sz w:val="16"/>
        </w:rPr>
        <w:tab/>
      </w:r>
      <w:proofErr w:type="gramStart"/>
      <w:r>
        <w:t>lack</w:t>
      </w:r>
      <w:proofErr w:type="gramEnd"/>
      <w:r>
        <w:rPr>
          <w:spacing w:val="-20"/>
        </w:rPr>
        <w:t xml:space="preserve"> </w:t>
      </w:r>
      <w:r>
        <w:t>of</w:t>
      </w:r>
      <w:r>
        <w:rPr>
          <w:spacing w:val="-20"/>
        </w:rPr>
        <w:t xml:space="preserve"> </w:t>
      </w:r>
      <w:r>
        <w:t>industry</w:t>
      </w:r>
      <w:r>
        <w:rPr>
          <w:spacing w:val="-19"/>
        </w:rPr>
        <w:t xml:space="preserve"> </w:t>
      </w:r>
      <w:r>
        <w:t>relevance</w:t>
      </w:r>
      <w:r>
        <w:rPr>
          <w:spacing w:val="-21"/>
        </w:rPr>
        <w:t xml:space="preserve"> </w:t>
      </w:r>
      <w:r>
        <w:t>and</w:t>
      </w:r>
      <w:r>
        <w:rPr>
          <w:spacing w:val="-19"/>
        </w:rPr>
        <w:t xml:space="preserve"> </w:t>
      </w:r>
      <w:r>
        <w:t>outdated</w:t>
      </w:r>
      <w:r>
        <w:rPr>
          <w:spacing w:val="-21"/>
        </w:rPr>
        <w:t xml:space="preserve"> </w:t>
      </w:r>
      <w:r>
        <w:t>curricula</w:t>
      </w:r>
      <w:r>
        <w:rPr>
          <w:spacing w:val="-19"/>
        </w:rPr>
        <w:t xml:space="preserve"> </w:t>
      </w:r>
      <w:r>
        <w:t>or</w:t>
      </w:r>
      <w:r>
        <w:rPr>
          <w:spacing w:val="-20"/>
        </w:rPr>
        <w:t xml:space="preserve"> </w:t>
      </w:r>
      <w:r>
        <w:t>technology</w:t>
      </w:r>
    </w:p>
    <w:p w:rsidR="00EC72B5" w:rsidRDefault="00EC72B5">
      <w:pPr>
        <w:pStyle w:val="BodyText"/>
        <w:spacing w:before="10"/>
        <w:rPr>
          <w:sz w:val="15"/>
        </w:rPr>
      </w:pPr>
    </w:p>
    <w:p w:rsidR="00EC72B5" w:rsidRDefault="00A2266E">
      <w:pPr>
        <w:pStyle w:val="BodyText"/>
        <w:tabs>
          <w:tab w:val="left" w:pos="3863"/>
        </w:tabs>
        <w:ind w:left="3522" w:right="424"/>
      </w:pPr>
      <w:r>
        <w:rPr>
          <w:rFonts w:ascii="Wingdings-Regular" w:hAnsi="Wingdings-Regular"/>
          <w:color w:val="78288B"/>
          <w:w w:val="120"/>
          <w:sz w:val="16"/>
        </w:rPr>
        <w:t>●</w:t>
      </w:r>
      <w:r>
        <w:rPr>
          <w:rFonts w:ascii="Arial"/>
          <w:color w:val="78288B"/>
          <w:w w:val="120"/>
          <w:sz w:val="16"/>
        </w:rPr>
        <w:tab/>
      </w:r>
      <w:proofErr w:type="gramStart"/>
      <w:r>
        <w:t>occupational</w:t>
      </w:r>
      <w:proofErr w:type="gramEnd"/>
      <w:r>
        <w:rPr>
          <w:spacing w:val="-21"/>
        </w:rPr>
        <w:t xml:space="preserve"> </w:t>
      </w:r>
      <w:r>
        <w:t>health</w:t>
      </w:r>
      <w:r>
        <w:rPr>
          <w:spacing w:val="-19"/>
        </w:rPr>
        <w:t xml:space="preserve"> </w:t>
      </w:r>
      <w:r>
        <w:t>and</w:t>
      </w:r>
      <w:r>
        <w:rPr>
          <w:spacing w:val="-19"/>
        </w:rPr>
        <w:t xml:space="preserve"> </w:t>
      </w:r>
      <w:r>
        <w:t>safety</w:t>
      </w:r>
      <w:r>
        <w:rPr>
          <w:spacing w:val="-20"/>
        </w:rPr>
        <w:t xml:space="preserve"> </w:t>
      </w:r>
      <w:r>
        <w:t>issues</w:t>
      </w:r>
    </w:p>
    <w:p w:rsidR="00EC72B5" w:rsidRDefault="00EC72B5">
      <w:pPr>
        <w:pStyle w:val="BodyText"/>
        <w:spacing w:before="10"/>
        <w:rPr>
          <w:sz w:val="15"/>
        </w:rPr>
      </w:pPr>
    </w:p>
    <w:p w:rsidR="00EC72B5" w:rsidRDefault="00A2266E">
      <w:pPr>
        <w:pStyle w:val="BodyText"/>
        <w:tabs>
          <w:tab w:val="left" w:pos="3863"/>
        </w:tabs>
        <w:ind w:left="3522" w:right="424"/>
      </w:pPr>
      <w:r>
        <w:rPr>
          <w:rFonts w:ascii="Wingdings-Regular" w:hAnsi="Wingdings-Regular"/>
          <w:color w:val="78288B"/>
          <w:w w:val="120"/>
          <w:sz w:val="16"/>
        </w:rPr>
        <w:t>●</w:t>
      </w:r>
      <w:r>
        <w:rPr>
          <w:rFonts w:ascii="Arial"/>
          <w:color w:val="78288B"/>
          <w:w w:val="120"/>
          <w:sz w:val="16"/>
        </w:rPr>
        <w:tab/>
      </w:r>
      <w:proofErr w:type="gramStart"/>
      <w:r>
        <w:t>legal</w:t>
      </w:r>
      <w:proofErr w:type="gramEnd"/>
      <w:r>
        <w:rPr>
          <w:spacing w:val="-21"/>
        </w:rPr>
        <w:t xml:space="preserve"> </w:t>
      </w:r>
      <w:r>
        <w:t>concerns,</w:t>
      </w:r>
      <w:r>
        <w:rPr>
          <w:spacing w:val="-20"/>
        </w:rPr>
        <w:t xml:space="preserve"> </w:t>
      </w:r>
      <w:r>
        <w:t>such</w:t>
      </w:r>
      <w:r>
        <w:rPr>
          <w:spacing w:val="-21"/>
        </w:rPr>
        <w:t xml:space="preserve"> </w:t>
      </w:r>
      <w:r>
        <w:t>as</w:t>
      </w:r>
      <w:r>
        <w:rPr>
          <w:spacing w:val="-20"/>
        </w:rPr>
        <w:t xml:space="preserve"> </w:t>
      </w:r>
      <w:r>
        <w:t>industrial</w:t>
      </w:r>
      <w:r>
        <w:rPr>
          <w:spacing w:val="-20"/>
        </w:rPr>
        <w:t xml:space="preserve"> </w:t>
      </w:r>
      <w:r>
        <w:t>relations</w:t>
      </w:r>
      <w:r>
        <w:rPr>
          <w:spacing w:val="-22"/>
        </w:rPr>
        <w:t xml:space="preserve"> </w:t>
      </w:r>
      <w:r>
        <w:t>and</w:t>
      </w:r>
      <w:r>
        <w:rPr>
          <w:spacing w:val="-20"/>
        </w:rPr>
        <w:t xml:space="preserve"> </w:t>
      </w:r>
      <w:r>
        <w:t>intellectual</w:t>
      </w:r>
      <w:r>
        <w:rPr>
          <w:spacing w:val="-20"/>
        </w:rPr>
        <w:t xml:space="preserve"> </w:t>
      </w:r>
      <w:r>
        <w:t>property</w:t>
      </w:r>
    </w:p>
    <w:p w:rsidR="00EC72B5" w:rsidRDefault="00EC72B5">
      <w:pPr>
        <w:pStyle w:val="BodyText"/>
        <w:spacing w:before="10"/>
        <w:rPr>
          <w:sz w:val="15"/>
        </w:rPr>
      </w:pPr>
    </w:p>
    <w:p w:rsidR="00EC72B5" w:rsidRDefault="00A2266E">
      <w:pPr>
        <w:pStyle w:val="BodyText"/>
        <w:tabs>
          <w:tab w:val="left" w:pos="3863"/>
        </w:tabs>
        <w:ind w:left="3522" w:right="424"/>
      </w:pPr>
      <w:r>
        <w:rPr>
          <w:rFonts w:ascii="Wingdings-Regular" w:hAnsi="Wingdings-Regular"/>
          <w:color w:val="78288B"/>
          <w:w w:val="120"/>
          <w:sz w:val="16"/>
        </w:rPr>
        <w:t>●</w:t>
      </w:r>
      <w:r>
        <w:rPr>
          <w:rFonts w:ascii="Arial"/>
          <w:color w:val="78288B"/>
          <w:w w:val="120"/>
          <w:sz w:val="16"/>
        </w:rPr>
        <w:tab/>
      </w:r>
      <w:proofErr w:type="gramStart"/>
      <w:r>
        <w:rPr>
          <w:w w:val="105"/>
        </w:rPr>
        <w:t>lack</w:t>
      </w:r>
      <w:proofErr w:type="gramEnd"/>
      <w:r>
        <w:rPr>
          <w:spacing w:val="-46"/>
          <w:w w:val="105"/>
        </w:rPr>
        <w:t xml:space="preserve"> </w:t>
      </w:r>
      <w:r>
        <w:rPr>
          <w:w w:val="105"/>
        </w:rPr>
        <w:t>of</w:t>
      </w:r>
      <w:r>
        <w:rPr>
          <w:spacing w:val="-46"/>
          <w:w w:val="105"/>
        </w:rPr>
        <w:t xml:space="preserve"> </w:t>
      </w:r>
      <w:r>
        <w:rPr>
          <w:w w:val="105"/>
        </w:rPr>
        <w:t>potential</w:t>
      </w:r>
      <w:r>
        <w:rPr>
          <w:spacing w:val="-46"/>
          <w:w w:val="105"/>
        </w:rPr>
        <w:t xml:space="preserve"> </w:t>
      </w:r>
      <w:r>
        <w:rPr>
          <w:w w:val="105"/>
        </w:rPr>
        <w:t>students</w:t>
      </w:r>
      <w:r>
        <w:rPr>
          <w:spacing w:val="-46"/>
          <w:w w:val="105"/>
        </w:rPr>
        <w:t xml:space="preserve"> </w:t>
      </w:r>
      <w:r>
        <w:rPr>
          <w:w w:val="105"/>
        </w:rPr>
        <w:t>in</w:t>
      </w:r>
      <w:r>
        <w:rPr>
          <w:spacing w:val="-46"/>
          <w:w w:val="105"/>
        </w:rPr>
        <w:t xml:space="preserve"> </w:t>
      </w:r>
      <w:r>
        <w:rPr>
          <w:w w:val="105"/>
        </w:rPr>
        <w:t>the</w:t>
      </w:r>
      <w:r>
        <w:rPr>
          <w:spacing w:val="-46"/>
          <w:w w:val="105"/>
        </w:rPr>
        <w:t xml:space="preserve"> </w:t>
      </w:r>
      <w:r>
        <w:rPr>
          <w:w w:val="105"/>
        </w:rPr>
        <w:t>location</w:t>
      </w:r>
      <w:r>
        <w:rPr>
          <w:spacing w:val="-46"/>
          <w:w w:val="105"/>
        </w:rPr>
        <w:t xml:space="preserve"> </w:t>
      </w:r>
      <w:r>
        <w:rPr>
          <w:w w:val="105"/>
        </w:rPr>
        <w:t>or</w:t>
      </w:r>
      <w:r>
        <w:rPr>
          <w:spacing w:val="-46"/>
          <w:w w:val="105"/>
        </w:rPr>
        <w:t xml:space="preserve"> </w:t>
      </w:r>
      <w:r>
        <w:rPr>
          <w:w w:val="105"/>
        </w:rPr>
        <w:t>region</w:t>
      </w:r>
    </w:p>
    <w:p w:rsidR="00EC72B5" w:rsidRDefault="00EC72B5">
      <w:pPr>
        <w:pStyle w:val="BodyText"/>
        <w:spacing w:before="10"/>
        <w:rPr>
          <w:sz w:val="15"/>
        </w:rPr>
      </w:pPr>
    </w:p>
    <w:p w:rsidR="00EC72B5" w:rsidRDefault="00A2266E">
      <w:pPr>
        <w:pStyle w:val="BodyText"/>
        <w:tabs>
          <w:tab w:val="left" w:pos="3863"/>
        </w:tabs>
        <w:ind w:left="3522" w:right="424"/>
      </w:pPr>
      <w:r>
        <w:rPr>
          <w:rFonts w:ascii="Wingdings-Regular" w:hAnsi="Wingdings-Regular"/>
          <w:color w:val="78288B"/>
          <w:w w:val="120"/>
          <w:sz w:val="16"/>
        </w:rPr>
        <w:t>●</w:t>
      </w:r>
      <w:r>
        <w:rPr>
          <w:rFonts w:ascii="Arial"/>
          <w:color w:val="78288B"/>
          <w:w w:val="120"/>
          <w:sz w:val="16"/>
        </w:rPr>
        <w:tab/>
      </w:r>
      <w:proofErr w:type="gramStart"/>
      <w:r>
        <w:rPr>
          <w:w w:val="105"/>
        </w:rPr>
        <w:t>the</w:t>
      </w:r>
      <w:proofErr w:type="gramEnd"/>
      <w:r>
        <w:rPr>
          <w:spacing w:val="-41"/>
          <w:w w:val="105"/>
        </w:rPr>
        <w:t xml:space="preserve"> </w:t>
      </w:r>
      <w:r>
        <w:rPr>
          <w:w w:val="105"/>
        </w:rPr>
        <w:t>size</w:t>
      </w:r>
      <w:r>
        <w:rPr>
          <w:spacing w:val="-41"/>
          <w:w w:val="105"/>
        </w:rPr>
        <w:t xml:space="preserve"> </w:t>
      </w:r>
      <w:r>
        <w:rPr>
          <w:w w:val="105"/>
        </w:rPr>
        <w:t>of</w:t>
      </w:r>
      <w:r>
        <w:rPr>
          <w:spacing w:val="-41"/>
          <w:w w:val="105"/>
        </w:rPr>
        <w:t xml:space="preserve"> </w:t>
      </w:r>
      <w:r>
        <w:rPr>
          <w:w w:val="105"/>
        </w:rPr>
        <w:t>the</w:t>
      </w:r>
      <w:r>
        <w:rPr>
          <w:spacing w:val="-41"/>
          <w:w w:val="105"/>
        </w:rPr>
        <w:t xml:space="preserve"> </w:t>
      </w:r>
      <w:r>
        <w:rPr>
          <w:w w:val="105"/>
        </w:rPr>
        <w:t>business,</w:t>
      </w:r>
      <w:r>
        <w:rPr>
          <w:spacing w:val="-41"/>
          <w:w w:val="105"/>
        </w:rPr>
        <w:t xml:space="preserve"> </w:t>
      </w:r>
      <w:r>
        <w:rPr>
          <w:w w:val="105"/>
        </w:rPr>
        <w:t>that</w:t>
      </w:r>
      <w:r>
        <w:rPr>
          <w:spacing w:val="-41"/>
          <w:w w:val="105"/>
        </w:rPr>
        <w:t xml:space="preserve"> </w:t>
      </w:r>
      <w:r>
        <w:rPr>
          <w:w w:val="105"/>
        </w:rPr>
        <w:t>is,</w:t>
      </w:r>
      <w:r>
        <w:rPr>
          <w:spacing w:val="-41"/>
          <w:w w:val="105"/>
        </w:rPr>
        <w:t xml:space="preserve"> </w:t>
      </w:r>
      <w:r>
        <w:rPr>
          <w:w w:val="105"/>
        </w:rPr>
        <w:t>too</w:t>
      </w:r>
      <w:r>
        <w:rPr>
          <w:spacing w:val="-41"/>
          <w:w w:val="105"/>
        </w:rPr>
        <w:t xml:space="preserve"> </w:t>
      </w:r>
      <w:r>
        <w:rPr>
          <w:w w:val="105"/>
        </w:rPr>
        <w:t>small</w:t>
      </w:r>
      <w:r>
        <w:rPr>
          <w:spacing w:val="-41"/>
          <w:w w:val="105"/>
        </w:rPr>
        <w:t xml:space="preserve"> </w:t>
      </w:r>
      <w:r>
        <w:rPr>
          <w:w w:val="105"/>
        </w:rPr>
        <w:t>to</w:t>
      </w:r>
      <w:r>
        <w:rPr>
          <w:spacing w:val="-41"/>
          <w:w w:val="105"/>
        </w:rPr>
        <w:t xml:space="preserve"> </w:t>
      </w:r>
      <w:r>
        <w:rPr>
          <w:w w:val="105"/>
        </w:rPr>
        <w:t>take</w:t>
      </w:r>
      <w:r>
        <w:rPr>
          <w:spacing w:val="-41"/>
          <w:w w:val="105"/>
        </w:rPr>
        <w:t xml:space="preserve"> </w:t>
      </w:r>
      <w:r>
        <w:rPr>
          <w:w w:val="105"/>
        </w:rPr>
        <w:t>on</w:t>
      </w:r>
      <w:r>
        <w:rPr>
          <w:spacing w:val="-41"/>
          <w:w w:val="105"/>
        </w:rPr>
        <w:t xml:space="preserve"> </w:t>
      </w:r>
      <w:r>
        <w:rPr>
          <w:w w:val="105"/>
        </w:rPr>
        <w:t>students.</w:t>
      </w:r>
    </w:p>
    <w:p w:rsidR="00EC72B5" w:rsidRDefault="00EC72B5">
      <w:pPr>
        <w:pStyle w:val="BodyText"/>
        <w:spacing w:before="10"/>
        <w:rPr>
          <w:sz w:val="15"/>
        </w:rPr>
      </w:pPr>
    </w:p>
    <w:p w:rsidR="00EC72B5" w:rsidRDefault="00A2266E">
      <w:pPr>
        <w:pStyle w:val="BodyText"/>
        <w:spacing w:line="372" w:lineRule="auto"/>
        <w:ind w:left="3522" w:right="283"/>
      </w:pPr>
      <w:r>
        <w:t>The extent to which these factors affect particular employers differs, but generally speaking the largest barriers to employers are not enough time or enough</w:t>
      </w:r>
      <w:r>
        <w:rPr>
          <w:spacing w:val="-19"/>
        </w:rPr>
        <w:t xml:space="preserve"> </w:t>
      </w:r>
      <w:r>
        <w:t>resources</w:t>
      </w:r>
      <w:r>
        <w:rPr>
          <w:spacing w:val="-20"/>
        </w:rPr>
        <w:t xml:space="preserve"> </w:t>
      </w:r>
      <w:r>
        <w:t>to</w:t>
      </w:r>
      <w:r>
        <w:rPr>
          <w:spacing w:val="-19"/>
        </w:rPr>
        <w:t xml:space="preserve"> </w:t>
      </w:r>
      <w:r>
        <w:t>host</w:t>
      </w:r>
      <w:r>
        <w:rPr>
          <w:spacing w:val="-19"/>
        </w:rPr>
        <w:t xml:space="preserve"> </w:t>
      </w:r>
      <w:r>
        <w:t>students</w:t>
      </w:r>
      <w:r>
        <w:rPr>
          <w:spacing w:val="-19"/>
        </w:rPr>
        <w:t xml:space="preserve"> </w:t>
      </w:r>
      <w:r>
        <w:t>or</w:t>
      </w:r>
      <w:r>
        <w:rPr>
          <w:spacing w:val="-19"/>
        </w:rPr>
        <w:t xml:space="preserve"> </w:t>
      </w:r>
      <w:r>
        <w:t>apprentices</w:t>
      </w:r>
      <w:r>
        <w:rPr>
          <w:spacing w:val="-18"/>
        </w:rPr>
        <w:t xml:space="preserve"> </w:t>
      </w:r>
      <w:r>
        <w:t>and</w:t>
      </w:r>
      <w:r>
        <w:rPr>
          <w:spacing w:val="-19"/>
        </w:rPr>
        <w:t xml:space="preserve"> </w:t>
      </w:r>
      <w:r>
        <w:t>trainees.</w:t>
      </w:r>
      <w:r>
        <w:rPr>
          <w:spacing w:val="-21"/>
        </w:rPr>
        <w:t xml:space="preserve"> </w:t>
      </w:r>
      <w:r>
        <w:rPr>
          <w:spacing w:val="-13"/>
        </w:rPr>
        <w:t>To</w:t>
      </w:r>
      <w:r>
        <w:rPr>
          <w:spacing w:val="-19"/>
        </w:rPr>
        <w:t xml:space="preserve"> </w:t>
      </w:r>
      <w:r>
        <w:t>encourage greater</w:t>
      </w:r>
      <w:r>
        <w:rPr>
          <w:spacing w:val="-21"/>
        </w:rPr>
        <w:t xml:space="preserve"> </w:t>
      </w:r>
      <w:r>
        <w:t>employer</w:t>
      </w:r>
      <w:r>
        <w:rPr>
          <w:spacing w:val="-19"/>
        </w:rPr>
        <w:t xml:space="preserve"> </w:t>
      </w:r>
      <w:r>
        <w:t>engagement,</w:t>
      </w:r>
      <w:r>
        <w:rPr>
          <w:spacing w:val="-19"/>
        </w:rPr>
        <w:t xml:space="preserve"> </w:t>
      </w:r>
      <w:r>
        <w:t>the</w:t>
      </w:r>
      <w:r>
        <w:rPr>
          <w:spacing w:val="-20"/>
        </w:rPr>
        <w:t xml:space="preserve"> </w:t>
      </w:r>
      <w:r>
        <w:t>learning</w:t>
      </w:r>
      <w:r>
        <w:rPr>
          <w:spacing w:val="-21"/>
        </w:rPr>
        <w:t xml:space="preserve"> </w:t>
      </w:r>
      <w:r>
        <w:t>experience</w:t>
      </w:r>
      <w:r>
        <w:rPr>
          <w:spacing w:val="-19"/>
        </w:rPr>
        <w:t xml:space="preserve"> </w:t>
      </w:r>
      <w:r>
        <w:t>must</w:t>
      </w:r>
      <w:r>
        <w:rPr>
          <w:spacing w:val="-20"/>
        </w:rPr>
        <w:t xml:space="preserve"> </w:t>
      </w:r>
      <w:r>
        <w:t>be</w:t>
      </w:r>
      <w:r>
        <w:rPr>
          <w:spacing w:val="-21"/>
        </w:rPr>
        <w:t xml:space="preserve"> </w:t>
      </w:r>
      <w:r>
        <w:t>credible</w:t>
      </w:r>
      <w:r>
        <w:rPr>
          <w:spacing w:val="-20"/>
        </w:rPr>
        <w:t xml:space="preserve"> </w:t>
      </w:r>
      <w:r>
        <w:t>and valuable</w:t>
      </w:r>
      <w:r>
        <w:rPr>
          <w:spacing w:val="-19"/>
        </w:rPr>
        <w:t xml:space="preserve"> </w:t>
      </w:r>
      <w:r>
        <w:t>to</w:t>
      </w:r>
      <w:r>
        <w:rPr>
          <w:spacing w:val="-18"/>
        </w:rPr>
        <w:t xml:space="preserve"> </w:t>
      </w:r>
      <w:r>
        <w:t>both</w:t>
      </w:r>
      <w:r>
        <w:rPr>
          <w:spacing w:val="-18"/>
        </w:rPr>
        <w:t xml:space="preserve"> </w:t>
      </w:r>
      <w:r>
        <w:t>the</w:t>
      </w:r>
      <w:r>
        <w:rPr>
          <w:spacing w:val="-18"/>
        </w:rPr>
        <w:t xml:space="preserve"> </w:t>
      </w:r>
      <w:r>
        <w:t>employer</w:t>
      </w:r>
      <w:r>
        <w:rPr>
          <w:spacing w:val="-17"/>
        </w:rPr>
        <w:t xml:space="preserve"> </w:t>
      </w:r>
      <w:r>
        <w:t>and</w:t>
      </w:r>
      <w:r>
        <w:rPr>
          <w:spacing w:val="-18"/>
        </w:rPr>
        <w:t xml:space="preserve"> </w:t>
      </w:r>
      <w:r>
        <w:t>student.</w:t>
      </w:r>
    </w:p>
    <w:p w:rsidR="00EC72B5" w:rsidRDefault="00EC72B5">
      <w:pPr>
        <w:pStyle w:val="BodyText"/>
      </w:pPr>
    </w:p>
    <w:p w:rsidR="00EC72B5" w:rsidRDefault="00EC72B5">
      <w:pPr>
        <w:pStyle w:val="BodyText"/>
      </w:pPr>
    </w:p>
    <w:p w:rsidR="00EC72B5" w:rsidRDefault="00EC72B5">
      <w:pPr>
        <w:pStyle w:val="BodyText"/>
      </w:pPr>
    </w:p>
    <w:p w:rsidR="00EC72B5" w:rsidRDefault="00EC72B5">
      <w:pPr>
        <w:pStyle w:val="BodyText"/>
      </w:pPr>
    </w:p>
    <w:p w:rsidR="00EC72B5" w:rsidRDefault="00EC72B5">
      <w:pPr>
        <w:pStyle w:val="BodyText"/>
      </w:pPr>
    </w:p>
    <w:p w:rsidR="00EC72B5" w:rsidRDefault="00EC72B5">
      <w:pPr>
        <w:pStyle w:val="BodyText"/>
      </w:pPr>
    </w:p>
    <w:p w:rsidR="00EC72B5" w:rsidRDefault="00A2266E">
      <w:pPr>
        <w:pStyle w:val="BodyText"/>
        <w:spacing w:before="2"/>
        <w:rPr>
          <w:sz w:val="13"/>
        </w:rPr>
      </w:pPr>
      <w:r>
        <w:rPr>
          <w:noProof/>
          <w:lang w:val="en-AU" w:eastAsia="en-AU"/>
        </w:rPr>
        <w:drawing>
          <wp:anchor distT="0" distB="0" distL="0" distR="0" simplePos="0" relativeHeight="1624" behindDoc="0" locked="0" layoutInCell="1" allowOverlap="1">
            <wp:simplePos x="0" y="0"/>
            <wp:positionH relativeFrom="page">
              <wp:posOffset>2580004</wp:posOffset>
            </wp:positionH>
            <wp:positionV relativeFrom="paragraph">
              <wp:posOffset>121921</wp:posOffset>
            </wp:positionV>
            <wp:extent cx="4308478" cy="3510819"/>
            <wp:effectExtent l="0" t="0" r="0" b="0"/>
            <wp:wrapTopAndBottom/>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27" cstate="print"/>
                    <a:stretch>
                      <a:fillRect/>
                    </a:stretch>
                  </pic:blipFill>
                  <pic:spPr>
                    <a:xfrm>
                      <a:off x="0" y="0"/>
                      <a:ext cx="4308478" cy="3510819"/>
                    </a:xfrm>
                    <a:prstGeom prst="rect">
                      <a:avLst/>
                    </a:prstGeom>
                  </pic:spPr>
                </pic:pic>
              </a:graphicData>
            </a:graphic>
          </wp:anchor>
        </w:drawing>
      </w:r>
    </w:p>
    <w:p w:rsidR="00EC72B5" w:rsidRDefault="00EC72B5">
      <w:pPr>
        <w:rPr>
          <w:sz w:val="13"/>
        </w:rPr>
        <w:sectPr w:rsidR="00EC72B5">
          <w:headerReference w:type="even" r:id="rId28"/>
          <w:pgSz w:w="11910" w:h="16840"/>
          <w:pgMar w:top="1940" w:right="740" w:bottom="1060" w:left="540" w:header="1748" w:footer="866" w:gutter="0"/>
          <w:cols w:space="720"/>
        </w:sectPr>
      </w:pPr>
    </w:p>
    <w:p w:rsidR="00EC72B5" w:rsidRDefault="00291C85">
      <w:pPr>
        <w:spacing w:before="30"/>
        <w:ind w:left="170"/>
        <w:rPr>
          <w:rFonts w:ascii="Arial"/>
          <w:b/>
          <w:sz w:val="36"/>
        </w:rPr>
      </w:pPr>
      <w:r>
        <w:lastRenderedPageBreak/>
        <w:pict>
          <v:shape id="_x0000_s1049" type="#_x0000_t202" style="position:absolute;left:0;text-align:left;margin-left:427.5pt;margin-top:53.45pt;width:123.8pt;height:159.25pt;z-index:1672;mso-position-horizontal-relative:page" fillcolor="#e9e1ef" stroked="f">
            <v:textbox inset="0,0,0,0">
              <w:txbxContent>
                <w:p w:rsidR="00EC72B5" w:rsidRDefault="00EC72B5">
                  <w:pPr>
                    <w:pStyle w:val="BodyText"/>
                    <w:spacing w:before="10"/>
                    <w:rPr>
                      <w:sz w:val="15"/>
                    </w:rPr>
                  </w:pPr>
                </w:p>
                <w:p w:rsidR="00EC72B5" w:rsidRDefault="00A2266E">
                  <w:pPr>
                    <w:spacing w:line="333" w:lineRule="auto"/>
                    <w:ind w:left="226" w:right="324"/>
                    <w:rPr>
                      <w:rFonts w:ascii="Arial"/>
                      <w:b/>
                      <w:sz w:val="20"/>
                    </w:rPr>
                  </w:pPr>
                  <w:r>
                    <w:rPr>
                      <w:rFonts w:ascii="Arial"/>
                      <w:b/>
                      <w:color w:val="78288B"/>
                      <w:sz w:val="20"/>
                    </w:rPr>
                    <w:t>Employers would like clearer</w:t>
                  </w:r>
                </w:p>
                <w:p w:rsidR="00EC72B5" w:rsidRDefault="00A2266E">
                  <w:pPr>
                    <w:spacing w:before="3" w:line="333" w:lineRule="auto"/>
                    <w:ind w:left="226" w:right="138"/>
                    <w:jc w:val="both"/>
                    <w:rPr>
                      <w:rFonts w:ascii="Arial"/>
                      <w:b/>
                      <w:sz w:val="20"/>
                    </w:rPr>
                  </w:pPr>
                  <w:proofErr w:type="gramStart"/>
                  <w:r>
                    <w:rPr>
                      <w:rFonts w:ascii="Arial"/>
                      <w:b/>
                      <w:color w:val="78288B"/>
                      <w:sz w:val="20"/>
                    </w:rPr>
                    <w:t>communication</w:t>
                  </w:r>
                  <w:proofErr w:type="gramEnd"/>
                  <w:r>
                    <w:rPr>
                      <w:rFonts w:ascii="Arial"/>
                      <w:b/>
                      <w:color w:val="78288B"/>
                      <w:sz w:val="20"/>
                    </w:rPr>
                    <w:t xml:space="preserve"> from universities and VET providers on the</w:t>
                  </w:r>
                </w:p>
                <w:p w:rsidR="00EC72B5" w:rsidRDefault="00A2266E">
                  <w:pPr>
                    <w:spacing w:before="3" w:line="333" w:lineRule="auto"/>
                    <w:ind w:left="226" w:right="196"/>
                    <w:jc w:val="both"/>
                    <w:rPr>
                      <w:rFonts w:ascii="Arial"/>
                      <w:b/>
                      <w:sz w:val="20"/>
                    </w:rPr>
                  </w:pPr>
                  <w:proofErr w:type="gramStart"/>
                  <w:r>
                    <w:rPr>
                      <w:rFonts w:ascii="Arial"/>
                      <w:b/>
                      <w:color w:val="78288B"/>
                      <w:sz w:val="20"/>
                    </w:rPr>
                    <w:t>specific</w:t>
                  </w:r>
                  <w:proofErr w:type="gramEnd"/>
                  <w:r>
                    <w:rPr>
                      <w:rFonts w:ascii="Arial"/>
                      <w:b/>
                      <w:color w:val="78288B"/>
                      <w:sz w:val="20"/>
                    </w:rPr>
                    <w:t xml:space="preserve"> work-based learning and work-</w:t>
                  </w:r>
                </w:p>
                <w:p w:rsidR="00EC72B5" w:rsidRDefault="00A2266E">
                  <w:pPr>
                    <w:spacing w:before="3" w:line="333" w:lineRule="auto"/>
                    <w:ind w:left="226" w:right="324"/>
                    <w:rPr>
                      <w:rFonts w:ascii="Arial"/>
                      <w:b/>
                      <w:sz w:val="20"/>
                    </w:rPr>
                  </w:pPr>
                  <w:proofErr w:type="gramStart"/>
                  <w:r>
                    <w:rPr>
                      <w:rFonts w:ascii="Arial"/>
                      <w:b/>
                      <w:color w:val="78288B"/>
                      <w:sz w:val="20"/>
                    </w:rPr>
                    <w:t>integrated</w:t>
                  </w:r>
                  <w:proofErr w:type="gramEnd"/>
                  <w:r>
                    <w:rPr>
                      <w:rFonts w:ascii="Arial"/>
                      <w:b/>
                      <w:color w:val="78288B"/>
                      <w:sz w:val="20"/>
                    </w:rPr>
                    <w:t xml:space="preserve"> learning activities on offer.</w:t>
                  </w:r>
                </w:p>
              </w:txbxContent>
            </v:textbox>
            <w10:wrap anchorx="page"/>
          </v:shape>
        </w:pict>
      </w:r>
      <w:bookmarkStart w:id="13" w:name="FOSTERING_EMPLOYER_ENGAGEMENT:_WHAT_WORK"/>
      <w:bookmarkStart w:id="14" w:name="Clearer_expectations_and_improved_commun"/>
      <w:bookmarkStart w:id="15" w:name="_bookmark2"/>
      <w:bookmarkEnd w:id="13"/>
      <w:bookmarkEnd w:id="14"/>
      <w:bookmarkEnd w:id="15"/>
      <w:r w:rsidR="00A2266E">
        <w:rPr>
          <w:rFonts w:ascii="Arial"/>
          <w:b/>
          <w:color w:val="78288B"/>
          <w:spacing w:val="6"/>
          <w:sz w:val="36"/>
        </w:rPr>
        <w:t xml:space="preserve">FOSTERING EMPLOYER </w:t>
      </w:r>
      <w:r w:rsidR="00A2266E">
        <w:rPr>
          <w:rFonts w:ascii="Arial"/>
          <w:b/>
          <w:color w:val="78288B"/>
          <w:spacing w:val="2"/>
          <w:sz w:val="36"/>
        </w:rPr>
        <w:t xml:space="preserve">ENGAGEMENT: </w:t>
      </w:r>
      <w:r w:rsidR="00A2266E">
        <w:rPr>
          <w:rFonts w:ascii="Arial"/>
          <w:b/>
          <w:color w:val="78288B"/>
          <w:sz w:val="36"/>
        </w:rPr>
        <w:t>WHAT</w:t>
      </w:r>
      <w:r w:rsidR="00A2266E">
        <w:rPr>
          <w:rFonts w:ascii="Arial"/>
          <w:b/>
          <w:color w:val="78288B"/>
          <w:spacing w:val="-51"/>
          <w:sz w:val="36"/>
        </w:rPr>
        <w:t xml:space="preserve"> </w:t>
      </w:r>
      <w:r w:rsidR="00A2266E">
        <w:rPr>
          <w:rFonts w:ascii="Arial"/>
          <w:b/>
          <w:color w:val="78288B"/>
          <w:spacing w:val="11"/>
          <w:sz w:val="36"/>
        </w:rPr>
        <w:t>WORKS?</w:t>
      </w:r>
    </w:p>
    <w:p w:rsidR="00EC72B5" w:rsidRDefault="00291C85">
      <w:pPr>
        <w:pStyle w:val="BodyText"/>
        <w:spacing w:before="4"/>
        <w:rPr>
          <w:rFonts w:ascii="Arial"/>
          <w:b/>
          <w:sz w:val="21"/>
        </w:rPr>
      </w:pPr>
      <w:r>
        <w:pict>
          <v:line id="_x0000_s1048" style="position:absolute;z-index:1648;mso-wrap-distance-left:0;mso-wrap-distance-right:0;mso-position-horizontal-relative:page" from="44.5pt,14.75pt" to="550.75pt,14.75pt" strokecolor="#78288b" strokeweight="1pt">
            <w10:wrap type="topAndBottom" anchorx="page"/>
          </v:line>
        </w:pict>
      </w:r>
    </w:p>
    <w:p w:rsidR="00EC72B5" w:rsidRDefault="00A2266E">
      <w:pPr>
        <w:pStyle w:val="BodyText"/>
        <w:spacing w:before="251" w:line="331" w:lineRule="auto"/>
        <w:ind w:left="110" w:right="3640"/>
        <w:rPr>
          <w:sz w:val="11"/>
        </w:rPr>
      </w:pPr>
      <w:r>
        <w:t>The</w:t>
      </w:r>
      <w:r>
        <w:rPr>
          <w:spacing w:val="-17"/>
        </w:rPr>
        <w:t xml:space="preserve"> </w:t>
      </w:r>
      <w:r>
        <w:t>literature</w:t>
      </w:r>
      <w:r>
        <w:rPr>
          <w:spacing w:val="-17"/>
        </w:rPr>
        <w:t xml:space="preserve"> </w:t>
      </w:r>
      <w:r>
        <w:t>identifies</w:t>
      </w:r>
      <w:r>
        <w:rPr>
          <w:spacing w:val="-17"/>
        </w:rPr>
        <w:t xml:space="preserve"> </w:t>
      </w:r>
      <w:r>
        <w:t>a</w:t>
      </w:r>
      <w:r>
        <w:rPr>
          <w:spacing w:val="-17"/>
        </w:rPr>
        <w:t xml:space="preserve"> </w:t>
      </w:r>
      <w:r>
        <w:t>number</w:t>
      </w:r>
      <w:r>
        <w:rPr>
          <w:spacing w:val="-17"/>
        </w:rPr>
        <w:t xml:space="preserve"> </w:t>
      </w:r>
      <w:r>
        <w:t>of</w:t>
      </w:r>
      <w:r>
        <w:rPr>
          <w:spacing w:val="-18"/>
        </w:rPr>
        <w:t xml:space="preserve"> </w:t>
      </w:r>
      <w:r>
        <w:t>strategies</w:t>
      </w:r>
      <w:r>
        <w:rPr>
          <w:spacing w:val="-17"/>
        </w:rPr>
        <w:t xml:space="preserve"> </w:t>
      </w:r>
      <w:r>
        <w:t>and</w:t>
      </w:r>
      <w:r>
        <w:rPr>
          <w:spacing w:val="-17"/>
        </w:rPr>
        <w:t xml:space="preserve"> </w:t>
      </w:r>
      <w:r>
        <w:t>processes</w:t>
      </w:r>
      <w:r>
        <w:rPr>
          <w:spacing w:val="-18"/>
        </w:rPr>
        <w:t xml:space="preserve"> </w:t>
      </w:r>
      <w:r>
        <w:t>that</w:t>
      </w:r>
      <w:r>
        <w:rPr>
          <w:spacing w:val="-17"/>
        </w:rPr>
        <w:t xml:space="preserve"> </w:t>
      </w:r>
      <w:r>
        <w:t>can</w:t>
      </w:r>
      <w:r>
        <w:rPr>
          <w:spacing w:val="-17"/>
        </w:rPr>
        <w:t xml:space="preserve"> </w:t>
      </w:r>
      <w:r>
        <w:t>be</w:t>
      </w:r>
      <w:r>
        <w:rPr>
          <w:spacing w:val="-17"/>
        </w:rPr>
        <w:t xml:space="preserve"> </w:t>
      </w:r>
      <w:r>
        <w:t>put in</w:t>
      </w:r>
      <w:r>
        <w:rPr>
          <w:spacing w:val="-21"/>
        </w:rPr>
        <w:t xml:space="preserve"> </w:t>
      </w:r>
      <w:r>
        <w:t>place</w:t>
      </w:r>
      <w:r>
        <w:rPr>
          <w:spacing w:val="-20"/>
        </w:rPr>
        <w:t xml:space="preserve"> </w:t>
      </w:r>
      <w:r>
        <w:t>by</w:t>
      </w:r>
      <w:r>
        <w:rPr>
          <w:spacing w:val="-21"/>
        </w:rPr>
        <w:t xml:space="preserve"> </w:t>
      </w:r>
      <w:r>
        <w:t>educational</w:t>
      </w:r>
      <w:r>
        <w:rPr>
          <w:spacing w:val="-20"/>
        </w:rPr>
        <w:t xml:space="preserve"> </w:t>
      </w:r>
      <w:r>
        <w:t>institutions</w:t>
      </w:r>
      <w:r>
        <w:rPr>
          <w:spacing w:val="-20"/>
        </w:rPr>
        <w:t xml:space="preserve"> </w:t>
      </w:r>
      <w:r>
        <w:t>to</w:t>
      </w:r>
      <w:r>
        <w:rPr>
          <w:spacing w:val="-20"/>
        </w:rPr>
        <w:t xml:space="preserve"> </w:t>
      </w:r>
      <w:r>
        <w:t>help</w:t>
      </w:r>
      <w:r>
        <w:rPr>
          <w:spacing w:val="-20"/>
        </w:rPr>
        <w:t xml:space="preserve"> </w:t>
      </w:r>
      <w:r>
        <w:t>boost</w:t>
      </w:r>
      <w:r>
        <w:rPr>
          <w:spacing w:val="-20"/>
        </w:rPr>
        <w:t xml:space="preserve"> </w:t>
      </w:r>
      <w:r>
        <w:t>engagement</w:t>
      </w:r>
      <w:r>
        <w:rPr>
          <w:spacing w:val="-20"/>
        </w:rPr>
        <w:t xml:space="preserve"> </w:t>
      </w:r>
      <w:r>
        <w:t>with</w:t>
      </w:r>
      <w:r>
        <w:rPr>
          <w:spacing w:val="-20"/>
        </w:rPr>
        <w:t xml:space="preserve"> </w:t>
      </w:r>
      <w:r>
        <w:t>work-based learning</w:t>
      </w:r>
      <w:r>
        <w:rPr>
          <w:spacing w:val="-21"/>
        </w:rPr>
        <w:t xml:space="preserve"> </w:t>
      </w:r>
      <w:r>
        <w:t>and</w:t>
      </w:r>
      <w:r>
        <w:rPr>
          <w:spacing w:val="-20"/>
        </w:rPr>
        <w:t xml:space="preserve"> </w:t>
      </w:r>
      <w:r>
        <w:t>work-integrated</w:t>
      </w:r>
      <w:r>
        <w:rPr>
          <w:spacing w:val="-20"/>
        </w:rPr>
        <w:t xml:space="preserve"> </w:t>
      </w:r>
      <w:r>
        <w:t>learning.</w:t>
      </w:r>
      <w:r>
        <w:rPr>
          <w:position w:val="7"/>
          <w:sz w:val="11"/>
        </w:rPr>
        <w:t>3</w:t>
      </w:r>
    </w:p>
    <w:p w:rsidR="00EC72B5" w:rsidRDefault="00A2266E">
      <w:pPr>
        <w:pStyle w:val="Heading2"/>
        <w:spacing w:line="242" w:lineRule="auto"/>
        <w:ind w:right="3582"/>
      </w:pPr>
      <w:r>
        <w:rPr>
          <w:color w:val="78288B"/>
        </w:rPr>
        <w:t>Clearer expectations and improved communication and support</w:t>
      </w:r>
    </w:p>
    <w:p w:rsidR="00EC72B5" w:rsidRDefault="00A2266E">
      <w:pPr>
        <w:pStyle w:val="BodyText"/>
        <w:spacing w:before="192" w:line="331" w:lineRule="auto"/>
        <w:ind w:left="110" w:right="3820"/>
      </w:pPr>
      <w:r>
        <w:t>Adequate information and an appropriate level of communication between the</w:t>
      </w:r>
      <w:r>
        <w:rPr>
          <w:spacing w:val="-20"/>
        </w:rPr>
        <w:t xml:space="preserve"> </w:t>
      </w:r>
      <w:r>
        <w:t>education</w:t>
      </w:r>
      <w:r>
        <w:rPr>
          <w:spacing w:val="-19"/>
        </w:rPr>
        <w:t xml:space="preserve"> </w:t>
      </w:r>
      <w:r>
        <w:t>institutions</w:t>
      </w:r>
      <w:r>
        <w:rPr>
          <w:spacing w:val="-20"/>
        </w:rPr>
        <w:t xml:space="preserve"> </w:t>
      </w:r>
      <w:r>
        <w:t>and</w:t>
      </w:r>
      <w:r>
        <w:rPr>
          <w:spacing w:val="-20"/>
        </w:rPr>
        <w:t xml:space="preserve"> </w:t>
      </w:r>
      <w:r>
        <w:t>the</w:t>
      </w:r>
      <w:r>
        <w:rPr>
          <w:spacing w:val="-20"/>
        </w:rPr>
        <w:t xml:space="preserve"> </w:t>
      </w:r>
      <w:r>
        <w:t>employer</w:t>
      </w:r>
      <w:r>
        <w:rPr>
          <w:spacing w:val="-19"/>
        </w:rPr>
        <w:t xml:space="preserve"> </w:t>
      </w:r>
      <w:r>
        <w:t>are</w:t>
      </w:r>
      <w:r>
        <w:rPr>
          <w:spacing w:val="-20"/>
        </w:rPr>
        <w:t xml:space="preserve"> </w:t>
      </w:r>
      <w:r>
        <w:t>integral</w:t>
      </w:r>
      <w:r>
        <w:rPr>
          <w:spacing w:val="-20"/>
        </w:rPr>
        <w:t xml:space="preserve"> </w:t>
      </w:r>
      <w:r>
        <w:t>for</w:t>
      </w:r>
      <w:r>
        <w:rPr>
          <w:spacing w:val="-21"/>
        </w:rPr>
        <w:t xml:space="preserve"> </w:t>
      </w:r>
      <w:r>
        <w:t>establishing</w:t>
      </w:r>
      <w:r>
        <w:rPr>
          <w:spacing w:val="-19"/>
        </w:rPr>
        <w:t xml:space="preserve"> </w:t>
      </w:r>
      <w:r>
        <w:t>and maintaining</w:t>
      </w:r>
      <w:r>
        <w:rPr>
          <w:spacing w:val="-21"/>
        </w:rPr>
        <w:t xml:space="preserve"> </w:t>
      </w:r>
      <w:r>
        <w:t>partnerships.</w:t>
      </w:r>
      <w:r>
        <w:rPr>
          <w:spacing w:val="-21"/>
        </w:rPr>
        <w:t xml:space="preserve"> </w:t>
      </w:r>
      <w:r>
        <w:t>Employers</w:t>
      </w:r>
      <w:r>
        <w:rPr>
          <w:spacing w:val="-23"/>
        </w:rPr>
        <w:t xml:space="preserve"> </w:t>
      </w:r>
      <w:r>
        <w:t>would</w:t>
      </w:r>
      <w:r>
        <w:rPr>
          <w:spacing w:val="-21"/>
        </w:rPr>
        <w:t xml:space="preserve"> </w:t>
      </w:r>
      <w:r>
        <w:t>prefer</w:t>
      </w:r>
      <w:r>
        <w:rPr>
          <w:spacing w:val="-21"/>
        </w:rPr>
        <w:t xml:space="preserve"> </w:t>
      </w:r>
      <w:r>
        <w:t>greater</w:t>
      </w:r>
      <w:r>
        <w:rPr>
          <w:spacing w:val="-22"/>
        </w:rPr>
        <w:t xml:space="preserve"> </w:t>
      </w:r>
      <w:r>
        <w:t>information</w:t>
      </w:r>
      <w:r>
        <w:rPr>
          <w:spacing w:val="-21"/>
        </w:rPr>
        <w:t xml:space="preserve"> </w:t>
      </w:r>
      <w:r>
        <w:t>on:</w:t>
      </w:r>
    </w:p>
    <w:p w:rsidR="00EC72B5" w:rsidRDefault="00A2266E">
      <w:pPr>
        <w:pStyle w:val="BodyText"/>
        <w:tabs>
          <w:tab w:val="left" w:pos="450"/>
        </w:tabs>
        <w:spacing w:before="113"/>
        <w:ind w:left="110" w:right="3582"/>
      </w:pPr>
      <w:r>
        <w:rPr>
          <w:rFonts w:ascii="Wingdings-Regular" w:hAnsi="Wingdings-Regular"/>
          <w:color w:val="78288B"/>
          <w:w w:val="120"/>
          <w:sz w:val="16"/>
        </w:rPr>
        <w:t>●</w:t>
      </w:r>
      <w:r>
        <w:rPr>
          <w:rFonts w:ascii="Arial"/>
          <w:color w:val="78288B"/>
          <w:w w:val="120"/>
          <w:sz w:val="16"/>
        </w:rPr>
        <w:tab/>
      </w:r>
      <w:proofErr w:type="gramStart"/>
      <w:r>
        <w:t>the</w:t>
      </w:r>
      <w:proofErr w:type="gramEnd"/>
      <w:r>
        <w:rPr>
          <w:spacing w:val="-20"/>
        </w:rPr>
        <w:t xml:space="preserve"> </w:t>
      </w:r>
      <w:r>
        <w:t>expected</w:t>
      </w:r>
      <w:r>
        <w:rPr>
          <w:spacing w:val="-18"/>
        </w:rPr>
        <w:t xml:space="preserve"> </w:t>
      </w:r>
      <w:r>
        <w:t>roles</w:t>
      </w:r>
      <w:r>
        <w:rPr>
          <w:spacing w:val="-20"/>
        </w:rPr>
        <w:t xml:space="preserve"> </w:t>
      </w:r>
      <w:r>
        <w:t>of</w:t>
      </w:r>
      <w:r>
        <w:rPr>
          <w:spacing w:val="-20"/>
        </w:rPr>
        <w:t xml:space="preserve"> </w:t>
      </w:r>
      <w:r>
        <w:t>the</w:t>
      </w:r>
      <w:r>
        <w:rPr>
          <w:spacing w:val="-19"/>
        </w:rPr>
        <w:t xml:space="preserve"> </w:t>
      </w:r>
      <w:r>
        <w:t>university</w:t>
      </w:r>
      <w:r>
        <w:rPr>
          <w:spacing w:val="-18"/>
        </w:rPr>
        <w:t xml:space="preserve"> </w:t>
      </w:r>
      <w:r>
        <w:t>or</w:t>
      </w:r>
      <w:r>
        <w:rPr>
          <w:spacing w:val="-20"/>
        </w:rPr>
        <w:t xml:space="preserve"> </w:t>
      </w:r>
      <w:r>
        <w:t>VET</w:t>
      </w:r>
      <w:r>
        <w:rPr>
          <w:spacing w:val="-23"/>
        </w:rPr>
        <w:t xml:space="preserve"> </w:t>
      </w:r>
      <w:r>
        <w:t>provider</w:t>
      </w:r>
    </w:p>
    <w:p w:rsidR="00EC72B5" w:rsidRDefault="00A2266E">
      <w:pPr>
        <w:pStyle w:val="BodyText"/>
        <w:tabs>
          <w:tab w:val="left" w:pos="450"/>
        </w:tabs>
        <w:spacing w:before="144"/>
        <w:ind w:left="110" w:right="3582"/>
      </w:pPr>
      <w:r>
        <w:rPr>
          <w:rFonts w:ascii="Wingdings-Regular" w:hAnsi="Wingdings-Regular"/>
          <w:color w:val="78288B"/>
          <w:w w:val="120"/>
          <w:sz w:val="16"/>
        </w:rPr>
        <w:t>●</w:t>
      </w:r>
      <w:r>
        <w:rPr>
          <w:rFonts w:ascii="Arial"/>
          <w:color w:val="78288B"/>
          <w:w w:val="120"/>
          <w:sz w:val="16"/>
        </w:rPr>
        <w:tab/>
      </w:r>
      <w:proofErr w:type="gramStart"/>
      <w:r>
        <w:t>the</w:t>
      </w:r>
      <w:proofErr w:type="gramEnd"/>
      <w:r>
        <w:rPr>
          <w:spacing w:val="-20"/>
        </w:rPr>
        <w:t xml:space="preserve"> </w:t>
      </w:r>
      <w:r>
        <w:t>expected</w:t>
      </w:r>
      <w:r>
        <w:rPr>
          <w:spacing w:val="-18"/>
        </w:rPr>
        <w:t xml:space="preserve"> </w:t>
      </w:r>
      <w:r>
        <w:t>role</w:t>
      </w:r>
      <w:r>
        <w:rPr>
          <w:spacing w:val="-20"/>
        </w:rPr>
        <w:t xml:space="preserve"> </w:t>
      </w:r>
      <w:r>
        <w:t>of</w:t>
      </w:r>
      <w:r>
        <w:rPr>
          <w:spacing w:val="-20"/>
        </w:rPr>
        <w:t xml:space="preserve"> </w:t>
      </w:r>
      <w:r>
        <w:t>the</w:t>
      </w:r>
      <w:r>
        <w:rPr>
          <w:spacing w:val="-19"/>
        </w:rPr>
        <w:t xml:space="preserve"> </w:t>
      </w:r>
      <w:r>
        <w:t>employer</w:t>
      </w:r>
    </w:p>
    <w:p w:rsidR="00EC72B5" w:rsidRDefault="00A2266E">
      <w:pPr>
        <w:pStyle w:val="BodyText"/>
        <w:tabs>
          <w:tab w:val="left" w:pos="450"/>
        </w:tabs>
        <w:spacing w:before="144"/>
        <w:ind w:left="110" w:right="3582"/>
      </w:pPr>
      <w:r>
        <w:rPr>
          <w:rFonts w:ascii="Wingdings-Regular" w:hAnsi="Wingdings-Regular"/>
          <w:color w:val="78288B"/>
          <w:w w:val="120"/>
          <w:sz w:val="16"/>
        </w:rPr>
        <w:t>●</w:t>
      </w:r>
      <w:r>
        <w:rPr>
          <w:rFonts w:ascii="Arial"/>
          <w:color w:val="78288B"/>
          <w:w w:val="120"/>
          <w:sz w:val="16"/>
        </w:rPr>
        <w:tab/>
      </w:r>
      <w:proofErr w:type="gramStart"/>
      <w:r>
        <w:t>the</w:t>
      </w:r>
      <w:proofErr w:type="gramEnd"/>
      <w:r>
        <w:rPr>
          <w:spacing w:val="-22"/>
        </w:rPr>
        <w:t xml:space="preserve"> </w:t>
      </w:r>
      <w:r>
        <w:t>contact</w:t>
      </w:r>
      <w:r>
        <w:rPr>
          <w:spacing w:val="-21"/>
        </w:rPr>
        <w:t xml:space="preserve"> </w:t>
      </w:r>
      <w:r>
        <w:t>persons</w:t>
      </w:r>
      <w:r>
        <w:rPr>
          <w:spacing w:val="-21"/>
        </w:rPr>
        <w:t xml:space="preserve"> </w:t>
      </w:r>
      <w:r>
        <w:t>at</w:t>
      </w:r>
      <w:r>
        <w:rPr>
          <w:spacing w:val="-21"/>
        </w:rPr>
        <w:t xml:space="preserve"> </w:t>
      </w:r>
      <w:r>
        <w:t>the</w:t>
      </w:r>
      <w:r>
        <w:rPr>
          <w:spacing w:val="-21"/>
        </w:rPr>
        <w:t xml:space="preserve"> </w:t>
      </w:r>
      <w:r>
        <w:t>institution/s</w:t>
      </w:r>
    </w:p>
    <w:p w:rsidR="00EC72B5" w:rsidRDefault="00A2266E">
      <w:pPr>
        <w:pStyle w:val="BodyText"/>
        <w:tabs>
          <w:tab w:val="left" w:pos="450"/>
        </w:tabs>
        <w:spacing w:before="144" w:line="331" w:lineRule="auto"/>
        <w:ind w:left="450" w:right="3760" w:hanging="341"/>
      </w:pPr>
      <w:r>
        <w:rPr>
          <w:rFonts w:ascii="Wingdings-Regular" w:hAnsi="Wingdings-Regular"/>
          <w:color w:val="78288B"/>
          <w:w w:val="120"/>
          <w:sz w:val="16"/>
        </w:rPr>
        <w:t>●</w:t>
      </w:r>
      <w:r>
        <w:rPr>
          <w:rFonts w:ascii="Arial"/>
          <w:color w:val="78288B"/>
          <w:w w:val="120"/>
          <w:sz w:val="16"/>
        </w:rPr>
        <w:tab/>
      </w:r>
      <w:proofErr w:type="gramStart"/>
      <w:r>
        <w:t>the</w:t>
      </w:r>
      <w:proofErr w:type="gramEnd"/>
      <w:r>
        <w:rPr>
          <w:spacing w:val="-20"/>
        </w:rPr>
        <w:t xml:space="preserve"> </w:t>
      </w:r>
      <w:r>
        <w:t>objectives</w:t>
      </w:r>
      <w:r>
        <w:rPr>
          <w:spacing w:val="-21"/>
        </w:rPr>
        <w:t xml:space="preserve"> </w:t>
      </w:r>
      <w:r>
        <w:t>and</w:t>
      </w:r>
      <w:r>
        <w:rPr>
          <w:spacing w:val="-19"/>
        </w:rPr>
        <w:t xml:space="preserve"> </w:t>
      </w:r>
      <w:r>
        <w:t>outcomes</w:t>
      </w:r>
      <w:r>
        <w:rPr>
          <w:spacing w:val="-21"/>
        </w:rPr>
        <w:t xml:space="preserve"> </w:t>
      </w:r>
      <w:r>
        <w:t>of</w:t>
      </w:r>
      <w:r>
        <w:rPr>
          <w:spacing w:val="-20"/>
        </w:rPr>
        <w:t xml:space="preserve"> </w:t>
      </w:r>
      <w:r>
        <w:t>work-based</w:t>
      </w:r>
      <w:r>
        <w:rPr>
          <w:spacing w:val="-19"/>
        </w:rPr>
        <w:t xml:space="preserve"> </w:t>
      </w:r>
      <w:r>
        <w:t>learning</w:t>
      </w:r>
      <w:r>
        <w:rPr>
          <w:spacing w:val="-20"/>
        </w:rPr>
        <w:t xml:space="preserve"> </w:t>
      </w:r>
      <w:r>
        <w:t>and</w:t>
      </w:r>
      <w:r>
        <w:rPr>
          <w:spacing w:val="-19"/>
        </w:rPr>
        <w:t xml:space="preserve"> </w:t>
      </w:r>
      <w:r>
        <w:t>work-integrated</w:t>
      </w:r>
      <w:r>
        <w:rPr>
          <w:spacing w:val="-1"/>
        </w:rPr>
        <w:t xml:space="preserve"> </w:t>
      </w:r>
      <w:r>
        <w:rPr>
          <w:w w:val="105"/>
        </w:rPr>
        <w:t>learning</w:t>
      </w:r>
    </w:p>
    <w:p w:rsidR="00EC72B5" w:rsidRDefault="00A2266E">
      <w:pPr>
        <w:pStyle w:val="BodyText"/>
        <w:tabs>
          <w:tab w:val="left" w:pos="450"/>
        </w:tabs>
        <w:spacing w:before="56" w:line="331" w:lineRule="auto"/>
        <w:ind w:left="450" w:right="4307" w:hanging="341"/>
      </w:pPr>
      <w:r>
        <w:rPr>
          <w:rFonts w:ascii="Wingdings-Regular" w:hAnsi="Wingdings-Regular"/>
          <w:color w:val="78288B"/>
          <w:w w:val="120"/>
          <w:sz w:val="16"/>
        </w:rPr>
        <w:t>●</w:t>
      </w:r>
      <w:r>
        <w:rPr>
          <w:rFonts w:ascii="Arial"/>
          <w:color w:val="78288B"/>
          <w:w w:val="120"/>
          <w:sz w:val="16"/>
        </w:rPr>
        <w:tab/>
      </w:r>
      <w:proofErr w:type="gramStart"/>
      <w:r>
        <w:t>projects</w:t>
      </w:r>
      <w:proofErr w:type="gramEnd"/>
      <w:r>
        <w:rPr>
          <w:spacing w:val="-20"/>
        </w:rPr>
        <w:t xml:space="preserve"> </w:t>
      </w:r>
      <w:r>
        <w:t>and</w:t>
      </w:r>
      <w:r>
        <w:rPr>
          <w:spacing w:val="-20"/>
        </w:rPr>
        <w:t xml:space="preserve"> </w:t>
      </w:r>
      <w:r>
        <w:t>assessment</w:t>
      </w:r>
      <w:r>
        <w:rPr>
          <w:spacing w:val="-19"/>
        </w:rPr>
        <w:t xml:space="preserve"> </w:t>
      </w:r>
      <w:r>
        <w:t>activities</w:t>
      </w:r>
      <w:r>
        <w:rPr>
          <w:spacing w:val="-19"/>
        </w:rPr>
        <w:t xml:space="preserve"> </w:t>
      </w:r>
      <w:r>
        <w:t>as</w:t>
      </w:r>
      <w:r>
        <w:rPr>
          <w:spacing w:val="-20"/>
        </w:rPr>
        <w:t xml:space="preserve"> </w:t>
      </w:r>
      <w:r>
        <w:t>they</w:t>
      </w:r>
      <w:r>
        <w:rPr>
          <w:spacing w:val="-20"/>
        </w:rPr>
        <w:t xml:space="preserve"> </w:t>
      </w:r>
      <w:r>
        <w:t>relate</w:t>
      </w:r>
      <w:r>
        <w:rPr>
          <w:spacing w:val="-21"/>
        </w:rPr>
        <w:t xml:space="preserve"> </w:t>
      </w:r>
      <w:r>
        <w:t>to</w:t>
      </w:r>
      <w:r>
        <w:rPr>
          <w:spacing w:val="-20"/>
        </w:rPr>
        <w:t xml:space="preserve"> </w:t>
      </w:r>
      <w:r>
        <w:t>the</w:t>
      </w:r>
      <w:r>
        <w:rPr>
          <w:spacing w:val="-20"/>
        </w:rPr>
        <w:t xml:space="preserve"> </w:t>
      </w:r>
      <w:r>
        <w:t>work-based</w:t>
      </w:r>
      <w:r>
        <w:rPr>
          <w:spacing w:val="-1"/>
        </w:rPr>
        <w:t xml:space="preserve"> </w:t>
      </w:r>
      <w:r>
        <w:t>learning</w:t>
      </w:r>
      <w:r>
        <w:rPr>
          <w:spacing w:val="-22"/>
        </w:rPr>
        <w:t xml:space="preserve"> </w:t>
      </w:r>
      <w:r>
        <w:t>and</w:t>
      </w:r>
      <w:r>
        <w:rPr>
          <w:spacing w:val="-21"/>
        </w:rPr>
        <w:t xml:space="preserve"> </w:t>
      </w:r>
      <w:r>
        <w:t>work-integrated</w:t>
      </w:r>
      <w:r>
        <w:rPr>
          <w:spacing w:val="-21"/>
        </w:rPr>
        <w:t xml:space="preserve"> </w:t>
      </w:r>
      <w:r>
        <w:t>learning</w:t>
      </w:r>
    </w:p>
    <w:p w:rsidR="00EC72B5" w:rsidRDefault="00A2266E">
      <w:pPr>
        <w:pStyle w:val="BodyText"/>
        <w:tabs>
          <w:tab w:val="left" w:pos="450"/>
        </w:tabs>
        <w:spacing w:before="56" w:line="331" w:lineRule="auto"/>
        <w:ind w:left="450" w:right="3640" w:hanging="341"/>
      </w:pPr>
      <w:r>
        <w:rPr>
          <w:rFonts w:ascii="Wingdings-Regular" w:hAnsi="Wingdings-Regular"/>
          <w:color w:val="78288B"/>
          <w:w w:val="120"/>
          <w:sz w:val="16"/>
        </w:rPr>
        <w:t>●</w:t>
      </w:r>
      <w:r>
        <w:rPr>
          <w:rFonts w:ascii="Arial"/>
          <w:color w:val="78288B"/>
          <w:w w:val="120"/>
          <w:sz w:val="16"/>
        </w:rPr>
        <w:tab/>
      </w:r>
      <w:r>
        <w:t>timetables,</w:t>
      </w:r>
      <w:r>
        <w:rPr>
          <w:spacing w:val="-19"/>
        </w:rPr>
        <w:t xml:space="preserve"> </w:t>
      </w:r>
      <w:r>
        <w:t>schedules</w:t>
      </w:r>
      <w:r>
        <w:rPr>
          <w:spacing w:val="-21"/>
        </w:rPr>
        <w:t xml:space="preserve"> </w:t>
      </w:r>
      <w:r>
        <w:t>and</w:t>
      </w:r>
      <w:r>
        <w:rPr>
          <w:spacing w:val="-20"/>
        </w:rPr>
        <w:t xml:space="preserve"> </w:t>
      </w:r>
      <w:r>
        <w:t>course</w:t>
      </w:r>
      <w:r>
        <w:rPr>
          <w:spacing w:val="-20"/>
        </w:rPr>
        <w:t xml:space="preserve"> </w:t>
      </w:r>
      <w:r>
        <w:t>or</w:t>
      </w:r>
      <w:r>
        <w:rPr>
          <w:spacing w:val="-21"/>
        </w:rPr>
        <w:t xml:space="preserve"> </w:t>
      </w:r>
      <w:r>
        <w:t>module</w:t>
      </w:r>
      <w:r>
        <w:rPr>
          <w:spacing w:val="-20"/>
        </w:rPr>
        <w:t xml:space="preserve"> </w:t>
      </w:r>
      <w:r>
        <w:t>information</w:t>
      </w:r>
      <w:r>
        <w:rPr>
          <w:spacing w:val="-20"/>
        </w:rPr>
        <w:t xml:space="preserve"> </w:t>
      </w:r>
      <w:r>
        <w:t>where</w:t>
      </w:r>
      <w:r>
        <w:rPr>
          <w:spacing w:val="-20"/>
        </w:rPr>
        <w:t xml:space="preserve"> </w:t>
      </w:r>
      <w:r>
        <w:t>relevant</w:t>
      </w:r>
      <w:r>
        <w:rPr>
          <w:spacing w:val="-21"/>
        </w:rPr>
        <w:t xml:space="preserve"> </w:t>
      </w:r>
      <w:r>
        <w:t>to</w:t>
      </w:r>
      <w:r>
        <w:rPr>
          <w:spacing w:val="-1"/>
        </w:rPr>
        <w:t xml:space="preserve"> </w:t>
      </w:r>
      <w:r>
        <w:t>the</w:t>
      </w:r>
      <w:r>
        <w:rPr>
          <w:spacing w:val="-22"/>
        </w:rPr>
        <w:t xml:space="preserve"> </w:t>
      </w:r>
      <w:r>
        <w:t>work-based</w:t>
      </w:r>
      <w:r>
        <w:rPr>
          <w:spacing w:val="-22"/>
        </w:rPr>
        <w:t xml:space="preserve"> </w:t>
      </w:r>
      <w:r>
        <w:t>learning</w:t>
      </w:r>
      <w:r>
        <w:rPr>
          <w:spacing w:val="-23"/>
        </w:rPr>
        <w:t xml:space="preserve"> </w:t>
      </w:r>
      <w:r>
        <w:t>and</w:t>
      </w:r>
      <w:r>
        <w:rPr>
          <w:spacing w:val="-22"/>
        </w:rPr>
        <w:t xml:space="preserve"> </w:t>
      </w:r>
      <w:r>
        <w:t>work-integrated</w:t>
      </w:r>
      <w:r>
        <w:rPr>
          <w:spacing w:val="-22"/>
        </w:rPr>
        <w:t xml:space="preserve"> </w:t>
      </w:r>
      <w:r>
        <w:t>learning</w:t>
      </w:r>
      <w:r>
        <w:rPr>
          <w:spacing w:val="-23"/>
        </w:rPr>
        <w:t xml:space="preserve"> </w:t>
      </w:r>
      <w:r>
        <w:t>experience</w:t>
      </w:r>
    </w:p>
    <w:p w:rsidR="00EC72B5" w:rsidRDefault="00A2266E">
      <w:pPr>
        <w:pStyle w:val="BodyText"/>
        <w:tabs>
          <w:tab w:val="left" w:pos="450"/>
        </w:tabs>
        <w:spacing w:before="56"/>
        <w:ind w:left="110" w:right="3582"/>
      </w:pPr>
      <w:r>
        <w:rPr>
          <w:rFonts w:ascii="Wingdings-Regular" w:hAnsi="Wingdings-Regular"/>
          <w:color w:val="78288B"/>
          <w:w w:val="120"/>
          <w:sz w:val="16"/>
        </w:rPr>
        <w:t>●</w:t>
      </w:r>
      <w:r>
        <w:rPr>
          <w:rFonts w:ascii="Arial" w:hAnsi="Arial"/>
          <w:color w:val="78288B"/>
          <w:w w:val="120"/>
          <w:sz w:val="16"/>
        </w:rPr>
        <w:tab/>
      </w:r>
      <w:proofErr w:type="gramStart"/>
      <w:r>
        <w:t>students</w:t>
      </w:r>
      <w:proofErr w:type="gramEnd"/>
      <w:r>
        <w:t>’</w:t>
      </w:r>
      <w:r>
        <w:rPr>
          <w:spacing w:val="-28"/>
        </w:rPr>
        <w:t xml:space="preserve"> </w:t>
      </w:r>
      <w:r>
        <w:t>capabilities</w:t>
      </w:r>
      <w:r>
        <w:rPr>
          <w:spacing w:val="-21"/>
        </w:rPr>
        <w:t xml:space="preserve"> </w:t>
      </w:r>
      <w:r>
        <w:t>and</w:t>
      </w:r>
      <w:r>
        <w:rPr>
          <w:spacing w:val="-21"/>
        </w:rPr>
        <w:t xml:space="preserve"> </w:t>
      </w:r>
      <w:r>
        <w:t>qualifications.</w:t>
      </w:r>
    </w:p>
    <w:p w:rsidR="00EC72B5" w:rsidRDefault="00A2266E">
      <w:pPr>
        <w:pStyle w:val="BodyText"/>
        <w:spacing w:before="144" w:line="331" w:lineRule="auto"/>
        <w:ind w:left="110" w:right="3582"/>
      </w:pPr>
      <w:r>
        <w:t>Employers indicated they would like to receive information in a simple and concise format. For apprenticeships and traineeships, this information is usually captured in the training plan developed by the training provider, apprentice and employer, whereas universities are more likely to rely on handbooks, guidelines, web resources and briefing sessions, because the relationship between the student and the workplace is of a different kind.</w:t>
      </w:r>
    </w:p>
    <w:p w:rsidR="00EC72B5" w:rsidRDefault="00A2266E">
      <w:pPr>
        <w:pStyle w:val="BodyText"/>
        <w:spacing w:before="113" w:line="331" w:lineRule="auto"/>
        <w:ind w:left="110" w:right="3582"/>
      </w:pPr>
      <w:r>
        <w:t>While</w:t>
      </w:r>
      <w:r>
        <w:rPr>
          <w:spacing w:val="-19"/>
        </w:rPr>
        <w:t xml:space="preserve"> </w:t>
      </w:r>
      <w:r>
        <w:t>it</w:t>
      </w:r>
      <w:r>
        <w:rPr>
          <w:spacing w:val="-19"/>
        </w:rPr>
        <w:t xml:space="preserve"> </w:t>
      </w:r>
      <w:r>
        <w:t>is</w:t>
      </w:r>
      <w:r>
        <w:rPr>
          <w:spacing w:val="-19"/>
        </w:rPr>
        <w:t xml:space="preserve"> </w:t>
      </w:r>
      <w:r>
        <w:t>one</w:t>
      </w:r>
      <w:r>
        <w:rPr>
          <w:spacing w:val="-20"/>
        </w:rPr>
        <w:t xml:space="preserve"> </w:t>
      </w:r>
      <w:r>
        <w:t>thing</w:t>
      </w:r>
      <w:r>
        <w:rPr>
          <w:spacing w:val="-19"/>
        </w:rPr>
        <w:t xml:space="preserve"> </w:t>
      </w:r>
      <w:r>
        <w:t>to</w:t>
      </w:r>
      <w:r>
        <w:rPr>
          <w:spacing w:val="-19"/>
        </w:rPr>
        <w:t xml:space="preserve"> </w:t>
      </w:r>
      <w:r>
        <w:t>have</w:t>
      </w:r>
      <w:r>
        <w:rPr>
          <w:spacing w:val="-19"/>
        </w:rPr>
        <w:t xml:space="preserve"> </w:t>
      </w:r>
      <w:r>
        <w:t>this</w:t>
      </w:r>
      <w:r>
        <w:rPr>
          <w:spacing w:val="-19"/>
        </w:rPr>
        <w:t xml:space="preserve"> </w:t>
      </w:r>
      <w:r>
        <w:t>information</w:t>
      </w:r>
      <w:r>
        <w:rPr>
          <w:spacing w:val="-19"/>
        </w:rPr>
        <w:t xml:space="preserve"> </w:t>
      </w:r>
      <w:r>
        <w:t>provided</w:t>
      </w:r>
      <w:r>
        <w:rPr>
          <w:spacing w:val="-19"/>
        </w:rPr>
        <w:t xml:space="preserve"> </w:t>
      </w:r>
      <w:r>
        <w:t>upfront</w:t>
      </w:r>
      <w:r>
        <w:rPr>
          <w:spacing w:val="-19"/>
        </w:rPr>
        <w:t xml:space="preserve"> </w:t>
      </w:r>
      <w:r>
        <w:t>in</w:t>
      </w:r>
      <w:r>
        <w:rPr>
          <w:spacing w:val="-20"/>
        </w:rPr>
        <w:t xml:space="preserve"> </w:t>
      </w:r>
      <w:r>
        <w:t>a</w:t>
      </w:r>
      <w:r>
        <w:rPr>
          <w:spacing w:val="-20"/>
        </w:rPr>
        <w:t xml:space="preserve"> </w:t>
      </w:r>
      <w:r>
        <w:t xml:space="preserve">documented training plan or ‘learning contract’, employers also prefer more </w:t>
      </w:r>
      <w:r>
        <w:rPr>
          <w:spacing w:val="-4"/>
        </w:rPr>
        <w:t xml:space="preserve">regular, </w:t>
      </w:r>
      <w:r>
        <w:t>systematic</w:t>
      </w:r>
      <w:r>
        <w:rPr>
          <w:spacing w:val="-19"/>
        </w:rPr>
        <w:t xml:space="preserve"> </w:t>
      </w:r>
      <w:r>
        <w:t>and</w:t>
      </w:r>
      <w:r>
        <w:rPr>
          <w:spacing w:val="-18"/>
        </w:rPr>
        <w:t xml:space="preserve"> </w:t>
      </w:r>
      <w:proofErr w:type="spellStart"/>
      <w:r>
        <w:t>formalised</w:t>
      </w:r>
      <w:proofErr w:type="spellEnd"/>
      <w:r>
        <w:rPr>
          <w:spacing w:val="-20"/>
        </w:rPr>
        <w:t xml:space="preserve"> </w:t>
      </w:r>
      <w:r>
        <w:t>communication</w:t>
      </w:r>
      <w:r>
        <w:rPr>
          <w:spacing w:val="-18"/>
        </w:rPr>
        <w:t xml:space="preserve"> </w:t>
      </w:r>
      <w:r>
        <w:t>with</w:t>
      </w:r>
      <w:r>
        <w:rPr>
          <w:spacing w:val="-18"/>
        </w:rPr>
        <w:t xml:space="preserve"> </w:t>
      </w:r>
      <w:r>
        <w:t>the</w:t>
      </w:r>
      <w:r>
        <w:rPr>
          <w:spacing w:val="-18"/>
        </w:rPr>
        <w:t xml:space="preserve"> </w:t>
      </w:r>
      <w:r>
        <w:t>university</w:t>
      </w:r>
      <w:r>
        <w:rPr>
          <w:spacing w:val="-17"/>
        </w:rPr>
        <w:t xml:space="preserve"> </w:t>
      </w:r>
      <w:r>
        <w:t>or</w:t>
      </w:r>
      <w:r>
        <w:rPr>
          <w:spacing w:val="-19"/>
        </w:rPr>
        <w:t xml:space="preserve"> </w:t>
      </w:r>
      <w:r>
        <w:rPr>
          <w:spacing w:val="-4"/>
        </w:rPr>
        <w:t>provider.</w:t>
      </w:r>
      <w:r>
        <w:rPr>
          <w:spacing w:val="-22"/>
        </w:rPr>
        <w:t xml:space="preserve"> </w:t>
      </w:r>
      <w:r>
        <w:t>This helps</w:t>
      </w:r>
      <w:r>
        <w:rPr>
          <w:spacing w:val="-19"/>
        </w:rPr>
        <w:t xml:space="preserve"> </w:t>
      </w:r>
      <w:r>
        <w:t>to</w:t>
      </w:r>
      <w:r>
        <w:rPr>
          <w:spacing w:val="-19"/>
        </w:rPr>
        <w:t xml:space="preserve"> </w:t>
      </w:r>
      <w:r>
        <w:t>ensure</w:t>
      </w:r>
      <w:r>
        <w:rPr>
          <w:spacing w:val="-19"/>
        </w:rPr>
        <w:t xml:space="preserve"> </w:t>
      </w:r>
      <w:r>
        <w:t>that</w:t>
      </w:r>
      <w:r>
        <w:rPr>
          <w:spacing w:val="-19"/>
        </w:rPr>
        <w:t xml:space="preserve"> </w:t>
      </w:r>
      <w:r>
        <w:t>relevant</w:t>
      </w:r>
      <w:r>
        <w:rPr>
          <w:spacing w:val="-20"/>
        </w:rPr>
        <w:t xml:space="preserve"> </w:t>
      </w:r>
      <w:r>
        <w:t>information</w:t>
      </w:r>
      <w:r>
        <w:rPr>
          <w:spacing w:val="-19"/>
        </w:rPr>
        <w:t xml:space="preserve"> </w:t>
      </w:r>
      <w:r>
        <w:t>is</w:t>
      </w:r>
      <w:r>
        <w:rPr>
          <w:spacing w:val="-19"/>
        </w:rPr>
        <w:t xml:space="preserve"> </w:t>
      </w:r>
      <w:r>
        <w:t>readily</w:t>
      </w:r>
      <w:r>
        <w:rPr>
          <w:spacing w:val="-20"/>
        </w:rPr>
        <w:t xml:space="preserve"> </w:t>
      </w:r>
      <w:r>
        <w:t>available</w:t>
      </w:r>
      <w:r>
        <w:rPr>
          <w:spacing w:val="-18"/>
        </w:rPr>
        <w:t xml:space="preserve"> </w:t>
      </w:r>
      <w:r>
        <w:t>when</w:t>
      </w:r>
      <w:r>
        <w:rPr>
          <w:spacing w:val="-19"/>
        </w:rPr>
        <w:t xml:space="preserve"> </w:t>
      </w:r>
      <w:r>
        <w:t>employers need</w:t>
      </w:r>
      <w:r>
        <w:rPr>
          <w:spacing w:val="-17"/>
        </w:rPr>
        <w:t xml:space="preserve"> </w:t>
      </w:r>
      <w:r>
        <w:t>it,</w:t>
      </w:r>
      <w:r>
        <w:rPr>
          <w:spacing w:val="-17"/>
        </w:rPr>
        <w:t xml:space="preserve"> </w:t>
      </w:r>
      <w:r>
        <w:t>and</w:t>
      </w:r>
      <w:r>
        <w:rPr>
          <w:spacing w:val="-17"/>
        </w:rPr>
        <w:t xml:space="preserve"> </w:t>
      </w:r>
      <w:r>
        <w:t>that</w:t>
      </w:r>
      <w:r>
        <w:rPr>
          <w:spacing w:val="-17"/>
        </w:rPr>
        <w:t xml:space="preserve"> </w:t>
      </w:r>
      <w:r>
        <w:t>issues</w:t>
      </w:r>
      <w:r>
        <w:rPr>
          <w:spacing w:val="-17"/>
        </w:rPr>
        <w:t xml:space="preserve"> </w:t>
      </w:r>
      <w:r>
        <w:t>can</w:t>
      </w:r>
      <w:r>
        <w:rPr>
          <w:spacing w:val="-17"/>
        </w:rPr>
        <w:t xml:space="preserve"> </w:t>
      </w:r>
      <w:r>
        <w:t>be</w:t>
      </w:r>
      <w:r>
        <w:rPr>
          <w:spacing w:val="-18"/>
        </w:rPr>
        <w:t xml:space="preserve"> </w:t>
      </w:r>
      <w:r>
        <w:t>resolved</w:t>
      </w:r>
      <w:r>
        <w:rPr>
          <w:spacing w:val="-18"/>
        </w:rPr>
        <w:t xml:space="preserve"> </w:t>
      </w:r>
      <w:r>
        <w:t>in</w:t>
      </w:r>
      <w:r>
        <w:rPr>
          <w:spacing w:val="-18"/>
        </w:rPr>
        <w:t xml:space="preserve"> </w:t>
      </w:r>
      <w:r>
        <w:t>a</w:t>
      </w:r>
      <w:r>
        <w:rPr>
          <w:spacing w:val="-18"/>
        </w:rPr>
        <w:t xml:space="preserve"> </w:t>
      </w:r>
      <w:r>
        <w:t>timely</w:t>
      </w:r>
      <w:r>
        <w:rPr>
          <w:spacing w:val="-17"/>
        </w:rPr>
        <w:t xml:space="preserve"> </w:t>
      </w:r>
      <w:r>
        <w:t>and</w:t>
      </w:r>
      <w:r>
        <w:rPr>
          <w:spacing w:val="-17"/>
        </w:rPr>
        <w:t xml:space="preserve"> </w:t>
      </w:r>
      <w:r>
        <w:t>responsive</w:t>
      </w:r>
      <w:r>
        <w:rPr>
          <w:spacing w:val="-19"/>
        </w:rPr>
        <w:t xml:space="preserve"> </w:t>
      </w:r>
      <w:r>
        <w:rPr>
          <w:spacing w:val="-4"/>
        </w:rPr>
        <w:t>manner.</w:t>
      </w:r>
    </w:p>
    <w:p w:rsidR="00EC72B5" w:rsidRDefault="00A2266E">
      <w:pPr>
        <w:pStyle w:val="BodyText"/>
        <w:spacing w:line="331" w:lineRule="auto"/>
        <w:ind w:left="110" w:right="3695"/>
      </w:pPr>
      <w:r>
        <w:t>The challenge for employers and training providers alike is to ensure that communication channels remain open throughout the period of training or work-integrated</w:t>
      </w:r>
      <w:r>
        <w:rPr>
          <w:spacing w:val="-20"/>
        </w:rPr>
        <w:t xml:space="preserve"> </w:t>
      </w:r>
      <w:r>
        <w:t>learning</w:t>
      </w:r>
      <w:r>
        <w:rPr>
          <w:spacing w:val="-21"/>
        </w:rPr>
        <w:t xml:space="preserve"> </w:t>
      </w:r>
      <w:r>
        <w:t>experience</w:t>
      </w:r>
      <w:r>
        <w:rPr>
          <w:spacing w:val="-19"/>
        </w:rPr>
        <w:t xml:space="preserve"> </w:t>
      </w:r>
      <w:r>
        <w:t>and</w:t>
      </w:r>
      <w:r>
        <w:rPr>
          <w:spacing w:val="-20"/>
        </w:rPr>
        <w:t xml:space="preserve"> </w:t>
      </w:r>
      <w:r>
        <w:t>that</w:t>
      </w:r>
      <w:r>
        <w:rPr>
          <w:spacing w:val="-20"/>
        </w:rPr>
        <w:t xml:space="preserve"> </w:t>
      </w:r>
      <w:r>
        <w:t>documentation</w:t>
      </w:r>
      <w:r>
        <w:rPr>
          <w:spacing w:val="-20"/>
        </w:rPr>
        <w:t xml:space="preserve"> </w:t>
      </w:r>
      <w:r>
        <w:t>is</w:t>
      </w:r>
      <w:r>
        <w:rPr>
          <w:spacing w:val="-20"/>
        </w:rPr>
        <w:t xml:space="preserve"> </w:t>
      </w:r>
      <w:r>
        <w:t>not</w:t>
      </w:r>
      <w:r>
        <w:rPr>
          <w:spacing w:val="-20"/>
        </w:rPr>
        <w:t xml:space="preserve"> </w:t>
      </w:r>
      <w:r>
        <w:t>static</w:t>
      </w:r>
      <w:r>
        <w:rPr>
          <w:spacing w:val="-21"/>
        </w:rPr>
        <w:t xml:space="preserve"> </w:t>
      </w:r>
      <w:r>
        <w:t>and remains</w:t>
      </w:r>
      <w:r>
        <w:rPr>
          <w:spacing w:val="-19"/>
        </w:rPr>
        <w:t xml:space="preserve"> </w:t>
      </w:r>
      <w:r>
        <w:t>up</w:t>
      </w:r>
      <w:r>
        <w:rPr>
          <w:spacing w:val="-18"/>
        </w:rPr>
        <w:t xml:space="preserve"> </w:t>
      </w:r>
      <w:r>
        <w:t>to</w:t>
      </w:r>
      <w:r>
        <w:rPr>
          <w:spacing w:val="-18"/>
        </w:rPr>
        <w:t xml:space="preserve"> </w:t>
      </w:r>
      <w:r>
        <w:t>date.</w:t>
      </w:r>
    </w:p>
    <w:p w:rsidR="00EC72B5" w:rsidRDefault="00EC72B5">
      <w:pPr>
        <w:spacing w:line="331" w:lineRule="auto"/>
        <w:sectPr w:rsidR="00EC72B5">
          <w:headerReference w:type="default" r:id="rId29"/>
          <w:footerReference w:type="even" r:id="rId30"/>
          <w:footerReference w:type="default" r:id="rId31"/>
          <w:pgSz w:w="11910" w:h="16840"/>
          <w:pgMar w:top="1180" w:right="480" w:bottom="1840" w:left="740" w:header="0" w:footer="1644" w:gutter="0"/>
          <w:pgNumType w:start="13"/>
          <w:cols w:space="720"/>
        </w:sectPr>
      </w:pPr>
    </w:p>
    <w:p w:rsidR="00EC72B5" w:rsidRDefault="00EC72B5">
      <w:pPr>
        <w:pStyle w:val="BodyText"/>
        <w:spacing w:before="8"/>
        <w:rPr>
          <w:sz w:val="17"/>
        </w:rPr>
      </w:pPr>
    </w:p>
    <w:p w:rsidR="00EC72B5" w:rsidRDefault="00A2266E">
      <w:pPr>
        <w:pStyle w:val="BodyText"/>
        <w:spacing w:before="74" w:line="331" w:lineRule="auto"/>
        <w:ind w:left="3522" w:right="264"/>
      </w:pPr>
      <w:r>
        <w:t xml:space="preserve">A more </w:t>
      </w:r>
      <w:proofErr w:type="spellStart"/>
      <w:r>
        <w:t>centralised</w:t>
      </w:r>
      <w:proofErr w:type="spellEnd"/>
      <w:r>
        <w:t xml:space="preserve"> approach to the provision of support and information could also be implemented, allowing employers easy access to information on work-based learning and work-integrated learning. This could include a </w:t>
      </w:r>
      <w:proofErr w:type="spellStart"/>
      <w:r>
        <w:t>centralised</w:t>
      </w:r>
      <w:proofErr w:type="spellEnd"/>
      <w:r>
        <w:rPr>
          <w:spacing w:val="-17"/>
        </w:rPr>
        <w:t xml:space="preserve"> </w:t>
      </w:r>
      <w:r>
        <w:t>office</w:t>
      </w:r>
      <w:r>
        <w:rPr>
          <w:spacing w:val="-18"/>
        </w:rPr>
        <w:t xml:space="preserve"> </w:t>
      </w:r>
      <w:r>
        <w:t>in</w:t>
      </w:r>
      <w:r>
        <w:rPr>
          <w:spacing w:val="-17"/>
        </w:rPr>
        <w:t xml:space="preserve"> </w:t>
      </w:r>
      <w:r>
        <w:t>the</w:t>
      </w:r>
      <w:r>
        <w:rPr>
          <w:spacing w:val="-17"/>
        </w:rPr>
        <w:t xml:space="preserve"> </w:t>
      </w:r>
      <w:r>
        <w:t>education</w:t>
      </w:r>
      <w:r>
        <w:rPr>
          <w:spacing w:val="-17"/>
        </w:rPr>
        <w:t xml:space="preserve"> </w:t>
      </w:r>
      <w:r>
        <w:t>and</w:t>
      </w:r>
      <w:r>
        <w:rPr>
          <w:spacing w:val="-17"/>
        </w:rPr>
        <w:t xml:space="preserve"> </w:t>
      </w:r>
      <w:r>
        <w:t>training</w:t>
      </w:r>
      <w:r>
        <w:rPr>
          <w:spacing w:val="-17"/>
        </w:rPr>
        <w:t xml:space="preserve"> </w:t>
      </w:r>
      <w:r>
        <w:t>provider</w:t>
      </w:r>
      <w:r>
        <w:rPr>
          <w:spacing w:val="-18"/>
        </w:rPr>
        <w:t xml:space="preserve"> </w:t>
      </w:r>
      <w:r>
        <w:t>for</w:t>
      </w:r>
      <w:r>
        <w:rPr>
          <w:spacing w:val="-18"/>
        </w:rPr>
        <w:t xml:space="preserve"> </w:t>
      </w:r>
      <w:r>
        <w:t>handling</w:t>
      </w:r>
      <w:r>
        <w:rPr>
          <w:spacing w:val="-17"/>
        </w:rPr>
        <w:t xml:space="preserve"> </w:t>
      </w:r>
      <w:r>
        <w:t>queries and</w:t>
      </w:r>
      <w:r>
        <w:rPr>
          <w:spacing w:val="-21"/>
        </w:rPr>
        <w:t xml:space="preserve"> </w:t>
      </w:r>
      <w:r>
        <w:t>interactions</w:t>
      </w:r>
      <w:r>
        <w:rPr>
          <w:spacing w:val="-21"/>
        </w:rPr>
        <w:t xml:space="preserve"> </w:t>
      </w:r>
      <w:r>
        <w:t>with</w:t>
      </w:r>
      <w:r>
        <w:rPr>
          <w:spacing w:val="-21"/>
        </w:rPr>
        <w:t xml:space="preserve"> </w:t>
      </w:r>
      <w:r>
        <w:t>employers</w:t>
      </w:r>
      <w:r>
        <w:rPr>
          <w:spacing w:val="-21"/>
        </w:rPr>
        <w:t xml:space="preserve"> </w:t>
      </w:r>
      <w:r>
        <w:t>and</w:t>
      </w:r>
      <w:r>
        <w:rPr>
          <w:spacing w:val="-21"/>
        </w:rPr>
        <w:t xml:space="preserve"> </w:t>
      </w:r>
      <w:r>
        <w:t>coordinating</w:t>
      </w:r>
      <w:r>
        <w:rPr>
          <w:spacing w:val="-21"/>
        </w:rPr>
        <w:t xml:space="preserve"> </w:t>
      </w:r>
      <w:r>
        <w:t>all</w:t>
      </w:r>
      <w:r>
        <w:rPr>
          <w:spacing w:val="-21"/>
        </w:rPr>
        <w:t xml:space="preserve"> </w:t>
      </w:r>
      <w:r>
        <w:t>activities.</w:t>
      </w:r>
      <w:r>
        <w:rPr>
          <w:spacing w:val="-30"/>
        </w:rPr>
        <w:t xml:space="preserve"> </w:t>
      </w:r>
      <w:r>
        <w:t>A</w:t>
      </w:r>
      <w:r>
        <w:rPr>
          <w:spacing w:val="-32"/>
        </w:rPr>
        <w:t xml:space="preserve"> </w:t>
      </w:r>
      <w:proofErr w:type="spellStart"/>
      <w:r>
        <w:t>centralised</w:t>
      </w:r>
      <w:proofErr w:type="spellEnd"/>
      <w:r>
        <w:t xml:space="preserve"> approach</w:t>
      </w:r>
      <w:r>
        <w:rPr>
          <w:spacing w:val="-20"/>
        </w:rPr>
        <w:t xml:space="preserve"> </w:t>
      </w:r>
      <w:r>
        <w:t>could</w:t>
      </w:r>
      <w:r>
        <w:rPr>
          <w:spacing w:val="-21"/>
        </w:rPr>
        <w:t xml:space="preserve"> </w:t>
      </w:r>
      <w:r>
        <w:t>also</w:t>
      </w:r>
      <w:r>
        <w:rPr>
          <w:spacing w:val="-21"/>
        </w:rPr>
        <w:t xml:space="preserve"> </w:t>
      </w:r>
      <w:r>
        <w:t>include</w:t>
      </w:r>
      <w:r>
        <w:rPr>
          <w:spacing w:val="-21"/>
        </w:rPr>
        <w:t xml:space="preserve"> </w:t>
      </w:r>
      <w:r>
        <w:t>an</w:t>
      </w:r>
      <w:r>
        <w:rPr>
          <w:spacing w:val="-21"/>
        </w:rPr>
        <w:t xml:space="preserve"> </w:t>
      </w:r>
      <w:r>
        <w:t>online</w:t>
      </w:r>
      <w:r>
        <w:rPr>
          <w:spacing w:val="-21"/>
        </w:rPr>
        <w:t xml:space="preserve"> </w:t>
      </w:r>
      <w:r>
        <w:t>portal,</w:t>
      </w:r>
      <w:r>
        <w:rPr>
          <w:spacing w:val="-21"/>
        </w:rPr>
        <w:t xml:space="preserve"> </w:t>
      </w:r>
      <w:r>
        <w:t>providing</w:t>
      </w:r>
      <w:r>
        <w:rPr>
          <w:spacing w:val="-21"/>
        </w:rPr>
        <w:t xml:space="preserve"> </w:t>
      </w:r>
      <w:r>
        <w:t>employers</w:t>
      </w:r>
      <w:r>
        <w:rPr>
          <w:spacing w:val="-20"/>
        </w:rPr>
        <w:t xml:space="preserve"> </w:t>
      </w:r>
      <w:r>
        <w:t>and</w:t>
      </w:r>
    </w:p>
    <w:p w:rsidR="00EC72B5" w:rsidRDefault="00A2266E">
      <w:pPr>
        <w:pStyle w:val="BodyText"/>
        <w:spacing w:line="331" w:lineRule="auto"/>
        <w:ind w:left="3522" w:right="116"/>
      </w:pPr>
      <w:proofErr w:type="gramStart"/>
      <w:r>
        <w:t>students</w:t>
      </w:r>
      <w:proofErr w:type="gramEnd"/>
      <w:r>
        <w:rPr>
          <w:spacing w:val="-19"/>
        </w:rPr>
        <w:t xml:space="preserve"> </w:t>
      </w:r>
      <w:r>
        <w:t>a</w:t>
      </w:r>
      <w:r>
        <w:rPr>
          <w:spacing w:val="-19"/>
        </w:rPr>
        <w:t xml:space="preserve"> </w:t>
      </w:r>
      <w:r>
        <w:t>‘one</w:t>
      </w:r>
      <w:r>
        <w:rPr>
          <w:spacing w:val="-18"/>
        </w:rPr>
        <w:t xml:space="preserve"> </w:t>
      </w:r>
      <w:r>
        <w:t>stop</w:t>
      </w:r>
      <w:r>
        <w:rPr>
          <w:spacing w:val="-19"/>
        </w:rPr>
        <w:t xml:space="preserve"> </w:t>
      </w:r>
      <w:r>
        <w:t>shop’</w:t>
      </w:r>
      <w:r>
        <w:rPr>
          <w:spacing w:val="-26"/>
        </w:rPr>
        <w:t xml:space="preserve"> </w:t>
      </w:r>
      <w:r>
        <w:t>of</w:t>
      </w:r>
      <w:r>
        <w:rPr>
          <w:spacing w:val="-19"/>
        </w:rPr>
        <w:t xml:space="preserve"> </w:t>
      </w:r>
      <w:r>
        <w:t>information</w:t>
      </w:r>
      <w:r>
        <w:rPr>
          <w:spacing w:val="-18"/>
        </w:rPr>
        <w:t xml:space="preserve"> </w:t>
      </w:r>
      <w:r>
        <w:t>on</w:t>
      </w:r>
      <w:r>
        <w:rPr>
          <w:spacing w:val="-19"/>
        </w:rPr>
        <w:t xml:space="preserve"> </w:t>
      </w:r>
      <w:r>
        <w:t>different</w:t>
      </w:r>
      <w:r>
        <w:rPr>
          <w:spacing w:val="-18"/>
        </w:rPr>
        <w:t xml:space="preserve"> </w:t>
      </w:r>
      <w:r>
        <w:t>types</w:t>
      </w:r>
      <w:r>
        <w:rPr>
          <w:spacing w:val="-18"/>
        </w:rPr>
        <w:t xml:space="preserve"> </w:t>
      </w:r>
      <w:r>
        <w:t>of</w:t>
      </w:r>
      <w:r>
        <w:rPr>
          <w:spacing w:val="-19"/>
        </w:rPr>
        <w:t xml:space="preserve"> </w:t>
      </w:r>
      <w:r>
        <w:t>work-based</w:t>
      </w:r>
      <w:r>
        <w:rPr>
          <w:spacing w:val="-18"/>
        </w:rPr>
        <w:t xml:space="preserve"> </w:t>
      </w:r>
      <w:r>
        <w:t>and work-integrated</w:t>
      </w:r>
      <w:r>
        <w:rPr>
          <w:spacing w:val="-21"/>
        </w:rPr>
        <w:t xml:space="preserve"> </w:t>
      </w:r>
      <w:r>
        <w:t>learning</w:t>
      </w:r>
      <w:r>
        <w:rPr>
          <w:spacing w:val="-22"/>
        </w:rPr>
        <w:t xml:space="preserve"> </w:t>
      </w:r>
      <w:r>
        <w:t>opportunities</w:t>
      </w:r>
      <w:r>
        <w:rPr>
          <w:spacing w:val="-23"/>
        </w:rPr>
        <w:t xml:space="preserve"> </w:t>
      </w:r>
      <w:r>
        <w:t>across</w:t>
      </w:r>
      <w:r>
        <w:rPr>
          <w:spacing w:val="-21"/>
        </w:rPr>
        <w:t xml:space="preserve"> </w:t>
      </w:r>
      <w:r>
        <w:t>different</w:t>
      </w:r>
      <w:r>
        <w:rPr>
          <w:spacing w:val="-21"/>
        </w:rPr>
        <w:t xml:space="preserve"> </w:t>
      </w:r>
      <w:r>
        <w:t>education</w:t>
      </w:r>
      <w:r>
        <w:rPr>
          <w:spacing w:val="-20"/>
        </w:rPr>
        <w:t xml:space="preserve"> </w:t>
      </w:r>
      <w:r>
        <w:t>and</w:t>
      </w:r>
      <w:r>
        <w:rPr>
          <w:spacing w:val="-21"/>
        </w:rPr>
        <w:t xml:space="preserve"> </w:t>
      </w:r>
      <w:r>
        <w:t>training providers. That said</w:t>
      </w:r>
      <w:proofErr w:type="gramStart"/>
      <w:r>
        <w:t>,</w:t>
      </w:r>
      <w:proofErr w:type="gramEnd"/>
      <w:r>
        <w:t xml:space="preserve"> some activities and partnerships need to be </w:t>
      </w:r>
      <w:proofErr w:type="spellStart"/>
      <w:r>
        <w:t>organised</w:t>
      </w:r>
      <w:proofErr w:type="spellEnd"/>
      <w:r>
        <w:t xml:space="preserve"> and</w:t>
      </w:r>
      <w:r>
        <w:rPr>
          <w:spacing w:val="-17"/>
        </w:rPr>
        <w:t xml:space="preserve"> </w:t>
      </w:r>
      <w:r>
        <w:t>enacted</w:t>
      </w:r>
      <w:r>
        <w:rPr>
          <w:spacing w:val="-17"/>
        </w:rPr>
        <w:t xml:space="preserve"> </w:t>
      </w:r>
      <w:r>
        <w:rPr>
          <w:spacing w:val="-4"/>
        </w:rPr>
        <w:t>locally,</w:t>
      </w:r>
      <w:r>
        <w:rPr>
          <w:spacing w:val="-18"/>
        </w:rPr>
        <w:t xml:space="preserve"> </w:t>
      </w:r>
      <w:r>
        <w:t>not</w:t>
      </w:r>
      <w:r>
        <w:rPr>
          <w:spacing w:val="-17"/>
        </w:rPr>
        <w:t xml:space="preserve"> </w:t>
      </w:r>
      <w:r>
        <w:rPr>
          <w:spacing w:val="-4"/>
        </w:rPr>
        <w:t>centrally,</w:t>
      </w:r>
      <w:r>
        <w:rPr>
          <w:spacing w:val="-18"/>
        </w:rPr>
        <w:t xml:space="preserve"> </w:t>
      </w:r>
      <w:r>
        <w:t>due</w:t>
      </w:r>
      <w:r>
        <w:rPr>
          <w:spacing w:val="-17"/>
        </w:rPr>
        <w:t xml:space="preserve"> </w:t>
      </w:r>
      <w:r>
        <w:t>to</w:t>
      </w:r>
      <w:r>
        <w:rPr>
          <w:spacing w:val="-17"/>
        </w:rPr>
        <w:t xml:space="preserve"> </w:t>
      </w:r>
      <w:r>
        <w:t>the</w:t>
      </w:r>
      <w:r>
        <w:rPr>
          <w:spacing w:val="-17"/>
        </w:rPr>
        <w:t xml:space="preserve"> </w:t>
      </w:r>
      <w:r>
        <w:t>nature</w:t>
      </w:r>
      <w:r>
        <w:rPr>
          <w:spacing w:val="-17"/>
        </w:rPr>
        <w:t xml:space="preserve"> </w:t>
      </w:r>
      <w:r>
        <w:t>of</w:t>
      </w:r>
      <w:r>
        <w:rPr>
          <w:spacing w:val="-18"/>
        </w:rPr>
        <w:t xml:space="preserve"> </w:t>
      </w:r>
      <w:r>
        <w:t>local</w:t>
      </w:r>
      <w:r>
        <w:rPr>
          <w:spacing w:val="-18"/>
        </w:rPr>
        <w:t xml:space="preserve"> </w:t>
      </w:r>
      <w:r>
        <w:t>networks</w:t>
      </w:r>
      <w:r>
        <w:rPr>
          <w:spacing w:val="-16"/>
        </w:rPr>
        <w:t xml:space="preserve"> </w:t>
      </w:r>
      <w:r>
        <w:t>and</w:t>
      </w:r>
      <w:r>
        <w:rPr>
          <w:spacing w:val="-17"/>
        </w:rPr>
        <w:t xml:space="preserve"> </w:t>
      </w:r>
      <w:r>
        <w:t>the idiosyncrasies</w:t>
      </w:r>
      <w:r>
        <w:rPr>
          <w:spacing w:val="-21"/>
        </w:rPr>
        <w:t xml:space="preserve"> </w:t>
      </w:r>
      <w:r>
        <w:t>of</w:t>
      </w:r>
      <w:r>
        <w:rPr>
          <w:spacing w:val="-22"/>
        </w:rPr>
        <w:t xml:space="preserve"> </w:t>
      </w:r>
      <w:r>
        <w:t>different</w:t>
      </w:r>
      <w:r>
        <w:rPr>
          <w:spacing w:val="-21"/>
        </w:rPr>
        <w:t xml:space="preserve"> </w:t>
      </w:r>
      <w:r>
        <w:t>disciplines</w:t>
      </w:r>
      <w:r>
        <w:rPr>
          <w:spacing w:val="-21"/>
        </w:rPr>
        <w:t xml:space="preserve"> </w:t>
      </w:r>
      <w:r>
        <w:t>and</w:t>
      </w:r>
      <w:r>
        <w:rPr>
          <w:spacing w:val="-21"/>
        </w:rPr>
        <w:t xml:space="preserve"> </w:t>
      </w:r>
      <w:r>
        <w:t>enterprises.</w:t>
      </w:r>
      <w:r>
        <w:rPr>
          <w:spacing w:val="-20"/>
        </w:rPr>
        <w:t xml:space="preserve"> </w:t>
      </w:r>
      <w:r>
        <w:t>For</w:t>
      </w:r>
      <w:r>
        <w:rPr>
          <w:spacing w:val="-22"/>
        </w:rPr>
        <w:t xml:space="preserve"> </w:t>
      </w:r>
      <w:r>
        <w:t>example,</w:t>
      </w:r>
      <w:r>
        <w:rPr>
          <w:spacing w:val="-20"/>
        </w:rPr>
        <w:t xml:space="preserve"> </w:t>
      </w:r>
      <w:r>
        <w:t xml:space="preserve">preparing students to engage in particular workplaces, and devising activities that are relevant to that </w:t>
      </w:r>
      <w:r>
        <w:rPr>
          <w:spacing w:val="-3"/>
        </w:rPr>
        <w:t xml:space="preserve">workplace’s </w:t>
      </w:r>
      <w:proofErr w:type="gramStart"/>
      <w:r>
        <w:t>needs,</w:t>
      </w:r>
      <w:proofErr w:type="gramEnd"/>
      <w:r>
        <w:t xml:space="preserve"> requires knowing something about the particular workplace. So what is important is an approach to communication and information provision that suits the needs of all parties, education </w:t>
      </w:r>
      <w:bookmarkStart w:id="16" w:name="Flexibility_and_responsiveness_to_indust"/>
      <w:bookmarkEnd w:id="16"/>
      <w:r>
        <w:t>providers,</w:t>
      </w:r>
      <w:r>
        <w:rPr>
          <w:spacing w:val="-22"/>
        </w:rPr>
        <w:t xml:space="preserve"> </w:t>
      </w:r>
      <w:r>
        <w:t>employers</w:t>
      </w:r>
      <w:r>
        <w:rPr>
          <w:spacing w:val="-21"/>
        </w:rPr>
        <w:t xml:space="preserve"> </w:t>
      </w:r>
      <w:r>
        <w:t>and</w:t>
      </w:r>
      <w:r>
        <w:rPr>
          <w:spacing w:val="-22"/>
        </w:rPr>
        <w:t xml:space="preserve"> </w:t>
      </w:r>
      <w:r>
        <w:t>students.</w:t>
      </w:r>
    </w:p>
    <w:p w:rsidR="00EC72B5" w:rsidRDefault="00A2266E">
      <w:pPr>
        <w:pStyle w:val="BodyText"/>
        <w:spacing w:before="113" w:line="331" w:lineRule="auto"/>
        <w:ind w:left="3522" w:right="138"/>
      </w:pPr>
      <w:r>
        <w:t>While increased information and communication between education institutions</w:t>
      </w:r>
      <w:r>
        <w:rPr>
          <w:spacing w:val="-20"/>
        </w:rPr>
        <w:t xml:space="preserve"> </w:t>
      </w:r>
      <w:r>
        <w:t>and</w:t>
      </w:r>
      <w:r>
        <w:rPr>
          <w:spacing w:val="-20"/>
        </w:rPr>
        <w:t xml:space="preserve"> </w:t>
      </w:r>
      <w:r>
        <w:t>employers</w:t>
      </w:r>
      <w:r>
        <w:rPr>
          <w:spacing w:val="-19"/>
        </w:rPr>
        <w:t xml:space="preserve"> </w:t>
      </w:r>
      <w:r>
        <w:t>is</w:t>
      </w:r>
      <w:r>
        <w:rPr>
          <w:spacing w:val="-20"/>
        </w:rPr>
        <w:t xml:space="preserve"> </w:t>
      </w:r>
      <w:r>
        <w:t>desirable,</w:t>
      </w:r>
      <w:r>
        <w:rPr>
          <w:spacing w:val="-20"/>
        </w:rPr>
        <w:t xml:space="preserve"> </w:t>
      </w:r>
      <w:r>
        <w:t>this</w:t>
      </w:r>
      <w:r>
        <w:rPr>
          <w:spacing w:val="-20"/>
        </w:rPr>
        <w:t xml:space="preserve"> </w:t>
      </w:r>
      <w:r>
        <w:t>is</w:t>
      </w:r>
      <w:r>
        <w:rPr>
          <w:spacing w:val="-20"/>
        </w:rPr>
        <w:t xml:space="preserve"> </w:t>
      </w:r>
      <w:r>
        <w:t>potentially</w:t>
      </w:r>
      <w:r>
        <w:rPr>
          <w:spacing w:val="-20"/>
        </w:rPr>
        <w:t xml:space="preserve"> </w:t>
      </w:r>
      <w:r>
        <w:t>resource-intensive and could add costs and administrative burden to both the education and training providers and the employers. It is also acknowledged that it takes time to build partnerships between education and training providers and employers</w:t>
      </w:r>
      <w:r>
        <w:rPr>
          <w:spacing w:val="-18"/>
        </w:rPr>
        <w:t xml:space="preserve"> </w:t>
      </w:r>
      <w:r>
        <w:t>—</w:t>
      </w:r>
      <w:r>
        <w:rPr>
          <w:spacing w:val="-20"/>
        </w:rPr>
        <w:t xml:space="preserve"> </w:t>
      </w:r>
      <w:r>
        <w:t>and</w:t>
      </w:r>
      <w:r>
        <w:rPr>
          <w:spacing w:val="-19"/>
        </w:rPr>
        <w:t xml:space="preserve"> </w:t>
      </w:r>
      <w:r>
        <w:t>these</w:t>
      </w:r>
      <w:r>
        <w:rPr>
          <w:spacing w:val="-19"/>
        </w:rPr>
        <w:t xml:space="preserve"> </w:t>
      </w:r>
      <w:r>
        <w:t>are</w:t>
      </w:r>
      <w:r>
        <w:rPr>
          <w:spacing w:val="-19"/>
        </w:rPr>
        <w:t xml:space="preserve"> </w:t>
      </w:r>
      <w:r>
        <w:t>often</w:t>
      </w:r>
      <w:r>
        <w:rPr>
          <w:spacing w:val="-20"/>
        </w:rPr>
        <w:t xml:space="preserve"> </w:t>
      </w:r>
      <w:r>
        <w:t>facilitated</w:t>
      </w:r>
      <w:r>
        <w:rPr>
          <w:spacing w:val="-21"/>
        </w:rPr>
        <w:t xml:space="preserve"> </w:t>
      </w:r>
      <w:r>
        <w:t>by</w:t>
      </w:r>
      <w:r>
        <w:rPr>
          <w:spacing w:val="-20"/>
        </w:rPr>
        <w:t xml:space="preserve"> </w:t>
      </w:r>
      <w:r>
        <w:t>existing</w:t>
      </w:r>
      <w:r>
        <w:rPr>
          <w:spacing w:val="-18"/>
        </w:rPr>
        <w:t xml:space="preserve"> </w:t>
      </w:r>
      <w:r>
        <w:t>connections</w:t>
      </w:r>
      <w:r>
        <w:rPr>
          <w:spacing w:val="-19"/>
        </w:rPr>
        <w:t xml:space="preserve"> </w:t>
      </w:r>
      <w:r>
        <w:t>between certain</w:t>
      </w:r>
      <w:r>
        <w:rPr>
          <w:spacing w:val="-22"/>
        </w:rPr>
        <w:t xml:space="preserve"> </w:t>
      </w:r>
      <w:r>
        <w:t>academics</w:t>
      </w:r>
      <w:r>
        <w:rPr>
          <w:spacing w:val="-21"/>
        </w:rPr>
        <w:t xml:space="preserve"> </w:t>
      </w:r>
      <w:r>
        <w:t>and</w:t>
      </w:r>
      <w:r>
        <w:rPr>
          <w:spacing w:val="-22"/>
        </w:rPr>
        <w:t xml:space="preserve"> </w:t>
      </w:r>
      <w:r>
        <w:t>practitioners</w:t>
      </w:r>
      <w:r>
        <w:rPr>
          <w:spacing w:val="-22"/>
        </w:rPr>
        <w:t xml:space="preserve"> </w:t>
      </w:r>
      <w:r>
        <w:t>and</w:t>
      </w:r>
      <w:r>
        <w:rPr>
          <w:spacing w:val="-22"/>
        </w:rPr>
        <w:t xml:space="preserve"> </w:t>
      </w:r>
      <w:r>
        <w:t>people</w:t>
      </w:r>
      <w:r>
        <w:rPr>
          <w:spacing w:val="-22"/>
        </w:rPr>
        <w:t xml:space="preserve"> </w:t>
      </w:r>
      <w:r>
        <w:t>in</w:t>
      </w:r>
      <w:r>
        <w:rPr>
          <w:spacing w:val="-23"/>
        </w:rPr>
        <w:t xml:space="preserve"> </w:t>
      </w:r>
      <w:r>
        <w:t>business.</w:t>
      </w:r>
    </w:p>
    <w:p w:rsidR="00EC72B5" w:rsidRDefault="00A2266E">
      <w:pPr>
        <w:pStyle w:val="Heading2"/>
        <w:spacing w:line="242" w:lineRule="auto"/>
        <w:ind w:left="3522"/>
      </w:pPr>
      <w:r>
        <w:rPr>
          <w:color w:val="78288B"/>
        </w:rPr>
        <w:t>Flexibility and responsiveness to industry and employer needs</w:t>
      </w:r>
    </w:p>
    <w:p w:rsidR="00EC72B5" w:rsidRDefault="00A2266E">
      <w:pPr>
        <w:pStyle w:val="BodyText"/>
        <w:spacing w:before="192" w:line="331" w:lineRule="auto"/>
        <w:ind w:left="3522" w:right="138"/>
      </w:pPr>
      <w:r>
        <w:t>For employers to see value in work-based or work-integrated learning, it needs to be responsive to their business needs and fit in with their business cycles.</w:t>
      </w:r>
      <w:r>
        <w:rPr>
          <w:spacing w:val="-23"/>
        </w:rPr>
        <w:t xml:space="preserve"> </w:t>
      </w:r>
      <w:r>
        <w:t>This</w:t>
      </w:r>
      <w:r>
        <w:rPr>
          <w:spacing w:val="-21"/>
        </w:rPr>
        <w:t xml:space="preserve"> </w:t>
      </w:r>
      <w:r>
        <w:t>is</w:t>
      </w:r>
      <w:r>
        <w:rPr>
          <w:spacing w:val="-20"/>
        </w:rPr>
        <w:t xml:space="preserve"> </w:t>
      </w:r>
      <w:r>
        <w:t>true</w:t>
      </w:r>
      <w:r>
        <w:rPr>
          <w:spacing w:val="-20"/>
        </w:rPr>
        <w:t xml:space="preserve"> </w:t>
      </w:r>
      <w:r>
        <w:t>for</w:t>
      </w:r>
      <w:r>
        <w:rPr>
          <w:spacing w:val="-21"/>
        </w:rPr>
        <w:t xml:space="preserve"> </w:t>
      </w:r>
      <w:r>
        <w:t>industry</w:t>
      </w:r>
      <w:r>
        <w:rPr>
          <w:spacing w:val="-20"/>
        </w:rPr>
        <w:t xml:space="preserve"> </w:t>
      </w:r>
      <w:r>
        <w:t>and</w:t>
      </w:r>
      <w:r>
        <w:rPr>
          <w:spacing w:val="-20"/>
        </w:rPr>
        <w:t xml:space="preserve"> </w:t>
      </w:r>
      <w:r>
        <w:t>VET</w:t>
      </w:r>
      <w:r>
        <w:rPr>
          <w:spacing w:val="-23"/>
        </w:rPr>
        <w:t xml:space="preserve"> </w:t>
      </w:r>
      <w:r>
        <w:t>provider</w:t>
      </w:r>
      <w:r>
        <w:rPr>
          <w:spacing w:val="-20"/>
        </w:rPr>
        <w:t xml:space="preserve"> </w:t>
      </w:r>
      <w:r>
        <w:t>training</w:t>
      </w:r>
      <w:r>
        <w:rPr>
          <w:spacing w:val="-19"/>
        </w:rPr>
        <w:t xml:space="preserve"> </w:t>
      </w:r>
      <w:r>
        <w:t>partnerships</w:t>
      </w:r>
      <w:r>
        <w:rPr>
          <w:spacing w:val="-20"/>
        </w:rPr>
        <w:t xml:space="preserve"> </w:t>
      </w:r>
      <w:r>
        <w:t>too,</w:t>
      </w:r>
      <w:r>
        <w:rPr>
          <w:spacing w:val="-20"/>
        </w:rPr>
        <w:t xml:space="preserve"> </w:t>
      </w:r>
      <w:r>
        <w:t>and</w:t>
      </w:r>
    </w:p>
    <w:p w:rsidR="00EC72B5" w:rsidRDefault="00A2266E">
      <w:pPr>
        <w:pStyle w:val="BodyText"/>
        <w:spacing w:line="232" w:lineRule="exact"/>
        <w:ind w:left="3522"/>
      </w:pPr>
      <w:proofErr w:type="gramStart"/>
      <w:r>
        <w:t>employers</w:t>
      </w:r>
      <w:proofErr w:type="gramEnd"/>
      <w:r>
        <w:rPr>
          <w:spacing w:val="-18"/>
        </w:rPr>
        <w:t xml:space="preserve"> </w:t>
      </w:r>
      <w:r>
        <w:t>prefer</w:t>
      </w:r>
      <w:r>
        <w:rPr>
          <w:spacing w:val="-18"/>
        </w:rPr>
        <w:t xml:space="preserve"> </w:t>
      </w:r>
      <w:r>
        <w:t>training</w:t>
      </w:r>
      <w:r>
        <w:rPr>
          <w:spacing w:val="-17"/>
        </w:rPr>
        <w:t xml:space="preserve"> </w:t>
      </w:r>
      <w:r>
        <w:t>to</w:t>
      </w:r>
      <w:r>
        <w:rPr>
          <w:spacing w:val="-18"/>
        </w:rPr>
        <w:t xml:space="preserve"> </w:t>
      </w:r>
      <w:r>
        <w:t>be</w:t>
      </w:r>
      <w:r>
        <w:rPr>
          <w:spacing w:val="-17"/>
        </w:rPr>
        <w:t xml:space="preserve"> </w:t>
      </w:r>
      <w:proofErr w:type="spellStart"/>
      <w:r>
        <w:t>customised</w:t>
      </w:r>
      <w:proofErr w:type="spellEnd"/>
      <w:r>
        <w:rPr>
          <w:spacing w:val="-17"/>
        </w:rPr>
        <w:t xml:space="preserve"> </w:t>
      </w:r>
      <w:r>
        <w:t>to</w:t>
      </w:r>
      <w:r>
        <w:rPr>
          <w:spacing w:val="-18"/>
        </w:rPr>
        <w:t xml:space="preserve"> </w:t>
      </w:r>
      <w:r>
        <w:t>meet</w:t>
      </w:r>
      <w:r>
        <w:rPr>
          <w:spacing w:val="-17"/>
        </w:rPr>
        <w:t xml:space="preserve"> </w:t>
      </w:r>
      <w:r>
        <w:t>their</w:t>
      </w:r>
      <w:r>
        <w:rPr>
          <w:spacing w:val="-17"/>
        </w:rPr>
        <w:t xml:space="preserve"> </w:t>
      </w:r>
      <w:r>
        <w:t>needs</w:t>
      </w:r>
      <w:r>
        <w:rPr>
          <w:spacing w:val="-17"/>
        </w:rPr>
        <w:t xml:space="preserve"> </w:t>
      </w:r>
      <w:r>
        <w:t>and</w:t>
      </w:r>
      <w:r>
        <w:rPr>
          <w:spacing w:val="-17"/>
        </w:rPr>
        <w:t xml:space="preserve"> </w:t>
      </w:r>
      <w:r>
        <w:t>be</w:t>
      </w:r>
      <w:r>
        <w:rPr>
          <w:spacing w:val="-17"/>
        </w:rPr>
        <w:t xml:space="preserve"> </w:t>
      </w:r>
      <w:r>
        <w:t>flexible</w:t>
      </w:r>
    </w:p>
    <w:p w:rsidR="00EC72B5" w:rsidRDefault="00A2266E">
      <w:pPr>
        <w:pStyle w:val="BodyText"/>
        <w:spacing w:before="87"/>
        <w:ind w:left="3522" w:right="138"/>
      </w:pPr>
      <w:proofErr w:type="gramStart"/>
      <w:r>
        <w:t>when</w:t>
      </w:r>
      <w:proofErr w:type="gramEnd"/>
      <w:r>
        <w:t xml:space="preserve"> it comes to delivery modes.</w:t>
      </w:r>
    </w:p>
    <w:p w:rsidR="00EC72B5" w:rsidRDefault="00EC72B5">
      <w:pPr>
        <w:pStyle w:val="BodyText"/>
        <w:spacing w:before="3"/>
        <w:rPr>
          <w:sz w:val="17"/>
        </w:rPr>
      </w:pPr>
    </w:p>
    <w:p w:rsidR="00EC72B5" w:rsidRDefault="00A2266E">
      <w:pPr>
        <w:pStyle w:val="BodyText"/>
        <w:spacing w:line="331" w:lineRule="auto"/>
        <w:ind w:left="3522" w:right="264"/>
      </w:pPr>
      <w:r>
        <w:t>Flexible approaches can be a way of making the experience more valuable to</w:t>
      </w:r>
      <w:r>
        <w:rPr>
          <w:spacing w:val="-18"/>
        </w:rPr>
        <w:t xml:space="preserve"> </w:t>
      </w:r>
      <w:r>
        <w:t>employers</w:t>
      </w:r>
      <w:r>
        <w:rPr>
          <w:spacing w:val="-17"/>
        </w:rPr>
        <w:t xml:space="preserve"> </w:t>
      </w:r>
      <w:r>
        <w:t>and</w:t>
      </w:r>
      <w:r>
        <w:rPr>
          <w:spacing w:val="-18"/>
        </w:rPr>
        <w:t xml:space="preserve"> </w:t>
      </w:r>
      <w:r>
        <w:t>assist</w:t>
      </w:r>
      <w:r>
        <w:rPr>
          <w:spacing w:val="-18"/>
        </w:rPr>
        <w:t xml:space="preserve"> </w:t>
      </w:r>
      <w:r>
        <w:t>in</w:t>
      </w:r>
      <w:r>
        <w:rPr>
          <w:spacing w:val="-19"/>
        </w:rPr>
        <w:t xml:space="preserve"> </w:t>
      </w:r>
      <w:r>
        <w:t>overcoming</w:t>
      </w:r>
      <w:r>
        <w:rPr>
          <w:spacing w:val="-20"/>
        </w:rPr>
        <w:t xml:space="preserve"> </w:t>
      </w:r>
      <w:r>
        <w:t>some</w:t>
      </w:r>
      <w:r>
        <w:rPr>
          <w:spacing w:val="-19"/>
        </w:rPr>
        <w:t xml:space="preserve"> </w:t>
      </w:r>
      <w:r>
        <w:t>of</w:t>
      </w:r>
      <w:r>
        <w:rPr>
          <w:spacing w:val="-19"/>
        </w:rPr>
        <w:t xml:space="preserve"> </w:t>
      </w:r>
      <w:r>
        <w:t>the</w:t>
      </w:r>
      <w:r>
        <w:rPr>
          <w:spacing w:val="-18"/>
        </w:rPr>
        <w:t xml:space="preserve"> </w:t>
      </w:r>
      <w:r>
        <w:t>barriers</w:t>
      </w:r>
      <w:r>
        <w:rPr>
          <w:spacing w:val="-18"/>
        </w:rPr>
        <w:t xml:space="preserve"> </w:t>
      </w:r>
      <w:r>
        <w:t>and</w:t>
      </w:r>
      <w:r>
        <w:rPr>
          <w:spacing w:val="-18"/>
        </w:rPr>
        <w:t xml:space="preserve"> </w:t>
      </w:r>
      <w:r>
        <w:t>in</w:t>
      </w:r>
      <w:r>
        <w:rPr>
          <w:spacing w:val="-19"/>
        </w:rPr>
        <w:t xml:space="preserve"> </w:t>
      </w:r>
      <w:r>
        <w:t>supporting collaboration. The institutional nature of VET providers and universities means</w:t>
      </w:r>
      <w:r>
        <w:rPr>
          <w:spacing w:val="-19"/>
        </w:rPr>
        <w:t xml:space="preserve"> </w:t>
      </w:r>
      <w:r>
        <w:t>that</w:t>
      </w:r>
      <w:r>
        <w:rPr>
          <w:spacing w:val="-19"/>
        </w:rPr>
        <w:t xml:space="preserve"> </w:t>
      </w:r>
      <w:r>
        <w:t>it</w:t>
      </w:r>
      <w:r>
        <w:rPr>
          <w:spacing w:val="-19"/>
        </w:rPr>
        <w:t xml:space="preserve"> </w:t>
      </w:r>
      <w:r>
        <w:t>is</w:t>
      </w:r>
      <w:r>
        <w:rPr>
          <w:spacing w:val="-19"/>
        </w:rPr>
        <w:t xml:space="preserve"> </w:t>
      </w:r>
      <w:r>
        <w:t>challenging</w:t>
      </w:r>
      <w:r>
        <w:rPr>
          <w:spacing w:val="-19"/>
        </w:rPr>
        <w:t xml:space="preserve"> </w:t>
      </w:r>
      <w:r>
        <w:t>for</w:t>
      </w:r>
      <w:r>
        <w:rPr>
          <w:spacing w:val="-20"/>
        </w:rPr>
        <w:t xml:space="preserve"> </w:t>
      </w:r>
      <w:r>
        <w:t>both</w:t>
      </w:r>
      <w:r>
        <w:rPr>
          <w:spacing w:val="-19"/>
        </w:rPr>
        <w:t xml:space="preserve"> </w:t>
      </w:r>
      <w:r>
        <w:t>to</w:t>
      </w:r>
      <w:r>
        <w:rPr>
          <w:spacing w:val="-19"/>
        </w:rPr>
        <w:t xml:space="preserve"> </w:t>
      </w:r>
      <w:r>
        <w:t>develop</w:t>
      </w:r>
      <w:r>
        <w:rPr>
          <w:spacing w:val="-19"/>
        </w:rPr>
        <w:t xml:space="preserve"> </w:t>
      </w:r>
      <w:r>
        <w:t>partnerships</w:t>
      </w:r>
      <w:r>
        <w:rPr>
          <w:spacing w:val="-19"/>
        </w:rPr>
        <w:t xml:space="preserve"> </w:t>
      </w:r>
      <w:r>
        <w:t>with</w:t>
      </w:r>
      <w:r>
        <w:rPr>
          <w:spacing w:val="-19"/>
        </w:rPr>
        <w:t xml:space="preserve"> </w:t>
      </w:r>
      <w:r>
        <w:t>individual companies</w:t>
      </w:r>
      <w:r>
        <w:rPr>
          <w:spacing w:val="-19"/>
        </w:rPr>
        <w:t xml:space="preserve"> </w:t>
      </w:r>
      <w:r>
        <w:t>that</w:t>
      </w:r>
      <w:r>
        <w:rPr>
          <w:spacing w:val="-19"/>
        </w:rPr>
        <w:t xml:space="preserve"> </w:t>
      </w:r>
      <w:r>
        <w:t>meet</w:t>
      </w:r>
      <w:r>
        <w:rPr>
          <w:spacing w:val="-19"/>
        </w:rPr>
        <w:t xml:space="preserve"> </w:t>
      </w:r>
      <w:r>
        <w:t>their</w:t>
      </w:r>
      <w:r>
        <w:rPr>
          <w:spacing w:val="-19"/>
        </w:rPr>
        <w:t xml:space="preserve"> </w:t>
      </w:r>
      <w:r>
        <w:t>specific</w:t>
      </w:r>
      <w:r>
        <w:rPr>
          <w:spacing w:val="-19"/>
        </w:rPr>
        <w:t xml:space="preserve"> </w:t>
      </w:r>
      <w:r>
        <w:t>needs.</w:t>
      </w:r>
    </w:p>
    <w:p w:rsidR="00EC72B5" w:rsidRDefault="00A2266E">
      <w:pPr>
        <w:pStyle w:val="BodyText"/>
        <w:spacing w:before="113" w:line="331" w:lineRule="auto"/>
        <w:ind w:left="3522"/>
      </w:pPr>
      <w:r>
        <w:t>There are differing approaches to work-based learning and work-integrated learning across fields of education and disciplines, with varying professional and</w:t>
      </w:r>
      <w:r>
        <w:rPr>
          <w:spacing w:val="-18"/>
        </w:rPr>
        <w:t xml:space="preserve"> </w:t>
      </w:r>
      <w:r>
        <w:t>industry</w:t>
      </w:r>
      <w:r>
        <w:rPr>
          <w:spacing w:val="-18"/>
        </w:rPr>
        <w:t xml:space="preserve"> </w:t>
      </w:r>
      <w:r>
        <w:t>requirements.</w:t>
      </w:r>
      <w:r>
        <w:rPr>
          <w:spacing w:val="-23"/>
        </w:rPr>
        <w:t xml:space="preserve"> </w:t>
      </w:r>
      <w:r>
        <w:t>There</w:t>
      </w:r>
      <w:r>
        <w:rPr>
          <w:spacing w:val="-19"/>
        </w:rPr>
        <w:t xml:space="preserve"> </w:t>
      </w:r>
      <w:r>
        <w:t>are</w:t>
      </w:r>
      <w:r>
        <w:rPr>
          <w:spacing w:val="-18"/>
        </w:rPr>
        <w:t xml:space="preserve"> </w:t>
      </w:r>
      <w:r>
        <w:t>also</w:t>
      </w:r>
      <w:r>
        <w:rPr>
          <w:spacing w:val="-18"/>
        </w:rPr>
        <w:t xml:space="preserve"> </w:t>
      </w:r>
      <w:r>
        <w:t>requirements</w:t>
      </w:r>
      <w:r>
        <w:rPr>
          <w:spacing w:val="-20"/>
        </w:rPr>
        <w:t xml:space="preserve"> </w:t>
      </w:r>
      <w:r>
        <w:t>for</w:t>
      </w:r>
      <w:r>
        <w:rPr>
          <w:spacing w:val="-19"/>
        </w:rPr>
        <w:t xml:space="preserve"> </w:t>
      </w:r>
      <w:r>
        <w:t>structured</w:t>
      </w:r>
      <w:r>
        <w:rPr>
          <w:spacing w:val="-19"/>
        </w:rPr>
        <w:t xml:space="preserve"> </w:t>
      </w:r>
      <w:r>
        <w:t>courses and</w:t>
      </w:r>
      <w:r>
        <w:rPr>
          <w:spacing w:val="-18"/>
        </w:rPr>
        <w:t xml:space="preserve"> </w:t>
      </w:r>
      <w:r>
        <w:t>accredited</w:t>
      </w:r>
      <w:r>
        <w:rPr>
          <w:spacing w:val="-17"/>
        </w:rPr>
        <w:t xml:space="preserve"> </w:t>
      </w:r>
      <w:r>
        <w:t>subjects,</w:t>
      </w:r>
      <w:r>
        <w:rPr>
          <w:spacing w:val="-19"/>
        </w:rPr>
        <w:t xml:space="preserve"> </w:t>
      </w:r>
      <w:r>
        <w:t>while</w:t>
      </w:r>
      <w:r>
        <w:rPr>
          <w:spacing w:val="-18"/>
        </w:rPr>
        <w:t xml:space="preserve"> </w:t>
      </w:r>
      <w:r>
        <w:t>set</w:t>
      </w:r>
      <w:r>
        <w:rPr>
          <w:spacing w:val="-19"/>
        </w:rPr>
        <w:t xml:space="preserve"> </w:t>
      </w:r>
      <w:r>
        <w:t>terms</w:t>
      </w:r>
      <w:r>
        <w:rPr>
          <w:spacing w:val="-18"/>
        </w:rPr>
        <w:t xml:space="preserve"> </w:t>
      </w:r>
      <w:r>
        <w:t>and</w:t>
      </w:r>
      <w:r>
        <w:rPr>
          <w:spacing w:val="-18"/>
        </w:rPr>
        <w:t xml:space="preserve"> </w:t>
      </w:r>
      <w:r>
        <w:t>semesters</w:t>
      </w:r>
      <w:r>
        <w:rPr>
          <w:spacing w:val="-19"/>
        </w:rPr>
        <w:t xml:space="preserve"> </w:t>
      </w:r>
      <w:r>
        <w:t>are</w:t>
      </w:r>
      <w:r>
        <w:rPr>
          <w:spacing w:val="-18"/>
        </w:rPr>
        <w:t xml:space="preserve"> </w:t>
      </w:r>
      <w:r>
        <w:t>limiting</w:t>
      </w:r>
      <w:r>
        <w:rPr>
          <w:spacing w:val="-19"/>
        </w:rPr>
        <w:t xml:space="preserve"> </w:t>
      </w:r>
      <w:r>
        <w:t>factors.</w:t>
      </w:r>
    </w:p>
    <w:p w:rsidR="00EC72B5" w:rsidRDefault="00EC72B5">
      <w:pPr>
        <w:spacing w:line="331" w:lineRule="auto"/>
        <w:sectPr w:rsidR="00EC72B5">
          <w:headerReference w:type="even" r:id="rId32"/>
          <w:headerReference w:type="default" r:id="rId33"/>
          <w:pgSz w:w="11910" w:h="16840"/>
          <w:pgMar w:top="1940" w:right="780" w:bottom="1060" w:left="540" w:header="1748" w:footer="866" w:gutter="0"/>
          <w:cols w:space="720"/>
        </w:sectPr>
      </w:pPr>
    </w:p>
    <w:p w:rsidR="00EC72B5" w:rsidRDefault="00EC72B5">
      <w:pPr>
        <w:pStyle w:val="BodyText"/>
        <w:spacing w:before="8"/>
        <w:rPr>
          <w:sz w:val="17"/>
        </w:rPr>
      </w:pPr>
    </w:p>
    <w:p w:rsidR="00EC72B5" w:rsidRDefault="00A2266E">
      <w:pPr>
        <w:pStyle w:val="BodyText"/>
        <w:spacing w:before="74" w:line="331" w:lineRule="auto"/>
        <w:ind w:left="120" w:right="3825"/>
      </w:pPr>
      <w:bookmarkStart w:id="17" w:name="Employer_engagement_in_the_design_and_de"/>
      <w:bookmarkEnd w:id="17"/>
      <w:r>
        <w:t>Given</w:t>
      </w:r>
      <w:r>
        <w:rPr>
          <w:spacing w:val="-16"/>
        </w:rPr>
        <w:t xml:space="preserve"> </w:t>
      </w:r>
      <w:r>
        <w:t>these</w:t>
      </w:r>
      <w:r>
        <w:rPr>
          <w:spacing w:val="-16"/>
        </w:rPr>
        <w:t xml:space="preserve"> </w:t>
      </w:r>
      <w:r>
        <w:t>issues,</w:t>
      </w:r>
      <w:r>
        <w:rPr>
          <w:spacing w:val="-16"/>
        </w:rPr>
        <w:t xml:space="preserve"> </w:t>
      </w:r>
      <w:r>
        <w:t>it</w:t>
      </w:r>
      <w:r>
        <w:rPr>
          <w:spacing w:val="-16"/>
        </w:rPr>
        <w:t xml:space="preserve"> </w:t>
      </w:r>
      <w:r>
        <w:t>is</w:t>
      </w:r>
      <w:r>
        <w:rPr>
          <w:spacing w:val="-17"/>
        </w:rPr>
        <w:t xml:space="preserve"> </w:t>
      </w:r>
      <w:r>
        <w:t>difficult</w:t>
      </w:r>
      <w:r>
        <w:rPr>
          <w:spacing w:val="-16"/>
        </w:rPr>
        <w:t xml:space="preserve"> </w:t>
      </w:r>
      <w:r>
        <w:t>for</w:t>
      </w:r>
      <w:r>
        <w:rPr>
          <w:spacing w:val="-17"/>
        </w:rPr>
        <w:t xml:space="preserve"> </w:t>
      </w:r>
      <w:r>
        <w:t>VET</w:t>
      </w:r>
      <w:r>
        <w:rPr>
          <w:spacing w:val="-20"/>
        </w:rPr>
        <w:t xml:space="preserve"> </w:t>
      </w:r>
      <w:r>
        <w:t>providers</w:t>
      </w:r>
      <w:r>
        <w:rPr>
          <w:spacing w:val="-17"/>
        </w:rPr>
        <w:t xml:space="preserve"> </w:t>
      </w:r>
      <w:r>
        <w:t>and</w:t>
      </w:r>
      <w:r>
        <w:rPr>
          <w:spacing w:val="-16"/>
        </w:rPr>
        <w:t xml:space="preserve"> </w:t>
      </w:r>
      <w:r>
        <w:t>universities</w:t>
      </w:r>
      <w:r>
        <w:rPr>
          <w:spacing w:val="-16"/>
        </w:rPr>
        <w:t xml:space="preserve"> </w:t>
      </w:r>
      <w:r>
        <w:t>to</w:t>
      </w:r>
      <w:r>
        <w:rPr>
          <w:spacing w:val="-17"/>
        </w:rPr>
        <w:t xml:space="preserve"> </w:t>
      </w:r>
      <w:r>
        <w:t>come up with a ‘one size fits all’ approach to facilitating work-based learning or work-integrated</w:t>
      </w:r>
      <w:r>
        <w:rPr>
          <w:spacing w:val="-18"/>
        </w:rPr>
        <w:t xml:space="preserve"> </w:t>
      </w:r>
      <w:r>
        <w:t>learning</w:t>
      </w:r>
      <w:r>
        <w:rPr>
          <w:spacing w:val="-19"/>
        </w:rPr>
        <w:t xml:space="preserve"> </w:t>
      </w:r>
      <w:r>
        <w:t>—</w:t>
      </w:r>
      <w:r>
        <w:rPr>
          <w:spacing w:val="-19"/>
        </w:rPr>
        <w:t xml:space="preserve"> </w:t>
      </w:r>
      <w:r>
        <w:t>and</w:t>
      </w:r>
      <w:r>
        <w:rPr>
          <w:spacing w:val="-18"/>
        </w:rPr>
        <w:t xml:space="preserve"> </w:t>
      </w:r>
      <w:r>
        <w:t>it</w:t>
      </w:r>
      <w:r>
        <w:rPr>
          <w:spacing w:val="-18"/>
        </w:rPr>
        <w:t xml:space="preserve"> </w:t>
      </w:r>
      <w:r>
        <w:t>is</w:t>
      </w:r>
      <w:r>
        <w:rPr>
          <w:spacing w:val="-18"/>
        </w:rPr>
        <w:t xml:space="preserve"> </w:t>
      </w:r>
      <w:r>
        <w:t>not</w:t>
      </w:r>
      <w:r>
        <w:rPr>
          <w:spacing w:val="-18"/>
        </w:rPr>
        <w:t xml:space="preserve"> </w:t>
      </w:r>
      <w:r>
        <w:t>something</w:t>
      </w:r>
      <w:r>
        <w:rPr>
          <w:spacing w:val="-19"/>
        </w:rPr>
        <w:t xml:space="preserve"> </w:t>
      </w:r>
      <w:r>
        <w:t>the</w:t>
      </w:r>
      <w:r>
        <w:rPr>
          <w:spacing w:val="-18"/>
        </w:rPr>
        <w:t xml:space="preserve"> </w:t>
      </w:r>
      <w:r>
        <w:t>employers</w:t>
      </w:r>
      <w:r>
        <w:rPr>
          <w:spacing w:val="-17"/>
        </w:rPr>
        <w:t xml:space="preserve"> </w:t>
      </w:r>
      <w:r>
        <w:t>demand. Irrespective</w:t>
      </w:r>
      <w:r>
        <w:rPr>
          <w:spacing w:val="-18"/>
        </w:rPr>
        <w:t xml:space="preserve"> </w:t>
      </w:r>
      <w:r>
        <w:t>of</w:t>
      </w:r>
      <w:r>
        <w:rPr>
          <w:spacing w:val="-20"/>
        </w:rPr>
        <w:t xml:space="preserve"> </w:t>
      </w:r>
      <w:r>
        <w:t>the</w:t>
      </w:r>
      <w:r>
        <w:rPr>
          <w:spacing w:val="-19"/>
        </w:rPr>
        <w:t xml:space="preserve"> </w:t>
      </w:r>
      <w:r>
        <w:t>differing</w:t>
      </w:r>
      <w:r>
        <w:rPr>
          <w:spacing w:val="-19"/>
        </w:rPr>
        <w:t xml:space="preserve"> </w:t>
      </w:r>
      <w:r>
        <w:t>approaches</w:t>
      </w:r>
      <w:r>
        <w:rPr>
          <w:spacing w:val="-18"/>
        </w:rPr>
        <w:t xml:space="preserve"> </w:t>
      </w:r>
      <w:r>
        <w:t>and</w:t>
      </w:r>
      <w:r>
        <w:rPr>
          <w:spacing w:val="-19"/>
        </w:rPr>
        <w:t xml:space="preserve"> </w:t>
      </w:r>
      <w:r>
        <w:t>levels</w:t>
      </w:r>
      <w:r>
        <w:rPr>
          <w:spacing w:val="-20"/>
        </w:rPr>
        <w:t xml:space="preserve"> </w:t>
      </w:r>
      <w:r>
        <w:t>of</w:t>
      </w:r>
      <w:r>
        <w:rPr>
          <w:spacing w:val="-20"/>
        </w:rPr>
        <w:t xml:space="preserve"> </w:t>
      </w:r>
      <w:r>
        <w:t>engagement</w:t>
      </w:r>
      <w:r>
        <w:rPr>
          <w:spacing w:val="-18"/>
        </w:rPr>
        <w:t xml:space="preserve"> </w:t>
      </w:r>
      <w:r>
        <w:t>of</w:t>
      </w:r>
      <w:r>
        <w:rPr>
          <w:spacing w:val="-20"/>
        </w:rPr>
        <w:t xml:space="preserve"> </w:t>
      </w:r>
      <w:r>
        <w:t>various industries</w:t>
      </w:r>
      <w:r>
        <w:rPr>
          <w:spacing w:val="-19"/>
        </w:rPr>
        <w:t xml:space="preserve"> </w:t>
      </w:r>
      <w:r>
        <w:t>and</w:t>
      </w:r>
      <w:r>
        <w:rPr>
          <w:spacing w:val="-19"/>
        </w:rPr>
        <w:t xml:space="preserve"> </w:t>
      </w:r>
      <w:r>
        <w:t>employers,</w:t>
      </w:r>
      <w:r>
        <w:rPr>
          <w:spacing w:val="-18"/>
        </w:rPr>
        <w:t xml:space="preserve"> </w:t>
      </w:r>
      <w:r>
        <w:t>it</w:t>
      </w:r>
      <w:r>
        <w:rPr>
          <w:spacing w:val="-19"/>
        </w:rPr>
        <w:t xml:space="preserve"> </w:t>
      </w:r>
      <w:r>
        <w:t>is</w:t>
      </w:r>
      <w:r>
        <w:rPr>
          <w:spacing w:val="-19"/>
        </w:rPr>
        <w:t xml:space="preserve"> </w:t>
      </w:r>
      <w:r>
        <w:t>important</w:t>
      </w:r>
      <w:r>
        <w:rPr>
          <w:spacing w:val="-19"/>
        </w:rPr>
        <w:t xml:space="preserve"> </w:t>
      </w:r>
      <w:r>
        <w:t>to</w:t>
      </w:r>
      <w:r>
        <w:rPr>
          <w:spacing w:val="-19"/>
        </w:rPr>
        <w:t xml:space="preserve"> </w:t>
      </w:r>
      <w:r>
        <w:t>further</w:t>
      </w:r>
      <w:r>
        <w:rPr>
          <w:spacing w:val="-20"/>
        </w:rPr>
        <w:t xml:space="preserve"> </w:t>
      </w:r>
      <w:r>
        <w:t>involve</w:t>
      </w:r>
      <w:r>
        <w:rPr>
          <w:spacing w:val="-19"/>
        </w:rPr>
        <w:t xml:space="preserve"> </w:t>
      </w:r>
      <w:r>
        <w:t>employers</w:t>
      </w:r>
      <w:r>
        <w:rPr>
          <w:spacing w:val="-18"/>
        </w:rPr>
        <w:t xml:space="preserve"> </w:t>
      </w:r>
      <w:r>
        <w:t>in</w:t>
      </w:r>
      <w:r>
        <w:rPr>
          <w:spacing w:val="-20"/>
        </w:rPr>
        <w:t xml:space="preserve"> </w:t>
      </w:r>
      <w:r>
        <w:t>the facilitation</w:t>
      </w:r>
      <w:r>
        <w:rPr>
          <w:spacing w:val="-17"/>
        </w:rPr>
        <w:t xml:space="preserve"> </w:t>
      </w:r>
      <w:r>
        <w:t>process</w:t>
      </w:r>
      <w:r>
        <w:rPr>
          <w:spacing w:val="-18"/>
        </w:rPr>
        <w:t xml:space="preserve"> </w:t>
      </w:r>
      <w:r>
        <w:t>in</w:t>
      </w:r>
      <w:r>
        <w:rPr>
          <w:spacing w:val="-17"/>
        </w:rPr>
        <w:t xml:space="preserve"> </w:t>
      </w:r>
      <w:r>
        <w:t>order</w:t>
      </w:r>
      <w:r>
        <w:rPr>
          <w:spacing w:val="-18"/>
        </w:rPr>
        <w:t xml:space="preserve"> </w:t>
      </w:r>
      <w:r>
        <w:t>to</w:t>
      </w:r>
      <w:r>
        <w:rPr>
          <w:spacing w:val="-18"/>
        </w:rPr>
        <w:t xml:space="preserve"> </w:t>
      </w:r>
      <w:r>
        <w:t>find</w:t>
      </w:r>
      <w:r>
        <w:rPr>
          <w:spacing w:val="-18"/>
        </w:rPr>
        <w:t xml:space="preserve"> </w:t>
      </w:r>
      <w:r>
        <w:t>an</w:t>
      </w:r>
      <w:r>
        <w:rPr>
          <w:spacing w:val="-17"/>
        </w:rPr>
        <w:t xml:space="preserve"> </w:t>
      </w:r>
      <w:r>
        <w:t>approach</w:t>
      </w:r>
      <w:r>
        <w:rPr>
          <w:spacing w:val="-17"/>
        </w:rPr>
        <w:t xml:space="preserve"> </w:t>
      </w:r>
      <w:r>
        <w:t>that</w:t>
      </w:r>
      <w:r>
        <w:rPr>
          <w:spacing w:val="-17"/>
        </w:rPr>
        <w:t xml:space="preserve"> </w:t>
      </w:r>
      <w:r>
        <w:t>works</w:t>
      </w:r>
      <w:r>
        <w:rPr>
          <w:spacing w:val="-18"/>
        </w:rPr>
        <w:t xml:space="preserve"> </w:t>
      </w:r>
      <w:r>
        <w:t>for</w:t>
      </w:r>
      <w:r>
        <w:rPr>
          <w:spacing w:val="-18"/>
        </w:rPr>
        <w:t xml:space="preserve"> </w:t>
      </w:r>
      <w:r>
        <w:t>all</w:t>
      </w:r>
      <w:r>
        <w:rPr>
          <w:spacing w:val="-17"/>
        </w:rPr>
        <w:t xml:space="preserve"> </w:t>
      </w:r>
      <w:r>
        <w:t>parties.</w:t>
      </w:r>
    </w:p>
    <w:p w:rsidR="00EC72B5" w:rsidRDefault="00A2266E">
      <w:pPr>
        <w:pStyle w:val="Heading2"/>
        <w:spacing w:line="242" w:lineRule="auto"/>
        <w:ind w:left="120" w:right="3879"/>
      </w:pPr>
      <w:r>
        <w:rPr>
          <w:color w:val="78288B"/>
        </w:rPr>
        <w:t>Employer engagement in the design and delivery of the course and assessment</w:t>
      </w:r>
    </w:p>
    <w:p w:rsidR="00EC72B5" w:rsidRDefault="00A2266E">
      <w:pPr>
        <w:pStyle w:val="BodyText"/>
        <w:spacing w:before="192" w:line="331" w:lineRule="auto"/>
        <w:ind w:left="120" w:right="3820"/>
      </w:pPr>
      <w:r>
        <w:t>Some</w:t>
      </w:r>
      <w:r>
        <w:rPr>
          <w:spacing w:val="-19"/>
        </w:rPr>
        <w:t xml:space="preserve"> </w:t>
      </w:r>
      <w:r>
        <w:t>employers</w:t>
      </w:r>
      <w:r>
        <w:rPr>
          <w:spacing w:val="-17"/>
        </w:rPr>
        <w:t xml:space="preserve"> </w:t>
      </w:r>
      <w:r>
        <w:t>would</w:t>
      </w:r>
      <w:r>
        <w:rPr>
          <w:spacing w:val="-18"/>
        </w:rPr>
        <w:t xml:space="preserve"> </w:t>
      </w:r>
      <w:r>
        <w:t>like</w:t>
      </w:r>
      <w:r>
        <w:rPr>
          <w:spacing w:val="-19"/>
        </w:rPr>
        <w:t xml:space="preserve"> </w:t>
      </w:r>
      <w:r>
        <w:t>to</w:t>
      </w:r>
      <w:r>
        <w:rPr>
          <w:spacing w:val="-18"/>
        </w:rPr>
        <w:t xml:space="preserve"> </w:t>
      </w:r>
      <w:r>
        <w:t>be</w:t>
      </w:r>
      <w:r>
        <w:rPr>
          <w:spacing w:val="-19"/>
        </w:rPr>
        <w:t xml:space="preserve"> </w:t>
      </w:r>
      <w:r>
        <w:t>more</w:t>
      </w:r>
      <w:r>
        <w:rPr>
          <w:spacing w:val="-18"/>
        </w:rPr>
        <w:t xml:space="preserve"> </w:t>
      </w:r>
      <w:r>
        <w:t>involved</w:t>
      </w:r>
      <w:r>
        <w:rPr>
          <w:spacing w:val="-18"/>
        </w:rPr>
        <w:t xml:space="preserve"> </w:t>
      </w:r>
      <w:r>
        <w:t>in</w:t>
      </w:r>
      <w:r>
        <w:rPr>
          <w:spacing w:val="-19"/>
        </w:rPr>
        <w:t xml:space="preserve"> </w:t>
      </w:r>
      <w:r>
        <w:t>the</w:t>
      </w:r>
      <w:r>
        <w:rPr>
          <w:spacing w:val="-18"/>
        </w:rPr>
        <w:t xml:space="preserve"> </w:t>
      </w:r>
      <w:r>
        <w:t>design</w:t>
      </w:r>
      <w:r>
        <w:rPr>
          <w:spacing w:val="-18"/>
        </w:rPr>
        <w:t xml:space="preserve"> </w:t>
      </w:r>
      <w:r>
        <w:t>and</w:t>
      </w:r>
      <w:r>
        <w:rPr>
          <w:spacing w:val="-18"/>
        </w:rPr>
        <w:t xml:space="preserve"> </w:t>
      </w:r>
      <w:r>
        <w:t>delivery</w:t>
      </w:r>
      <w:r>
        <w:rPr>
          <w:spacing w:val="-18"/>
        </w:rPr>
        <w:t xml:space="preserve"> </w:t>
      </w:r>
      <w:r>
        <w:t>of work-based</w:t>
      </w:r>
      <w:r>
        <w:rPr>
          <w:spacing w:val="-18"/>
        </w:rPr>
        <w:t xml:space="preserve"> </w:t>
      </w:r>
      <w:r>
        <w:t>learning</w:t>
      </w:r>
      <w:r>
        <w:rPr>
          <w:spacing w:val="-19"/>
        </w:rPr>
        <w:t xml:space="preserve"> </w:t>
      </w:r>
      <w:r>
        <w:t>or</w:t>
      </w:r>
      <w:r>
        <w:rPr>
          <w:spacing w:val="-19"/>
        </w:rPr>
        <w:t xml:space="preserve"> </w:t>
      </w:r>
      <w:r>
        <w:t>work-integrated</w:t>
      </w:r>
      <w:r>
        <w:rPr>
          <w:spacing w:val="-18"/>
        </w:rPr>
        <w:t xml:space="preserve"> </w:t>
      </w:r>
      <w:r>
        <w:t>learning.</w:t>
      </w:r>
      <w:r>
        <w:rPr>
          <w:spacing w:val="-22"/>
        </w:rPr>
        <w:t xml:space="preserve"> </w:t>
      </w:r>
      <w:r>
        <w:t>This</w:t>
      </w:r>
      <w:r>
        <w:rPr>
          <w:spacing w:val="-19"/>
        </w:rPr>
        <w:t xml:space="preserve"> </w:t>
      </w:r>
      <w:r>
        <w:t>is</w:t>
      </w:r>
      <w:r>
        <w:rPr>
          <w:spacing w:val="-18"/>
        </w:rPr>
        <w:t xml:space="preserve"> </w:t>
      </w:r>
      <w:r>
        <w:t>not</w:t>
      </w:r>
      <w:r>
        <w:rPr>
          <w:spacing w:val="-18"/>
        </w:rPr>
        <w:t xml:space="preserve"> </w:t>
      </w:r>
      <w:r>
        <w:t>only</w:t>
      </w:r>
      <w:r>
        <w:rPr>
          <w:spacing w:val="-19"/>
        </w:rPr>
        <w:t xml:space="preserve"> </w:t>
      </w:r>
      <w:r>
        <w:t>to</w:t>
      </w:r>
      <w:r>
        <w:rPr>
          <w:spacing w:val="-18"/>
        </w:rPr>
        <w:t xml:space="preserve"> </w:t>
      </w:r>
      <w:r>
        <w:t>ensure that</w:t>
      </w:r>
      <w:r>
        <w:rPr>
          <w:spacing w:val="-18"/>
        </w:rPr>
        <w:t xml:space="preserve"> </w:t>
      </w:r>
      <w:r>
        <w:t>the</w:t>
      </w:r>
      <w:r>
        <w:rPr>
          <w:spacing w:val="-18"/>
        </w:rPr>
        <w:t xml:space="preserve"> </w:t>
      </w:r>
      <w:r>
        <w:t>learning</w:t>
      </w:r>
      <w:r>
        <w:rPr>
          <w:spacing w:val="-19"/>
        </w:rPr>
        <w:t xml:space="preserve"> </w:t>
      </w:r>
      <w:r>
        <w:t>experience</w:t>
      </w:r>
      <w:r>
        <w:rPr>
          <w:spacing w:val="-17"/>
        </w:rPr>
        <w:t xml:space="preserve"> </w:t>
      </w:r>
      <w:r>
        <w:t>meets</w:t>
      </w:r>
      <w:r>
        <w:rPr>
          <w:spacing w:val="-18"/>
        </w:rPr>
        <w:t xml:space="preserve"> </w:t>
      </w:r>
      <w:r>
        <w:t>their</w:t>
      </w:r>
      <w:r>
        <w:rPr>
          <w:spacing w:val="-18"/>
        </w:rPr>
        <w:t xml:space="preserve"> </w:t>
      </w:r>
      <w:r>
        <w:t>business</w:t>
      </w:r>
      <w:r>
        <w:rPr>
          <w:spacing w:val="-18"/>
        </w:rPr>
        <w:t xml:space="preserve"> </w:t>
      </w:r>
      <w:r>
        <w:t>needs,</w:t>
      </w:r>
      <w:r>
        <w:rPr>
          <w:spacing w:val="-18"/>
        </w:rPr>
        <w:t xml:space="preserve"> </w:t>
      </w:r>
      <w:r>
        <w:t>but</w:t>
      </w:r>
      <w:r>
        <w:rPr>
          <w:spacing w:val="-18"/>
        </w:rPr>
        <w:t xml:space="preserve"> </w:t>
      </w:r>
      <w:r>
        <w:t>to</w:t>
      </w:r>
      <w:r>
        <w:rPr>
          <w:spacing w:val="-18"/>
        </w:rPr>
        <w:t xml:space="preserve"> </w:t>
      </w:r>
      <w:r>
        <w:t>ensure</w:t>
      </w:r>
      <w:r>
        <w:rPr>
          <w:spacing w:val="-18"/>
        </w:rPr>
        <w:t xml:space="preserve"> </w:t>
      </w:r>
      <w:r>
        <w:t>the course</w:t>
      </w:r>
      <w:r>
        <w:rPr>
          <w:spacing w:val="-19"/>
        </w:rPr>
        <w:t xml:space="preserve"> </w:t>
      </w:r>
      <w:r>
        <w:t>or</w:t>
      </w:r>
      <w:r>
        <w:rPr>
          <w:spacing w:val="-20"/>
        </w:rPr>
        <w:t xml:space="preserve"> </w:t>
      </w:r>
      <w:r>
        <w:t>project</w:t>
      </w:r>
      <w:r>
        <w:rPr>
          <w:spacing w:val="-19"/>
        </w:rPr>
        <w:t xml:space="preserve"> </w:t>
      </w:r>
      <w:r>
        <w:t>is</w:t>
      </w:r>
      <w:r>
        <w:rPr>
          <w:spacing w:val="-19"/>
        </w:rPr>
        <w:t xml:space="preserve"> </w:t>
      </w:r>
      <w:r>
        <w:t>up</w:t>
      </w:r>
      <w:r>
        <w:rPr>
          <w:spacing w:val="-19"/>
        </w:rPr>
        <w:t xml:space="preserve"> </w:t>
      </w:r>
      <w:r>
        <w:t>to</w:t>
      </w:r>
      <w:r>
        <w:rPr>
          <w:spacing w:val="-19"/>
        </w:rPr>
        <w:t xml:space="preserve"> </w:t>
      </w:r>
      <w:r>
        <w:t>date</w:t>
      </w:r>
      <w:r>
        <w:rPr>
          <w:spacing w:val="-19"/>
        </w:rPr>
        <w:t xml:space="preserve"> </w:t>
      </w:r>
      <w:r>
        <w:t>with</w:t>
      </w:r>
      <w:r>
        <w:rPr>
          <w:spacing w:val="-19"/>
        </w:rPr>
        <w:t xml:space="preserve"> </w:t>
      </w:r>
      <w:r>
        <w:t>developments</w:t>
      </w:r>
      <w:r>
        <w:rPr>
          <w:spacing w:val="-19"/>
        </w:rPr>
        <w:t xml:space="preserve"> </w:t>
      </w:r>
      <w:r>
        <w:t>in</w:t>
      </w:r>
      <w:r>
        <w:rPr>
          <w:spacing w:val="-20"/>
        </w:rPr>
        <w:t xml:space="preserve"> </w:t>
      </w:r>
      <w:r>
        <w:t>the</w:t>
      </w:r>
      <w:r>
        <w:rPr>
          <w:spacing w:val="-19"/>
        </w:rPr>
        <w:t xml:space="preserve"> </w:t>
      </w:r>
      <w:r>
        <w:t>particular</w:t>
      </w:r>
      <w:r>
        <w:rPr>
          <w:spacing w:val="-19"/>
        </w:rPr>
        <w:t xml:space="preserve"> </w:t>
      </w:r>
      <w:r>
        <w:rPr>
          <w:spacing w:val="-4"/>
        </w:rPr>
        <w:t>industry.</w:t>
      </w:r>
    </w:p>
    <w:p w:rsidR="00EC72B5" w:rsidRDefault="00A2266E">
      <w:pPr>
        <w:pStyle w:val="BodyText"/>
        <w:spacing w:before="113" w:line="331" w:lineRule="auto"/>
        <w:ind w:left="120" w:right="3608"/>
      </w:pPr>
      <w:r>
        <w:t xml:space="preserve">In some cases, employers would like greater involvement in the assessment and appraisals process, as they are well positioned to provide feedback and encouragement to students, both formally and </w:t>
      </w:r>
      <w:r>
        <w:rPr>
          <w:spacing w:val="-3"/>
        </w:rPr>
        <w:t xml:space="preserve">informally. </w:t>
      </w:r>
      <w:r>
        <w:t>This occurs in apprenticeships and traineeships and could be considered further in work- integrated learning and other forms of VET studies. Workplace supervisors have</w:t>
      </w:r>
      <w:r>
        <w:rPr>
          <w:spacing w:val="-20"/>
        </w:rPr>
        <w:t xml:space="preserve"> </w:t>
      </w:r>
      <w:r>
        <w:t>expertise</w:t>
      </w:r>
      <w:r>
        <w:rPr>
          <w:spacing w:val="-19"/>
        </w:rPr>
        <w:t xml:space="preserve"> </w:t>
      </w:r>
      <w:r>
        <w:t>and</w:t>
      </w:r>
      <w:r>
        <w:rPr>
          <w:spacing w:val="-20"/>
        </w:rPr>
        <w:t xml:space="preserve"> </w:t>
      </w:r>
      <w:r>
        <w:t>experience</w:t>
      </w:r>
      <w:r>
        <w:rPr>
          <w:spacing w:val="-19"/>
        </w:rPr>
        <w:t xml:space="preserve"> </w:t>
      </w:r>
      <w:r>
        <w:t>in</w:t>
      </w:r>
      <w:r>
        <w:rPr>
          <w:spacing w:val="-21"/>
        </w:rPr>
        <w:t xml:space="preserve"> </w:t>
      </w:r>
      <w:r>
        <w:t>the</w:t>
      </w:r>
      <w:r>
        <w:rPr>
          <w:spacing w:val="-20"/>
        </w:rPr>
        <w:t xml:space="preserve"> </w:t>
      </w:r>
      <w:r>
        <w:t>workplace,</w:t>
      </w:r>
      <w:r>
        <w:rPr>
          <w:spacing w:val="-20"/>
        </w:rPr>
        <w:t xml:space="preserve"> </w:t>
      </w:r>
      <w:r>
        <w:t>so</w:t>
      </w:r>
      <w:r>
        <w:rPr>
          <w:spacing w:val="-21"/>
        </w:rPr>
        <w:t xml:space="preserve"> </w:t>
      </w:r>
      <w:r>
        <w:t>therefore</w:t>
      </w:r>
      <w:r>
        <w:rPr>
          <w:spacing w:val="-19"/>
        </w:rPr>
        <w:t xml:space="preserve"> </w:t>
      </w:r>
      <w:r>
        <w:t>are</w:t>
      </w:r>
      <w:r>
        <w:rPr>
          <w:spacing w:val="-20"/>
        </w:rPr>
        <w:t xml:space="preserve"> </w:t>
      </w:r>
      <w:r>
        <w:t>well</w:t>
      </w:r>
      <w:r>
        <w:rPr>
          <w:spacing w:val="-20"/>
        </w:rPr>
        <w:t xml:space="preserve"> </w:t>
      </w:r>
      <w:r>
        <w:t>placed to</w:t>
      </w:r>
      <w:r>
        <w:rPr>
          <w:spacing w:val="-18"/>
        </w:rPr>
        <w:t xml:space="preserve"> </w:t>
      </w:r>
      <w:r>
        <w:t>observe</w:t>
      </w:r>
      <w:r>
        <w:rPr>
          <w:spacing w:val="-19"/>
        </w:rPr>
        <w:t xml:space="preserve"> </w:t>
      </w:r>
      <w:r>
        <w:t>and</w:t>
      </w:r>
      <w:r>
        <w:rPr>
          <w:spacing w:val="-18"/>
        </w:rPr>
        <w:t xml:space="preserve"> </w:t>
      </w:r>
      <w:r>
        <w:t>provide</w:t>
      </w:r>
      <w:r>
        <w:rPr>
          <w:spacing w:val="-18"/>
        </w:rPr>
        <w:t xml:space="preserve"> </w:t>
      </w:r>
      <w:r>
        <w:t>feedback</w:t>
      </w:r>
      <w:r>
        <w:rPr>
          <w:spacing w:val="-20"/>
        </w:rPr>
        <w:t xml:space="preserve"> </w:t>
      </w:r>
      <w:r>
        <w:t>on</w:t>
      </w:r>
      <w:r>
        <w:rPr>
          <w:spacing w:val="-19"/>
        </w:rPr>
        <w:t xml:space="preserve"> </w:t>
      </w:r>
      <w:r>
        <w:t>a</w:t>
      </w:r>
      <w:r>
        <w:rPr>
          <w:spacing w:val="-19"/>
        </w:rPr>
        <w:t xml:space="preserve"> </w:t>
      </w:r>
      <w:r>
        <w:t>student’s</w:t>
      </w:r>
      <w:r>
        <w:rPr>
          <w:spacing w:val="-18"/>
        </w:rPr>
        <w:t xml:space="preserve"> </w:t>
      </w:r>
      <w:r>
        <w:t>performance.</w:t>
      </w:r>
      <w:r>
        <w:rPr>
          <w:spacing w:val="-18"/>
        </w:rPr>
        <w:t xml:space="preserve"> </w:t>
      </w:r>
      <w:r>
        <w:t>Most</w:t>
      </w:r>
      <w:r>
        <w:rPr>
          <w:spacing w:val="-18"/>
        </w:rPr>
        <w:t xml:space="preserve"> </w:t>
      </w:r>
      <w:r>
        <w:t>students value</w:t>
      </w:r>
      <w:r>
        <w:rPr>
          <w:spacing w:val="-17"/>
        </w:rPr>
        <w:t xml:space="preserve"> </w:t>
      </w:r>
      <w:r>
        <w:t>the</w:t>
      </w:r>
      <w:r>
        <w:rPr>
          <w:spacing w:val="-17"/>
        </w:rPr>
        <w:t xml:space="preserve"> </w:t>
      </w:r>
      <w:r>
        <w:t>opportunity</w:t>
      </w:r>
      <w:r>
        <w:rPr>
          <w:spacing w:val="-17"/>
        </w:rPr>
        <w:t xml:space="preserve"> </w:t>
      </w:r>
      <w:r>
        <w:t>to</w:t>
      </w:r>
      <w:r>
        <w:rPr>
          <w:spacing w:val="-18"/>
        </w:rPr>
        <w:t xml:space="preserve"> </w:t>
      </w:r>
      <w:r>
        <w:t>receive</w:t>
      </w:r>
      <w:r>
        <w:rPr>
          <w:spacing w:val="-17"/>
        </w:rPr>
        <w:t xml:space="preserve"> </w:t>
      </w:r>
      <w:r>
        <w:t>feedback</w:t>
      </w:r>
      <w:r>
        <w:rPr>
          <w:spacing w:val="-17"/>
        </w:rPr>
        <w:t xml:space="preserve"> </w:t>
      </w:r>
      <w:r>
        <w:t>from</w:t>
      </w:r>
      <w:r>
        <w:rPr>
          <w:spacing w:val="-18"/>
        </w:rPr>
        <w:t xml:space="preserve"> </w:t>
      </w:r>
      <w:r>
        <w:t>an</w:t>
      </w:r>
      <w:r>
        <w:rPr>
          <w:spacing w:val="-17"/>
        </w:rPr>
        <w:t xml:space="preserve"> </w:t>
      </w:r>
      <w:r>
        <w:t>expert</w:t>
      </w:r>
      <w:r>
        <w:rPr>
          <w:spacing w:val="-17"/>
        </w:rPr>
        <w:t xml:space="preserve"> </w:t>
      </w:r>
      <w:r>
        <w:t>in</w:t>
      </w:r>
      <w:r>
        <w:rPr>
          <w:spacing w:val="-17"/>
        </w:rPr>
        <w:t xml:space="preserve"> </w:t>
      </w:r>
      <w:r>
        <w:t>their</w:t>
      </w:r>
      <w:r>
        <w:rPr>
          <w:spacing w:val="-17"/>
        </w:rPr>
        <w:t xml:space="preserve"> </w:t>
      </w:r>
      <w:r>
        <w:t>field.</w:t>
      </w:r>
    </w:p>
    <w:p w:rsidR="00EC72B5" w:rsidRDefault="00A2266E">
      <w:pPr>
        <w:pStyle w:val="BodyText"/>
        <w:spacing w:line="331" w:lineRule="auto"/>
        <w:ind w:left="120" w:right="3996"/>
      </w:pPr>
      <w:r>
        <w:t>Other</w:t>
      </w:r>
      <w:r>
        <w:rPr>
          <w:spacing w:val="-21"/>
        </w:rPr>
        <w:t xml:space="preserve"> </w:t>
      </w:r>
      <w:r>
        <w:t>suggestions</w:t>
      </w:r>
      <w:r>
        <w:rPr>
          <w:spacing w:val="-21"/>
        </w:rPr>
        <w:t xml:space="preserve"> </w:t>
      </w:r>
      <w:r>
        <w:t>for</w:t>
      </w:r>
      <w:r>
        <w:rPr>
          <w:spacing w:val="-21"/>
        </w:rPr>
        <w:t xml:space="preserve"> </w:t>
      </w:r>
      <w:r>
        <w:t>increasing</w:t>
      </w:r>
      <w:r>
        <w:rPr>
          <w:spacing w:val="-20"/>
        </w:rPr>
        <w:t xml:space="preserve"> </w:t>
      </w:r>
      <w:r>
        <w:t>employer</w:t>
      </w:r>
      <w:r>
        <w:rPr>
          <w:spacing w:val="-19"/>
        </w:rPr>
        <w:t xml:space="preserve"> </w:t>
      </w:r>
      <w:r>
        <w:t>engagement</w:t>
      </w:r>
      <w:r>
        <w:rPr>
          <w:spacing w:val="-19"/>
        </w:rPr>
        <w:t xml:space="preserve"> </w:t>
      </w:r>
      <w:r>
        <w:t>include</w:t>
      </w:r>
      <w:r>
        <w:rPr>
          <w:spacing w:val="-20"/>
        </w:rPr>
        <w:t xml:space="preserve"> </w:t>
      </w:r>
      <w:r>
        <w:t>employers debriefing</w:t>
      </w:r>
      <w:r>
        <w:rPr>
          <w:spacing w:val="-17"/>
        </w:rPr>
        <w:t xml:space="preserve"> </w:t>
      </w:r>
      <w:r>
        <w:t>students</w:t>
      </w:r>
      <w:r>
        <w:rPr>
          <w:spacing w:val="-17"/>
        </w:rPr>
        <w:t xml:space="preserve"> </w:t>
      </w:r>
      <w:r>
        <w:t>at</w:t>
      </w:r>
      <w:r>
        <w:rPr>
          <w:spacing w:val="-17"/>
        </w:rPr>
        <w:t xml:space="preserve"> </w:t>
      </w:r>
      <w:r>
        <w:t>the</w:t>
      </w:r>
      <w:r>
        <w:rPr>
          <w:spacing w:val="-17"/>
        </w:rPr>
        <w:t xml:space="preserve"> </w:t>
      </w:r>
      <w:r>
        <w:t>end</w:t>
      </w:r>
      <w:r>
        <w:rPr>
          <w:spacing w:val="-17"/>
        </w:rPr>
        <w:t xml:space="preserve"> </w:t>
      </w:r>
      <w:r>
        <w:t>of</w:t>
      </w:r>
      <w:r>
        <w:rPr>
          <w:spacing w:val="-18"/>
        </w:rPr>
        <w:t xml:space="preserve"> </w:t>
      </w:r>
      <w:r>
        <w:t>the</w:t>
      </w:r>
      <w:r>
        <w:rPr>
          <w:spacing w:val="-17"/>
        </w:rPr>
        <w:t xml:space="preserve"> </w:t>
      </w:r>
      <w:r>
        <w:t>placement;</w:t>
      </w:r>
      <w:r>
        <w:rPr>
          <w:spacing w:val="-17"/>
        </w:rPr>
        <w:t xml:space="preserve"> </w:t>
      </w:r>
      <w:r>
        <w:t>administering</w:t>
      </w:r>
      <w:r>
        <w:rPr>
          <w:spacing w:val="-17"/>
        </w:rPr>
        <w:t xml:space="preserve"> </w:t>
      </w:r>
      <w:r>
        <w:t>evaluation questionnaires;</w:t>
      </w:r>
      <w:r>
        <w:rPr>
          <w:spacing w:val="-19"/>
        </w:rPr>
        <w:t xml:space="preserve"> </w:t>
      </w:r>
      <w:r>
        <w:t>and</w:t>
      </w:r>
      <w:r>
        <w:rPr>
          <w:spacing w:val="-19"/>
        </w:rPr>
        <w:t xml:space="preserve"> </w:t>
      </w:r>
      <w:r>
        <w:t>attending</w:t>
      </w:r>
      <w:r>
        <w:rPr>
          <w:spacing w:val="-18"/>
        </w:rPr>
        <w:t xml:space="preserve"> </w:t>
      </w:r>
      <w:r>
        <w:t>class</w:t>
      </w:r>
      <w:r>
        <w:rPr>
          <w:spacing w:val="-19"/>
        </w:rPr>
        <w:t xml:space="preserve"> </w:t>
      </w:r>
      <w:r>
        <w:t>assessment</w:t>
      </w:r>
      <w:r>
        <w:rPr>
          <w:spacing w:val="-18"/>
        </w:rPr>
        <w:t xml:space="preserve"> </w:t>
      </w:r>
      <w:r>
        <w:t>sessions</w:t>
      </w:r>
      <w:r>
        <w:rPr>
          <w:spacing w:val="-20"/>
        </w:rPr>
        <w:t xml:space="preserve"> </w:t>
      </w:r>
      <w:r>
        <w:t>to</w:t>
      </w:r>
      <w:r>
        <w:rPr>
          <w:spacing w:val="-19"/>
        </w:rPr>
        <w:t xml:space="preserve"> </w:t>
      </w:r>
      <w:r>
        <w:t>hear</w:t>
      </w:r>
      <w:r>
        <w:rPr>
          <w:spacing w:val="-19"/>
        </w:rPr>
        <w:t xml:space="preserve"> </w:t>
      </w:r>
      <w:r>
        <w:t>students’ experiences.</w:t>
      </w:r>
    </w:p>
    <w:p w:rsidR="00EC72B5" w:rsidRDefault="00A2266E">
      <w:pPr>
        <w:pStyle w:val="BodyText"/>
        <w:spacing w:before="9"/>
        <w:rPr>
          <w:sz w:val="21"/>
        </w:rPr>
      </w:pPr>
      <w:r>
        <w:rPr>
          <w:noProof/>
          <w:lang w:val="en-AU" w:eastAsia="en-AU"/>
        </w:rPr>
        <w:drawing>
          <wp:anchor distT="0" distB="0" distL="0" distR="0" simplePos="0" relativeHeight="1696" behindDoc="0" locked="0" layoutInCell="1" allowOverlap="1">
            <wp:simplePos x="0" y="0"/>
            <wp:positionH relativeFrom="page">
              <wp:posOffset>559054</wp:posOffset>
            </wp:positionH>
            <wp:positionV relativeFrom="paragraph">
              <wp:posOffset>185305</wp:posOffset>
            </wp:positionV>
            <wp:extent cx="4290530" cy="2917317"/>
            <wp:effectExtent l="0" t="0" r="0" b="0"/>
            <wp:wrapTopAndBottom/>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34" cstate="print"/>
                    <a:stretch>
                      <a:fillRect/>
                    </a:stretch>
                  </pic:blipFill>
                  <pic:spPr>
                    <a:xfrm>
                      <a:off x="0" y="0"/>
                      <a:ext cx="4290530" cy="2917317"/>
                    </a:xfrm>
                    <a:prstGeom prst="rect">
                      <a:avLst/>
                    </a:prstGeom>
                  </pic:spPr>
                </pic:pic>
              </a:graphicData>
            </a:graphic>
          </wp:anchor>
        </w:drawing>
      </w:r>
    </w:p>
    <w:p w:rsidR="00EC72B5" w:rsidRDefault="00EC72B5">
      <w:pPr>
        <w:rPr>
          <w:sz w:val="21"/>
        </w:rPr>
        <w:sectPr w:rsidR="00EC72B5">
          <w:footerReference w:type="even" r:id="rId35"/>
          <w:footerReference w:type="default" r:id="rId36"/>
          <w:pgSz w:w="11910" w:h="16840"/>
          <w:pgMar w:top="1940" w:right="480" w:bottom="1080" w:left="760" w:header="1748" w:footer="886" w:gutter="0"/>
          <w:pgNumType w:start="15"/>
          <w:cols w:space="720"/>
        </w:sectPr>
      </w:pPr>
    </w:p>
    <w:p w:rsidR="00EC72B5" w:rsidRDefault="00EC72B5">
      <w:pPr>
        <w:pStyle w:val="BodyText"/>
        <w:spacing w:before="9"/>
        <w:rPr>
          <w:rFonts w:ascii="Times New Roman"/>
          <w:sz w:val="27"/>
        </w:rPr>
      </w:pPr>
    </w:p>
    <w:tbl>
      <w:tblPr>
        <w:tblW w:w="0" w:type="auto"/>
        <w:tblInd w:w="33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00"/>
        <w:gridCol w:w="5344"/>
        <w:gridCol w:w="1648"/>
      </w:tblGrid>
      <w:tr w:rsidR="00EC72B5">
        <w:trPr>
          <w:trHeight w:hRule="exact" w:val="303"/>
        </w:trPr>
        <w:tc>
          <w:tcPr>
            <w:tcW w:w="200" w:type="dxa"/>
            <w:tcBorders>
              <w:right w:val="single" w:sz="8" w:space="0" w:color="78288B"/>
            </w:tcBorders>
          </w:tcPr>
          <w:p w:rsidR="00EC72B5" w:rsidRDefault="00EC72B5"/>
        </w:tc>
        <w:tc>
          <w:tcPr>
            <w:tcW w:w="6992" w:type="dxa"/>
            <w:gridSpan w:val="2"/>
            <w:tcBorders>
              <w:top w:val="single" w:sz="8" w:space="0" w:color="78288B"/>
              <w:left w:val="single" w:sz="8" w:space="0" w:color="78288B"/>
              <w:right w:val="single" w:sz="8" w:space="0" w:color="78288B"/>
            </w:tcBorders>
          </w:tcPr>
          <w:p w:rsidR="00EC72B5" w:rsidRDefault="00EC72B5"/>
        </w:tc>
      </w:tr>
      <w:tr w:rsidR="00EC72B5">
        <w:trPr>
          <w:trHeight w:hRule="exact" w:val="527"/>
        </w:trPr>
        <w:tc>
          <w:tcPr>
            <w:tcW w:w="200" w:type="dxa"/>
            <w:tcBorders>
              <w:right w:val="single" w:sz="8" w:space="0" w:color="78288B"/>
            </w:tcBorders>
            <w:shd w:val="clear" w:color="auto" w:fill="7C3B96"/>
          </w:tcPr>
          <w:p w:rsidR="00EC72B5" w:rsidRDefault="00EC72B5"/>
        </w:tc>
        <w:tc>
          <w:tcPr>
            <w:tcW w:w="5344" w:type="dxa"/>
            <w:tcBorders>
              <w:left w:val="single" w:sz="8" w:space="0" w:color="78288B"/>
            </w:tcBorders>
            <w:shd w:val="clear" w:color="auto" w:fill="7C3B96"/>
          </w:tcPr>
          <w:p w:rsidR="00EC72B5" w:rsidRDefault="00A2266E">
            <w:pPr>
              <w:pStyle w:val="TableParagraph"/>
              <w:spacing w:before="106"/>
              <w:ind w:left="-21"/>
              <w:rPr>
                <w:b/>
                <w:sz w:val="24"/>
              </w:rPr>
            </w:pPr>
            <w:bookmarkStart w:id="18" w:name="ABN_apprenticeship_program_case_study"/>
            <w:bookmarkStart w:id="19" w:name="_bookmark3"/>
            <w:bookmarkEnd w:id="18"/>
            <w:bookmarkEnd w:id="19"/>
            <w:r>
              <w:rPr>
                <w:b/>
                <w:color w:val="FFFFFF"/>
                <w:sz w:val="24"/>
              </w:rPr>
              <w:t>ABN apprenticeship program case study</w:t>
            </w:r>
          </w:p>
        </w:tc>
        <w:tc>
          <w:tcPr>
            <w:tcW w:w="1648" w:type="dxa"/>
            <w:tcBorders>
              <w:right w:val="single" w:sz="8" w:space="0" w:color="78288B"/>
            </w:tcBorders>
          </w:tcPr>
          <w:p w:rsidR="00EC72B5" w:rsidRDefault="00EC72B5"/>
        </w:tc>
      </w:tr>
      <w:tr w:rsidR="00EC72B5">
        <w:trPr>
          <w:trHeight w:hRule="exact" w:val="12189"/>
        </w:trPr>
        <w:tc>
          <w:tcPr>
            <w:tcW w:w="200" w:type="dxa"/>
            <w:tcBorders>
              <w:right w:val="single" w:sz="8" w:space="0" w:color="78288B"/>
            </w:tcBorders>
          </w:tcPr>
          <w:p w:rsidR="00EC72B5" w:rsidRDefault="00EC72B5"/>
        </w:tc>
        <w:tc>
          <w:tcPr>
            <w:tcW w:w="6992" w:type="dxa"/>
            <w:gridSpan w:val="2"/>
            <w:tcBorders>
              <w:left w:val="single" w:sz="8" w:space="0" w:color="78288B"/>
              <w:bottom w:val="single" w:sz="8" w:space="0" w:color="78288B"/>
              <w:right w:val="single" w:sz="8" w:space="0" w:color="78288B"/>
            </w:tcBorders>
          </w:tcPr>
          <w:p w:rsidR="00EC72B5" w:rsidRDefault="00EC72B5">
            <w:pPr>
              <w:pStyle w:val="TableParagraph"/>
              <w:spacing w:before="11"/>
              <w:ind w:left="0"/>
              <w:rPr>
                <w:rFonts w:ascii="Times New Roman"/>
                <w:sz w:val="16"/>
              </w:rPr>
            </w:pPr>
          </w:p>
          <w:p w:rsidR="00EC72B5" w:rsidRDefault="00A2266E">
            <w:pPr>
              <w:pStyle w:val="TableParagraph"/>
              <w:spacing w:line="372" w:lineRule="auto"/>
              <w:ind w:right="615"/>
              <w:rPr>
                <w:sz w:val="18"/>
              </w:rPr>
            </w:pPr>
            <w:r>
              <w:rPr>
                <w:sz w:val="18"/>
              </w:rPr>
              <w:t>The</w:t>
            </w:r>
            <w:r>
              <w:rPr>
                <w:spacing w:val="-26"/>
                <w:sz w:val="18"/>
              </w:rPr>
              <w:t xml:space="preserve"> </w:t>
            </w:r>
            <w:r>
              <w:rPr>
                <w:sz w:val="18"/>
              </w:rPr>
              <w:t>ABN</w:t>
            </w:r>
            <w:r>
              <w:rPr>
                <w:spacing w:val="-17"/>
                <w:sz w:val="18"/>
              </w:rPr>
              <w:t xml:space="preserve"> </w:t>
            </w:r>
            <w:r>
              <w:rPr>
                <w:sz w:val="18"/>
              </w:rPr>
              <w:t>Group</w:t>
            </w:r>
            <w:r>
              <w:rPr>
                <w:spacing w:val="-17"/>
                <w:sz w:val="18"/>
              </w:rPr>
              <w:t xml:space="preserve"> </w:t>
            </w:r>
            <w:r>
              <w:rPr>
                <w:sz w:val="18"/>
              </w:rPr>
              <w:t>apprenticeship</w:t>
            </w:r>
            <w:r>
              <w:rPr>
                <w:spacing w:val="-17"/>
                <w:sz w:val="18"/>
              </w:rPr>
              <w:t xml:space="preserve"> </w:t>
            </w:r>
            <w:r>
              <w:rPr>
                <w:sz w:val="18"/>
              </w:rPr>
              <w:t>program</w:t>
            </w:r>
            <w:r>
              <w:rPr>
                <w:spacing w:val="-17"/>
                <w:sz w:val="18"/>
              </w:rPr>
              <w:t xml:space="preserve"> </w:t>
            </w:r>
            <w:r>
              <w:rPr>
                <w:sz w:val="18"/>
              </w:rPr>
              <w:t>is</w:t>
            </w:r>
            <w:r>
              <w:rPr>
                <w:spacing w:val="-17"/>
                <w:sz w:val="18"/>
              </w:rPr>
              <w:t xml:space="preserve"> </w:t>
            </w:r>
            <w:r>
              <w:rPr>
                <w:sz w:val="18"/>
              </w:rPr>
              <w:t>an</w:t>
            </w:r>
            <w:r>
              <w:rPr>
                <w:spacing w:val="-17"/>
                <w:sz w:val="18"/>
              </w:rPr>
              <w:t xml:space="preserve"> </w:t>
            </w:r>
            <w:r>
              <w:rPr>
                <w:sz w:val="18"/>
              </w:rPr>
              <w:t>example</w:t>
            </w:r>
            <w:r>
              <w:rPr>
                <w:spacing w:val="-17"/>
                <w:sz w:val="18"/>
              </w:rPr>
              <w:t xml:space="preserve"> </w:t>
            </w:r>
            <w:r>
              <w:rPr>
                <w:sz w:val="18"/>
              </w:rPr>
              <w:t>of</w:t>
            </w:r>
            <w:r>
              <w:rPr>
                <w:spacing w:val="-17"/>
                <w:sz w:val="18"/>
              </w:rPr>
              <w:t xml:space="preserve"> </w:t>
            </w:r>
            <w:r>
              <w:rPr>
                <w:sz w:val="18"/>
              </w:rPr>
              <w:t>an</w:t>
            </w:r>
            <w:r>
              <w:rPr>
                <w:spacing w:val="-17"/>
                <w:sz w:val="18"/>
              </w:rPr>
              <w:t xml:space="preserve"> </w:t>
            </w:r>
            <w:r>
              <w:rPr>
                <w:sz w:val="18"/>
              </w:rPr>
              <w:t>employer-driven approach</w:t>
            </w:r>
            <w:r>
              <w:rPr>
                <w:spacing w:val="-22"/>
                <w:sz w:val="18"/>
              </w:rPr>
              <w:t xml:space="preserve"> </w:t>
            </w:r>
            <w:r>
              <w:rPr>
                <w:sz w:val="18"/>
              </w:rPr>
              <w:t>to</w:t>
            </w:r>
            <w:r>
              <w:rPr>
                <w:spacing w:val="-22"/>
                <w:sz w:val="18"/>
              </w:rPr>
              <w:t xml:space="preserve"> </w:t>
            </w:r>
            <w:r>
              <w:rPr>
                <w:sz w:val="18"/>
              </w:rPr>
              <w:t>work-based</w:t>
            </w:r>
            <w:r>
              <w:rPr>
                <w:spacing w:val="-21"/>
                <w:sz w:val="18"/>
              </w:rPr>
              <w:t xml:space="preserve"> </w:t>
            </w:r>
            <w:r>
              <w:rPr>
                <w:sz w:val="18"/>
              </w:rPr>
              <w:t>learning.</w:t>
            </w:r>
          </w:p>
          <w:p w:rsidR="00EC72B5" w:rsidRDefault="00A2266E">
            <w:pPr>
              <w:pStyle w:val="TableParagraph"/>
              <w:spacing w:before="116" w:line="372" w:lineRule="auto"/>
              <w:ind w:right="615"/>
              <w:rPr>
                <w:sz w:val="18"/>
              </w:rPr>
            </w:pPr>
            <w:r>
              <w:rPr>
                <w:sz w:val="18"/>
              </w:rPr>
              <w:t>The</w:t>
            </w:r>
            <w:r>
              <w:rPr>
                <w:spacing w:val="-25"/>
                <w:sz w:val="18"/>
              </w:rPr>
              <w:t xml:space="preserve"> </w:t>
            </w:r>
            <w:r>
              <w:rPr>
                <w:sz w:val="18"/>
              </w:rPr>
              <w:t>ABN</w:t>
            </w:r>
            <w:r>
              <w:rPr>
                <w:spacing w:val="-15"/>
                <w:sz w:val="18"/>
              </w:rPr>
              <w:t xml:space="preserve"> </w:t>
            </w:r>
            <w:r>
              <w:rPr>
                <w:sz w:val="18"/>
              </w:rPr>
              <w:t>Group</w:t>
            </w:r>
            <w:r>
              <w:rPr>
                <w:spacing w:val="-15"/>
                <w:sz w:val="18"/>
              </w:rPr>
              <w:t xml:space="preserve"> </w:t>
            </w:r>
            <w:r>
              <w:rPr>
                <w:sz w:val="18"/>
              </w:rPr>
              <w:t>is</w:t>
            </w:r>
            <w:r>
              <w:rPr>
                <w:spacing w:val="-15"/>
                <w:sz w:val="18"/>
              </w:rPr>
              <w:t xml:space="preserve"> </w:t>
            </w:r>
            <w:r>
              <w:rPr>
                <w:sz w:val="18"/>
              </w:rPr>
              <w:t>an</w:t>
            </w:r>
            <w:r>
              <w:rPr>
                <w:spacing w:val="-15"/>
                <w:sz w:val="18"/>
              </w:rPr>
              <w:t xml:space="preserve"> </w:t>
            </w:r>
            <w:r>
              <w:rPr>
                <w:sz w:val="18"/>
              </w:rPr>
              <w:t>operator</w:t>
            </w:r>
            <w:r>
              <w:rPr>
                <w:spacing w:val="-15"/>
                <w:sz w:val="18"/>
              </w:rPr>
              <w:t xml:space="preserve"> </w:t>
            </w:r>
            <w:r>
              <w:rPr>
                <w:sz w:val="18"/>
              </w:rPr>
              <w:t>in</w:t>
            </w:r>
            <w:r>
              <w:rPr>
                <w:spacing w:val="-15"/>
                <w:sz w:val="18"/>
              </w:rPr>
              <w:t xml:space="preserve"> </w:t>
            </w:r>
            <w:r>
              <w:rPr>
                <w:sz w:val="18"/>
              </w:rPr>
              <w:t>the</w:t>
            </w:r>
            <w:r>
              <w:rPr>
                <w:spacing w:val="-15"/>
                <w:sz w:val="18"/>
              </w:rPr>
              <w:t xml:space="preserve"> </w:t>
            </w:r>
            <w:r>
              <w:rPr>
                <w:sz w:val="18"/>
              </w:rPr>
              <w:t>building</w:t>
            </w:r>
            <w:r>
              <w:rPr>
                <w:spacing w:val="-15"/>
                <w:sz w:val="18"/>
              </w:rPr>
              <w:t xml:space="preserve"> </w:t>
            </w:r>
            <w:r>
              <w:rPr>
                <w:sz w:val="18"/>
              </w:rPr>
              <w:t>and</w:t>
            </w:r>
            <w:r>
              <w:rPr>
                <w:spacing w:val="-15"/>
                <w:sz w:val="18"/>
              </w:rPr>
              <w:t xml:space="preserve"> </w:t>
            </w:r>
            <w:r>
              <w:rPr>
                <w:sz w:val="18"/>
              </w:rPr>
              <w:t>construction</w:t>
            </w:r>
            <w:r>
              <w:rPr>
                <w:spacing w:val="-15"/>
                <w:sz w:val="18"/>
              </w:rPr>
              <w:t xml:space="preserve"> </w:t>
            </w:r>
            <w:r>
              <w:rPr>
                <w:sz w:val="18"/>
              </w:rPr>
              <w:t>sector</w:t>
            </w:r>
            <w:r>
              <w:rPr>
                <w:spacing w:val="-15"/>
                <w:sz w:val="18"/>
              </w:rPr>
              <w:t xml:space="preserve"> </w:t>
            </w:r>
            <w:r>
              <w:rPr>
                <w:sz w:val="18"/>
              </w:rPr>
              <w:t xml:space="preserve">focusing on new home and home renovations in Western Australia and Victoria. The </w:t>
            </w:r>
            <w:proofErr w:type="spellStart"/>
            <w:r>
              <w:rPr>
                <w:sz w:val="18"/>
              </w:rPr>
              <w:t>organisation</w:t>
            </w:r>
            <w:proofErr w:type="spellEnd"/>
            <w:r>
              <w:rPr>
                <w:sz w:val="18"/>
              </w:rPr>
              <w:t xml:space="preserve"> runs an enterprise-embedded apprenticeship program across their 23 integrated companies. The ABN Group’s own internal group training </w:t>
            </w:r>
            <w:proofErr w:type="spellStart"/>
            <w:r>
              <w:rPr>
                <w:sz w:val="18"/>
              </w:rPr>
              <w:t>organisation</w:t>
            </w:r>
            <w:proofErr w:type="spellEnd"/>
            <w:r>
              <w:rPr>
                <w:sz w:val="18"/>
              </w:rPr>
              <w:t>, ABN Training, is responsible for designing, developing and implementing</w:t>
            </w:r>
            <w:r>
              <w:rPr>
                <w:spacing w:val="-23"/>
                <w:sz w:val="18"/>
              </w:rPr>
              <w:t xml:space="preserve"> </w:t>
            </w:r>
            <w:r>
              <w:rPr>
                <w:sz w:val="18"/>
              </w:rPr>
              <w:t>the</w:t>
            </w:r>
            <w:r>
              <w:rPr>
                <w:spacing w:val="-24"/>
                <w:sz w:val="18"/>
              </w:rPr>
              <w:t xml:space="preserve"> </w:t>
            </w:r>
            <w:r>
              <w:rPr>
                <w:sz w:val="18"/>
              </w:rPr>
              <w:t>apprenticeship</w:t>
            </w:r>
            <w:r>
              <w:rPr>
                <w:spacing w:val="-23"/>
                <w:sz w:val="18"/>
              </w:rPr>
              <w:t xml:space="preserve"> </w:t>
            </w:r>
            <w:r>
              <w:rPr>
                <w:sz w:val="18"/>
              </w:rPr>
              <w:t>program.</w:t>
            </w:r>
          </w:p>
          <w:p w:rsidR="00EC72B5" w:rsidRDefault="00A2266E">
            <w:pPr>
              <w:pStyle w:val="TableParagraph"/>
              <w:spacing w:before="96" w:line="352" w:lineRule="auto"/>
              <w:ind w:right="262"/>
              <w:rPr>
                <w:sz w:val="18"/>
              </w:rPr>
            </w:pPr>
            <w:r>
              <w:rPr>
                <w:sz w:val="18"/>
              </w:rPr>
              <w:t>The</w:t>
            </w:r>
            <w:r>
              <w:rPr>
                <w:spacing w:val="-24"/>
                <w:sz w:val="18"/>
              </w:rPr>
              <w:t xml:space="preserve"> </w:t>
            </w:r>
            <w:r>
              <w:rPr>
                <w:sz w:val="18"/>
              </w:rPr>
              <w:t>ABN</w:t>
            </w:r>
            <w:r>
              <w:rPr>
                <w:spacing w:val="-14"/>
                <w:sz w:val="18"/>
              </w:rPr>
              <w:t xml:space="preserve"> </w:t>
            </w:r>
            <w:r>
              <w:rPr>
                <w:sz w:val="18"/>
              </w:rPr>
              <w:t>Group</w:t>
            </w:r>
            <w:r>
              <w:rPr>
                <w:spacing w:val="-14"/>
                <w:sz w:val="18"/>
              </w:rPr>
              <w:t xml:space="preserve"> </w:t>
            </w:r>
            <w:r>
              <w:rPr>
                <w:sz w:val="18"/>
              </w:rPr>
              <w:t>introduced</w:t>
            </w:r>
            <w:r>
              <w:rPr>
                <w:spacing w:val="-14"/>
                <w:sz w:val="18"/>
              </w:rPr>
              <w:t xml:space="preserve"> </w:t>
            </w:r>
            <w:r>
              <w:rPr>
                <w:sz w:val="18"/>
              </w:rPr>
              <w:t>the</w:t>
            </w:r>
            <w:r>
              <w:rPr>
                <w:spacing w:val="-14"/>
                <w:sz w:val="18"/>
              </w:rPr>
              <w:t xml:space="preserve"> </w:t>
            </w:r>
            <w:r>
              <w:rPr>
                <w:sz w:val="18"/>
              </w:rPr>
              <w:t>program</w:t>
            </w:r>
            <w:r>
              <w:rPr>
                <w:spacing w:val="-14"/>
                <w:sz w:val="18"/>
              </w:rPr>
              <w:t xml:space="preserve"> </w:t>
            </w:r>
            <w:r>
              <w:rPr>
                <w:sz w:val="18"/>
              </w:rPr>
              <w:t>because</w:t>
            </w:r>
            <w:r>
              <w:rPr>
                <w:spacing w:val="-14"/>
                <w:sz w:val="18"/>
              </w:rPr>
              <w:t xml:space="preserve"> </w:t>
            </w:r>
            <w:r>
              <w:rPr>
                <w:sz w:val="18"/>
              </w:rPr>
              <w:t>they</w:t>
            </w:r>
            <w:r>
              <w:rPr>
                <w:spacing w:val="-14"/>
                <w:sz w:val="18"/>
              </w:rPr>
              <w:t xml:space="preserve"> </w:t>
            </w:r>
            <w:r>
              <w:rPr>
                <w:sz w:val="18"/>
              </w:rPr>
              <w:t>were</w:t>
            </w:r>
            <w:r>
              <w:rPr>
                <w:spacing w:val="-14"/>
                <w:sz w:val="18"/>
              </w:rPr>
              <w:t xml:space="preserve"> </w:t>
            </w:r>
            <w:r>
              <w:rPr>
                <w:sz w:val="18"/>
              </w:rPr>
              <w:t>interested</w:t>
            </w:r>
            <w:r>
              <w:rPr>
                <w:spacing w:val="-14"/>
                <w:sz w:val="18"/>
              </w:rPr>
              <w:t xml:space="preserve"> </w:t>
            </w:r>
            <w:r>
              <w:rPr>
                <w:sz w:val="18"/>
              </w:rPr>
              <w:t>in</w:t>
            </w:r>
            <w:r>
              <w:rPr>
                <w:spacing w:val="-14"/>
                <w:sz w:val="18"/>
              </w:rPr>
              <w:t xml:space="preserve"> </w:t>
            </w:r>
            <w:r>
              <w:rPr>
                <w:sz w:val="18"/>
              </w:rPr>
              <w:t>finding</w:t>
            </w:r>
            <w:r>
              <w:rPr>
                <w:spacing w:val="-14"/>
                <w:sz w:val="18"/>
              </w:rPr>
              <w:t xml:space="preserve"> </w:t>
            </w:r>
            <w:r>
              <w:rPr>
                <w:sz w:val="18"/>
              </w:rPr>
              <w:t>a model</w:t>
            </w:r>
            <w:r>
              <w:rPr>
                <w:spacing w:val="-15"/>
                <w:sz w:val="18"/>
              </w:rPr>
              <w:t xml:space="preserve"> </w:t>
            </w:r>
            <w:r>
              <w:rPr>
                <w:sz w:val="18"/>
              </w:rPr>
              <w:t>to</w:t>
            </w:r>
            <w:r>
              <w:rPr>
                <w:spacing w:val="-15"/>
                <w:sz w:val="18"/>
              </w:rPr>
              <w:t xml:space="preserve"> </w:t>
            </w:r>
            <w:r>
              <w:rPr>
                <w:sz w:val="18"/>
              </w:rPr>
              <w:t>better</w:t>
            </w:r>
            <w:r>
              <w:rPr>
                <w:spacing w:val="-15"/>
                <w:sz w:val="18"/>
              </w:rPr>
              <w:t xml:space="preserve"> </w:t>
            </w:r>
            <w:r>
              <w:rPr>
                <w:sz w:val="18"/>
              </w:rPr>
              <w:t>meet</w:t>
            </w:r>
            <w:r>
              <w:rPr>
                <w:spacing w:val="-15"/>
                <w:sz w:val="18"/>
              </w:rPr>
              <w:t xml:space="preserve"> </w:t>
            </w:r>
            <w:r>
              <w:rPr>
                <w:sz w:val="18"/>
              </w:rPr>
              <w:t>their</w:t>
            </w:r>
            <w:r>
              <w:rPr>
                <w:spacing w:val="-15"/>
                <w:sz w:val="18"/>
              </w:rPr>
              <w:t xml:space="preserve"> </w:t>
            </w:r>
            <w:r>
              <w:rPr>
                <w:sz w:val="18"/>
              </w:rPr>
              <w:t>workforce</w:t>
            </w:r>
            <w:r>
              <w:rPr>
                <w:spacing w:val="-14"/>
                <w:sz w:val="18"/>
              </w:rPr>
              <w:t xml:space="preserve"> </w:t>
            </w:r>
            <w:r>
              <w:rPr>
                <w:sz w:val="18"/>
              </w:rPr>
              <w:t>needs.</w:t>
            </w:r>
            <w:r>
              <w:rPr>
                <w:spacing w:val="-18"/>
                <w:sz w:val="18"/>
              </w:rPr>
              <w:t xml:space="preserve"> </w:t>
            </w:r>
            <w:r>
              <w:rPr>
                <w:sz w:val="18"/>
              </w:rPr>
              <w:t>They</w:t>
            </w:r>
            <w:r>
              <w:rPr>
                <w:spacing w:val="-15"/>
                <w:sz w:val="18"/>
              </w:rPr>
              <w:t xml:space="preserve"> </w:t>
            </w:r>
            <w:r>
              <w:rPr>
                <w:sz w:val="18"/>
              </w:rPr>
              <w:t>wanted</w:t>
            </w:r>
            <w:r>
              <w:rPr>
                <w:spacing w:val="-15"/>
                <w:sz w:val="18"/>
              </w:rPr>
              <w:t xml:space="preserve"> </w:t>
            </w:r>
            <w:r>
              <w:rPr>
                <w:sz w:val="18"/>
              </w:rPr>
              <w:t>to</w:t>
            </w:r>
            <w:r>
              <w:rPr>
                <w:spacing w:val="-15"/>
                <w:sz w:val="18"/>
              </w:rPr>
              <w:t xml:space="preserve"> </w:t>
            </w:r>
            <w:r>
              <w:rPr>
                <w:sz w:val="18"/>
              </w:rPr>
              <w:t>meet</w:t>
            </w:r>
            <w:r>
              <w:rPr>
                <w:spacing w:val="-15"/>
                <w:sz w:val="18"/>
              </w:rPr>
              <w:t xml:space="preserve"> </w:t>
            </w:r>
            <w:r>
              <w:rPr>
                <w:sz w:val="18"/>
              </w:rPr>
              <w:t>a</w:t>
            </w:r>
            <w:r>
              <w:rPr>
                <w:spacing w:val="-15"/>
                <w:sz w:val="18"/>
              </w:rPr>
              <w:t xml:space="preserve"> </w:t>
            </w:r>
            <w:r>
              <w:rPr>
                <w:sz w:val="18"/>
              </w:rPr>
              <w:t>high</w:t>
            </w:r>
            <w:r>
              <w:rPr>
                <w:spacing w:val="-15"/>
                <w:sz w:val="18"/>
              </w:rPr>
              <w:t xml:space="preserve"> </w:t>
            </w:r>
            <w:r>
              <w:rPr>
                <w:sz w:val="18"/>
              </w:rPr>
              <w:t>standard of training, recruit talented apprentices, better support apprentices to complete their apprenticeship and retain graduate apprentices within the company. They also wanted to attract adult apprentices, female apprentices and Indigenous apprentices.</w:t>
            </w:r>
          </w:p>
          <w:p w:rsidR="00EC72B5" w:rsidRDefault="00A2266E">
            <w:pPr>
              <w:pStyle w:val="TableParagraph"/>
              <w:spacing w:before="112"/>
              <w:ind w:right="615"/>
              <w:rPr>
                <w:sz w:val="18"/>
              </w:rPr>
            </w:pPr>
            <w:r>
              <w:rPr>
                <w:sz w:val="18"/>
              </w:rPr>
              <w:t>Key features of the program include:</w:t>
            </w:r>
          </w:p>
          <w:p w:rsidR="00EC72B5" w:rsidRDefault="00EC72B5">
            <w:pPr>
              <w:pStyle w:val="TableParagraph"/>
              <w:spacing w:before="10"/>
              <w:ind w:left="0"/>
              <w:rPr>
                <w:rFonts w:ascii="Times New Roman"/>
                <w:sz w:val="17"/>
              </w:rPr>
            </w:pPr>
          </w:p>
          <w:p w:rsidR="00EC72B5" w:rsidRDefault="00A2266E">
            <w:pPr>
              <w:pStyle w:val="TableParagraph"/>
              <w:tabs>
                <w:tab w:val="left" w:pos="623"/>
              </w:tabs>
              <w:spacing w:line="348" w:lineRule="auto"/>
              <w:ind w:left="623" w:right="452" w:hanging="341"/>
              <w:rPr>
                <w:sz w:val="18"/>
              </w:rPr>
            </w:pPr>
            <w:r>
              <w:rPr>
                <w:rFonts w:ascii="Wingdings-Regular" w:hAnsi="Wingdings-Regular"/>
                <w:color w:val="78288B"/>
                <w:w w:val="120"/>
                <w:sz w:val="16"/>
              </w:rPr>
              <w:t>●</w:t>
            </w:r>
            <w:r>
              <w:rPr>
                <w:color w:val="78288B"/>
                <w:w w:val="120"/>
                <w:sz w:val="16"/>
              </w:rPr>
              <w:tab/>
            </w:r>
            <w:proofErr w:type="gramStart"/>
            <w:r>
              <w:rPr>
                <w:sz w:val="18"/>
              </w:rPr>
              <w:t>the</w:t>
            </w:r>
            <w:proofErr w:type="gramEnd"/>
            <w:r>
              <w:rPr>
                <w:spacing w:val="-16"/>
                <w:sz w:val="18"/>
              </w:rPr>
              <w:t xml:space="preserve"> </w:t>
            </w:r>
            <w:r>
              <w:rPr>
                <w:sz w:val="18"/>
              </w:rPr>
              <w:t>promotion</w:t>
            </w:r>
            <w:r>
              <w:rPr>
                <w:spacing w:val="-16"/>
                <w:sz w:val="18"/>
              </w:rPr>
              <w:t xml:space="preserve"> </w:t>
            </w:r>
            <w:r>
              <w:rPr>
                <w:sz w:val="18"/>
              </w:rPr>
              <w:t>of</w:t>
            </w:r>
            <w:r>
              <w:rPr>
                <w:spacing w:val="-16"/>
                <w:sz w:val="18"/>
              </w:rPr>
              <w:t xml:space="preserve"> </w:t>
            </w:r>
            <w:r>
              <w:rPr>
                <w:sz w:val="18"/>
              </w:rPr>
              <w:t>building</w:t>
            </w:r>
            <w:r>
              <w:rPr>
                <w:spacing w:val="-16"/>
                <w:sz w:val="18"/>
              </w:rPr>
              <w:t xml:space="preserve"> </w:t>
            </w:r>
            <w:r>
              <w:rPr>
                <w:sz w:val="18"/>
              </w:rPr>
              <w:t>and</w:t>
            </w:r>
            <w:r>
              <w:rPr>
                <w:spacing w:val="-16"/>
                <w:sz w:val="18"/>
              </w:rPr>
              <w:t xml:space="preserve"> </w:t>
            </w:r>
            <w:r>
              <w:rPr>
                <w:sz w:val="18"/>
              </w:rPr>
              <w:t>construction</w:t>
            </w:r>
            <w:r>
              <w:rPr>
                <w:spacing w:val="-16"/>
                <w:sz w:val="18"/>
              </w:rPr>
              <w:t xml:space="preserve"> </w:t>
            </w:r>
            <w:r>
              <w:rPr>
                <w:sz w:val="18"/>
              </w:rPr>
              <w:t>career</w:t>
            </w:r>
            <w:r>
              <w:rPr>
                <w:spacing w:val="-16"/>
                <w:sz w:val="18"/>
              </w:rPr>
              <w:t xml:space="preserve"> </w:t>
            </w:r>
            <w:r>
              <w:rPr>
                <w:sz w:val="18"/>
              </w:rPr>
              <w:t>paths</w:t>
            </w:r>
            <w:r>
              <w:rPr>
                <w:spacing w:val="-16"/>
                <w:sz w:val="18"/>
              </w:rPr>
              <w:t xml:space="preserve"> </w:t>
            </w:r>
            <w:r>
              <w:rPr>
                <w:sz w:val="18"/>
              </w:rPr>
              <w:t>for</w:t>
            </w:r>
            <w:r>
              <w:rPr>
                <w:spacing w:val="-19"/>
                <w:sz w:val="18"/>
              </w:rPr>
              <w:t xml:space="preserve"> </w:t>
            </w:r>
            <w:r>
              <w:rPr>
                <w:spacing w:val="-5"/>
                <w:sz w:val="18"/>
              </w:rPr>
              <w:t>Year</w:t>
            </w:r>
            <w:r>
              <w:rPr>
                <w:spacing w:val="-16"/>
                <w:sz w:val="18"/>
              </w:rPr>
              <w:t xml:space="preserve"> </w:t>
            </w:r>
            <w:r>
              <w:rPr>
                <w:sz w:val="18"/>
              </w:rPr>
              <w:t>10-12</w:t>
            </w:r>
            <w:r>
              <w:rPr>
                <w:spacing w:val="-1"/>
                <w:sz w:val="18"/>
              </w:rPr>
              <w:t xml:space="preserve"> </w:t>
            </w:r>
            <w:r>
              <w:rPr>
                <w:sz w:val="18"/>
              </w:rPr>
              <w:t>students. This includes involvement in career fairs, school-based ‘try a trade’ short courses and programs, and pre-apprenticeships. In selecting candidates</w:t>
            </w:r>
            <w:r>
              <w:rPr>
                <w:spacing w:val="-18"/>
                <w:sz w:val="18"/>
              </w:rPr>
              <w:t xml:space="preserve"> </w:t>
            </w:r>
            <w:r>
              <w:rPr>
                <w:sz w:val="18"/>
              </w:rPr>
              <w:t>for</w:t>
            </w:r>
            <w:r>
              <w:rPr>
                <w:spacing w:val="-18"/>
                <w:sz w:val="18"/>
              </w:rPr>
              <w:t xml:space="preserve"> </w:t>
            </w:r>
            <w:r>
              <w:rPr>
                <w:sz w:val="18"/>
              </w:rPr>
              <w:t>apprenticeships,</w:t>
            </w:r>
            <w:r>
              <w:rPr>
                <w:spacing w:val="-26"/>
                <w:sz w:val="18"/>
              </w:rPr>
              <w:t xml:space="preserve"> </w:t>
            </w:r>
            <w:r>
              <w:rPr>
                <w:sz w:val="18"/>
              </w:rPr>
              <w:t>ABN</w:t>
            </w:r>
            <w:r>
              <w:rPr>
                <w:spacing w:val="-20"/>
                <w:sz w:val="18"/>
              </w:rPr>
              <w:t xml:space="preserve"> </w:t>
            </w:r>
            <w:r>
              <w:rPr>
                <w:sz w:val="18"/>
              </w:rPr>
              <w:t>Training</w:t>
            </w:r>
            <w:r>
              <w:rPr>
                <w:spacing w:val="-18"/>
                <w:sz w:val="18"/>
              </w:rPr>
              <w:t xml:space="preserve"> </w:t>
            </w:r>
            <w:r>
              <w:rPr>
                <w:sz w:val="18"/>
              </w:rPr>
              <w:t>works</w:t>
            </w:r>
            <w:r>
              <w:rPr>
                <w:spacing w:val="-18"/>
                <w:sz w:val="18"/>
              </w:rPr>
              <w:t xml:space="preserve"> </w:t>
            </w:r>
            <w:r>
              <w:rPr>
                <w:sz w:val="18"/>
              </w:rPr>
              <w:t>with</w:t>
            </w:r>
            <w:r>
              <w:rPr>
                <w:spacing w:val="-18"/>
                <w:sz w:val="18"/>
              </w:rPr>
              <w:t xml:space="preserve"> </w:t>
            </w:r>
            <w:r>
              <w:rPr>
                <w:sz w:val="18"/>
              </w:rPr>
              <w:t>schools</w:t>
            </w:r>
            <w:r>
              <w:rPr>
                <w:spacing w:val="-18"/>
                <w:sz w:val="18"/>
              </w:rPr>
              <w:t xml:space="preserve"> </w:t>
            </w:r>
            <w:r>
              <w:rPr>
                <w:sz w:val="18"/>
              </w:rPr>
              <w:t>and</w:t>
            </w:r>
            <w:r>
              <w:rPr>
                <w:spacing w:val="-18"/>
                <w:sz w:val="18"/>
              </w:rPr>
              <w:t xml:space="preserve"> </w:t>
            </w:r>
            <w:r>
              <w:rPr>
                <w:sz w:val="18"/>
              </w:rPr>
              <w:t>RTOs to</w:t>
            </w:r>
            <w:r>
              <w:rPr>
                <w:spacing w:val="-15"/>
                <w:sz w:val="18"/>
              </w:rPr>
              <w:t xml:space="preserve"> </w:t>
            </w:r>
            <w:r>
              <w:rPr>
                <w:sz w:val="18"/>
              </w:rPr>
              <w:t>select</w:t>
            </w:r>
            <w:r>
              <w:rPr>
                <w:spacing w:val="-15"/>
                <w:sz w:val="18"/>
              </w:rPr>
              <w:t xml:space="preserve"> </w:t>
            </w:r>
            <w:r>
              <w:rPr>
                <w:sz w:val="18"/>
              </w:rPr>
              <w:t>students</w:t>
            </w:r>
            <w:r>
              <w:rPr>
                <w:spacing w:val="-15"/>
                <w:sz w:val="18"/>
              </w:rPr>
              <w:t xml:space="preserve"> </w:t>
            </w:r>
            <w:r>
              <w:rPr>
                <w:sz w:val="18"/>
              </w:rPr>
              <w:t>who</w:t>
            </w:r>
            <w:r>
              <w:rPr>
                <w:spacing w:val="-15"/>
                <w:sz w:val="18"/>
              </w:rPr>
              <w:t xml:space="preserve"> </w:t>
            </w:r>
            <w:r>
              <w:rPr>
                <w:sz w:val="18"/>
              </w:rPr>
              <w:t>have</w:t>
            </w:r>
            <w:r>
              <w:rPr>
                <w:spacing w:val="-15"/>
                <w:sz w:val="18"/>
              </w:rPr>
              <w:t xml:space="preserve"> </w:t>
            </w:r>
            <w:r>
              <w:rPr>
                <w:sz w:val="18"/>
              </w:rPr>
              <w:t>participated</w:t>
            </w:r>
            <w:r>
              <w:rPr>
                <w:spacing w:val="-14"/>
                <w:sz w:val="18"/>
              </w:rPr>
              <w:t xml:space="preserve"> </w:t>
            </w:r>
            <w:r>
              <w:rPr>
                <w:sz w:val="18"/>
              </w:rPr>
              <w:t>in</w:t>
            </w:r>
            <w:r>
              <w:rPr>
                <w:spacing w:val="-15"/>
                <w:sz w:val="18"/>
              </w:rPr>
              <w:t xml:space="preserve"> </w:t>
            </w:r>
            <w:r>
              <w:rPr>
                <w:sz w:val="18"/>
              </w:rPr>
              <w:t>the</w:t>
            </w:r>
            <w:r>
              <w:rPr>
                <w:spacing w:val="-15"/>
                <w:sz w:val="18"/>
              </w:rPr>
              <w:t xml:space="preserve"> </w:t>
            </w:r>
            <w:r>
              <w:rPr>
                <w:sz w:val="18"/>
              </w:rPr>
              <w:t>school-based</w:t>
            </w:r>
            <w:r>
              <w:rPr>
                <w:spacing w:val="-15"/>
                <w:sz w:val="18"/>
              </w:rPr>
              <w:t xml:space="preserve"> </w:t>
            </w:r>
            <w:r>
              <w:rPr>
                <w:sz w:val="18"/>
              </w:rPr>
              <w:t>programs,</w:t>
            </w:r>
            <w:r>
              <w:rPr>
                <w:spacing w:val="-15"/>
                <w:sz w:val="18"/>
              </w:rPr>
              <w:t xml:space="preserve"> </w:t>
            </w:r>
            <w:r>
              <w:rPr>
                <w:sz w:val="18"/>
              </w:rPr>
              <w:t>as they</w:t>
            </w:r>
            <w:r>
              <w:rPr>
                <w:spacing w:val="-16"/>
                <w:sz w:val="18"/>
              </w:rPr>
              <w:t xml:space="preserve"> </w:t>
            </w:r>
            <w:r>
              <w:rPr>
                <w:sz w:val="18"/>
              </w:rPr>
              <w:t>have</w:t>
            </w:r>
            <w:r>
              <w:rPr>
                <w:spacing w:val="-16"/>
                <w:sz w:val="18"/>
              </w:rPr>
              <w:t xml:space="preserve"> </w:t>
            </w:r>
            <w:r>
              <w:rPr>
                <w:sz w:val="18"/>
              </w:rPr>
              <w:t>a</w:t>
            </w:r>
            <w:r>
              <w:rPr>
                <w:spacing w:val="-16"/>
                <w:sz w:val="18"/>
              </w:rPr>
              <w:t xml:space="preserve"> </w:t>
            </w:r>
            <w:r>
              <w:rPr>
                <w:sz w:val="18"/>
              </w:rPr>
              <w:t>better</w:t>
            </w:r>
            <w:r>
              <w:rPr>
                <w:spacing w:val="-16"/>
                <w:sz w:val="18"/>
              </w:rPr>
              <w:t xml:space="preserve"> </w:t>
            </w:r>
            <w:r>
              <w:rPr>
                <w:sz w:val="18"/>
              </w:rPr>
              <w:t>understanding</w:t>
            </w:r>
            <w:r>
              <w:rPr>
                <w:spacing w:val="-15"/>
                <w:sz w:val="18"/>
              </w:rPr>
              <w:t xml:space="preserve"> </w:t>
            </w:r>
            <w:r>
              <w:rPr>
                <w:sz w:val="18"/>
              </w:rPr>
              <w:t>of</w:t>
            </w:r>
            <w:r>
              <w:rPr>
                <w:spacing w:val="-16"/>
                <w:sz w:val="18"/>
              </w:rPr>
              <w:t xml:space="preserve"> </w:t>
            </w:r>
            <w:r>
              <w:rPr>
                <w:sz w:val="18"/>
              </w:rPr>
              <w:t>the</w:t>
            </w:r>
            <w:r>
              <w:rPr>
                <w:spacing w:val="-16"/>
                <w:sz w:val="18"/>
              </w:rPr>
              <w:t xml:space="preserve"> </w:t>
            </w:r>
            <w:r>
              <w:rPr>
                <w:sz w:val="18"/>
              </w:rPr>
              <w:t>industry</w:t>
            </w:r>
            <w:r>
              <w:rPr>
                <w:spacing w:val="-16"/>
                <w:sz w:val="18"/>
              </w:rPr>
              <w:t xml:space="preserve"> </w:t>
            </w:r>
            <w:r>
              <w:rPr>
                <w:sz w:val="18"/>
              </w:rPr>
              <w:t>and</w:t>
            </w:r>
            <w:r>
              <w:rPr>
                <w:spacing w:val="-16"/>
                <w:sz w:val="18"/>
              </w:rPr>
              <w:t xml:space="preserve"> </w:t>
            </w:r>
            <w:r>
              <w:rPr>
                <w:sz w:val="18"/>
              </w:rPr>
              <w:t>a</w:t>
            </w:r>
            <w:r>
              <w:rPr>
                <w:spacing w:val="-16"/>
                <w:sz w:val="18"/>
              </w:rPr>
              <w:t xml:space="preserve"> </w:t>
            </w:r>
            <w:r>
              <w:rPr>
                <w:sz w:val="18"/>
              </w:rPr>
              <w:t>low</w:t>
            </w:r>
            <w:r>
              <w:rPr>
                <w:spacing w:val="-16"/>
                <w:sz w:val="18"/>
              </w:rPr>
              <w:t xml:space="preserve"> </w:t>
            </w:r>
            <w:r>
              <w:rPr>
                <w:sz w:val="18"/>
              </w:rPr>
              <w:t>risk</w:t>
            </w:r>
            <w:r>
              <w:rPr>
                <w:spacing w:val="-16"/>
                <w:sz w:val="18"/>
              </w:rPr>
              <w:t xml:space="preserve"> </w:t>
            </w:r>
            <w:r>
              <w:rPr>
                <w:sz w:val="18"/>
              </w:rPr>
              <w:t>of</w:t>
            </w:r>
            <w:r>
              <w:rPr>
                <w:spacing w:val="-16"/>
                <w:sz w:val="18"/>
              </w:rPr>
              <w:t xml:space="preserve"> </w:t>
            </w:r>
            <w:r>
              <w:rPr>
                <w:sz w:val="18"/>
              </w:rPr>
              <w:t>cancelling their</w:t>
            </w:r>
            <w:r>
              <w:rPr>
                <w:spacing w:val="-27"/>
                <w:sz w:val="18"/>
              </w:rPr>
              <w:t xml:space="preserve"> </w:t>
            </w:r>
            <w:r>
              <w:rPr>
                <w:sz w:val="18"/>
              </w:rPr>
              <w:t>apprenticeship</w:t>
            </w:r>
          </w:p>
          <w:p w:rsidR="00EC72B5" w:rsidRDefault="00A2266E">
            <w:pPr>
              <w:pStyle w:val="TableParagraph"/>
              <w:tabs>
                <w:tab w:val="left" w:pos="623"/>
              </w:tabs>
              <w:spacing w:before="59" w:line="348" w:lineRule="auto"/>
              <w:ind w:left="623" w:right="343" w:hanging="341"/>
              <w:rPr>
                <w:sz w:val="18"/>
              </w:rPr>
            </w:pPr>
            <w:r>
              <w:rPr>
                <w:rFonts w:ascii="Wingdings-Regular" w:hAnsi="Wingdings-Regular"/>
                <w:color w:val="78288B"/>
                <w:w w:val="120"/>
                <w:sz w:val="16"/>
              </w:rPr>
              <w:t>●</w:t>
            </w:r>
            <w:r>
              <w:rPr>
                <w:color w:val="78288B"/>
                <w:w w:val="120"/>
                <w:sz w:val="16"/>
              </w:rPr>
              <w:tab/>
            </w:r>
            <w:proofErr w:type="gramStart"/>
            <w:r>
              <w:rPr>
                <w:sz w:val="18"/>
              </w:rPr>
              <w:t>apprenticeship</w:t>
            </w:r>
            <w:proofErr w:type="gramEnd"/>
            <w:r>
              <w:rPr>
                <w:spacing w:val="-19"/>
                <w:sz w:val="18"/>
              </w:rPr>
              <w:t xml:space="preserve"> </w:t>
            </w:r>
            <w:r>
              <w:rPr>
                <w:sz w:val="18"/>
              </w:rPr>
              <w:t>programs</w:t>
            </w:r>
            <w:r>
              <w:rPr>
                <w:spacing w:val="-19"/>
                <w:sz w:val="18"/>
              </w:rPr>
              <w:t xml:space="preserve"> </w:t>
            </w:r>
            <w:r>
              <w:rPr>
                <w:sz w:val="18"/>
              </w:rPr>
              <w:t>delivered</w:t>
            </w:r>
            <w:r>
              <w:rPr>
                <w:spacing w:val="-19"/>
                <w:sz w:val="18"/>
              </w:rPr>
              <w:t xml:space="preserve"> </w:t>
            </w:r>
            <w:r>
              <w:rPr>
                <w:sz w:val="18"/>
              </w:rPr>
              <w:t>in</w:t>
            </w:r>
            <w:r>
              <w:rPr>
                <w:spacing w:val="-19"/>
                <w:sz w:val="18"/>
              </w:rPr>
              <w:t xml:space="preserve"> </w:t>
            </w:r>
            <w:r>
              <w:rPr>
                <w:sz w:val="18"/>
              </w:rPr>
              <w:t>house.</w:t>
            </w:r>
            <w:r>
              <w:rPr>
                <w:spacing w:val="-22"/>
                <w:sz w:val="18"/>
              </w:rPr>
              <w:t xml:space="preserve"> </w:t>
            </w:r>
            <w:r>
              <w:rPr>
                <w:sz w:val="18"/>
              </w:rPr>
              <w:t>This</w:t>
            </w:r>
            <w:r>
              <w:rPr>
                <w:spacing w:val="-19"/>
                <w:sz w:val="18"/>
              </w:rPr>
              <w:t xml:space="preserve"> </w:t>
            </w:r>
            <w:r>
              <w:rPr>
                <w:sz w:val="18"/>
              </w:rPr>
              <w:t>includes</w:t>
            </w:r>
            <w:r>
              <w:rPr>
                <w:spacing w:val="-19"/>
                <w:sz w:val="18"/>
              </w:rPr>
              <w:t xml:space="preserve"> </w:t>
            </w:r>
            <w:proofErr w:type="spellStart"/>
            <w:r>
              <w:rPr>
                <w:sz w:val="18"/>
              </w:rPr>
              <w:t>specialised</w:t>
            </w:r>
            <w:proofErr w:type="spellEnd"/>
            <w:r>
              <w:rPr>
                <w:sz w:val="18"/>
              </w:rPr>
              <w:t xml:space="preserve"> training teams, tailored training and career plans, exposure to all trades before</w:t>
            </w:r>
            <w:r>
              <w:rPr>
                <w:spacing w:val="-16"/>
                <w:sz w:val="18"/>
              </w:rPr>
              <w:t xml:space="preserve"> </w:t>
            </w:r>
            <w:r>
              <w:rPr>
                <w:sz w:val="18"/>
              </w:rPr>
              <w:t>selecting</w:t>
            </w:r>
            <w:r>
              <w:rPr>
                <w:spacing w:val="-16"/>
                <w:sz w:val="18"/>
              </w:rPr>
              <w:t xml:space="preserve"> </w:t>
            </w:r>
            <w:r>
              <w:rPr>
                <w:sz w:val="18"/>
              </w:rPr>
              <w:t>one</w:t>
            </w:r>
            <w:r>
              <w:rPr>
                <w:spacing w:val="-16"/>
                <w:sz w:val="18"/>
              </w:rPr>
              <w:t xml:space="preserve"> </w:t>
            </w:r>
            <w:r>
              <w:rPr>
                <w:sz w:val="18"/>
              </w:rPr>
              <w:t>(to</w:t>
            </w:r>
            <w:r>
              <w:rPr>
                <w:spacing w:val="-16"/>
                <w:sz w:val="18"/>
              </w:rPr>
              <w:t xml:space="preserve"> </w:t>
            </w:r>
            <w:r>
              <w:rPr>
                <w:sz w:val="18"/>
              </w:rPr>
              <w:t>help</w:t>
            </w:r>
            <w:r>
              <w:rPr>
                <w:spacing w:val="-16"/>
                <w:sz w:val="18"/>
              </w:rPr>
              <w:t xml:space="preserve"> </w:t>
            </w:r>
            <w:r>
              <w:rPr>
                <w:sz w:val="18"/>
              </w:rPr>
              <w:t>apprentices</w:t>
            </w:r>
            <w:r>
              <w:rPr>
                <w:spacing w:val="-15"/>
                <w:sz w:val="18"/>
              </w:rPr>
              <w:t xml:space="preserve"> </w:t>
            </w:r>
            <w:r>
              <w:rPr>
                <w:sz w:val="18"/>
              </w:rPr>
              <w:t>to</w:t>
            </w:r>
            <w:r>
              <w:rPr>
                <w:spacing w:val="-16"/>
                <w:sz w:val="18"/>
              </w:rPr>
              <w:t xml:space="preserve"> </w:t>
            </w:r>
            <w:r>
              <w:rPr>
                <w:sz w:val="18"/>
              </w:rPr>
              <w:t>determine</w:t>
            </w:r>
            <w:r>
              <w:rPr>
                <w:spacing w:val="-16"/>
                <w:sz w:val="18"/>
              </w:rPr>
              <w:t xml:space="preserve"> </w:t>
            </w:r>
            <w:r>
              <w:rPr>
                <w:sz w:val="18"/>
              </w:rPr>
              <w:t>their</w:t>
            </w:r>
            <w:r>
              <w:rPr>
                <w:spacing w:val="-16"/>
                <w:sz w:val="18"/>
              </w:rPr>
              <w:t xml:space="preserve"> </w:t>
            </w:r>
            <w:r>
              <w:rPr>
                <w:sz w:val="18"/>
              </w:rPr>
              <w:t>area</w:t>
            </w:r>
            <w:r>
              <w:rPr>
                <w:spacing w:val="-16"/>
                <w:sz w:val="18"/>
              </w:rPr>
              <w:t xml:space="preserve"> </w:t>
            </w:r>
            <w:r>
              <w:rPr>
                <w:sz w:val="18"/>
              </w:rPr>
              <w:t>of</w:t>
            </w:r>
            <w:r>
              <w:rPr>
                <w:spacing w:val="-16"/>
                <w:sz w:val="18"/>
              </w:rPr>
              <w:t xml:space="preserve"> </w:t>
            </w:r>
            <w:r>
              <w:rPr>
                <w:sz w:val="18"/>
              </w:rPr>
              <w:t>interest), manageable ratios of training manager to apprentices, internal and external assessment</w:t>
            </w:r>
            <w:r>
              <w:rPr>
                <w:spacing w:val="-19"/>
                <w:sz w:val="18"/>
              </w:rPr>
              <w:t xml:space="preserve"> </w:t>
            </w:r>
            <w:r>
              <w:rPr>
                <w:sz w:val="18"/>
              </w:rPr>
              <w:t>and</w:t>
            </w:r>
            <w:r>
              <w:rPr>
                <w:spacing w:val="-20"/>
                <w:sz w:val="18"/>
              </w:rPr>
              <w:t xml:space="preserve"> </w:t>
            </w:r>
            <w:r>
              <w:rPr>
                <w:sz w:val="18"/>
              </w:rPr>
              <w:t>an</w:t>
            </w:r>
            <w:r>
              <w:rPr>
                <w:spacing w:val="-20"/>
                <w:sz w:val="18"/>
              </w:rPr>
              <w:t xml:space="preserve"> </w:t>
            </w:r>
            <w:r>
              <w:rPr>
                <w:sz w:val="18"/>
              </w:rPr>
              <w:t>awards</w:t>
            </w:r>
            <w:r>
              <w:rPr>
                <w:spacing w:val="-20"/>
                <w:sz w:val="18"/>
              </w:rPr>
              <w:t xml:space="preserve"> </w:t>
            </w:r>
            <w:r>
              <w:rPr>
                <w:sz w:val="18"/>
              </w:rPr>
              <w:t>system</w:t>
            </w:r>
            <w:r>
              <w:rPr>
                <w:spacing w:val="-20"/>
                <w:sz w:val="18"/>
              </w:rPr>
              <w:t xml:space="preserve"> </w:t>
            </w:r>
            <w:r>
              <w:rPr>
                <w:sz w:val="18"/>
              </w:rPr>
              <w:t>to</w:t>
            </w:r>
            <w:r>
              <w:rPr>
                <w:spacing w:val="-20"/>
                <w:sz w:val="18"/>
              </w:rPr>
              <w:t xml:space="preserve"> </w:t>
            </w:r>
            <w:r>
              <w:rPr>
                <w:sz w:val="18"/>
              </w:rPr>
              <w:t>encourage</w:t>
            </w:r>
            <w:r>
              <w:rPr>
                <w:spacing w:val="-20"/>
                <w:sz w:val="18"/>
              </w:rPr>
              <w:t xml:space="preserve"> </w:t>
            </w:r>
            <w:r>
              <w:rPr>
                <w:sz w:val="18"/>
              </w:rPr>
              <w:t>high-achieving</w:t>
            </w:r>
            <w:r>
              <w:rPr>
                <w:spacing w:val="-19"/>
                <w:sz w:val="18"/>
              </w:rPr>
              <w:t xml:space="preserve"> </w:t>
            </w:r>
            <w:r>
              <w:rPr>
                <w:sz w:val="18"/>
              </w:rPr>
              <w:t>apprentices</w:t>
            </w:r>
          </w:p>
          <w:p w:rsidR="00EC72B5" w:rsidRDefault="00A2266E">
            <w:pPr>
              <w:pStyle w:val="TableParagraph"/>
              <w:tabs>
                <w:tab w:val="left" w:pos="623"/>
              </w:tabs>
              <w:spacing w:before="59" w:line="355" w:lineRule="auto"/>
              <w:ind w:left="623" w:right="343" w:hanging="341"/>
              <w:rPr>
                <w:sz w:val="18"/>
              </w:rPr>
            </w:pPr>
            <w:r>
              <w:rPr>
                <w:rFonts w:ascii="Wingdings-Regular" w:hAnsi="Wingdings-Regular"/>
                <w:color w:val="78288B"/>
                <w:w w:val="120"/>
                <w:sz w:val="16"/>
              </w:rPr>
              <w:t>●</w:t>
            </w:r>
            <w:r>
              <w:rPr>
                <w:color w:val="78288B"/>
                <w:w w:val="120"/>
                <w:sz w:val="16"/>
              </w:rPr>
              <w:tab/>
            </w:r>
            <w:r>
              <w:rPr>
                <w:sz w:val="18"/>
              </w:rPr>
              <w:t>graduation</w:t>
            </w:r>
            <w:r>
              <w:rPr>
                <w:spacing w:val="-18"/>
                <w:sz w:val="18"/>
              </w:rPr>
              <w:t xml:space="preserve"> </w:t>
            </w:r>
            <w:r>
              <w:rPr>
                <w:sz w:val="18"/>
              </w:rPr>
              <w:t>program</w:t>
            </w:r>
            <w:r>
              <w:rPr>
                <w:spacing w:val="-18"/>
                <w:sz w:val="18"/>
              </w:rPr>
              <w:t xml:space="preserve"> </w:t>
            </w:r>
            <w:r>
              <w:rPr>
                <w:sz w:val="18"/>
              </w:rPr>
              <w:t>with</w:t>
            </w:r>
            <w:r>
              <w:rPr>
                <w:spacing w:val="-18"/>
                <w:sz w:val="18"/>
              </w:rPr>
              <w:t xml:space="preserve"> </w:t>
            </w:r>
            <w:r>
              <w:rPr>
                <w:sz w:val="18"/>
              </w:rPr>
              <w:t>a</w:t>
            </w:r>
            <w:r>
              <w:rPr>
                <w:spacing w:val="-18"/>
                <w:sz w:val="18"/>
              </w:rPr>
              <w:t xml:space="preserve"> </w:t>
            </w:r>
            <w:r>
              <w:rPr>
                <w:sz w:val="18"/>
              </w:rPr>
              <w:t>range</w:t>
            </w:r>
            <w:r>
              <w:rPr>
                <w:spacing w:val="-18"/>
                <w:sz w:val="18"/>
              </w:rPr>
              <w:t xml:space="preserve"> </w:t>
            </w:r>
            <w:r>
              <w:rPr>
                <w:sz w:val="18"/>
              </w:rPr>
              <w:t>of</w:t>
            </w:r>
            <w:r>
              <w:rPr>
                <w:spacing w:val="-18"/>
                <w:sz w:val="18"/>
              </w:rPr>
              <w:t xml:space="preserve"> </w:t>
            </w:r>
            <w:r>
              <w:rPr>
                <w:sz w:val="18"/>
              </w:rPr>
              <w:t>employment</w:t>
            </w:r>
            <w:r>
              <w:rPr>
                <w:spacing w:val="-18"/>
                <w:sz w:val="18"/>
              </w:rPr>
              <w:t xml:space="preserve"> </w:t>
            </w:r>
            <w:r>
              <w:rPr>
                <w:sz w:val="18"/>
              </w:rPr>
              <w:t>options</w:t>
            </w:r>
            <w:r>
              <w:rPr>
                <w:spacing w:val="-18"/>
                <w:sz w:val="18"/>
              </w:rPr>
              <w:t xml:space="preserve"> </w:t>
            </w:r>
            <w:r>
              <w:rPr>
                <w:sz w:val="18"/>
              </w:rPr>
              <w:t>and</w:t>
            </w:r>
            <w:r>
              <w:rPr>
                <w:spacing w:val="-18"/>
                <w:sz w:val="18"/>
              </w:rPr>
              <w:t xml:space="preserve"> </w:t>
            </w:r>
            <w:r>
              <w:rPr>
                <w:sz w:val="18"/>
              </w:rPr>
              <w:t>the</w:t>
            </w:r>
            <w:r>
              <w:rPr>
                <w:spacing w:val="-18"/>
                <w:sz w:val="18"/>
              </w:rPr>
              <w:t xml:space="preserve"> </w:t>
            </w:r>
            <w:r>
              <w:rPr>
                <w:sz w:val="18"/>
              </w:rPr>
              <w:t>provision</w:t>
            </w:r>
            <w:r>
              <w:rPr>
                <w:spacing w:val="-18"/>
                <w:sz w:val="18"/>
              </w:rPr>
              <w:t xml:space="preserve"> </w:t>
            </w:r>
            <w:r>
              <w:rPr>
                <w:sz w:val="18"/>
              </w:rPr>
              <w:t>of</w:t>
            </w:r>
            <w:r>
              <w:rPr>
                <w:spacing w:val="-1"/>
                <w:sz w:val="18"/>
              </w:rPr>
              <w:t xml:space="preserve"> </w:t>
            </w:r>
            <w:r>
              <w:rPr>
                <w:sz w:val="18"/>
              </w:rPr>
              <w:t>coaching</w:t>
            </w:r>
            <w:r>
              <w:rPr>
                <w:spacing w:val="-14"/>
                <w:sz w:val="18"/>
              </w:rPr>
              <w:t xml:space="preserve"> </w:t>
            </w:r>
            <w:r>
              <w:rPr>
                <w:sz w:val="18"/>
              </w:rPr>
              <w:t>and</w:t>
            </w:r>
            <w:r>
              <w:rPr>
                <w:spacing w:val="-14"/>
                <w:sz w:val="18"/>
              </w:rPr>
              <w:t xml:space="preserve"> </w:t>
            </w:r>
            <w:r>
              <w:rPr>
                <w:sz w:val="18"/>
              </w:rPr>
              <w:t>mentoring</w:t>
            </w:r>
            <w:r>
              <w:rPr>
                <w:spacing w:val="-14"/>
                <w:sz w:val="18"/>
              </w:rPr>
              <w:t xml:space="preserve"> </w:t>
            </w:r>
            <w:r>
              <w:rPr>
                <w:sz w:val="18"/>
              </w:rPr>
              <w:t>programs,</w:t>
            </w:r>
            <w:r>
              <w:rPr>
                <w:spacing w:val="-14"/>
                <w:sz w:val="18"/>
              </w:rPr>
              <w:t xml:space="preserve"> </w:t>
            </w:r>
            <w:r>
              <w:rPr>
                <w:sz w:val="18"/>
              </w:rPr>
              <w:t>financial</w:t>
            </w:r>
            <w:r>
              <w:rPr>
                <w:spacing w:val="-14"/>
                <w:sz w:val="18"/>
              </w:rPr>
              <w:t xml:space="preserve"> </w:t>
            </w:r>
            <w:r>
              <w:rPr>
                <w:sz w:val="18"/>
              </w:rPr>
              <w:t>support</w:t>
            </w:r>
            <w:r>
              <w:rPr>
                <w:spacing w:val="-14"/>
                <w:sz w:val="18"/>
              </w:rPr>
              <w:t xml:space="preserve"> </w:t>
            </w:r>
            <w:r>
              <w:rPr>
                <w:sz w:val="18"/>
              </w:rPr>
              <w:t>through</w:t>
            </w:r>
            <w:r>
              <w:rPr>
                <w:spacing w:val="-14"/>
                <w:sz w:val="18"/>
              </w:rPr>
              <w:t xml:space="preserve"> </w:t>
            </w:r>
            <w:r>
              <w:rPr>
                <w:sz w:val="18"/>
              </w:rPr>
              <w:t>grants,</w:t>
            </w:r>
            <w:r>
              <w:rPr>
                <w:spacing w:val="-14"/>
                <w:sz w:val="18"/>
              </w:rPr>
              <w:t xml:space="preserve"> </w:t>
            </w:r>
            <w:r>
              <w:rPr>
                <w:sz w:val="18"/>
              </w:rPr>
              <w:t>interest- free loans and finance packages, and further training and development for those</w:t>
            </w:r>
            <w:r>
              <w:rPr>
                <w:spacing w:val="-18"/>
                <w:sz w:val="18"/>
              </w:rPr>
              <w:t xml:space="preserve"> </w:t>
            </w:r>
            <w:r>
              <w:rPr>
                <w:sz w:val="18"/>
              </w:rPr>
              <w:t>who</w:t>
            </w:r>
            <w:r>
              <w:rPr>
                <w:spacing w:val="-18"/>
                <w:sz w:val="18"/>
              </w:rPr>
              <w:t xml:space="preserve"> </w:t>
            </w:r>
            <w:r>
              <w:rPr>
                <w:sz w:val="18"/>
              </w:rPr>
              <w:t>are</w:t>
            </w:r>
            <w:r>
              <w:rPr>
                <w:spacing w:val="-18"/>
                <w:sz w:val="18"/>
              </w:rPr>
              <w:t xml:space="preserve"> </w:t>
            </w:r>
            <w:r>
              <w:rPr>
                <w:sz w:val="18"/>
              </w:rPr>
              <w:t>interested</w:t>
            </w:r>
            <w:r>
              <w:rPr>
                <w:spacing w:val="-17"/>
                <w:sz w:val="18"/>
              </w:rPr>
              <w:t xml:space="preserve"> </w:t>
            </w:r>
            <w:r>
              <w:rPr>
                <w:sz w:val="18"/>
              </w:rPr>
              <w:t>in</w:t>
            </w:r>
            <w:r>
              <w:rPr>
                <w:spacing w:val="-18"/>
                <w:sz w:val="18"/>
              </w:rPr>
              <w:t xml:space="preserve"> </w:t>
            </w:r>
            <w:r>
              <w:rPr>
                <w:sz w:val="18"/>
              </w:rPr>
              <w:t>establishing</w:t>
            </w:r>
            <w:r>
              <w:rPr>
                <w:spacing w:val="-17"/>
                <w:sz w:val="18"/>
              </w:rPr>
              <w:t xml:space="preserve"> </w:t>
            </w:r>
            <w:r>
              <w:rPr>
                <w:sz w:val="18"/>
              </w:rPr>
              <w:t>their</w:t>
            </w:r>
            <w:r>
              <w:rPr>
                <w:spacing w:val="-18"/>
                <w:sz w:val="18"/>
              </w:rPr>
              <w:t xml:space="preserve"> </w:t>
            </w:r>
            <w:r>
              <w:rPr>
                <w:sz w:val="18"/>
              </w:rPr>
              <w:t>own</w:t>
            </w:r>
            <w:r>
              <w:rPr>
                <w:spacing w:val="-18"/>
                <w:sz w:val="18"/>
              </w:rPr>
              <w:t xml:space="preserve"> </w:t>
            </w:r>
            <w:r>
              <w:rPr>
                <w:sz w:val="18"/>
              </w:rPr>
              <w:t>business.</w:t>
            </w:r>
          </w:p>
          <w:p w:rsidR="00EC72B5" w:rsidRDefault="00A2266E">
            <w:pPr>
              <w:pStyle w:val="TableParagraph"/>
              <w:spacing w:before="53" w:line="348" w:lineRule="auto"/>
              <w:ind w:right="454"/>
              <w:rPr>
                <w:sz w:val="18"/>
              </w:rPr>
            </w:pPr>
            <w:r>
              <w:rPr>
                <w:sz w:val="18"/>
              </w:rPr>
              <w:t>As</w:t>
            </w:r>
            <w:r>
              <w:rPr>
                <w:spacing w:val="-14"/>
                <w:sz w:val="18"/>
              </w:rPr>
              <w:t xml:space="preserve"> </w:t>
            </w:r>
            <w:r>
              <w:rPr>
                <w:sz w:val="18"/>
              </w:rPr>
              <w:t>a</w:t>
            </w:r>
            <w:r>
              <w:rPr>
                <w:spacing w:val="-14"/>
                <w:sz w:val="18"/>
              </w:rPr>
              <w:t xml:space="preserve"> </w:t>
            </w:r>
            <w:r>
              <w:rPr>
                <w:sz w:val="18"/>
              </w:rPr>
              <w:t>consequence</w:t>
            </w:r>
            <w:r>
              <w:rPr>
                <w:spacing w:val="-14"/>
                <w:sz w:val="18"/>
              </w:rPr>
              <w:t xml:space="preserve"> </w:t>
            </w:r>
            <w:r>
              <w:rPr>
                <w:sz w:val="18"/>
              </w:rPr>
              <w:t>of</w:t>
            </w:r>
            <w:r>
              <w:rPr>
                <w:spacing w:val="-14"/>
                <w:sz w:val="18"/>
              </w:rPr>
              <w:t xml:space="preserve"> </w:t>
            </w:r>
            <w:r>
              <w:rPr>
                <w:sz w:val="18"/>
              </w:rPr>
              <w:t>the</w:t>
            </w:r>
            <w:r>
              <w:rPr>
                <w:spacing w:val="-14"/>
                <w:sz w:val="18"/>
              </w:rPr>
              <w:t xml:space="preserve"> </w:t>
            </w:r>
            <w:r>
              <w:rPr>
                <w:sz w:val="18"/>
              </w:rPr>
              <w:t>introduction</w:t>
            </w:r>
            <w:r>
              <w:rPr>
                <w:spacing w:val="-14"/>
                <w:sz w:val="18"/>
              </w:rPr>
              <w:t xml:space="preserve"> </w:t>
            </w:r>
            <w:r>
              <w:rPr>
                <w:sz w:val="18"/>
              </w:rPr>
              <w:t>of</w:t>
            </w:r>
            <w:r>
              <w:rPr>
                <w:spacing w:val="-14"/>
                <w:sz w:val="18"/>
              </w:rPr>
              <w:t xml:space="preserve"> </w:t>
            </w:r>
            <w:r>
              <w:rPr>
                <w:sz w:val="18"/>
              </w:rPr>
              <w:t>the</w:t>
            </w:r>
            <w:r>
              <w:rPr>
                <w:spacing w:val="-14"/>
                <w:sz w:val="18"/>
              </w:rPr>
              <w:t xml:space="preserve"> </w:t>
            </w:r>
            <w:r>
              <w:rPr>
                <w:sz w:val="18"/>
              </w:rPr>
              <w:t>embedded</w:t>
            </w:r>
            <w:r>
              <w:rPr>
                <w:spacing w:val="-14"/>
                <w:sz w:val="18"/>
              </w:rPr>
              <w:t xml:space="preserve"> </w:t>
            </w:r>
            <w:r>
              <w:rPr>
                <w:sz w:val="18"/>
              </w:rPr>
              <w:t>apprenticeship</w:t>
            </w:r>
            <w:r>
              <w:rPr>
                <w:spacing w:val="-14"/>
                <w:sz w:val="18"/>
              </w:rPr>
              <w:t xml:space="preserve"> </w:t>
            </w:r>
            <w:r>
              <w:rPr>
                <w:sz w:val="18"/>
              </w:rPr>
              <w:t>program, with</w:t>
            </w:r>
            <w:r>
              <w:rPr>
                <w:spacing w:val="-16"/>
                <w:sz w:val="18"/>
              </w:rPr>
              <w:t xml:space="preserve"> </w:t>
            </w:r>
            <w:r>
              <w:rPr>
                <w:sz w:val="18"/>
              </w:rPr>
              <w:t>its</w:t>
            </w:r>
            <w:r>
              <w:rPr>
                <w:spacing w:val="-16"/>
                <w:sz w:val="18"/>
              </w:rPr>
              <w:t xml:space="preserve"> </w:t>
            </w:r>
            <w:r>
              <w:rPr>
                <w:sz w:val="18"/>
              </w:rPr>
              <w:t>emphasis</w:t>
            </w:r>
            <w:r>
              <w:rPr>
                <w:spacing w:val="-16"/>
                <w:sz w:val="18"/>
              </w:rPr>
              <w:t xml:space="preserve"> </w:t>
            </w:r>
            <w:r>
              <w:rPr>
                <w:sz w:val="18"/>
              </w:rPr>
              <w:t>on</w:t>
            </w:r>
            <w:r>
              <w:rPr>
                <w:spacing w:val="-16"/>
                <w:sz w:val="18"/>
              </w:rPr>
              <w:t xml:space="preserve"> </w:t>
            </w:r>
            <w:r>
              <w:rPr>
                <w:sz w:val="18"/>
              </w:rPr>
              <w:t>pre-</w:t>
            </w:r>
            <w:r>
              <w:rPr>
                <w:spacing w:val="-16"/>
                <w:sz w:val="18"/>
              </w:rPr>
              <w:t xml:space="preserve"> </w:t>
            </w:r>
            <w:r>
              <w:rPr>
                <w:sz w:val="18"/>
              </w:rPr>
              <w:t>and</w:t>
            </w:r>
            <w:r>
              <w:rPr>
                <w:spacing w:val="-16"/>
                <w:sz w:val="18"/>
              </w:rPr>
              <w:t xml:space="preserve"> </w:t>
            </w:r>
            <w:r>
              <w:rPr>
                <w:sz w:val="18"/>
              </w:rPr>
              <w:t>post-apprenticeship</w:t>
            </w:r>
            <w:r>
              <w:rPr>
                <w:spacing w:val="-15"/>
                <w:sz w:val="18"/>
              </w:rPr>
              <w:t xml:space="preserve"> </w:t>
            </w:r>
            <w:r>
              <w:rPr>
                <w:sz w:val="18"/>
              </w:rPr>
              <w:t>support,</w:t>
            </w:r>
            <w:r>
              <w:rPr>
                <w:spacing w:val="-16"/>
                <w:sz w:val="18"/>
              </w:rPr>
              <w:t xml:space="preserve"> </w:t>
            </w:r>
            <w:r>
              <w:rPr>
                <w:sz w:val="18"/>
              </w:rPr>
              <w:t>the</w:t>
            </w:r>
            <w:r>
              <w:rPr>
                <w:spacing w:val="-25"/>
                <w:sz w:val="18"/>
              </w:rPr>
              <w:t xml:space="preserve"> </w:t>
            </w:r>
            <w:r>
              <w:rPr>
                <w:sz w:val="18"/>
              </w:rPr>
              <w:t>ABN</w:t>
            </w:r>
            <w:r>
              <w:rPr>
                <w:spacing w:val="-16"/>
                <w:sz w:val="18"/>
              </w:rPr>
              <w:t xml:space="preserve"> </w:t>
            </w:r>
            <w:r>
              <w:rPr>
                <w:sz w:val="18"/>
              </w:rPr>
              <w:t>Group</w:t>
            </w:r>
            <w:r>
              <w:rPr>
                <w:spacing w:val="-16"/>
                <w:sz w:val="18"/>
              </w:rPr>
              <w:t xml:space="preserve"> </w:t>
            </w:r>
            <w:r>
              <w:rPr>
                <w:sz w:val="18"/>
              </w:rPr>
              <w:t>has high</w:t>
            </w:r>
            <w:r>
              <w:rPr>
                <w:spacing w:val="-16"/>
                <w:sz w:val="18"/>
              </w:rPr>
              <w:t xml:space="preserve"> </w:t>
            </w:r>
            <w:r>
              <w:rPr>
                <w:sz w:val="18"/>
              </w:rPr>
              <w:t>completion</w:t>
            </w:r>
            <w:r>
              <w:rPr>
                <w:spacing w:val="-16"/>
                <w:sz w:val="18"/>
              </w:rPr>
              <w:t xml:space="preserve"> </w:t>
            </w:r>
            <w:r>
              <w:rPr>
                <w:sz w:val="18"/>
              </w:rPr>
              <w:t>and</w:t>
            </w:r>
            <w:r>
              <w:rPr>
                <w:spacing w:val="-16"/>
                <w:sz w:val="18"/>
              </w:rPr>
              <w:t xml:space="preserve"> </w:t>
            </w:r>
            <w:r>
              <w:rPr>
                <w:sz w:val="18"/>
              </w:rPr>
              <w:t>retention</w:t>
            </w:r>
            <w:r>
              <w:rPr>
                <w:spacing w:val="-16"/>
                <w:sz w:val="18"/>
              </w:rPr>
              <w:t xml:space="preserve"> </w:t>
            </w:r>
            <w:r>
              <w:rPr>
                <w:sz w:val="18"/>
              </w:rPr>
              <w:t>rates</w:t>
            </w:r>
            <w:r>
              <w:rPr>
                <w:spacing w:val="-16"/>
                <w:sz w:val="18"/>
              </w:rPr>
              <w:t xml:space="preserve"> </w:t>
            </w:r>
            <w:r>
              <w:rPr>
                <w:sz w:val="18"/>
              </w:rPr>
              <w:t>compared</w:t>
            </w:r>
            <w:r>
              <w:rPr>
                <w:spacing w:val="-16"/>
                <w:sz w:val="18"/>
              </w:rPr>
              <w:t xml:space="preserve"> </w:t>
            </w:r>
            <w:r>
              <w:rPr>
                <w:sz w:val="18"/>
              </w:rPr>
              <w:t>with</w:t>
            </w:r>
            <w:r>
              <w:rPr>
                <w:spacing w:val="-16"/>
                <w:sz w:val="18"/>
              </w:rPr>
              <w:t xml:space="preserve"> </w:t>
            </w:r>
            <w:r>
              <w:rPr>
                <w:sz w:val="18"/>
              </w:rPr>
              <w:t>the</w:t>
            </w:r>
            <w:r>
              <w:rPr>
                <w:spacing w:val="-16"/>
                <w:sz w:val="18"/>
              </w:rPr>
              <w:t xml:space="preserve"> </w:t>
            </w:r>
            <w:r>
              <w:rPr>
                <w:sz w:val="18"/>
              </w:rPr>
              <w:t>national</w:t>
            </w:r>
            <w:r>
              <w:rPr>
                <w:spacing w:val="-16"/>
                <w:sz w:val="18"/>
              </w:rPr>
              <w:t xml:space="preserve"> </w:t>
            </w:r>
            <w:r>
              <w:rPr>
                <w:sz w:val="18"/>
              </w:rPr>
              <w:t>average.</w:t>
            </w:r>
          </w:p>
          <w:p w:rsidR="00EC72B5" w:rsidRDefault="00A2266E">
            <w:pPr>
              <w:pStyle w:val="TableParagraph"/>
              <w:spacing w:before="136" w:line="372" w:lineRule="auto"/>
              <w:ind w:right="262"/>
              <w:rPr>
                <w:sz w:val="18"/>
              </w:rPr>
            </w:pPr>
            <w:r>
              <w:rPr>
                <w:sz w:val="18"/>
              </w:rPr>
              <w:t>For</w:t>
            </w:r>
            <w:r>
              <w:rPr>
                <w:spacing w:val="-16"/>
                <w:sz w:val="18"/>
              </w:rPr>
              <w:t xml:space="preserve"> </w:t>
            </w:r>
            <w:r>
              <w:rPr>
                <w:sz w:val="18"/>
              </w:rPr>
              <w:t>more</w:t>
            </w:r>
            <w:r>
              <w:rPr>
                <w:spacing w:val="-16"/>
                <w:sz w:val="18"/>
              </w:rPr>
              <w:t xml:space="preserve"> </w:t>
            </w:r>
            <w:r>
              <w:rPr>
                <w:sz w:val="18"/>
              </w:rPr>
              <w:t>information</w:t>
            </w:r>
            <w:r>
              <w:rPr>
                <w:spacing w:val="-15"/>
                <w:sz w:val="18"/>
              </w:rPr>
              <w:t xml:space="preserve"> </w:t>
            </w:r>
            <w:r>
              <w:rPr>
                <w:sz w:val="18"/>
              </w:rPr>
              <w:t>see</w:t>
            </w:r>
            <w:r>
              <w:rPr>
                <w:spacing w:val="-25"/>
                <w:sz w:val="18"/>
              </w:rPr>
              <w:t xml:space="preserve"> </w:t>
            </w:r>
            <w:r>
              <w:rPr>
                <w:sz w:val="18"/>
              </w:rPr>
              <w:t>ABN</w:t>
            </w:r>
            <w:r>
              <w:rPr>
                <w:spacing w:val="-16"/>
                <w:sz w:val="18"/>
              </w:rPr>
              <w:t xml:space="preserve"> </w:t>
            </w:r>
            <w:r>
              <w:rPr>
                <w:sz w:val="18"/>
              </w:rPr>
              <w:t>Group</w:t>
            </w:r>
            <w:r>
              <w:rPr>
                <w:spacing w:val="-16"/>
                <w:sz w:val="18"/>
              </w:rPr>
              <w:t xml:space="preserve"> </w:t>
            </w:r>
            <w:hyperlink r:id="rId37">
              <w:r>
                <w:rPr>
                  <w:sz w:val="18"/>
                </w:rPr>
                <w:t>&lt;http://www.abngroup.com.au/&gt;</w:t>
              </w:r>
            </w:hyperlink>
            <w:r>
              <w:rPr>
                <w:spacing w:val="-17"/>
                <w:sz w:val="18"/>
              </w:rPr>
              <w:t xml:space="preserve"> </w:t>
            </w:r>
            <w:r>
              <w:rPr>
                <w:sz w:val="18"/>
              </w:rPr>
              <w:t>and</w:t>
            </w:r>
            <w:r>
              <w:rPr>
                <w:spacing w:val="-16"/>
                <w:sz w:val="18"/>
              </w:rPr>
              <w:t xml:space="preserve"> </w:t>
            </w:r>
            <w:r>
              <w:rPr>
                <w:sz w:val="18"/>
              </w:rPr>
              <w:t>OECD (2016).</w:t>
            </w:r>
          </w:p>
        </w:tc>
      </w:tr>
    </w:tbl>
    <w:p w:rsidR="00EC72B5" w:rsidRDefault="00EC72B5">
      <w:pPr>
        <w:spacing w:line="372" w:lineRule="auto"/>
        <w:rPr>
          <w:sz w:val="18"/>
        </w:rPr>
        <w:sectPr w:rsidR="00EC72B5">
          <w:pgSz w:w="11910" w:h="16840"/>
          <w:pgMar w:top="1940" w:right="740" w:bottom="800" w:left="540" w:header="1748" w:footer="607" w:gutter="0"/>
          <w:cols w:space="720"/>
        </w:sectPr>
      </w:pPr>
    </w:p>
    <w:p w:rsidR="00EC72B5" w:rsidRDefault="00EC72B5">
      <w:pPr>
        <w:pStyle w:val="BodyText"/>
        <w:spacing w:before="4"/>
        <w:rPr>
          <w:rFonts w:ascii="Times New Roman"/>
          <w:sz w:val="17"/>
        </w:rPr>
      </w:pPr>
    </w:p>
    <w:p w:rsidR="00EC72B5" w:rsidRDefault="00A2266E">
      <w:pPr>
        <w:pStyle w:val="Heading2"/>
        <w:spacing w:before="70"/>
        <w:ind w:left="105" w:right="3582"/>
      </w:pPr>
      <w:bookmarkStart w:id="20" w:name="Use_of_third_parties_as_intermediaries"/>
      <w:bookmarkEnd w:id="20"/>
      <w:r>
        <w:rPr>
          <w:color w:val="78288B"/>
        </w:rPr>
        <w:t>Use of third parties as intermediaries</w:t>
      </w:r>
    </w:p>
    <w:p w:rsidR="00EC72B5" w:rsidRDefault="00A2266E">
      <w:pPr>
        <w:pStyle w:val="BodyText"/>
        <w:spacing w:before="214" w:line="350" w:lineRule="auto"/>
        <w:ind w:left="105" w:right="3808"/>
      </w:pPr>
      <w:r>
        <w:t>The role of third parties as intermediaries is also important in facilitating work-based</w:t>
      </w:r>
      <w:r>
        <w:rPr>
          <w:spacing w:val="-20"/>
        </w:rPr>
        <w:t xml:space="preserve"> </w:t>
      </w:r>
      <w:r>
        <w:t>and</w:t>
      </w:r>
      <w:r>
        <w:rPr>
          <w:spacing w:val="-20"/>
        </w:rPr>
        <w:t xml:space="preserve"> </w:t>
      </w:r>
      <w:r>
        <w:t>work-integrated</w:t>
      </w:r>
      <w:r>
        <w:rPr>
          <w:spacing w:val="-20"/>
        </w:rPr>
        <w:t xml:space="preserve"> </w:t>
      </w:r>
      <w:r>
        <w:t>learning.</w:t>
      </w:r>
      <w:r>
        <w:rPr>
          <w:spacing w:val="-21"/>
        </w:rPr>
        <w:t xml:space="preserve"> </w:t>
      </w:r>
      <w:r>
        <w:t>In</w:t>
      </w:r>
      <w:r>
        <w:rPr>
          <w:spacing w:val="-20"/>
        </w:rPr>
        <w:t xml:space="preserve"> </w:t>
      </w:r>
      <w:r>
        <w:t>regards</w:t>
      </w:r>
      <w:r>
        <w:rPr>
          <w:spacing w:val="-21"/>
        </w:rPr>
        <w:t xml:space="preserve"> </w:t>
      </w:r>
      <w:r>
        <w:t>to</w:t>
      </w:r>
      <w:r>
        <w:rPr>
          <w:spacing w:val="-20"/>
        </w:rPr>
        <w:t xml:space="preserve"> </w:t>
      </w:r>
      <w:r>
        <w:t>apprenticeships</w:t>
      </w:r>
      <w:r>
        <w:rPr>
          <w:spacing w:val="-18"/>
        </w:rPr>
        <w:t xml:space="preserve"> </w:t>
      </w:r>
      <w:r>
        <w:t xml:space="preserve">and traineeships, group training </w:t>
      </w:r>
      <w:proofErr w:type="spellStart"/>
      <w:r>
        <w:t>organisations</w:t>
      </w:r>
      <w:proofErr w:type="spellEnd"/>
      <w:r>
        <w:t xml:space="preserve"> </w:t>
      </w:r>
      <w:r>
        <w:rPr>
          <w:spacing w:val="-3"/>
        </w:rPr>
        <w:t xml:space="preserve">(GTOs) </w:t>
      </w:r>
      <w:r>
        <w:t xml:space="preserve">have long been used as a </w:t>
      </w:r>
      <w:bookmarkStart w:id="21" w:name="Undergraduate_Research_Opportunities_Pro"/>
      <w:bookmarkEnd w:id="21"/>
      <w:r>
        <w:t>way</w:t>
      </w:r>
      <w:r>
        <w:rPr>
          <w:spacing w:val="-20"/>
        </w:rPr>
        <w:t xml:space="preserve"> </w:t>
      </w:r>
      <w:r>
        <w:t>of</w:t>
      </w:r>
      <w:r>
        <w:rPr>
          <w:spacing w:val="-21"/>
        </w:rPr>
        <w:t xml:space="preserve"> </w:t>
      </w:r>
      <w:r>
        <w:t>connecting</w:t>
      </w:r>
      <w:r>
        <w:rPr>
          <w:spacing w:val="-20"/>
        </w:rPr>
        <w:t xml:space="preserve"> </w:t>
      </w:r>
      <w:r>
        <w:t>apprentices</w:t>
      </w:r>
      <w:r>
        <w:rPr>
          <w:spacing w:val="-19"/>
        </w:rPr>
        <w:t xml:space="preserve"> </w:t>
      </w:r>
      <w:r>
        <w:t>and</w:t>
      </w:r>
      <w:r>
        <w:rPr>
          <w:spacing w:val="-20"/>
        </w:rPr>
        <w:t xml:space="preserve"> </w:t>
      </w:r>
      <w:r>
        <w:t>employers.</w:t>
      </w:r>
      <w:r>
        <w:rPr>
          <w:spacing w:val="-19"/>
        </w:rPr>
        <w:t xml:space="preserve"> </w:t>
      </w:r>
      <w:r>
        <w:rPr>
          <w:spacing w:val="-3"/>
        </w:rPr>
        <w:t>GTOs</w:t>
      </w:r>
      <w:r>
        <w:rPr>
          <w:spacing w:val="-21"/>
        </w:rPr>
        <w:t xml:space="preserve"> </w:t>
      </w:r>
      <w:r>
        <w:t>employ</w:t>
      </w:r>
      <w:r>
        <w:rPr>
          <w:spacing w:val="-20"/>
        </w:rPr>
        <w:t xml:space="preserve"> </w:t>
      </w:r>
      <w:r>
        <w:t>apprentices</w:t>
      </w:r>
      <w:r>
        <w:rPr>
          <w:spacing w:val="-19"/>
        </w:rPr>
        <w:t xml:space="preserve"> </w:t>
      </w:r>
      <w:r>
        <w:t>and trainees and place them with host employers and they are responsible for ensuring</w:t>
      </w:r>
      <w:r>
        <w:rPr>
          <w:spacing w:val="-20"/>
        </w:rPr>
        <w:t xml:space="preserve"> </w:t>
      </w:r>
      <w:r>
        <w:t>the</w:t>
      </w:r>
      <w:r>
        <w:rPr>
          <w:spacing w:val="-21"/>
        </w:rPr>
        <w:t xml:space="preserve"> </w:t>
      </w:r>
      <w:r>
        <w:t>quality</w:t>
      </w:r>
      <w:r>
        <w:rPr>
          <w:spacing w:val="-21"/>
        </w:rPr>
        <w:t xml:space="preserve"> </w:t>
      </w:r>
      <w:r>
        <w:t>and</w:t>
      </w:r>
      <w:r>
        <w:rPr>
          <w:spacing w:val="-21"/>
        </w:rPr>
        <w:t xml:space="preserve"> </w:t>
      </w:r>
      <w:r>
        <w:t>continuity</w:t>
      </w:r>
      <w:r>
        <w:rPr>
          <w:spacing w:val="-21"/>
        </w:rPr>
        <w:t xml:space="preserve"> </w:t>
      </w:r>
      <w:r>
        <w:t>of</w:t>
      </w:r>
      <w:r>
        <w:rPr>
          <w:spacing w:val="-22"/>
        </w:rPr>
        <w:t xml:space="preserve"> </w:t>
      </w:r>
      <w:r>
        <w:t>the</w:t>
      </w:r>
      <w:r>
        <w:rPr>
          <w:spacing w:val="-21"/>
        </w:rPr>
        <w:t xml:space="preserve"> </w:t>
      </w:r>
      <w:r>
        <w:t>training.</w:t>
      </w:r>
    </w:p>
    <w:p w:rsidR="00EC72B5" w:rsidRDefault="00A2266E">
      <w:pPr>
        <w:pStyle w:val="BodyText"/>
        <w:spacing w:before="114" w:line="350" w:lineRule="auto"/>
        <w:ind w:left="105" w:right="3772"/>
      </w:pPr>
      <w:r>
        <w:t xml:space="preserve">Other types of third parties, such as industry bodies and associations, and government departments, are becoming increasingly involved in supporting and facilitating work-based learning and work-integrated learning. This can include promotion among employer members; matching employers with students and apprentices; sponsoring and coordinating activities, programs or scholarships; and running programs for students and employers. These </w:t>
      </w:r>
      <w:bookmarkStart w:id="22" w:name="_bookmark4"/>
      <w:bookmarkEnd w:id="22"/>
      <w:r>
        <w:t xml:space="preserve">third parties are invaluable as they are able to share some of the burden of </w:t>
      </w:r>
      <w:proofErr w:type="spellStart"/>
      <w:r>
        <w:t>organising</w:t>
      </w:r>
      <w:proofErr w:type="spellEnd"/>
      <w:r>
        <w:rPr>
          <w:spacing w:val="-20"/>
        </w:rPr>
        <w:t xml:space="preserve"> </w:t>
      </w:r>
      <w:r>
        <w:t>and</w:t>
      </w:r>
      <w:r>
        <w:rPr>
          <w:spacing w:val="-18"/>
        </w:rPr>
        <w:t xml:space="preserve"> </w:t>
      </w:r>
      <w:r>
        <w:t>facilitating</w:t>
      </w:r>
      <w:r>
        <w:rPr>
          <w:spacing w:val="-20"/>
        </w:rPr>
        <w:t xml:space="preserve"> </w:t>
      </w:r>
      <w:r>
        <w:t>work-based</w:t>
      </w:r>
      <w:r>
        <w:rPr>
          <w:spacing w:val="-18"/>
        </w:rPr>
        <w:t xml:space="preserve"> </w:t>
      </w:r>
      <w:r>
        <w:t>learning</w:t>
      </w:r>
      <w:r>
        <w:rPr>
          <w:spacing w:val="24"/>
        </w:rPr>
        <w:t xml:space="preserve"> </w:t>
      </w:r>
      <w:r>
        <w:t>and</w:t>
      </w:r>
      <w:r>
        <w:rPr>
          <w:spacing w:val="-18"/>
        </w:rPr>
        <w:t xml:space="preserve"> </w:t>
      </w:r>
      <w:r>
        <w:t>they</w:t>
      </w:r>
      <w:r>
        <w:rPr>
          <w:spacing w:val="-18"/>
        </w:rPr>
        <w:t xml:space="preserve"> </w:t>
      </w:r>
      <w:r>
        <w:t>are</w:t>
      </w:r>
      <w:r>
        <w:rPr>
          <w:spacing w:val="-18"/>
        </w:rPr>
        <w:t xml:space="preserve"> </w:t>
      </w:r>
      <w:r>
        <w:t>able</w:t>
      </w:r>
      <w:r>
        <w:rPr>
          <w:spacing w:val="-18"/>
        </w:rPr>
        <w:t xml:space="preserve"> </w:t>
      </w:r>
      <w:r>
        <w:t>to</w:t>
      </w:r>
      <w:r>
        <w:rPr>
          <w:spacing w:val="-18"/>
        </w:rPr>
        <w:t xml:space="preserve"> </w:t>
      </w:r>
      <w:r>
        <w:t xml:space="preserve">promote the value of work-integrated learning to industry and professions more </w:t>
      </w:r>
      <w:r>
        <w:rPr>
          <w:spacing w:val="-4"/>
        </w:rPr>
        <w:t>broadly.</w:t>
      </w:r>
    </w:p>
    <w:p w:rsidR="00EC72B5" w:rsidRDefault="00A2266E">
      <w:pPr>
        <w:pStyle w:val="BodyText"/>
        <w:spacing w:before="114" w:line="350" w:lineRule="auto"/>
        <w:ind w:left="105" w:right="4014"/>
      </w:pPr>
      <w:r>
        <w:t>In</w:t>
      </w:r>
      <w:r>
        <w:rPr>
          <w:spacing w:val="-18"/>
        </w:rPr>
        <w:t xml:space="preserve"> </w:t>
      </w:r>
      <w:r>
        <w:t>the</w:t>
      </w:r>
      <w:r>
        <w:rPr>
          <w:spacing w:val="-18"/>
        </w:rPr>
        <w:t xml:space="preserve"> </w:t>
      </w:r>
      <w:r>
        <w:t>case</w:t>
      </w:r>
      <w:r>
        <w:rPr>
          <w:spacing w:val="-18"/>
        </w:rPr>
        <w:t xml:space="preserve"> </w:t>
      </w:r>
      <w:r>
        <w:t>of</w:t>
      </w:r>
      <w:r>
        <w:rPr>
          <w:spacing w:val="-19"/>
        </w:rPr>
        <w:t xml:space="preserve"> </w:t>
      </w:r>
      <w:r>
        <w:t>regional</w:t>
      </w:r>
      <w:r>
        <w:rPr>
          <w:spacing w:val="-20"/>
        </w:rPr>
        <w:t xml:space="preserve"> </w:t>
      </w:r>
      <w:r>
        <w:t>areas,</w:t>
      </w:r>
      <w:r>
        <w:rPr>
          <w:spacing w:val="-18"/>
        </w:rPr>
        <w:t xml:space="preserve"> </w:t>
      </w:r>
      <w:r>
        <w:t>towns</w:t>
      </w:r>
      <w:r>
        <w:rPr>
          <w:spacing w:val="-18"/>
        </w:rPr>
        <w:t xml:space="preserve"> </w:t>
      </w:r>
      <w:r>
        <w:t>and</w:t>
      </w:r>
      <w:r>
        <w:rPr>
          <w:spacing w:val="-18"/>
        </w:rPr>
        <w:t xml:space="preserve"> </w:t>
      </w:r>
      <w:r>
        <w:t>cities,</w:t>
      </w:r>
      <w:r>
        <w:rPr>
          <w:spacing w:val="-18"/>
        </w:rPr>
        <w:t xml:space="preserve"> </w:t>
      </w:r>
      <w:r>
        <w:t>local</w:t>
      </w:r>
      <w:r>
        <w:rPr>
          <w:spacing w:val="-19"/>
        </w:rPr>
        <w:t xml:space="preserve"> </w:t>
      </w:r>
      <w:r>
        <w:t>governments</w:t>
      </w:r>
      <w:r>
        <w:rPr>
          <w:spacing w:val="-19"/>
        </w:rPr>
        <w:t xml:space="preserve"> </w:t>
      </w:r>
      <w:r>
        <w:t>can</w:t>
      </w:r>
      <w:r>
        <w:rPr>
          <w:spacing w:val="-18"/>
        </w:rPr>
        <w:t xml:space="preserve"> </w:t>
      </w:r>
      <w:r>
        <w:t>play a</w:t>
      </w:r>
      <w:r>
        <w:rPr>
          <w:spacing w:val="-20"/>
        </w:rPr>
        <w:t xml:space="preserve"> </w:t>
      </w:r>
      <w:r>
        <w:t>coordinating</w:t>
      </w:r>
      <w:r>
        <w:rPr>
          <w:spacing w:val="-19"/>
        </w:rPr>
        <w:t xml:space="preserve"> </w:t>
      </w:r>
      <w:r>
        <w:t>role</w:t>
      </w:r>
      <w:r>
        <w:rPr>
          <w:spacing w:val="-20"/>
        </w:rPr>
        <w:t xml:space="preserve"> </w:t>
      </w:r>
      <w:r>
        <w:t>in</w:t>
      </w:r>
      <w:r>
        <w:rPr>
          <w:spacing w:val="-20"/>
        </w:rPr>
        <w:t xml:space="preserve"> </w:t>
      </w:r>
      <w:r>
        <w:t>bringing</w:t>
      </w:r>
      <w:r>
        <w:rPr>
          <w:spacing w:val="-19"/>
        </w:rPr>
        <w:t xml:space="preserve"> </w:t>
      </w:r>
      <w:r>
        <w:t>together</w:t>
      </w:r>
      <w:r>
        <w:rPr>
          <w:spacing w:val="-18"/>
        </w:rPr>
        <w:t xml:space="preserve"> </w:t>
      </w:r>
      <w:r>
        <w:t>local</w:t>
      </w:r>
      <w:r>
        <w:rPr>
          <w:spacing w:val="-20"/>
        </w:rPr>
        <w:t xml:space="preserve"> </w:t>
      </w:r>
      <w:r>
        <w:t>business</w:t>
      </w:r>
      <w:r>
        <w:rPr>
          <w:spacing w:val="-19"/>
        </w:rPr>
        <w:t xml:space="preserve"> </w:t>
      </w:r>
      <w:r>
        <w:t>leaders,</w:t>
      </w:r>
      <w:r>
        <w:rPr>
          <w:spacing w:val="-20"/>
        </w:rPr>
        <w:t xml:space="preserve"> </w:t>
      </w:r>
      <w:r>
        <w:t>education and</w:t>
      </w:r>
      <w:r>
        <w:rPr>
          <w:spacing w:val="-17"/>
        </w:rPr>
        <w:t xml:space="preserve"> </w:t>
      </w:r>
      <w:r>
        <w:t>training</w:t>
      </w:r>
      <w:r>
        <w:rPr>
          <w:spacing w:val="-17"/>
        </w:rPr>
        <w:t xml:space="preserve"> </w:t>
      </w:r>
      <w:r>
        <w:t>institutions</w:t>
      </w:r>
      <w:r>
        <w:rPr>
          <w:spacing w:val="-17"/>
        </w:rPr>
        <w:t xml:space="preserve"> </w:t>
      </w:r>
      <w:r>
        <w:t>and</w:t>
      </w:r>
      <w:r>
        <w:rPr>
          <w:spacing w:val="-17"/>
        </w:rPr>
        <w:t xml:space="preserve"> </w:t>
      </w:r>
      <w:r>
        <w:t>relevant</w:t>
      </w:r>
      <w:r>
        <w:rPr>
          <w:spacing w:val="-17"/>
        </w:rPr>
        <w:t xml:space="preserve"> </w:t>
      </w:r>
      <w:r>
        <w:t>government</w:t>
      </w:r>
      <w:r>
        <w:rPr>
          <w:spacing w:val="-17"/>
        </w:rPr>
        <w:t xml:space="preserve"> </w:t>
      </w:r>
      <w:r>
        <w:t>officials</w:t>
      </w:r>
      <w:r>
        <w:rPr>
          <w:spacing w:val="-18"/>
        </w:rPr>
        <w:t xml:space="preserve"> </w:t>
      </w:r>
      <w:r>
        <w:t>to</w:t>
      </w:r>
      <w:r>
        <w:rPr>
          <w:spacing w:val="-18"/>
        </w:rPr>
        <w:t xml:space="preserve"> </w:t>
      </w:r>
      <w:r>
        <w:t>drive</w:t>
      </w:r>
      <w:r>
        <w:rPr>
          <w:spacing w:val="-18"/>
        </w:rPr>
        <w:t xml:space="preserve"> </w:t>
      </w:r>
      <w:r>
        <w:t>the</w:t>
      </w:r>
    </w:p>
    <w:p w:rsidR="00EC72B5" w:rsidRDefault="00A2266E">
      <w:pPr>
        <w:pStyle w:val="BodyText"/>
        <w:spacing w:before="1"/>
        <w:ind w:left="105" w:right="3582"/>
      </w:pPr>
      <w:proofErr w:type="gramStart"/>
      <w:r>
        <w:t>development</w:t>
      </w:r>
      <w:proofErr w:type="gramEnd"/>
      <w:r>
        <w:t xml:space="preserve"> of work-based and work-integrated learning at the local level.</w:t>
      </w:r>
    </w:p>
    <w:p w:rsidR="00EC72B5" w:rsidRDefault="00EC72B5">
      <w:pPr>
        <w:pStyle w:val="BodyText"/>
        <w:rPr>
          <w:sz w:val="18"/>
        </w:rPr>
      </w:pPr>
    </w:p>
    <w:tbl>
      <w:tblPr>
        <w:tblW w:w="0" w:type="auto"/>
        <w:tblInd w:w="10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13"/>
        <w:gridCol w:w="6262"/>
        <w:gridCol w:w="508"/>
      </w:tblGrid>
      <w:tr w:rsidR="00EC72B5">
        <w:trPr>
          <w:trHeight w:hRule="exact" w:val="233"/>
        </w:trPr>
        <w:tc>
          <w:tcPr>
            <w:tcW w:w="213" w:type="dxa"/>
            <w:tcBorders>
              <w:right w:val="single" w:sz="8" w:space="0" w:color="7C3B96"/>
            </w:tcBorders>
          </w:tcPr>
          <w:p w:rsidR="00EC72B5" w:rsidRDefault="00EC72B5"/>
        </w:tc>
        <w:tc>
          <w:tcPr>
            <w:tcW w:w="6770" w:type="dxa"/>
            <w:gridSpan w:val="2"/>
            <w:tcBorders>
              <w:top w:val="single" w:sz="8" w:space="0" w:color="7C3B96"/>
              <w:left w:val="single" w:sz="8" w:space="0" w:color="7C3B96"/>
              <w:right w:val="single" w:sz="8" w:space="0" w:color="7C3B96"/>
            </w:tcBorders>
          </w:tcPr>
          <w:p w:rsidR="00EC72B5" w:rsidRDefault="00EC72B5"/>
        </w:tc>
      </w:tr>
      <w:tr w:rsidR="00EC72B5">
        <w:trPr>
          <w:trHeight w:hRule="exact" w:val="832"/>
        </w:trPr>
        <w:tc>
          <w:tcPr>
            <w:tcW w:w="213" w:type="dxa"/>
            <w:shd w:val="clear" w:color="auto" w:fill="7C3B96"/>
          </w:tcPr>
          <w:p w:rsidR="00EC72B5" w:rsidRDefault="00EC72B5"/>
        </w:tc>
        <w:tc>
          <w:tcPr>
            <w:tcW w:w="6262" w:type="dxa"/>
            <w:shd w:val="clear" w:color="auto" w:fill="7C3B96"/>
          </w:tcPr>
          <w:p w:rsidR="00EC72B5" w:rsidRDefault="00A2266E">
            <w:pPr>
              <w:pStyle w:val="TableParagraph"/>
              <w:spacing w:before="126" w:line="242" w:lineRule="auto"/>
              <w:ind w:left="-23"/>
              <w:rPr>
                <w:b/>
                <w:sz w:val="24"/>
              </w:rPr>
            </w:pPr>
            <w:r>
              <w:rPr>
                <w:b/>
                <w:color w:val="FFFFFF"/>
                <w:sz w:val="24"/>
              </w:rPr>
              <w:t>Undergraduate Research Opportunities Program (UROP) case study</w:t>
            </w:r>
          </w:p>
        </w:tc>
        <w:tc>
          <w:tcPr>
            <w:tcW w:w="508" w:type="dxa"/>
            <w:tcBorders>
              <w:right w:val="single" w:sz="8" w:space="0" w:color="7C3B96"/>
            </w:tcBorders>
          </w:tcPr>
          <w:p w:rsidR="00EC72B5" w:rsidRDefault="00EC72B5"/>
        </w:tc>
      </w:tr>
      <w:tr w:rsidR="00EC72B5">
        <w:trPr>
          <w:trHeight w:hRule="exact" w:val="4387"/>
        </w:trPr>
        <w:tc>
          <w:tcPr>
            <w:tcW w:w="213" w:type="dxa"/>
            <w:tcBorders>
              <w:right w:val="single" w:sz="8" w:space="0" w:color="7C3B96"/>
            </w:tcBorders>
          </w:tcPr>
          <w:p w:rsidR="00EC72B5" w:rsidRDefault="00EC72B5"/>
        </w:tc>
        <w:tc>
          <w:tcPr>
            <w:tcW w:w="6770" w:type="dxa"/>
            <w:gridSpan w:val="2"/>
            <w:tcBorders>
              <w:left w:val="single" w:sz="8" w:space="0" w:color="7C3B96"/>
              <w:bottom w:val="single" w:sz="8" w:space="0" w:color="7C3B96"/>
              <w:right w:val="single" w:sz="8" w:space="0" w:color="7C3B96"/>
            </w:tcBorders>
          </w:tcPr>
          <w:p w:rsidR="00EC72B5" w:rsidRDefault="00EC72B5">
            <w:pPr>
              <w:pStyle w:val="TableParagraph"/>
              <w:spacing w:before="11"/>
              <w:ind w:left="0"/>
              <w:rPr>
                <w:rFonts w:ascii="Trebuchet MS"/>
              </w:rPr>
            </w:pPr>
          </w:p>
          <w:p w:rsidR="00EC72B5" w:rsidRDefault="00A2266E">
            <w:pPr>
              <w:pStyle w:val="TableParagraph"/>
              <w:spacing w:line="372" w:lineRule="auto"/>
              <w:ind w:right="213"/>
              <w:rPr>
                <w:sz w:val="18"/>
              </w:rPr>
            </w:pPr>
            <w:r>
              <w:rPr>
                <w:sz w:val="18"/>
              </w:rPr>
              <w:t>UROP is a paid employment scheme which aims to give undergraduate students</w:t>
            </w:r>
            <w:r>
              <w:rPr>
                <w:spacing w:val="-17"/>
                <w:sz w:val="18"/>
              </w:rPr>
              <w:t xml:space="preserve"> </w:t>
            </w:r>
            <w:r>
              <w:rPr>
                <w:sz w:val="18"/>
              </w:rPr>
              <w:t>(with</w:t>
            </w:r>
            <w:r>
              <w:rPr>
                <w:spacing w:val="-17"/>
                <w:sz w:val="18"/>
              </w:rPr>
              <w:t xml:space="preserve"> </w:t>
            </w:r>
            <w:r>
              <w:rPr>
                <w:sz w:val="18"/>
              </w:rPr>
              <w:t>an</w:t>
            </w:r>
            <w:r>
              <w:rPr>
                <w:spacing w:val="-17"/>
                <w:sz w:val="18"/>
              </w:rPr>
              <w:t xml:space="preserve"> </w:t>
            </w:r>
            <w:r>
              <w:rPr>
                <w:sz w:val="18"/>
              </w:rPr>
              <w:t>interest</w:t>
            </w:r>
            <w:r>
              <w:rPr>
                <w:spacing w:val="-16"/>
                <w:sz w:val="18"/>
              </w:rPr>
              <w:t xml:space="preserve"> </w:t>
            </w:r>
            <w:r>
              <w:rPr>
                <w:sz w:val="18"/>
              </w:rPr>
              <w:t>in</w:t>
            </w:r>
            <w:r>
              <w:rPr>
                <w:spacing w:val="-17"/>
                <w:sz w:val="18"/>
              </w:rPr>
              <w:t xml:space="preserve"> </w:t>
            </w:r>
            <w:r>
              <w:rPr>
                <w:sz w:val="18"/>
              </w:rPr>
              <w:t>biomedical</w:t>
            </w:r>
            <w:r>
              <w:rPr>
                <w:spacing w:val="-16"/>
                <w:sz w:val="18"/>
              </w:rPr>
              <w:t xml:space="preserve"> </w:t>
            </w:r>
            <w:r>
              <w:rPr>
                <w:sz w:val="18"/>
              </w:rPr>
              <w:t>research)</w:t>
            </w:r>
            <w:r>
              <w:rPr>
                <w:spacing w:val="-17"/>
                <w:sz w:val="18"/>
              </w:rPr>
              <w:t xml:space="preserve"> </w:t>
            </w:r>
            <w:r>
              <w:rPr>
                <w:sz w:val="18"/>
              </w:rPr>
              <w:t>the</w:t>
            </w:r>
            <w:r>
              <w:rPr>
                <w:spacing w:val="-17"/>
                <w:sz w:val="18"/>
              </w:rPr>
              <w:t xml:space="preserve"> </w:t>
            </w:r>
            <w:r>
              <w:rPr>
                <w:sz w:val="18"/>
              </w:rPr>
              <w:t>opportunity</w:t>
            </w:r>
            <w:r>
              <w:rPr>
                <w:spacing w:val="-16"/>
                <w:sz w:val="18"/>
              </w:rPr>
              <w:t xml:space="preserve"> </w:t>
            </w:r>
            <w:r>
              <w:rPr>
                <w:sz w:val="18"/>
              </w:rPr>
              <w:t>to</w:t>
            </w:r>
            <w:r>
              <w:rPr>
                <w:spacing w:val="-17"/>
                <w:sz w:val="18"/>
              </w:rPr>
              <w:t xml:space="preserve"> </w:t>
            </w:r>
            <w:r>
              <w:rPr>
                <w:sz w:val="18"/>
              </w:rPr>
              <w:t>experience work in a research laboratory and to gain insight into careers in biomedical research. Students undertake a project which is part of the research program of</w:t>
            </w:r>
            <w:r>
              <w:rPr>
                <w:spacing w:val="-14"/>
                <w:sz w:val="18"/>
              </w:rPr>
              <w:t xml:space="preserve"> </w:t>
            </w:r>
            <w:r>
              <w:rPr>
                <w:sz w:val="18"/>
              </w:rPr>
              <w:t>a</w:t>
            </w:r>
            <w:r>
              <w:rPr>
                <w:spacing w:val="-14"/>
                <w:sz w:val="18"/>
              </w:rPr>
              <w:t xml:space="preserve"> </w:t>
            </w:r>
            <w:r>
              <w:rPr>
                <w:sz w:val="18"/>
              </w:rPr>
              <w:t>biomedical</w:t>
            </w:r>
            <w:r>
              <w:rPr>
                <w:spacing w:val="-13"/>
                <w:sz w:val="18"/>
              </w:rPr>
              <w:t xml:space="preserve"> </w:t>
            </w:r>
            <w:r>
              <w:rPr>
                <w:sz w:val="18"/>
              </w:rPr>
              <w:t>research</w:t>
            </w:r>
            <w:r>
              <w:rPr>
                <w:spacing w:val="-14"/>
                <w:sz w:val="18"/>
              </w:rPr>
              <w:t xml:space="preserve"> </w:t>
            </w:r>
            <w:r>
              <w:rPr>
                <w:spacing w:val="-3"/>
                <w:sz w:val="18"/>
              </w:rPr>
              <w:t>laboratory.</w:t>
            </w:r>
            <w:r>
              <w:rPr>
                <w:spacing w:val="-14"/>
                <w:sz w:val="18"/>
              </w:rPr>
              <w:t xml:space="preserve"> </w:t>
            </w:r>
            <w:r>
              <w:rPr>
                <w:sz w:val="18"/>
              </w:rPr>
              <w:t>Students</w:t>
            </w:r>
            <w:r>
              <w:rPr>
                <w:spacing w:val="-14"/>
                <w:sz w:val="18"/>
              </w:rPr>
              <w:t xml:space="preserve"> </w:t>
            </w:r>
            <w:r>
              <w:rPr>
                <w:sz w:val="18"/>
              </w:rPr>
              <w:t>are</w:t>
            </w:r>
            <w:r>
              <w:rPr>
                <w:spacing w:val="-14"/>
                <w:sz w:val="18"/>
              </w:rPr>
              <w:t xml:space="preserve"> </w:t>
            </w:r>
            <w:r>
              <w:rPr>
                <w:sz w:val="18"/>
              </w:rPr>
              <w:t>supervised</w:t>
            </w:r>
            <w:r>
              <w:rPr>
                <w:spacing w:val="-14"/>
                <w:sz w:val="18"/>
              </w:rPr>
              <w:t xml:space="preserve"> </w:t>
            </w:r>
            <w:r>
              <w:rPr>
                <w:sz w:val="18"/>
              </w:rPr>
              <w:t>and</w:t>
            </w:r>
            <w:r>
              <w:rPr>
                <w:spacing w:val="-14"/>
                <w:sz w:val="18"/>
              </w:rPr>
              <w:t xml:space="preserve"> </w:t>
            </w:r>
            <w:r>
              <w:rPr>
                <w:sz w:val="18"/>
              </w:rPr>
              <w:t>mentored</w:t>
            </w:r>
          </w:p>
          <w:p w:rsidR="00EC72B5" w:rsidRDefault="00A2266E">
            <w:pPr>
              <w:pStyle w:val="TableParagraph"/>
              <w:spacing w:before="2" w:line="372" w:lineRule="auto"/>
              <w:ind w:right="213"/>
              <w:rPr>
                <w:sz w:val="18"/>
              </w:rPr>
            </w:pPr>
            <w:proofErr w:type="gramStart"/>
            <w:r>
              <w:rPr>
                <w:sz w:val="18"/>
              </w:rPr>
              <w:t>by</w:t>
            </w:r>
            <w:proofErr w:type="gramEnd"/>
            <w:r>
              <w:rPr>
                <w:spacing w:val="-15"/>
                <w:sz w:val="18"/>
              </w:rPr>
              <w:t xml:space="preserve"> </w:t>
            </w:r>
            <w:r>
              <w:rPr>
                <w:sz w:val="18"/>
              </w:rPr>
              <w:t>a</w:t>
            </w:r>
            <w:r>
              <w:rPr>
                <w:spacing w:val="-15"/>
                <w:sz w:val="18"/>
              </w:rPr>
              <w:t xml:space="preserve"> </w:t>
            </w:r>
            <w:r>
              <w:rPr>
                <w:sz w:val="18"/>
              </w:rPr>
              <w:t>research</w:t>
            </w:r>
            <w:r>
              <w:rPr>
                <w:spacing w:val="-15"/>
                <w:sz w:val="18"/>
              </w:rPr>
              <w:t xml:space="preserve"> </w:t>
            </w:r>
            <w:r>
              <w:rPr>
                <w:sz w:val="18"/>
              </w:rPr>
              <w:t>scientist</w:t>
            </w:r>
            <w:r>
              <w:rPr>
                <w:spacing w:val="-15"/>
                <w:sz w:val="18"/>
              </w:rPr>
              <w:t xml:space="preserve"> </w:t>
            </w:r>
            <w:r>
              <w:rPr>
                <w:sz w:val="18"/>
              </w:rPr>
              <w:t>and</w:t>
            </w:r>
            <w:r>
              <w:rPr>
                <w:spacing w:val="-15"/>
                <w:sz w:val="18"/>
              </w:rPr>
              <w:t xml:space="preserve"> </w:t>
            </w:r>
            <w:r>
              <w:rPr>
                <w:sz w:val="18"/>
              </w:rPr>
              <w:t>work</w:t>
            </w:r>
            <w:r>
              <w:rPr>
                <w:spacing w:val="-15"/>
                <w:sz w:val="18"/>
              </w:rPr>
              <w:t xml:space="preserve"> </w:t>
            </w:r>
            <w:r>
              <w:rPr>
                <w:sz w:val="18"/>
              </w:rPr>
              <w:t>alongside</w:t>
            </w:r>
            <w:r>
              <w:rPr>
                <w:spacing w:val="-15"/>
                <w:sz w:val="18"/>
              </w:rPr>
              <w:t xml:space="preserve"> </w:t>
            </w:r>
            <w:r>
              <w:rPr>
                <w:sz w:val="18"/>
              </w:rPr>
              <w:t>other</w:t>
            </w:r>
            <w:r>
              <w:rPr>
                <w:spacing w:val="-15"/>
                <w:sz w:val="18"/>
              </w:rPr>
              <w:t xml:space="preserve"> </w:t>
            </w:r>
            <w:r>
              <w:rPr>
                <w:sz w:val="18"/>
              </w:rPr>
              <w:t>research</w:t>
            </w:r>
            <w:r>
              <w:rPr>
                <w:spacing w:val="-15"/>
                <w:sz w:val="18"/>
              </w:rPr>
              <w:t xml:space="preserve"> </w:t>
            </w:r>
            <w:r>
              <w:rPr>
                <w:sz w:val="18"/>
              </w:rPr>
              <w:t>staff</w:t>
            </w:r>
            <w:r>
              <w:rPr>
                <w:spacing w:val="-15"/>
                <w:sz w:val="18"/>
              </w:rPr>
              <w:t xml:space="preserve"> </w:t>
            </w:r>
            <w:r>
              <w:rPr>
                <w:sz w:val="18"/>
              </w:rPr>
              <w:t>and</w:t>
            </w:r>
            <w:r>
              <w:rPr>
                <w:spacing w:val="-15"/>
                <w:sz w:val="18"/>
              </w:rPr>
              <w:t xml:space="preserve"> </w:t>
            </w:r>
            <w:r>
              <w:rPr>
                <w:sz w:val="18"/>
              </w:rPr>
              <w:t>students</w:t>
            </w:r>
            <w:r>
              <w:rPr>
                <w:spacing w:val="-15"/>
                <w:sz w:val="18"/>
              </w:rPr>
              <w:t xml:space="preserve"> </w:t>
            </w:r>
            <w:r>
              <w:rPr>
                <w:sz w:val="18"/>
              </w:rPr>
              <w:t xml:space="preserve">in the team. The project can be experimental and based in a </w:t>
            </w:r>
            <w:r>
              <w:rPr>
                <w:spacing w:val="-3"/>
                <w:sz w:val="18"/>
              </w:rPr>
              <w:t xml:space="preserve">laboratory, </w:t>
            </w:r>
            <w:r>
              <w:rPr>
                <w:sz w:val="18"/>
              </w:rPr>
              <w:t>clinical, computational</w:t>
            </w:r>
            <w:r>
              <w:rPr>
                <w:spacing w:val="-15"/>
                <w:sz w:val="18"/>
              </w:rPr>
              <w:t xml:space="preserve"> </w:t>
            </w:r>
            <w:r>
              <w:rPr>
                <w:sz w:val="18"/>
              </w:rPr>
              <w:t>or</w:t>
            </w:r>
            <w:r>
              <w:rPr>
                <w:spacing w:val="-15"/>
                <w:sz w:val="18"/>
              </w:rPr>
              <w:t xml:space="preserve"> </w:t>
            </w:r>
            <w:r>
              <w:rPr>
                <w:sz w:val="18"/>
              </w:rPr>
              <w:t>mathematical/statistical,</w:t>
            </w:r>
            <w:r>
              <w:rPr>
                <w:spacing w:val="-15"/>
                <w:sz w:val="18"/>
              </w:rPr>
              <w:t xml:space="preserve"> </w:t>
            </w:r>
            <w:r>
              <w:rPr>
                <w:sz w:val="18"/>
              </w:rPr>
              <w:t>computational</w:t>
            </w:r>
            <w:r>
              <w:rPr>
                <w:spacing w:val="-15"/>
                <w:sz w:val="18"/>
              </w:rPr>
              <w:t xml:space="preserve"> </w:t>
            </w:r>
            <w:r>
              <w:rPr>
                <w:sz w:val="18"/>
              </w:rPr>
              <w:t>or</w:t>
            </w:r>
            <w:r>
              <w:rPr>
                <w:spacing w:val="-15"/>
                <w:sz w:val="18"/>
              </w:rPr>
              <w:t xml:space="preserve"> </w:t>
            </w:r>
            <w:r>
              <w:rPr>
                <w:sz w:val="18"/>
              </w:rPr>
              <w:t>dealing</w:t>
            </w:r>
            <w:r>
              <w:rPr>
                <w:spacing w:val="-15"/>
                <w:sz w:val="18"/>
              </w:rPr>
              <w:t xml:space="preserve"> </w:t>
            </w:r>
            <w:r>
              <w:rPr>
                <w:sz w:val="18"/>
              </w:rPr>
              <w:t>with</w:t>
            </w:r>
            <w:r>
              <w:rPr>
                <w:spacing w:val="-15"/>
                <w:sz w:val="18"/>
              </w:rPr>
              <w:t xml:space="preserve"> </w:t>
            </w:r>
            <w:r>
              <w:rPr>
                <w:sz w:val="18"/>
              </w:rPr>
              <w:t>clinical data.</w:t>
            </w:r>
          </w:p>
          <w:p w:rsidR="00EC72B5" w:rsidRDefault="00A2266E">
            <w:pPr>
              <w:pStyle w:val="TableParagraph"/>
              <w:spacing w:before="116" w:line="372" w:lineRule="auto"/>
              <w:ind w:right="213"/>
              <w:rPr>
                <w:sz w:val="18"/>
              </w:rPr>
            </w:pPr>
            <w:r>
              <w:rPr>
                <w:sz w:val="18"/>
              </w:rPr>
              <w:t>The UROP program is not a formal part of undergraduate coursework or assessment,</w:t>
            </w:r>
            <w:r>
              <w:rPr>
                <w:spacing w:val="-16"/>
                <w:sz w:val="18"/>
              </w:rPr>
              <w:t xml:space="preserve"> </w:t>
            </w:r>
            <w:r>
              <w:rPr>
                <w:sz w:val="18"/>
              </w:rPr>
              <w:t>but</w:t>
            </w:r>
            <w:r>
              <w:rPr>
                <w:spacing w:val="-17"/>
                <w:sz w:val="18"/>
              </w:rPr>
              <w:t xml:space="preserve"> </w:t>
            </w:r>
            <w:r>
              <w:rPr>
                <w:sz w:val="18"/>
              </w:rPr>
              <w:t>it</w:t>
            </w:r>
            <w:r>
              <w:rPr>
                <w:spacing w:val="-17"/>
                <w:sz w:val="18"/>
              </w:rPr>
              <w:t xml:space="preserve"> </w:t>
            </w:r>
            <w:r>
              <w:rPr>
                <w:sz w:val="18"/>
              </w:rPr>
              <w:t>is</w:t>
            </w:r>
            <w:r>
              <w:rPr>
                <w:spacing w:val="-17"/>
                <w:sz w:val="18"/>
              </w:rPr>
              <w:t xml:space="preserve"> </w:t>
            </w:r>
            <w:r>
              <w:rPr>
                <w:sz w:val="18"/>
              </w:rPr>
              <w:t>supported</w:t>
            </w:r>
            <w:r>
              <w:rPr>
                <w:spacing w:val="-17"/>
                <w:sz w:val="18"/>
              </w:rPr>
              <w:t xml:space="preserve"> </w:t>
            </w:r>
            <w:r>
              <w:rPr>
                <w:sz w:val="18"/>
              </w:rPr>
              <w:t>by</w:t>
            </w:r>
            <w:r>
              <w:rPr>
                <w:spacing w:val="-17"/>
                <w:sz w:val="18"/>
              </w:rPr>
              <w:t xml:space="preserve"> </w:t>
            </w:r>
            <w:r>
              <w:rPr>
                <w:sz w:val="18"/>
              </w:rPr>
              <w:t>universities</w:t>
            </w:r>
            <w:r>
              <w:rPr>
                <w:spacing w:val="-16"/>
                <w:sz w:val="18"/>
              </w:rPr>
              <w:t xml:space="preserve"> </w:t>
            </w:r>
            <w:r>
              <w:rPr>
                <w:sz w:val="18"/>
              </w:rPr>
              <w:t>because</w:t>
            </w:r>
            <w:r>
              <w:rPr>
                <w:spacing w:val="-17"/>
                <w:sz w:val="18"/>
              </w:rPr>
              <w:t xml:space="preserve"> </w:t>
            </w:r>
            <w:r>
              <w:rPr>
                <w:sz w:val="18"/>
              </w:rPr>
              <w:t>it</w:t>
            </w:r>
            <w:r>
              <w:rPr>
                <w:spacing w:val="-17"/>
                <w:sz w:val="18"/>
              </w:rPr>
              <w:t xml:space="preserve"> </w:t>
            </w:r>
            <w:r>
              <w:rPr>
                <w:sz w:val="18"/>
              </w:rPr>
              <w:t>provides</w:t>
            </w:r>
            <w:r>
              <w:rPr>
                <w:spacing w:val="-17"/>
                <w:sz w:val="18"/>
              </w:rPr>
              <w:t xml:space="preserve"> </w:t>
            </w:r>
            <w:r>
              <w:rPr>
                <w:sz w:val="18"/>
              </w:rPr>
              <w:t>the</w:t>
            </w:r>
            <w:r>
              <w:rPr>
                <w:spacing w:val="-17"/>
                <w:sz w:val="18"/>
              </w:rPr>
              <w:t xml:space="preserve"> </w:t>
            </w:r>
            <w:r>
              <w:rPr>
                <w:sz w:val="18"/>
              </w:rPr>
              <w:t>practical application</w:t>
            </w:r>
            <w:r>
              <w:rPr>
                <w:spacing w:val="-17"/>
                <w:sz w:val="18"/>
              </w:rPr>
              <w:t xml:space="preserve"> </w:t>
            </w:r>
            <w:r>
              <w:rPr>
                <w:sz w:val="18"/>
              </w:rPr>
              <w:t>of</w:t>
            </w:r>
            <w:r>
              <w:rPr>
                <w:spacing w:val="-18"/>
                <w:sz w:val="18"/>
              </w:rPr>
              <w:t xml:space="preserve"> </w:t>
            </w:r>
            <w:r>
              <w:rPr>
                <w:sz w:val="18"/>
              </w:rPr>
              <w:t>work</w:t>
            </w:r>
            <w:r>
              <w:rPr>
                <w:spacing w:val="-18"/>
                <w:sz w:val="18"/>
              </w:rPr>
              <w:t xml:space="preserve"> </w:t>
            </w:r>
            <w:r>
              <w:rPr>
                <w:sz w:val="18"/>
              </w:rPr>
              <w:t>in</w:t>
            </w:r>
            <w:r>
              <w:rPr>
                <w:spacing w:val="-18"/>
                <w:sz w:val="18"/>
              </w:rPr>
              <w:t xml:space="preserve"> </w:t>
            </w:r>
            <w:r>
              <w:rPr>
                <w:sz w:val="18"/>
              </w:rPr>
              <w:t>a</w:t>
            </w:r>
            <w:r>
              <w:rPr>
                <w:spacing w:val="-18"/>
                <w:sz w:val="18"/>
              </w:rPr>
              <w:t xml:space="preserve"> </w:t>
            </w:r>
            <w:r>
              <w:rPr>
                <w:sz w:val="18"/>
              </w:rPr>
              <w:t>research</w:t>
            </w:r>
            <w:r>
              <w:rPr>
                <w:spacing w:val="-18"/>
                <w:sz w:val="18"/>
              </w:rPr>
              <w:t xml:space="preserve"> </w:t>
            </w:r>
            <w:r>
              <w:rPr>
                <w:sz w:val="18"/>
              </w:rPr>
              <w:t>laboratory</w:t>
            </w:r>
            <w:r>
              <w:rPr>
                <w:spacing w:val="-17"/>
                <w:sz w:val="18"/>
              </w:rPr>
              <w:t xml:space="preserve"> </w:t>
            </w:r>
            <w:r>
              <w:rPr>
                <w:sz w:val="18"/>
              </w:rPr>
              <w:t>for</w:t>
            </w:r>
            <w:r>
              <w:rPr>
                <w:spacing w:val="-18"/>
                <w:sz w:val="18"/>
              </w:rPr>
              <w:t xml:space="preserve"> </w:t>
            </w:r>
            <w:r>
              <w:rPr>
                <w:sz w:val="18"/>
              </w:rPr>
              <w:t>undergraduates.</w:t>
            </w:r>
          </w:p>
        </w:tc>
      </w:tr>
    </w:tbl>
    <w:p w:rsidR="00EC72B5" w:rsidRDefault="00EC72B5">
      <w:pPr>
        <w:spacing w:line="372" w:lineRule="auto"/>
        <w:rPr>
          <w:sz w:val="18"/>
        </w:rPr>
        <w:sectPr w:rsidR="00EC72B5">
          <w:pgSz w:w="11910" w:h="16840"/>
          <w:pgMar w:top="1940" w:right="480" w:bottom="1080" w:left="740" w:header="1748" w:footer="886" w:gutter="0"/>
          <w:cols w:space="720"/>
        </w:sectPr>
      </w:pPr>
    </w:p>
    <w:p w:rsidR="00EC72B5" w:rsidRDefault="00EC72B5">
      <w:pPr>
        <w:pStyle w:val="BodyText"/>
        <w:spacing w:before="6"/>
        <w:rPr>
          <w:sz w:val="27"/>
        </w:rPr>
      </w:pPr>
    </w:p>
    <w:p w:rsidR="00EC72B5" w:rsidRDefault="00291C85">
      <w:pPr>
        <w:pStyle w:val="BodyText"/>
        <w:ind w:left="3533"/>
      </w:pPr>
      <w:r>
        <w:pict>
          <v:shape id="_x0000_s1088" type="#_x0000_t202" style="width:348.15pt;height:302.85pt;mso-left-percent:-10001;mso-top-percent:-10001;mso-position-horizontal:absolute;mso-position-horizontal-relative:char;mso-position-vertical:absolute;mso-position-vertical-relative:line;mso-left-percent:-10001;mso-top-percent:-10001" filled="f" strokecolor="#78288b" strokeweight="1pt">
            <v:textbox inset="0,0,0,0">
              <w:txbxContent>
                <w:p w:rsidR="00EC72B5" w:rsidRDefault="00EC72B5">
                  <w:pPr>
                    <w:pStyle w:val="BodyText"/>
                    <w:spacing w:before="1"/>
                    <w:rPr>
                      <w:sz w:val="21"/>
                    </w:rPr>
                  </w:pPr>
                </w:p>
                <w:p w:rsidR="00EC72B5" w:rsidRDefault="00A2266E">
                  <w:pPr>
                    <w:spacing w:before="1" w:line="372" w:lineRule="auto"/>
                    <w:ind w:left="283" w:right="620"/>
                    <w:jc w:val="both"/>
                    <w:rPr>
                      <w:rFonts w:ascii="Arial"/>
                      <w:sz w:val="18"/>
                    </w:rPr>
                  </w:pPr>
                  <w:bookmarkStart w:id="23" w:name="Engaging_small_to_medium_enterprises"/>
                  <w:bookmarkEnd w:id="23"/>
                  <w:r>
                    <w:rPr>
                      <w:rFonts w:ascii="Arial"/>
                      <w:sz w:val="18"/>
                    </w:rPr>
                    <w:t>During</w:t>
                  </w:r>
                  <w:r>
                    <w:rPr>
                      <w:rFonts w:ascii="Arial"/>
                      <w:spacing w:val="-18"/>
                      <w:sz w:val="18"/>
                    </w:rPr>
                    <w:t xml:space="preserve"> </w:t>
                  </w:r>
                  <w:r>
                    <w:rPr>
                      <w:rFonts w:ascii="Arial"/>
                      <w:sz w:val="18"/>
                    </w:rPr>
                    <w:t>semester</w:t>
                  </w:r>
                  <w:r>
                    <w:rPr>
                      <w:rFonts w:ascii="Arial"/>
                      <w:spacing w:val="-18"/>
                      <w:sz w:val="18"/>
                    </w:rPr>
                    <w:t xml:space="preserve"> </w:t>
                  </w:r>
                  <w:r>
                    <w:rPr>
                      <w:rFonts w:ascii="Arial"/>
                      <w:sz w:val="18"/>
                    </w:rPr>
                    <w:t>time,</w:t>
                  </w:r>
                  <w:r>
                    <w:rPr>
                      <w:rFonts w:ascii="Arial"/>
                      <w:spacing w:val="-18"/>
                      <w:sz w:val="18"/>
                    </w:rPr>
                    <w:t xml:space="preserve"> </w:t>
                  </w:r>
                  <w:r>
                    <w:rPr>
                      <w:rFonts w:ascii="Arial"/>
                      <w:sz w:val="18"/>
                    </w:rPr>
                    <w:t>UROP</w:t>
                  </w:r>
                  <w:r>
                    <w:rPr>
                      <w:rFonts w:ascii="Arial"/>
                      <w:spacing w:val="-20"/>
                      <w:sz w:val="18"/>
                    </w:rPr>
                    <w:t xml:space="preserve"> </w:t>
                  </w:r>
                  <w:r>
                    <w:rPr>
                      <w:rFonts w:ascii="Arial"/>
                      <w:sz w:val="18"/>
                    </w:rPr>
                    <w:t>participants</w:t>
                  </w:r>
                  <w:r>
                    <w:rPr>
                      <w:rFonts w:ascii="Arial"/>
                      <w:spacing w:val="-17"/>
                      <w:sz w:val="18"/>
                    </w:rPr>
                    <w:t xml:space="preserve"> </w:t>
                  </w:r>
                  <w:r>
                    <w:rPr>
                      <w:rFonts w:ascii="Arial"/>
                      <w:sz w:val="18"/>
                    </w:rPr>
                    <w:t>work</w:t>
                  </w:r>
                  <w:r>
                    <w:rPr>
                      <w:rFonts w:ascii="Arial"/>
                      <w:spacing w:val="-18"/>
                      <w:sz w:val="18"/>
                    </w:rPr>
                    <w:t xml:space="preserve"> </w:t>
                  </w:r>
                  <w:r>
                    <w:rPr>
                      <w:rFonts w:ascii="Arial"/>
                      <w:sz w:val="18"/>
                    </w:rPr>
                    <w:t>approximately</w:t>
                  </w:r>
                  <w:r>
                    <w:rPr>
                      <w:rFonts w:ascii="Arial"/>
                      <w:spacing w:val="-17"/>
                      <w:sz w:val="18"/>
                    </w:rPr>
                    <w:t xml:space="preserve"> </w:t>
                  </w:r>
                  <w:r>
                    <w:rPr>
                      <w:rFonts w:ascii="Arial"/>
                      <w:sz w:val="18"/>
                    </w:rPr>
                    <w:t>eight</w:t>
                  </w:r>
                  <w:r>
                    <w:rPr>
                      <w:rFonts w:ascii="Arial"/>
                      <w:spacing w:val="-18"/>
                      <w:sz w:val="18"/>
                    </w:rPr>
                    <w:t xml:space="preserve"> </w:t>
                  </w:r>
                  <w:r>
                    <w:rPr>
                      <w:rFonts w:ascii="Arial"/>
                      <w:sz w:val="18"/>
                    </w:rPr>
                    <w:t>hours</w:t>
                  </w:r>
                  <w:r>
                    <w:rPr>
                      <w:rFonts w:ascii="Arial"/>
                      <w:spacing w:val="-18"/>
                      <w:sz w:val="18"/>
                    </w:rPr>
                    <w:t xml:space="preserve"> </w:t>
                  </w:r>
                  <w:r>
                    <w:rPr>
                      <w:rFonts w:ascii="Arial"/>
                      <w:sz w:val="18"/>
                    </w:rPr>
                    <w:t>per week</w:t>
                  </w:r>
                  <w:r>
                    <w:rPr>
                      <w:rFonts w:ascii="Arial"/>
                      <w:spacing w:val="-15"/>
                      <w:sz w:val="18"/>
                    </w:rPr>
                    <w:t xml:space="preserve"> </w:t>
                  </w:r>
                  <w:r>
                    <w:rPr>
                      <w:rFonts w:ascii="Arial"/>
                      <w:sz w:val="18"/>
                    </w:rPr>
                    <w:t>on</w:t>
                  </w:r>
                  <w:r>
                    <w:rPr>
                      <w:rFonts w:ascii="Arial"/>
                      <w:spacing w:val="-15"/>
                      <w:sz w:val="18"/>
                    </w:rPr>
                    <w:t xml:space="preserve"> </w:t>
                  </w:r>
                  <w:r>
                    <w:rPr>
                      <w:rFonts w:ascii="Arial"/>
                      <w:sz w:val="18"/>
                    </w:rPr>
                    <w:t>their</w:t>
                  </w:r>
                  <w:r>
                    <w:rPr>
                      <w:rFonts w:ascii="Arial"/>
                      <w:spacing w:val="-15"/>
                      <w:sz w:val="18"/>
                    </w:rPr>
                    <w:t xml:space="preserve"> </w:t>
                  </w:r>
                  <w:r>
                    <w:rPr>
                      <w:rFonts w:ascii="Arial"/>
                      <w:sz w:val="18"/>
                    </w:rPr>
                    <w:t>project,</w:t>
                  </w:r>
                  <w:r>
                    <w:rPr>
                      <w:rFonts w:ascii="Arial"/>
                      <w:spacing w:val="-15"/>
                      <w:sz w:val="18"/>
                    </w:rPr>
                    <w:t xml:space="preserve"> </w:t>
                  </w:r>
                  <w:r>
                    <w:rPr>
                      <w:rFonts w:ascii="Arial"/>
                      <w:sz w:val="18"/>
                    </w:rPr>
                    <w:t>but</w:t>
                  </w:r>
                  <w:r>
                    <w:rPr>
                      <w:rFonts w:ascii="Arial"/>
                      <w:spacing w:val="-15"/>
                      <w:sz w:val="18"/>
                    </w:rPr>
                    <w:t xml:space="preserve"> </w:t>
                  </w:r>
                  <w:r>
                    <w:rPr>
                      <w:rFonts w:ascii="Arial"/>
                      <w:sz w:val="18"/>
                    </w:rPr>
                    <w:t>in</w:t>
                  </w:r>
                  <w:r>
                    <w:rPr>
                      <w:rFonts w:ascii="Arial"/>
                      <w:spacing w:val="-15"/>
                      <w:sz w:val="18"/>
                    </w:rPr>
                    <w:t xml:space="preserve"> </w:t>
                  </w:r>
                  <w:r>
                    <w:rPr>
                      <w:rFonts w:ascii="Arial"/>
                      <w:sz w:val="18"/>
                    </w:rPr>
                    <w:t>vacation</w:t>
                  </w:r>
                  <w:r>
                    <w:rPr>
                      <w:rFonts w:ascii="Arial"/>
                      <w:spacing w:val="-15"/>
                      <w:sz w:val="18"/>
                    </w:rPr>
                    <w:t xml:space="preserve"> </w:t>
                  </w:r>
                  <w:r>
                    <w:rPr>
                      <w:rFonts w:ascii="Arial"/>
                      <w:sz w:val="18"/>
                    </w:rPr>
                    <w:t>periods</w:t>
                  </w:r>
                  <w:r>
                    <w:rPr>
                      <w:rFonts w:ascii="Arial"/>
                      <w:spacing w:val="-15"/>
                      <w:sz w:val="18"/>
                    </w:rPr>
                    <w:t xml:space="preserve"> </w:t>
                  </w:r>
                  <w:r>
                    <w:rPr>
                      <w:rFonts w:ascii="Arial"/>
                      <w:sz w:val="18"/>
                    </w:rPr>
                    <w:t>they</w:t>
                  </w:r>
                  <w:r>
                    <w:rPr>
                      <w:rFonts w:ascii="Arial"/>
                      <w:spacing w:val="-15"/>
                      <w:sz w:val="18"/>
                    </w:rPr>
                    <w:t xml:space="preserve"> </w:t>
                  </w:r>
                  <w:r>
                    <w:rPr>
                      <w:rFonts w:ascii="Arial"/>
                      <w:sz w:val="18"/>
                    </w:rPr>
                    <w:t>are</w:t>
                  </w:r>
                  <w:r>
                    <w:rPr>
                      <w:rFonts w:ascii="Arial"/>
                      <w:spacing w:val="-15"/>
                      <w:sz w:val="18"/>
                    </w:rPr>
                    <w:t xml:space="preserve"> </w:t>
                  </w:r>
                  <w:r>
                    <w:rPr>
                      <w:rFonts w:ascii="Arial"/>
                      <w:sz w:val="18"/>
                    </w:rPr>
                    <w:t>expected</w:t>
                  </w:r>
                  <w:r>
                    <w:rPr>
                      <w:rFonts w:ascii="Arial"/>
                      <w:spacing w:val="-15"/>
                      <w:sz w:val="18"/>
                    </w:rPr>
                    <w:t xml:space="preserve"> </w:t>
                  </w:r>
                  <w:r>
                    <w:rPr>
                      <w:rFonts w:ascii="Arial"/>
                      <w:sz w:val="18"/>
                    </w:rPr>
                    <w:t>to</w:t>
                  </w:r>
                  <w:r>
                    <w:rPr>
                      <w:rFonts w:ascii="Arial"/>
                      <w:spacing w:val="-15"/>
                      <w:sz w:val="18"/>
                    </w:rPr>
                    <w:t xml:space="preserve"> </w:t>
                  </w:r>
                  <w:r>
                    <w:rPr>
                      <w:rFonts w:ascii="Arial"/>
                      <w:sz w:val="18"/>
                    </w:rPr>
                    <w:t>work</w:t>
                  </w:r>
                  <w:r>
                    <w:rPr>
                      <w:rFonts w:ascii="Arial"/>
                      <w:spacing w:val="-15"/>
                      <w:sz w:val="18"/>
                    </w:rPr>
                    <w:t xml:space="preserve"> </w:t>
                  </w:r>
                  <w:r>
                    <w:rPr>
                      <w:rFonts w:ascii="Arial"/>
                      <w:sz w:val="18"/>
                    </w:rPr>
                    <w:t>in</w:t>
                  </w:r>
                  <w:r>
                    <w:rPr>
                      <w:rFonts w:ascii="Arial"/>
                      <w:spacing w:val="-15"/>
                      <w:sz w:val="18"/>
                    </w:rPr>
                    <w:t xml:space="preserve"> </w:t>
                  </w:r>
                  <w:r>
                    <w:rPr>
                      <w:rFonts w:ascii="Arial"/>
                      <w:sz w:val="18"/>
                    </w:rPr>
                    <w:t>the laboratory</w:t>
                  </w:r>
                  <w:r>
                    <w:rPr>
                      <w:rFonts w:ascii="Arial"/>
                      <w:spacing w:val="-15"/>
                      <w:sz w:val="18"/>
                    </w:rPr>
                    <w:t xml:space="preserve"> </w:t>
                  </w:r>
                  <w:r>
                    <w:rPr>
                      <w:rFonts w:ascii="Arial"/>
                      <w:sz w:val="18"/>
                    </w:rPr>
                    <w:t>full-time</w:t>
                  </w:r>
                  <w:r>
                    <w:rPr>
                      <w:rFonts w:ascii="Arial"/>
                      <w:spacing w:val="-16"/>
                      <w:sz w:val="18"/>
                    </w:rPr>
                    <w:t xml:space="preserve"> </w:t>
                  </w:r>
                  <w:r>
                    <w:rPr>
                      <w:rFonts w:ascii="Arial"/>
                      <w:sz w:val="18"/>
                    </w:rPr>
                    <w:t>for</w:t>
                  </w:r>
                  <w:r>
                    <w:rPr>
                      <w:rFonts w:ascii="Arial"/>
                      <w:spacing w:val="-16"/>
                      <w:sz w:val="18"/>
                    </w:rPr>
                    <w:t xml:space="preserve"> </w:t>
                  </w:r>
                  <w:r>
                    <w:rPr>
                      <w:rFonts w:ascii="Arial"/>
                      <w:sz w:val="18"/>
                    </w:rPr>
                    <w:t>a</w:t>
                  </w:r>
                  <w:r>
                    <w:rPr>
                      <w:rFonts w:ascii="Arial"/>
                      <w:spacing w:val="-16"/>
                      <w:sz w:val="18"/>
                    </w:rPr>
                    <w:t xml:space="preserve"> </w:t>
                  </w:r>
                  <w:r>
                    <w:rPr>
                      <w:rFonts w:ascii="Arial"/>
                      <w:sz w:val="18"/>
                    </w:rPr>
                    <w:t>total</w:t>
                  </w:r>
                  <w:r>
                    <w:rPr>
                      <w:rFonts w:ascii="Arial"/>
                      <w:spacing w:val="-16"/>
                      <w:sz w:val="18"/>
                    </w:rPr>
                    <w:t xml:space="preserve"> </w:t>
                  </w:r>
                  <w:r>
                    <w:rPr>
                      <w:rFonts w:ascii="Arial"/>
                      <w:sz w:val="18"/>
                    </w:rPr>
                    <w:t>of</w:t>
                  </w:r>
                  <w:r>
                    <w:rPr>
                      <w:rFonts w:ascii="Arial"/>
                      <w:spacing w:val="-16"/>
                      <w:sz w:val="18"/>
                    </w:rPr>
                    <w:t xml:space="preserve"> </w:t>
                  </w:r>
                  <w:r>
                    <w:rPr>
                      <w:rFonts w:ascii="Arial"/>
                      <w:sz w:val="18"/>
                    </w:rPr>
                    <w:t>at</w:t>
                  </w:r>
                  <w:r>
                    <w:rPr>
                      <w:rFonts w:ascii="Arial"/>
                      <w:spacing w:val="-16"/>
                      <w:sz w:val="18"/>
                    </w:rPr>
                    <w:t xml:space="preserve"> </w:t>
                  </w:r>
                  <w:r>
                    <w:rPr>
                      <w:rFonts w:ascii="Arial"/>
                      <w:sz w:val="18"/>
                    </w:rPr>
                    <w:t>least</w:t>
                  </w:r>
                  <w:r>
                    <w:rPr>
                      <w:rFonts w:ascii="Arial"/>
                      <w:spacing w:val="-16"/>
                      <w:sz w:val="18"/>
                    </w:rPr>
                    <w:t xml:space="preserve"> </w:t>
                  </w:r>
                  <w:r>
                    <w:rPr>
                      <w:rFonts w:ascii="Arial"/>
                      <w:sz w:val="18"/>
                    </w:rPr>
                    <w:t>six</w:t>
                  </w:r>
                  <w:r>
                    <w:rPr>
                      <w:rFonts w:ascii="Arial"/>
                      <w:spacing w:val="-16"/>
                      <w:sz w:val="18"/>
                    </w:rPr>
                    <w:t xml:space="preserve"> </w:t>
                  </w:r>
                  <w:r>
                    <w:rPr>
                      <w:rFonts w:ascii="Arial"/>
                      <w:sz w:val="18"/>
                    </w:rPr>
                    <w:t>weeks.</w:t>
                  </w:r>
                </w:p>
                <w:p w:rsidR="00EC72B5" w:rsidRDefault="00A2266E">
                  <w:pPr>
                    <w:spacing w:before="116" w:line="372" w:lineRule="auto"/>
                    <w:ind w:left="283" w:right="625"/>
                    <w:rPr>
                      <w:rFonts w:ascii="Arial"/>
                      <w:sz w:val="18"/>
                    </w:rPr>
                  </w:pPr>
                  <w:r>
                    <w:rPr>
                      <w:rFonts w:ascii="Arial"/>
                      <w:sz w:val="18"/>
                    </w:rPr>
                    <w:t xml:space="preserve">UROP is a program managed by an intermediary </w:t>
                  </w:r>
                  <w:proofErr w:type="spellStart"/>
                  <w:r>
                    <w:rPr>
                      <w:rFonts w:ascii="Arial"/>
                      <w:sz w:val="18"/>
                    </w:rPr>
                    <w:t>organisation</w:t>
                  </w:r>
                  <w:proofErr w:type="spellEnd"/>
                  <w:r>
                    <w:rPr>
                      <w:rFonts w:ascii="Arial"/>
                      <w:sz w:val="18"/>
                    </w:rPr>
                    <w:t xml:space="preserve">, Biomedical Research Victoria. The UROP team provides the recruitment service and facilitation between students and employing </w:t>
                  </w:r>
                  <w:proofErr w:type="spellStart"/>
                  <w:r>
                    <w:rPr>
                      <w:rFonts w:ascii="Arial"/>
                      <w:sz w:val="18"/>
                    </w:rPr>
                    <w:t>organisations</w:t>
                  </w:r>
                  <w:proofErr w:type="spellEnd"/>
                  <w:r>
                    <w:rPr>
                      <w:rFonts w:ascii="Arial"/>
                      <w:sz w:val="18"/>
                    </w:rPr>
                    <w:t xml:space="preserve">, although they do </w:t>
                  </w:r>
                  <w:bookmarkStart w:id="24" w:name="Champions_of_work-based_learning_and_wor"/>
                  <w:bookmarkEnd w:id="24"/>
                  <w:r>
                    <w:rPr>
                      <w:rFonts w:ascii="Arial"/>
                      <w:sz w:val="18"/>
                    </w:rPr>
                    <w:t xml:space="preserve">not directly employ students. Instead, students are employed by a hosting </w:t>
                  </w:r>
                  <w:proofErr w:type="spellStart"/>
                  <w:r>
                    <w:rPr>
                      <w:rFonts w:ascii="Arial"/>
                      <w:sz w:val="18"/>
                    </w:rPr>
                    <w:t>organisation</w:t>
                  </w:r>
                  <w:proofErr w:type="spellEnd"/>
                  <w:r>
                    <w:rPr>
                      <w:rFonts w:ascii="Arial"/>
                      <w:sz w:val="18"/>
                    </w:rPr>
                    <w:t>, while the employment contract and other aspects of the employment relationship are managed by the employer.</w:t>
                  </w:r>
                </w:p>
                <w:p w:rsidR="00EC72B5" w:rsidRDefault="00A2266E">
                  <w:pPr>
                    <w:spacing w:before="116" w:line="372" w:lineRule="auto"/>
                    <w:ind w:left="283" w:right="296"/>
                    <w:rPr>
                      <w:rFonts w:ascii="Arial"/>
                      <w:sz w:val="18"/>
                    </w:rPr>
                  </w:pPr>
                  <w:r>
                    <w:rPr>
                      <w:rFonts w:ascii="Arial"/>
                      <w:sz w:val="18"/>
                    </w:rPr>
                    <w:t>Prospective participants submit an application and undergo an interview and selection</w:t>
                  </w:r>
                  <w:r>
                    <w:rPr>
                      <w:rFonts w:ascii="Arial"/>
                      <w:spacing w:val="-16"/>
                      <w:sz w:val="18"/>
                    </w:rPr>
                    <w:t xml:space="preserve"> </w:t>
                  </w:r>
                  <w:r>
                    <w:rPr>
                      <w:rFonts w:ascii="Arial"/>
                      <w:sz w:val="18"/>
                    </w:rPr>
                    <w:t>process.</w:t>
                  </w:r>
                  <w:r>
                    <w:rPr>
                      <w:rFonts w:ascii="Arial"/>
                      <w:spacing w:val="-18"/>
                      <w:sz w:val="18"/>
                    </w:rPr>
                    <w:t xml:space="preserve"> </w:t>
                  </w:r>
                  <w:r>
                    <w:rPr>
                      <w:rFonts w:ascii="Arial"/>
                      <w:sz w:val="18"/>
                    </w:rPr>
                    <w:t>The</w:t>
                  </w:r>
                  <w:r>
                    <w:rPr>
                      <w:rFonts w:ascii="Arial"/>
                      <w:spacing w:val="-16"/>
                      <w:sz w:val="18"/>
                    </w:rPr>
                    <w:t xml:space="preserve"> </w:t>
                  </w:r>
                  <w:r>
                    <w:rPr>
                      <w:rFonts w:ascii="Arial"/>
                      <w:sz w:val="18"/>
                    </w:rPr>
                    <w:t>program</w:t>
                  </w:r>
                  <w:r>
                    <w:rPr>
                      <w:rFonts w:ascii="Arial"/>
                      <w:spacing w:val="-16"/>
                      <w:sz w:val="18"/>
                    </w:rPr>
                    <w:t xml:space="preserve"> </w:t>
                  </w:r>
                  <w:r>
                    <w:rPr>
                      <w:rFonts w:ascii="Arial"/>
                      <w:sz w:val="18"/>
                    </w:rPr>
                    <w:t>runs</w:t>
                  </w:r>
                  <w:r>
                    <w:rPr>
                      <w:rFonts w:ascii="Arial"/>
                      <w:spacing w:val="-16"/>
                      <w:sz w:val="18"/>
                    </w:rPr>
                    <w:t xml:space="preserve"> </w:t>
                  </w:r>
                  <w:r>
                    <w:rPr>
                      <w:rFonts w:ascii="Arial"/>
                      <w:sz w:val="18"/>
                    </w:rPr>
                    <w:t>for</w:t>
                  </w:r>
                  <w:r>
                    <w:rPr>
                      <w:rFonts w:ascii="Arial"/>
                      <w:spacing w:val="-16"/>
                      <w:sz w:val="18"/>
                    </w:rPr>
                    <w:t xml:space="preserve"> </w:t>
                  </w:r>
                  <w:r>
                    <w:rPr>
                      <w:rFonts w:ascii="Arial"/>
                      <w:sz w:val="18"/>
                    </w:rPr>
                    <w:t>six</w:t>
                  </w:r>
                  <w:r>
                    <w:rPr>
                      <w:rFonts w:ascii="Arial"/>
                      <w:spacing w:val="-16"/>
                      <w:sz w:val="18"/>
                    </w:rPr>
                    <w:t xml:space="preserve"> </w:t>
                  </w:r>
                  <w:r>
                    <w:rPr>
                      <w:rFonts w:ascii="Arial"/>
                      <w:sz w:val="18"/>
                    </w:rPr>
                    <w:t>to</w:t>
                  </w:r>
                  <w:r>
                    <w:rPr>
                      <w:rFonts w:ascii="Arial"/>
                      <w:spacing w:val="-16"/>
                      <w:sz w:val="18"/>
                    </w:rPr>
                    <w:t xml:space="preserve"> </w:t>
                  </w:r>
                  <w:r>
                    <w:rPr>
                      <w:rFonts w:ascii="Arial"/>
                      <w:sz w:val="18"/>
                    </w:rPr>
                    <w:t>12</w:t>
                  </w:r>
                  <w:r>
                    <w:rPr>
                      <w:rFonts w:ascii="Arial"/>
                      <w:spacing w:val="-16"/>
                      <w:sz w:val="18"/>
                    </w:rPr>
                    <w:t xml:space="preserve"> </w:t>
                  </w:r>
                  <w:r>
                    <w:rPr>
                      <w:rFonts w:ascii="Arial"/>
                      <w:sz w:val="18"/>
                    </w:rPr>
                    <w:t>months,</w:t>
                  </w:r>
                  <w:r>
                    <w:rPr>
                      <w:rFonts w:ascii="Arial"/>
                      <w:spacing w:val="-16"/>
                      <w:sz w:val="18"/>
                    </w:rPr>
                    <w:t xml:space="preserve"> </w:t>
                  </w:r>
                  <w:r>
                    <w:rPr>
                      <w:rFonts w:ascii="Arial"/>
                      <w:sz w:val="18"/>
                    </w:rPr>
                    <w:t>with</w:t>
                  </w:r>
                  <w:r>
                    <w:rPr>
                      <w:rFonts w:ascii="Arial"/>
                      <w:spacing w:val="-16"/>
                      <w:sz w:val="18"/>
                    </w:rPr>
                    <w:t xml:space="preserve"> </w:t>
                  </w:r>
                  <w:r>
                    <w:rPr>
                      <w:rFonts w:ascii="Arial"/>
                      <w:sz w:val="18"/>
                    </w:rPr>
                    <w:t>a</w:t>
                  </w:r>
                  <w:r>
                    <w:rPr>
                      <w:rFonts w:ascii="Arial"/>
                      <w:spacing w:val="-16"/>
                      <w:sz w:val="18"/>
                    </w:rPr>
                    <w:t xml:space="preserve"> </w:t>
                  </w:r>
                  <w:r>
                    <w:rPr>
                      <w:rFonts w:ascii="Arial"/>
                      <w:sz w:val="18"/>
                    </w:rPr>
                    <w:t>probation</w:t>
                  </w:r>
                  <w:r>
                    <w:rPr>
                      <w:rFonts w:ascii="Arial"/>
                      <w:spacing w:val="-16"/>
                      <w:sz w:val="18"/>
                    </w:rPr>
                    <w:t xml:space="preserve"> </w:t>
                  </w:r>
                  <w:r>
                    <w:rPr>
                      <w:rFonts w:ascii="Arial"/>
                      <w:sz w:val="18"/>
                    </w:rPr>
                    <w:t>period of three</w:t>
                  </w:r>
                  <w:r>
                    <w:rPr>
                      <w:rFonts w:ascii="Arial"/>
                      <w:spacing w:val="-27"/>
                      <w:sz w:val="18"/>
                    </w:rPr>
                    <w:t xml:space="preserve"> </w:t>
                  </w:r>
                  <w:r>
                    <w:rPr>
                      <w:rFonts w:ascii="Arial"/>
                      <w:sz w:val="18"/>
                    </w:rPr>
                    <w:t>months.</w:t>
                  </w:r>
                </w:p>
                <w:p w:rsidR="00EC72B5" w:rsidRDefault="00A2266E">
                  <w:pPr>
                    <w:spacing w:before="116" w:line="372" w:lineRule="auto"/>
                    <w:ind w:left="283" w:right="296"/>
                    <w:rPr>
                      <w:rFonts w:ascii="Arial"/>
                      <w:sz w:val="18"/>
                    </w:rPr>
                  </w:pPr>
                  <w:r>
                    <w:rPr>
                      <w:rFonts w:ascii="Arial"/>
                      <w:sz w:val="18"/>
                    </w:rPr>
                    <w:t xml:space="preserve">This case study provides one example of an intermediary </w:t>
                  </w:r>
                  <w:proofErr w:type="spellStart"/>
                  <w:r>
                    <w:rPr>
                      <w:rFonts w:ascii="Arial"/>
                      <w:sz w:val="18"/>
                    </w:rPr>
                    <w:t>organisation</w:t>
                  </w:r>
                  <w:proofErr w:type="spellEnd"/>
                  <w:r>
                    <w:rPr>
                      <w:rFonts w:ascii="Arial"/>
                      <w:sz w:val="18"/>
                    </w:rPr>
                    <w:t xml:space="preserve"> which is able</w:t>
                  </w:r>
                  <w:r>
                    <w:rPr>
                      <w:rFonts w:ascii="Arial"/>
                      <w:spacing w:val="-17"/>
                      <w:sz w:val="18"/>
                    </w:rPr>
                    <w:t xml:space="preserve"> </w:t>
                  </w:r>
                  <w:r>
                    <w:rPr>
                      <w:rFonts w:ascii="Arial"/>
                      <w:sz w:val="18"/>
                    </w:rPr>
                    <w:t>to</w:t>
                  </w:r>
                  <w:r>
                    <w:rPr>
                      <w:rFonts w:ascii="Arial"/>
                      <w:spacing w:val="-17"/>
                      <w:sz w:val="18"/>
                    </w:rPr>
                    <w:t xml:space="preserve"> </w:t>
                  </w:r>
                  <w:r>
                    <w:rPr>
                      <w:rFonts w:ascii="Arial"/>
                      <w:sz w:val="18"/>
                    </w:rPr>
                    <w:t>match</w:t>
                  </w:r>
                  <w:r>
                    <w:rPr>
                      <w:rFonts w:ascii="Arial"/>
                      <w:spacing w:val="-17"/>
                      <w:sz w:val="18"/>
                    </w:rPr>
                    <w:t xml:space="preserve"> </w:t>
                  </w:r>
                  <w:r>
                    <w:rPr>
                      <w:rFonts w:ascii="Arial"/>
                      <w:sz w:val="18"/>
                    </w:rPr>
                    <w:t>students</w:t>
                  </w:r>
                  <w:r>
                    <w:rPr>
                      <w:rFonts w:ascii="Arial"/>
                      <w:spacing w:val="-17"/>
                      <w:sz w:val="18"/>
                    </w:rPr>
                    <w:t xml:space="preserve"> </w:t>
                  </w:r>
                  <w:r>
                    <w:rPr>
                      <w:rFonts w:ascii="Arial"/>
                      <w:sz w:val="18"/>
                    </w:rPr>
                    <w:t>with</w:t>
                  </w:r>
                  <w:r>
                    <w:rPr>
                      <w:rFonts w:ascii="Arial"/>
                      <w:spacing w:val="-17"/>
                      <w:sz w:val="18"/>
                    </w:rPr>
                    <w:t xml:space="preserve"> </w:t>
                  </w:r>
                  <w:r>
                    <w:rPr>
                      <w:rFonts w:ascii="Arial"/>
                      <w:sz w:val="18"/>
                    </w:rPr>
                    <w:t>employers</w:t>
                  </w:r>
                  <w:r>
                    <w:rPr>
                      <w:rFonts w:ascii="Arial"/>
                      <w:spacing w:val="-17"/>
                      <w:sz w:val="18"/>
                    </w:rPr>
                    <w:t xml:space="preserve"> </w:t>
                  </w:r>
                  <w:r>
                    <w:rPr>
                      <w:rFonts w:ascii="Arial"/>
                      <w:sz w:val="18"/>
                    </w:rPr>
                    <w:t>and</w:t>
                  </w:r>
                  <w:r>
                    <w:rPr>
                      <w:rFonts w:ascii="Arial"/>
                      <w:spacing w:val="-17"/>
                      <w:sz w:val="18"/>
                    </w:rPr>
                    <w:t xml:space="preserve"> </w:t>
                  </w:r>
                  <w:r>
                    <w:rPr>
                      <w:rFonts w:ascii="Arial"/>
                      <w:sz w:val="18"/>
                    </w:rPr>
                    <w:t>facilitate</w:t>
                  </w:r>
                  <w:r>
                    <w:rPr>
                      <w:rFonts w:ascii="Arial"/>
                      <w:spacing w:val="-17"/>
                      <w:sz w:val="18"/>
                    </w:rPr>
                    <w:t xml:space="preserve"> </w:t>
                  </w:r>
                  <w:r>
                    <w:rPr>
                      <w:rFonts w:ascii="Arial"/>
                      <w:sz w:val="18"/>
                    </w:rPr>
                    <w:t>the</w:t>
                  </w:r>
                  <w:r>
                    <w:rPr>
                      <w:rFonts w:ascii="Arial"/>
                      <w:spacing w:val="-17"/>
                      <w:sz w:val="18"/>
                    </w:rPr>
                    <w:t xml:space="preserve"> </w:t>
                  </w:r>
                  <w:r>
                    <w:rPr>
                      <w:rFonts w:ascii="Arial"/>
                      <w:sz w:val="18"/>
                    </w:rPr>
                    <w:t>work-integrated</w:t>
                  </w:r>
                  <w:r>
                    <w:rPr>
                      <w:rFonts w:ascii="Arial"/>
                      <w:spacing w:val="-16"/>
                      <w:sz w:val="18"/>
                    </w:rPr>
                    <w:t xml:space="preserve"> </w:t>
                  </w:r>
                  <w:r>
                    <w:rPr>
                      <w:rFonts w:ascii="Arial"/>
                      <w:sz w:val="18"/>
                    </w:rPr>
                    <w:t>learning process.</w:t>
                  </w:r>
                </w:p>
                <w:p w:rsidR="00EC72B5" w:rsidRDefault="00A2266E">
                  <w:pPr>
                    <w:spacing w:before="116"/>
                    <w:ind w:left="283" w:right="296"/>
                    <w:rPr>
                      <w:rFonts w:ascii="Arial"/>
                      <w:sz w:val="18"/>
                    </w:rPr>
                  </w:pPr>
                  <w:r>
                    <w:rPr>
                      <w:rFonts w:ascii="Arial"/>
                      <w:sz w:val="18"/>
                    </w:rPr>
                    <w:t xml:space="preserve">For more see </w:t>
                  </w:r>
                  <w:proofErr w:type="spellStart"/>
                  <w:r>
                    <w:rPr>
                      <w:rFonts w:ascii="Arial"/>
                      <w:sz w:val="18"/>
                    </w:rPr>
                    <w:t>BioMedical</w:t>
                  </w:r>
                  <w:proofErr w:type="spellEnd"/>
                  <w:r>
                    <w:rPr>
                      <w:rFonts w:ascii="Arial"/>
                      <w:sz w:val="18"/>
                    </w:rPr>
                    <w:t xml:space="preserve"> Research Victoria </w:t>
                  </w:r>
                  <w:hyperlink r:id="rId38">
                    <w:r>
                      <w:rPr>
                        <w:rFonts w:ascii="Arial"/>
                        <w:sz w:val="18"/>
                      </w:rPr>
                      <w:t>&lt;http://biomedvic.org.au/urop/&gt;.</w:t>
                    </w:r>
                  </w:hyperlink>
                </w:p>
              </w:txbxContent>
            </v:textbox>
            <w10:wrap type="none"/>
            <w10:anchorlock/>
          </v:shape>
        </w:pict>
      </w:r>
    </w:p>
    <w:p w:rsidR="00EC72B5" w:rsidRDefault="00EC72B5">
      <w:pPr>
        <w:pStyle w:val="BodyText"/>
        <w:spacing w:before="2"/>
        <w:rPr>
          <w:sz w:val="9"/>
        </w:rPr>
      </w:pPr>
    </w:p>
    <w:p w:rsidR="00EC72B5" w:rsidRDefault="00A2266E">
      <w:pPr>
        <w:pStyle w:val="Heading2"/>
        <w:spacing w:before="69"/>
        <w:ind w:left="3542" w:right="136"/>
      </w:pPr>
      <w:r>
        <w:rPr>
          <w:color w:val="78288B"/>
        </w:rPr>
        <w:t>Engaging small to medium enterprises</w:t>
      </w:r>
    </w:p>
    <w:p w:rsidR="00EC72B5" w:rsidRDefault="00A2266E">
      <w:pPr>
        <w:pStyle w:val="BodyText"/>
        <w:spacing w:before="194" w:line="331" w:lineRule="auto"/>
        <w:ind w:left="3542" w:right="136"/>
      </w:pPr>
      <w:r>
        <w:t>Both the VET and higher education sectors have examples of positive and enduring partnerships between education and training institutions and workplaces. There are also examples in which large employers run their own training and/or internship programs. While many of these programs and partnerships are successful and could be emulated by other institutions and businesses,</w:t>
      </w:r>
      <w:r>
        <w:rPr>
          <w:spacing w:val="-19"/>
        </w:rPr>
        <w:t xml:space="preserve"> </w:t>
      </w:r>
      <w:r>
        <w:t>large</w:t>
      </w:r>
      <w:r>
        <w:rPr>
          <w:spacing w:val="-20"/>
        </w:rPr>
        <w:t xml:space="preserve"> </w:t>
      </w:r>
      <w:r>
        <w:t>businesses</w:t>
      </w:r>
      <w:r>
        <w:rPr>
          <w:spacing w:val="-19"/>
        </w:rPr>
        <w:t xml:space="preserve"> </w:t>
      </w:r>
      <w:r>
        <w:t>are</w:t>
      </w:r>
      <w:r>
        <w:rPr>
          <w:spacing w:val="-19"/>
        </w:rPr>
        <w:t xml:space="preserve"> </w:t>
      </w:r>
      <w:r>
        <w:t>more</w:t>
      </w:r>
      <w:r>
        <w:rPr>
          <w:spacing w:val="-19"/>
        </w:rPr>
        <w:t xml:space="preserve"> </w:t>
      </w:r>
      <w:r>
        <w:t>likely</w:t>
      </w:r>
      <w:r>
        <w:rPr>
          <w:spacing w:val="-20"/>
        </w:rPr>
        <w:t xml:space="preserve"> </w:t>
      </w:r>
      <w:r>
        <w:t>to</w:t>
      </w:r>
      <w:r>
        <w:rPr>
          <w:spacing w:val="-19"/>
        </w:rPr>
        <w:t xml:space="preserve"> </w:t>
      </w:r>
      <w:r>
        <w:t>have</w:t>
      </w:r>
      <w:r>
        <w:rPr>
          <w:spacing w:val="-19"/>
        </w:rPr>
        <w:t xml:space="preserve"> </w:t>
      </w:r>
      <w:r>
        <w:t>the</w:t>
      </w:r>
      <w:r>
        <w:rPr>
          <w:spacing w:val="-19"/>
        </w:rPr>
        <w:t xml:space="preserve"> </w:t>
      </w:r>
      <w:r>
        <w:t>resources</w:t>
      </w:r>
      <w:r>
        <w:rPr>
          <w:spacing w:val="-21"/>
        </w:rPr>
        <w:t xml:space="preserve"> </w:t>
      </w:r>
      <w:r>
        <w:t>and</w:t>
      </w:r>
      <w:r>
        <w:rPr>
          <w:spacing w:val="-19"/>
        </w:rPr>
        <w:t xml:space="preserve"> </w:t>
      </w:r>
      <w:r>
        <w:t>impetus to support these programs: they can demonstrate a commitment to work- based</w:t>
      </w:r>
      <w:r>
        <w:rPr>
          <w:spacing w:val="-19"/>
        </w:rPr>
        <w:t xml:space="preserve"> </w:t>
      </w:r>
      <w:r>
        <w:t>learning</w:t>
      </w:r>
      <w:r>
        <w:rPr>
          <w:spacing w:val="-19"/>
        </w:rPr>
        <w:t xml:space="preserve"> </w:t>
      </w:r>
      <w:r>
        <w:t>because</w:t>
      </w:r>
      <w:r>
        <w:rPr>
          <w:spacing w:val="-19"/>
        </w:rPr>
        <w:t xml:space="preserve"> </w:t>
      </w:r>
      <w:r>
        <w:t>they</w:t>
      </w:r>
      <w:r>
        <w:rPr>
          <w:spacing w:val="-19"/>
        </w:rPr>
        <w:t xml:space="preserve"> </w:t>
      </w:r>
      <w:r>
        <w:t>see</w:t>
      </w:r>
      <w:r>
        <w:rPr>
          <w:spacing w:val="-19"/>
        </w:rPr>
        <w:t xml:space="preserve"> </w:t>
      </w:r>
      <w:r>
        <w:t>its</w:t>
      </w:r>
      <w:r>
        <w:rPr>
          <w:spacing w:val="-19"/>
        </w:rPr>
        <w:t xml:space="preserve"> </w:t>
      </w:r>
      <w:r>
        <w:t>value</w:t>
      </w:r>
      <w:r>
        <w:rPr>
          <w:spacing w:val="-19"/>
        </w:rPr>
        <w:t xml:space="preserve"> </w:t>
      </w:r>
      <w:r>
        <w:t>to</w:t>
      </w:r>
      <w:r>
        <w:rPr>
          <w:spacing w:val="-19"/>
        </w:rPr>
        <w:t xml:space="preserve"> </w:t>
      </w:r>
      <w:r>
        <w:t>their</w:t>
      </w:r>
      <w:r>
        <w:rPr>
          <w:spacing w:val="-19"/>
        </w:rPr>
        <w:t xml:space="preserve"> </w:t>
      </w:r>
      <w:r>
        <w:t>businesses,</w:t>
      </w:r>
      <w:r>
        <w:rPr>
          <w:spacing w:val="-19"/>
        </w:rPr>
        <w:t xml:space="preserve"> </w:t>
      </w:r>
      <w:r>
        <w:t>and</w:t>
      </w:r>
      <w:r>
        <w:rPr>
          <w:spacing w:val="-19"/>
        </w:rPr>
        <w:t xml:space="preserve"> </w:t>
      </w:r>
      <w:r>
        <w:t>work-based learning is often supported by the senior executive leadership. On the other hand, small to medium enterprises (SMEs) can struggle to find the resources, time</w:t>
      </w:r>
      <w:r>
        <w:rPr>
          <w:spacing w:val="-19"/>
        </w:rPr>
        <w:t xml:space="preserve"> </w:t>
      </w:r>
      <w:r>
        <w:t>and</w:t>
      </w:r>
      <w:r>
        <w:rPr>
          <w:spacing w:val="-19"/>
        </w:rPr>
        <w:t xml:space="preserve"> </w:t>
      </w:r>
      <w:r>
        <w:t>effort</w:t>
      </w:r>
      <w:r>
        <w:rPr>
          <w:spacing w:val="-19"/>
        </w:rPr>
        <w:t xml:space="preserve"> </w:t>
      </w:r>
      <w:r>
        <w:t>required</w:t>
      </w:r>
      <w:r>
        <w:rPr>
          <w:spacing w:val="-20"/>
        </w:rPr>
        <w:t xml:space="preserve"> </w:t>
      </w:r>
      <w:r>
        <w:t>to</w:t>
      </w:r>
      <w:r>
        <w:rPr>
          <w:spacing w:val="-19"/>
        </w:rPr>
        <w:t xml:space="preserve"> </w:t>
      </w:r>
      <w:r>
        <w:t>supervise</w:t>
      </w:r>
      <w:r>
        <w:rPr>
          <w:spacing w:val="-20"/>
        </w:rPr>
        <w:t xml:space="preserve"> </w:t>
      </w:r>
      <w:r>
        <w:t>and</w:t>
      </w:r>
      <w:r>
        <w:rPr>
          <w:spacing w:val="-19"/>
        </w:rPr>
        <w:t xml:space="preserve"> </w:t>
      </w:r>
      <w:r>
        <w:t>train</w:t>
      </w:r>
      <w:r>
        <w:rPr>
          <w:spacing w:val="-19"/>
        </w:rPr>
        <w:t xml:space="preserve"> </w:t>
      </w:r>
      <w:r>
        <w:t>students</w:t>
      </w:r>
      <w:r>
        <w:rPr>
          <w:spacing w:val="-20"/>
        </w:rPr>
        <w:t xml:space="preserve"> </w:t>
      </w:r>
      <w:r>
        <w:t>and</w:t>
      </w:r>
      <w:r>
        <w:rPr>
          <w:spacing w:val="-19"/>
        </w:rPr>
        <w:t xml:space="preserve"> </w:t>
      </w:r>
      <w:r>
        <w:t>apprentices.</w:t>
      </w:r>
    </w:p>
    <w:p w:rsidR="00EC72B5" w:rsidRDefault="00A2266E">
      <w:pPr>
        <w:pStyle w:val="BodyText"/>
        <w:spacing w:line="331" w:lineRule="auto"/>
        <w:ind w:left="3542" w:right="136"/>
      </w:pPr>
      <w:r>
        <w:t>This</w:t>
      </w:r>
      <w:r>
        <w:rPr>
          <w:spacing w:val="-20"/>
        </w:rPr>
        <w:t xml:space="preserve"> </w:t>
      </w:r>
      <w:r>
        <w:t>is</w:t>
      </w:r>
      <w:r>
        <w:rPr>
          <w:spacing w:val="-19"/>
        </w:rPr>
        <w:t xml:space="preserve"> </w:t>
      </w:r>
      <w:r>
        <w:t>where</w:t>
      </w:r>
      <w:r>
        <w:rPr>
          <w:spacing w:val="-19"/>
        </w:rPr>
        <w:t xml:space="preserve"> </w:t>
      </w:r>
      <w:r>
        <w:t>education</w:t>
      </w:r>
      <w:r>
        <w:rPr>
          <w:spacing w:val="-18"/>
        </w:rPr>
        <w:t xml:space="preserve"> </w:t>
      </w:r>
      <w:r>
        <w:t>and</w:t>
      </w:r>
      <w:r>
        <w:rPr>
          <w:spacing w:val="-19"/>
        </w:rPr>
        <w:t xml:space="preserve"> </w:t>
      </w:r>
      <w:r>
        <w:t>training</w:t>
      </w:r>
      <w:r>
        <w:rPr>
          <w:spacing w:val="-18"/>
        </w:rPr>
        <w:t xml:space="preserve"> </w:t>
      </w:r>
      <w:r>
        <w:t>providers</w:t>
      </w:r>
      <w:r>
        <w:rPr>
          <w:spacing w:val="-19"/>
        </w:rPr>
        <w:t xml:space="preserve"> </w:t>
      </w:r>
      <w:r>
        <w:t>and</w:t>
      </w:r>
      <w:r>
        <w:rPr>
          <w:spacing w:val="-19"/>
        </w:rPr>
        <w:t xml:space="preserve"> </w:t>
      </w:r>
      <w:r>
        <w:t>intermediaries</w:t>
      </w:r>
      <w:r>
        <w:rPr>
          <w:spacing w:val="-19"/>
        </w:rPr>
        <w:t xml:space="preserve"> </w:t>
      </w:r>
      <w:r>
        <w:t>can</w:t>
      </w:r>
      <w:r>
        <w:rPr>
          <w:spacing w:val="-19"/>
        </w:rPr>
        <w:t xml:space="preserve"> </w:t>
      </w:r>
      <w:r>
        <w:t>play</w:t>
      </w:r>
      <w:r>
        <w:rPr>
          <w:spacing w:val="-19"/>
        </w:rPr>
        <w:t xml:space="preserve"> </w:t>
      </w:r>
      <w:r>
        <w:t>a vital</w:t>
      </w:r>
      <w:r>
        <w:rPr>
          <w:spacing w:val="-18"/>
        </w:rPr>
        <w:t xml:space="preserve"> </w:t>
      </w:r>
      <w:r>
        <w:t>role</w:t>
      </w:r>
      <w:r>
        <w:rPr>
          <w:spacing w:val="-18"/>
        </w:rPr>
        <w:t xml:space="preserve"> </w:t>
      </w:r>
      <w:r>
        <w:t>—</w:t>
      </w:r>
      <w:r>
        <w:rPr>
          <w:spacing w:val="-18"/>
        </w:rPr>
        <w:t xml:space="preserve"> </w:t>
      </w:r>
      <w:r>
        <w:t>in</w:t>
      </w:r>
      <w:r>
        <w:rPr>
          <w:spacing w:val="-18"/>
        </w:rPr>
        <w:t xml:space="preserve"> </w:t>
      </w:r>
      <w:r>
        <w:t>promoting</w:t>
      </w:r>
      <w:r>
        <w:rPr>
          <w:spacing w:val="-18"/>
        </w:rPr>
        <w:t xml:space="preserve"> </w:t>
      </w:r>
      <w:r>
        <w:t>work-based</w:t>
      </w:r>
      <w:r>
        <w:rPr>
          <w:spacing w:val="-18"/>
        </w:rPr>
        <w:t xml:space="preserve"> </w:t>
      </w:r>
      <w:r>
        <w:t>learning</w:t>
      </w:r>
      <w:r>
        <w:rPr>
          <w:spacing w:val="-18"/>
        </w:rPr>
        <w:t xml:space="preserve"> </w:t>
      </w:r>
      <w:r>
        <w:t>to</w:t>
      </w:r>
      <w:r>
        <w:rPr>
          <w:spacing w:val="-18"/>
        </w:rPr>
        <w:t xml:space="preserve"> </w:t>
      </w:r>
      <w:r>
        <w:t>SMEs</w:t>
      </w:r>
      <w:r>
        <w:rPr>
          <w:spacing w:val="-18"/>
        </w:rPr>
        <w:t xml:space="preserve"> </w:t>
      </w:r>
      <w:r>
        <w:t>and</w:t>
      </w:r>
      <w:r>
        <w:rPr>
          <w:spacing w:val="-18"/>
        </w:rPr>
        <w:t xml:space="preserve"> </w:t>
      </w:r>
      <w:r>
        <w:t>supporting</w:t>
      </w:r>
      <w:r>
        <w:rPr>
          <w:spacing w:val="-18"/>
        </w:rPr>
        <w:t xml:space="preserve"> </w:t>
      </w:r>
      <w:r>
        <w:t>them</w:t>
      </w:r>
      <w:r>
        <w:rPr>
          <w:spacing w:val="-18"/>
        </w:rPr>
        <w:t xml:space="preserve"> </w:t>
      </w:r>
      <w:r>
        <w:t>to engage</w:t>
      </w:r>
      <w:r>
        <w:rPr>
          <w:spacing w:val="-20"/>
        </w:rPr>
        <w:t xml:space="preserve"> </w:t>
      </w:r>
      <w:r>
        <w:t>in</w:t>
      </w:r>
      <w:r>
        <w:rPr>
          <w:spacing w:val="-21"/>
        </w:rPr>
        <w:t xml:space="preserve"> </w:t>
      </w:r>
      <w:r>
        <w:t>work-based</w:t>
      </w:r>
      <w:r>
        <w:rPr>
          <w:spacing w:val="-20"/>
        </w:rPr>
        <w:t xml:space="preserve"> </w:t>
      </w:r>
      <w:r>
        <w:t>learning.</w:t>
      </w:r>
    </w:p>
    <w:p w:rsidR="00EC72B5" w:rsidRDefault="00A2266E">
      <w:pPr>
        <w:pStyle w:val="Heading2"/>
        <w:spacing w:line="242" w:lineRule="auto"/>
        <w:ind w:left="3542" w:right="136"/>
      </w:pPr>
      <w:r>
        <w:rPr>
          <w:color w:val="78288B"/>
        </w:rPr>
        <w:t>Champions of work-based learning and work-integrated learning</w:t>
      </w:r>
    </w:p>
    <w:p w:rsidR="00EC72B5" w:rsidRDefault="00A2266E">
      <w:pPr>
        <w:pStyle w:val="BodyText"/>
        <w:spacing w:before="192" w:line="331" w:lineRule="auto"/>
        <w:ind w:left="3542" w:right="224"/>
      </w:pPr>
      <w:r>
        <w:t>It</w:t>
      </w:r>
      <w:r>
        <w:rPr>
          <w:spacing w:val="-20"/>
        </w:rPr>
        <w:t xml:space="preserve"> </w:t>
      </w:r>
      <w:r>
        <w:t>is</w:t>
      </w:r>
      <w:r>
        <w:rPr>
          <w:spacing w:val="-20"/>
        </w:rPr>
        <w:t xml:space="preserve"> </w:t>
      </w:r>
      <w:r>
        <w:t>important</w:t>
      </w:r>
      <w:r>
        <w:rPr>
          <w:spacing w:val="-20"/>
        </w:rPr>
        <w:t xml:space="preserve"> </w:t>
      </w:r>
      <w:r>
        <w:t>for</w:t>
      </w:r>
      <w:r>
        <w:rPr>
          <w:spacing w:val="-21"/>
        </w:rPr>
        <w:t xml:space="preserve"> </w:t>
      </w:r>
      <w:r>
        <w:t>employers</w:t>
      </w:r>
      <w:r>
        <w:rPr>
          <w:spacing w:val="-19"/>
        </w:rPr>
        <w:t xml:space="preserve"> </w:t>
      </w:r>
      <w:r>
        <w:t>and</w:t>
      </w:r>
      <w:r>
        <w:rPr>
          <w:spacing w:val="-20"/>
        </w:rPr>
        <w:t xml:space="preserve"> </w:t>
      </w:r>
      <w:r>
        <w:t>industry</w:t>
      </w:r>
      <w:r>
        <w:rPr>
          <w:spacing w:val="-20"/>
        </w:rPr>
        <w:t xml:space="preserve"> </w:t>
      </w:r>
      <w:r>
        <w:t>partners,</w:t>
      </w:r>
      <w:r>
        <w:rPr>
          <w:spacing w:val="-20"/>
        </w:rPr>
        <w:t xml:space="preserve"> </w:t>
      </w:r>
      <w:r>
        <w:t>along</w:t>
      </w:r>
      <w:r>
        <w:rPr>
          <w:spacing w:val="-20"/>
        </w:rPr>
        <w:t xml:space="preserve"> </w:t>
      </w:r>
      <w:r>
        <w:t>with</w:t>
      </w:r>
      <w:r>
        <w:rPr>
          <w:spacing w:val="-20"/>
        </w:rPr>
        <w:t xml:space="preserve"> </w:t>
      </w:r>
      <w:r>
        <w:t>university</w:t>
      </w:r>
      <w:r>
        <w:rPr>
          <w:spacing w:val="-7"/>
        </w:rPr>
        <w:t xml:space="preserve"> </w:t>
      </w:r>
      <w:r>
        <w:t>staff</w:t>
      </w:r>
      <w:r>
        <w:rPr>
          <w:spacing w:val="-16"/>
        </w:rPr>
        <w:t xml:space="preserve"> </w:t>
      </w:r>
      <w:r>
        <w:t>and VET providers, to take up the mantle to be leaders in work-based and work-integrated</w:t>
      </w:r>
      <w:r>
        <w:rPr>
          <w:spacing w:val="-19"/>
        </w:rPr>
        <w:t xml:space="preserve"> </w:t>
      </w:r>
      <w:r>
        <w:t>learning.</w:t>
      </w:r>
      <w:r>
        <w:rPr>
          <w:spacing w:val="-20"/>
        </w:rPr>
        <w:t xml:space="preserve"> </w:t>
      </w:r>
      <w:r>
        <w:t>It</w:t>
      </w:r>
      <w:r>
        <w:rPr>
          <w:spacing w:val="-19"/>
        </w:rPr>
        <w:t xml:space="preserve"> </w:t>
      </w:r>
      <w:r>
        <w:t>is</w:t>
      </w:r>
      <w:r>
        <w:rPr>
          <w:spacing w:val="-19"/>
        </w:rPr>
        <w:t xml:space="preserve"> </w:t>
      </w:r>
      <w:r>
        <w:t>the</w:t>
      </w:r>
      <w:r>
        <w:rPr>
          <w:spacing w:val="-19"/>
        </w:rPr>
        <w:t xml:space="preserve"> </w:t>
      </w:r>
      <w:r>
        <w:t>leaders</w:t>
      </w:r>
      <w:r>
        <w:rPr>
          <w:spacing w:val="-20"/>
        </w:rPr>
        <w:t xml:space="preserve"> </w:t>
      </w:r>
      <w:r>
        <w:t>and</w:t>
      </w:r>
      <w:r>
        <w:rPr>
          <w:spacing w:val="-19"/>
        </w:rPr>
        <w:t xml:space="preserve"> </w:t>
      </w:r>
      <w:r>
        <w:t>champions</w:t>
      </w:r>
      <w:r>
        <w:rPr>
          <w:spacing w:val="-19"/>
        </w:rPr>
        <w:t xml:space="preserve"> </w:t>
      </w:r>
      <w:r>
        <w:t>who</w:t>
      </w:r>
      <w:r>
        <w:rPr>
          <w:spacing w:val="-19"/>
        </w:rPr>
        <w:t xml:space="preserve"> </w:t>
      </w:r>
      <w:r>
        <w:t>are</w:t>
      </w:r>
      <w:r>
        <w:rPr>
          <w:spacing w:val="-19"/>
        </w:rPr>
        <w:t xml:space="preserve"> </w:t>
      </w:r>
      <w:r>
        <w:t>able</w:t>
      </w:r>
      <w:r>
        <w:rPr>
          <w:spacing w:val="-19"/>
        </w:rPr>
        <w:t xml:space="preserve"> </w:t>
      </w:r>
      <w:r>
        <w:t>to</w:t>
      </w:r>
    </w:p>
    <w:p w:rsidR="00EC72B5" w:rsidRDefault="00EC72B5">
      <w:pPr>
        <w:spacing w:line="331" w:lineRule="auto"/>
        <w:sectPr w:rsidR="00EC72B5">
          <w:pgSz w:w="11910" w:h="16840"/>
          <w:pgMar w:top="1940" w:right="760" w:bottom="800" w:left="540" w:header="1748" w:footer="607" w:gutter="0"/>
          <w:cols w:space="720"/>
        </w:sectPr>
      </w:pPr>
    </w:p>
    <w:p w:rsidR="00EC72B5" w:rsidRDefault="00EC72B5">
      <w:pPr>
        <w:pStyle w:val="BodyText"/>
        <w:spacing w:before="8"/>
        <w:rPr>
          <w:sz w:val="17"/>
        </w:rPr>
      </w:pPr>
    </w:p>
    <w:p w:rsidR="00EC72B5" w:rsidRDefault="00A2266E">
      <w:pPr>
        <w:pStyle w:val="BodyText"/>
        <w:spacing w:before="74" w:line="350" w:lineRule="auto"/>
        <w:ind w:left="110" w:right="3676"/>
        <w:jc w:val="both"/>
      </w:pPr>
      <w:bookmarkStart w:id="25" w:name="Policy_levers"/>
      <w:bookmarkEnd w:id="25"/>
      <w:proofErr w:type="gramStart"/>
      <w:r>
        <w:t>drive</w:t>
      </w:r>
      <w:proofErr w:type="gramEnd"/>
      <w:r>
        <w:rPr>
          <w:spacing w:val="-20"/>
        </w:rPr>
        <w:t xml:space="preserve"> </w:t>
      </w:r>
      <w:r>
        <w:t>the</w:t>
      </w:r>
      <w:r>
        <w:rPr>
          <w:spacing w:val="-20"/>
        </w:rPr>
        <w:t xml:space="preserve"> </w:t>
      </w:r>
      <w:r>
        <w:t>promotion</w:t>
      </w:r>
      <w:r>
        <w:rPr>
          <w:spacing w:val="-20"/>
        </w:rPr>
        <w:t xml:space="preserve"> </w:t>
      </w:r>
      <w:r>
        <w:t>and</w:t>
      </w:r>
      <w:r>
        <w:rPr>
          <w:spacing w:val="-20"/>
        </w:rPr>
        <w:t xml:space="preserve"> </w:t>
      </w:r>
      <w:r>
        <w:t>uptake</w:t>
      </w:r>
      <w:r>
        <w:rPr>
          <w:spacing w:val="-20"/>
        </w:rPr>
        <w:t xml:space="preserve"> </w:t>
      </w:r>
      <w:r>
        <w:t>of</w:t>
      </w:r>
      <w:r>
        <w:rPr>
          <w:spacing w:val="-21"/>
        </w:rPr>
        <w:t xml:space="preserve"> </w:t>
      </w:r>
      <w:r>
        <w:t>the</w:t>
      </w:r>
      <w:r>
        <w:rPr>
          <w:spacing w:val="-20"/>
        </w:rPr>
        <w:t xml:space="preserve"> </w:t>
      </w:r>
      <w:r>
        <w:t>programs</w:t>
      </w:r>
      <w:r>
        <w:rPr>
          <w:spacing w:val="-20"/>
        </w:rPr>
        <w:t xml:space="preserve"> </w:t>
      </w:r>
      <w:r>
        <w:t>and</w:t>
      </w:r>
      <w:r>
        <w:rPr>
          <w:spacing w:val="-20"/>
        </w:rPr>
        <w:t xml:space="preserve"> </w:t>
      </w:r>
      <w:r>
        <w:t>activities</w:t>
      </w:r>
      <w:r>
        <w:rPr>
          <w:spacing w:val="-19"/>
        </w:rPr>
        <w:t xml:space="preserve"> </w:t>
      </w:r>
      <w:r>
        <w:t>associated</w:t>
      </w:r>
      <w:r>
        <w:rPr>
          <w:spacing w:val="-19"/>
        </w:rPr>
        <w:t xml:space="preserve"> </w:t>
      </w:r>
      <w:r>
        <w:t>with work-based</w:t>
      </w:r>
      <w:r>
        <w:rPr>
          <w:spacing w:val="-22"/>
        </w:rPr>
        <w:t xml:space="preserve"> </w:t>
      </w:r>
      <w:r>
        <w:t>and</w:t>
      </w:r>
      <w:r>
        <w:rPr>
          <w:spacing w:val="-22"/>
        </w:rPr>
        <w:t xml:space="preserve"> </w:t>
      </w:r>
      <w:r>
        <w:t>work-integrated</w:t>
      </w:r>
      <w:r>
        <w:rPr>
          <w:spacing w:val="-22"/>
        </w:rPr>
        <w:t xml:space="preserve"> </w:t>
      </w:r>
      <w:r>
        <w:t>learning</w:t>
      </w:r>
      <w:r>
        <w:rPr>
          <w:spacing w:val="-23"/>
        </w:rPr>
        <w:t xml:space="preserve"> </w:t>
      </w:r>
      <w:r>
        <w:t>approaches.</w:t>
      </w:r>
      <w:r>
        <w:rPr>
          <w:spacing w:val="-21"/>
        </w:rPr>
        <w:t xml:space="preserve"> </w:t>
      </w:r>
      <w:r>
        <w:t>Leaders</w:t>
      </w:r>
      <w:r>
        <w:rPr>
          <w:spacing w:val="-22"/>
        </w:rPr>
        <w:t xml:space="preserve"> </w:t>
      </w:r>
      <w:r>
        <w:t>and</w:t>
      </w:r>
      <w:r>
        <w:rPr>
          <w:spacing w:val="-22"/>
        </w:rPr>
        <w:t xml:space="preserve"> </w:t>
      </w:r>
      <w:r>
        <w:t>champions could</w:t>
      </w:r>
      <w:r>
        <w:rPr>
          <w:spacing w:val="-20"/>
        </w:rPr>
        <w:t xml:space="preserve"> </w:t>
      </w:r>
      <w:r>
        <w:t>encompass</w:t>
      </w:r>
      <w:r>
        <w:rPr>
          <w:spacing w:val="-19"/>
        </w:rPr>
        <w:t xml:space="preserve"> </w:t>
      </w:r>
      <w:r>
        <w:t>a</w:t>
      </w:r>
      <w:r>
        <w:rPr>
          <w:spacing w:val="-20"/>
        </w:rPr>
        <w:t xml:space="preserve"> </w:t>
      </w:r>
      <w:r>
        <w:t>range</w:t>
      </w:r>
      <w:r>
        <w:rPr>
          <w:spacing w:val="-20"/>
        </w:rPr>
        <w:t xml:space="preserve"> </w:t>
      </w:r>
      <w:r>
        <w:t>of</w:t>
      </w:r>
      <w:r>
        <w:rPr>
          <w:spacing w:val="-20"/>
        </w:rPr>
        <w:t xml:space="preserve"> </w:t>
      </w:r>
      <w:r>
        <w:t>management</w:t>
      </w:r>
      <w:r>
        <w:rPr>
          <w:spacing w:val="-20"/>
        </w:rPr>
        <w:t xml:space="preserve"> </w:t>
      </w:r>
      <w:r>
        <w:t>staff,</w:t>
      </w:r>
      <w:r>
        <w:rPr>
          <w:spacing w:val="-20"/>
        </w:rPr>
        <w:t xml:space="preserve"> </w:t>
      </w:r>
      <w:r>
        <w:t>lecturers</w:t>
      </w:r>
      <w:r>
        <w:rPr>
          <w:spacing w:val="-20"/>
        </w:rPr>
        <w:t xml:space="preserve"> </w:t>
      </w:r>
      <w:r>
        <w:t>and</w:t>
      </w:r>
      <w:r>
        <w:rPr>
          <w:spacing w:val="-20"/>
        </w:rPr>
        <w:t xml:space="preserve"> </w:t>
      </w:r>
      <w:r>
        <w:t>practitioners</w:t>
      </w:r>
    </w:p>
    <w:p w:rsidR="00EC72B5" w:rsidRDefault="00A2266E">
      <w:pPr>
        <w:pStyle w:val="BodyText"/>
        <w:spacing w:before="1" w:line="350" w:lineRule="auto"/>
        <w:ind w:left="110" w:right="3635"/>
      </w:pPr>
      <w:proofErr w:type="gramStart"/>
      <w:r>
        <w:t>at</w:t>
      </w:r>
      <w:proofErr w:type="gramEnd"/>
      <w:r>
        <w:t xml:space="preserve"> universities and providers, as well as staff and supervisors in industry and community</w:t>
      </w:r>
      <w:r>
        <w:rPr>
          <w:spacing w:val="-18"/>
        </w:rPr>
        <w:t xml:space="preserve"> </w:t>
      </w:r>
      <w:r>
        <w:t>partner</w:t>
      </w:r>
      <w:r>
        <w:rPr>
          <w:spacing w:val="-18"/>
        </w:rPr>
        <w:t xml:space="preserve"> </w:t>
      </w:r>
      <w:proofErr w:type="spellStart"/>
      <w:r>
        <w:t>organisations</w:t>
      </w:r>
      <w:proofErr w:type="spellEnd"/>
      <w:r>
        <w:t>,</w:t>
      </w:r>
      <w:r>
        <w:rPr>
          <w:spacing w:val="-21"/>
        </w:rPr>
        <w:t xml:space="preserve"> </w:t>
      </w:r>
      <w:r>
        <w:t>both</w:t>
      </w:r>
      <w:r>
        <w:rPr>
          <w:spacing w:val="-18"/>
        </w:rPr>
        <w:t xml:space="preserve"> </w:t>
      </w:r>
      <w:r>
        <w:t>at</w:t>
      </w:r>
      <w:r>
        <w:rPr>
          <w:spacing w:val="-18"/>
        </w:rPr>
        <w:t xml:space="preserve"> </w:t>
      </w:r>
      <w:r>
        <w:t>the</w:t>
      </w:r>
      <w:r>
        <w:rPr>
          <w:spacing w:val="-18"/>
        </w:rPr>
        <w:t xml:space="preserve"> </w:t>
      </w:r>
      <w:r>
        <w:t>operational</w:t>
      </w:r>
      <w:r>
        <w:rPr>
          <w:spacing w:val="-20"/>
        </w:rPr>
        <w:t xml:space="preserve"> </w:t>
      </w:r>
      <w:r>
        <w:t>and</w:t>
      </w:r>
      <w:r>
        <w:rPr>
          <w:spacing w:val="-18"/>
        </w:rPr>
        <w:t xml:space="preserve"> </w:t>
      </w:r>
      <w:r>
        <w:t>strategic</w:t>
      </w:r>
      <w:r>
        <w:rPr>
          <w:spacing w:val="-19"/>
        </w:rPr>
        <w:t xml:space="preserve"> </w:t>
      </w:r>
      <w:r>
        <w:t>levels. Senior management should be involved in and supportive of work-based and work-integrated</w:t>
      </w:r>
      <w:r>
        <w:rPr>
          <w:spacing w:val="-29"/>
        </w:rPr>
        <w:t xml:space="preserve"> </w:t>
      </w:r>
      <w:r>
        <w:t>learning</w:t>
      </w:r>
      <w:r>
        <w:rPr>
          <w:spacing w:val="-29"/>
        </w:rPr>
        <w:t xml:space="preserve"> </w:t>
      </w:r>
      <w:r>
        <w:t>initiatives.</w:t>
      </w:r>
    </w:p>
    <w:p w:rsidR="00EC72B5" w:rsidRDefault="00A2266E">
      <w:pPr>
        <w:pStyle w:val="BodyText"/>
        <w:spacing w:before="114" w:line="350" w:lineRule="auto"/>
        <w:ind w:left="110" w:right="3582"/>
      </w:pPr>
      <w:r>
        <w:t>Raising</w:t>
      </w:r>
      <w:r>
        <w:rPr>
          <w:spacing w:val="-17"/>
        </w:rPr>
        <w:t xml:space="preserve"> </w:t>
      </w:r>
      <w:r>
        <w:t>the</w:t>
      </w:r>
      <w:r>
        <w:rPr>
          <w:spacing w:val="-17"/>
        </w:rPr>
        <w:t xml:space="preserve"> </w:t>
      </w:r>
      <w:r>
        <w:t>profile</w:t>
      </w:r>
      <w:r>
        <w:rPr>
          <w:spacing w:val="-18"/>
        </w:rPr>
        <w:t xml:space="preserve"> </w:t>
      </w:r>
      <w:r>
        <w:t>of</w:t>
      </w:r>
      <w:r>
        <w:rPr>
          <w:spacing w:val="-18"/>
        </w:rPr>
        <w:t xml:space="preserve"> </w:t>
      </w:r>
      <w:r>
        <w:t>work-based</w:t>
      </w:r>
      <w:r>
        <w:rPr>
          <w:spacing w:val="-17"/>
        </w:rPr>
        <w:t xml:space="preserve"> </w:t>
      </w:r>
      <w:r>
        <w:t>and</w:t>
      </w:r>
      <w:r>
        <w:rPr>
          <w:spacing w:val="-17"/>
        </w:rPr>
        <w:t xml:space="preserve"> </w:t>
      </w:r>
      <w:r>
        <w:t>work-integrated</w:t>
      </w:r>
      <w:r>
        <w:rPr>
          <w:spacing w:val="-17"/>
        </w:rPr>
        <w:t xml:space="preserve"> </w:t>
      </w:r>
      <w:r>
        <w:t>learning</w:t>
      </w:r>
      <w:r>
        <w:rPr>
          <w:spacing w:val="-17"/>
        </w:rPr>
        <w:t xml:space="preserve"> </w:t>
      </w:r>
      <w:r>
        <w:t>and</w:t>
      </w:r>
      <w:r>
        <w:rPr>
          <w:spacing w:val="-17"/>
        </w:rPr>
        <w:t xml:space="preserve"> </w:t>
      </w:r>
      <w:r>
        <w:t>promoting their value among employers requires community engagement processes, which</w:t>
      </w:r>
      <w:r>
        <w:rPr>
          <w:spacing w:val="-18"/>
        </w:rPr>
        <w:t xml:space="preserve"> </w:t>
      </w:r>
      <w:r>
        <w:t>can</w:t>
      </w:r>
      <w:r>
        <w:rPr>
          <w:spacing w:val="-18"/>
        </w:rPr>
        <w:t xml:space="preserve"> </w:t>
      </w:r>
      <w:r>
        <w:t>occur</w:t>
      </w:r>
      <w:r>
        <w:rPr>
          <w:spacing w:val="-19"/>
        </w:rPr>
        <w:t xml:space="preserve"> </w:t>
      </w:r>
      <w:r>
        <w:t>at</w:t>
      </w:r>
      <w:r>
        <w:rPr>
          <w:spacing w:val="-18"/>
        </w:rPr>
        <w:t xml:space="preserve"> </w:t>
      </w:r>
      <w:r>
        <w:t>both</w:t>
      </w:r>
      <w:r>
        <w:rPr>
          <w:spacing w:val="-19"/>
        </w:rPr>
        <w:t xml:space="preserve"> </w:t>
      </w:r>
      <w:r>
        <w:t>industry</w:t>
      </w:r>
      <w:r>
        <w:rPr>
          <w:spacing w:val="-18"/>
        </w:rPr>
        <w:t xml:space="preserve"> </w:t>
      </w:r>
      <w:r>
        <w:t>and</w:t>
      </w:r>
      <w:r>
        <w:rPr>
          <w:spacing w:val="-18"/>
        </w:rPr>
        <w:t xml:space="preserve"> </w:t>
      </w:r>
      <w:r>
        <w:t>local</w:t>
      </w:r>
      <w:r>
        <w:rPr>
          <w:spacing w:val="-19"/>
        </w:rPr>
        <w:t xml:space="preserve"> </w:t>
      </w:r>
      <w:r>
        <w:t>levels.</w:t>
      </w:r>
      <w:r>
        <w:rPr>
          <w:spacing w:val="-19"/>
        </w:rPr>
        <w:t xml:space="preserve"> </w:t>
      </w:r>
      <w:r>
        <w:t>Here</w:t>
      </w:r>
      <w:r>
        <w:rPr>
          <w:spacing w:val="-18"/>
        </w:rPr>
        <w:t xml:space="preserve"> </w:t>
      </w:r>
      <w:r>
        <w:t>key</w:t>
      </w:r>
      <w:r>
        <w:rPr>
          <w:spacing w:val="-18"/>
        </w:rPr>
        <w:t xml:space="preserve"> </w:t>
      </w:r>
      <w:r>
        <w:t>players</w:t>
      </w:r>
      <w:r>
        <w:rPr>
          <w:spacing w:val="-18"/>
        </w:rPr>
        <w:t xml:space="preserve"> </w:t>
      </w:r>
      <w:r>
        <w:t>in</w:t>
      </w:r>
      <w:r>
        <w:rPr>
          <w:spacing w:val="-19"/>
        </w:rPr>
        <w:t xml:space="preserve"> </w:t>
      </w:r>
      <w:r>
        <w:t>business, education and government can collaborate on promoting and driving work- based</w:t>
      </w:r>
      <w:r>
        <w:rPr>
          <w:spacing w:val="-19"/>
        </w:rPr>
        <w:t xml:space="preserve"> </w:t>
      </w:r>
      <w:r>
        <w:t>and</w:t>
      </w:r>
      <w:r>
        <w:rPr>
          <w:spacing w:val="-19"/>
        </w:rPr>
        <w:t xml:space="preserve"> </w:t>
      </w:r>
      <w:r>
        <w:t>work-integrated</w:t>
      </w:r>
      <w:r>
        <w:rPr>
          <w:spacing w:val="-19"/>
        </w:rPr>
        <w:t xml:space="preserve"> </w:t>
      </w:r>
      <w:r>
        <w:t>learning</w:t>
      </w:r>
      <w:r>
        <w:rPr>
          <w:spacing w:val="-20"/>
        </w:rPr>
        <w:t xml:space="preserve"> </w:t>
      </w:r>
      <w:r>
        <w:t>opportunities</w:t>
      </w:r>
      <w:r>
        <w:rPr>
          <w:spacing w:val="-21"/>
        </w:rPr>
        <w:t xml:space="preserve"> </w:t>
      </w:r>
      <w:r>
        <w:t>and</w:t>
      </w:r>
      <w:r>
        <w:rPr>
          <w:spacing w:val="-19"/>
        </w:rPr>
        <w:t xml:space="preserve"> </w:t>
      </w:r>
      <w:r>
        <w:t>uptake.</w:t>
      </w:r>
      <w:r>
        <w:rPr>
          <w:spacing w:val="-19"/>
        </w:rPr>
        <w:t xml:space="preserve"> </w:t>
      </w:r>
      <w:r>
        <w:t>Leaders</w:t>
      </w:r>
      <w:r>
        <w:rPr>
          <w:spacing w:val="-19"/>
        </w:rPr>
        <w:t xml:space="preserve"> </w:t>
      </w:r>
      <w:r>
        <w:t>who</w:t>
      </w:r>
      <w:r>
        <w:rPr>
          <w:spacing w:val="-20"/>
        </w:rPr>
        <w:t xml:space="preserve"> </w:t>
      </w:r>
      <w:r>
        <w:t>see the value of work-based learning and work-integrated learning are crucial to the</w:t>
      </w:r>
      <w:r>
        <w:rPr>
          <w:spacing w:val="-19"/>
        </w:rPr>
        <w:t xml:space="preserve"> </w:t>
      </w:r>
      <w:r>
        <w:t>success</w:t>
      </w:r>
      <w:r>
        <w:rPr>
          <w:spacing w:val="-20"/>
        </w:rPr>
        <w:t xml:space="preserve"> </w:t>
      </w:r>
      <w:r>
        <w:t>of</w:t>
      </w:r>
      <w:r>
        <w:rPr>
          <w:spacing w:val="-20"/>
        </w:rPr>
        <w:t xml:space="preserve"> </w:t>
      </w:r>
      <w:r>
        <w:t>this</w:t>
      </w:r>
      <w:r>
        <w:rPr>
          <w:spacing w:val="-19"/>
        </w:rPr>
        <w:t xml:space="preserve"> </w:t>
      </w:r>
      <w:r>
        <w:t>process.</w:t>
      </w:r>
    </w:p>
    <w:p w:rsidR="00EC72B5" w:rsidRDefault="00A2266E">
      <w:pPr>
        <w:pStyle w:val="Heading2"/>
        <w:spacing w:before="130"/>
        <w:ind w:right="3582"/>
      </w:pPr>
      <w:r>
        <w:rPr>
          <w:color w:val="78288B"/>
        </w:rPr>
        <w:t>Policy levers</w:t>
      </w:r>
    </w:p>
    <w:p w:rsidR="00EC72B5" w:rsidRDefault="00A2266E">
      <w:pPr>
        <w:pStyle w:val="BodyText"/>
        <w:spacing w:before="214" w:line="350" w:lineRule="auto"/>
        <w:ind w:left="110" w:right="3901"/>
      </w:pPr>
      <w:r>
        <w:t>A</w:t>
      </w:r>
      <w:r>
        <w:rPr>
          <w:spacing w:val="-29"/>
        </w:rPr>
        <w:t xml:space="preserve"> </w:t>
      </w:r>
      <w:r>
        <w:t>range</w:t>
      </w:r>
      <w:r>
        <w:rPr>
          <w:spacing w:val="-19"/>
        </w:rPr>
        <w:t xml:space="preserve"> </w:t>
      </w:r>
      <w:r>
        <w:t>of</w:t>
      </w:r>
      <w:r>
        <w:rPr>
          <w:spacing w:val="-19"/>
        </w:rPr>
        <w:t xml:space="preserve"> </w:t>
      </w:r>
      <w:r>
        <w:t>policy</w:t>
      </w:r>
      <w:r>
        <w:rPr>
          <w:spacing w:val="-18"/>
        </w:rPr>
        <w:t xml:space="preserve"> </w:t>
      </w:r>
      <w:r>
        <w:t>levers</w:t>
      </w:r>
      <w:r>
        <w:rPr>
          <w:spacing w:val="-19"/>
        </w:rPr>
        <w:t xml:space="preserve"> </w:t>
      </w:r>
      <w:r>
        <w:t>have</w:t>
      </w:r>
      <w:r>
        <w:rPr>
          <w:spacing w:val="-18"/>
        </w:rPr>
        <w:t xml:space="preserve"> </w:t>
      </w:r>
      <w:r>
        <w:t>been</w:t>
      </w:r>
      <w:r>
        <w:rPr>
          <w:spacing w:val="-18"/>
        </w:rPr>
        <w:t xml:space="preserve"> </w:t>
      </w:r>
      <w:r>
        <w:t>implemented,</w:t>
      </w:r>
      <w:r>
        <w:rPr>
          <w:spacing w:val="-18"/>
        </w:rPr>
        <w:t xml:space="preserve"> </w:t>
      </w:r>
      <w:r>
        <w:t>or</w:t>
      </w:r>
      <w:r>
        <w:rPr>
          <w:spacing w:val="-19"/>
        </w:rPr>
        <w:t xml:space="preserve"> </w:t>
      </w:r>
      <w:r>
        <w:t>proposed,</w:t>
      </w:r>
      <w:r>
        <w:rPr>
          <w:spacing w:val="-18"/>
        </w:rPr>
        <w:t xml:space="preserve"> </w:t>
      </w:r>
      <w:r>
        <w:t>in</w:t>
      </w:r>
      <w:r>
        <w:rPr>
          <w:spacing w:val="-19"/>
        </w:rPr>
        <w:t xml:space="preserve"> </w:t>
      </w:r>
      <w:r>
        <w:t>a</w:t>
      </w:r>
      <w:r>
        <w:rPr>
          <w:spacing w:val="-19"/>
        </w:rPr>
        <w:t xml:space="preserve"> </w:t>
      </w:r>
      <w:r>
        <w:t>number of</w:t>
      </w:r>
      <w:r>
        <w:rPr>
          <w:spacing w:val="-20"/>
        </w:rPr>
        <w:t xml:space="preserve"> </w:t>
      </w:r>
      <w:r>
        <w:t>cases</w:t>
      </w:r>
      <w:r>
        <w:rPr>
          <w:spacing w:val="-19"/>
        </w:rPr>
        <w:t xml:space="preserve"> </w:t>
      </w:r>
      <w:r>
        <w:t>to</w:t>
      </w:r>
      <w:r>
        <w:rPr>
          <w:spacing w:val="-19"/>
        </w:rPr>
        <w:t xml:space="preserve"> </w:t>
      </w:r>
      <w:r>
        <w:t>promote</w:t>
      </w:r>
      <w:r>
        <w:rPr>
          <w:spacing w:val="-19"/>
        </w:rPr>
        <w:t xml:space="preserve"> </w:t>
      </w:r>
      <w:r>
        <w:t>the</w:t>
      </w:r>
      <w:r>
        <w:rPr>
          <w:spacing w:val="-19"/>
        </w:rPr>
        <w:t xml:space="preserve"> </w:t>
      </w:r>
      <w:r>
        <w:t>uptake</w:t>
      </w:r>
      <w:r>
        <w:rPr>
          <w:spacing w:val="-19"/>
        </w:rPr>
        <w:t xml:space="preserve"> </w:t>
      </w:r>
      <w:r>
        <w:t>of</w:t>
      </w:r>
      <w:r>
        <w:rPr>
          <w:spacing w:val="-20"/>
        </w:rPr>
        <w:t xml:space="preserve"> </w:t>
      </w:r>
      <w:r>
        <w:t>work-based</w:t>
      </w:r>
      <w:r>
        <w:rPr>
          <w:spacing w:val="-19"/>
        </w:rPr>
        <w:t xml:space="preserve"> </w:t>
      </w:r>
      <w:r>
        <w:t>and</w:t>
      </w:r>
      <w:r>
        <w:rPr>
          <w:spacing w:val="-19"/>
        </w:rPr>
        <w:t xml:space="preserve"> </w:t>
      </w:r>
      <w:r>
        <w:t>work-integrated</w:t>
      </w:r>
      <w:r>
        <w:rPr>
          <w:spacing w:val="-19"/>
        </w:rPr>
        <w:t xml:space="preserve"> </w:t>
      </w:r>
      <w:r>
        <w:t>learning among</w:t>
      </w:r>
      <w:r>
        <w:rPr>
          <w:spacing w:val="-24"/>
        </w:rPr>
        <w:t xml:space="preserve"> </w:t>
      </w:r>
      <w:r>
        <w:t>education</w:t>
      </w:r>
      <w:r>
        <w:rPr>
          <w:spacing w:val="-23"/>
        </w:rPr>
        <w:t xml:space="preserve"> </w:t>
      </w:r>
      <w:r>
        <w:t>providers</w:t>
      </w:r>
      <w:r>
        <w:rPr>
          <w:spacing w:val="-24"/>
        </w:rPr>
        <w:t xml:space="preserve"> </w:t>
      </w:r>
      <w:r>
        <w:t>and</w:t>
      </w:r>
      <w:r>
        <w:rPr>
          <w:spacing w:val="-24"/>
        </w:rPr>
        <w:t xml:space="preserve"> </w:t>
      </w:r>
      <w:r>
        <w:t>employers,</w:t>
      </w:r>
      <w:r>
        <w:rPr>
          <w:spacing w:val="-23"/>
        </w:rPr>
        <w:t xml:space="preserve"> </w:t>
      </w:r>
      <w:r>
        <w:t>including:</w:t>
      </w:r>
    </w:p>
    <w:p w:rsidR="00EC72B5" w:rsidRDefault="00A2266E">
      <w:pPr>
        <w:pStyle w:val="BodyText"/>
        <w:tabs>
          <w:tab w:val="left" w:pos="450"/>
        </w:tabs>
        <w:spacing w:before="114" w:line="350" w:lineRule="auto"/>
        <w:ind w:left="450" w:right="4562" w:hanging="341"/>
      </w:pPr>
      <w:r>
        <w:rPr>
          <w:rFonts w:ascii="Wingdings-Regular" w:hAnsi="Wingdings-Regular"/>
          <w:color w:val="78288B"/>
          <w:w w:val="120"/>
          <w:sz w:val="16"/>
        </w:rPr>
        <w:t>●</w:t>
      </w:r>
      <w:r>
        <w:rPr>
          <w:rFonts w:ascii="Arial"/>
          <w:color w:val="78288B"/>
          <w:w w:val="120"/>
          <w:sz w:val="16"/>
        </w:rPr>
        <w:tab/>
      </w:r>
      <w:r>
        <w:t>government-funded</w:t>
      </w:r>
      <w:r>
        <w:rPr>
          <w:spacing w:val="-20"/>
        </w:rPr>
        <w:t xml:space="preserve"> </w:t>
      </w:r>
      <w:r>
        <w:t>incentive</w:t>
      </w:r>
      <w:r>
        <w:rPr>
          <w:spacing w:val="-19"/>
        </w:rPr>
        <w:t xml:space="preserve"> </w:t>
      </w:r>
      <w:r>
        <w:t>payments</w:t>
      </w:r>
      <w:r>
        <w:rPr>
          <w:spacing w:val="-19"/>
        </w:rPr>
        <w:t xml:space="preserve"> </w:t>
      </w:r>
      <w:r>
        <w:t>to</w:t>
      </w:r>
      <w:r>
        <w:rPr>
          <w:spacing w:val="-19"/>
        </w:rPr>
        <w:t xml:space="preserve"> </w:t>
      </w:r>
      <w:r>
        <w:t>employers</w:t>
      </w:r>
      <w:r>
        <w:rPr>
          <w:spacing w:val="-19"/>
        </w:rPr>
        <w:t xml:space="preserve"> </w:t>
      </w:r>
      <w:r>
        <w:t>to</w:t>
      </w:r>
      <w:r>
        <w:rPr>
          <w:spacing w:val="-19"/>
        </w:rPr>
        <w:t xml:space="preserve"> </w:t>
      </w:r>
      <w:r>
        <w:t>take</w:t>
      </w:r>
      <w:r>
        <w:rPr>
          <w:spacing w:val="-19"/>
        </w:rPr>
        <w:t xml:space="preserve"> </w:t>
      </w:r>
      <w:r>
        <w:t>on apprentices</w:t>
      </w:r>
      <w:r>
        <w:rPr>
          <w:spacing w:val="-20"/>
        </w:rPr>
        <w:t xml:space="preserve"> </w:t>
      </w:r>
      <w:r>
        <w:t>and</w:t>
      </w:r>
      <w:r>
        <w:rPr>
          <w:spacing w:val="-21"/>
        </w:rPr>
        <w:t xml:space="preserve"> </w:t>
      </w:r>
      <w:r>
        <w:t>trainees</w:t>
      </w:r>
      <w:r>
        <w:rPr>
          <w:spacing w:val="-20"/>
        </w:rPr>
        <w:t xml:space="preserve"> </w:t>
      </w:r>
      <w:r>
        <w:t>and</w:t>
      </w:r>
      <w:r>
        <w:rPr>
          <w:spacing w:val="-21"/>
        </w:rPr>
        <w:t xml:space="preserve"> </w:t>
      </w:r>
      <w:r>
        <w:t>work-integrated</w:t>
      </w:r>
      <w:r>
        <w:rPr>
          <w:spacing w:val="-21"/>
        </w:rPr>
        <w:t xml:space="preserve"> </w:t>
      </w:r>
      <w:r>
        <w:t>learning</w:t>
      </w:r>
      <w:r>
        <w:rPr>
          <w:spacing w:val="-22"/>
        </w:rPr>
        <w:t xml:space="preserve"> </w:t>
      </w:r>
      <w:r>
        <w:t>students</w:t>
      </w:r>
    </w:p>
    <w:p w:rsidR="00EC72B5" w:rsidRDefault="00A2266E">
      <w:pPr>
        <w:pStyle w:val="BodyText"/>
        <w:tabs>
          <w:tab w:val="left" w:pos="450"/>
        </w:tabs>
        <w:spacing w:before="57" w:line="350" w:lineRule="auto"/>
        <w:ind w:left="450" w:right="4005" w:hanging="341"/>
      </w:pPr>
      <w:r>
        <w:rPr>
          <w:rFonts w:ascii="Wingdings-Regular" w:hAnsi="Wingdings-Regular"/>
          <w:color w:val="78288B"/>
          <w:w w:val="120"/>
          <w:sz w:val="16"/>
        </w:rPr>
        <w:t>●</w:t>
      </w:r>
      <w:r>
        <w:rPr>
          <w:rFonts w:ascii="Arial"/>
          <w:color w:val="78288B"/>
          <w:w w:val="120"/>
          <w:sz w:val="16"/>
        </w:rPr>
        <w:tab/>
      </w:r>
      <w:r>
        <w:t>funding</w:t>
      </w:r>
      <w:r>
        <w:rPr>
          <w:spacing w:val="-21"/>
        </w:rPr>
        <w:t xml:space="preserve"> </w:t>
      </w:r>
      <w:r>
        <w:t>for</w:t>
      </w:r>
      <w:r>
        <w:rPr>
          <w:spacing w:val="-21"/>
        </w:rPr>
        <w:t xml:space="preserve"> </w:t>
      </w:r>
      <w:r>
        <w:t>education</w:t>
      </w:r>
      <w:r>
        <w:rPr>
          <w:spacing w:val="-19"/>
        </w:rPr>
        <w:t xml:space="preserve"> </w:t>
      </w:r>
      <w:r>
        <w:t>and</w:t>
      </w:r>
      <w:r>
        <w:rPr>
          <w:spacing w:val="-20"/>
        </w:rPr>
        <w:t xml:space="preserve"> </w:t>
      </w:r>
      <w:r>
        <w:t>training</w:t>
      </w:r>
      <w:r>
        <w:rPr>
          <w:spacing w:val="-19"/>
        </w:rPr>
        <w:t xml:space="preserve"> </w:t>
      </w:r>
      <w:r>
        <w:t>providers</w:t>
      </w:r>
      <w:r>
        <w:rPr>
          <w:spacing w:val="-20"/>
        </w:rPr>
        <w:t xml:space="preserve"> </w:t>
      </w:r>
      <w:r>
        <w:t>linked</w:t>
      </w:r>
      <w:r>
        <w:rPr>
          <w:spacing w:val="-21"/>
        </w:rPr>
        <w:t xml:space="preserve"> </w:t>
      </w:r>
      <w:r>
        <w:t>with</w:t>
      </w:r>
      <w:r>
        <w:rPr>
          <w:spacing w:val="-20"/>
        </w:rPr>
        <w:t xml:space="preserve"> </w:t>
      </w:r>
      <w:r>
        <w:t>work-based</w:t>
      </w:r>
      <w:r>
        <w:rPr>
          <w:spacing w:val="-20"/>
        </w:rPr>
        <w:t xml:space="preserve"> </w:t>
      </w:r>
      <w:r>
        <w:t>or work-integrated</w:t>
      </w:r>
      <w:r>
        <w:rPr>
          <w:spacing w:val="-27"/>
        </w:rPr>
        <w:t xml:space="preserve"> </w:t>
      </w:r>
      <w:r>
        <w:t>learning</w:t>
      </w:r>
      <w:r>
        <w:rPr>
          <w:spacing w:val="-28"/>
        </w:rPr>
        <w:t xml:space="preserve"> </w:t>
      </w:r>
      <w:r>
        <w:t>provision</w:t>
      </w:r>
    </w:p>
    <w:p w:rsidR="00EC72B5" w:rsidRDefault="00A2266E">
      <w:pPr>
        <w:pStyle w:val="BodyText"/>
        <w:tabs>
          <w:tab w:val="left" w:pos="450"/>
        </w:tabs>
        <w:spacing w:before="57" w:line="350" w:lineRule="auto"/>
        <w:ind w:left="450" w:right="3881" w:hanging="341"/>
      </w:pPr>
      <w:r>
        <w:rPr>
          <w:rFonts w:ascii="Wingdings-Regular" w:hAnsi="Wingdings-Regular"/>
          <w:color w:val="78288B"/>
          <w:w w:val="120"/>
          <w:sz w:val="16"/>
        </w:rPr>
        <w:t>●</w:t>
      </w:r>
      <w:r>
        <w:rPr>
          <w:rFonts w:ascii="Arial"/>
          <w:color w:val="78288B"/>
          <w:w w:val="120"/>
          <w:sz w:val="16"/>
        </w:rPr>
        <w:tab/>
      </w:r>
      <w:proofErr w:type="gramStart"/>
      <w:r>
        <w:t>tax</w:t>
      </w:r>
      <w:proofErr w:type="gramEnd"/>
      <w:r>
        <w:rPr>
          <w:spacing w:val="-22"/>
        </w:rPr>
        <w:t xml:space="preserve"> </w:t>
      </w:r>
      <w:r>
        <w:t>concessions</w:t>
      </w:r>
      <w:r>
        <w:rPr>
          <w:spacing w:val="-21"/>
        </w:rPr>
        <w:t xml:space="preserve"> </w:t>
      </w:r>
      <w:r>
        <w:t>for</w:t>
      </w:r>
      <w:r>
        <w:rPr>
          <w:spacing w:val="-22"/>
        </w:rPr>
        <w:t xml:space="preserve"> </w:t>
      </w:r>
      <w:r>
        <w:t>companies</w:t>
      </w:r>
      <w:r>
        <w:rPr>
          <w:spacing w:val="-21"/>
        </w:rPr>
        <w:t xml:space="preserve"> </w:t>
      </w:r>
      <w:r>
        <w:t>who</w:t>
      </w:r>
      <w:r>
        <w:rPr>
          <w:spacing w:val="-21"/>
        </w:rPr>
        <w:t xml:space="preserve"> </w:t>
      </w:r>
      <w:r>
        <w:t>offer</w:t>
      </w:r>
      <w:r>
        <w:rPr>
          <w:spacing w:val="-22"/>
        </w:rPr>
        <w:t xml:space="preserve"> </w:t>
      </w:r>
      <w:r>
        <w:t>work-based</w:t>
      </w:r>
      <w:r>
        <w:rPr>
          <w:spacing w:val="-21"/>
        </w:rPr>
        <w:t xml:space="preserve"> </w:t>
      </w:r>
      <w:r>
        <w:t>or</w:t>
      </w:r>
      <w:r>
        <w:rPr>
          <w:spacing w:val="-22"/>
        </w:rPr>
        <w:t xml:space="preserve"> </w:t>
      </w:r>
      <w:r>
        <w:t>work-integrated</w:t>
      </w:r>
      <w:r>
        <w:rPr>
          <w:spacing w:val="-1"/>
        </w:rPr>
        <w:t xml:space="preserve"> </w:t>
      </w:r>
      <w:r>
        <w:t>learning</w:t>
      </w:r>
      <w:r>
        <w:rPr>
          <w:spacing w:val="-16"/>
        </w:rPr>
        <w:t xml:space="preserve"> </w:t>
      </w:r>
      <w:r>
        <w:t>opportunities</w:t>
      </w:r>
    </w:p>
    <w:p w:rsidR="00EC72B5" w:rsidRDefault="00A2266E">
      <w:pPr>
        <w:pStyle w:val="BodyText"/>
        <w:tabs>
          <w:tab w:val="left" w:pos="450"/>
        </w:tabs>
        <w:spacing w:before="57" w:line="350" w:lineRule="auto"/>
        <w:ind w:left="450" w:right="3610" w:hanging="341"/>
      </w:pPr>
      <w:r>
        <w:rPr>
          <w:rFonts w:ascii="Wingdings-Regular" w:hAnsi="Wingdings-Regular"/>
          <w:color w:val="78288B"/>
          <w:w w:val="120"/>
          <w:sz w:val="16"/>
        </w:rPr>
        <w:t>●</w:t>
      </w:r>
      <w:r>
        <w:rPr>
          <w:rFonts w:ascii="Arial"/>
          <w:color w:val="78288B"/>
          <w:w w:val="120"/>
          <w:sz w:val="16"/>
        </w:rPr>
        <w:tab/>
      </w:r>
      <w:proofErr w:type="gramStart"/>
      <w:r>
        <w:t>an</w:t>
      </w:r>
      <w:proofErr w:type="gramEnd"/>
      <w:r>
        <w:rPr>
          <w:spacing w:val="-19"/>
        </w:rPr>
        <w:t xml:space="preserve"> </w:t>
      </w:r>
      <w:r>
        <w:t>education</w:t>
      </w:r>
      <w:r>
        <w:rPr>
          <w:spacing w:val="-18"/>
        </w:rPr>
        <w:t xml:space="preserve"> </w:t>
      </w:r>
      <w:r>
        <w:t>and</w:t>
      </w:r>
      <w:r>
        <w:rPr>
          <w:spacing w:val="-19"/>
        </w:rPr>
        <w:t xml:space="preserve"> </w:t>
      </w:r>
      <w:r>
        <w:t>training</w:t>
      </w:r>
      <w:r>
        <w:rPr>
          <w:spacing w:val="-18"/>
        </w:rPr>
        <w:t xml:space="preserve"> </w:t>
      </w:r>
      <w:r>
        <w:t>levy</w:t>
      </w:r>
      <w:r>
        <w:rPr>
          <w:spacing w:val="-20"/>
        </w:rPr>
        <w:t xml:space="preserve"> </w:t>
      </w:r>
      <w:r>
        <w:t>for</w:t>
      </w:r>
      <w:r>
        <w:rPr>
          <w:spacing w:val="-20"/>
        </w:rPr>
        <w:t xml:space="preserve"> </w:t>
      </w:r>
      <w:r>
        <w:t>industry</w:t>
      </w:r>
      <w:r>
        <w:rPr>
          <w:spacing w:val="-19"/>
        </w:rPr>
        <w:t xml:space="preserve"> </w:t>
      </w:r>
      <w:r>
        <w:t>to</w:t>
      </w:r>
      <w:r>
        <w:rPr>
          <w:spacing w:val="-19"/>
        </w:rPr>
        <w:t xml:space="preserve"> </w:t>
      </w:r>
      <w:r>
        <w:t>support</w:t>
      </w:r>
      <w:r>
        <w:rPr>
          <w:spacing w:val="-20"/>
        </w:rPr>
        <w:t xml:space="preserve"> </w:t>
      </w:r>
      <w:r>
        <w:t>the</w:t>
      </w:r>
      <w:r>
        <w:rPr>
          <w:spacing w:val="-19"/>
        </w:rPr>
        <w:t xml:space="preserve"> </w:t>
      </w:r>
      <w:r>
        <w:t>development</w:t>
      </w:r>
      <w:r>
        <w:rPr>
          <w:spacing w:val="-19"/>
        </w:rPr>
        <w:t xml:space="preserve"> </w:t>
      </w:r>
      <w:r>
        <w:t>and</w:t>
      </w:r>
      <w:r>
        <w:rPr>
          <w:spacing w:val="-1"/>
        </w:rPr>
        <w:t xml:space="preserve"> </w:t>
      </w:r>
      <w:r>
        <w:t>implementation of work-based or work-integrated learning opportunities and</w:t>
      </w:r>
      <w:r>
        <w:rPr>
          <w:spacing w:val="-25"/>
        </w:rPr>
        <w:t xml:space="preserve"> </w:t>
      </w:r>
      <w:r>
        <w:t>programs</w:t>
      </w:r>
    </w:p>
    <w:p w:rsidR="00EC72B5" w:rsidRDefault="00A2266E">
      <w:pPr>
        <w:pStyle w:val="BodyText"/>
        <w:tabs>
          <w:tab w:val="left" w:pos="450"/>
        </w:tabs>
        <w:spacing w:before="57" w:line="350" w:lineRule="auto"/>
        <w:ind w:left="450" w:right="3795" w:hanging="341"/>
      </w:pPr>
      <w:r>
        <w:rPr>
          <w:rFonts w:ascii="Wingdings-Regular" w:hAnsi="Wingdings-Regular"/>
          <w:color w:val="78288B"/>
          <w:w w:val="120"/>
          <w:sz w:val="16"/>
        </w:rPr>
        <w:t>●</w:t>
      </w:r>
      <w:r>
        <w:rPr>
          <w:rFonts w:ascii="Arial"/>
          <w:color w:val="78288B"/>
          <w:w w:val="120"/>
          <w:sz w:val="16"/>
        </w:rPr>
        <w:tab/>
      </w:r>
      <w:r>
        <w:t>work-based</w:t>
      </w:r>
      <w:r>
        <w:rPr>
          <w:spacing w:val="-21"/>
        </w:rPr>
        <w:t xml:space="preserve"> </w:t>
      </w:r>
      <w:r>
        <w:t>learning</w:t>
      </w:r>
      <w:r>
        <w:rPr>
          <w:spacing w:val="-22"/>
        </w:rPr>
        <w:t xml:space="preserve"> </w:t>
      </w:r>
      <w:r>
        <w:t>or</w:t>
      </w:r>
      <w:r>
        <w:rPr>
          <w:spacing w:val="-22"/>
        </w:rPr>
        <w:t xml:space="preserve"> </w:t>
      </w:r>
      <w:r>
        <w:t>work-integrated</w:t>
      </w:r>
      <w:r>
        <w:rPr>
          <w:spacing w:val="-21"/>
        </w:rPr>
        <w:t xml:space="preserve"> </w:t>
      </w:r>
      <w:r>
        <w:t>learning</w:t>
      </w:r>
      <w:r>
        <w:rPr>
          <w:spacing w:val="-22"/>
        </w:rPr>
        <w:t xml:space="preserve"> </w:t>
      </w:r>
      <w:r>
        <w:t>components</w:t>
      </w:r>
      <w:r>
        <w:rPr>
          <w:spacing w:val="-21"/>
        </w:rPr>
        <w:t xml:space="preserve"> </w:t>
      </w:r>
      <w:r>
        <w:t>included</w:t>
      </w:r>
      <w:r>
        <w:rPr>
          <w:spacing w:val="-21"/>
        </w:rPr>
        <w:t xml:space="preserve"> </w:t>
      </w:r>
      <w:r>
        <w:t>in</w:t>
      </w:r>
      <w:r>
        <w:rPr>
          <w:spacing w:val="-1"/>
        </w:rPr>
        <w:t xml:space="preserve"> </w:t>
      </w:r>
      <w:r>
        <w:t>procurement</w:t>
      </w:r>
      <w:r>
        <w:rPr>
          <w:spacing w:val="-19"/>
        </w:rPr>
        <w:t xml:space="preserve"> </w:t>
      </w:r>
      <w:r>
        <w:rPr>
          <w:spacing w:val="-5"/>
        </w:rPr>
        <w:t>policy.</w:t>
      </w:r>
    </w:p>
    <w:p w:rsidR="00EC72B5" w:rsidRDefault="00A2266E">
      <w:pPr>
        <w:pStyle w:val="BodyText"/>
        <w:spacing w:before="57" w:line="350" w:lineRule="auto"/>
        <w:ind w:left="110" w:right="3582"/>
      </w:pPr>
      <w:r>
        <w:t>While</w:t>
      </w:r>
      <w:r>
        <w:rPr>
          <w:spacing w:val="-17"/>
        </w:rPr>
        <w:t xml:space="preserve"> </w:t>
      </w:r>
      <w:r>
        <w:t>the</w:t>
      </w:r>
      <w:r>
        <w:rPr>
          <w:spacing w:val="-17"/>
        </w:rPr>
        <w:t xml:space="preserve"> </w:t>
      </w:r>
      <w:r>
        <w:t>success</w:t>
      </w:r>
      <w:r>
        <w:rPr>
          <w:spacing w:val="-18"/>
        </w:rPr>
        <w:t xml:space="preserve"> </w:t>
      </w:r>
      <w:r>
        <w:t>and</w:t>
      </w:r>
      <w:r>
        <w:rPr>
          <w:spacing w:val="-17"/>
        </w:rPr>
        <w:t xml:space="preserve"> </w:t>
      </w:r>
      <w:r>
        <w:t>value</w:t>
      </w:r>
      <w:r>
        <w:rPr>
          <w:spacing w:val="-18"/>
        </w:rPr>
        <w:t xml:space="preserve"> </w:t>
      </w:r>
      <w:r>
        <w:t>of</w:t>
      </w:r>
      <w:r>
        <w:rPr>
          <w:spacing w:val="-18"/>
        </w:rPr>
        <w:t xml:space="preserve"> </w:t>
      </w:r>
      <w:r>
        <w:t>some</w:t>
      </w:r>
      <w:r>
        <w:rPr>
          <w:spacing w:val="-18"/>
        </w:rPr>
        <w:t xml:space="preserve"> </w:t>
      </w:r>
      <w:r>
        <w:t>of</w:t>
      </w:r>
      <w:r>
        <w:rPr>
          <w:spacing w:val="-18"/>
        </w:rPr>
        <w:t xml:space="preserve"> </w:t>
      </w:r>
      <w:r>
        <w:t>these</w:t>
      </w:r>
      <w:r>
        <w:rPr>
          <w:spacing w:val="-17"/>
        </w:rPr>
        <w:t xml:space="preserve"> </w:t>
      </w:r>
      <w:r>
        <w:t>measures</w:t>
      </w:r>
      <w:r>
        <w:rPr>
          <w:spacing w:val="-17"/>
        </w:rPr>
        <w:t xml:space="preserve"> </w:t>
      </w:r>
      <w:r>
        <w:t>has</w:t>
      </w:r>
      <w:r>
        <w:rPr>
          <w:spacing w:val="-17"/>
        </w:rPr>
        <w:t xml:space="preserve"> </w:t>
      </w:r>
      <w:r>
        <w:t>been</w:t>
      </w:r>
      <w:r>
        <w:rPr>
          <w:spacing w:val="-17"/>
        </w:rPr>
        <w:t xml:space="preserve"> </w:t>
      </w:r>
      <w:r>
        <w:t>the</w:t>
      </w:r>
      <w:r>
        <w:rPr>
          <w:spacing w:val="-17"/>
        </w:rPr>
        <w:t xml:space="preserve"> </w:t>
      </w:r>
      <w:r>
        <w:t>topic</w:t>
      </w:r>
      <w:r>
        <w:rPr>
          <w:spacing w:val="-17"/>
        </w:rPr>
        <w:t xml:space="preserve"> </w:t>
      </w:r>
      <w:r>
        <w:t>of rigorous</w:t>
      </w:r>
      <w:r>
        <w:rPr>
          <w:spacing w:val="-21"/>
        </w:rPr>
        <w:t xml:space="preserve"> </w:t>
      </w:r>
      <w:r>
        <w:t>debate,</w:t>
      </w:r>
      <w:r>
        <w:rPr>
          <w:spacing w:val="-20"/>
        </w:rPr>
        <w:t xml:space="preserve"> </w:t>
      </w:r>
      <w:r>
        <w:t>in</w:t>
      </w:r>
      <w:r>
        <w:rPr>
          <w:spacing w:val="-21"/>
        </w:rPr>
        <w:t xml:space="preserve"> </w:t>
      </w:r>
      <w:r>
        <w:t>some</w:t>
      </w:r>
      <w:r>
        <w:rPr>
          <w:spacing w:val="-21"/>
        </w:rPr>
        <w:t xml:space="preserve"> </w:t>
      </w:r>
      <w:r>
        <w:t>instances</w:t>
      </w:r>
      <w:r>
        <w:rPr>
          <w:spacing w:val="-20"/>
        </w:rPr>
        <w:t xml:space="preserve"> </w:t>
      </w:r>
      <w:r>
        <w:t>they</w:t>
      </w:r>
      <w:r>
        <w:rPr>
          <w:spacing w:val="-20"/>
        </w:rPr>
        <w:t xml:space="preserve"> </w:t>
      </w:r>
      <w:r>
        <w:t>have</w:t>
      </w:r>
      <w:r>
        <w:rPr>
          <w:spacing w:val="-20"/>
        </w:rPr>
        <w:t xml:space="preserve"> </w:t>
      </w:r>
      <w:r>
        <w:t>proved</w:t>
      </w:r>
      <w:r>
        <w:rPr>
          <w:spacing w:val="-20"/>
        </w:rPr>
        <w:t xml:space="preserve"> </w:t>
      </w:r>
      <w:r>
        <w:t>effective</w:t>
      </w:r>
      <w:r>
        <w:rPr>
          <w:spacing w:val="-19"/>
        </w:rPr>
        <w:t xml:space="preserve"> </w:t>
      </w:r>
      <w:r>
        <w:t>in</w:t>
      </w:r>
      <w:r>
        <w:rPr>
          <w:spacing w:val="-21"/>
        </w:rPr>
        <w:t xml:space="preserve"> </w:t>
      </w:r>
      <w:r>
        <w:t>encouraging the</w:t>
      </w:r>
      <w:r>
        <w:rPr>
          <w:spacing w:val="-20"/>
        </w:rPr>
        <w:t xml:space="preserve"> </w:t>
      </w:r>
      <w:r>
        <w:t>uptake</w:t>
      </w:r>
      <w:r>
        <w:rPr>
          <w:spacing w:val="-20"/>
        </w:rPr>
        <w:t xml:space="preserve"> </w:t>
      </w:r>
      <w:r>
        <w:t>of</w:t>
      </w:r>
      <w:r>
        <w:rPr>
          <w:spacing w:val="-21"/>
        </w:rPr>
        <w:t xml:space="preserve"> </w:t>
      </w:r>
      <w:r>
        <w:t>work-based</w:t>
      </w:r>
      <w:r>
        <w:rPr>
          <w:spacing w:val="-20"/>
        </w:rPr>
        <w:t xml:space="preserve"> </w:t>
      </w:r>
      <w:r>
        <w:t>learning</w:t>
      </w:r>
      <w:r>
        <w:rPr>
          <w:spacing w:val="-21"/>
        </w:rPr>
        <w:t xml:space="preserve"> </w:t>
      </w:r>
      <w:r>
        <w:t>and</w:t>
      </w:r>
      <w:r>
        <w:rPr>
          <w:spacing w:val="-20"/>
        </w:rPr>
        <w:t xml:space="preserve"> </w:t>
      </w:r>
      <w:r>
        <w:t>work-integrated</w:t>
      </w:r>
      <w:r>
        <w:rPr>
          <w:spacing w:val="-20"/>
        </w:rPr>
        <w:t xml:space="preserve"> </w:t>
      </w:r>
      <w:r>
        <w:t>learning.</w:t>
      </w:r>
    </w:p>
    <w:p w:rsidR="00EC72B5" w:rsidRDefault="00EC72B5">
      <w:pPr>
        <w:spacing w:line="350" w:lineRule="auto"/>
        <w:sectPr w:rsidR="00EC72B5">
          <w:pgSz w:w="11910" w:h="16840"/>
          <w:pgMar w:top="1940" w:right="480" w:bottom="1080" w:left="740" w:header="1748" w:footer="886" w:gutter="0"/>
          <w:cols w:space="720"/>
        </w:sectPr>
      </w:pPr>
    </w:p>
    <w:p w:rsidR="00EC72B5" w:rsidRDefault="00291C85">
      <w:pPr>
        <w:spacing w:before="40"/>
        <w:ind w:left="340" w:right="236"/>
        <w:rPr>
          <w:rFonts w:ascii="Arial"/>
          <w:b/>
          <w:sz w:val="36"/>
        </w:rPr>
      </w:pPr>
      <w:r>
        <w:lastRenderedPageBreak/>
        <w:pict>
          <v:line id="_x0000_s1046" style="position:absolute;left:0;text-align:left;z-index:1744;mso-wrap-distance-left:0;mso-wrap-distance-right:0;mso-position-horizontal-relative:page" from="44.5pt,28.95pt" to="550.75pt,28.95pt" strokecolor="#78288b" strokeweight="1pt">
            <w10:wrap type="topAndBottom" anchorx="page"/>
          </v:line>
        </w:pict>
      </w:r>
      <w:bookmarkStart w:id="26" w:name="THE_KEYS_TO_SUCCESSFUL_EMPLOYER_ENGAGEME"/>
      <w:bookmarkStart w:id="27" w:name="_bookmark5"/>
      <w:bookmarkEnd w:id="26"/>
      <w:bookmarkEnd w:id="27"/>
      <w:r w:rsidR="00A2266E">
        <w:rPr>
          <w:rFonts w:ascii="Arial"/>
          <w:b/>
          <w:color w:val="78288B"/>
          <w:sz w:val="36"/>
        </w:rPr>
        <w:t>THE KEYS TO SUCCESSFUL EMPLOYER ENGAGEMENT</w:t>
      </w:r>
    </w:p>
    <w:p w:rsidR="00EC72B5" w:rsidRDefault="00EC72B5">
      <w:pPr>
        <w:pStyle w:val="BodyText"/>
        <w:spacing w:before="4"/>
        <w:rPr>
          <w:rFonts w:ascii="Arial"/>
          <w:b/>
          <w:sz w:val="15"/>
        </w:rPr>
      </w:pPr>
    </w:p>
    <w:p w:rsidR="00EC72B5" w:rsidRDefault="00291C85">
      <w:pPr>
        <w:pStyle w:val="BodyText"/>
        <w:spacing w:before="74" w:line="372" w:lineRule="auto"/>
        <w:ind w:left="3522" w:right="236"/>
      </w:pPr>
      <w:r>
        <w:pict>
          <v:shape id="_x0000_s1045" type="#_x0000_t202" style="position:absolute;left:0;text-align:left;margin-left:42.5pt;margin-top:5.7pt;width:123.8pt;height:156.4pt;z-index:1768;mso-position-horizontal-relative:page" fillcolor="#e9e1ef" stroked="f">
            <v:textbox inset="0,0,0,0">
              <w:txbxContent>
                <w:p w:rsidR="00EC72B5" w:rsidRDefault="00EC72B5">
                  <w:pPr>
                    <w:pStyle w:val="BodyText"/>
                    <w:spacing w:before="10"/>
                    <w:rPr>
                      <w:sz w:val="15"/>
                    </w:rPr>
                  </w:pPr>
                </w:p>
                <w:p w:rsidR="00EC72B5" w:rsidRDefault="00A2266E">
                  <w:pPr>
                    <w:spacing w:line="333" w:lineRule="auto"/>
                    <w:ind w:left="226" w:right="109"/>
                    <w:jc w:val="both"/>
                    <w:rPr>
                      <w:rFonts w:ascii="Arial"/>
                      <w:b/>
                      <w:sz w:val="20"/>
                    </w:rPr>
                  </w:pPr>
                  <w:r>
                    <w:rPr>
                      <w:rFonts w:ascii="Arial"/>
                      <w:b/>
                      <w:color w:val="78288B"/>
                      <w:sz w:val="20"/>
                    </w:rPr>
                    <w:t>There is a continuing push from education providers and</w:t>
                  </w:r>
                </w:p>
                <w:p w:rsidR="00EC72B5" w:rsidRDefault="00A2266E">
                  <w:pPr>
                    <w:spacing w:before="3" w:line="333" w:lineRule="auto"/>
                    <w:ind w:left="226" w:right="324"/>
                    <w:rPr>
                      <w:rFonts w:ascii="Arial"/>
                      <w:b/>
                      <w:sz w:val="20"/>
                    </w:rPr>
                  </w:pPr>
                  <w:proofErr w:type="gramStart"/>
                  <w:r>
                    <w:rPr>
                      <w:rFonts w:ascii="Arial"/>
                      <w:b/>
                      <w:color w:val="78288B"/>
                      <w:sz w:val="20"/>
                    </w:rPr>
                    <w:t>employers</w:t>
                  </w:r>
                  <w:proofErr w:type="gramEnd"/>
                  <w:r>
                    <w:rPr>
                      <w:rFonts w:ascii="Arial"/>
                      <w:b/>
                      <w:color w:val="78288B"/>
                      <w:sz w:val="20"/>
                    </w:rPr>
                    <w:t xml:space="preserve"> to boost the number of</w:t>
                  </w:r>
                </w:p>
                <w:p w:rsidR="00EC72B5" w:rsidRDefault="00A2266E">
                  <w:pPr>
                    <w:spacing w:before="3" w:line="333" w:lineRule="auto"/>
                    <w:ind w:left="226" w:right="177"/>
                    <w:rPr>
                      <w:rFonts w:ascii="Arial"/>
                      <w:b/>
                      <w:sz w:val="20"/>
                    </w:rPr>
                  </w:pPr>
                  <w:proofErr w:type="gramStart"/>
                  <w:r>
                    <w:rPr>
                      <w:rFonts w:ascii="Arial"/>
                      <w:b/>
                      <w:color w:val="78288B"/>
                      <w:sz w:val="20"/>
                    </w:rPr>
                    <w:t>students</w:t>
                  </w:r>
                  <w:proofErr w:type="gramEnd"/>
                  <w:r>
                    <w:rPr>
                      <w:rFonts w:ascii="Arial"/>
                      <w:b/>
                      <w:color w:val="78288B"/>
                      <w:sz w:val="20"/>
                    </w:rPr>
                    <w:t xml:space="preserve"> engaged in work-based and</w:t>
                  </w:r>
                </w:p>
                <w:p w:rsidR="00EC72B5" w:rsidRDefault="00A2266E">
                  <w:pPr>
                    <w:spacing w:before="3" w:line="333" w:lineRule="auto"/>
                    <w:ind w:left="226" w:right="324"/>
                    <w:rPr>
                      <w:rFonts w:ascii="Arial"/>
                      <w:b/>
                      <w:sz w:val="20"/>
                    </w:rPr>
                  </w:pPr>
                  <w:proofErr w:type="gramStart"/>
                  <w:r>
                    <w:rPr>
                      <w:rFonts w:ascii="Arial"/>
                      <w:b/>
                      <w:color w:val="78288B"/>
                      <w:sz w:val="20"/>
                    </w:rPr>
                    <w:t>work-integrated</w:t>
                  </w:r>
                  <w:proofErr w:type="gramEnd"/>
                  <w:r>
                    <w:rPr>
                      <w:rFonts w:ascii="Arial"/>
                      <w:b/>
                      <w:color w:val="78288B"/>
                      <w:sz w:val="20"/>
                    </w:rPr>
                    <w:t xml:space="preserve"> learning.</w:t>
                  </w:r>
                </w:p>
              </w:txbxContent>
            </v:textbox>
            <w10:wrap anchorx="page"/>
          </v:shape>
        </w:pict>
      </w:r>
      <w:r w:rsidR="00A2266E">
        <w:t xml:space="preserve">The VET sector has a long </w:t>
      </w:r>
      <w:r w:rsidR="00A2266E">
        <w:rPr>
          <w:spacing w:val="-3"/>
        </w:rPr>
        <w:t xml:space="preserve">history </w:t>
      </w:r>
      <w:r w:rsidR="00A2266E">
        <w:t xml:space="preserve">of </w:t>
      </w:r>
      <w:r w:rsidR="00A2266E">
        <w:rPr>
          <w:spacing w:val="-3"/>
        </w:rPr>
        <w:t xml:space="preserve">incorporating </w:t>
      </w:r>
      <w:r w:rsidR="00A2266E">
        <w:t xml:space="preserve">the </w:t>
      </w:r>
      <w:r w:rsidR="00A2266E">
        <w:rPr>
          <w:spacing w:val="-3"/>
        </w:rPr>
        <w:t xml:space="preserve">world </w:t>
      </w:r>
      <w:r w:rsidR="00A2266E">
        <w:t xml:space="preserve">of </w:t>
      </w:r>
      <w:r w:rsidR="00A2266E">
        <w:rPr>
          <w:spacing w:val="-3"/>
        </w:rPr>
        <w:t>work into education</w:t>
      </w:r>
      <w:r w:rsidR="00A2266E">
        <w:rPr>
          <w:spacing w:val="-20"/>
        </w:rPr>
        <w:t xml:space="preserve"> </w:t>
      </w:r>
      <w:r w:rsidR="00A2266E">
        <w:t>and</w:t>
      </w:r>
      <w:r w:rsidR="00A2266E">
        <w:rPr>
          <w:spacing w:val="-20"/>
        </w:rPr>
        <w:t xml:space="preserve"> </w:t>
      </w:r>
      <w:r w:rsidR="00A2266E">
        <w:rPr>
          <w:spacing w:val="-3"/>
        </w:rPr>
        <w:t>training</w:t>
      </w:r>
      <w:r w:rsidR="00A2266E">
        <w:rPr>
          <w:spacing w:val="-19"/>
        </w:rPr>
        <w:t xml:space="preserve"> </w:t>
      </w:r>
      <w:r w:rsidR="00A2266E">
        <w:t>in</w:t>
      </w:r>
      <w:r w:rsidR="00A2266E">
        <w:rPr>
          <w:spacing w:val="-21"/>
        </w:rPr>
        <w:t xml:space="preserve"> </w:t>
      </w:r>
      <w:r w:rsidR="00A2266E">
        <w:rPr>
          <w:spacing w:val="-3"/>
        </w:rPr>
        <w:t>many</w:t>
      </w:r>
      <w:r w:rsidR="00A2266E">
        <w:rPr>
          <w:spacing w:val="-21"/>
        </w:rPr>
        <w:t xml:space="preserve"> </w:t>
      </w:r>
      <w:r w:rsidR="00A2266E">
        <w:t>of</w:t>
      </w:r>
      <w:r w:rsidR="00A2266E">
        <w:rPr>
          <w:spacing w:val="-21"/>
        </w:rPr>
        <w:t xml:space="preserve"> </w:t>
      </w:r>
      <w:r w:rsidR="00A2266E">
        <w:t>its</w:t>
      </w:r>
      <w:r w:rsidR="00A2266E">
        <w:rPr>
          <w:spacing w:val="-20"/>
        </w:rPr>
        <w:t xml:space="preserve"> </w:t>
      </w:r>
      <w:r w:rsidR="00A2266E">
        <w:rPr>
          <w:spacing w:val="-3"/>
        </w:rPr>
        <w:t>programs.</w:t>
      </w:r>
      <w:r w:rsidR="00A2266E">
        <w:rPr>
          <w:spacing w:val="-20"/>
        </w:rPr>
        <w:t xml:space="preserve"> </w:t>
      </w:r>
      <w:r w:rsidR="00A2266E">
        <w:rPr>
          <w:spacing w:val="-3"/>
        </w:rPr>
        <w:t>While</w:t>
      </w:r>
      <w:r w:rsidR="00A2266E">
        <w:rPr>
          <w:spacing w:val="-21"/>
        </w:rPr>
        <w:t xml:space="preserve"> </w:t>
      </w:r>
      <w:r w:rsidR="00A2266E">
        <w:rPr>
          <w:spacing w:val="-3"/>
        </w:rPr>
        <w:t>this</w:t>
      </w:r>
      <w:r w:rsidR="00A2266E">
        <w:rPr>
          <w:spacing w:val="-20"/>
        </w:rPr>
        <w:t xml:space="preserve"> </w:t>
      </w:r>
      <w:r w:rsidR="00A2266E">
        <w:t>has</w:t>
      </w:r>
      <w:r w:rsidR="00A2266E">
        <w:rPr>
          <w:spacing w:val="-20"/>
        </w:rPr>
        <w:t xml:space="preserve"> </w:t>
      </w:r>
      <w:r w:rsidR="00A2266E">
        <w:rPr>
          <w:spacing w:val="-3"/>
        </w:rPr>
        <w:t>been</w:t>
      </w:r>
      <w:r w:rsidR="00A2266E">
        <w:rPr>
          <w:spacing w:val="-21"/>
        </w:rPr>
        <w:t xml:space="preserve"> </w:t>
      </w:r>
      <w:r w:rsidR="00A2266E">
        <w:rPr>
          <w:spacing w:val="-3"/>
        </w:rPr>
        <w:t xml:space="preserve">traditionally </w:t>
      </w:r>
      <w:r w:rsidR="00A2266E">
        <w:t>seen</w:t>
      </w:r>
      <w:r w:rsidR="00A2266E">
        <w:rPr>
          <w:spacing w:val="-22"/>
        </w:rPr>
        <w:t xml:space="preserve"> </w:t>
      </w:r>
      <w:r w:rsidR="00A2266E">
        <w:t>in</w:t>
      </w:r>
      <w:r w:rsidR="00A2266E">
        <w:rPr>
          <w:spacing w:val="-22"/>
        </w:rPr>
        <w:t xml:space="preserve"> </w:t>
      </w:r>
      <w:r w:rsidR="00A2266E">
        <w:rPr>
          <w:spacing w:val="-3"/>
        </w:rPr>
        <w:t>apprenticeships</w:t>
      </w:r>
      <w:r w:rsidR="00A2266E">
        <w:rPr>
          <w:spacing w:val="-21"/>
        </w:rPr>
        <w:t xml:space="preserve"> </w:t>
      </w:r>
      <w:r w:rsidR="00A2266E">
        <w:t>and</w:t>
      </w:r>
      <w:r w:rsidR="00A2266E">
        <w:rPr>
          <w:spacing w:val="-21"/>
        </w:rPr>
        <w:t xml:space="preserve"> </w:t>
      </w:r>
      <w:r w:rsidR="00A2266E">
        <w:rPr>
          <w:spacing w:val="-3"/>
        </w:rPr>
        <w:t>traineeships,</w:t>
      </w:r>
      <w:r w:rsidR="00A2266E">
        <w:rPr>
          <w:spacing w:val="-21"/>
        </w:rPr>
        <w:t xml:space="preserve"> </w:t>
      </w:r>
      <w:r w:rsidR="00A2266E">
        <w:rPr>
          <w:spacing w:val="-3"/>
        </w:rPr>
        <w:t>whereby</w:t>
      </w:r>
      <w:r w:rsidR="00A2266E">
        <w:rPr>
          <w:spacing w:val="-21"/>
        </w:rPr>
        <w:t xml:space="preserve"> </w:t>
      </w:r>
      <w:r w:rsidR="00A2266E">
        <w:t>learners</w:t>
      </w:r>
      <w:r w:rsidR="00A2266E">
        <w:rPr>
          <w:spacing w:val="-22"/>
        </w:rPr>
        <w:t xml:space="preserve"> </w:t>
      </w:r>
      <w:r w:rsidR="00A2266E">
        <w:t>spend</w:t>
      </w:r>
      <w:r w:rsidR="00A2266E">
        <w:rPr>
          <w:spacing w:val="-22"/>
        </w:rPr>
        <w:t xml:space="preserve"> </w:t>
      </w:r>
      <w:r w:rsidR="00A2266E">
        <w:rPr>
          <w:spacing w:val="-3"/>
        </w:rPr>
        <w:t>most</w:t>
      </w:r>
      <w:r w:rsidR="00A2266E">
        <w:rPr>
          <w:spacing w:val="-21"/>
        </w:rPr>
        <w:t xml:space="preserve"> </w:t>
      </w:r>
      <w:r w:rsidR="00A2266E">
        <w:t>of</w:t>
      </w:r>
      <w:r w:rsidR="00A2266E">
        <w:rPr>
          <w:spacing w:val="-22"/>
        </w:rPr>
        <w:t xml:space="preserve"> </w:t>
      </w:r>
      <w:r w:rsidR="00A2266E">
        <w:rPr>
          <w:spacing w:val="-3"/>
        </w:rPr>
        <w:t xml:space="preserve">their time </w:t>
      </w:r>
      <w:r w:rsidR="00A2266E">
        <w:t xml:space="preserve">learning on the job, </w:t>
      </w:r>
      <w:r w:rsidR="00A2266E">
        <w:rPr>
          <w:spacing w:val="-3"/>
        </w:rPr>
        <w:t xml:space="preserve">institutional </w:t>
      </w:r>
      <w:r w:rsidR="00A2266E">
        <w:t xml:space="preserve">VET </w:t>
      </w:r>
      <w:r w:rsidR="00A2266E">
        <w:rPr>
          <w:spacing w:val="-3"/>
        </w:rPr>
        <w:t xml:space="preserve">also </w:t>
      </w:r>
      <w:r w:rsidR="00A2266E">
        <w:t xml:space="preserve">has strong links to </w:t>
      </w:r>
      <w:r w:rsidR="00A2266E">
        <w:rPr>
          <w:spacing w:val="-3"/>
        </w:rPr>
        <w:t xml:space="preserve">work-based </w:t>
      </w:r>
      <w:r w:rsidR="00A2266E">
        <w:t xml:space="preserve">learning </w:t>
      </w:r>
      <w:r w:rsidR="00A2266E">
        <w:rPr>
          <w:spacing w:val="-3"/>
        </w:rPr>
        <w:t xml:space="preserve">through </w:t>
      </w:r>
      <w:r w:rsidR="00A2266E">
        <w:t xml:space="preserve">shorter-term </w:t>
      </w:r>
      <w:r w:rsidR="00A2266E">
        <w:rPr>
          <w:spacing w:val="-3"/>
        </w:rPr>
        <w:t xml:space="preserve">placements, </w:t>
      </w:r>
      <w:r w:rsidR="00A2266E">
        <w:t>simulation and scenario-based learning.</w:t>
      </w:r>
    </w:p>
    <w:p w:rsidR="00EC72B5" w:rsidRDefault="00A2266E">
      <w:pPr>
        <w:pStyle w:val="BodyText"/>
        <w:spacing w:before="113" w:line="372" w:lineRule="auto"/>
        <w:ind w:left="3522" w:right="142"/>
      </w:pPr>
      <w:r>
        <w:t>The higher education sector has seen a proliferation of programs with work- integrated learning over the past few decades. While originally concentrated in professional degrees, work-integrated learning has expanded into other disciplines. Both sectors of tertiary education are seeing a greater interest in innovative</w:t>
      </w:r>
      <w:r>
        <w:rPr>
          <w:spacing w:val="-23"/>
        </w:rPr>
        <w:t xml:space="preserve"> </w:t>
      </w:r>
      <w:r>
        <w:t>approaches</w:t>
      </w:r>
      <w:r>
        <w:rPr>
          <w:spacing w:val="-22"/>
        </w:rPr>
        <w:t xml:space="preserve"> </w:t>
      </w:r>
      <w:r>
        <w:t>to</w:t>
      </w:r>
      <w:r>
        <w:rPr>
          <w:spacing w:val="-23"/>
        </w:rPr>
        <w:t xml:space="preserve"> </w:t>
      </w:r>
      <w:r>
        <w:t>work-based</w:t>
      </w:r>
      <w:r>
        <w:rPr>
          <w:spacing w:val="-23"/>
        </w:rPr>
        <w:t xml:space="preserve"> </w:t>
      </w:r>
      <w:r>
        <w:t>and</w:t>
      </w:r>
      <w:r>
        <w:rPr>
          <w:spacing w:val="-23"/>
        </w:rPr>
        <w:t xml:space="preserve"> </w:t>
      </w:r>
      <w:r>
        <w:t>work-integrated</w:t>
      </w:r>
      <w:r>
        <w:rPr>
          <w:spacing w:val="-23"/>
        </w:rPr>
        <w:t xml:space="preserve"> </w:t>
      </w:r>
      <w:r>
        <w:t>education,</w:t>
      </w:r>
      <w:r>
        <w:rPr>
          <w:spacing w:val="-22"/>
        </w:rPr>
        <w:t xml:space="preserve"> </w:t>
      </w:r>
      <w:r>
        <w:t xml:space="preserve">although the extent to which it is being undertaken is </w:t>
      </w:r>
      <w:r>
        <w:rPr>
          <w:spacing w:val="-4"/>
        </w:rPr>
        <w:t xml:space="preserve">unclear. </w:t>
      </w:r>
      <w:r>
        <w:t xml:space="preserve">A </w:t>
      </w:r>
      <w:proofErr w:type="spellStart"/>
      <w:r>
        <w:t>stocktake</w:t>
      </w:r>
      <w:proofErr w:type="spellEnd"/>
      <w:r>
        <w:t xml:space="preserve"> of activities or</w:t>
      </w:r>
      <w:r>
        <w:rPr>
          <w:spacing w:val="-19"/>
        </w:rPr>
        <w:t xml:space="preserve"> </w:t>
      </w:r>
      <w:r>
        <w:t>its</w:t>
      </w:r>
      <w:r>
        <w:rPr>
          <w:spacing w:val="-18"/>
        </w:rPr>
        <w:t xml:space="preserve"> </w:t>
      </w:r>
      <w:r>
        <w:t>reporting</w:t>
      </w:r>
      <w:r>
        <w:rPr>
          <w:spacing w:val="-20"/>
        </w:rPr>
        <w:t xml:space="preserve"> </w:t>
      </w:r>
      <w:r>
        <w:t>in</w:t>
      </w:r>
      <w:r>
        <w:rPr>
          <w:spacing w:val="-19"/>
        </w:rPr>
        <w:t xml:space="preserve"> </w:t>
      </w:r>
      <w:r>
        <w:t>administrative</w:t>
      </w:r>
      <w:r>
        <w:rPr>
          <w:spacing w:val="-17"/>
        </w:rPr>
        <w:t xml:space="preserve"> </w:t>
      </w:r>
      <w:r>
        <w:t>data</w:t>
      </w:r>
      <w:r>
        <w:rPr>
          <w:spacing w:val="-18"/>
        </w:rPr>
        <w:t xml:space="preserve"> </w:t>
      </w:r>
      <w:r>
        <w:t>collections</w:t>
      </w:r>
      <w:r>
        <w:rPr>
          <w:spacing w:val="-18"/>
        </w:rPr>
        <w:t xml:space="preserve"> </w:t>
      </w:r>
      <w:r>
        <w:t>would</w:t>
      </w:r>
      <w:r>
        <w:rPr>
          <w:spacing w:val="-18"/>
        </w:rPr>
        <w:t xml:space="preserve"> </w:t>
      </w:r>
      <w:r>
        <w:t>be</w:t>
      </w:r>
      <w:r>
        <w:rPr>
          <w:spacing w:val="-19"/>
        </w:rPr>
        <w:t xml:space="preserve"> </w:t>
      </w:r>
      <w:r>
        <w:t>of</w:t>
      </w:r>
      <w:r>
        <w:rPr>
          <w:spacing w:val="-19"/>
        </w:rPr>
        <w:t xml:space="preserve"> </w:t>
      </w:r>
      <w:r>
        <w:t>value</w:t>
      </w:r>
      <w:r>
        <w:rPr>
          <w:spacing w:val="-19"/>
        </w:rPr>
        <w:t xml:space="preserve"> </w:t>
      </w:r>
      <w:r>
        <w:t>in</w:t>
      </w:r>
      <w:r>
        <w:rPr>
          <w:spacing w:val="-19"/>
        </w:rPr>
        <w:t xml:space="preserve"> </w:t>
      </w:r>
      <w:r>
        <w:t>gaining</w:t>
      </w:r>
    </w:p>
    <w:p w:rsidR="00EC72B5" w:rsidRDefault="00A2266E">
      <w:pPr>
        <w:pStyle w:val="BodyText"/>
        <w:spacing w:line="372" w:lineRule="auto"/>
        <w:ind w:left="3522" w:right="142"/>
      </w:pPr>
      <w:proofErr w:type="gramStart"/>
      <w:r>
        <w:t>a</w:t>
      </w:r>
      <w:proofErr w:type="gramEnd"/>
      <w:r>
        <w:rPr>
          <w:spacing w:val="-20"/>
        </w:rPr>
        <w:t xml:space="preserve"> </w:t>
      </w:r>
      <w:r>
        <w:t>clearer</w:t>
      </w:r>
      <w:r>
        <w:rPr>
          <w:spacing w:val="-19"/>
        </w:rPr>
        <w:t xml:space="preserve"> </w:t>
      </w:r>
      <w:r>
        <w:t>picture</w:t>
      </w:r>
      <w:r>
        <w:rPr>
          <w:spacing w:val="-19"/>
        </w:rPr>
        <w:t xml:space="preserve"> </w:t>
      </w:r>
      <w:r>
        <w:t>of</w:t>
      </w:r>
      <w:r>
        <w:rPr>
          <w:spacing w:val="-20"/>
        </w:rPr>
        <w:t xml:space="preserve"> </w:t>
      </w:r>
      <w:r>
        <w:t>the</w:t>
      </w:r>
      <w:r>
        <w:rPr>
          <w:spacing w:val="-19"/>
        </w:rPr>
        <w:t xml:space="preserve"> </w:t>
      </w:r>
      <w:r>
        <w:t>growth</w:t>
      </w:r>
      <w:r>
        <w:rPr>
          <w:spacing w:val="-20"/>
        </w:rPr>
        <w:t xml:space="preserve"> </w:t>
      </w:r>
      <w:r>
        <w:t>and</w:t>
      </w:r>
      <w:r>
        <w:rPr>
          <w:spacing w:val="-19"/>
        </w:rPr>
        <w:t xml:space="preserve"> </w:t>
      </w:r>
      <w:r>
        <w:t>extent</w:t>
      </w:r>
      <w:r>
        <w:rPr>
          <w:spacing w:val="-19"/>
        </w:rPr>
        <w:t xml:space="preserve"> </w:t>
      </w:r>
      <w:r>
        <w:t>of</w:t>
      </w:r>
      <w:r>
        <w:rPr>
          <w:spacing w:val="-20"/>
        </w:rPr>
        <w:t xml:space="preserve"> </w:t>
      </w:r>
      <w:r>
        <w:t>work-based</w:t>
      </w:r>
      <w:r>
        <w:rPr>
          <w:spacing w:val="-19"/>
        </w:rPr>
        <w:t xml:space="preserve"> </w:t>
      </w:r>
      <w:r>
        <w:t>and</w:t>
      </w:r>
      <w:r>
        <w:rPr>
          <w:spacing w:val="-19"/>
        </w:rPr>
        <w:t xml:space="preserve"> </w:t>
      </w:r>
      <w:r>
        <w:t>work-integrated learning</w:t>
      </w:r>
      <w:r>
        <w:rPr>
          <w:spacing w:val="-21"/>
        </w:rPr>
        <w:t xml:space="preserve"> </w:t>
      </w:r>
      <w:r>
        <w:t>activities</w:t>
      </w:r>
      <w:r>
        <w:rPr>
          <w:spacing w:val="-19"/>
        </w:rPr>
        <w:t xml:space="preserve"> </w:t>
      </w:r>
      <w:r>
        <w:t>across</w:t>
      </w:r>
      <w:r>
        <w:rPr>
          <w:spacing w:val="-20"/>
        </w:rPr>
        <w:t xml:space="preserve"> </w:t>
      </w:r>
      <w:r>
        <w:t>the</w:t>
      </w:r>
      <w:r>
        <w:rPr>
          <w:spacing w:val="-20"/>
        </w:rPr>
        <w:t xml:space="preserve"> </w:t>
      </w:r>
      <w:r>
        <w:t>sectors,</w:t>
      </w:r>
      <w:r>
        <w:rPr>
          <w:spacing w:val="-21"/>
        </w:rPr>
        <w:t xml:space="preserve"> </w:t>
      </w:r>
      <w:r>
        <w:t>including</w:t>
      </w:r>
      <w:r>
        <w:rPr>
          <w:spacing w:val="-20"/>
        </w:rPr>
        <w:t xml:space="preserve"> </w:t>
      </w:r>
      <w:r>
        <w:t>the</w:t>
      </w:r>
      <w:r>
        <w:rPr>
          <w:spacing w:val="-20"/>
        </w:rPr>
        <w:t xml:space="preserve"> </w:t>
      </w:r>
      <w:r>
        <w:t>diversity</w:t>
      </w:r>
      <w:r>
        <w:rPr>
          <w:spacing w:val="-20"/>
        </w:rPr>
        <w:t xml:space="preserve"> </w:t>
      </w:r>
      <w:r>
        <w:t>of</w:t>
      </w:r>
      <w:r>
        <w:rPr>
          <w:spacing w:val="-21"/>
        </w:rPr>
        <w:t xml:space="preserve"> </w:t>
      </w:r>
      <w:r>
        <w:t>the</w:t>
      </w:r>
      <w:r>
        <w:rPr>
          <w:spacing w:val="-20"/>
        </w:rPr>
        <w:t xml:space="preserve"> </w:t>
      </w:r>
      <w:r>
        <w:t>educational goals</w:t>
      </w:r>
      <w:r>
        <w:rPr>
          <w:spacing w:val="-21"/>
        </w:rPr>
        <w:t xml:space="preserve"> </w:t>
      </w:r>
      <w:r>
        <w:t>and</w:t>
      </w:r>
      <w:r>
        <w:rPr>
          <w:spacing w:val="-20"/>
        </w:rPr>
        <w:t xml:space="preserve"> </w:t>
      </w:r>
      <w:r>
        <w:t>the</w:t>
      </w:r>
      <w:r>
        <w:rPr>
          <w:spacing w:val="-20"/>
        </w:rPr>
        <w:t xml:space="preserve"> </w:t>
      </w:r>
      <w:r>
        <w:t>processes</w:t>
      </w:r>
      <w:r>
        <w:rPr>
          <w:spacing w:val="-20"/>
        </w:rPr>
        <w:t xml:space="preserve"> </w:t>
      </w:r>
      <w:r>
        <w:t>being</w:t>
      </w:r>
      <w:r>
        <w:rPr>
          <w:spacing w:val="-20"/>
        </w:rPr>
        <w:t xml:space="preserve"> </w:t>
      </w:r>
      <w:r>
        <w:t>used.</w:t>
      </w:r>
    </w:p>
    <w:p w:rsidR="00EC72B5" w:rsidRDefault="00A2266E">
      <w:pPr>
        <w:pStyle w:val="BodyText"/>
        <w:spacing w:before="113" w:line="372" w:lineRule="auto"/>
        <w:ind w:left="3522" w:right="236"/>
      </w:pPr>
      <w:r>
        <w:t>A considerable amount of the literature in Australia and internationally explores</w:t>
      </w:r>
      <w:r>
        <w:rPr>
          <w:spacing w:val="-20"/>
        </w:rPr>
        <w:t xml:space="preserve"> </w:t>
      </w:r>
      <w:r>
        <w:t>work-based</w:t>
      </w:r>
      <w:r>
        <w:rPr>
          <w:spacing w:val="-21"/>
        </w:rPr>
        <w:t xml:space="preserve"> </w:t>
      </w:r>
      <w:r>
        <w:t>and</w:t>
      </w:r>
      <w:r>
        <w:rPr>
          <w:spacing w:val="-21"/>
        </w:rPr>
        <w:t xml:space="preserve"> </w:t>
      </w:r>
      <w:r>
        <w:t>work-integrated</w:t>
      </w:r>
      <w:r>
        <w:rPr>
          <w:spacing w:val="-21"/>
        </w:rPr>
        <w:t xml:space="preserve"> </w:t>
      </w:r>
      <w:r>
        <w:t>educational</w:t>
      </w:r>
      <w:r>
        <w:rPr>
          <w:spacing w:val="-20"/>
        </w:rPr>
        <w:t xml:space="preserve"> </w:t>
      </w:r>
      <w:r>
        <w:t>provisions</w:t>
      </w:r>
      <w:r>
        <w:rPr>
          <w:spacing w:val="-21"/>
        </w:rPr>
        <w:t xml:space="preserve"> </w:t>
      </w:r>
      <w:r>
        <w:t>in</w:t>
      </w:r>
      <w:r>
        <w:rPr>
          <w:spacing w:val="-22"/>
        </w:rPr>
        <w:t xml:space="preserve"> </w:t>
      </w:r>
      <w:r>
        <w:t>various sectors</w:t>
      </w:r>
      <w:r>
        <w:rPr>
          <w:spacing w:val="-20"/>
        </w:rPr>
        <w:t xml:space="preserve"> </w:t>
      </w:r>
      <w:r>
        <w:t>and</w:t>
      </w:r>
      <w:r>
        <w:rPr>
          <w:spacing w:val="-19"/>
        </w:rPr>
        <w:t xml:space="preserve"> </w:t>
      </w:r>
      <w:r>
        <w:t>disciplines.</w:t>
      </w:r>
      <w:r>
        <w:rPr>
          <w:spacing w:val="-19"/>
        </w:rPr>
        <w:t xml:space="preserve"> </w:t>
      </w:r>
      <w:r>
        <w:t>Research</w:t>
      </w:r>
      <w:r>
        <w:rPr>
          <w:spacing w:val="-19"/>
        </w:rPr>
        <w:t xml:space="preserve"> </w:t>
      </w:r>
      <w:r>
        <w:t>looks</w:t>
      </w:r>
      <w:r>
        <w:rPr>
          <w:spacing w:val="-20"/>
        </w:rPr>
        <w:t xml:space="preserve"> </w:t>
      </w:r>
      <w:r>
        <w:t>at</w:t>
      </w:r>
      <w:r>
        <w:rPr>
          <w:spacing w:val="-19"/>
        </w:rPr>
        <w:t xml:space="preserve"> </w:t>
      </w:r>
      <w:r>
        <w:t>the</w:t>
      </w:r>
      <w:r>
        <w:rPr>
          <w:spacing w:val="-19"/>
        </w:rPr>
        <w:t xml:space="preserve"> </w:t>
      </w:r>
      <w:r>
        <w:t>theory</w:t>
      </w:r>
      <w:r>
        <w:rPr>
          <w:spacing w:val="-19"/>
        </w:rPr>
        <w:t xml:space="preserve"> </w:t>
      </w:r>
      <w:r>
        <w:t>of</w:t>
      </w:r>
      <w:r>
        <w:rPr>
          <w:spacing w:val="-20"/>
        </w:rPr>
        <w:t xml:space="preserve"> </w:t>
      </w:r>
      <w:r>
        <w:t>workplace</w:t>
      </w:r>
      <w:r>
        <w:rPr>
          <w:spacing w:val="-19"/>
        </w:rPr>
        <w:t xml:space="preserve"> </w:t>
      </w:r>
      <w:r>
        <w:t>learning, pedagogy and curriculum, the different approaches adopted, and student engagement</w:t>
      </w:r>
      <w:r>
        <w:rPr>
          <w:spacing w:val="-17"/>
        </w:rPr>
        <w:t xml:space="preserve"> </w:t>
      </w:r>
      <w:r>
        <w:t>and</w:t>
      </w:r>
      <w:r>
        <w:rPr>
          <w:spacing w:val="-17"/>
        </w:rPr>
        <w:t xml:space="preserve"> </w:t>
      </w:r>
      <w:r>
        <w:t>benefits,</w:t>
      </w:r>
      <w:r>
        <w:rPr>
          <w:spacing w:val="-17"/>
        </w:rPr>
        <w:t xml:space="preserve"> </w:t>
      </w:r>
      <w:r>
        <w:t>as</w:t>
      </w:r>
      <w:r>
        <w:rPr>
          <w:spacing w:val="-18"/>
        </w:rPr>
        <w:t xml:space="preserve"> </w:t>
      </w:r>
      <w:r>
        <w:t>well</w:t>
      </w:r>
      <w:r>
        <w:rPr>
          <w:spacing w:val="-17"/>
        </w:rPr>
        <w:t xml:space="preserve"> </w:t>
      </w:r>
      <w:r>
        <w:t>as</w:t>
      </w:r>
      <w:r>
        <w:rPr>
          <w:spacing w:val="-18"/>
        </w:rPr>
        <w:t xml:space="preserve"> </w:t>
      </w:r>
      <w:r>
        <w:t>employer</w:t>
      </w:r>
      <w:r>
        <w:rPr>
          <w:spacing w:val="-17"/>
        </w:rPr>
        <w:t xml:space="preserve"> </w:t>
      </w:r>
      <w:r>
        <w:t>and</w:t>
      </w:r>
      <w:r>
        <w:rPr>
          <w:spacing w:val="-17"/>
        </w:rPr>
        <w:t xml:space="preserve"> </w:t>
      </w:r>
      <w:r>
        <w:t>industry</w:t>
      </w:r>
      <w:r>
        <w:rPr>
          <w:spacing w:val="-17"/>
        </w:rPr>
        <w:t xml:space="preserve"> </w:t>
      </w:r>
      <w:r>
        <w:t>engagement.</w:t>
      </w:r>
    </w:p>
    <w:p w:rsidR="00EC72B5" w:rsidRDefault="00A2266E">
      <w:pPr>
        <w:pStyle w:val="BodyText"/>
        <w:spacing w:line="372" w:lineRule="auto"/>
        <w:ind w:left="3522" w:right="236"/>
      </w:pPr>
      <w:r>
        <w:t xml:space="preserve">Some also looks at the strategies that teachers and students need for </w:t>
      </w:r>
      <w:proofErr w:type="spellStart"/>
      <w:r>
        <w:t>maximising</w:t>
      </w:r>
      <w:proofErr w:type="spellEnd"/>
      <w:r>
        <w:rPr>
          <w:spacing w:val="-19"/>
        </w:rPr>
        <w:t xml:space="preserve"> </w:t>
      </w:r>
      <w:r>
        <w:t>their</w:t>
      </w:r>
      <w:r>
        <w:rPr>
          <w:spacing w:val="-19"/>
        </w:rPr>
        <w:t xml:space="preserve"> </w:t>
      </w:r>
      <w:r>
        <w:t>learning.</w:t>
      </w:r>
      <w:r>
        <w:rPr>
          <w:spacing w:val="-22"/>
        </w:rPr>
        <w:t xml:space="preserve"> </w:t>
      </w:r>
      <w:r>
        <w:t>The</w:t>
      </w:r>
      <w:r>
        <w:rPr>
          <w:spacing w:val="-19"/>
        </w:rPr>
        <w:t xml:space="preserve"> </w:t>
      </w:r>
      <w:r>
        <w:t>consensus</w:t>
      </w:r>
      <w:r>
        <w:rPr>
          <w:spacing w:val="-19"/>
        </w:rPr>
        <w:t xml:space="preserve"> </w:t>
      </w:r>
      <w:r>
        <w:t>from</w:t>
      </w:r>
      <w:r>
        <w:rPr>
          <w:spacing w:val="-19"/>
        </w:rPr>
        <w:t xml:space="preserve"> </w:t>
      </w:r>
      <w:r>
        <w:t>the</w:t>
      </w:r>
      <w:r>
        <w:rPr>
          <w:spacing w:val="-19"/>
        </w:rPr>
        <w:t xml:space="preserve"> </w:t>
      </w:r>
      <w:r>
        <w:t>literature</w:t>
      </w:r>
      <w:r>
        <w:rPr>
          <w:spacing w:val="-19"/>
        </w:rPr>
        <w:t xml:space="preserve"> </w:t>
      </w:r>
      <w:r>
        <w:t>is</w:t>
      </w:r>
      <w:r>
        <w:rPr>
          <w:spacing w:val="-19"/>
        </w:rPr>
        <w:t xml:space="preserve"> </w:t>
      </w:r>
      <w:r>
        <w:t>that</w:t>
      </w:r>
      <w:r>
        <w:rPr>
          <w:spacing w:val="-19"/>
        </w:rPr>
        <w:t xml:space="preserve"> </w:t>
      </w:r>
      <w:r>
        <w:t>there</w:t>
      </w:r>
      <w:r>
        <w:rPr>
          <w:spacing w:val="-19"/>
        </w:rPr>
        <w:t xml:space="preserve"> </w:t>
      </w:r>
      <w:r>
        <w:t>is</w:t>
      </w:r>
    </w:p>
    <w:p w:rsidR="00EC72B5" w:rsidRDefault="00A2266E">
      <w:pPr>
        <w:pStyle w:val="BodyText"/>
        <w:spacing w:line="372" w:lineRule="auto"/>
        <w:ind w:left="3522" w:right="236"/>
      </w:pPr>
      <w:proofErr w:type="gramStart"/>
      <w:r>
        <w:t>a</w:t>
      </w:r>
      <w:proofErr w:type="gramEnd"/>
      <w:r>
        <w:rPr>
          <w:spacing w:val="-20"/>
        </w:rPr>
        <w:t xml:space="preserve"> </w:t>
      </w:r>
      <w:r>
        <w:t>strong</w:t>
      </w:r>
      <w:r>
        <w:rPr>
          <w:spacing w:val="-20"/>
        </w:rPr>
        <w:t xml:space="preserve"> </w:t>
      </w:r>
      <w:r>
        <w:t>rationale</w:t>
      </w:r>
      <w:r>
        <w:rPr>
          <w:spacing w:val="-21"/>
        </w:rPr>
        <w:t xml:space="preserve"> </w:t>
      </w:r>
      <w:r>
        <w:t>for</w:t>
      </w:r>
      <w:r>
        <w:rPr>
          <w:spacing w:val="-20"/>
        </w:rPr>
        <w:t xml:space="preserve"> </w:t>
      </w:r>
      <w:r>
        <w:t>work-based</w:t>
      </w:r>
      <w:r>
        <w:rPr>
          <w:spacing w:val="-19"/>
        </w:rPr>
        <w:t xml:space="preserve"> </w:t>
      </w:r>
      <w:r>
        <w:t>and</w:t>
      </w:r>
      <w:r>
        <w:rPr>
          <w:spacing w:val="-19"/>
        </w:rPr>
        <w:t xml:space="preserve"> </w:t>
      </w:r>
      <w:r>
        <w:t>work-integrated</w:t>
      </w:r>
      <w:r>
        <w:rPr>
          <w:spacing w:val="-19"/>
        </w:rPr>
        <w:t xml:space="preserve"> </w:t>
      </w:r>
      <w:r>
        <w:t>learning,</w:t>
      </w:r>
      <w:r>
        <w:rPr>
          <w:spacing w:val="-20"/>
        </w:rPr>
        <w:t xml:space="preserve"> </w:t>
      </w:r>
      <w:r>
        <w:t>although</w:t>
      </w:r>
      <w:r>
        <w:rPr>
          <w:spacing w:val="-18"/>
        </w:rPr>
        <w:t xml:space="preserve"> </w:t>
      </w:r>
      <w:r>
        <w:t xml:space="preserve">the financial and time-intensive nature of the learning approaches, both from the perspective of the education and training provider and the </w:t>
      </w:r>
      <w:r>
        <w:rPr>
          <w:spacing w:val="-4"/>
        </w:rPr>
        <w:t xml:space="preserve">employer, </w:t>
      </w:r>
      <w:r>
        <w:t>is acknowledged.</w:t>
      </w:r>
    </w:p>
    <w:p w:rsidR="00EC72B5" w:rsidRDefault="00A2266E">
      <w:pPr>
        <w:pStyle w:val="BodyText"/>
        <w:spacing w:before="113" w:line="372" w:lineRule="auto"/>
        <w:ind w:left="3522" w:right="236"/>
      </w:pPr>
      <w:r>
        <w:t>When</w:t>
      </w:r>
      <w:r>
        <w:rPr>
          <w:spacing w:val="-18"/>
        </w:rPr>
        <w:t xml:space="preserve"> </w:t>
      </w:r>
      <w:r>
        <w:t>it</w:t>
      </w:r>
      <w:r>
        <w:rPr>
          <w:spacing w:val="-18"/>
        </w:rPr>
        <w:t xml:space="preserve"> </w:t>
      </w:r>
      <w:r>
        <w:t>comes</w:t>
      </w:r>
      <w:r>
        <w:rPr>
          <w:spacing w:val="-18"/>
        </w:rPr>
        <w:t xml:space="preserve"> </w:t>
      </w:r>
      <w:r>
        <w:t>to</w:t>
      </w:r>
      <w:r>
        <w:rPr>
          <w:spacing w:val="-18"/>
        </w:rPr>
        <w:t xml:space="preserve"> </w:t>
      </w:r>
      <w:r>
        <w:t>fostering</w:t>
      </w:r>
      <w:r>
        <w:rPr>
          <w:spacing w:val="-20"/>
        </w:rPr>
        <w:t xml:space="preserve"> </w:t>
      </w:r>
      <w:r>
        <w:t>engagement</w:t>
      </w:r>
      <w:r>
        <w:rPr>
          <w:spacing w:val="-17"/>
        </w:rPr>
        <w:t xml:space="preserve"> </w:t>
      </w:r>
      <w:r>
        <w:t>with</w:t>
      </w:r>
      <w:r>
        <w:rPr>
          <w:spacing w:val="-18"/>
        </w:rPr>
        <w:t xml:space="preserve"> </w:t>
      </w:r>
      <w:r>
        <w:t>employers,</w:t>
      </w:r>
      <w:r>
        <w:rPr>
          <w:spacing w:val="-17"/>
        </w:rPr>
        <w:t xml:space="preserve"> </w:t>
      </w:r>
      <w:r>
        <w:t>a</w:t>
      </w:r>
      <w:r>
        <w:rPr>
          <w:spacing w:val="-19"/>
        </w:rPr>
        <w:t xml:space="preserve"> </w:t>
      </w:r>
      <w:r>
        <w:t>number</w:t>
      </w:r>
      <w:r>
        <w:rPr>
          <w:spacing w:val="-18"/>
        </w:rPr>
        <w:t xml:space="preserve"> </w:t>
      </w:r>
      <w:r>
        <w:t>of</w:t>
      </w:r>
      <w:r>
        <w:rPr>
          <w:spacing w:val="-19"/>
        </w:rPr>
        <w:t xml:space="preserve"> </w:t>
      </w:r>
      <w:r>
        <w:t>key factors</w:t>
      </w:r>
      <w:r>
        <w:rPr>
          <w:spacing w:val="-20"/>
        </w:rPr>
        <w:t xml:space="preserve"> </w:t>
      </w:r>
      <w:r>
        <w:t>have</w:t>
      </w:r>
      <w:r>
        <w:rPr>
          <w:spacing w:val="-19"/>
        </w:rPr>
        <w:t xml:space="preserve"> </w:t>
      </w:r>
      <w:r>
        <w:t>been</w:t>
      </w:r>
      <w:r>
        <w:rPr>
          <w:spacing w:val="-19"/>
        </w:rPr>
        <w:t xml:space="preserve"> </w:t>
      </w:r>
      <w:r>
        <w:t>shown</w:t>
      </w:r>
      <w:r>
        <w:rPr>
          <w:spacing w:val="-20"/>
        </w:rPr>
        <w:t xml:space="preserve"> </w:t>
      </w:r>
      <w:r>
        <w:t>to</w:t>
      </w:r>
      <w:r>
        <w:rPr>
          <w:spacing w:val="-19"/>
        </w:rPr>
        <w:t xml:space="preserve"> </w:t>
      </w:r>
      <w:r>
        <w:t>be</w:t>
      </w:r>
      <w:r>
        <w:rPr>
          <w:spacing w:val="-20"/>
        </w:rPr>
        <w:t xml:space="preserve"> </w:t>
      </w:r>
      <w:r>
        <w:t>integral</w:t>
      </w:r>
      <w:r>
        <w:rPr>
          <w:spacing w:val="-19"/>
        </w:rPr>
        <w:t xml:space="preserve"> </w:t>
      </w:r>
      <w:r>
        <w:t>to</w:t>
      </w:r>
      <w:r>
        <w:rPr>
          <w:spacing w:val="-19"/>
        </w:rPr>
        <w:t xml:space="preserve"> </w:t>
      </w:r>
      <w:r>
        <w:t>successful</w:t>
      </w:r>
      <w:r>
        <w:rPr>
          <w:spacing w:val="-20"/>
        </w:rPr>
        <w:t xml:space="preserve"> </w:t>
      </w:r>
      <w:r>
        <w:t>partnerships</w:t>
      </w:r>
      <w:r>
        <w:rPr>
          <w:spacing w:val="-19"/>
        </w:rPr>
        <w:t xml:space="preserve"> </w:t>
      </w:r>
      <w:r>
        <w:t>between education</w:t>
      </w:r>
      <w:r>
        <w:rPr>
          <w:spacing w:val="-24"/>
        </w:rPr>
        <w:t xml:space="preserve"> </w:t>
      </w:r>
      <w:r>
        <w:t>providers</w:t>
      </w:r>
      <w:r>
        <w:rPr>
          <w:spacing w:val="-25"/>
        </w:rPr>
        <w:t xml:space="preserve"> </w:t>
      </w:r>
      <w:r>
        <w:t>and</w:t>
      </w:r>
      <w:r>
        <w:rPr>
          <w:spacing w:val="-25"/>
        </w:rPr>
        <w:t xml:space="preserve"> </w:t>
      </w:r>
      <w:r>
        <w:t>employers.</w:t>
      </w:r>
    </w:p>
    <w:p w:rsidR="00EC72B5" w:rsidRDefault="00A2266E">
      <w:pPr>
        <w:pStyle w:val="BodyText"/>
        <w:tabs>
          <w:tab w:val="left" w:pos="3863"/>
        </w:tabs>
        <w:spacing w:before="113" w:line="372" w:lineRule="auto"/>
        <w:ind w:left="3863" w:right="189" w:hanging="341"/>
      </w:pPr>
      <w:r>
        <w:rPr>
          <w:rFonts w:ascii="Wingdings-Regular" w:hAnsi="Wingdings-Regular"/>
          <w:color w:val="78288B"/>
          <w:w w:val="120"/>
          <w:sz w:val="16"/>
        </w:rPr>
        <w:t>●</w:t>
      </w:r>
      <w:r>
        <w:rPr>
          <w:rFonts w:ascii="Arial"/>
          <w:color w:val="78288B"/>
          <w:w w:val="120"/>
          <w:sz w:val="16"/>
        </w:rPr>
        <w:tab/>
      </w:r>
      <w:r>
        <w:t>Easy</w:t>
      </w:r>
      <w:r>
        <w:rPr>
          <w:spacing w:val="-21"/>
        </w:rPr>
        <w:t xml:space="preserve"> </w:t>
      </w:r>
      <w:r>
        <w:t>access</w:t>
      </w:r>
      <w:r>
        <w:rPr>
          <w:spacing w:val="-20"/>
        </w:rPr>
        <w:t xml:space="preserve"> </w:t>
      </w:r>
      <w:r>
        <w:t>to</w:t>
      </w:r>
      <w:r>
        <w:rPr>
          <w:spacing w:val="-20"/>
        </w:rPr>
        <w:t xml:space="preserve"> </w:t>
      </w:r>
      <w:r>
        <w:t>information</w:t>
      </w:r>
      <w:r>
        <w:rPr>
          <w:spacing w:val="-20"/>
        </w:rPr>
        <w:t xml:space="preserve"> </w:t>
      </w:r>
      <w:r>
        <w:t>on</w:t>
      </w:r>
      <w:r>
        <w:rPr>
          <w:spacing w:val="-21"/>
        </w:rPr>
        <w:t xml:space="preserve"> </w:t>
      </w:r>
      <w:r>
        <w:t>work-based</w:t>
      </w:r>
      <w:r>
        <w:rPr>
          <w:spacing w:val="-20"/>
        </w:rPr>
        <w:t xml:space="preserve"> </w:t>
      </w:r>
      <w:r>
        <w:t>and</w:t>
      </w:r>
      <w:r>
        <w:rPr>
          <w:spacing w:val="-20"/>
        </w:rPr>
        <w:t xml:space="preserve"> </w:t>
      </w:r>
      <w:r>
        <w:t>work-integrated</w:t>
      </w:r>
      <w:r>
        <w:rPr>
          <w:spacing w:val="-20"/>
        </w:rPr>
        <w:t xml:space="preserve"> </w:t>
      </w:r>
      <w:r>
        <w:t>learning</w:t>
      </w:r>
      <w:r>
        <w:rPr>
          <w:spacing w:val="-21"/>
        </w:rPr>
        <w:t xml:space="preserve"> </w:t>
      </w:r>
      <w:r>
        <w:t>is</w:t>
      </w:r>
      <w:r>
        <w:rPr>
          <w:spacing w:val="-1"/>
        </w:rPr>
        <w:t xml:space="preserve"> </w:t>
      </w:r>
      <w:r>
        <w:t>important</w:t>
      </w:r>
      <w:r>
        <w:rPr>
          <w:spacing w:val="-20"/>
        </w:rPr>
        <w:t xml:space="preserve"> </w:t>
      </w:r>
      <w:r>
        <w:t>for</w:t>
      </w:r>
      <w:r>
        <w:rPr>
          <w:spacing w:val="-21"/>
        </w:rPr>
        <w:t xml:space="preserve"> </w:t>
      </w:r>
      <w:r>
        <w:t>identifying</w:t>
      </w:r>
      <w:r>
        <w:rPr>
          <w:spacing w:val="-20"/>
        </w:rPr>
        <w:t xml:space="preserve"> </w:t>
      </w:r>
      <w:r>
        <w:t>the</w:t>
      </w:r>
      <w:r>
        <w:rPr>
          <w:spacing w:val="-20"/>
        </w:rPr>
        <w:t xml:space="preserve"> </w:t>
      </w:r>
      <w:r>
        <w:t>available</w:t>
      </w:r>
      <w:r>
        <w:rPr>
          <w:spacing w:val="-19"/>
        </w:rPr>
        <w:t xml:space="preserve"> </w:t>
      </w:r>
      <w:r>
        <w:t>programs</w:t>
      </w:r>
      <w:r>
        <w:rPr>
          <w:spacing w:val="-20"/>
        </w:rPr>
        <w:t xml:space="preserve"> </w:t>
      </w:r>
      <w:r>
        <w:t>and</w:t>
      </w:r>
      <w:r>
        <w:rPr>
          <w:spacing w:val="-20"/>
        </w:rPr>
        <w:t xml:space="preserve"> </w:t>
      </w:r>
      <w:r>
        <w:t>opportunities,</w:t>
      </w:r>
      <w:r>
        <w:rPr>
          <w:spacing w:val="-22"/>
        </w:rPr>
        <w:t xml:space="preserve"> </w:t>
      </w:r>
      <w:r>
        <w:t>as</w:t>
      </w:r>
      <w:r>
        <w:rPr>
          <w:spacing w:val="-20"/>
        </w:rPr>
        <w:t xml:space="preserve"> </w:t>
      </w:r>
      <w:r>
        <w:t>well as</w:t>
      </w:r>
      <w:r>
        <w:rPr>
          <w:spacing w:val="-19"/>
        </w:rPr>
        <w:t xml:space="preserve"> </w:t>
      </w:r>
      <w:r>
        <w:t>ensuring</w:t>
      </w:r>
      <w:r>
        <w:rPr>
          <w:spacing w:val="-18"/>
        </w:rPr>
        <w:t xml:space="preserve"> </w:t>
      </w:r>
      <w:r>
        <w:t>clearer</w:t>
      </w:r>
      <w:r>
        <w:rPr>
          <w:spacing w:val="-19"/>
        </w:rPr>
        <w:t xml:space="preserve"> </w:t>
      </w:r>
      <w:r>
        <w:t>understandings</w:t>
      </w:r>
      <w:r>
        <w:rPr>
          <w:spacing w:val="-18"/>
        </w:rPr>
        <w:t xml:space="preserve"> </w:t>
      </w:r>
      <w:r>
        <w:t>about</w:t>
      </w:r>
      <w:r>
        <w:rPr>
          <w:spacing w:val="-19"/>
        </w:rPr>
        <w:t xml:space="preserve"> </w:t>
      </w:r>
      <w:r>
        <w:t>the</w:t>
      </w:r>
      <w:r>
        <w:rPr>
          <w:spacing w:val="-19"/>
        </w:rPr>
        <w:t xml:space="preserve"> </w:t>
      </w:r>
      <w:r>
        <w:t>roles</w:t>
      </w:r>
      <w:r>
        <w:rPr>
          <w:spacing w:val="-20"/>
        </w:rPr>
        <w:t xml:space="preserve"> </w:t>
      </w:r>
      <w:r>
        <w:t>and</w:t>
      </w:r>
      <w:r>
        <w:rPr>
          <w:spacing w:val="-19"/>
        </w:rPr>
        <w:t xml:space="preserve"> </w:t>
      </w:r>
      <w:r>
        <w:t>expectations</w:t>
      </w:r>
      <w:r>
        <w:rPr>
          <w:spacing w:val="-18"/>
        </w:rPr>
        <w:t xml:space="preserve"> </w:t>
      </w:r>
      <w:r>
        <w:t>of</w:t>
      </w:r>
      <w:r>
        <w:rPr>
          <w:spacing w:val="-20"/>
        </w:rPr>
        <w:t xml:space="preserve"> </w:t>
      </w:r>
      <w:r>
        <w:t>all parties.</w:t>
      </w:r>
    </w:p>
    <w:p w:rsidR="00EC72B5" w:rsidRDefault="00A2266E">
      <w:pPr>
        <w:pStyle w:val="BodyText"/>
        <w:tabs>
          <w:tab w:val="left" w:pos="3863"/>
        </w:tabs>
        <w:spacing w:before="56"/>
        <w:ind w:left="3522" w:right="236"/>
      </w:pPr>
      <w:r>
        <w:rPr>
          <w:rFonts w:ascii="Wingdings-Regular" w:hAnsi="Wingdings-Regular"/>
          <w:color w:val="78288B"/>
          <w:w w:val="120"/>
          <w:sz w:val="16"/>
        </w:rPr>
        <w:t>●</w:t>
      </w:r>
      <w:r>
        <w:rPr>
          <w:rFonts w:ascii="Arial"/>
          <w:color w:val="78288B"/>
          <w:w w:val="120"/>
          <w:sz w:val="16"/>
        </w:rPr>
        <w:tab/>
      </w:r>
      <w:r>
        <w:t>Ongoing</w:t>
      </w:r>
      <w:r>
        <w:rPr>
          <w:spacing w:val="-21"/>
        </w:rPr>
        <w:t xml:space="preserve"> </w:t>
      </w:r>
      <w:r>
        <w:t>and</w:t>
      </w:r>
      <w:r>
        <w:rPr>
          <w:spacing w:val="-20"/>
        </w:rPr>
        <w:t xml:space="preserve"> </w:t>
      </w:r>
      <w:r>
        <w:t>open</w:t>
      </w:r>
      <w:r>
        <w:rPr>
          <w:spacing w:val="-21"/>
        </w:rPr>
        <w:t xml:space="preserve"> </w:t>
      </w:r>
      <w:r>
        <w:t>communication</w:t>
      </w:r>
      <w:r>
        <w:rPr>
          <w:spacing w:val="-20"/>
        </w:rPr>
        <w:t xml:space="preserve"> </w:t>
      </w:r>
      <w:r>
        <w:t>between</w:t>
      </w:r>
      <w:r>
        <w:rPr>
          <w:spacing w:val="-20"/>
        </w:rPr>
        <w:t xml:space="preserve"> </w:t>
      </w:r>
      <w:r>
        <w:t>the</w:t>
      </w:r>
      <w:r>
        <w:rPr>
          <w:spacing w:val="-20"/>
        </w:rPr>
        <w:t xml:space="preserve"> </w:t>
      </w:r>
      <w:r>
        <w:t>parties</w:t>
      </w:r>
      <w:r>
        <w:rPr>
          <w:spacing w:val="-20"/>
        </w:rPr>
        <w:t xml:space="preserve"> </w:t>
      </w:r>
      <w:r>
        <w:t>is</w:t>
      </w:r>
      <w:r>
        <w:rPr>
          <w:spacing w:val="-20"/>
        </w:rPr>
        <w:t xml:space="preserve"> </w:t>
      </w:r>
      <w:r>
        <w:t>important</w:t>
      </w:r>
      <w:r>
        <w:rPr>
          <w:spacing w:val="-20"/>
        </w:rPr>
        <w:t xml:space="preserve"> </w:t>
      </w:r>
      <w:r>
        <w:t>for</w:t>
      </w:r>
    </w:p>
    <w:p w:rsidR="00EC72B5" w:rsidRDefault="00EC72B5">
      <w:pPr>
        <w:sectPr w:rsidR="00EC72B5">
          <w:headerReference w:type="even" r:id="rId39"/>
          <w:footerReference w:type="even" r:id="rId40"/>
          <w:footerReference w:type="default" r:id="rId41"/>
          <w:pgSz w:w="11910" w:h="16840"/>
          <w:pgMar w:top="1340" w:right="700" w:bottom="1060" w:left="540" w:header="0" w:footer="866" w:gutter="0"/>
          <w:cols w:space="720"/>
        </w:sectPr>
      </w:pPr>
    </w:p>
    <w:p w:rsidR="00EC72B5" w:rsidRDefault="00EC72B5">
      <w:pPr>
        <w:pStyle w:val="BodyText"/>
        <w:spacing w:before="8"/>
        <w:rPr>
          <w:sz w:val="17"/>
        </w:rPr>
      </w:pPr>
    </w:p>
    <w:p w:rsidR="00EC72B5" w:rsidRDefault="00A2266E">
      <w:pPr>
        <w:pStyle w:val="BodyText"/>
        <w:spacing w:before="74"/>
        <w:ind w:left="460" w:right="3879"/>
      </w:pPr>
      <w:bookmarkStart w:id="28" w:name="REFERENCES"/>
      <w:bookmarkEnd w:id="28"/>
      <w:proofErr w:type="gramStart"/>
      <w:r>
        <w:t>developing</w:t>
      </w:r>
      <w:proofErr w:type="gramEnd"/>
      <w:r>
        <w:t xml:space="preserve"> partnerships and resolving issues.</w:t>
      </w:r>
    </w:p>
    <w:p w:rsidR="00EC72B5" w:rsidRDefault="00EC72B5">
      <w:pPr>
        <w:pStyle w:val="BodyText"/>
        <w:spacing w:before="10"/>
        <w:rPr>
          <w:sz w:val="15"/>
        </w:rPr>
      </w:pPr>
    </w:p>
    <w:p w:rsidR="00EC72B5" w:rsidRDefault="00A2266E">
      <w:pPr>
        <w:pStyle w:val="BodyText"/>
        <w:spacing w:line="372" w:lineRule="auto"/>
        <w:ind w:left="460" w:right="3639" w:hanging="341"/>
        <w:jc w:val="both"/>
      </w:pPr>
      <w:r>
        <w:rPr>
          <w:rFonts w:ascii="Wingdings-Regular" w:hAnsi="Wingdings-Regular"/>
          <w:color w:val="78288B"/>
          <w:spacing w:val="52"/>
          <w:w w:val="120"/>
          <w:sz w:val="16"/>
        </w:rPr>
        <w:t>●</w:t>
      </w:r>
      <w:r>
        <w:rPr>
          <w:rFonts w:ascii="Arial"/>
          <w:color w:val="78288B"/>
          <w:spacing w:val="52"/>
          <w:w w:val="120"/>
          <w:sz w:val="16"/>
        </w:rPr>
        <w:t xml:space="preserve"> </w:t>
      </w:r>
      <w:proofErr w:type="gramStart"/>
      <w:r>
        <w:t>The</w:t>
      </w:r>
      <w:proofErr w:type="gramEnd"/>
      <w:r>
        <w:rPr>
          <w:spacing w:val="-18"/>
        </w:rPr>
        <w:t xml:space="preserve"> </w:t>
      </w:r>
      <w:r>
        <w:t>involvement</w:t>
      </w:r>
      <w:r>
        <w:rPr>
          <w:spacing w:val="-17"/>
        </w:rPr>
        <w:t xml:space="preserve"> </w:t>
      </w:r>
      <w:r>
        <w:t>of</w:t>
      </w:r>
      <w:r>
        <w:rPr>
          <w:spacing w:val="-18"/>
        </w:rPr>
        <w:t xml:space="preserve"> </w:t>
      </w:r>
      <w:r>
        <w:t>industry</w:t>
      </w:r>
      <w:r>
        <w:rPr>
          <w:spacing w:val="-17"/>
        </w:rPr>
        <w:t xml:space="preserve"> </w:t>
      </w:r>
      <w:r>
        <w:t>associations</w:t>
      </w:r>
      <w:r>
        <w:rPr>
          <w:spacing w:val="-16"/>
        </w:rPr>
        <w:t xml:space="preserve"> </w:t>
      </w:r>
      <w:r>
        <w:t>and</w:t>
      </w:r>
      <w:r>
        <w:rPr>
          <w:spacing w:val="-17"/>
        </w:rPr>
        <w:t xml:space="preserve"> </w:t>
      </w:r>
      <w:r>
        <w:t>other</w:t>
      </w:r>
      <w:r>
        <w:rPr>
          <w:spacing w:val="-18"/>
        </w:rPr>
        <w:t xml:space="preserve"> </w:t>
      </w:r>
      <w:r>
        <w:t>third</w:t>
      </w:r>
      <w:r>
        <w:rPr>
          <w:spacing w:val="-17"/>
        </w:rPr>
        <w:t xml:space="preserve"> </w:t>
      </w:r>
      <w:r>
        <w:t>parties</w:t>
      </w:r>
      <w:r>
        <w:rPr>
          <w:spacing w:val="-17"/>
        </w:rPr>
        <w:t xml:space="preserve"> </w:t>
      </w:r>
      <w:r>
        <w:t>could</w:t>
      </w:r>
      <w:r>
        <w:rPr>
          <w:spacing w:val="-17"/>
        </w:rPr>
        <w:t xml:space="preserve"> </w:t>
      </w:r>
      <w:r>
        <w:t>also be</w:t>
      </w:r>
      <w:r>
        <w:rPr>
          <w:spacing w:val="-19"/>
        </w:rPr>
        <w:t xml:space="preserve"> </w:t>
      </w:r>
      <w:r>
        <w:t>encouraged,</w:t>
      </w:r>
      <w:r>
        <w:rPr>
          <w:spacing w:val="-17"/>
        </w:rPr>
        <w:t xml:space="preserve"> </w:t>
      </w:r>
      <w:r>
        <w:t>as</w:t>
      </w:r>
      <w:r>
        <w:rPr>
          <w:spacing w:val="-18"/>
        </w:rPr>
        <w:t xml:space="preserve"> </w:t>
      </w:r>
      <w:r>
        <w:t>they</w:t>
      </w:r>
      <w:r>
        <w:rPr>
          <w:spacing w:val="-18"/>
        </w:rPr>
        <w:t xml:space="preserve"> </w:t>
      </w:r>
      <w:r>
        <w:t>are</w:t>
      </w:r>
      <w:r>
        <w:rPr>
          <w:spacing w:val="-18"/>
        </w:rPr>
        <w:t xml:space="preserve"> </w:t>
      </w:r>
      <w:r>
        <w:t>able</w:t>
      </w:r>
      <w:r>
        <w:rPr>
          <w:spacing w:val="-18"/>
        </w:rPr>
        <w:t xml:space="preserve"> </w:t>
      </w:r>
      <w:r>
        <w:t>to</w:t>
      </w:r>
      <w:r>
        <w:rPr>
          <w:spacing w:val="-18"/>
        </w:rPr>
        <w:t xml:space="preserve"> </w:t>
      </w:r>
      <w:r>
        <w:t>assist</w:t>
      </w:r>
      <w:r>
        <w:rPr>
          <w:spacing w:val="-18"/>
        </w:rPr>
        <w:t xml:space="preserve"> </w:t>
      </w:r>
      <w:r>
        <w:t>in</w:t>
      </w:r>
      <w:r>
        <w:rPr>
          <w:spacing w:val="-19"/>
        </w:rPr>
        <w:t xml:space="preserve"> </w:t>
      </w:r>
      <w:r>
        <w:t>the</w:t>
      </w:r>
      <w:r>
        <w:rPr>
          <w:spacing w:val="-18"/>
        </w:rPr>
        <w:t xml:space="preserve"> </w:t>
      </w:r>
      <w:r>
        <w:t>promotion</w:t>
      </w:r>
      <w:r>
        <w:rPr>
          <w:spacing w:val="-18"/>
        </w:rPr>
        <w:t xml:space="preserve"> </w:t>
      </w:r>
      <w:r>
        <w:t>and</w:t>
      </w:r>
      <w:r>
        <w:rPr>
          <w:spacing w:val="-18"/>
        </w:rPr>
        <w:t xml:space="preserve"> </w:t>
      </w:r>
      <w:r>
        <w:t>facilitation of</w:t>
      </w:r>
      <w:r>
        <w:rPr>
          <w:spacing w:val="-21"/>
        </w:rPr>
        <w:t xml:space="preserve"> </w:t>
      </w:r>
      <w:r>
        <w:t>work-based</w:t>
      </w:r>
      <w:r>
        <w:rPr>
          <w:spacing w:val="-20"/>
        </w:rPr>
        <w:t xml:space="preserve"> </w:t>
      </w:r>
      <w:r>
        <w:t>and</w:t>
      </w:r>
      <w:r>
        <w:rPr>
          <w:spacing w:val="-20"/>
        </w:rPr>
        <w:t xml:space="preserve"> </w:t>
      </w:r>
      <w:r>
        <w:t>work-integrated</w:t>
      </w:r>
      <w:r>
        <w:rPr>
          <w:spacing w:val="-20"/>
        </w:rPr>
        <w:t xml:space="preserve"> </w:t>
      </w:r>
      <w:r>
        <w:t>learning</w:t>
      </w:r>
      <w:r>
        <w:rPr>
          <w:spacing w:val="-21"/>
        </w:rPr>
        <w:t xml:space="preserve"> </w:t>
      </w:r>
      <w:r>
        <w:t>programs</w:t>
      </w:r>
      <w:r>
        <w:rPr>
          <w:spacing w:val="-20"/>
        </w:rPr>
        <w:t xml:space="preserve"> </w:t>
      </w:r>
      <w:r>
        <w:t>and</w:t>
      </w:r>
      <w:r>
        <w:rPr>
          <w:spacing w:val="-20"/>
        </w:rPr>
        <w:t xml:space="preserve"> </w:t>
      </w:r>
      <w:r>
        <w:t>opportunities.</w:t>
      </w:r>
    </w:p>
    <w:p w:rsidR="00EC72B5" w:rsidRDefault="00A2266E">
      <w:pPr>
        <w:pStyle w:val="BodyText"/>
        <w:spacing w:before="56" w:line="372" w:lineRule="auto"/>
        <w:ind w:left="460" w:right="3608" w:hanging="341"/>
        <w:jc w:val="both"/>
      </w:pPr>
      <w:r>
        <w:rPr>
          <w:rFonts w:ascii="Wingdings-Regular" w:hAnsi="Wingdings-Regular"/>
          <w:color w:val="78288B"/>
          <w:w w:val="120"/>
          <w:sz w:val="16"/>
        </w:rPr>
        <w:t>●</w:t>
      </w:r>
      <w:r>
        <w:rPr>
          <w:rFonts w:ascii="Arial"/>
          <w:color w:val="78288B"/>
          <w:spacing w:val="51"/>
          <w:w w:val="120"/>
          <w:sz w:val="16"/>
        </w:rPr>
        <w:t xml:space="preserve"> </w:t>
      </w:r>
      <w:r>
        <w:rPr>
          <w:w w:val="105"/>
        </w:rPr>
        <w:t>Commitment</w:t>
      </w:r>
      <w:r>
        <w:rPr>
          <w:spacing w:val="-42"/>
          <w:w w:val="105"/>
        </w:rPr>
        <w:t xml:space="preserve"> </w:t>
      </w:r>
      <w:r>
        <w:rPr>
          <w:w w:val="105"/>
        </w:rPr>
        <w:t>and</w:t>
      </w:r>
      <w:r>
        <w:rPr>
          <w:spacing w:val="-42"/>
          <w:w w:val="105"/>
        </w:rPr>
        <w:t xml:space="preserve"> </w:t>
      </w:r>
      <w:r>
        <w:rPr>
          <w:w w:val="105"/>
        </w:rPr>
        <w:t>leadership</w:t>
      </w:r>
      <w:r>
        <w:rPr>
          <w:spacing w:val="-43"/>
          <w:w w:val="105"/>
        </w:rPr>
        <w:t xml:space="preserve"> </w:t>
      </w:r>
      <w:r>
        <w:rPr>
          <w:w w:val="105"/>
        </w:rPr>
        <w:t>from</w:t>
      </w:r>
      <w:r>
        <w:rPr>
          <w:spacing w:val="-43"/>
          <w:w w:val="105"/>
        </w:rPr>
        <w:t xml:space="preserve"> </w:t>
      </w:r>
      <w:r>
        <w:rPr>
          <w:w w:val="105"/>
        </w:rPr>
        <w:t>education</w:t>
      </w:r>
      <w:r>
        <w:rPr>
          <w:spacing w:val="-42"/>
          <w:w w:val="105"/>
        </w:rPr>
        <w:t xml:space="preserve"> </w:t>
      </w:r>
      <w:r>
        <w:rPr>
          <w:w w:val="105"/>
        </w:rPr>
        <w:t>providers</w:t>
      </w:r>
      <w:r>
        <w:rPr>
          <w:spacing w:val="-42"/>
          <w:w w:val="105"/>
        </w:rPr>
        <w:t xml:space="preserve"> </w:t>
      </w:r>
      <w:r>
        <w:rPr>
          <w:w w:val="105"/>
        </w:rPr>
        <w:t>and</w:t>
      </w:r>
      <w:r>
        <w:rPr>
          <w:spacing w:val="-42"/>
          <w:w w:val="105"/>
        </w:rPr>
        <w:t xml:space="preserve"> </w:t>
      </w:r>
      <w:r>
        <w:rPr>
          <w:w w:val="105"/>
        </w:rPr>
        <w:t>employers</w:t>
      </w:r>
      <w:r>
        <w:rPr>
          <w:spacing w:val="-42"/>
          <w:w w:val="105"/>
        </w:rPr>
        <w:t xml:space="preserve"> </w:t>
      </w:r>
      <w:r>
        <w:rPr>
          <w:w w:val="105"/>
        </w:rPr>
        <w:t xml:space="preserve">alike </w:t>
      </w:r>
      <w:r>
        <w:t>are</w:t>
      </w:r>
      <w:r>
        <w:rPr>
          <w:spacing w:val="-17"/>
        </w:rPr>
        <w:t xml:space="preserve"> </w:t>
      </w:r>
      <w:r>
        <w:t>vital.</w:t>
      </w:r>
    </w:p>
    <w:p w:rsidR="00EC72B5" w:rsidRDefault="00A2266E">
      <w:pPr>
        <w:pStyle w:val="BodyText"/>
        <w:spacing w:before="56" w:line="372" w:lineRule="auto"/>
        <w:ind w:left="120" w:right="3825"/>
      </w:pPr>
      <w:r>
        <w:t xml:space="preserve">Education providers should proactively develop and maintain partnerships with </w:t>
      </w:r>
      <w:r>
        <w:rPr>
          <w:spacing w:val="-3"/>
        </w:rPr>
        <w:t xml:space="preserve">industry, </w:t>
      </w:r>
      <w:r>
        <w:t>accepting that some flexibility may be required in their approach; and business leaders and their staff need to be committed to providing work-based and work-integrated learning activities, and to supporting the apprentices and students they host. All these factors are important,</w:t>
      </w:r>
      <w:r>
        <w:rPr>
          <w:spacing w:val="-19"/>
        </w:rPr>
        <w:t xml:space="preserve"> </w:t>
      </w:r>
      <w:r>
        <w:t>regardless</w:t>
      </w:r>
      <w:r>
        <w:rPr>
          <w:spacing w:val="-21"/>
        </w:rPr>
        <w:t xml:space="preserve"> </w:t>
      </w:r>
      <w:r>
        <w:t>of</w:t>
      </w:r>
      <w:r>
        <w:rPr>
          <w:spacing w:val="-20"/>
        </w:rPr>
        <w:t xml:space="preserve"> </w:t>
      </w:r>
      <w:r>
        <w:t>whether</w:t>
      </w:r>
      <w:r>
        <w:rPr>
          <w:spacing w:val="-19"/>
        </w:rPr>
        <w:t xml:space="preserve"> </w:t>
      </w:r>
      <w:r>
        <w:t>the</w:t>
      </w:r>
      <w:r>
        <w:rPr>
          <w:spacing w:val="-19"/>
        </w:rPr>
        <w:t xml:space="preserve"> </w:t>
      </w:r>
      <w:r>
        <w:t>training</w:t>
      </w:r>
      <w:r>
        <w:rPr>
          <w:spacing w:val="-18"/>
        </w:rPr>
        <w:t xml:space="preserve"> </w:t>
      </w:r>
      <w:r>
        <w:t>is</w:t>
      </w:r>
      <w:r>
        <w:rPr>
          <w:spacing w:val="-19"/>
        </w:rPr>
        <w:t xml:space="preserve"> </w:t>
      </w:r>
      <w:r>
        <w:t>predominantly</w:t>
      </w:r>
      <w:r>
        <w:rPr>
          <w:spacing w:val="-19"/>
        </w:rPr>
        <w:t xml:space="preserve"> </w:t>
      </w:r>
      <w:r>
        <w:t>based</w:t>
      </w:r>
      <w:r>
        <w:rPr>
          <w:spacing w:val="-19"/>
        </w:rPr>
        <w:t xml:space="preserve"> </w:t>
      </w:r>
      <w:r>
        <w:t>in</w:t>
      </w:r>
      <w:r>
        <w:rPr>
          <w:spacing w:val="-20"/>
        </w:rPr>
        <w:t xml:space="preserve"> </w:t>
      </w:r>
      <w:r>
        <w:t>the workplace,</w:t>
      </w:r>
      <w:r>
        <w:rPr>
          <w:spacing w:val="-18"/>
        </w:rPr>
        <w:t xml:space="preserve"> </w:t>
      </w:r>
      <w:r>
        <w:t>such</w:t>
      </w:r>
      <w:r>
        <w:rPr>
          <w:spacing w:val="-19"/>
        </w:rPr>
        <w:t xml:space="preserve"> </w:t>
      </w:r>
      <w:r>
        <w:t>as</w:t>
      </w:r>
      <w:r>
        <w:rPr>
          <w:spacing w:val="-18"/>
        </w:rPr>
        <w:t xml:space="preserve"> </w:t>
      </w:r>
      <w:r>
        <w:t>an</w:t>
      </w:r>
      <w:r>
        <w:rPr>
          <w:spacing w:val="-18"/>
        </w:rPr>
        <w:t xml:space="preserve"> </w:t>
      </w:r>
      <w:r>
        <w:t>apprenticeship</w:t>
      </w:r>
      <w:r>
        <w:rPr>
          <w:spacing w:val="-17"/>
        </w:rPr>
        <w:t xml:space="preserve"> </w:t>
      </w:r>
      <w:r>
        <w:t>or</w:t>
      </w:r>
      <w:r>
        <w:rPr>
          <w:spacing w:val="-19"/>
        </w:rPr>
        <w:t xml:space="preserve"> </w:t>
      </w:r>
      <w:r>
        <w:t>traineeship,</w:t>
      </w:r>
      <w:r>
        <w:rPr>
          <w:spacing w:val="-16"/>
        </w:rPr>
        <w:t xml:space="preserve"> </w:t>
      </w:r>
      <w:r>
        <w:t>or</w:t>
      </w:r>
      <w:r>
        <w:rPr>
          <w:spacing w:val="-19"/>
        </w:rPr>
        <w:t xml:space="preserve"> </w:t>
      </w:r>
      <w:r>
        <w:t>consists</w:t>
      </w:r>
      <w:r>
        <w:rPr>
          <w:spacing w:val="-18"/>
        </w:rPr>
        <w:t xml:space="preserve"> </w:t>
      </w:r>
      <w:r>
        <w:t>of</w:t>
      </w:r>
      <w:r>
        <w:rPr>
          <w:spacing w:val="-19"/>
        </w:rPr>
        <w:t xml:space="preserve"> </w:t>
      </w:r>
      <w:r>
        <w:t>a</w:t>
      </w:r>
      <w:r>
        <w:rPr>
          <w:spacing w:val="-19"/>
        </w:rPr>
        <w:t xml:space="preserve"> </w:t>
      </w:r>
      <w:r>
        <w:t>short- term</w:t>
      </w:r>
      <w:r>
        <w:rPr>
          <w:spacing w:val="-20"/>
        </w:rPr>
        <w:t xml:space="preserve"> </w:t>
      </w:r>
      <w:r>
        <w:t>placement</w:t>
      </w:r>
      <w:r>
        <w:rPr>
          <w:spacing w:val="-20"/>
        </w:rPr>
        <w:t xml:space="preserve"> </w:t>
      </w:r>
      <w:r>
        <w:t>or</w:t>
      </w:r>
      <w:r>
        <w:rPr>
          <w:spacing w:val="-21"/>
        </w:rPr>
        <w:t xml:space="preserve"> </w:t>
      </w:r>
      <w:r>
        <w:t>project,</w:t>
      </w:r>
      <w:r>
        <w:rPr>
          <w:spacing w:val="-20"/>
        </w:rPr>
        <w:t xml:space="preserve"> </w:t>
      </w:r>
      <w:r>
        <w:t>which</w:t>
      </w:r>
      <w:r>
        <w:rPr>
          <w:spacing w:val="-20"/>
        </w:rPr>
        <w:t xml:space="preserve"> </w:t>
      </w:r>
      <w:r>
        <w:t>is</w:t>
      </w:r>
      <w:r>
        <w:rPr>
          <w:spacing w:val="-20"/>
        </w:rPr>
        <w:t xml:space="preserve"> </w:t>
      </w:r>
      <w:r>
        <w:t>common</w:t>
      </w:r>
      <w:r>
        <w:rPr>
          <w:spacing w:val="-20"/>
        </w:rPr>
        <w:t xml:space="preserve"> </w:t>
      </w:r>
      <w:r>
        <w:t>in</w:t>
      </w:r>
      <w:r>
        <w:rPr>
          <w:spacing w:val="-21"/>
        </w:rPr>
        <w:t xml:space="preserve"> </w:t>
      </w:r>
      <w:r>
        <w:t>university</w:t>
      </w:r>
      <w:r>
        <w:rPr>
          <w:spacing w:val="-19"/>
        </w:rPr>
        <w:t xml:space="preserve"> </w:t>
      </w:r>
      <w:r>
        <w:t>work-integrated learning</w:t>
      </w:r>
      <w:r>
        <w:rPr>
          <w:spacing w:val="-20"/>
        </w:rPr>
        <w:t xml:space="preserve"> </w:t>
      </w:r>
      <w:r>
        <w:t>programs.</w:t>
      </w:r>
      <w:r>
        <w:rPr>
          <w:spacing w:val="-20"/>
        </w:rPr>
        <w:t xml:space="preserve"> </w:t>
      </w:r>
      <w:r>
        <w:t>Despite</w:t>
      </w:r>
      <w:r>
        <w:rPr>
          <w:spacing w:val="-20"/>
        </w:rPr>
        <w:t xml:space="preserve"> </w:t>
      </w:r>
      <w:r>
        <w:t>the</w:t>
      </w:r>
      <w:r>
        <w:rPr>
          <w:spacing w:val="-20"/>
        </w:rPr>
        <w:t xml:space="preserve"> </w:t>
      </w:r>
      <w:r>
        <w:t>different</w:t>
      </w:r>
      <w:r>
        <w:rPr>
          <w:spacing w:val="-20"/>
        </w:rPr>
        <w:t xml:space="preserve"> </w:t>
      </w:r>
      <w:r>
        <w:t>nature</w:t>
      </w:r>
      <w:r>
        <w:rPr>
          <w:spacing w:val="-20"/>
        </w:rPr>
        <w:t xml:space="preserve"> </w:t>
      </w:r>
      <w:r>
        <w:t>of</w:t>
      </w:r>
      <w:r>
        <w:rPr>
          <w:spacing w:val="-20"/>
        </w:rPr>
        <w:t xml:space="preserve"> </w:t>
      </w:r>
      <w:r>
        <w:t>vocational</w:t>
      </w:r>
      <w:r>
        <w:rPr>
          <w:spacing w:val="-20"/>
        </w:rPr>
        <w:t xml:space="preserve"> </w:t>
      </w:r>
      <w:r>
        <w:t>and</w:t>
      </w:r>
      <w:r>
        <w:rPr>
          <w:spacing w:val="-20"/>
        </w:rPr>
        <w:t xml:space="preserve"> </w:t>
      </w:r>
      <w:r>
        <w:t>university education</w:t>
      </w:r>
      <w:r>
        <w:rPr>
          <w:spacing w:val="-19"/>
        </w:rPr>
        <w:t xml:space="preserve"> </w:t>
      </w:r>
      <w:r>
        <w:t>and</w:t>
      </w:r>
      <w:r>
        <w:rPr>
          <w:spacing w:val="-20"/>
        </w:rPr>
        <w:t xml:space="preserve"> </w:t>
      </w:r>
      <w:r>
        <w:t>their</w:t>
      </w:r>
      <w:r>
        <w:rPr>
          <w:spacing w:val="-20"/>
        </w:rPr>
        <w:t xml:space="preserve"> </w:t>
      </w:r>
      <w:r>
        <w:t>approaches</w:t>
      </w:r>
      <w:r>
        <w:rPr>
          <w:spacing w:val="-19"/>
        </w:rPr>
        <w:t xml:space="preserve"> </w:t>
      </w:r>
      <w:r>
        <w:t>to</w:t>
      </w:r>
      <w:r>
        <w:rPr>
          <w:spacing w:val="-20"/>
        </w:rPr>
        <w:t xml:space="preserve"> </w:t>
      </w:r>
      <w:r>
        <w:t>work-based</w:t>
      </w:r>
      <w:r>
        <w:rPr>
          <w:spacing w:val="-20"/>
        </w:rPr>
        <w:t xml:space="preserve"> </w:t>
      </w:r>
      <w:r>
        <w:t>or</w:t>
      </w:r>
      <w:r>
        <w:rPr>
          <w:spacing w:val="-21"/>
        </w:rPr>
        <w:t xml:space="preserve"> </w:t>
      </w:r>
      <w:r>
        <w:t>work-integrated</w:t>
      </w:r>
      <w:r>
        <w:rPr>
          <w:spacing w:val="-20"/>
        </w:rPr>
        <w:t xml:space="preserve"> </w:t>
      </w:r>
      <w:r>
        <w:t>learning, the</w:t>
      </w:r>
      <w:r>
        <w:rPr>
          <w:spacing w:val="-19"/>
        </w:rPr>
        <w:t xml:space="preserve"> </w:t>
      </w:r>
      <w:r>
        <w:t>lessons</w:t>
      </w:r>
      <w:r>
        <w:rPr>
          <w:spacing w:val="-20"/>
        </w:rPr>
        <w:t xml:space="preserve"> </w:t>
      </w:r>
      <w:r>
        <w:t>in</w:t>
      </w:r>
      <w:r>
        <w:rPr>
          <w:spacing w:val="-20"/>
        </w:rPr>
        <w:t xml:space="preserve"> </w:t>
      </w:r>
      <w:r>
        <w:t>better</w:t>
      </w:r>
      <w:r>
        <w:rPr>
          <w:spacing w:val="-19"/>
        </w:rPr>
        <w:t xml:space="preserve"> </w:t>
      </w:r>
      <w:r>
        <w:t>engaging</w:t>
      </w:r>
      <w:r>
        <w:rPr>
          <w:spacing w:val="-18"/>
        </w:rPr>
        <w:t xml:space="preserve"> </w:t>
      </w:r>
      <w:r>
        <w:t>employers</w:t>
      </w:r>
      <w:r>
        <w:rPr>
          <w:spacing w:val="-18"/>
        </w:rPr>
        <w:t xml:space="preserve"> </w:t>
      </w:r>
      <w:r>
        <w:t>remain</w:t>
      </w:r>
      <w:r>
        <w:rPr>
          <w:spacing w:val="-20"/>
        </w:rPr>
        <w:t xml:space="preserve"> </w:t>
      </w:r>
      <w:r>
        <w:t>the</w:t>
      </w:r>
      <w:r>
        <w:rPr>
          <w:spacing w:val="-19"/>
        </w:rPr>
        <w:t xml:space="preserve"> </w:t>
      </w:r>
      <w:r>
        <w:t>same.</w:t>
      </w:r>
    </w:p>
    <w:p w:rsidR="00EC72B5" w:rsidRDefault="00EC72B5">
      <w:pPr>
        <w:spacing w:line="372" w:lineRule="auto"/>
        <w:sectPr w:rsidR="00EC72B5">
          <w:headerReference w:type="default" r:id="rId42"/>
          <w:pgSz w:w="11910" w:h="16840"/>
          <w:pgMar w:top="1940" w:right="480" w:bottom="1080" w:left="760" w:header="1748" w:footer="886" w:gutter="0"/>
          <w:cols w:space="720"/>
        </w:sectPr>
      </w:pPr>
    </w:p>
    <w:p w:rsidR="00EC72B5" w:rsidRDefault="00A2266E">
      <w:pPr>
        <w:spacing w:before="30"/>
        <w:ind w:left="3598" w:right="4511"/>
        <w:jc w:val="center"/>
        <w:rPr>
          <w:rFonts w:ascii="Arial"/>
          <w:b/>
          <w:sz w:val="36"/>
        </w:rPr>
      </w:pPr>
      <w:bookmarkStart w:id="29" w:name="_bookmark6"/>
      <w:bookmarkEnd w:id="29"/>
      <w:r>
        <w:rPr>
          <w:rFonts w:ascii="Arial"/>
          <w:b/>
          <w:color w:val="78288B"/>
          <w:sz w:val="36"/>
        </w:rPr>
        <w:lastRenderedPageBreak/>
        <w:t>REFERENCES</w:t>
      </w:r>
    </w:p>
    <w:p w:rsidR="00EC72B5" w:rsidRDefault="00291C85">
      <w:pPr>
        <w:pStyle w:val="BodyText"/>
        <w:spacing w:before="4"/>
        <w:rPr>
          <w:rFonts w:ascii="Arial"/>
          <w:b/>
          <w:sz w:val="21"/>
        </w:rPr>
      </w:pPr>
      <w:r>
        <w:pict>
          <v:line id="_x0000_s1044" style="position:absolute;z-index:1792;mso-wrap-distance-left:0;mso-wrap-distance-right:0;mso-position-horizontal-relative:page" from="44.5pt,14.75pt" to="550.75pt,14.75pt" strokecolor="#78288b" strokeweight="1pt">
            <w10:wrap type="topAndBottom" anchorx="page"/>
          </v:line>
        </w:pict>
      </w:r>
    </w:p>
    <w:p w:rsidR="00EC72B5" w:rsidRDefault="00EC72B5">
      <w:pPr>
        <w:pStyle w:val="BodyText"/>
        <w:spacing w:before="5"/>
        <w:rPr>
          <w:rFonts w:ascii="Arial"/>
          <w:b/>
          <w:sz w:val="15"/>
        </w:rPr>
      </w:pPr>
    </w:p>
    <w:p w:rsidR="00EC72B5" w:rsidRDefault="00A2266E">
      <w:pPr>
        <w:spacing w:before="77" w:line="345" w:lineRule="auto"/>
        <w:ind w:left="3778" w:right="115" w:hanging="227"/>
        <w:rPr>
          <w:sz w:val="18"/>
        </w:rPr>
      </w:pPr>
      <w:r>
        <w:rPr>
          <w:sz w:val="18"/>
        </w:rPr>
        <w:t>Atkinson,</w:t>
      </w:r>
      <w:r>
        <w:rPr>
          <w:spacing w:val="-16"/>
          <w:sz w:val="18"/>
        </w:rPr>
        <w:t xml:space="preserve"> </w:t>
      </w:r>
      <w:r>
        <w:rPr>
          <w:sz w:val="18"/>
        </w:rPr>
        <w:t>G,</w:t>
      </w:r>
      <w:r>
        <w:rPr>
          <w:spacing w:val="-16"/>
          <w:sz w:val="18"/>
        </w:rPr>
        <w:t xml:space="preserve"> </w:t>
      </w:r>
      <w:proofErr w:type="spellStart"/>
      <w:r>
        <w:rPr>
          <w:sz w:val="18"/>
        </w:rPr>
        <w:t>Misko</w:t>
      </w:r>
      <w:proofErr w:type="spellEnd"/>
      <w:r>
        <w:rPr>
          <w:sz w:val="18"/>
        </w:rPr>
        <w:t>,</w:t>
      </w:r>
      <w:r>
        <w:rPr>
          <w:spacing w:val="-16"/>
          <w:sz w:val="18"/>
        </w:rPr>
        <w:t xml:space="preserve"> </w:t>
      </w:r>
      <w:r>
        <w:rPr>
          <w:sz w:val="18"/>
        </w:rPr>
        <w:t>J</w:t>
      </w:r>
      <w:r>
        <w:rPr>
          <w:spacing w:val="-16"/>
          <w:sz w:val="18"/>
        </w:rPr>
        <w:t xml:space="preserve"> </w:t>
      </w:r>
      <w:r>
        <w:rPr>
          <w:sz w:val="18"/>
        </w:rPr>
        <w:t>&amp;</w:t>
      </w:r>
      <w:r>
        <w:rPr>
          <w:spacing w:val="-16"/>
          <w:sz w:val="18"/>
        </w:rPr>
        <w:t xml:space="preserve"> </w:t>
      </w:r>
      <w:r>
        <w:rPr>
          <w:sz w:val="18"/>
        </w:rPr>
        <w:t>Stanwick,</w:t>
      </w:r>
      <w:r>
        <w:rPr>
          <w:spacing w:val="-16"/>
          <w:sz w:val="18"/>
        </w:rPr>
        <w:t xml:space="preserve"> </w:t>
      </w:r>
      <w:r>
        <w:rPr>
          <w:sz w:val="18"/>
        </w:rPr>
        <w:t>J</w:t>
      </w:r>
      <w:r>
        <w:rPr>
          <w:spacing w:val="-16"/>
          <w:sz w:val="18"/>
        </w:rPr>
        <w:t xml:space="preserve"> </w:t>
      </w:r>
      <w:r>
        <w:rPr>
          <w:sz w:val="18"/>
        </w:rPr>
        <w:t>2015,</w:t>
      </w:r>
      <w:r>
        <w:rPr>
          <w:spacing w:val="-16"/>
          <w:sz w:val="18"/>
        </w:rPr>
        <w:t xml:space="preserve"> </w:t>
      </w:r>
      <w:r>
        <w:rPr>
          <w:i/>
          <w:sz w:val="18"/>
        </w:rPr>
        <w:t>Work</w:t>
      </w:r>
      <w:r>
        <w:rPr>
          <w:i/>
          <w:spacing w:val="-16"/>
          <w:sz w:val="18"/>
        </w:rPr>
        <w:t xml:space="preserve"> </w:t>
      </w:r>
      <w:r>
        <w:rPr>
          <w:i/>
          <w:sz w:val="18"/>
        </w:rPr>
        <w:t>integrated</w:t>
      </w:r>
      <w:r>
        <w:rPr>
          <w:i/>
          <w:spacing w:val="-17"/>
          <w:sz w:val="18"/>
        </w:rPr>
        <w:t xml:space="preserve"> </w:t>
      </w:r>
      <w:r>
        <w:rPr>
          <w:i/>
          <w:sz w:val="18"/>
        </w:rPr>
        <w:t>learning</w:t>
      </w:r>
      <w:r>
        <w:rPr>
          <w:i/>
          <w:spacing w:val="-16"/>
          <w:sz w:val="18"/>
        </w:rPr>
        <w:t xml:space="preserve"> </w:t>
      </w:r>
      <w:r>
        <w:rPr>
          <w:i/>
          <w:sz w:val="18"/>
        </w:rPr>
        <w:t>in</w:t>
      </w:r>
      <w:r>
        <w:rPr>
          <w:i/>
          <w:spacing w:val="-16"/>
          <w:sz w:val="18"/>
        </w:rPr>
        <w:t xml:space="preserve"> </w:t>
      </w:r>
      <w:r>
        <w:rPr>
          <w:i/>
          <w:sz w:val="18"/>
        </w:rPr>
        <w:t>STEM</w:t>
      </w:r>
      <w:r>
        <w:rPr>
          <w:i/>
          <w:spacing w:val="-16"/>
          <w:sz w:val="18"/>
        </w:rPr>
        <w:t xml:space="preserve"> </w:t>
      </w:r>
      <w:r>
        <w:rPr>
          <w:i/>
          <w:sz w:val="18"/>
        </w:rPr>
        <w:t>disciplines: employer perspectives</w:t>
      </w:r>
      <w:r>
        <w:rPr>
          <w:sz w:val="18"/>
        </w:rPr>
        <w:t>, NCVER consultancy report, Office of the Chief Scientist, Canberra,</w:t>
      </w:r>
      <w:r>
        <w:rPr>
          <w:spacing w:val="-30"/>
          <w:sz w:val="18"/>
        </w:rPr>
        <w:t xml:space="preserve"> </w:t>
      </w:r>
      <w:r>
        <w:rPr>
          <w:sz w:val="18"/>
        </w:rPr>
        <w:t>viewed</w:t>
      </w:r>
      <w:r>
        <w:rPr>
          <w:spacing w:val="-30"/>
          <w:sz w:val="18"/>
        </w:rPr>
        <w:t xml:space="preserve"> </w:t>
      </w:r>
      <w:r>
        <w:rPr>
          <w:sz w:val="18"/>
        </w:rPr>
        <w:t>9</w:t>
      </w:r>
      <w:r>
        <w:rPr>
          <w:spacing w:val="-30"/>
          <w:sz w:val="18"/>
        </w:rPr>
        <w:t xml:space="preserve"> </w:t>
      </w:r>
      <w:r>
        <w:rPr>
          <w:sz w:val="18"/>
        </w:rPr>
        <w:t>June</w:t>
      </w:r>
      <w:r>
        <w:rPr>
          <w:spacing w:val="-30"/>
          <w:sz w:val="18"/>
        </w:rPr>
        <w:t xml:space="preserve"> </w:t>
      </w:r>
      <w:r>
        <w:rPr>
          <w:sz w:val="18"/>
        </w:rPr>
        <w:t>2016,</w:t>
      </w:r>
      <w:r>
        <w:rPr>
          <w:spacing w:val="-29"/>
          <w:sz w:val="18"/>
        </w:rPr>
        <w:t xml:space="preserve"> </w:t>
      </w:r>
      <w:hyperlink r:id="rId43">
        <w:r>
          <w:rPr>
            <w:sz w:val="18"/>
          </w:rPr>
          <w:t>&lt;http://www.chiefscientist.go</w:t>
        </w:r>
      </w:hyperlink>
      <w:r>
        <w:rPr>
          <w:sz w:val="18"/>
        </w:rPr>
        <w:t>v</w:t>
      </w:r>
      <w:hyperlink r:id="rId44">
        <w:r>
          <w:rPr>
            <w:sz w:val="18"/>
          </w:rPr>
          <w:t>.au/2015/08/report-</w:t>
        </w:r>
      </w:hyperlink>
      <w:r>
        <w:rPr>
          <w:sz w:val="18"/>
        </w:rPr>
        <w:t xml:space="preserve"> work-integrated-learning-in-stem-disciplines-employer-perspectives/&gt;.</w:t>
      </w:r>
    </w:p>
    <w:p w:rsidR="00EC72B5" w:rsidRDefault="00A2266E">
      <w:pPr>
        <w:spacing w:before="55" w:line="345" w:lineRule="auto"/>
        <w:ind w:left="3778" w:right="537" w:hanging="227"/>
        <w:rPr>
          <w:sz w:val="18"/>
        </w:rPr>
      </w:pPr>
      <w:r>
        <w:rPr>
          <w:sz w:val="18"/>
        </w:rPr>
        <w:t>Australian</w:t>
      </w:r>
      <w:r>
        <w:rPr>
          <w:spacing w:val="-18"/>
          <w:sz w:val="18"/>
        </w:rPr>
        <w:t xml:space="preserve"> </w:t>
      </w:r>
      <w:r>
        <w:rPr>
          <w:sz w:val="18"/>
        </w:rPr>
        <w:t>Workplace</w:t>
      </w:r>
      <w:r>
        <w:rPr>
          <w:spacing w:val="-18"/>
          <w:sz w:val="18"/>
        </w:rPr>
        <w:t xml:space="preserve"> </w:t>
      </w:r>
      <w:r>
        <w:rPr>
          <w:sz w:val="18"/>
        </w:rPr>
        <w:t>and</w:t>
      </w:r>
      <w:r>
        <w:rPr>
          <w:spacing w:val="-18"/>
          <w:sz w:val="18"/>
        </w:rPr>
        <w:t xml:space="preserve"> </w:t>
      </w:r>
      <w:r>
        <w:rPr>
          <w:sz w:val="18"/>
        </w:rPr>
        <w:t>Productivity</w:t>
      </w:r>
      <w:r>
        <w:rPr>
          <w:spacing w:val="-28"/>
          <w:sz w:val="18"/>
        </w:rPr>
        <w:t xml:space="preserve"> </w:t>
      </w:r>
      <w:r>
        <w:rPr>
          <w:sz w:val="18"/>
        </w:rPr>
        <w:t>Agency</w:t>
      </w:r>
      <w:r>
        <w:rPr>
          <w:spacing w:val="-18"/>
          <w:sz w:val="18"/>
        </w:rPr>
        <w:t xml:space="preserve"> </w:t>
      </w:r>
      <w:r>
        <w:rPr>
          <w:sz w:val="18"/>
        </w:rPr>
        <w:t>2013,</w:t>
      </w:r>
      <w:r>
        <w:rPr>
          <w:spacing w:val="-17"/>
          <w:sz w:val="18"/>
        </w:rPr>
        <w:t xml:space="preserve"> </w:t>
      </w:r>
      <w:r>
        <w:rPr>
          <w:i/>
          <w:sz w:val="18"/>
        </w:rPr>
        <w:t>Future</w:t>
      </w:r>
      <w:r>
        <w:rPr>
          <w:i/>
          <w:spacing w:val="-18"/>
          <w:sz w:val="18"/>
        </w:rPr>
        <w:t xml:space="preserve"> </w:t>
      </w:r>
      <w:r>
        <w:rPr>
          <w:i/>
          <w:sz w:val="18"/>
        </w:rPr>
        <w:t>focus:</w:t>
      </w:r>
      <w:r>
        <w:rPr>
          <w:i/>
          <w:spacing w:val="-17"/>
          <w:sz w:val="18"/>
        </w:rPr>
        <w:t xml:space="preserve"> </w:t>
      </w:r>
      <w:r>
        <w:rPr>
          <w:i/>
          <w:sz w:val="18"/>
        </w:rPr>
        <w:t>2013</w:t>
      </w:r>
      <w:r>
        <w:rPr>
          <w:i/>
          <w:spacing w:val="-18"/>
          <w:sz w:val="18"/>
        </w:rPr>
        <w:t xml:space="preserve"> </w:t>
      </w:r>
      <w:r>
        <w:rPr>
          <w:i/>
          <w:sz w:val="18"/>
        </w:rPr>
        <w:t>National Workforce Development Strategy</w:t>
      </w:r>
      <w:r>
        <w:rPr>
          <w:sz w:val="18"/>
        </w:rPr>
        <w:t>, Commonwealth of Australia, Canberra, viewed</w:t>
      </w:r>
      <w:r>
        <w:rPr>
          <w:spacing w:val="-24"/>
          <w:sz w:val="18"/>
        </w:rPr>
        <w:t xml:space="preserve"> </w:t>
      </w:r>
      <w:r>
        <w:rPr>
          <w:sz w:val="18"/>
        </w:rPr>
        <w:t>9</w:t>
      </w:r>
      <w:r>
        <w:rPr>
          <w:spacing w:val="-24"/>
          <w:sz w:val="18"/>
        </w:rPr>
        <w:t xml:space="preserve"> </w:t>
      </w:r>
      <w:r>
        <w:rPr>
          <w:sz w:val="18"/>
        </w:rPr>
        <w:t>June</w:t>
      </w:r>
      <w:r>
        <w:rPr>
          <w:spacing w:val="-24"/>
          <w:sz w:val="18"/>
        </w:rPr>
        <w:t xml:space="preserve"> </w:t>
      </w:r>
      <w:r>
        <w:rPr>
          <w:sz w:val="18"/>
        </w:rPr>
        <w:t>2016,</w:t>
      </w:r>
      <w:r>
        <w:rPr>
          <w:spacing w:val="-24"/>
          <w:sz w:val="18"/>
        </w:rPr>
        <w:t xml:space="preserve"> </w:t>
      </w:r>
      <w:r>
        <w:rPr>
          <w:sz w:val="18"/>
        </w:rPr>
        <w:t>&lt;https://docs.education.gov.au/system/files/doc/other/ futurefocus2013nwds-2013.pdf&gt;.</w:t>
      </w:r>
    </w:p>
    <w:p w:rsidR="00EC72B5" w:rsidRDefault="00A2266E">
      <w:pPr>
        <w:spacing w:before="55" w:line="345" w:lineRule="auto"/>
        <w:ind w:left="3778" w:right="699" w:hanging="227"/>
        <w:jc w:val="both"/>
        <w:rPr>
          <w:sz w:val="18"/>
        </w:rPr>
      </w:pPr>
      <w:r>
        <w:rPr>
          <w:sz w:val="18"/>
        </w:rPr>
        <w:t>Bennett,</w:t>
      </w:r>
      <w:r>
        <w:rPr>
          <w:spacing w:val="-19"/>
          <w:sz w:val="18"/>
        </w:rPr>
        <w:t xml:space="preserve"> </w:t>
      </w:r>
      <w:r>
        <w:rPr>
          <w:sz w:val="18"/>
        </w:rPr>
        <w:t>K</w:t>
      </w:r>
      <w:r>
        <w:rPr>
          <w:spacing w:val="-19"/>
          <w:sz w:val="18"/>
        </w:rPr>
        <w:t xml:space="preserve"> </w:t>
      </w:r>
      <w:r>
        <w:rPr>
          <w:sz w:val="18"/>
        </w:rPr>
        <w:t>2008,</w:t>
      </w:r>
      <w:r>
        <w:rPr>
          <w:spacing w:val="-18"/>
          <w:sz w:val="18"/>
        </w:rPr>
        <w:t xml:space="preserve"> </w:t>
      </w:r>
      <w:r>
        <w:rPr>
          <w:sz w:val="18"/>
        </w:rPr>
        <w:t>‘Managing</w:t>
      </w:r>
      <w:r>
        <w:rPr>
          <w:spacing w:val="-18"/>
          <w:sz w:val="18"/>
        </w:rPr>
        <w:t xml:space="preserve"> </w:t>
      </w:r>
      <w:r>
        <w:rPr>
          <w:sz w:val="18"/>
        </w:rPr>
        <w:t>experiential</w:t>
      </w:r>
      <w:r>
        <w:rPr>
          <w:spacing w:val="-18"/>
          <w:sz w:val="18"/>
        </w:rPr>
        <w:t xml:space="preserve"> </w:t>
      </w:r>
      <w:r>
        <w:rPr>
          <w:sz w:val="18"/>
        </w:rPr>
        <w:t>education:</w:t>
      </w:r>
      <w:r>
        <w:rPr>
          <w:spacing w:val="-18"/>
          <w:sz w:val="18"/>
        </w:rPr>
        <w:t xml:space="preserve"> </w:t>
      </w:r>
      <w:r>
        <w:rPr>
          <w:sz w:val="18"/>
        </w:rPr>
        <w:t>work-integrated</w:t>
      </w:r>
      <w:r>
        <w:rPr>
          <w:spacing w:val="-18"/>
          <w:sz w:val="18"/>
        </w:rPr>
        <w:t xml:space="preserve"> </w:t>
      </w:r>
      <w:r>
        <w:rPr>
          <w:sz w:val="18"/>
        </w:rPr>
        <w:t>learning</w:t>
      </w:r>
      <w:r>
        <w:rPr>
          <w:spacing w:val="-19"/>
          <w:sz w:val="18"/>
        </w:rPr>
        <w:t xml:space="preserve"> </w:t>
      </w:r>
      <w:r>
        <w:rPr>
          <w:sz w:val="18"/>
        </w:rPr>
        <w:t>in the</w:t>
      </w:r>
      <w:r>
        <w:rPr>
          <w:spacing w:val="-17"/>
          <w:sz w:val="18"/>
        </w:rPr>
        <w:t xml:space="preserve"> </w:t>
      </w:r>
      <w:r>
        <w:rPr>
          <w:sz w:val="18"/>
        </w:rPr>
        <w:t>context</w:t>
      </w:r>
      <w:r>
        <w:rPr>
          <w:spacing w:val="-17"/>
          <w:sz w:val="18"/>
        </w:rPr>
        <w:t xml:space="preserve"> </w:t>
      </w:r>
      <w:r>
        <w:rPr>
          <w:sz w:val="18"/>
        </w:rPr>
        <w:t>of</w:t>
      </w:r>
      <w:r>
        <w:rPr>
          <w:spacing w:val="-17"/>
          <w:sz w:val="18"/>
        </w:rPr>
        <w:t xml:space="preserve"> </w:t>
      </w:r>
      <w:r>
        <w:rPr>
          <w:sz w:val="18"/>
        </w:rPr>
        <w:t>a</w:t>
      </w:r>
      <w:r>
        <w:rPr>
          <w:spacing w:val="-17"/>
          <w:sz w:val="18"/>
        </w:rPr>
        <w:t xml:space="preserve"> </w:t>
      </w:r>
      <w:r>
        <w:rPr>
          <w:sz w:val="18"/>
        </w:rPr>
        <w:t>cost-benefit</w:t>
      </w:r>
      <w:r>
        <w:rPr>
          <w:spacing w:val="-17"/>
          <w:sz w:val="18"/>
        </w:rPr>
        <w:t xml:space="preserve"> </w:t>
      </w:r>
      <w:r>
        <w:rPr>
          <w:sz w:val="18"/>
        </w:rPr>
        <w:t>analysis’,</w:t>
      </w:r>
      <w:r>
        <w:rPr>
          <w:spacing w:val="-17"/>
          <w:sz w:val="18"/>
        </w:rPr>
        <w:t xml:space="preserve"> </w:t>
      </w:r>
      <w:r>
        <w:rPr>
          <w:i/>
          <w:sz w:val="18"/>
        </w:rPr>
        <w:t>Journal</w:t>
      </w:r>
      <w:r>
        <w:rPr>
          <w:i/>
          <w:spacing w:val="-18"/>
          <w:sz w:val="18"/>
        </w:rPr>
        <w:t xml:space="preserve"> </w:t>
      </w:r>
      <w:r>
        <w:rPr>
          <w:i/>
          <w:sz w:val="18"/>
        </w:rPr>
        <w:t>of</w:t>
      </w:r>
      <w:r>
        <w:rPr>
          <w:i/>
          <w:spacing w:val="-17"/>
          <w:sz w:val="18"/>
        </w:rPr>
        <w:t xml:space="preserve"> </w:t>
      </w:r>
      <w:r>
        <w:rPr>
          <w:i/>
          <w:sz w:val="18"/>
        </w:rPr>
        <w:t>Cooperative</w:t>
      </w:r>
      <w:r>
        <w:rPr>
          <w:i/>
          <w:spacing w:val="-17"/>
          <w:sz w:val="18"/>
        </w:rPr>
        <w:t xml:space="preserve"> </w:t>
      </w:r>
      <w:r>
        <w:rPr>
          <w:i/>
          <w:sz w:val="18"/>
        </w:rPr>
        <w:t>Education</w:t>
      </w:r>
      <w:r>
        <w:rPr>
          <w:i/>
          <w:spacing w:val="-18"/>
          <w:sz w:val="18"/>
        </w:rPr>
        <w:t xml:space="preserve"> </w:t>
      </w:r>
      <w:r>
        <w:rPr>
          <w:i/>
          <w:sz w:val="18"/>
        </w:rPr>
        <w:t>and Internships</w:t>
      </w:r>
      <w:r>
        <w:rPr>
          <w:sz w:val="18"/>
        </w:rPr>
        <w:t>,</w:t>
      </w:r>
      <w:r>
        <w:rPr>
          <w:spacing w:val="-22"/>
          <w:sz w:val="18"/>
        </w:rPr>
        <w:t xml:space="preserve"> </w:t>
      </w:r>
      <w:r>
        <w:rPr>
          <w:sz w:val="18"/>
        </w:rPr>
        <w:t>vol.42,</w:t>
      </w:r>
      <w:r>
        <w:rPr>
          <w:spacing w:val="-23"/>
          <w:sz w:val="18"/>
        </w:rPr>
        <w:t xml:space="preserve"> </w:t>
      </w:r>
      <w:r>
        <w:rPr>
          <w:sz w:val="18"/>
        </w:rPr>
        <w:t>no.2,</w:t>
      </w:r>
      <w:r>
        <w:rPr>
          <w:spacing w:val="-21"/>
          <w:sz w:val="18"/>
        </w:rPr>
        <w:t xml:space="preserve"> </w:t>
      </w:r>
      <w:r>
        <w:rPr>
          <w:sz w:val="18"/>
        </w:rPr>
        <w:t>pp.34—44.</w:t>
      </w:r>
    </w:p>
    <w:p w:rsidR="00EC72B5" w:rsidRDefault="00A2266E">
      <w:pPr>
        <w:spacing w:before="55" w:line="345" w:lineRule="auto"/>
        <w:ind w:left="3778" w:right="136" w:hanging="227"/>
        <w:rPr>
          <w:sz w:val="18"/>
        </w:rPr>
      </w:pPr>
      <w:proofErr w:type="spellStart"/>
      <w:r>
        <w:rPr>
          <w:sz w:val="18"/>
        </w:rPr>
        <w:t>Billett</w:t>
      </w:r>
      <w:proofErr w:type="spellEnd"/>
      <w:r>
        <w:rPr>
          <w:sz w:val="18"/>
        </w:rPr>
        <w:t>,</w:t>
      </w:r>
      <w:r>
        <w:rPr>
          <w:spacing w:val="-17"/>
          <w:sz w:val="18"/>
        </w:rPr>
        <w:t xml:space="preserve"> </w:t>
      </w:r>
      <w:r>
        <w:rPr>
          <w:sz w:val="18"/>
        </w:rPr>
        <w:t>S</w:t>
      </w:r>
      <w:r>
        <w:rPr>
          <w:spacing w:val="-17"/>
          <w:sz w:val="18"/>
        </w:rPr>
        <w:t xml:space="preserve"> </w:t>
      </w:r>
      <w:r>
        <w:rPr>
          <w:sz w:val="18"/>
        </w:rPr>
        <w:t>2001,</w:t>
      </w:r>
      <w:r>
        <w:rPr>
          <w:spacing w:val="-16"/>
          <w:sz w:val="18"/>
        </w:rPr>
        <w:t xml:space="preserve"> </w:t>
      </w:r>
      <w:proofErr w:type="gramStart"/>
      <w:r>
        <w:rPr>
          <w:i/>
          <w:sz w:val="18"/>
        </w:rPr>
        <w:t>Learning</w:t>
      </w:r>
      <w:proofErr w:type="gramEnd"/>
      <w:r>
        <w:rPr>
          <w:i/>
          <w:spacing w:val="-16"/>
          <w:sz w:val="18"/>
        </w:rPr>
        <w:t xml:space="preserve"> </w:t>
      </w:r>
      <w:r>
        <w:rPr>
          <w:i/>
          <w:sz w:val="18"/>
        </w:rPr>
        <w:t>in</w:t>
      </w:r>
      <w:r>
        <w:rPr>
          <w:i/>
          <w:spacing w:val="-17"/>
          <w:sz w:val="18"/>
        </w:rPr>
        <w:t xml:space="preserve"> </w:t>
      </w:r>
      <w:r>
        <w:rPr>
          <w:i/>
          <w:sz w:val="18"/>
        </w:rPr>
        <w:t>the</w:t>
      </w:r>
      <w:r>
        <w:rPr>
          <w:i/>
          <w:spacing w:val="-17"/>
          <w:sz w:val="18"/>
        </w:rPr>
        <w:t xml:space="preserve"> </w:t>
      </w:r>
      <w:r>
        <w:rPr>
          <w:i/>
          <w:sz w:val="18"/>
        </w:rPr>
        <w:t>workplace:</w:t>
      </w:r>
      <w:r>
        <w:rPr>
          <w:i/>
          <w:spacing w:val="-17"/>
          <w:sz w:val="18"/>
        </w:rPr>
        <w:t xml:space="preserve"> </w:t>
      </w:r>
      <w:r>
        <w:rPr>
          <w:i/>
          <w:sz w:val="18"/>
        </w:rPr>
        <w:t>strategies</w:t>
      </w:r>
      <w:r>
        <w:rPr>
          <w:i/>
          <w:spacing w:val="-18"/>
          <w:sz w:val="18"/>
        </w:rPr>
        <w:t xml:space="preserve"> </w:t>
      </w:r>
      <w:r>
        <w:rPr>
          <w:i/>
          <w:sz w:val="18"/>
        </w:rPr>
        <w:t>for</w:t>
      </w:r>
      <w:r>
        <w:rPr>
          <w:i/>
          <w:spacing w:val="-17"/>
          <w:sz w:val="18"/>
        </w:rPr>
        <w:t xml:space="preserve"> </w:t>
      </w:r>
      <w:r>
        <w:rPr>
          <w:i/>
          <w:sz w:val="18"/>
        </w:rPr>
        <w:t>effective</w:t>
      </w:r>
      <w:r>
        <w:rPr>
          <w:i/>
          <w:spacing w:val="-17"/>
          <w:sz w:val="18"/>
        </w:rPr>
        <w:t xml:space="preserve"> </w:t>
      </w:r>
      <w:r>
        <w:rPr>
          <w:i/>
          <w:sz w:val="18"/>
        </w:rPr>
        <w:t>practice</w:t>
      </w:r>
      <w:r>
        <w:rPr>
          <w:sz w:val="18"/>
        </w:rPr>
        <w:t>,</w:t>
      </w:r>
      <w:r>
        <w:rPr>
          <w:spacing w:val="-27"/>
          <w:sz w:val="18"/>
        </w:rPr>
        <w:t xml:space="preserve"> </w:t>
      </w:r>
      <w:r>
        <w:rPr>
          <w:sz w:val="18"/>
        </w:rPr>
        <w:t>Allen</w:t>
      </w:r>
      <w:r>
        <w:rPr>
          <w:spacing w:val="-17"/>
          <w:sz w:val="18"/>
        </w:rPr>
        <w:t xml:space="preserve"> </w:t>
      </w:r>
      <w:r>
        <w:rPr>
          <w:sz w:val="18"/>
        </w:rPr>
        <w:t>&amp; Unwin,</w:t>
      </w:r>
      <w:r>
        <w:rPr>
          <w:spacing w:val="-18"/>
          <w:sz w:val="18"/>
        </w:rPr>
        <w:t xml:space="preserve"> </w:t>
      </w:r>
      <w:proofErr w:type="spellStart"/>
      <w:r>
        <w:rPr>
          <w:sz w:val="18"/>
        </w:rPr>
        <w:t>Crows</w:t>
      </w:r>
      <w:proofErr w:type="spellEnd"/>
      <w:r>
        <w:rPr>
          <w:spacing w:val="-18"/>
          <w:sz w:val="18"/>
        </w:rPr>
        <w:t xml:space="preserve"> </w:t>
      </w:r>
      <w:r>
        <w:rPr>
          <w:sz w:val="18"/>
        </w:rPr>
        <w:t>Nest,</w:t>
      </w:r>
      <w:r>
        <w:rPr>
          <w:spacing w:val="-18"/>
          <w:sz w:val="18"/>
        </w:rPr>
        <w:t xml:space="preserve"> </w:t>
      </w:r>
      <w:r>
        <w:rPr>
          <w:spacing w:val="-5"/>
          <w:sz w:val="18"/>
        </w:rPr>
        <w:t>NSW.</w:t>
      </w:r>
    </w:p>
    <w:p w:rsidR="00EC72B5" w:rsidRDefault="00A2266E">
      <w:pPr>
        <w:spacing w:before="55" w:line="345" w:lineRule="auto"/>
        <w:ind w:left="3778" w:right="136" w:hanging="227"/>
        <w:rPr>
          <w:sz w:val="18"/>
        </w:rPr>
      </w:pPr>
      <w:r>
        <w:rPr>
          <w:sz w:val="18"/>
        </w:rPr>
        <w:t>——2009,</w:t>
      </w:r>
      <w:r>
        <w:rPr>
          <w:spacing w:val="-19"/>
          <w:sz w:val="18"/>
        </w:rPr>
        <w:t xml:space="preserve"> </w:t>
      </w:r>
      <w:r>
        <w:rPr>
          <w:sz w:val="18"/>
        </w:rPr>
        <w:t>‘</w:t>
      </w:r>
      <w:proofErr w:type="spellStart"/>
      <w:r>
        <w:rPr>
          <w:sz w:val="18"/>
        </w:rPr>
        <w:t>Realising</w:t>
      </w:r>
      <w:proofErr w:type="spellEnd"/>
      <w:r>
        <w:rPr>
          <w:spacing w:val="-19"/>
          <w:sz w:val="18"/>
        </w:rPr>
        <w:t xml:space="preserve"> </w:t>
      </w:r>
      <w:r>
        <w:rPr>
          <w:sz w:val="18"/>
        </w:rPr>
        <w:t>the</w:t>
      </w:r>
      <w:r>
        <w:rPr>
          <w:spacing w:val="-20"/>
          <w:sz w:val="18"/>
        </w:rPr>
        <w:t xml:space="preserve"> </w:t>
      </w:r>
      <w:r>
        <w:rPr>
          <w:sz w:val="18"/>
        </w:rPr>
        <w:t>educational</w:t>
      </w:r>
      <w:r>
        <w:rPr>
          <w:spacing w:val="-19"/>
          <w:sz w:val="18"/>
        </w:rPr>
        <w:t xml:space="preserve"> </w:t>
      </w:r>
      <w:r>
        <w:rPr>
          <w:sz w:val="18"/>
        </w:rPr>
        <w:t>worth</w:t>
      </w:r>
      <w:r>
        <w:rPr>
          <w:spacing w:val="-20"/>
          <w:sz w:val="18"/>
        </w:rPr>
        <w:t xml:space="preserve"> </w:t>
      </w:r>
      <w:r>
        <w:rPr>
          <w:sz w:val="18"/>
        </w:rPr>
        <w:t>of</w:t>
      </w:r>
      <w:r>
        <w:rPr>
          <w:spacing w:val="-20"/>
          <w:sz w:val="18"/>
        </w:rPr>
        <w:t xml:space="preserve"> </w:t>
      </w:r>
      <w:r>
        <w:rPr>
          <w:sz w:val="18"/>
        </w:rPr>
        <w:t>integrating</w:t>
      </w:r>
      <w:r>
        <w:rPr>
          <w:spacing w:val="-19"/>
          <w:sz w:val="18"/>
        </w:rPr>
        <w:t xml:space="preserve"> </w:t>
      </w:r>
      <w:r>
        <w:rPr>
          <w:sz w:val="18"/>
        </w:rPr>
        <w:t>work</w:t>
      </w:r>
      <w:r>
        <w:rPr>
          <w:spacing w:val="-20"/>
          <w:sz w:val="18"/>
        </w:rPr>
        <w:t xml:space="preserve"> </w:t>
      </w:r>
      <w:r>
        <w:rPr>
          <w:sz w:val="18"/>
        </w:rPr>
        <w:t>experiences</w:t>
      </w:r>
      <w:r>
        <w:rPr>
          <w:spacing w:val="-19"/>
          <w:sz w:val="18"/>
        </w:rPr>
        <w:t xml:space="preserve"> </w:t>
      </w:r>
      <w:r>
        <w:rPr>
          <w:sz w:val="18"/>
        </w:rPr>
        <w:t>in</w:t>
      </w:r>
      <w:r>
        <w:rPr>
          <w:spacing w:val="-20"/>
          <w:sz w:val="18"/>
        </w:rPr>
        <w:t xml:space="preserve"> </w:t>
      </w:r>
      <w:r>
        <w:rPr>
          <w:sz w:val="18"/>
        </w:rPr>
        <w:t>higher education’,</w:t>
      </w:r>
      <w:r>
        <w:rPr>
          <w:spacing w:val="-18"/>
          <w:sz w:val="18"/>
        </w:rPr>
        <w:t xml:space="preserve"> </w:t>
      </w:r>
      <w:r>
        <w:rPr>
          <w:i/>
          <w:sz w:val="18"/>
        </w:rPr>
        <w:t>Studies</w:t>
      </w:r>
      <w:r>
        <w:rPr>
          <w:i/>
          <w:spacing w:val="-19"/>
          <w:sz w:val="18"/>
        </w:rPr>
        <w:t xml:space="preserve"> </w:t>
      </w:r>
      <w:r>
        <w:rPr>
          <w:i/>
          <w:sz w:val="18"/>
        </w:rPr>
        <w:t>in</w:t>
      </w:r>
      <w:r>
        <w:rPr>
          <w:i/>
          <w:spacing w:val="-19"/>
          <w:sz w:val="18"/>
        </w:rPr>
        <w:t xml:space="preserve"> </w:t>
      </w:r>
      <w:r>
        <w:rPr>
          <w:i/>
          <w:sz w:val="18"/>
        </w:rPr>
        <w:t>Higher</w:t>
      </w:r>
      <w:r>
        <w:rPr>
          <w:i/>
          <w:spacing w:val="-18"/>
          <w:sz w:val="18"/>
        </w:rPr>
        <w:t xml:space="preserve"> </w:t>
      </w:r>
      <w:r>
        <w:rPr>
          <w:i/>
          <w:sz w:val="18"/>
        </w:rPr>
        <w:t>Education</w:t>
      </w:r>
      <w:r>
        <w:rPr>
          <w:sz w:val="18"/>
        </w:rPr>
        <w:t>,</w:t>
      </w:r>
      <w:r>
        <w:rPr>
          <w:spacing w:val="-19"/>
          <w:sz w:val="18"/>
        </w:rPr>
        <w:t xml:space="preserve"> </w:t>
      </w:r>
      <w:r>
        <w:rPr>
          <w:sz w:val="18"/>
        </w:rPr>
        <w:t>vol.34,</w:t>
      </w:r>
      <w:r>
        <w:rPr>
          <w:spacing w:val="-20"/>
          <w:sz w:val="18"/>
        </w:rPr>
        <w:t xml:space="preserve"> </w:t>
      </w:r>
      <w:r>
        <w:rPr>
          <w:sz w:val="18"/>
        </w:rPr>
        <w:t>no.7,</w:t>
      </w:r>
      <w:r>
        <w:rPr>
          <w:spacing w:val="-18"/>
          <w:sz w:val="18"/>
        </w:rPr>
        <w:t xml:space="preserve"> </w:t>
      </w:r>
      <w:r>
        <w:rPr>
          <w:sz w:val="18"/>
        </w:rPr>
        <w:t>pp.827—43.</w:t>
      </w:r>
    </w:p>
    <w:p w:rsidR="00EC72B5" w:rsidRDefault="00A2266E">
      <w:pPr>
        <w:spacing w:before="55" w:line="345" w:lineRule="auto"/>
        <w:ind w:left="3778" w:right="136" w:hanging="227"/>
        <w:rPr>
          <w:sz w:val="18"/>
        </w:rPr>
      </w:pPr>
      <w:r>
        <w:rPr>
          <w:sz w:val="18"/>
        </w:rPr>
        <w:t>——2015,</w:t>
      </w:r>
      <w:r>
        <w:rPr>
          <w:spacing w:val="-19"/>
          <w:sz w:val="18"/>
        </w:rPr>
        <w:t xml:space="preserve"> </w:t>
      </w:r>
      <w:r>
        <w:rPr>
          <w:i/>
          <w:sz w:val="18"/>
        </w:rPr>
        <w:t>Integrating</w:t>
      </w:r>
      <w:r>
        <w:rPr>
          <w:i/>
          <w:spacing w:val="-19"/>
          <w:sz w:val="18"/>
        </w:rPr>
        <w:t xml:space="preserve"> </w:t>
      </w:r>
      <w:r>
        <w:rPr>
          <w:i/>
          <w:sz w:val="18"/>
        </w:rPr>
        <w:t>practice-based</w:t>
      </w:r>
      <w:r>
        <w:rPr>
          <w:i/>
          <w:spacing w:val="-19"/>
          <w:sz w:val="18"/>
        </w:rPr>
        <w:t xml:space="preserve"> </w:t>
      </w:r>
      <w:r>
        <w:rPr>
          <w:i/>
          <w:sz w:val="18"/>
        </w:rPr>
        <w:t>experiences</w:t>
      </w:r>
      <w:r>
        <w:rPr>
          <w:i/>
          <w:spacing w:val="-20"/>
          <w:sz w:val="18"/>
        </w:rPr>
        <w:t xml:space="preserve"> </w:t>
      </w:r>
      <w:r>
        <w:rPr>
          <w:i/>
          <w:sz w:val="18"/>
        </w:rPr>
        <w:t>into</w:t>
      </w:r>
      <w:r>
        <w:rPr>
          <w:i/>
          <w:spacing w:val="-20"/>
          <w:sz w:val="18"/>
        </w:rPr>
        <w:t xml:space="preserve"> </w:t>
      </w:r>
      <w:r>
        <w:rPr>
          <w:i/>
          <w:sz w:val="18"/>
        </w:rPr>
        <w:t>higher</w:t>
      </w:r>
      <w:r>
        <w:rPr>
          <w:i/>
          <w:spacing w:val="-20"/>
          <w:sz w:val="18"/>
        </w:rPr>
        <w:t xml:space="preserve"> </w:t>
      </w:r>
      <w:r>
        <w:rPr>
          <w:i/>
          <w:sz w:val="18"/>
        </w:rPr>
        <w:t>education</w:t>
      </w:r>
      <w:r>
        <w:rPr>
          <w:sz w:val="18"/>
        </w:rPr>
        <w:t>,</w:t>
      </w:r>
      <w:r>
        <w:rPr>
          <w:spacing w:val="-20"/>
          <w:sz w:val="18"/>
        </w:rPr>
        <w:t xml:space="preserve"> </w:t>
      </w:r>
      <w:r>
        <w:rPr>
          <w:spacing w:val="-3"/>
          <w:sz w:val="18"/>
        </w:rPr>
        <w:t xml:space="preserve">Springer, </w:t>
      </w:r>
      <w:r>
        <w:rPr>
          <w:sz w:val="18"/>
        </w:rPr>
        <w:t>Dordrecht,</w:t>
      </w:r>
      <w:r>
        <w:rPr>
          <w:spacing w:val="-27"/>
          <w:sz w:val="18"/>
        </w:rPr>
        <w:t xml:space="preserve"> </w:t>
      </w:r>
      <w:r>
        <w:rPr>
          <w:sz w:val="18"/>
        </w:rPr>
        <w:t>The</w:t>
      </w:r>
      <w:r>
        <w:rPr>
          <w:spacing w:val="-25"/>
          <w:sz w:val="18"/>
        </w:rPr>
        <w:t xml:space="preserve"> </w:t>
      </w:r>
      <w:r>
        <w:rPr>
          <w:sz w:val="18"/>
        </w:rPr>
        <w:t>Netherlands.</w:t>
      </w:r>
    </w:p>
    <w:p w:rsidR="00EC72B5" w:rsidRDefault="00A2266E">
      <w:pPr>
        <w:spacing w:before="55" w:line="345" w:lineRule="auto"/>
        <w:ind w:left="3778" w:right="339" w:hanging="227"/>
        <w:jc w:val="both"/>
        <w:rPr>
          <w:sz w:val="18"/>
        </w:rPr>
      </w:pPr>
      <w:r>
        <w:rPr>
          <w:sz w:val="18"/>
        </w:rPr>
        <w:t>Callan,</w:t>
      </w:r>
      <w:r>
        <w:rPr>
          <w:spacing w:val="-16"/>
          <w:sz w:val="18"/>
        </w:rPr>
        <w:t xml:space="preserve"> </w:t>
      </w:r>
      <w:r>
        <w:rPr>
          <w:sz w:val="18"/>
        </w:rPr>
        <w:t>V</w:t>
      </w:r>
      <w:r>
        <w:rPr>
          <w:spacing w:val="-16"/>
          <w:sz w:val="18"/>
        </w:rPr>
        <w:t xml:space="preserve"> </w:t>
      </w:r>
      <w:r>
        <w:rPr>
          <w:sz w:val="18"/>
        </w:rPr>
        <w:t>&amp;</w:t>
      </w:r>
      <w:r>
        <w:rPr>
          <w:spacing w:val="-26"/>
          <w:sz w:val="18"/>
        </w:rPr>
        <w:t xml:space="preserve"> </w:t>
      </w:r>
      <w:r>
        <w:rPr>
          <w:sz w:val="18"/>
        </w:rPr>
        <w:t>Ashworth,</w:t>
      </w:r>
      <w:r>
        <w:rPr>
          <w:spacing w:val="-17"/>
          <w:sz w:val="18"/>
        </w:rPr>
        <w:t xml:space="preserve"> </w:t>
      </w:r>
      <w:r>
        <w:rPr>
          <w:sz w:val="18"/>
        </w:rPr>
        <w:t>P</w:t>
      </w:r>
      <w:r>
        <w:rPr>
          <w:spacing w:val="-19"/>
          <w:sz w:val="18"/>
        </w:rPr>
        <w:t xml:space="preserve"> </w:t>
      </w:r>
      <w:r>
        <w:rPr>
          <w:sz w:val="18"/>
        </w:rPr>
        <w:t>2004,</w:t>
      </w:r>
      <w:r>
        <w:rPr>
          <w:spacing w:val="-15"/>
          <w:sz w:val="18"/>
        </w:rPr>
        <w:t xml:space="preserve"> </w:t>
      </w:r>
      <w:proofErr w:type="gramStart"/>
      <w:r>
        <w:rPr>
          <w:i/>
          <w:sz w:val="18"/>
        </w:rPr>
        <w:t>Working</w:t>
      </w:r>
      <w:proofErr w:type="gramEnd"/>
      <w:r>
        <w:rPr>
          <w:i/>
          <w:spacing w:val="-16"/>
          <w:sz w:val="18"/>
        </w:rPr>
        <w:t xml:space="preserve"> </w:t>
      </w:r>
      <w:r>
        <w:rPr>
          <w:i/>
          <w:sz w:val="18"/>
        </w:rPr>
        <w:t>together:</w:t>
      </w:r>
      <w:r>
        <w:rPr>
          <w:i/>
          <w:spacing w:val="-16"/>
          <w:sz w:val="18"/>
        </w:rPr>
        <w:t xml:space="preserve"> </w:t>
      </w:r>
      <w:r>
        <w:rPr>
          <w:i/>
          <w:sz w:val="18"/>
        </w:rPr>
        <w:t>industry</w:t>
      </w:r>
      <w:r>
        <w:rPr>
          <w:i/>
          <w:spacing w:val="-17"/>
          <w:sz w:val="18"/>
        </w:rPr>
        <w:t xml:space="preserve"> </w:t>
      </w:r>
      <w:r>
        <w:rPr>
          <w:i/>
          <w:sz w:val="18"/>
        </w:rPr>
        <w:t>and</w:t>
      </w:r>
      <w:r>
        <w:rPr>
          <w:i/>
          <w:spacing w:val="-16"/>
          <w:sz w:val="18"/>
        </w:rPr>
        <w:t xml:space="preserve"> </w:t>
      </w:r>
      <w:r>
        <w:rPr>
          <w:i/>
          <w:sz w:val="18"/>
        </w:rPr>
        <w:t>VET</w:t>
      </w:r>
      <w:r>
        <w:rPr>
          <w:i/>
          <w:spacing w:val="-16"/>
          <w:sz w:val="18"/>
        </w:rPr>
        <w:t xml:space="preserve"> </w:t>
      </w:r>
      <w:r>
        <w:rPr>
          <w:i/>
          <w:sz w:val="18"/>
        </w:rPr>
        <w:t>provider</w:t>
      </w:r>
      <w:r>
        <w:rPr>
          <w:i/>
          <w:spacing w:val="-16"/>
          <w:sz w:val="18"/>
        </w:rPr>
        <w:t xml:space="preserve"> </w:t>
      </w:r>
      <w:r>
        <w:rPr>
          <w:i/>
          <w:sz w:val="18"/>
        </w:rPr>
        <w:t>training partnerships</w:t>
      </w:r>
      <w:r>
        <w:rPr>
          <w:sz w:val="18"/>
        </w:rPr>
        <w:t>,</w:t>
      </w:r>
      <w:r>
        <w:rPr>
          <w:spacing w:val="-16"/>
          <w:sz w:val="18"/>
        </w:rPr>
        <w:t xml:space="preserve"> </w:t>
      </w:r>
      <w:r>
        <w:rPr>
          <w:sz w:val="18"/>
        </w:rPr>
        <w:t>NCVER,</w:t>
      </w:r>
      <w:r>
        <w:rPr>
          <w:spacing w:val="-25"/>
          <w:sz w:val="18"/>
        </w:rPr>
        <w:t xml:space="preserve"> </w:t>
      </w:r>
      <w:r>
        <w:rPr>
          <w:sz w:val="18"/>
        </w:rPr>
        <w:t>Adelaide,</w:t>
      </w:r>
      <w:r>
        <w:rPr>
          <w:spacing w:val="-16"/>
          <w:sz w:val="18"/>
        </w:rPr>
        <w:t xml:space="preserve"> </w:t>
      </w:r>
      <w:r>
        <w:rPr>
          <w:sz w:val="18"/>
        </w:rPr>
        <w:t>viewed</w:t>
      </w:r>
      <w:r>
        <w:rPr>
          <w:spacing w:val="-16"/>
          <w:sz w:val="18"/>
        </w:rPr>
        <w:t xml:space="preserve"> </w:t>
      </w:r>
      <w:r>
        <w:rPr>
          <w:sz w:val="18"/>
        </w:rPr>
        <w:t>9</w:t>
      </w:r>
      <w:r>
        <w:rPr>
          <w:spacing w:val="-16"/>
          <w:sz w:val="18"/>
        </w:rPr>
        <w:t xml:space="preserve"> </w:t>
      </w:r>
      <w:r>
        <w:rPr>
          <w:sz w:val="18"/>
        </w:rPr>
        <w:t>June</w:t>
      </w:r>
      <w:r>
        <w:rPr>
          <w:spacing w:val="-17"/>
          <w:sz w:val="18"/>
        </w:rPr>
        <w:t xml:space="preserve"> </w:t>
      </w:r>
      <w:r>
        <w:rPr>
          <w:sz w:val="18"/>
        </w:rPr>
        <w:t>2016,</w:t>
      </w:r>
      <w:r>
        <w:rPr>
          <w:spacing w:val="-15"/>
          <w:sz w:val="18"/>
        </w:rPr>
        <w:t xml:space="preserve"> </w:t>
      </w:r>
      <w:hyperlink r:id="rId45">
        <w:r>
          <w:rPr>
            <w:spacing w:val="-3"/>
            <w:sz w:val="18"/>
          </w:rPr>
          <w:t>&lt;http://www.ncve</w:t>
        </w:r>
      </w:hyperlink>
      <w:r>
        <w:rPr>
          <w:spacing w:val="-3"/>
          <w:sz w:val="18"/>
        </w:rPr>
        <w:t>r</w:t>
      </w:r>
      <w:hyperlink r:id="rId46">
        <w:r>
          <w:rPr>
            <w:spacing w:val="-3"/>
            <w:sz w:val="18"/>
          </w:rPr>
          <w:t>.edu.au/</w:t>
        </w:r>
      </w:hyperlink>
      <w:r>
        <w:rPr>
          <w:spacing w:val="-3"/>
          <w:sz w:val="18"/>
        </w:rPr>
        <w:t xml:space="preserve"> </w:t>
      </w:r>
      <w:r>
        <w:rPr>
          <w:sz w:val="18"/>
        </w:rPr>
        <w:t>publications/1459.html&gt;.</w:t>
      </w:r>
    </w:p>
    <w:p w:rsidR="00EC72B5" w:rsidRDefault="00A2266E">
      <w:pPr>
        <w:spacing w:before="55" w:line="345" w:lineRule="auto"/>
        <w:ind w:left="3778" w:right="254" w:hanging="227"/>
        <w:jc w:val="both"/>
        <w:rPr>
          <w:sz w:val="18"/>
        </w:rPr>
      </w:pPr>
      <w:r>
        <w:rPr>
          <w:spacing w:val="-5"/>
          <w:sz w:val="18"/>
        </w:rPr>
        <w:t>Choy,</w:t>
      </w:r>
      <w:r>
        <w:rPr>
          <w:spacing w:val="-19"/>
          <w:sz w:val="18"/>
        </w:rPr>
        <w:t xml:space="preserve"> </w:t>
      </w:r>
      <w:r>
        <w:rPr>
          <w:sz w:val="18"/>
        </w:rPr>
        <w:t>S</w:t>
      </w:r>
      <w:r>
        <w:rPr>
          <w:spacing w:val="-19"/>
          <w:sz w:val="18"/>
        </w:rPr>
        <w:t xml:space="preserve"> </w:t>
      </w:r>
      <w:r>
        <w:rPr>
          <w:sz w:val="18"/>
        </w:rPr>
        <w:t>&amp;</w:t>
      </w:r>
      <w:r>
        <w:rPr>
          <w:spacing w:val="-19"/>
          <w:sz w:val="18"/>
        </w:rPr>
        <w:t xml:space="preserve"> </w:t>
      </w:r>
      <w:proofErr w:type="spellStart"/>
      <w:r>
        <w:rPr>
          <w:sz w:val="18"/>
        </w:rPr>
        <w:t>Delahaye</w:t>
      </w:r>
      <w:proofErr w:type="spellEnd"/>
      <w:r>
        <w:rPr>
          <w:sz w:val="18"/>
        </w:rPr>
        <w:t>,</w:t>
      </w:r>
      <w:r>
        <w:rPr>
          <w:spacing w:val="-18"/>
          <w:sz w:val="18"/>
        </w:rPr>
        <w:t xml:space="preserve"> </w:t>
      </w:r>
      <w:r>
        <w:rPr>
          <w:sz w:val="18"/>
        </w:rPr>
        <w:t>B</w:t>
      </w:r>
      <w:r>
        <w:rPr>
          <w:spacing w:val="-19"/>
          <w:sz w:val="18"/>
        </w:rPr>
        <w:t xml:space="preserve"> </w:t>
      </w:r>
      <w:r>
        <w:rPr>
          <w:sz w:val="18"/>
        </w:rPr>
        <w:t>2011,</w:t>
      </w:r>
      <w:r>
        <w:rPr>
          <w:spacing w:val="-18"/>
          <w:sz w:val="18"/>
        </w:rPr>
        <w:t xml:space="preserve"> </w:t>
      </w:r>
      <w:r>
        <w:rPr>
          <w:sz w:val="18"/>
        </w:rPr>
        <w:t>‘Partnerships</w:t>
      </w:r>
      <w:r>
        <w:rPr>
          <w:spacing w:val="-18"/>
          <w:sz w:val="18"/>
        </w:rPr>
        <w:t xml:space="preserve"> </w:t>
      </w:r>
      <w:r>
        <w:rPr>
          <w:sz w:val="18"/>
        </w:rPr>
        <w:t>between</w:t>
      </w:r>
      <w:r>
        <w:rPr>
          <w:spacing w:val="-19"/>
          <w:sz w:val="18"/>
        </w:rPr>
        <w:t xml:space="preserve"> </w:t>
      </w:r>
      <w:r>
        <w:rPr>
          <w:sz w:val="18"/>
        </w:rPr>
        <w:t>universities</w:t>
      </w:r>
      <w:r>
        <w:rPr>
          <w:spacing w:val="-18"/>
          <w:sz w:val="18"/>
        </w:rPr>
        <w:t xml:space="preserve"> </w:t>
      </w:r>
      <w:r>
        <w:rPr>
          <w:sz w:val="18"/>
        </w:rPr>
        <w:t>and</w:t>
      </w:r>
      <w:r>
        <w:rPr>
          <w:spacing w:val="-19"/>
          <w:sz w:val="18"/>
        </w:rPr>
        <w:t xml:space="preserve"> </w:t>
      </w:r>
      <w:r>
        <w:rPr>
          <w:sz w:val="18"/>
        </w:rPr>
        <w:t>workplaces:</w:t>
      </w:r>
      <w:r>
        <w:rPr>
          <w:spacing w:val="-19"/>
          <w:sz w:val="18"/>
        </w:rPr>
        <w:t xml:space="preserve"> </w:t>
      </w:r>
      <w:r>
        <w:rPr>
          <w:sz w:val="18"/>
        </w:rPr>
        <w:t>some challenges</w:t>
      </w:r>
      <w:r>
        <w:rPr>
          <w:spacing w:val="-18"/>
          <w:sz w:val="18"/>
        </w:rPr>
        <w:t xml:space="preserve"> </w:t>
      </w:r>
      <w:r>
        <w:rPr>
          <w:sz w:val="18"/>
        </w:rPr>
        <w:t>for</w:t>
      </w:r>
      <w:r>
        <w:rPr>
          <w:spacing w:val="-18"/>
          <w:sz w:val="18"/>
        </w:rPr>
        <w:t xml:space="preserve"> </w:t>
      </w:r>
      <w:r>
        <w:rPr>
          <w:sz w:val="18"/>
        </w:rPr>
        <w:t>work-integrated</w:t>
      </w:r>
      <w:r>
        <w:rPr>
          <w:spacing w:val="-17"/>
          <w:sz w:val="18"/>
        </w:rPr>
        <w:t xml:space="preserve"> </w:t>
      </w:r>
      <w:r>
        <w:rPr>
          <w:sz w:val="18"/>
        </w:rPr>
        <w:t>learning’,</w:t>
      </w:r>
      <w:r>
        <w:rPr>
          <w:spacing w:val="-18"/>
          <w:sz w:val="18"/>
        </w:rPr>
        <w:t xml:space="preserve"> </w:t>
      </w:r>
      <w:r>
        <w:rPr>
          <w:i/>
          <w:sz w:val="18"/>
        </w:rPr>
        <w:t>Studies</w:t>
      </w:r>
      <w:r>
        <w:rPr>
          <w:i/>
          <w:spacing w:val="-18"/>
          <w:sz w:val="18"/>
        </w:rPr>
        <w:t xml:space="preserve"> </w:t>
      </w:r>
      <w:r>
        <w:rPr>
          <w:i/>
          <w:sz w:val="18"/>
        </w:rPr>
        <w:t>in</w:t>
      </w:r>
      <w:r>
        <w:rPr>
          <w:i/>
          <w:spacing w:val="-18"/>
          <w:sz w:val="18"/>
        </w:rPr>
        <w:t xml:space="preserve"> </w:t>
      </w:r>
      <w:r>
        <w:rPr>
          <w:i/>
          <w:sz w:val="18"/>
        </w:rPr>
        <w:t>Continuing</w:t>
      </w:r>
      <w:r>
        <w:rPr>
          <w:i/>
          <w:spacing w:val="-18"/>
          <w:sz w:val="18"/>
        </w:rPr>
        <w:t xml:space="preserve"> </w:t>
      </w:r>
      <w:r>
        <w:rPr>
          <w:i/>
          <w:sz w:val="18"/>
        </w:rPr>
        <w:t>Education</w:t>
      </w:r>
      <w:r>
        <w:rPr>
          <w:sz w:val="18"/>
        </w:rPr>
        <w:t>,</w:t>
      </w:r>
      <w:r>
        <w:rPr>
          <w:spacing w:val="-18"/>
          <w:sz w:val="18"/>
        </w:rPr>
        <w:t xml:space="preserve"> </w:t>
      </w:r>
      <w:r>
        <w:rPr>
          <w:sz w:val="18"/>
        </w:rPr>
        <w:t>vol.33, no.2,</w:t>
      </w:r>
      <w:r>
        <w:rPr>
          <w:spacing w:val="-27"/>
          <w:sz w:val="18"/>
        </w:rPr>
        <w:t xml:space="preserve"> </w:t>
      </w:r>
      <w:r>
        <w:rPr>
          <w:sz w:val="18"/>
        </w:rPr>
        <w:t>pp.157—72.</w:t>
      </w:r>
    </w:p>
    <w:p w:rsidR="00EC72B5" w:rsidRDefault="00A2266E">
      <w:pPr>
        <w:spacing w:before="55" w:line="345" w:lineRule="auto"/>
        <w:ind w:left="3778" w:right="136" w:hanging="227"/>
        <w:rPr>
          <w:sz w:val="18"/>
        </w:rPr>
      </w:pPr>
      <w:r>
        <w:rPr>
          <w:sz w:val="18"/>
        </w:rPr>
        <w:t xml:space="preserve">Clayton, B, Guthrie, H, </w:t>
      </w:r>
      <w:r>
        <w:rPr>
          <w:spacing w:val="-4"/>
          <w:sz w:val="18"/>
        </w:rPr>
        <w:t xml:space="preserve">Every, </w:t>
      </w:r>
      <w:r>
        <w:rPr>
          <w:sz w:val="18"/>
        </w:rPr>
        <w:t xml:space="preserve">P &amp; Harding, R 2015, </w:t>
      </w:r>
      <w:r>
        <w:rPr>
          <w:i/>
          <w:sz w:val="18"/>
        </w:rPr>
        <w:t>Competency progression and completion:</w:t>
      </w:r>
      <w:r>
        <w:rPr>
          <w:i/>
          <w:spacing w:val="-16"/>
          <w:sz w:val="18"/>
        </w:rPr>
        <w:t xml:space="preserve"> </w:t>
      </w:r>
      <w:r>
        <w:rPr>
          <w:i/>
          <w:sz w:val="18"/>
        </w:rPr>
        <w:t>how</w:t>
      </w:r>
      <w:r>
        <w:rPr>
          <w:i/>
          <w:spacing w:val="-16"/>
          <w:sz w:val="18"/>
        </w:rPr>
        <w:t xml:space="preserve"> </w:t>
      </w:r>
      <w:r>
        <w:rPr>
          <w:i/>
          <w:sz w:val="18"/>
        </w:rPr>
        <w:t>is</w:t>
      </w:r>
      <w:r>
        <w:rPr>
          <w:i/>
          <w:spacing w:val="-16"/>
          <w:sz w:val="18"/>
        </w:rPr>
        <w:t xml:space="preserve"> </w:t>
      </w:r>
      <w:r>
        <w:rPr>
          <w:i/>
          <w:sz w:val="18"/>
        </w:rPr>
        <w:t>the</w:t>
      </w:r>
      <w:r>
        <w:rPr>
          <w:i/>
          <w:spacing w:val="-16"/>
          <w:sz w:val="18"/>
        </w:rPr>
        <w:t xml:space="preserve"> </w:t>
      </w:r>
      <w:r>
        <w:rPr>
          <w:i/>
          <w:sz w:val="18"/>
        </w:rPr>
        <w:t>policy</w:t>
      </w:r>
      <w:r>
        <w:rPr>
          <w:i/>
          <w:spacing w:val="-16"/>
          <w:sz w:val="18"/>
        </w:rPr>
        <w:t xml:space="preserve"> </w:t>
      </w:r>
      <w:r>
        <w:rPr>
          <w:i/>
          <w:sz w:val="18"/>
        </w:rPr>
        <w:t>being</w:t>
      </w:r>
      <w:r>
        <w:rPr>
          <w:i/>
          <w:spacing w:val="-16"/>
          <w:sz w:val="18"/>
        </w:rPr>
        <w:t xml:space="preserve"> </w:t>
      </w:r>
      <w:r>
        <w:rPr>
          <w:i/>
          <w:sz w:val="18"/>
        </w:rPr>
        <w:t>enacted</w:t>
      </w:r>
      <w:r>
        <w:rPr>
          <w:i/>
          <w:spacing w:val="-16"/>
          <w:sz w:val="18"/>
        </w:rPr>
        <w:t xml:space="preserve"> </w:t>
      </w:r>
      <w:r>
        <w:rPr>
          <w:i/>
          <w:sz w:val="18"/>
        </w:rPr>
        <w:t>in</w:t>
      </w:r>
      <w:r>
        <w:rPr>
          <w:i/>
          <w:spacing w:val="-16"/>
          <w:sz w:val="18"/>
        </w:rPr>
        <w:t xml:space="preserve"> </w:t>
      </w:r>
      <w:r>
        <w:rPr>
          <w:i/>
          <w:sz w:val="18"/>
        </w:rPr>
        <w:t>three</w:t>
      </w:r>
      <w:r>
        <w:rPr>
          <w:i/>
          <w:spacing w:val="-16"/>
          <w:sz w:val="18"/>
        </w:rPr>
        <w:t xml:space="preserve"> </w:t>
      </w:r>
      <w:r>
        <w:rPr>
          <w:i/>
          <w:sz w:val="18"/>
        </w:rPr>
        <w:t>trades</w:t>
      </w:r>
      <w:proofErr w:type="gramStart"/>
      <w:r>
        <w:rPr>
          <w:i/>
          <w:sz w:val="18"/>
        </w:rPr>
        <w:t>?</w:t>
      </w:r>
      <w:r>
        <w:rPr>
          <w:sz w:val="18"/>
        </w:rPr>
        <w:t>,</w:t>
      </w:r>
      <w:proofErr w:type="gramEnd"/>
      <w:r>
        <w:rPr>
          <w:spacing w:val="-16"/>
          <w:sz w:val="18"/>
        </w:rPr>
        <w:t xml:space="preserve"> </w:t>
      </w:r>
      <w:r>
        <w:rPr>
          <w:sz w:val="18"/>
        </w:rPr>
        <w:t>NCVER,</w:t>
      </w:r>
      <w:r>
        <w:rPr>
          <w:spacing w:val="-26"/>
          <w:sz w:val="18"/>
        </w:rPr>
        <w:t xml:space="preserve"> </w:t>
      </w:r>
      <w:r>
        <w:rPr>
          <w:sz w:val="18"/>
        </w:rPr>
        <w:t>Adelaide, viewed</w:t>
      </w:r>
      <w:r>
        <w:rPr>
          <w:spacing w:val="-38"/>
          <w:sz w:val="18"/>
        </w:rPr>
        <w:t xml:space="preserve"> </w:t>
      </w:r>
      <w:r>
        <w:rPr>
          <w:sz w:val="18"/>
        </w:rPr>
        <w:t>9</w:t>
      </w:r>
      <w:r>
        <w:rPr>
          <w:spacing w:val="-38"/>
          <w:sz w:val="18"/>
        </w:rPr>
        <w:t xml:space="preserve"> </w:t>
      </w:r>
      <w:r>
        <w:rPr>
          <w:sz w:val="18"/>
        </w:rPr>
        <w:t>June</w:t>
      </w:r>
      <w:r>
        <w:rPr>
          <w:spacing w:val="-38"/>
          <w:sz w:val="18"/>
        </w:rPr>
        <w:t xml:space="preserve"> </w:t>
      </w:r>
      <w:r>
        <w:rPr>
          <w:sz w:val="18"/>
        </w:rPr>
        <w:t>2016,</w:t>
      </w:r>
      <w:r>
        <w:rPr>
          <w:spacing w:val="-38"/>
          <w:sz w:val="18"/>
        </w:rPr>
        <w:t xml:space="preserve"> </w:t>
      </w:r>
      <w:hyperlink r:id="rId47">
        <w:r>
          <w:rPr>
            <w:sz w:val="18"/>
          </w:rPr>
          <w:t>&lt;http://www.ncve</w:t>
        </w:r>
      </w:hyperlink>
      <w:r>
        <w:rPr>
          <w:sz w:val="18"/>
        </w:rPr>
        <w:t>r</w:t>
      </w:r>
      <w:hyperlink r:id="rId48">
        <w:r>
          <w:rPr>
            <w:sz w:val="18"/>
          </w:rPr>
          <w:t>.edu.au/publications/2813.html&gt;.</w:t>
        </w:r>
      </w:hyperlink>
    </w:p>
    <w:p w:rsidR="00EC72B5" w:rsidRDefault="00A2266E">
      <w:pPr>
        <w:spacing w:before="55" w:line="345" w:lineRule="auto"/>
        <w:ind w:left="3778" w:right="136" w:hanging="227"/>
        <w:rPr>
          <w:sz w:val="18"/>
        </w:rPr>
      </w:pPr>
      <w:r>
        <w:rPr>
          <w:spacing w:val="-5"/>
          <w:sz w:val="18"/>
        </w:rPr>
        <w:t>Cooper,</w:t>
      </w:r>
      <w:r>
        <w:rPr>
          <w:spacing w:val="-16"/>
          <w:sz w:val="18"/>
        </w:rPr>
        <w:t xml:space="preserve"> </w:t>
      </w:r>
      <w:r>
        <w:rPr>
          <w:sz w:val="18"/>
        </w:rPr>
        <w:t>L,</w:t>
      </w:r>
      <w:r>
        <w:rPr>
          <w:spacing w:val="-16"/>
          <w:sz w:val="18"/>
        </w:rPr>
        <w:t xml:space="preserve"> </w:t>
      </w:r>
      <w:proofErr w:type="spellStart"/>
      <w:r>
        <w:rPr>
          <w:sz w:val="18"/>
        </w:rPr>
        <w:t>Orrel</w:t>
      </w:r>
      <w:proofErr w:type="spellEnd"/>
      <w:r>
        <w:rPr>
          <w:sz w:val="18"/>
        </w:rPr>
        <w:t>,</w:t>
      </w:r>
      <w:r>
        <w:rPr>
          <w:spacing w:val="-16"/>
          <w:sz w:val="18"/>
        </w:rPr>
        <w:t xml:space="preserve"> </w:t>
      </w:r>
      <w:r>
        <w:rPr>
          <w:sz w:val="18"/>
        </w:rPr>
        <w:t>J</w:t>
      </w:r>
      <w:r>
        <w:rPr>
          <w:spacing w:val="-16"/>
          <w:sz w:val="18"/>
        </w:rPr>
        <w:t xml:space="preserve"> </w:t>
      </w:r>
      <w:r>
        <w:rPr>
          <w:sz w:val="18"/>
        </w:rPr>
        <w:t>&amp;</w:t>
      </w:r>
      <w:r>
        <w:rPr>
          <w:spacing w:val="-16"/>
          <w:sz w:val="18"/>
        </w:rPr>
        <w:t xml:space="preserve"> </w:t>
      </w:r>
      <w:r>
        <w:rPr>
          <w:sz w:val="18"/>
        </w:rPr>
        <w:t>Bowden,</w:t>
      </w:r>
      <w:r>
        <w:rPr>
          <w:spacing w:val="-16"/>
          <w:sz w:val="18"/>
        </w:rPr>
        <w:t xml:space="preserve"> </w:t>
      </w:r>
      <w:r>
        <w:rPr>
          <w:sz w:val="18"/>
        </w:rPr>
        <w:t>M</w:t>
      </w:r>
      <w:r>
        <w:rPr>
          <w:spacing w:val="-16"/>
          <w:sz w:val="18"/>
        </w:rPr>
        <w:t xml:space="preserve"> </w:t>
      </w:r>
      <w:r>
        <w:rPr>
          <w:sz w:val="18"/>
        </w:rPr>
        <w:t>2010,</w:t>
      </w:r>
      <w:r>
        <w:rPr>
          <w:spacing w:val="-15"/>
          <w:sz w:val="18"/>
        </w:rPr>
        <w:t xml:space="preserve"> </w:t>
      </w:r>
      <w:r>
        <w:rPr>
          <w:i/>
          <w:sz w:val="18"/>
        </w:rPr>
        <w:t>Work</w:t>
      </w:r>
      <w:r>
        <w:rPr>
          <w:i/>
          <w:spacing w:val="-16"/>
          <w:sz w:val="18"/>
        </w:rPr>
        <w:t xml:space="preserve"> </w:t>
      </w:r>
      <w:r>
        <w:rPr>
          <w:i/>
          <w:sz w:val="18"/>
        </w:rPr>
        <w:t>integrated</w:t>
      </w:r>
      <w:r>
        <w:rPr>
          <w:i/>
          <w:spacing w:val="-17"/>
          <w:sz w:val="18"/>
        </w:rPr>
        <w:t xml:space="preserve"> </w:t>
      </w:r>
      <w:r>
        <w:rPr>
          <w:i/>
          <w:sz w:val="18"/>
        </w:rPr>
        <w:t>learning:</w:t>
      </w:r>
      <w:r>
        <w:rPr>
          <w:i/>
          <w:spacing w:val="-15"/>
          <w:sz w:val="18"/>
        </w:rPr>
        <w:t xml:space="preserve"> </w:t>
      </w:r>
      <w:r>
        <w:rPr>
          <w:i/>
          <w:sz w:val="18"/>
        </w:rPr>
        <w:t>a</w:t>
      </w:r>
      <w:r>
        <w:rPr>
          <w:i/>
          <w:spacing w:val="-16"/>
          <w:sz w:val="18"/>
        </w:rPr>
        <w:t xml:space="preserve"> </w:t>
      </w:r>
      <w:r>
        <w:rPr>
          <w:i/>
          <w:sz w:val="18"/>
        </w:rPr>
        <w:t>guide</w:t>
      </w:r>
      <w:r>
        <w:rPr>
          <w:i/>
          <w:spacing w:val="-16"/>
          <w:sz w:val="18"/>
        </w:rPr>
        <w:t xml:space="preserve"> </w:t>
      </w:r>
      <w:r>
        <w:rPr>
          <w:i/>
          <w:sz w:val="18"/>
        </w:rPr>
        <w:t>to</w:t>
      </w:r>
      <w:r>
        <w:rPr>
          <w:i/>
          <w:spacing w:val="-16"/>
          <w:sz w:val="18"/>
        </w:rPr>
        <w:t xml:space="preserve"> </w:t>
      </w:r>
      <w:r>
        <w:rPr>
          <w:i/>
          <w:sz w:val="18"/>
        </w:rPr>
        <w:t>effective practice</w:t>
      </w:r>
      <w:r>
        <w:rPr>
          <w:sz w:val="18"/>
        </w:rPr>
        <w:t>,</w:t>
      </w:r>
      <w:r>
        <w:rPr>
          <w:spacing w:val="-26"/>
          <w:sz w:val="18"/>
        </w:rPr>
        <w:t xml:space="preserve"> </w:t>
      </w:r>
      <w:r>
        <w:rPr>
          <w:sz w:val="18"/>
        </w:rPr>
        <w:t>Routledge,</w:t>
      </w:r>
      <w:r>
        <w:rPr>
          <w:spacing w:val="-26"/>
          <w:sz w:val="18"/>
        </w:rPr>
        <w:t xml:space="preserve"> </w:t>
      </w:r>
      <w:r>
        <w:rPr>
          <w:sz w:val="18"/>
        </w:rPr>
        <w:t>London.</w:t>
      </w:r>
    </w:p>
    <w:p w:rsidR="00EC72B5" w:rsidRDefault="00A2266E">
      <w:pPr>
        <w:spacing w:before="55" w:line="345" w:lineRule="auto"/>
        <w:ind w:left="3778" w:right="136" w:hanging="227"/>
        <w:rPr>
          <w:sz w:val="18"/>
        </w:rPr>
      </w:pPr>
      <w:r>
        <w:rPr>
          <w:sz w:val="18"/>
        </w:rPr>
        <w:t>Cunningham,</w:t>
      </w:r>
      <w:r>
        <w:rPr>
          <w:spacing w:val="-17"/>
          <w:sz w:val="18"/>
        </w:rPr>
        <w:t xml:space="preserve"> </w:t>
      </w:r>
      <w:r>
        <w:rPr>
          <w:sz w:val="18"/>
        </w:rPr>
        <w:t>S</w:t>
      </w:r>
      <w:r>
        <w:rPr>
          <w:spacing w:val="-17"/>
          <w:sz w:val="18"/>
        </w:rPr>
        <w:t xml:space="preserve"> </w:t>
      </w:r>
      <w:r>
        <w:rPr>
          <w:sz w:val="18"/>
        </w:rPr>
        <w:t>et</w:t>
      </w:r>
      <w:r>
        <w:rPr>
          <w:spacing w:val="-17"/>
          <w:sz w:val="18"/>
        </w:rPr>
        <w:t xml:space="preserve"> </w:t>
      </w:r>
      <w:r>
        <w:rPr>
          <w:sz w:val="18"/>
        </w:rPr>
        <w:t>al.</w:t>
      </w:r>
      <w:r>
        <w:rPr>
          <w:spacing w:val="-17"/>
          <w:sz w:val="18"/>
        </w:rPr>
        <w:t xml:space="preserve"> </w:t>
      </w:r>
      <w:r>
        <w:rPr>
          <w:sz w:val="18"/>
        </w:rPr>
        <w:t>2016,</w:t>
      </w:r>
      <w:r>
        <w:rPr>
          <w:spacing w:val="-16"/>
          <w:sz w:val="18"/>
        </w:rPr>
        <w:t xml:space="preserve"> </w:t>
      </w:r>
      <w:r>
        <w:rPr>
          <w:i/>
          <w:sz w:val="18"/>
        </w:rPr>
        <w:t>Skills</w:t>
      </w:r>
      <w:r>
        <w:rPr>
          <w:i/>
          <w:spacing w:val="-17"/>
          <w:sz w:val="18"/>
        </w:rPr>
        <w:t xml:space="preserve"> </w:t>
      </w:r>
      <w:r>
        <w:rPr>
          <w:i/>
          <w:sz w:val="18"/>
        </w:rPr>
        <w:t>and</w:t>
      </w:r>
      <w:r>
        <w:rPr>
          <w:i/>
          <w:spacing w:val="-17"/>
          <w:sz w:val="18"/>
        </w:rPr>
        <w:t xml:space="preserve"> </w:t>
      </w:r>
      <w:r>
        <w:rPr>
          <w:i/>
          <w:sz w:val="18"/>
        </w:rPr>
        <w:t>capabilities</w:t>
      </w:r>
      <w:r>
        <w:rPr>
          <w:i/>
          <w:spacing w:val="-17"/>
          <w:sz w:val="18"/>
        </w:rPr>
        <w:t xml:space="preserve"> </w:t>
      </w:r>
      <w:r>
        <w:rPr>
          <w:i/>
          <w:sz w:val="18"/>
        </w:rPr>
        <w:t>for</w:t>
      </w:r>
      <w:r>
        <w:rPr>
          <w:i/>
          <w:spacing w:val="-23"/>
          <w:sz w:val="18"/>
        </w:rPr>
        <w:t xml:space="preserve"> </w:t>
      </w:r>
      <w:r>
        <w:rPr>
          <w:i/>
          <w:sz w:val="18"/>
        </w:rPr>
        <w:t>Australian</w:t>
      </w:r>
      <w:r>
        <w:rPr>
          <w:i/>
          <w:spacing w:val="-18"/>
          <w:sz w:val="18"/>
        </w:rPr>
        <w:t xml:space="preserve"> </w:t>
      </w:r>
      <w:r>
        <w:rPr>
          <w:i/>
          <w:sz w:val="18"/>
        </w:rPr>
        <w:t>enterprise</w:t>
      </w:r>
      <w:r>
        <w:rPr>
          <w:i/>
          <w:spacing w:val="-17"/>
          <w:sz w:val="18"/>
        </w:rPr>
        <w:t xml:space="preserve"> </w:t>
      </w:r>
      <w:r>
        <w:rPr>
          <w:i/>
          <w:sz w:val="18"/>
        </w:rPr>
        <w:t>innovation</w:t>
      </w:r>
      <w:r>
        <w:rPr>
          <w:sz w:val="18"/>
        </w:rPr>
        <w:t>, Australian</w:t>
      </w:r>
      <w:r>
        <w:rPr>
          <w:spacing w:val="-18"/>
          <w:sz w:val="18"/>
        </w:rPr>
        <w:t xml:space="preserve"> </w:t>
      </w:r>
      <w:r>
        <w:rPr>
          <w:sz w:val="18"/>
        </w:rPr>
        <w:t>Council</w:t>
      </w:r>
      <w:r>
        <w:rPr>
          <w:spacing w:val="-18"/>
          <w:sz w:val="18"/>
        </w:rPr>
        <w:t xml:space="preserve"> </w:t>
      </w:r>
      <w:r>
        <w:rPr>
          <w:sz w:val="18"/>
        </w:rPr>
        <w:t>of</w:t>
      </w:r>
      <w:r>
        <w:rPr>
          <w:spacing w:val="-18"/>
          <w:sz w:val="18"/>
        </w:rPr>
        <w:t xml:space="preserve"> </w:t>
      </w:r>
      <w:r>
        <w:rPr>
          <w:sz w:val="18"/>
        </w:rPr>
        <w:t>Learned</w:t>
      </w:r>
      <w:r>
        <w:rPr>
          <w:spacing w:val="-26"/>
          <w:sz w:val="18"/>
        </w:rPr>
        <w:t xml:space="preserve"> </w:t>
      </w:r>
      <w:r>
        <w:rPr>
          <w:sz w:val="18"/>
        </w:rPr>
        <w:t>Academies,</w:t>
      </w:r>
      <w:r>
        <w:rPr>
          <w:spacing w:val="-18"/>
          <w:sz w:val="18"/>
        </w:rPr>
        <w:t xml:space="preserve"> </w:t>
      </w:r>
      <w:r>
        <w:rPr>
          <w:sz w:val="18"/>
        </w:rPr>
        <w:t>Melbourne,</w:t>
      </w:r>
      <w:r>
        <w:rPr>
          <w:spacing w:val="-16"/>
          <w:sz w:val="18"/>
        </w:rPr>
        <w:t xml:space="preserve"> </w:t>
      </w:r>
      <w:r>
        <w:rPr>
          <w:sz w:val="18"/>
        </w:rPr>
        <w:t>viewed</w:t>
      </w:r>
      <w:r>
        <w:rPr>
          <w:spacing w:val="-18"/>
          <w:sz w:val="18"/>
        </w:rPr>
        <w:t xml:space="preserve"> </w:t>
      </w:r>
      <w:r>
        <w:rPr>
          <w:sz w:val="18"/>
        </w:rPr>
        <w:t>3</w:t>
      </w:r>
      <w:r>
        <w:rPr>
          <w:spacing w:val="-27"/>
          <w:sz w:val="18"/>
        </w:rPr>
        <w:t xml:space="preserve"> </w:t>
      </w:r>
      <w:r>
        <w:rPr>
          <w:sz w:val="18"/>
        </w:rPr>
        <w:t>Aug</w:t>
      </w:r>
      <w:r>
        <w:rPr>
          <w:spacing w:val="-18"/>
          <w:sz w:val="18"/>
        </w:rPr>
        <w:t xml:space="preserve"> </w:t>
      </w:r>
      <w:r>
        <w:rPr>
          <w:sz w:val="18"/>
        </w:rPr>
        <w:t>2016,</w:t>
      </w:r>
    </w:p>
    <w:p w:rsidR="00EC72B5" w:rsidRDefault="00291C85">
      <w:pPr>
        <w:spacing w:line="208" w:lineRule="exact"/>
        <w:ind w:left="3778" w:right="136"/>
        <w:rPr>
          <w:sz w:val="18"/>
        </w:rPr>
      </w:pPr>
      <w:hyperlink r:id="rId49">
        <w:r w:rsidR="00A2266E">
          <w:rPr>
            <w:sz w:val="18"/>
          </w:rPr>
          <w:t>&lt;http://www.acola.org.au/pdf/saf10/Full%20report.pdf&gt;</w:t>
        </w:r>
      </w:hyperlink>
    </w:p>
    <w:p w:rsidR="00EC72B5" w:rsidRDefault="00A2266E">
      <w:pPr>
        <w:spacing w:before="147" w:line="345" w:lineRule="auto"/>
        <w:ind w:left="3778" w:right="136" w:hanging="227"/>
        <w:rPr>
          <w:sz w:val="18"/>
        </w:rPr>
      </w:pPr>
      <w:proofErr w:type="gramStart"/>
      <w:r>
        <w:rPr>
          <w:sz w:val="18"/>
        </w:rPr>
        <w:t>Jackson,</w:t>
      </w:r>
      <w:r>
        <w:rPr>
          <w:spacing w:val="-19"/>
          <w:sz w:val="18"/>
        </w:rPr>
        <w:t xml:space="preserve"> </w:t>
      </w:r>
      <w:r>
        <w:rPr>
          <w:sz w:val="18"/>
        </w:rPr>
        <w:t>D</w:t>
      </w:r>
      <w:r>
        <w:rPr>
          <w:spacing w:val="-18"/>
          <w:sz w:val="18"/>
        </w:rPr>
        <w:t xml:space="preserve"> </w:t>
      </w:r>
      <w:r>
        <w:rPr>
          <w:sz w:val="18"/>
        </w:rPr>
        <w:t>2013,</w:t>
      </w:r>
      <w:r>
        <w:rPr>
          <w:spacing w:val="-17"/>
          <w:sz w:val="18"/>
        </w:rPr>
        <w:t xml:space="preserve"> </w:t>
      </w:r>
      <w:r>
        <w:rPr>
          <w:sz w:val="18"/>
        </w:rPr>
        <w:t>‘The</w:t>
      </w:r>
      <w:r>
        <w:rPr>
          <w:spacing w:val="-18"/>
          <w:sz w:val="18"/>
        </w:rPr>
        <w:t xml:space="preserve"> </w:t>
      </w:r>
      <w:r>
        <w:rPr>
          <w:sz w:val="18"/>
        </w:rPr>
        <w:t>contribution</w:t>
      </w:r>
      <w:r>
        <w:rPr>
          <w:spacing w:val="-18"/>
          <w:sz w:val="18"/>
        </w:rPr>
        <w:t xml:space="preserve"> </w:t>
      </w:r>
      <w:r>
        <w:rPr>
          <w:sz w:val="18"/>
        </w:rPr>
        <w:t>of</w:t>
      </w:r>
      <w:r>
        <w:rPr>
          <w:spacing w:val="-18"/>
          <w:sz w:val="18"/>
        </w:rPr>
        <w:t xml:space="preserve"> </w:t>
      </w:r>
      <w:r>
        <w:rPr>
          <w:sz w:val="18"/>
        </w:rPr>
        <w:t>work-integrated</w:t>
      </w:r>
      <w:r>
        <w:rPr>
          <w:spacing w:val="-17"/>
          <w:sz w:val="18"/>
        </w:rPr>
        <w:t xml:space="preserve"> </w:t>
      </w:r>
      <w:r>
        <w:rPr>
          <w:sz w:val="18"/>
        </w:rPr>
        <w:t>learning</w:t>
      </w:r>
      <w:r>
        <w:rPr>
          <w:spacing w:val="-18"/>
          <w:sz w:val="18"/>
        </w:rPr>
        <w:t xml:space="preserve"> </w:t>
      </w:r>
      <w:r>
        <w:rPr>
          <w:sz w:val="18"/>
        </w:rPr>
        <w:t>to</w:t>
      </w:r>
      <w:r>
        <w:rPr>
          <w:spacing w:val="-18"/>
          <w:sz w:val="18"/>
        </w:rPr>
        <w:t xml:space="preserve"> </w:t>
      </w:r>
      <w:r>
        <w:rPr>
          <w:sz w:val="18"/>
        </w:rPr>
        <w:t>undergraduate employability</w:t>
      </w:r>
      <w:r>
        <w:rPr>
          <w:spacing w:val="-16"/>
          <w:sz w:val="18"/>
        </w:rPr>
        <w:t xml:space="preserve"> </w:t>
      </w:r>
      <w:r>
        <w:rPr>
          <w:sz w:val="18"/>
        </w:rPr>
        <w:t>skills</w:t>
      </w:r>
      <w:r>
        <w:rPr>
          <w:spacing w:val="-18"/>
          <w:sz w:val="18"/>
        </w:rPr>
        <w:t xml:space="preserve"> </w:t>
      </w:r>
      <w:r>
        <w:rPr>
          <w:sz w:val="18"/>
        </w:rPr>
        <w:t>outcomes’,</w:t>
      </w:r>
      <w:r>
        <w:rPr>
          <w:spacing w:val="-19"/>
          <w:sz w:val="18"/>
        </w:rPr>
        <w:t xml:space="preserve"> </w:t>
      </w:r>
      <w:r>
        <w:rPr>
          <w:i/>
          <w:sz w:val="18"/>
        </w:rPr>
        <w:t>Asia—Pacific</w:t>
      </w:r>
      <w:r>
        <w:rPr>
          <w:i/>
          <w:spacing w:val="-18"/>
          <w:sz w:val="18"/>
        </w:rPr>
        <w:t xml:space="preserve"> </w:t>
      </w:r>
      <w:r>
        <w:rPr>
          <w:i/>
          <w:sz w:val="18"/>
        </w:rPr>
        <w:t>Journal</w:t>
      </w:r>
      <w:r>
        <w:rPr>
          <w:i/>
          <w:spacing w:val="-18"/>
          <w:sz w:val="18"/>
        </w:rPr>
        <w:t xml:space="preserve"> </w:t>
      </w:r>
      <w:r>
        <w:rPr>
          <w:i/>
          <w:sz w:val="18"/>
        </w:rPr>
        <w:t>of</w:t>
      </w:r>
      <w:r>
        <w:rPr>
          <w:i/>
          <w:spacing w:val="-18"/>
          <w:sz w:val="18"/>
        </w:rPr>
        <w:t xml:space="preserve"> </w:t>
      </w:r>
      <w:r>
        <w:rPr>
          <w:i/>
          <w:sz w:val="18"/>
        </w:rPr>
        <w:t>Cooperative</w:t>
      </w:r>
      <w:r>
        <w:rPr>
          <w:i/>
          <w:spacing w:val="-18"/>
          <w:sz w:val="18"/>
        </w:rPr>
        <w:t xml:space="preserve"> </w:t>
      </w:r>
      <w:r>
        <w:rPr>
          <w:i/>
          <w:sz w:val="18"/>
        </w:rPr>
        <w:t>Education</w:t>
      </w:r>
      <w:r>
        <w:rPr>
          <w:sz w:val="18"/>
        </w:rPr>
        <w:t>, vol.14, no.2,</w:t>
      </w:r>
      <w:r>
        <w:rPr>
          <w:spacing w:val="-42"/>
          <w:sz w:val="18"/>
        </w:rPr>
        <w:t xml:space="preserve"> </w:t>
      </w:r>
      <w:r>
        <w:rPr>
          <w:sz w:val="18"/>
        </w:rPr>
        <w:t>pp.99—115.</w:t>
      </w:r>
      <w:proofErr w:type="gramEnd"/>
    </w:p>
    <w:p w:rsidR="00EC72B5" w:rsidRDefault="00A2266E">
      <w:pPr>
        <w:spacing w:before="55" w:line="345" w:lineRule="auto"/>
        <w:ind w:left="3778" w:right="136" w:hanging="227"/>
        <w:rPr>
          <w:sz w:val="18"/>
        </w:rPr>
      </w:pPr>
      <w:r>
        <w:rPr>
          <w:spacing w:val="-5"/>
          <w:sz w:val="18"/>
        </w:rPr>
        <w:t>Kennedy,</w:t>
      </w:r>
      <w:r>
        <w:rPr>
          <w:spacing w:val="-17"/>
          <w:sz w:val="18"/>
        </w:rPr>
        <w:t xml:space="preserve"> </w:t>
      </w:r>
      <w:r>
        <w:rPr>
          <w:sz w:val="18"/>
        </w:rPr>
        <w:t>S,</w:t>
      </w:r>
      <w:r>
        <w:rPr>
          <w:spacing w:val="-17"/>
          <w:sz w:val="18"/>
        </w:rPr>
        <w:t xml:space="preserve"> </w:t>
      </w:r>
      <w:proofErr w:type="spellStart"/>
      <w:r>
        <w:rPr>
          <w:sz w:val="18"/>
        </w:rPr>
        <w:t>Billett</w:t>
      </w:r>
      <w:proofErr w:type="spellEnd"/>
      <w:r>
        <w:rPr>
          <w:sz w:val="18"/>
        </w:rPr>
        <w:t>,</w:t>
      </w:r>
      <w:r>
        <w:rPr>
          <w:spacing w:val="-17"/>
          <w:sz w:val="18"/>
        </w:rPr>
        <w:t xml:space="preserve"> </w:t>
      </w:r>
      <w:r>
        <w:rPr>
          <w:sz w:val="18"/>
        </w:rPr>
        <w:t>S,</w:t>
      </w:r>
      <w:r>
        <w:rPr>
          <w:spacing w:val="-17"/>
          <w:sz w:val="18"/>
        </w:rPr>
        <w:t xml:space="preserve"> </w:t>
      </w:r>
      <w:proofErr w:type="spellStart"/>
      <w:r>
        <w:rPr>
          <w:sz w:val="18"/>
        </w:rPr>
        <w:t>Gherardi</w:t>
      </w:r>
      <w:proofErr w:type="spellEnd"/>
      <w:r>
        <w:rPr>
          <w:sz w:val="18"/>
        </w:rPr>
        <w:t>,</w:t>
      </w:r>
      <w:r>
        <w:rPr>
          <w:spacing w:val="-16"/>
          <w:sz w:val="18"/>
        </w:rPr>
        <w:t xml:space="preserve"> </w:t>
      </w:r>
      <w:r>
        <w:rPr>
          <w:sz w:val="18"/>
        </w:rPr>
        <w:t>S</w:t>
      </w:r>
      <w:r>
        <w:rPr>
          <w:spacing w:val="-17"/>
          <w:sz w:val="18"/>
        </w:rPr>
        <w:t xml:space="preserve"> </w:t>
      </w:r>
      <w:r>
        <w:rPr>
          <w:sz w:val="18"/>
        </w:rPr>
        <w:t>&amp;</w:t>
      </w:r>
      <w:r>
        <w:rPr>
          <w:spacing w:val="-17"/>
          <w:sz w:val="18"/>
        </w:rPr>
        <w:t xml:space="preserve"> </w:t>
      </w:r>
      <w:proofErr w:type="spellStart"/>
      <w:r>
        <w:rPr>
          <w:sz w:val="18"/>
        </w:rPr>
        <w:t>Grealish</w:t>
      </w:r>
      <w:proofErr w:type="spellEnd"/>
      <w:r>
        <w:rPr>
          <w:sz w:val="18"/>
        </w:rPr>
        <w:t>,</w:t>
      </w:r>
      <w:r>
        <w:rPr>
          <w:spacing w:val="-16"/>
          <w:sz w:val="18"/>
        </w:rPr>
        <w:t xml:space="preserve"> </w:t>
      </w:r>
      <w:r>
        <w:rPr>
          <w:sz w:val="18"/>
        </w:rPr>
        <w:t>L</w:t>
      </w:r>
      <w:r>
        <w:rPr>
          <w:spacing w:val="-24"/>
          <w:sz w:val="18"/>
        </w:rPr>
        <w:t xml:space="preserve"> </w:t>
      </w:r>
      <w:r>
        <w:rPr>
          <w:sz w:val="18"/>
        </w:rPr>
        <w:t>(</w:t>
      </w:r>
      <w:proofErr w:type="spellStart"/>
      <w:proofErr w:type="gramStart"/>
      <w:r>
        <w:rPr>
          <w:sz w:val="18"/>
        </w:rPr>
        <w:t>eds</w:t>
      </w:r>
      <w:proofErr w:type="spellEnd"/>
      <w:proofErr w:type="gramEnd"/>
      <w:r>
        <w:rPr>
          <w:sz w:val="18"/>
        </w:rPr>
        <w:t>)</w:t>
      </w:r>
      <w:r>
        <w:rPr>
          <w:spacing w:val="-17"/>
          <w:sz w:val="18"/>
        </w:rPr>
        <w:t xml:space="preserve"> </w:t>
      </w:r>
      <w:r>
        <w:rPr>
          <w:sz w:val="18"/>
        </w:rPr>
        <w:t>2015,</w:t>
      </w:r>
      <w:r>
        <w:rPr>
          <w:spacing w:val="-16"/>
          <w:sz w:val="18"/>
        </w:rPr>
        <w:t xml:space="preserve"> </w:t>
      </w:r>
      <w:r>
        <w:rPr>
          <w:i/>
          <w:sz w:val="18"/>
        </w:rPr>
        <w:t>Practice-based</w:t>
      </w:r>
      <w:r>
        <w:rPr>
          <w:i/>
          <w:spacing w:val="-15"/>
          <w:sz w:val="18"/>
        </w:rPr>
        <w:t xml:space="preserve"> </w:t>
      </w:r>
      <w:r>
        <w:rPr>
          <w:i/>
          <w:sz w:val="18"/>
        </w:rPr>
        <w:t>learning</w:t>
      </w:r>
      <w:r>
        <w:rPr>
          <w:i/>
          <w:spacing w:val="-16"/>
          <w:sz w:val="18"/>
        </w:rPr>
        <w:t xml:space="preserve"> </w:t>
      </w:r>
      <w:r>
        <w:rPr>
          <w:i/>
          <w:sz w:val="18"/>
        </w:rPr>
        <w:t>in higher</w:t>
      </w:r>
      <w:r>
        <w:rPr>
          <w:i/>
          <w:spacing w:val="-19"/>
          <w:sz w:val="18"/>
        </w:rPr>
        <w:t xml:space="preserve"> </w:t>
      </w:r>
      <w:r>
        <w:rPr>
          <w:i/>
          <w:sz w:val="18"/>
        </w:rPr>
        <w:t>education:</w:t>
      </w:r>
      <w:r>
        <w:rPr>
          <w:i/>
          <w:spacing w:val="-19"/>
          <w:sz w:val="18"/>
        </w:rPr>
        <w:t xml:space="preserve"> </w:t>
      </w:r>
      <w:r>
        <w:rPr>
          <w:i/>
          <w:sz w:val="18"/>
        </w:rPr>
        <w:t>jostling</w:t>
      </w:r>
      <w:r>
        <w:rPr>
          <w:i/>
          <w:spacing w:val="-20"/>
          <w:sz w:val="18"/>
        </w:rPr>
        <w:t xml:space="preserve"> </w:t>
      </w:r>
      <w:r>
        <w:rPr>
          <w:i/>
          <w:sz w:val="18"/>
        </w:rPr>
        <w:t>cultures</w:t>
      </w:r>
      <w:r>
        <w:rPr>
          <w:sz w:val="18"/>
        </w:rPr>
        <w:t>,</w:t>
      </w:r>
      <w:r>
        <w:rPr>
          <w:spacing w:val="-19"/>
          <w:sz w:val="18"/>
        </w:rPr>
        <w:t xml:space="preserve"> </w:t>
      </w:r>
      <w:r>
        <w:rPr>
          <w:spacing w:val="-3"/>
          <w:sz w:val="18"/>
        </w:rPr>
        <w:t>Springer,</w:t>
      </w:r>
      <w:r>
        <w:rPr>
          <w:spacing w:val="-19"/>
          <w:sz w:val="18"/>
        </w:rPr>
        <w:t xml:space="preserve"> </w:t>
      </w:r>
      <w:r>
        <w:rPr>
          <w:sz w:val="18"/>
        </w:rPr>
        <w:t>Dordrecht,</w:t>
      </w:r>
      <w:r>
        <w:rPr>
          <w:spacing w:val="-21"/>
          <w:sz w:val="18"/>
        </w:rPr>
        <w:t xml:space="preserve"> </w:t>
      </w:r>
      <w:r>
        <w:rPr>
          <w:sz w:val="18"/>
        </w:rPr>
        <w:t>The</w:t>
      </w:r>
      <w:r>
        <w:rPr>
          <w:spacing w:val="-19"/>
          <w:sz w:val="18"/>
        </w:rPr>
        <w:t xml:space="preserve"> </w:t>
      </w:r>
      <w:r>
        <w:rPr>
          <w:sz w:val="18"/>
        </w:rPr>
        <w:t>Netherlands.</w:t>
      </w:r>
    </w:p>
    <w:p w:rsidR="00EC72B5" w:rsidRDefault="00A2266E">
      <w:pPr>
        <w:spacing w:before="55" w:line="345" w:lineRule="auto"/>
        <w:ind w:left="3778" w:right="136" w:hanging="227"/>
        <w:rPr>
          <w:sz w:val="18"/>
        </w:rPr>
      </w:pPr>
      <w:r>
        <w:rPr>
          <w:sz w:val="18"/>
        </w:rPr>
        <w:t>Kettle,</w:t>
      </w:r>
      <w:r>
        <w:rPr>
          <w:spacing w:val="-19"/>
          <w:sz w:val="18"/>
        </w:rPr>
        <w:t xml:space="preserve"> </w:t>
      </w:r>
      <w:r>
        <w:rPr>
          <w:sz w:val="18"/>
        </w:rPr>
        <w:t>J</w:t>
      </w:r>
      <w:r>
        <w:rPr>
          <w:spacing w:val="-20"/>
          <w:sz w:val="18"/>
        </w:rPr>
        <w:t xml:space="preserve"> </w:t>
      </w:r>
      <w:r>
        <w:rPr>
          <w:sz w:val="18"/>
        </w:rPr>
        <w:t>2013,</w:t>
      </w:r>
      <w:r>
        <w:rPr>
          <w:spacing w:val="-19"/>
          <w:sz w:val="18"/>
        </w:rPr>
        <w:t xml:space="preserve"> </w:t>
      </w:r>
      <w:r>
        <w:rPr>
          <w:i/>
          <w:sz w:val="18"/>
        </w:rPr>
        <w:t>Flexible</w:t>
      </w:r>
      <w:r>
        <w:rPr>
          <w:i/>
          <w:spacing w:val="-20"/>
          <w:sz w:val="18"/>
        </w:rPr>
        <w:t xml:space="preserve"> </w:t>
      </w:r>
      <w:r>
        <w:rPr>
          <w:i/>
          <w:sz w:val="18"/>
        </w:rPr>
        <w:t>pedagogies:</w:t>
      </w:r>
      <w:r>
        <w:rPr>
          <w:i/>
          <w:spacing w:val="-20"/>
          <w:sz w:val="18"/>
        </w:rPr>
        <w:t xml:space="preserve"> </w:t>
      </w:r>
      <w:r>
        <w:rPr>
          <w:i/>
          <w:sz w:val="18"/>
        </w:rPr>
        <w:t>employer</w:t>
      </w:r>
      <w:r>
        <w:rPr>
          <w:i/>
          <w:spacing w:val="-20"/>
          <w:sz w:val="18"/>
        </w:rPr>
        <w:t xml:space="preserve"> </w:t>
      </w:r>
      <w:r>
        <w:rPr>
          <w:i/>
          <w:sz w:val="18"/>
        </w:rPr>
        <w:t>engagement</w:t>
      </w:r>
      <w:r>
        <w:rPr>
          <w:i/>
          <w:spacing w:val="-20"/>
          <w:sz w:val="18"/>
        </w:rPr>
        <w:t xml:space="preserve"> </w:t>
      </w:r>
      <w:r>
        <w:rPr>
          <w:i/>
          <w:sz w:val="18"/>
        </w:rPr>
        <w:t>and</w:t>
      </w:r>
      <w:r>
        <w:rPr>
          <w:i/>
          <w:spacing w:val="-20"/>
          <w:sz w:val="18"/>
        </w:rPr>
        <w:t xml:space="preserve"> </w:t>
      </w:r>
      <w:r>
        <w:rPr>
          <w:i/>
          <w:sz w:val="18"/>
        </w:rPr>
        <w:t>work-based</w:t>
      </w:r>
      <w:r>
        <w:rPr>
          <w:i/>
          <w:spacing w:val="-20"/>
          <w:sz w:val="18"/>
        </w:rPr>
        <w:t xml:space="preserve"> </w:t>
      </w:r>
      <w:r>
        <w:rPr>
          <w:i/>
          <w:sz w:val="18"/>
        </w:rPr>
        <w:t>learning</w:t>
      </w:r>
      <w:r>
        <w:rPr>
          <w:sz w:val="18"/>
        </w:rPr>
        <w:t xml:space="preserve">, Higher Education </w:t>
      </w:r>
      <w:r>
        <w:rPr>
          <w:spacing w:val="-3"/>
          <w:sz w:val="18"/>
        </w:rPr>
        <w:t xml:space="preserve">Academy, </w:t>
      </w:r>
      <w:r>
        <w:rPr>
          <w:spacing w:val="-5"/>
          <w:sz w:val="18"/>
        </w:rPr>
        <w:t xml:space="preserve">York, </w:t>
      </w:r>
      <w:r>
        <w:rPr>
          <w:sz w:val="18"/>
        </w:rPr>
        <w:t xml:space="preserve">viewed 9 June 2016, </w:t>
      </w:r>
      <w:hyperlink r:id="rId50">
        <w:r>
          <w:rPr>
            <w:sz w:val="18"/>
          </w:rPr>
          <w:t>&lt;http://www-new1.</w:t>
        </w:r>
      </w:hyperlink>
      <w:r>
        <w:rPr>
          <w:sz w:val="18"/>
        </w:rPr>
        <w:t xml:space="preserve"> </w:t>
      </w:r>
      <w:proofErr w:type="gramStart"/>
      <w:r>
        <w:rPr>
          <w:sz w:val="18"/>
        </w:rPr>
        <w:t xml:space="preserve">heacademy.ac.uk/assets/documents/flexiblelearning/Flexiblepedagogies/ </w:t>
      </w:r>
      <w:proofErr w:type="spellStart"/>
      <w:r>
        <w:rPr>
          <w:sz w:val="18"/>
        </w:rPr>
        <w:t>employerengagement_wbl</w:t>
      </w:r>
      <w:proofErr w:type="spellEnd"/>
      <w:r>
        <w:rPr>
          <w:sz w:val="18"/>
        </w:rPr>
        <w:t>/EE_wbl_report.pdf&gt;.</w:t>
      </w:r>
      <w:proofErr w:type="gramEnd"/>
    </w:p>
    <w:p w:rsidR="00EC72B5" w:rsidRDefault="00A2266E">
      <w:pPr>
        <w:spacing w:before="55"/>
        <w:ind w:left="3552"/>
        <w:rPr>
          <w:i/>
          <w:sz w:val="18"/>
        </w:rPr>
      </w:pPr>
      <w:r>
        <w:rPr>
          <w:sz w:val="18"/>
        </w:rPr>
        <w:t xml:space="preserve">McEwen, LJ, Mason O’Connor, K, Williams, C &amp; Higson HE 2010, </w:t>
      </w:r>
      <w:r>
        <w:rPr>
          <w:i/>
          <w:sz w:val="18"/>
        </w:rPr>
        <w:t>Integrating employers</w:t>
      </w:r>
    </w:p>
    <w:p w:rsidR="00EC72B5" w:rsidRDefault="00EC72B5">
      <w:pPr>
        <w:rPr>
          <w:sz w:val="18"/>
        </w:rPr>
        <w:sectPr w:rsidR="00EC72B5">
          <w:headerReference w:type="even" r:id="rId51"/>
          <w:footerReference w:type="even" r:id="rId52"/>
          <w:footerReference w:type="default" r:id="rId53"/>
          <w:pgSz w:w="11910" w:h="16840"/>
          <w:pgMar w:top="1180" w:right="760" w:bottom="1060" w:left="540" w:header="0" w:footer="866" w:gutter="0"/>
          <w:cols w:space="720"/>
        </w:sectPr>
      </w:pPr>
    </w:p>
    <w:p w:rsidR="00EC72B5" w:rsidRDefault="00EC72B5">
      <w:pPr>
        <w:pStyle w:val="BodyText"/>
        <w:spacing w:before="9"/>
        <w:rPr>
          <w:i/>
          <w:sz w:val="17"/>
        </w:rPr>
      </w:pPr>
    </w:p>
    <w:p w:rsidR="00EC72B5" w:rsidRDefault="00A2266E">
      <w:pPr>
        <w:spacing w:before="77" w:line="345" w:lineRule="auto"/>
        <w:ind w:left="332" w:right="3608"/>
        <w:rPr>
          <w:sz w:val="18"/>
        </w:rPr>
      </w:pPr>
      <w:proofErr w:type="gramStart"/>
      <w:r>
        <w:rPr>
          <w:i/>
          <w:sz w:val="18"/>
        </w:rPr>
        <w:t>in</w:t>
      </w:r>
      <w:proofErr w:type="gramEnd"/>
      <w:r>
        <w:rPr>
          <w:i/>
          <w:spacing w:val="-17"/>
          <w:sz w:val="18"/>
        </w:rPr>
        <w:t xml:space="preserve"> </w:t>
      </w:r>
      <w:r>
        <w:rPr>
          <w:i/>
          <w:sz w:val="18"/>
        </w:rPr>
        <w:t>effective</w:t>
      </w:r>
      <w:r>
        <w:rPr>
          <w:i/>
          <w:spacing w:val="-17"/>
          <w:sz w:val="18"/>
        </w:rPr>
        <w:t xml:space="preserve"> </w:t>
      </w:r>
      <w:r>
        <w:rPr>
          <w:i/>
          <w:sz w:val="18"/>
        </w:rPr>
        <w:t>support</w:t>
      </w:r>
      <w:r>
        <w:rPr>
          <w:i/>
          <w:spacing w:val="-18"/>
          <w:sz w:val="18"/>
        </w:rPr>
        <w:t xml:space="preserve"> </w:t>
      </w:r>
      <w:r>
        <w:rPr>
          <w:i/>
          <w:sz w:val="18"/>
        </w:rPr>
        <w:t>for</w:t>
      </w:r>
      <w:r>
        <w:rPr>
          <w:i/>
          <w:spacing w:val="-17"/>
          <w:sz w:val="18"/>
        </w:rPr>
        <w:t xml:space="preserve"> </w:t>
      </w:r>
      <w:r>
        <w:rPr>
          <w:i/>
          <w:sz w:val="18"/>
        </w:rPr>
        <w:t>student</w:t>
      </w:r>
      <w:r>
        <w:rPr>
          <w:i/>
          <w:spacing w:val="-17"/>
          <w:sz w:val="18"/>
        </w:rPr>
        <w:t xml:space="preserve"> </w:t>
      </w:r>
      <w:r>
        <w:rPr>
          <w:i/>
          <w:sz w:val="18"/>
        </w:rPr>
        <w:t>work-based</w:t>
      </w:r>
      <w:r>
        <w:rPr>
          <w:i/>
          <w:spacing w:val="-17"/>
          <w:sz w:val="18"/>
        </w:rPr>
        <w:t xml:space="preserve"> </w:t>
      </w:r>
      <w:r>
        <w:rPr>
          <w:i/>
          <w:sz w:val="18"/>
        </w:rPr>
        <w:t>learning</w:t>
      </w:r>
      <w:r>
        <w:rPr>
          <w:i/>
          <w:spacing w:val="-16"/>
          <w:sz w:val="18"/>
        </w:rPr>
        <w:t xml:space="preserve"> </w:t>
      </w:r>
      <w:r>
        <w:rPr>
          <w:i/>
          <w:sz w:val="18"/>
        </w:rPr>
        <w:t>(WBL):</w:t>
      </w:r>
      <w:r>
        <w:rPr>
          <w:i/>
          <w:spacing w:val="-17"/>
          <w:sz w:val="18"/>
        </w:rPr>
        <w:t xml:space="preserve"> </w:t>
      </w:r>
      <w:r>
        <w:rPr>
          <w:i/>
          <w:sz w:val="18"/>
        </w:rPr>
        <w:t>an</w:t>
      </w:r>
      <w:r>
        <w:rPr>
          <w:i/>
          <w:spacing w:val="-17"/>
          <w:sz w:val="18"/>
        </w:rPr>
        <w:t xml:space="preserve"> </w:t>
      </w:r>
      <w:r>
        <w:rPr>
          <w:i/>
          <w:sz w:val="18"/>
        </w:rPr>
        <w:t>evidence</w:t>
      </w:r>
      <w:r>
        <w:rPr>
          <w:i/>
          <w:spacing w:val="-17"/>
          <w:sz w:val="18"/>
        </w:rPr>
        <w:t xml:space="preserve"> </w:t>
      </w:r>
      <w:r>
        <w:rPr>
          <w:i/>
          <w:sz w:val="18"/>
        </w:rPr>
        <w:t>base</w:t>
      </w:r>
      <w:r>
        <w:rPr>
          <w:i/>
          <w:spacing w:val="-17"/>
          <w:sz w:val="18"/>
        </w:rPr>
        <w:t xml:space="preserve"> </w:t>
      </w:r>
      <w:r>
        <w:rPr>
          <w:i/>
          <w:sz w:val="18"/>
        </w:rPr>
        <w:t>to inform</w:t>
      </w:r>
      <w:r>
        <w:rPr>
          <w:i/>
          <w:spacing w:val="-16"/>
          <w:sz w:val="18"/>
        </w:rPr>
        <w:t xml:space="preserve"> </w:t>
      </w:r>
      <w:r>
        <w:rPr>
          <w:i/>
          <w:sz w:val="18"/>
        </w:rPr>
        <w:t>innovative</w:t>
      </w:r>
      <w:r>
        <w:rPr>
          <w:i/>
          <w:spacing w:val="-16"/>
          <w:sz w:val="18"/>
        </w:rPr>
        <w:t xml:space="preserve"> </w:t>
      </w:r>
      <w:r>
        <w:rPr>
          <w:i/>
          <w:sz w:val="18"/>
        </w:rPr>
        <w:t>policy</w:t>
      </w:r>
      <w:r>
        <w:rPr>
          <w:i/>
          <w:spacing w:val="-15"/>
          <w:sz w:val="18"/>
        </w:rPr>
        <w:t xml:space="preserve"> </w:t>
      </w:r>
      <w:r>
        <w:rPr>
          <w:i/>
          <w:sz w:val="18"/>
        </w:rPr>
        <w:t>and</w:t>
      </w:r>
      <w:r>
        <w:rPr>
          <w:i/>
          <w:spacing w:val="-15"/>
          <w:sz w:val="18"/>
        </w:rPr>
        <w:t xml:space="preserve"> </w:t>
      </w:r>
      <w:r>
        <w:rPr>
          <w:i/>
          <w:sz w:val="18"/>
        </w:rPr>
        <w:t>practice</w:t>
      </w:r>
      <w:r>
        <w:rPr>
          <w:sz w:val="18"/>
        </w:rPr>
        <w:t>,</w:t>
      </w:r>
      <w:r>
        <w:rPr>
          <w:spacing w:val="-15"/>
          <w:sz w:val="18"/>
        </w:rPr>
        <w:t xml:space="preserve"> </w:t>
      </w:r>
      <w:r>
        <w:rPr>
          <w:sz w:val="18"/>
        </w:rPr>
        <w:t>Higher</w:t>
      </w:r>
      <w:r>
        <w:rPr>
          <w:spacing w:val="-15"/>
          <w:sz w:val="18"/>
        </w:rPr>
        <w:t xml:space="preserve"> </w:t>
      </w:r>
      <w:r>
        <w:rPr>
          <w:sz w:val="18"/>
        </w:rPr>
        <w:t>Education</w:t>
      </w:r>
      <w:r>
        <w:rPr>
          <w:spacing w:val="-26"/>
          <w:sz w:val="18"/>
        </w:rPr>
        <w:t xml:space="preserve"> </w:t>
      </w:r>
      <w:r>
        <w:rPr>
          <w:spacing w:val="-3"/>
          <w:sz w:val="18"/>
        </w:rPr>
        <w:t>Academy,</w:t>
      </w:r>
      <w:r>
        <w:rPr>
          <w:spacing w:val="-15"/>
          <w:sz w:val="18"/>
        </w:rPr>
        <w:t xml:space="preserve"> </w:t>
      </w:r>
      <w:hyperlink r:id="rId54">
        <w:r>
          <w:rPr>
            <w:spacing w:val="-3"/>
            <w:sz w:val="18"/>
          </w:rPr>
          <w:t>&lt;https://www</w:t>
        </w:r>
      </w:hyperlink>
      <w:r>
        <w:rPr>
          <w:spacing w:val="-3"/>
          <w:sz w:val="18"/>
        </w:rPr>
        <w:t xml:space="preserve">. </w:t>
      </w:r>
      <w:proofErr w:type="gramStart"/>
      <w:r>
        <w:rPr>
          <w:spacing w:val="-1"/>
          <w:sz w:val="18"/>
        </w:rPr>
        <w:t>heacademy.ac.uk/sites/default/files/McEwen_Final_Report.pdf</w:t>
      </w:r>
      <w:r>
        <w:rPr>
          <w:spacing w:val="1"/>
          <w:sz w:val="18"/>
        </w:rPr>
        <w:t xml:space="preserve"> </w:t>
      </w:r>
      <w:r>
        <w:rPr>
          <w:sz w:val="18"/>
        </w:rPr>
        <w:t>&gt;.</w:t>
      </w:r>
      <w:proofErr w:type="gramEnd"/>
    </w:p>
    <w:p w:rsidR="00EC72B5" w:rsidRDefault="00A2266E">
      <w:pPr>
        <w:spacing w:before="55" w:line="345" w:lineRule="auto"/>
        <w:ind w:left="332" w:right="4088" w:hanging="227"/>
        <w:jc w:val="both"/>
        <w:rPr>
          <w:sz w:val="18"/>
        </w:rPr>
      </w:pPr>
      <w:r>
        <w:rPr>
          <w:spacing w:val="-6"/>
          <w:sz w:val="18"/>
        </w:rPr>
        <w:t>Moy,</w:t>
      </w:r>
      <w:r>
        <w:rPr>
          <w:spacing w:val="-16"/>
          <w:sz w:val="18"/>
        </w:rPr>
        <w:t xml:space="preserve"> </w:t>
      </w:r>
      <w:r>
        <w:rPr>
          <w:sz w:val="18"/>
        </w:rPr>
        <w:t>J,</w:t>
      </w:r>
      <w:r>
        <w:rPr>
          <w:spacing w:val="-16"/>
          <w:sz w:val="18"/>
        </w:rPr>
        <w:t xml:space="preserve"> </w:t>
      </w:r>
      <w:r>
        <w:rPr>
          <w:spacing w:val="-3"/>
          <w:sz w:val="18"/>
        </w:rPr>
        <w:t>Courtenay,</w:t>
      </w:r>
      <w:r>
        <w:rPr>
          <w:spacing w:val="-16"/>
          <w:sz w:val="18"/>
        </w:rPr>
        <w:t xml:space="preserve"> </w:t>
      </w:r>
      <w:r>
        <w:rPr>
          <w:sz w:val="18"/>
        </w:rPr>
        <w:t>M</w:t>
      </w:r>
      <w:r>
        <w:rPr>
          <w:spacing w:val="-16"/>
          <w:sz w:val="18"/>
        </w:rPr>
        <w:t xml:space="preserve"> </w:t>
      </w:r>
      <w:r>
        <w:rPr>
          <w:sz w:val="18"/>
        </w:rPr>
        <w:t>&amp;</w:t>
      </w:r>
      <w:r>
        <w:rPr>
          <w:spacing w:val="-16"/>
          <w:sz w:val="18"/>
        </w:rPr>
        <w:t xml:space="preserve"> </w:t>
      </w:r>
      <w:r>
        <w:rPr>
          <w:sz w:val="18"/>
        </w:rPr>
        <w:t>Spark,</w:t>
      </w:r>
      <w:r>
        <w:rPr>
          <w:spacing w:val="-16"/>
          <w:sz w:val="18"/>
        </w:rPr>
        <w:t xml:space="preserve"> </w:t>
      </w:r>
      <w:r>
        <w:rPr>
          <w:sz w:val="18"/>
        </w:rPr>
        <w:t>C</w:t>
      </w:r>
      <w:r>
        <w:rPr>
          <w:spacing w:val="-16"/>
          <w:sz w:val="18"/>
        </w:rPr>
        <w:t xml:space="preserve"> </w:t>
      </w:r>
      <w:r>
        <w:rPr>
          <w:sz w:val="18"/>
        </w:rPr>
        <w:t>2000,</w:t>
      </w:r>
      <w:r>
        <w:rPr>
          <w:spacing w:val="-15"/>
          <w:sz w:val="18"/>
        </w:rPr>
        <w:t xml:space="preserve"> </w:t>
      </w:r>
      <w:proofErr w:type="gramStart"/>
      <w:r>
        <w:rPr>
          <w:i/>
          <w:sz w:val="18"/>
        </w:rPr>
        <w:t>Creating</w:t>
      </w:r>
      <w:proofErr w:type="gramEnd"/>
      <w:r>
        <w:rPr>
          <w:i/>
          <w:spacing w:val="-16"/>
          <w:sz w:val="18"/>
        </w:rPr>
        <w:t xml:space="preserve"> </w:t>
      </w:r>
      <w:r>
        <w:rPr>
          <w:i/>
          <w:sz w:val="18"/>
        </w:rPr>
        <w:t>valid</w:t>
      </w:r>
      <w:r>
        <w:rPr>
          <w:i/>
          <w:spacing w:val="-16"/>
          <w:sz w:val="18"/>
        </w:rPr>
        <w:t xml:space="preserve"> </w:t>
      </w:r>
      <w:r>
        <w:rPr>
          <w:i/>
          <w:sz w:val="18"/>
        </w:rPr>
        <w:t>and</w:t>
      </w:r>
      <w:r>
        <w:rPr>
          <w:i/>
          <w:spacing w:val="-16"/>
          <w:sz w:val="18"/>
        </w:rPr>
        <w:t xml:space="preserve"> </w:t>
      </w:r>
      <w:r>
        <w:rPr>
          <w:i/>
          <w:sz w:val="18"/>
        </w:rPr>
        <w:t>cost</w:t>
      </w:r>
      <w:r>
        <w:rPr>
          <w:i/>
          <w:spacing w:val="-16"/>
          <w:sz w:val="18"/>
        </w:rPr>
        <w:t xml:space="preserve"> </w:t>
      </w:r>
      <w:r>
        <w:rPr>
          <w:i/>
          <w:sz w:val="18"/>
        </w:rPr>
        <w:t>effective</w:t>
      </w:r>
      <w:r>
        <w:rPr>
          <w:i/>
          <w:spacing w:val="-16"/>
          <w:sz w:val="18"/>
        </w:rPr>
        <w:t xml:space="preserve"> </w:t>
      </w:r>
      <w:r>
        <w:rPr>
          <w:i/>
          <w:sz w:val="18"/>
        </w:rPr>
        <w:t>simulated learning</w:t>
      </w:r>
      <w:r>
        <w:rPr>
          <w:i/>
          <w:spacing w:val="-17"/>
          <w:sz w:val="18"/>
        </w:rPr>
        <w:t xml:space="preserve"> </w:t>
      </w:r>
      <w:r>
        <w:rPr>
          <w:i/>
          <w:sz w:val="18"/>
        </w:rPr>
        <w:t>and</w:t>
      </w:r>
      <w:r>
        <w:rPr>
          <w:i/>
          <w:spacing w:val="-18"/>
          <w:sz w:val="18"/>
        </w:rPr>
        <w:t xml:space="preserve"> </w:t>
      </w:r>
      <w:r>
        <w:rPr>
          <w:i/>
          <w:sz w:val="18"/>
        </w:rPr>
        <w:t>assessment</w:t>
      </w:r>
      <w:r>
        <w:rPr>
          <w:i/>
          <w:spacing w:val="-17"/>
          <w:sz w:val="18"/>
        </w:rPr>
        <w:t xml:space="preserve"> </w:t>
      </w:r>
      <w:r>
        <w:rPr>
          <w:i/>
          <w:sz w:val="18"/>
        </w:rPr>
        <w:t>environments</w:t>
      </w:r>
      <w:r>
        <w:rPr>
          <w:i/>
          <w:spacing w:val="-18"/>
          <w:sz w:val="18"/>
        </w:rPr>
        <w:t xml:space="preserve"> </w:t>
      </w:r>
      <w:r>
        <w:rPr>
          <w:i/>
          <w:sz w:val="18"/>
        </w:rPr>
        <w:t>in</w:t>
      </w:r>
      <w:r>
        <w:rPr>
          <w:i/>
          <w:spacing w:val="-18"/>
          <w:sz w:val="18"/>
        </w:rPr>
        <w:t xml:space="preserve"> </w:t>
      </w:r>
      <w:r>
        <w:rPr>
          <w:i/>
          <w:spacing w:val="-6"/>
          <w:sz w:val="18"/>
        </w:rPr>
        <w:t>TAFE</w:t>
      </w:r>
      <w:r>
        <w:rPr>
          <w:i/>
          <w:spacing w:val="-18"/>
          <w:sz w:val="18"/>
        </w:rPr>
        <w:t xml:space="preserve"> </w:t>
      </w:r>
      <w:r>
        <w:rPr>
          <w:i/>
          <w:sz w:val="18"/>
        </w:rPr>
        <w:t>NSW:</w:t>
      </w:r>
      <w:r>
        <w:rPr>
          <w:i/>
          <w:spacing w:val="-18"/>
          <w:sz w:val="18"/>
        </w:rPr>
        <w:t xml:space="preserve"> </w:t>
      </w:r>
      <w:r>
        <w:rPr>
          <w:i/>
          <w:sz w:val="18"/>
        </w:rPr>
        <w:t>project</w:t>
      </w:r>
      <w:r>
        <w:rPr>
          <w:i/>
          <w:spacing w:val="-18"/>
          <w:sz w:val="18"/>
        </w:rPr>
        <w:t xml:space="preserve"> </w:t>
      </w:r>
      <w:r>
        <w:rPr>
          <w:i/>
          <w:sz w:val="18"/>
        </w:rPr>
        <w:t>report</w:t>
      </w:r>
      <w:r>
        <w:rPr>
          <w:sz w:val="18"/>
        </w:rPr>
        <w:t>,</w:t>
      </w:r>
      <w:r>
        <w:rPr>
          <w:spacing w:val="-20"/>
          <w:sz w:val="18"/>
        </w:rPr>
        <w:t xml:space="preserve"> </w:t>
      </w:r>
      <w:r>
        <w:rPr>
          <w:spacing w:val="-5"/>
          <w:sz w:val="18"/>
        </w:rPr>
        <w:t>TAFE</w:t>
      </w:r>
      <w:r>
        <w:rPr>
          <w:spacing w:val="-18"/>
          <w:sz w:val="18"/>
        </w:rPr>
        <w:t xml:space="preserve"> </w:t>
      </w:r>
      <w:r>
        <w:rPr>
          <w:sz w:val="18"/>
        </w:rPr>
        <w:t>NSW Commission,</w:t>
      </w:r>
      <w:r>
        <w:rPr>
          <w:spacing w:val="-19"/>
          <w:sz w:val="18"/>
        </w:rPr>
        <w:t xml:space="preserve"> </w:t>
      </w:r>
      <w:r>
        <w:rPr>
          <w:spacing w:val="-4"/>
          <w:sz w:val="18"/>
        </w:rPr>
        <w:t>Sydney.</w:t>
      </w:r>
    </w:p>
    <w:p w:rsidR="00EC72B5" w:rsidRDefault="00A2266E">
      <w:pPr>
        <w:spacing w:before="55" w:line="345" w:lineRule="auto"/>
        <w:ind w:left="332" w:right="3879" w:hanging="227"/>
        <w:rPr>
          <w:sz w:val="18"/>
        </w:rPr>
      </w:pPr>
      <w:r>
        <w:rPr>
          <w:sz w:val="18"/>
        </w:rPr>
        <w:t>OECD</w:t>
      </w:r>
      <w:r>
        <w:rPr>
          <w:spacing w:val="-20"/>
          <w:sz w:val="18"/>
        </w:rPr>
        <w:t xml:space="preserve"> </w:t>
      </w:r>
      <w:r>
        <w:rPr>
          <w:sz w:val="18"/>
        </w:rPr>
        <w:t>(</w:t>
      </w:r>
      <w:proofErr w:type="spellStart"/>
      <w:r>
        <w:rPr>
          <w:sz w:val="18"/>
        </w:rPr>
        <w:t>Organisation</w:t>
      </w:r>
      <w:proofErr w:type="spellEnd"/>
      <w:r>
        <w:rPr>
          <w:spacing w:val="-19"/>
          <w:sz w:val="18"/>
        </w:rPr>
        <w:t xml:space="preserve"> </w:t>
      </w:r>
      <w:r>
        <w:rPr>
          <w:sz w:val="18"/>
        </w:rPr>
        <w:t>for</w:t>
      </w:r>
      <w:r>
        <w:rPr>
          <w:spacing w:val="-20"/>
          <w:sz w:val="18"/>
        </w:rPr>
        <w:t xml:space="preserve"> </w:t>
      </w:r>
      <w:r>
        <w:rPr>
          <w:sz w:val="18"/>
        </w:rPr>
        <w:t>Economic</w:t>
      </w:r>
      <w:r>
        <w:rPr>
          <w:spacing w:val="-21"/>
          <w:sz w:val="18"/>
        </w:rPr>
        <w:t xml:space="preserve"> </w:t>
      </w:r>
      <w:r>
        <w:rPr>
          <w:sz w:val="18"/>
        </w:rPr>
        <w:t>Co-operation</w:t>
      </w:r>
      <w:r>
        <w:rPr>
          <w:spacing w:val="-19"/>
          <w:sz w:val="18"/>
        </w:rPr>
        <w:t xml:space="preserve"> </w:t>
      </w:r>
      <w:r>
        <w:rPr>
          <w:sz w:val="18"/>
        </w:rPr>
        <w:t>and</w:t>
      </w:r>
      <w:r>
        <w:rPr>
          <w:spacing w:val="-20"/>
          <w:sz w:val="18"/>
        </w:rPr>
        <w:t xml:space="preserve"> </w:t>
      </w:r>
      <w:r>
        <w:rPr>
          <w:sz w:val="18"/>
        </w:rPr>
        <w:t>Development)</w:t>
      </w:r>
      <w:r>
        <w:rPr>
          <w:spacing w:val="-19"/>
          <w:sz w:val="18"/>
        </w:rPr>
        <w:t xml:space="preserve"> </w:t>
      </w:r>
      <w:r>
        <w:rPr>
          <w:sz w:val="18"/>
        </w:rPr>
        <w:t>2016,</w:t>
      </w:r>
      <w:r>
        <w:rPr>
          <w:spacing w:val="-20"/>
          <w:sz w:val="18"/>
        </w:rPr>
        <w:t xml:space="preserve"> </w:t>
      </w:r>
      <w:r>
        <w:rPr>
          <w:i/>
          <w:sz w:val="18"/>
        </w:rPr>
        <w:t xml:space="preserve">Innovative approaches to attracting and retaining apprentices: a case study of </w:t>
      </w:r>
      <w:r>
        <w:rPr>
          <w:i/>
          <w:spacing w:val="-3"/>
          <w:sz w:val="18"/>
        </w:rPr>
        <w:t xml:space="preserve">Western </w:t>
      </w:r>
      <w:r>
        <w:rPr>
          <w:i/>
          <w:sz w:val="18"/>
        </w:rPr>
        <w:t>Australia</w:t>
      </w:r>
      <w:r>
        <w:rPr>
          <w:sz w:val="18"/>
        </w:rPr>
        <w:t>,</w:t>
      </w:r>
      <w:r>
        <w:rPr>
          <w:spacing w:val="-11"/>
          <w:sz w:val="18"/>
        </w:rPr>
        <w:t xml:space="preserve"> </w:t>
      </w:r>
      <w:r>
        <w:rPr>
          <w:spacing w:val="-3"/>
          <w:sz w:val="18"/>
        </w:rPr>
        <w:t>Paris.</w:t>
      </w:r>
    </w:p>
    <w:p w:rsidR="00EC72B5" w:rsidRDefault="00A2266E">
      <w:pPr>
        <w:spacing w:before="55" w:line="345" w:lineRule="auto"/>
        <w:ind w:left="332" w:right="3879" w:hanging="227"/>
        <w:rPr>
          <w:sz w:val="18"/>
        </w:rPr>
      </w:pPr>
      <w:proofErr w:type="spellStart"/>
      <w:r>
        <w:rPr>
          <w:sz w:val="18"/>
        </w:rPr>
        <w:t>Orrell</w:t>
      </w:r>
      <w:proofErr w:type="spellEnd"/>
      <w:r>
        <w:rPr>
          <w:sz w:val="18"/>
        </w:rPr>
        <w:t>,</w:t>
      </w:r>
      <w:r>
        <w:rPr>
          <w:spacing w:val="-19"/>
          <w:sz w:val="18"/>
        </w:rPr>
        <w:t xml:space="preserve"> </w:t>
      </w:r>
      <w:r>
        <w:rPr>
          <w:sz w:val="18"/>
        </w:rPr>
        <w:t>J</w:t>
      </w:r>
      <w:r>
        <w:rPr>
          <w:spacing w:val="-19"/>
          <w:sz w:val="18"/>
        </w:rPr>
        <w:t xml:space="preserve"> </w:t>
      </w:r>
      <w:r>
        <w:rPr>
          <w:sz w:val="18"/>
        </w:rPr>
        <w:t>2011,</w:t>
      </w:r>
      <w:r>
        <w:rPr>
          <w:spacing w:val="-18"/>
          <w:sz w:val="18"/>
        </w:rPr>
        <w:t xml:space="preserve"> </w:t>
      </w:r>
      <w:r>
        <w:rPr>
          <w:i/>
          <w:sz w:val="18"/>
        </w:rPr>
        <w:t>Good</w:t>
      </w:r>
      <w:r>
        <w:rPr>
          <w:i/>
          <w:spacing w:val="-19"/>
          <w:sz w:val="18"/>
        </w:rPr>
        <w:t xml:space="preserve"> </w:t>
      </w:r>
      <w:r>
        <w:rPr>
          <w:i/>
          <w:sz w:val="18"/>
        </w:rPr>
        <w:t>practice</w:t>
      </w:r>
      <w:r>
        <w:rPr>
          <w:i/>
          <w:spacing w:val="-19"/>
          <w:sz w:val="18"/>
        </w:rPr>
        <w:t xml:space="preserve"> </w:t>
      </w:r>
      <w:r>
        <w:rPr>
          <w:i/>
          <w:sz w:val="18"/>
        </w:rPr>
        <w:t>report:</w:t>
      </w:r>
      <w:r>
        <w:rPr>
          <w:i/>
          <w:spacing w:val="-20"/>
          <w:sz w:val="18"/>
        </w:rPr>
        <w:t xml:space="preserve"> </w:t>
      </w:r>
      <w:r>
        <w:rPr>
          <w:i/>
          <w:sz w:val="18"/>
        </w:rPr>
        <w:t>work-integrated</w:t>
      </w:r>
      <w:r>
        <w:rPr>
          <w:i/>
          <w:spacing w:val="-18"/>
          <w:sz w:val="18"/>
        </w:rPr>
        <w:t xml:space="preserve"> </w:t>
      </w:r>
      <w:r>
        <w:rPr>
          <w:i/>
          <w:sz w:val="18"/>
        </w:rPr>
        <w:t>learning</w:t>
      </w:r>
      <w:r>
        <w:rPr>
          <w:sz w:val="18"/>
        </w:rPr>
        <w:t>,</w:t>
      </w:r>
      <w:r>
        <w:rPr>
          <w:spacing w:val="-28"/>
          <w:sz w:val="18"/>
        </w:rPr>
        <w:t xml:space="preserve"> </w:t>
      </w:r>
      <w:r>
        <w:rPr>
          <w:sz w:val="18"/>
        </w:rPr>
        <w:t>Australian</w:t>
      </w:r>
      <w:r>
        <w:rPr>
          <w:spacing w:val="-20"/>
          <w:sz w:val="18"/>
        </w:rPr>
        <w:t xml:space="preserve"> </w:t>
      </w:r>
      <w:r>
        <w:rPr>
          <w:sz w:val="18"/>
        </w:rPr>
        <w:t xml:space="preserve">Learning and </w:t>
      </w:r>
      <w:r>
        <w:rPr>
          <w:spacing w:val="-4"/>
          <w:sz w:val="18"/>
        </w:rPr>
        <w:t xml:space="preserve">Teaching </w:t>
      </w:r>
      <w:r>
        <w:rPr>
          <w:sz w:val="18"/>
        </w:rPr>
        <w:t>Council,</w:t>
      </w:r>
      <w:r>
        <w:rPr>
          <w:spacing w:val="-41"/>
          <w:sz w:val="18"/>
        </w:rPr>
        <w:t xml:space="preserve"> </w:t>
      </w:r>
      <w:r>
        <w:rPr>
          <w:spacing w:val="-4"/>
          <w:sz w:val="18"/>
        </w:rPr>
        <w:t>Sydney.</w:t>
      </w:r>
    </w:p>
    <w:p w:rsidR="00EC72B5" w:rsidRDefault="00A2266E">
      <w:pPr>
        <w:spacing w:before="55" w:line="345" w:lineRule="auto"/>
        <w:ind w:left="332" w:right="3608" w:hanging="227"/>
        <w:rPr>
          <w:sz w:val="18"/>
        </w:rPr>
      </w:pPr>
      <w:r>
        <w:rPr>
          <w:sz w:val="18"/>
        </w:rPr>
        <w:t>Papadopoulos,</w:t>
      </w:r>
      <w:r>
        <w:rPr>
          <w:spacing w:val="-19"/>
          <w:sz w:val="18"/>
        </w:rPr>
        <w:t xml:space="preserve"> </w:t>
      </w:r>
      <w:r>
        <w:rPr>
          <w:spacing w:val="-15"/>
          <w:sz w:val="18"/>
        </w:rPr>
        <w:t>T,</w:t>
      </w:r>
      <w:r>
        <w:rPr>
          <w:spacing w:val="-19"/>
          <w:sz w:val="18"/>
        </w:rPr>
        <w:t xml:space="preserve"> </w:t>
      </w:r>
      <w:r>
        <w:rPr>
          <w:spacing w:val="-8"/>
          <w:sz w:val="18"/>
        </w:rPr>
        <w:t>Taylor,</w:t>
      </w:r>
      <w:r>
        <w:rPr>
          <w:spacing w:val="-19"/>
          <w:sz w:val="18"/>
        </w:rPr>
        <w:t xml:space="preserve"> </w:t>
      </w:r>
      <w:r>
        <w:rPr>
          <w:spacing w:val="-15"/>
          <w:sz w:val="18"/>
        </w:rPr>
        <w:t>T,</w:t>
      </w:r>
      <w:r>
        <w:rPr>
          <w:spacing w:val="-17"/>
          <w:sz w:val="18"/>
        </w:rPr>
        <w:t xml:space="preserve"> </w:t>
      </w:r>
      <w:proofErr w:type="spellStart"/>
      <w:r>
        <w:rPr>
          <w:spacing w:val="-3"/>
          <w:sz w:val="18"/>
        </w:rPr>
        <w:t>Fallshaw</w:t>
      </w:r>
      <w:proofErr w:type="spellEnd"/>
      <w:r>
        <w:rPr>
          <w:spacing w:val="-3"/>
          <w:sz w:val="18"/>
        </w:rPr>
        <w:t>,</w:t>
      </w:r>
      <w:r>
        <w:rPr>
          <w:spacing w:val="-17"/>
          <w:sz w:val="18"/>
        </w:rPr>
        <w:t xml:space="preserve"> </w:t>
      </w:r>
      <w:r>
        <w:rPr>
          <w:sz w:val="18"/>
        </w:rPr>
        <w:t>E</w:t>
      </w:r>
      <w:r>
        <w:rPr>
          <w:spacing w:val="-17"/>
          <w:sz w:val="18"/>
        </w:rPr>
        <w:t xml:space="preserve"> </w:t>
      </w:r>
      <w:r>
        <w:rPr>
          <w:sz w:val="18"/>
        </w:rPr>
        <w:t>&amp;</w:t>
      </w:r>
      <w:r>
        <w:rPr>
          <w:spacing w:val="-17"/>
          <w:sz w:val="18"/>
        </w:rPr>
        <w:t xml:space="preserve"> </w:t>
      </w:r>
      <w:proofErr w:type="spellStart"/>
      <w:r>
        <w:rPr>
          <w:sz w:val="18"/>
        </w:rPr>
        <w:t>Zanko</w:t>
      </w:r>
      <w:proofErr w:type="spellEnd"/>
      <w:r>
        <w:rPr>
          <w:sz w:val="18"/>
        </w:rPr>
        <w:t>,</w:t>
      </w:r>
      <w:r>
        <w:rPr>
          <w:spacing w:val="-17"/>
          <w:sz w:val="18"/>
        </w:rPr>
        <w:t xml:space="preserve"> </w:t>
      </w:r>
      <w:proofErr w:type="gramStart"/>
      <w:r>
        <w:rPr>
          <w:sz w:val="18"/>
        </w:rPr>
        <w:t>M</w:t>
      </w:r>
      <w:proofErr w:type="gramEnd"/>
      <w:r>
        <w:rPr>
          <w:spacing w:val="-17"/>
          <w:sz w:val="18"/>
        </w:rPr>
        <w:t xml:space="preserve"> </w:t>
      </w:r>
      <w:r>
        <w:rPr>
          <w:sz w:val="18"/>
        </w:rPr>
        <w:t>2011,</w:t>
      </w:r>
      <w:r>
        <w:rPr>
          <w:spacing w:val="-16"/>
          <w:sz w:val="18"/>
        </w:rPr>
        <w:t xml:space="preserve"> </w:t>
      </w:r>
      <w:r>
        <w:rPr>
          <w:i/>
          <w:sz w:val="18"/>
        </w:rPr>
        <w:t>Engaging</w:t>
      </w:r>
      <w:r>
        <w:rPr>
          <w:i/>
          <w:spacing w:val="-18"/>
          <w:sz w:val="18"/>
        </w:rPr>
        <w:t xml:space="preserve"> </w:t>
      </w:r>
      <w:r>
        <w:rPr>
          <w:i/>
          <w:sz w:val="18"/>
        </w:rPr>
        <w:t>industry:</w:t>
      </w:r>
      <w:r>
        <w:rPr>
          <w:i/>
          <w:spacing w:val="-18"/>
          <w:sz w:val="18"/>
        </w:rPr>
        <w:t xml:space="preserve"> </w:t>
      </w:r>
      <w:r>
        <w:rPr>
          <w:i/>
          <w:sz w:val="18"/>
        </w:rPr>
        <w:t>embedding professional</w:t>
      </w:r>
      <w:r>
        <w:rPr>
          <w:i/>
          <w:spacing w:val="-16"/>
          <w:sz w:val="18"/>
        </w:rPr>
        <w:t xml:space="preserve"> </w:t>
      </w:r>
      <w:r>
        <w:rPr>
          <w:i/>
          <w:sz w:val="18"/>
        </w:rPr>
        <w:t>learning</w:t>
      </w:r>
      <w:r>
        <w:rPr>
          <w:i/>
          <w:spacing w:val="-16"/>
          <w:sz w:val="18"/>
        </w:rPr>
        <w:t xml:space="preserve"> </w:t>
      </w:r>
      <w:r>
        <w:rPr>
          <w:i/>
          <w:sz w:val="18"/>
        </w:rPr>
        <w:t>in</w:t>
      </w:r>
      <w:r>
        <w:rPr>
          <w:i/>
          <w:spacing w:val="-17"/>
          <w:sz w:val="18"/>
        </w:rPr>
        <w:t xml:space="preserve"> </w:t>
      </w:r>
      <w:r>
        <w:rPr>
          <w:i/>
          <w:sz w:val="18"/>
        </w:rPr>
        <w:t>the</w:t>
      </w:r>
      <w:r>
        <w:rPr>
          <w:i/>
          <w:spacing w:val="-17"/>
          <w:sz w:val="18"/>
        </w:rPr>
        <w:t xml:space="preserve"> </w:t>
      </w:r>
      <w:r>
        <w:rPr>
          <w:i/>
          <w:sz w:val="18"/>
        </w:rPr>
        <w:t>business</w:t>
      </w:r>
      <w:r>
        <w:rPr>
          <w:i/>
          <w:spacing w:val="-17"/>
          <w:sz w:val="18"/>
        </w:rPr>
        <w:t xml:space="preserve"> </w:t>
      </w:r>
      <w:r>
        <w:rPr>
          <w:i/>
          <w:sz w:val="18"/>
        </w:rPr>
        <w:t>curriculum</w:t>
      </w:r>
      <w:r>
        <w:rPr>
          <w:sz w:val="18"/>
        </w:rPr>
        <w:t>,</w:t>
      </w:r>
      <w:r>
        <w:rPr>
          <w:spacing w:val="-26"/>
          <w:sz w:val="18"/>
        </w:rPr>
        <w:t xml:space="preserve"> </w:t>
      </w:r>
      <w:r>
        <w:rPr>
          <w:sz w:val="18"/>
        </w:rPr>
        <w:t>Australian</w:t>
      </w:r>
      <w:r>
        <w:rPr>
          <w:spacing w:val="-18"/>
          <w:sz w:val="18"/>
        </w:rPr>
        <w:t xml:space="preserve"> </w:t>
      </w:r>
      <w:r>
        <w:rPr>
          <w:sz w:val="18"/>
        </w:rPr>
        <w:t>Learning</w:t>
      </w:r>
      <w:r>
        <w:rPr>
          <w:spacing w:val="-16"/>
          <w:sz w:val="18"/>
        </w:rPr>
        <w:t xml:space="preserve"> </w:t>
      </w:r>
      <w:r>
        <w:rPr>
          <w:sz w:val="18"/>
        </w:rPr>
        <w:t>and</w:t>
      </w:r>
      <w:r>
        <w:rPr>
          <w:spacing w:val="-20"/>
          <w:sz w:val="18"/>
        </w:rPr>
        <w:t xml:space="preserve"> </w:t>
      </w:r>
      <w:r>
        <w:rPr>
          <w:spacing w:val="-4"/>
          <w:sz w:val="18"/>
        </w:rPr>
        <w:t xml:space="preserve">Teaching </w:t>
      </w:r>
      <w:r>
        <w:rPr>
          <w:sz w:val="18"/>
        </w:rPr>
        <w:t>Council,</w:t>
      </w:r>
      <w:r>
        <w:rPr>
          <w:spacing w:val="-16"/>
          <w:sz w:val="18"/>
        </w:rPr>
        <w:t xml:space="preserve"> </w:t>
      </w:r>
      <w:r>
        <w:rPr>
          <w:spacing w:val="-4"/>
          <w:sz w:val="18"/>
        </w:rPr>
        <w:t>Sydney.</w:t>
      </w:r>
    </w:p>
    <w:p w:rsidR="00EC72B5" w:rsidRDefault="00A2266E">
      <w:pPr>
        <w:spacing w:before="55" w:line="345" w:lineRule="auto"/>
        <w:ind w:left="332" w:right="3719" w:hanging="227"/>
        <w:rPr>
          <w:sz w:val="18"/>
        </w:rPr>
      </w:pPr>
      <w:r>
        <w:rPr>
          <w:sz w:val="18"/>
        </w:rPr>
        <w:t xml:space="preserve">Patrick, </w:t>
      </w:r>
      <w:r>
        <w:rPr>
          <w:spacing w:val="-5"/>
          <w:sz w:val="18"/>
        </w:rPr>
        <w:t xml:space="preserve">C-joy, </w:t>
      </w:r>
      <w:r>
        <w:rPr>
          <w:spacing w:val="-3"/>
          <w:sz w:val="18"/>
        </w:rPr>
        <w:t xml:space="preserve">Peach, </w:t>
      </w:r>
      <w:r>
        <w:rPr>
          <w:sz w:val="18"/>
        </w:rPr>
        <w:t xml:space="preserve">D, </w:t>
      </w:r>
      <w:proofErr w:type="spellStart"/>
      <w:r>
        <w:rPr>
          <w:sz w:val="18"/>
        </w:rPr>
        <w:t>Pocknee</w:t>
      </w:r>
      <w:proofErr w:type="spellEnd"/>
      <w:r>
        <w:rPr>
          <w:sz w:val="18"/>
        </w:rPr>
        <w:t xml:space="preserve">, C, </w:t>
      </w:r>
      <w:r>
        <w:rPr>
          <w:spacing w:val="-3"/>
          <w:sz w:val="18"/>
        </w:rPr>
        <w:t xml:space="preserve">Webb, </w:t>
      </w:r>
      <w:r>
        <w:rPr>
          <w:spacing w:val="-17"/>
          <w:sz w:val="18"/>
        </w:rPr>
        <w:t xml:space="preserve">F, </w:t>
      </w:r>
      <w:r>
        <w:rPr>
          <w:spacing w:val="-3"/>
          <w:sz w:val="18"/>
        </w:rPr>
        <w:t xml:space="preserve">Fletcher, </w:t>
      </w:r>
      <w:r>
        <w:rPr>
          <w:sz w:val="18"/>
        </w:rPr>
        <w:t xml:space="preserve">M &amp; </w:t>
      </w:r>
      <w:proofErr w:type="spellStart"/>
      <w:r>
        <w:rPr>
          <w:sz w:val="18"/>
        </w:rPr>
        <w:t>Pretto</w:t>
      </w:r>
      <w:proofErr w:type="spellEnd"/>
      <w:r>
        <w:rPr>
          <w:sz w:val="18"/>
        </w:rPr>
        <w:t xml:space="preserve">, G 2008, </w:t>
      </w:r>
      <w:r>
        <w:rPr>
          <w:i/>
          <w:sz w:val="18"/>
        </w:rPr>
        <w:t>The WIL [work</w:t>
      </w:r>
      <w:r>
        <w:rPr>
          <w:i/>
          <w:spacing w:val="-17"/>
          <w:sz w:val="18"/>
        </w:rPr>
        <w:t xml:space="preserve"> </w:t>
      </w:r>
      <w:r>
        <w:rPr>
          <w:i/>
          <w:sz w:val="18"/>
        </w:rPr>
        <w:t>integrated</w:t>
      </w:r>
      <w:r>
        <w:rPr>
          <w:i/>
          <w:spacing w:val="-18"/>
          <w:sz w:val="18"/>
        </w:rPr>
        <w:t xml:space="preserve"> </w:t>
      </w:r>
      <w:r>
        <w:rPr>
          <w:i/>
          <w:sz w:val="18"/>
        </w:rPr>
        <w:t>learning]</w:t>
      </w:r>
      <w:r>
        <w:rPr>
          <w:i/>
          <w:spacing w:val="-17"/>
          <w:sz w:val="18"/>
        </w:rPr>
        <w:t xml:space="preserve"> </w:t>
      </w:r>
      <w:r>
        <w:rPr>
          <w:i/>
          <w:sz w:val="18"/>
        </w:rPr>
        <w:t>report:</w:t>
      </w:r>
      <w:r>
        <w:rPr>
          <w:i/>
          <w:spacing w:val="-18"/>
          <w:sz w:val="18"/>
        </w:rPr>
        <w:t xml:space="preserve"> </w:t>
      </w:r>
      <w:r>
        <w:rPr>
          <w:i/>
          <w:sz w:val="18"/>
        </w:rPr>
        <w:t>a</w:t>
      </w:r>
      <w:r>
        <w:rPr>
          <w:i/>
          <w:spacing w:val="-17"/>
          <w:sz w:val="18"/>
        </w:rPr>
        <w:t xml:space="preserve"> </w:t>
      </w:r>
      <w:r>
        <w:rPr>
          <w:i/>
          <w:sz w:val="18"/>
        </w:rPr>
        <w:t>national</w:t>
      </w:r>
      <w:r>
        <w:rPr>
          <w:i/>
          <w:spacing w:val="-17"/>
          <w:sz w:val="18"/>
        </w:rPr>
        <w:t xml:space="preserve"> </w:t>
      </w:r>
      <w:r>
        <w:rPr>
          <w:i/>
          <w:sz w:val="18"/>
        </w:rPr>
        <w:t>scoping</w:t>
      </w:r>
      <w:r>
        <w:rPr>
          <w:i/>
          <w:spacing w:val="-18"/>
          <w:sz w:val="18"/>
        </w:rPr>
        <w:t xml:space="preserve"> </w:t>
      </w:r>
      <w:r>
        <w:rPr>
          <w:i/>
          <w:sz w:val="18"/>
        </w:rPr>
        <w:t>study</w:t>
      </w:r>
      <w:r>
        <w:rPr>
          <w:sz w:val="18"/>
        </w:rPr>
        <w:t>,</w:t>
      </w:r>
      <w:r>
        <w:rPr>
          <w:spacing w:val="-17"/>
          <w:sz w:val="18"/>
        </w:rPr>
        <w:t xml:space="preserve"> </w:t>
      </w:r>
      <w:r>
        <w:rPr>
          <w:sz w:val="18"/>
        </w:rPr>
        <w:t>Queensland</w:t>
      </w:r>
      <w:r>
        <w:rPr>
          <w:spacing w:val="-18"/>
          <w:sz w:val="18"/>
        </w:rPr>
        <w:t xml:space="preserve"> </w:t>
      </w:r>
      <w:r>
        <w:rPr>
          <w:sz w:val="18"/>
        </w:rPr>
        <w:t xml:space="preserve">University of </w:t>
      </w:r>
      <w:r>
        <w:rPr>
          <w:spacing w:val="-5"/>
          <w:sz w:val="18"/>
        </w:rPr>
        <w:t>Technology,</w:t>
      </w:r>
      <w:r>
        <w:rPr>
          <w:spacing w:val="-29"/>
          <w:sz w:val="18"/>
        </w:rPr>
        <w:t xml:space="preserve"> </w:t>
      </w:r>
      <w:r>
        <w:rPr>
          <w:sz w:val="18"/>
        </w:rPr>
        <w:t>Brisbane.</w:t>
      </w:r>
    </w:p>
    <w:p w:rsidR="00EC72B5" w:rsidRDefault="00A2266E">
      <w:pPr>
        <w:spacing w:before="55" w:line="345" w:lineRule="auto"/>
        <w:ind w:left="332" w:right="3825" w:hanging="227"/>
        <w:rPr>
          <w:sz w:val="18"/>
        </w:rPr>
      </w:pPr>
      <w:r>
        <w:rPr>
          <w:sz w:val="18"/>
        </w:rPr>
        <w:t xml:space="preserve">Patrick, </w:t>
      </w:r>
      <w:r>
        <w:rPr>
          <w:spacing w:val="-5"/>
          <w:sz w:val="18"/>
        </w:rPr>
        <w:t xml:space="preserve">C-joy, </w:t>
      </w:r>
      <w:r>
        <w:rPr>
          <w:sz w:val="18"/>
        </w:rPr>
        <w:t xml:space="preserve">Fallon, </w:t>
      </w:r>
      <w:r>
        <w:rPr>
          <w:spacing w:val="-9"/>
          <w:sz w:val="18"/>
        </w:rPr>
        <w:t xml:space="preserve">W, </w:t>
      </w:r>
      <w:r>
        <w:rPr>
          <w:sz w:val="18"/>
        </w:rPr>
        <w:t xml:space="preserve">Campbell, M, </w:t>
      </w:r>
      <w:proofErr w:type="spellStart"/>
      <w:r>
        <w:rPr>
          <w:sz w:val="18"/>
        </w:rPr>
        <w:t>Devinish</w:t>
      </w:r>
      <w:proofErr w:type="spellEnd"/>
      <w:r>
        <w:rPr>
          <w:sz w:val="18"/>
        </w:rPr>
        <w:t xml:space="preserve">, I, </w:t>
      </w:r>
      <w:r>
        <w:rPr>
          <w:spacing w:val="-6"/>
          <w:sz w:val="18"/>
        </w:rPr>
        <w:t xml:space="preserve">Kay, </w:t>
      </w:r>
      <w:r>
        <w:rPr>
          <w:sz w:val="18"/>
        </w:rPr>
        <w:t xml:space="preserve">J, Lawson, J, Russell, L, </w:t>
      </w:r>
      <w:proofErr w:type="spellStart"/>
      <w:r>
        <w:rPr>
          <w:spacing w:val="-4"/>
          <w:sz w:val="18"/>
        </w:rPr>
        <w:t>Tayebjee</w:t>
      </w:r>
      <w:proofErr w:type="spellEnd"/>
      <w:r>
        <w:rPr>
          <w:spacing w:val="-4"/>
          <w:sz w:val="18"/>
        </w:rPr>
        <w:t>,</w:t>
      </w:r>
      <w:r>
        <w:rPr>
          <w:spacing w:val="-16"/>
          <w:sz w:val="18"/>
        </w:rPr>
        <w:t xml:space="preserve"> </w:t>
      </w:r>
      <w:r>
        <w:rPr>
          <w:spacing w:val="-17"/>
          <w:sz w:val="18"/>
        </w:rPr>
        <w:t xml:space="preserve">F, </w:t>
      </w:r>
      <w:proofErr w:type="spellStart"/>
      <w:r>
        <w:rPr>
          <w:spacing w:val="-3"/>
          <w:sz w:val="18"/>
        </w:rPr>
        <w:t>Cretchley</w:t>
      </w:r>
      <w:proofErr w:type="spellEnd"/>
      <w:r>
        <w:rPr>
          <w:spacing w:val="-3"/>
          <w:sz w:val="18"/>
        </w:rPr>
        <w:t>,</w:t>
      </w:r>
      <w:r>
        <w:rPr>
          <w:spacing w:val="-17"/>
          <w:sz w:val="18"/>
        </w:rPr>
        <w:t xml:space="preserve"> </w:t>
      </w:r>
      <w:r>
        <w:rPr>
          <w:sz w:val="18"/>
        </w:rPr>
        <w:t>P</w:t>
      </w:r>
      <w:r>
        <w:rPr>
          <w:spacing w:val="-20"/>
          <w:sz w:val="18"/>
        </w:rPr>
        <w:t xml:space="preserve"> </w:t>
      </w:r>
      <w:r>
        <w:rPr>
          <w:sz w:val="18"/>
        </w:rPr>
        <w:t>2014,</w:t>
      </w:r>
      <w:r>
        <w:rPr>
          <w:spacing w:val="-16"/>
          <w:sz w:val="18"/>
        </w:rPr>
        <w:t xml:space="preserve"> </w:t>
      </w:r>
      <w:r>
        <w:rPr>
          <w:i/>
          <w:sz w:val="18"/>
        </w:rPr>
        <w:t>Leading</w:t>
      </w:r>
      <w:r>
        <w:rPr>
          <w:i/>
          <w:spacing w:val="-16"/>
          <w:sz w:val="18"/>
        </w:rPr>
        <w:t xml:space="preserve"> </w:t>
      </w:r>
      <w:r>
        <w:rPr>
          <w:i/>
          <w:sz w:val="18"/>
        </w:rPr>
        <w:t>WIL:</w:t>
      </w:r>
      <w:r>
        <w:rPr>
          <w:i/>
          <w:spacing w:val="-17"/>
          <w:sz w:val="18"/>
        </w:rPr>
        <w:t xml:space="preserve"> </w:t>
      </w:r>
      <w:r>
        <w:rPr>
          <w:i/>
          <w:sz w:val="18"/>
        </w:rPr>
        <w:t>a</w:t>
      </w:r>
      <w:r>
        <w:rPr>
          <w:i/>
          <w:spacing w:val="-17"/>
          <w:sz w:val="18"/>
        </w:rPr>
        <w:t xml:space="preserve"> </w:t>
      </w:r>
      <w:r>
        <w:rPr>
          <w:i/>
          <w:sz w:val="18"/>
        </w:rPr>
        <w:t>distributed</w:t>
      </w:r>
      <w:r>
        <w:rPr>
          <w:i/>
          <w:spacing w:val="-17"/>
          <w:sz w:val="18"/>
        </w:rPr>
        <w:t xml:space="preserve"> </w:t>
      </w:r>
      <w:r>
        <w:rPr>
          <w:i/>
          <w:sz w:val="18"/>
        </w:rPr>
        <w:t>leadership</w:t>
      </w:r>
      <w:r>
        <w:rPr>
          <w:i/>
          <w:spacing w:val="-16"/>
          <w:sz w:val="18"/>
        </w:rPr>
        <w:t xml:space="preserve"> </w:t>
      </w:r>
      <w:r>
        <w:rPr>
          <w:i/>
          <w:sz w:val="18"/>
        </w:rPr>
        <w:t>approach</w:t>
      </w:r>
      <w:r>
        <w:rPr>
          <w:i/>
          <w:spacing w:val="-16"/>
          <w:sz w:val="18"/>
        </w:rPr>
        <w:t xml:space="preserve"> </w:t>
      </w:r>
      <w:r>
        <w:rPr>
          <w:i/>
          <w:sz w:val="18"/>
        </w:rPr>
        <w:t>to enhance</w:t>
      </w:r>
      <w:r>
        <w:rPr>
          <w:i/>
          <w:spacing w:val="-17"/>
          <w:sz w:val="18"/>
        </w:rPr>
        <w:t xml:space="preserve"> </w:t>
      </w:r>
      <w:r>
        <w:rPr>
          <w:i/>
          <w:sz w:val="18"/>
        </w:rPr>
        <w:t>work</w:t>
      </w:r>
      <w:r>
        <w:rPr>
          <w:i/>
          <w:spacing w:val="-17"/>
          <w:sz w:val="18"/>
        </w:rPr>
        <w:t xml:space="preserve"> </w:t>
      </w:r>
      <w:r>
        <w:rPr>
          <w:i/>
          <w:sz w:val="18"/>
        </w:rPr>
        <w:t>integrated</w:t>
      </w:r>
      <w:r>
        <w:rPr>
          <w:i/>
          <w:spacing w:val="-18"/>
          <w:sz w:val="18"/>
        </w:rPr>
        <w:t xml:space="preserve"> </w:t>
      </w:r>
      <w:r>
        <w:rPr>
          <w:i/>
          <w:sz w:val="18"/>
        </w:rPr>
        <w:t>learning</w:t>
      </w:r>
      <w:r>
        <w:rPr>
          <w:sz w:val="18"/>
        </w:rPr>
        <w:t>,</w:t>
      </w:r>
      <w:r>
        <w:rPr>
          <w:spacing w:val="-17"/>
          <w:sz w:val="18"/>
        </w:rPr>
        <w:t xml:space="preserve"> </w:t>
      </w:r>
      <w:r>
        <w:rPr>
          <w:sz w:val="18"/>
        </w:rPr>
        <w:t>Office</w:t>
      </w:r>
      <w:r>
        <w:rPr>
          <w:spacing w:val="-17"/>
          <w:sz w:val="18"/>
        </w:rPr>
        <w:t xml:space="preserve"> </w:t>
      </w:r>
      <w:r>
        <w:rPr>
          <w:sz w:val="18"/>
        </w:rPr>
        <w:t>for</w:t>
      </w:r>
      <w:r>
        <w:rPr>
          <w:spacing w:val="-17"/>
          <w:sz w:val="18"/>
        </w:rPr>
        <w:t xml:space="preserve"> </w:t>
      </w:r>
      <w:r>
        <w:rPr>
          <w:sz w:val="18"/>
        </w:rPr>
        <w:t>Learning</w:t>
      </w:r>
      <w:r>
        <w:rPr>
          <w:spacing w:val="-17"/>
          <w:sz w:val="18"/>
        </w:rPr>
        <w:t xml:space="preserve"> </w:t>
      </w:r>
      <w:r>
        <w:rPr>
          <w:sz w:val="18"/>
        </w:rPr>
        <w:t>and</w:t>
      </w:r>
      <w:r>
        <w:rPr>
          <w:spacing w:val="-20"/>
          <w:sz w:val="18"/>
        </w:rPr>
        <w:t xml:space="preserve"> </w:t>
      </w:r>
      <w:r>
        <w:rPr>
          <w:spacing w:val="-3"/>
          <w:sz w:val="18"/>
        </w:rPr>
        <w:t>Teaching,</w:t>
      </w:r>
      <w:r>
        <w:rPr>
          <w:spacing w:val="-17"/>
          <w:sz w:val="18"/>
        </w:rPr>
        <w:t xml:space="preserve"> </w:t>
      </w:r>
      <w:r>
        <w:rPr>
          <w:spacing w:val="-4"/>
          <w:sz w:val="18"/>
        </w:rPr>
        <w:t>Sydney.</w:t>
      </w:r>
    </w:p>
    <w:p w:rsidR="00EC72B5" w:rsidRDefault="00A2266E">
      <w:pPr>
        <w:spacing w:before="55" w:line="345" w:lineRule="auto"/>
        <w:ind w:left="332" w:right="4026" w:hanging="227"/>
        <w:jc w:val="both"/>
        <w:rPr>
          <w:sz w:val="18"/>
        </w:rPr>
      </w:pPr>
      <w:r>
        <w:rPr>
          <w:spacing w:val="-3"/>
          <w:sz w:val="18"/>
        </w:rPr>
        <w:t>Peach,</w:t>
      </w:r>
      <w:r>
        <w:rPr>
          <w:spacing w:val="-17"/>
          <w:sz w:val="18"/>
        </w:rPr>
        <w:t xml:space="preserve"> </w:t>
      </w:r>
      <w:r>
        <w:rPr>
          <w:sz w:val="18"/>
        </w:rPr>
        <w:t>D,</w:t>
      </w:r>
      <w:r>
        <w:rPr>
          <w:spacing w:val="-18"/>
          <w:sz w:val="18"/>
        </w:rPr>
        <w:t xml:space="preserve"> </w:t>
      </w:r>
      <w:r>
        <w:rPr>
          <w:sz w:val="18"/>
        </w:rPr>
        <w:t>Larkin,</w:t>
      </w:r>
      <w:r>
        <w:rPr>
          <w:spacing w:val="-17"/>
          <w:sz w:val="18"/>
        </w:rPr>
        <w:t xml:space="preserve"> </w:t>
      </w:r>
      <w:r>
        <w:rPr>
          <w:sz w:val="18"/>
        </w:rPr>
        <w:t>I</w:t>
      </w:r>
      <w:r>
        <w:rPr>
          <w:spacing w:val="-18"/>
          <w:sz w:val="18"/>
        </w:rPr>
        <w:t xml:space="preserve"> </w:t>
      </w:r>
      <w:r>
        <w:rPr>
          <w:sz w:val="18"/>
        </w:rPr>
        <w:t>&amp;</w:t>
      </w:r>
      <w:r>
        <w:rPr>
          <w:spacing w:val="-18"/>
          <w:sz w:val="18"/>
        </w:rPr>
        <w:t xml:space="preserve"> </w:t>
      </w:r>
      <w:proofErr w:type="spellStart"/>
      <w:r>
        <w:rPr>
          <w:sz w:val="18"/>
        </w:rPr>
        <w:t>Ruinard</w:t>
      </w:r>
      <w:proofErr w:type="spellEnd"/>
      <w:r>
        <w:rPr>
          <w:sz w:val="18"/>
        </w:rPr>
        <w:t>,</w:t>
      </w:r>
      <w:r>
        <w:rPr>
          <w:spacing w:val="-17"/>
          <w:sz w:val="18"/>
        </w:rPr>
        <w:t xml:space="preserve"> </w:t>
      </w:r>
      <w:r>
        <w:rPr>
          <w:sz w:val="18"/>
        </w:rPr>
        <w:t>E</w:t>
      </w:r>
      <w:r>
        <w:rPr>
          <w:spacing w:val="-18"/>
          <w:sz w:val="18"/>
        </w:rPr>
        <w:t xml:space="preserve"> </w:t>
      </w:r>
      <w:r>
        <w:rPr>
          <w:sz w:val="18"/>
        </w:rPr>
        <w:t>2012,</w:t>
      </w:r>
      <w:r>
        <w:rPr>
          <w:spacing w:val="-17"/>
          <w:sz w:val="18"/>
        </w:rPr>
        <w:t xml:space="preserve"> </w:t>
      </w:r>
      <w:r>
        <w:rPr>
          <w:sz w:val="18"/>
        </w:rPr>
        <w:t>‘High-risk,</w:t>
      </w:r>
      <w:r>
        <w:rPr>
          <w:spacing w:val="-17"/>
          <w:sz w:val="18"/>
        </w:rPr>
        <w:t xml:space="preserve"> </w:t>
      </w:r>
      <w:r>
        <w:rPr>
          <w:sz w:val="18"/>
        </w:rPr>
        <w:t>high-stake</w:t>
      </w:r>
      <w:r>
        <w:rPr>
          <w:spacing w:val="-17"/>
          <w:sz w:val="18"/>
        </w:rPr>
        <w:t xml:space="preserve"> </w:t>
      </w:r>
      <w:r>
        <w:rPr>
          <w:sz w:val="18"/>
        </w:rPr>
        <w:t>relationships:</w:t>
      </w:r>
      <w:r>
        <w:rPr>
          <w:spacing w:val="-20"/>
          <w:sz w:val="18"/>
        </w:rPr>
        <w:t xml:space="preserve"> </w:t>
      </w:r>
      <w:r>
        <w:rPr>
          <w:sz w:val="18"/>
        </w:rPr>
        <w:t>building effective</w:t>
      </w:r>
      <w:r>
        <w:rPr>
          <w:spacing w:val="-19"/>
          <w:sz w:val="18"/>
        </w:rPr>
        <w:t xml:space="preserve"> </w:t>
      </w:r>
      <w:r>
        <w:rPr>
          <w:sz w:val="18"/>
        </w:rPr>
        <w:t>industry—university</w:t>
      </w:r>
      <w:r>
        <w:rPr>
          <w:spacing w:val="-19"/>
          <w:sz w:val="18"/>
        </w:rPr>
        <w:t xml:space="preserve"> </w:t>
      </w:r>
      <w:r>
        <w:rPr>
          <w:sz w:val="18"/>
        </w:rPr>
        <w:t>partnerships</w:t>
      </w:r>
      <w:r>
        <w:rPr>
          <w:spacing w:val="-20"/>
          <w:sz w:val="18"/>
        </w:rPr>
        <w:t xml:space="preserve"> </w:t>
      </w:r>
      <w:r>
        <w:rPr>
          <w:sz w:val="18"/>
        </w:rPr>
        <w:t>for</w:t>
      </w:r>
      <w:r>
        <w:rPr>
          <w:spacing w:val="-20"/>
          <w:sz w:val="18"/>
        </w:rPr>
        <w:t xml:space="preserve"> </w:t>
      </w:r>
      <w:r>
        <w:rPr>
          <w:sz w:val="18"/>
        </w:rPr>
        <w:t>work</w:t>
      </w:r>
      <w:r>
        <w:rPr>
          <w:spacing w:val="-20"/>
          <w:sz w:val="18"/>
        </w:rPr>
        <w:t xml:space="preserve"> </w:t>
      </w:r>
      <w:r>
        <w:rPr>
          <w:sz w:val="18"/>
        </w:rPr>
        <w:t>integrated</w:t>
      </w:r>
      <w:r>
        <w:rPr>
          <w:spacing w:val="-20"/>
          <w:sz w:val="18"/>
        </w:rPr>
        <w:t xml:space="preserve"> </w:t>
      </w:r>
      <w:r>
        <w:rPr>
          <w:sz w:val="18"/>
        </w:rPr>
        <w:t>learning</w:t>
      </w:r>
      <w:r>
        <w:rPr>
          <w:spacing w:val="-20"/>
          <w:sz w:val="18"/>
        </w:rPr>
        <w:t xml:space="preserve"> </w:t>
      </w:r>
      <w:r>
        <w:rPr>
          <w:sz w:val="18"/>
        </w:rPr>
        <w:t>(WIL)’, in</w:t>
      </w:r>
      <w:r>
        <w:rPr>
          <w:spacing w:val="-19"/>
          <w:sz w:val="18"/>
        </w:rPr>
        <w:t xml:space="preserve"> </w:t>
      </w:r>
      <w:r>
        <w:rPr>
          <w:sz w:val="18"/>
        </w:rPr>
        <w:t>Proceedings</w:t>
      </w:r>
      <w:r>
        <w:rPr>
          <w:spacing w:val="-20"/>
          <w:sz w:val="18"/>
        </w:rPr>
        <w:t xml:space="preserve"> </w:t>
      </w:r>
      <w:r>
        <w:rPr>
          <w:sz w:val="18"/>
        </w:rPr>
        <w:t>of</w:t>
      </w:r>
      <w:r>
        <w:rPr>
          <w:spacing w:val="-19"/>
          <w:sz w:val="18"/>
        </w:rPr>
        <w:t xml:space="preserve"> </w:t>
      </w:r>
      <w:r>
        <w:rPr>
          <w:sz w:val="18"/>
        </w:rPr>
        <w:t>the</w:t>
      </w:r>
      <w:r>
        <w:rPr>
          <w:spacing w:val="-28"/>
          <w:sz w:val="18"/>
        </w:rPr>
        <w:t xml:space="preserve"> </w:t>
      </w:r>
      <w:r>
        <w:rPr>
          <w:sz w:val="18"/>
        </w:rPr>
        <w:t>Australian</w:t>
      </w:r>
      <w:r>
        <w:rPr>
          <w:spacing w:val="-20"/>
          <w:sz w:val="18"/>
        </w:rPr>
        <w:t xml:space="preserve"> </w:t>
      </w:r>
      <w:r>
        <w:rPr>
          <w:sz w:val="18"/>
        </w:rPr>
        <w:t>Collaborative</w:t>
      </w:r>
      <w:r>
        <w:rPr>
          <w:spacing w:val="-19"/>
          <w:sz w:val="18"/>
        </w:rPr>
        <w:t xml:space="preserve"> </w:t>
      </w:r>
      <w:r>
        <w:rPr>
          <w:sz w:val="18"/>
        </w:rPr>
        <w:t>Education</w:t>
      </w:r>
      <w:r>
        <w:rPr>
          <w:spacing w:val="-20"/>
          <w:sz w:val="18"/>
        </w:rPr>
        <w:t xml:space="preserve"> </w:t>
      </w:r>
      <w:r>
        <w:rPr>
          <w:sz w:val="18"/>
        </w:rPr>
        <w:t>Network</w:t>
      </w:r>
      <w:r>
        <w:rPr>
          <w:spacing w:val="-19"/>
          <w:sz w:val="18"/>
        </w:rPr>
        <w:t xml:space="preserve"> </w:t>
      </w:r>
      <w:r>
        <w:rPr>
          <w:sz w:val="18"/>
        </w:rPr>
        <w:t>National</w:t>
      </w:r>
    </w:p>
    <w:p w:rsidR="00EC72B5" w:rsidRDefault="00A2266E">
      <w:pPr>
        <w:spacing w:line="208" w:lineRule="exact"/>
        <w:ind w:left="332" w:right="3608"/>
        <w:rPr>
          <w:sz w:val="18"/>
        </w:rPr>
      </w:pPr>
      <w:proofErr w:type="gramStart"/>
      <w:r>
        <w:rPr>
          <w:sz w:val="18"/>
        </w:rPr>
        <w:t>Conference/Australian Collaborative Education Network, Springvale, pp.230—36.</w:t>
      </w:r>
      <w:proofErr w:type="gramEnd"/>
    </w:p>
    <w:p w:rsidR="00EC72B5" w:rsidRDefault="00A2266E">
      <w:pPr>
        <w:spacing w:before="147" w:line="345" w:lineRule="auto"/>
        <w:ind w:left="332" w:right="3608" w:hanging="227"/>
        <w:rPr>
          <w:sz w:val="18"/>
        </w:rPr>
      </w:pPr>
      <w:r>
        <w:rPr>
          <w:spacing w:val="-3"/>
          <w:sz w:val="18"/>
        </w:rPr>
        <w:t xml:space="preserve">Peach, </w:t>
      </w:r>
      <w:r>
        <w:rPr>
          <w:sz w:val="18"/>
        </w:rPr>
        <w:t xml:space="preserve">D, </w:t>
      </w:r>
      <w:proofErr w:type="spellStart"/>
      <w:r>
        <w:rPr>
          <w:sz w:val="18"/>
        </w:rPr>
        <w:t>Ruinard</w:t>
      </w:r>
      <w:proofErr w:type="spellEnd"/>
      <w:r>
        <w:rPr>
          <w:sz w:val="18"/>
        </w:rPr>
        <w:t xml:space="preserve">, E &amp; </w:t>
      </w:r>
      <w:r>
        <w:rPr>
          <w:spacing w:val="-3"/>
          <w:sz w:val="18"/>
        </w:rPr>
        <w:t xml:space="preserve">Webb, </w:t>
      </w:r>
      <w:r>
        <w:rPr>
          <w:sz w:val="18"/>
        </w:rPr>
        <w:t>F 2014, ‘Feedback on student performance in the workplace:</w:t>
      </w:r>
      <w:r>
        <w:rPr>
          <w:spacing w:val="-18"/>
          <w:sz w:val="18"/>
        </w:rPr>
        <w:t xml:space="preserve"> </w:t>
      </w:r>
      <w:r>
        <w:rPr>
          <w:sz w:val="18"/>
        </w:rPr>
        <w:t>the</w:t>
      </w:r>
      <w:r>
        <w:rPr>
          <w:spacing w:val="-18"/>
          <w:sz w:val="18"/>
        </w:rPr>
        <w:t xml:space="preserve"> </w:t>
      </w:r>
      <w:r>
        <w:rPr>
          <w:sz w:val="18"/>
        </w:rPr>
        <w:t>role</w:t>
      </w:r>
      <w:r>
        <w:rPr>
          <w:spacing w:val="-18"/>
          <w:sz w:val="18"/>
        </w:rPr>
        <w:t xml:space="preserve"> </w:t>
      </w:r>
      <w:r>
        <w:rPr>
          <w:sz w:val="18"/>
        </w:rPr>
        <w:t>of</w:t>
      </w:r>
      <w:r>
        <w:rPr>
          <w:spacing w:val="-18"/>
          <w:sz w:val="18"/>
        </w:rPr>
        <w:t xml:space="preserve"> </w:t>
      </w:r>
      <w:r>
        <w:rPr>
          <w:sz w:val="18"/>
        </w:rPr>
        <w:t>workplace</w:t>
      </w:r>
      <w:r>
        <w:rPr>
          <w:spacing w:val="-18"/>
          <w:sz w:val="18"/>
        </w:rPr>
        <w:t xml:space="preserve"> </w:t>
      </w:r>
      <w:r>
        <w:rPr>
          <w:sz w:val="18"/>
        </w:rPr>
        <w:t>supervisors’,</w:t>
      </w:r>
      <w:r>
        <w:rPr>
          <w:spacing w:val="-19"/>
          <w:sz w:val="18"/>
        </w:rPr>
        <w:t xml:space="preserve"> </w:t>
      </w:r>
      <w:r>
        <w:rPr>
          <w:i/>
          <w:sz w:val="18"/>
        </w:rPr>
        <w:t>Asia—Pacific</w:t>
      </w:r>
      <w:r>
        <w:rPr>
          <w:i/>
          <w:spacing w:val="-18"/>
          <w:sz w:val="18"/>
        </w:rPr>
        <w:t xml:space="preserve"> </w:t>
      </w:r>
      <w:r>
        <w:rPr>
          <w:i/>
          <w:sz w:val="18"/>
        </w:rPr>
        <w:t>Journal</w:t>
      </w:r>
      <w:r>
        <w:rPr>
          <w:i/>
          <w:spacing w:val="-18"/>
          <w:sz w:val="18"/>
        </w:rPr>
        <w:t xml:space="preserve"> </w:t>
      </w:r>
      <w:r>
        <w:rPr>
          <w:i/>
          <w:sz w:val="18"/>
        </w:rPr>
        <w:t>of</w:t>
      </w:r>
      <w:r>
        <w:rPr>
          <w:i/>
          <w:spacing w:val="-18"/>
          <w:sz w:val="18"/>
        </w:rPr>
        <w:t xml:space="preserve"> </w:t>
      </w:r>
      <w:r>
        <w:rPr>
          <w:i/>
          <w:sz w:val="18"/>
        </w:rPr>
        <w:t>Cooperative Education</w:t>
      </w:r>
      <w:r>
        <w:rPr>
          <w:sz w:val="18"/>
        </w:rPr>
        <w:t>,</w:t>
      </w:r>
      <w:r>
        <w:rPr>
          <w:spacing w:val="-19"/>
          <w:sz w:val="18"/>
        </w:rPr>
        <w:t xml:space="preserve"> </w:t>
      </w:r>
      <w:r>
        <w:rPr>
          <w:sz w:val="18"/>
        </w:rPr>
        <w:t>vol.15,</w:t>
      </w:r>
      <w:r>
        <w:rPr>
          <w:spacing w:val="-20"/>
          <w:sz w:val="18"/>
        </w:rPr>
        <w:t xml:space="preserve"> </w:t>
      </w:r>
      <w:r>
        <w:rPr>
          <w:sz w:val="18"/>
        </w:rPr>
        <w:t>no.3,</w:t>
      </w:r>
      <w:r>
        <w:rPr>
          <w:spacing w:val="-19"/>
          <w:sz w:val="18"/>
        </w:rPr>
        <w:t xml:space="preserve"> </w:t>
      </w:r>
      <w:r>
        <w:rPr>
          <w:sz w:val="18"/>
        </w:rPr>
        <w:t>pp.241—52.</w:t>
      </w:r>
    </w:p>
    <w:p w:rsidR="00EC72B5" w:rsidRDefault="00A2266E">
      <w:pPr>
        <w:spacing w:before="55" w:line="345" w:lineRule="auto"/>
        <w:ind w:left="332" w:right="3608" w:hanging="227"/>
        <w:rPr>
          <w:sz w:val="18"/>
        </w:rPr>
      </w:pPr>
      <w:proofErr w:type="spellStart"/>
      <w:r>
        <w:rPr>
          <w:spacing w:val="-4"/>
          <w:sz w:val="18"/>
        </w:rPr>
        <w:t>PhillipsKPA</w:t>
      </w:r>
      <w:proofErr w:type="spellEnd"/>
      <w:r>
        <w:rPr>
          <w:spacing w:val="-4"/>
          <w:sz w:val="18"/>
        </w:rPr>
        <w:t xml:space="preserve"> </w:t>
      </w:r>
      <w:r>
        <w:rPr>
          <w:sz w:val="18"/>
        </w:rPr>
        <w:t xml:space="preserve">2014, </w:t>
      </w:r>
      <w:r>
        <w:rPr>
          <w:i/>
          <w:sz w:val="18"/>
        </w:rPr>
        <w:t>Engaging employers in work integrated learning: current state and future</w:t>
      </w:r>
      <w:r>
        <w:rPr>
          <w:i/>
          <w:spacing w:val="-16"/>
          <w:sz w:val="18"/>
        </w:rPr>
        <w:t xml:space="preserve"> </w:t>
      </w:r>
      <w:r>
        <w:rPr>
          <w:i/>
          <w:sz w:val="18"/>
        </w:rPr>
        <w:t>priorities</w:t>
      </w:r>
      <w:r>
        <w:rPr>
          <w:sz w:val="18"/>
        </w:rPr>
        <w:t>,</w:t>
      </w:r>
      <w:r>
        <w:rPr>
          <w:spacing w:val="-17"/>
          <w:sz w:val="18"/>
        </w:rPr>
        <w:t xml:space="preserve"> </w:t>
      </w:r>
      <w:r>
        <w:rPr>
          <w:sz w:val="18"/>
        </w:rPr>
        <w:t>report</w:t>
      </w:r>
      <w:r>
        <w:rPr>
          <w:spacing w:val="-18"/>
          <w:sz w:val="18"/>
        </w:rPr>
        <w:t xml:space="preserve"> </w:t>
      </w:r>
      <w:r>
        <w:rPr>
          <w:sz w:val="18"/>
        </w:rPr>
        <w:t>to</w:t>
      </w:r>
      <w:r>
        <w:rPr>
          <w:spacing w:val="-17"/>
          <w:sz w:val="18"/>
        </w:rPr>
        <w:t xml:space="preserve"> </w:t>
      </w:r>
      <w:r>
        <w:rPr>
          <w:sz w:val="18"/>
        </w:rPr>
        <w:t>the</w:t>
      </w:r>
      <w:r>
        <w:rPr>
          <w:spacing w:val="-17"/>
          <w:sz w:val="18"/>
        </w:rPr>
        <w:t xml:space="preserve"> </w:t>
      </w:r>
      <w:r>
        <w:rPr>
          <w:sz w:val="18"/>
        </w:rPr>
        <w:t>Department</w:t>
      </w:r>
      <w:r>
        <w:rPr>
          <w:spacing w:val="-16"/>
          <w:sz w:val="18"/>
        </w:rPr>
        <w:t xml:space="preserve"> </w:t>
      </w:r>
      <w:r>
        <w:rPr>
          <w:sz w:val="18"/>
        </w:rPr>
        <w:t>of</w:t>
      </w:r>
      <w:r>
        <w:rPr>
          <w:spacing w:val="-17"/>
          <w:sz w:val="18"/>
        </w:rPr>
        <w:t xml:space="preserve"> </w:t>
      </w:r>
      <w:r>
        <w:rPr>
          <w:spacing w:val="-4"/>
          <w:sz w:val="18"/>
        </w:rPr>
        <w:t>Industry,</w:t>
      </w:r>
      <w:r>
        <w:rPr>
          <w:spacing w:val="-17"/>
          <w:sz w:val="18"/>
        </w:rPr>
        <w:t xml:space="preserve"> </w:t>
      </w:r>
      <w:r>
        <w:rPr>
          <w:sz w:val="18"/>
        </w:rPr>
        <w:t>Commonwealth</w:t>
      </w:r>
      <w:r>
        <w:rPr>
          <w:spacing w:val="-16"/>
          <w:sz w:val="18"/>
        </w:rPr>
        <w:t xml:space="preserve"> </w:t>
      </w:r>
      <w:r>
        <w:rPr>
          <w:sz w:val="18"/>
        </w:rPr>
        <w:t>of</w:t>
      </w:r>
      <w:r>
        <w:rPr>
          <w:spacing w:val="-26"/>
          <w:sz w:val="18"/>
        </w:rPr>
        <w:t xml:space="preserve"> </w:t>
      </w:r>
      <w:r>
        <w:rPr>
          <w:sz w:val="18"/>
        </w:rPr>
        <w:t xml:space="preserve">Australia, </w:t>
      </w:r>
      <w:proofErr w:type="gramStart"/>
      <w:r>
        <w:rPr>
          <w:sz w:val="18"/>
        </w:rPr>
        <w:t>Canberra</w:t>
      </w:r>
      <w:proofErr w:type="gramEnd"/>
      <w:r>
        <w:rPr>
          <w:sz w:val="18"/>
        </w:rPr>
        <w:t>.</w:t>
      </w:r>
    </w:p>
    <w:p w:rsidR="00EC72B5" w:rsidRDefault="00A2266E">
      <w:pPr>
        <w:spacing w:before="55" w:line="345" w:lineRule="auto"/>
        <w:ind w:left="332" w:right="3608" w:hanging="227"/>
        <w:rPr>
          <w:sz w:val="18"/>
        </w:rPr>
      </w:pPr>
      <w:proofErr w:type="spellStart"/>
      <w:r>
        <w:rPr>
          <w:sz w:val="18"/>
        </w:rPr>
        <w:t>Rittie</w:t>
      </w:r>
      <w:proofErr w:type="spellEnd"/>
      <w:r>
        <w:rPr>
          <w:sz w:val="18"/>
        </w:rPr>
        <w:t>,</w:t>
      </w:r>
      <w:r>
        <w:rPr>
          <w:spacing w:val="-19"/>
          <w:sz w:val="18"/>
        </w:rPr>
        <w:t xml:space="preserve"> </w:t>
      </w:r>
      <w:r>
        <w:rPr>
          <w:sz w:val="18"/>
        </w:rPr>
        <w:t>T</w:t>
      </w:r>
      <w:r>
        <w:rPr>
          <w:spacing w:val="-19"/>
          <w:sz w:val="18"/>
        </w:rPr>
        <w:t xml:space="preserve"> </w:t>
      </w:r>
      <w:r>
        <w:rPr>
          <w:sz w:val="18"/>
        </w:rPr>
        <w:t>&amp;</w:t>
      </w:r>
      <w:r>
        <w:rPr>
          <w:spacing w:val="-26"/>
          <w:sz w:val="18"/>
        </w:rPr>
        <w:t xml:space="preserve"> </w:t>
      </w:r>
      <w:proofErr w:type="spellStart"/>
      <w:r>
        <w:rPr>
          <w:sz w:val="18"/>
        </w:rPr>
        <w:t>Awodeyi</w:t>
      </w:r>
      <w:proofErr w:type="spellEnd"/>
      <w:r>
        <w:rPr>
          <w:sz w:val="18"/>
        </w:rPr>
        <w:t>,</w:t>
      </w:r>
      <w:r>
        <w:rPr>
          <w:spacing w:val="-19"/>
          <w:sz w:val="18"/>
        </w:rPr>
        <w:t xml:space="preserve"> </w:t>
      </w:r>
      <w:r>
        <w:rPr>
          <w:sz w:val="18"/>
        </w:rPr>
        <w:t>T</w:t>
      </w:r>
      <w:r>
        <w:rPr>
          <w:spacing w:val="-19"/>
          <w:sz w:val="18"/>
        </w:rPr>
        <w:t xml:space="preserve"> </w:t>
      </w:r>
      <w:r>
        <w:rPr>
          <w:sz w:val="18"/>
        </w:rPr>
        <w:t>2009,</w:t>
      </w:r>
      <w:r>
        <w:rPr>
          <w:spacing w:val="-15"/>
          <w:sz w:val="18"/>
        </w:rPr>
        <w:t xml:space="preserve"> </w:t>
      </w:r>
      <w:r>
        <w:rPr>
          <w:i/>
          <w:sz w:val="18"/>
        </w:rPr>
        <w:t>Employers’</w:t>
      </w:r>
      <w:r>
        <w:rPr>
          <w:i/>
          <w:spacing w:val="-27"/>
          <w:sz w:val="18"/>
        </w:rPr>
        <w:t xml:space="preserve"> </w:t>
      </w:r>
      <w:r>
        <w:rPr>
          <w:i/>
          <w:sz w:val="18"/>
        </w:rPr>
        <w:t>views</w:t>
      </w:r>
      <w:r>
        <w:rPr>
          <w:i/>
          <w:spacing w:val="-16"/>
          <w:sz w:val="18"/>
        </w:rPr>
        <w:t xml:space="preserve"> </w:t>
      </w:r>
      <w:r>
        <w:rPr>
          <w:i/>
          <w:sz w:val="18"/>
        </w:rPr>
        <w:t>on</w:t>
      </w:r>
      <w:r>
        <w:rPr>
          <w:i/>
          <w:spacing w:val="-16"/>
          <w:sz w:val="18"/>
        </w:rPr>
        <w:t xml:space="preserve"> </w:t>
      </w:r>
      <w:r>
        <w:rPr>
          <w:i/>
          <w:sz w:val="18"/>
        </w:rPr>
        <w:t>improving</w:t>
      </w:r>
      <w:r>
        <w:rPr>
          <w:i/>
          <w:spacing w:val="-17"/>
          <w:sz w:val="18"/>
        </w:rPr>
        <w:t xml:space="preserve"> </w:t>
      </w:r>
      <w:r>
        <w:rPr>
          <w:i/>
          <w:sz w:val="18"/>
        </w:rPr>
        <w:t>the</w:t>
      </w:r>
      <w:r>
        <w:rPr>
          <w:i/>
          <w:spacing w:val="-16"/>
          <w:sz w:val="18"/>
        </w:rPr>
        <w:t xml:space="preserve"> </w:t>
      </w:r>
      <w:r>
        <w:rPr>
          <w:i/>
          <w:sz w:val="18"/>
        </w:rPr>
        <w:t>vocational</w:t>
      </w:r>
      <w:r>
        <w:rPr>
          <w:i/>
          <w:spacing w:val="-17"/>
          <w:sz w:val="18"/>
        </w:rPr>
        <w:t xml:space="preserve"> </w:t>
      </w:r>
      <w:r>
        <w:rPr>
          <w:i/>
          <w:sz w:val="18"/>
        </w:rPr>
        <w:t>education and</w:t>
      </w:r>
      <w:r>
        <w:rPr>
          <w:i/>
          <w:spacing w:val="-16"/>
          <w:sz w:val="18"/>
        </w:rPr>
        <w:t xml:space="preserve"> </w:t>
      </w:r>
      <w:r>
        <w:rPr>
          <w:i/>
          <w:sz w:val="18"/>
        </w:rPr>
        <w:t>training</w:t>
      </w:r>
      <w:r>
        <w:rPr>
          <w:i/>
          <w:spacing w:val="-16"/>
          <w:sz w:val="18"/>
        </w:rPr>
        <w:t xml:space="preserve"> </w:t>
      </w:r>
      <w:r>
        <w:rPr>
          <w:i/>
          <w:sz w:val="18"/>
        </w:rPr>
        <w:t>system</w:t>
      </w:r>
      <w:r>
        <w:rPr>
          <w:sz w:val="18"/>
        </w:rPr>
        <w:t>,</w:t>
      </w:r>
      <w:r>
        <w:rPr>
          <w:spacing w:val="-16"/>
          <w:sz w:val="18"/>
        </w:rPr>
        <w:t xml:space="preserve"> </w:t>
      </w:r>
      <w:r>
        <w:rPr>
          <w:sz w:val="18"/>
        </w:rPr>
        <w:t>NCVER</w:t>
      </w:r>
      <w:r>
        <w:rPr>
          <w:spacing w:val="-16"/>
          <w:sz w:val="18"/>
        </w:rPr>
        <w:t xml:space="preserve"> </w:t>
      </w:r>
      <w:r>
        <w:rPr>
          <w:sz w:val="18"/>
        </w:rPr>
        <w:t>occasional</w:t>
      </w:r>
      <w:r>
        <w:rPr>
          <w:spacing w:val="-17"/>
          <w:sz w:val="18"/>
        </w:rPr>
        <w:t xml:space="preserve"> </w:t>
      </w:r>
      <w:r>
        <w:rPr>
          <w:spacing w:val="-5"/>
          <w:sz w:val="18"/>
        </w:rPr>
        <w:t>paper,</w:t>
      </w:r>
      <w:r>
        <w:rPr>
          <w:spacing w:val="-16"/>
          <w:sz w:val="18"/>
        </w:rPr>
        <w:t xml:space="preserve"> </w:t>
      </w:r>
      <w:r>
        <w:rPr>
          <w:sz w:val="18"/>
        </w:rPr>
        <w:t>NCVER,</w:t>
      </w:r>
      <w:r>
        <w:rPr>
          <w:spacing w:val="-26"/>
          <w:sz w:val="18"/>
        </w:rPr>
        <w:t xml:space="preserve"> </w:t>
      </w:r>
      <w:r>
        <w:rPr>
          <w:sz w:val="18"/>
        </w:rPr>
        <w:t>Adelaide,</w:t>
      </w:r>
      <w:r>
        <w:rPr>
          <w:spacing w:val="-16"/>
          <w:sz w:val="18"/>
        </w:rPr>
        <w:t xml:space="preserve"> </w:t>
      </w:r>
      <w:r>
        <w:rPr>
          <w:sz w:val="18"/>
        </w:rPr>
        <w:t>viewed</w:t>
      </w:r>
      <w:r>
        <w:rPr>
          <w:spacing w:val="-17"/>
          <w:sz w:val="18"/>
        </w:rPr>
        <w:t xml:space="preserve"> </w:t>
      </w:r>
      <w:r>
        <w:rPr>
          <w:sz w:val="18"/>
        </w:rPr>
        <w:t>9</w:t>
      </w:r>
      <w:r>
        <w:rPr>
          <w:spacing w:val="-16"/>
          <w:sz w:val="18"/>
        </w:rPr>
        <w:t xml:space="preserve"> </w:t>
      </w:r>
      <w:r>
        <w:rPr>
          <w:sz w:val="18"/>
        </w:rPr>
        <w:t>June</w:t>
      </w:r>
      <w:r>
        <w:rPr>
          <w:spacing w:val="-17"/>
          <w:sz w:val="18"/>
        </w:rPr>
        <w:t xml:space="preserve"> </w:t>
      </w:r>
      <w:r>
        <w:rPr>
          <w:sz w:val="18"/>
        </w:rPr>
        <w:t>2016,</w:t>
      </w:r>
    </w:p>
    <w:p w:rsidR="00EC72B5" w:rsidRDefault="00291C85">
      <w:pPr>
        <w:spacing w:line="208" w:lineRule="exact"/>
        <w:ind w:left="332" w:right="3879"/>
        <w:rPr>
          <w:sz w:val="18"/>
        </w:rPr>
      </w:pPr>
      <w:hyperlink r:id="rId55">
        <w:proofErr w:type="gramStart"/>
        <w:r w:rsidR="00A2266E">
          <w:rPr>
            <w:sz w:val="18"/>
          </w:rPr>
          <w:t>&lt;http://www.ncve</w:t>
        </w:r>
      </w:hyperlink>
      <w:r w:rsidR="00A2266E">
        <w:rPr>
          <w:sz w:val="18"/>
        </w:rPr>
        <w:t>r</w:t>
      </w:r>
      <w:hyperlink r:id="rId56">
        <w:r w:rsidR="00A2266E">
          <w:rPr>
            <w:sz w:val="18"/>
          </w:rPr>
          <w:t>.edu.au/publications/2178.html&gt;.</w:t>
        </w:r>
        <w:proofErr w:type="gramEnd"/>
      </w:hyperlink>
    </w:p>
    <w:p w:rsidR="00EC72B5" w:rsidRDefault="00A2266E">
      <w:pPr>
        <w:spacing w:before="147" w:line="345" w:lineRule="auto"/>
        <w:ind w:left="332" w:right="3608" w:hanging="227"/>
        <w:rPr>
          <w:sz w:val="18"/>
        </w:rPr>
      </w:pPr>
      <w:r>
        <w:rPr>
          <w:sz w:val="18"/>
        </w:rPr>
        <w:t xml:space="preserve">Smith, E &amp; Harris, R 2001, </w:t>
      </w:r>
      <w:r>
        <w:rPr>
          <w:i/>
          <w:sz w:val="18"/>
        </w:rPr>
        <w:t>Work placements in vocational education and training courses: evidence from the cross-sectoral literature, review of research</w:t>
      </w:r>
      <w:r>
        <w:rPr>
          <w:sz w:val="18"/>
        </w:rPr>
        <w:t>, NCVER, Adelaide,</w:t>
      </w:r>
      <w:r>
        <w:rPr>
          <w:spacing w:val="-33"/>
          <w:sz w:val="18"/>
        </w:rPr>
        <w:t xml:space="preserve"> </w:t>
      </w:r>
      <w:r>
        <w:rPr>
          <w:sz w:val="18"/>
        </w:rPr>
        <w:t>viewed</w:t>
      </w:r>
      <w:r>
        <w:rPr>
          <w:spacing w:val="-33"/>
          <w:sz w:val="18"/>
        </w:rPr>
        <w:t xml:space="preserve"> </w:t>
      </w:r>
      <w:r>
        <w:rPr>
          <w:sz w:val="18"/>
        </w:rPr>
        <w:t>9</w:t>
      </w:r>
      <w:r>
        <w:rPr>
          <w:spacing w:val="-33"/>
          <w:sz w:val="18"/>
        </w:rPr>
        <w:t xml:space="preserve"> </w:t>
      </w:r>
      <w:r>
        <w:rPr>
          <w:sz w:val="18"/>
        </w:rPr>
        <w:t>June</w:t>
      </w:r>
      <w:r>
        <w:rPr>
          <w:spacing w:val="-34"/>
          <w:sz w:val="18"/>
        </w:rPr>
        <w:t xml:space="preserve"> </w:t>
      </w:r>
      <w:r>
        <w:rPr>
          <w:sz w:val="18"/>
        </w:rPr>
        <w:t>2016,</w:t>
      </w:r>
      <w:r>
        <w:rPr>
          <w:spacing w:val="-32"/>
          <w:sz w:val="18"/>
        </w:rPr>
        <w:t xml:space="preserve"> </w:t>
      </w:r>
      <w:hyperlink r:id="rId57">
        <w:r>
          <w:rPr>
            <w:sz w:val="18"/>
          </w:rPr>
          <w:t>&lt;http://www.ncve</w:t>
        </w:r>
      </w:hyperlink>
      <w:r>
        <w:rPr>
          <w:sz w:val="18"/>
        </w:rPr>
        <w:t>r</w:t>
      </w:r>
      <w:hyperlink r:id="rId58">
        <w:r>
          <w:rPr>
            <w:sz w:val="18"/>
          </w:rPr>
          <w:t>.edu.au/publications/567.html&gt;.</w:t>
        </w:r>
      </w:hyperlink>
    </w:p>
    <w:p w:rsidR="00EC72B5" w:rsidRDefault="00A2266E">
      <w:pPr>
        <w:spacing w:before="55" w:line="345" w:lineRule="auto"/>
        <w:ind w:left="332" w:right="3879" w:hanging="227"/>
        <w:rPr>
          <w:sz w:val="18"/>
        </w:rPr>
      </w:pPr>
      <w:r>
        <w:rPr>
          <w:sz w:val="18"/>
        </w:rPr>
        <w:t>Smith,</w:t>
      </w:r>
      <w:r>
        <w:rPr>
          <w:spacing w:val="-16"/>
          <w:sz w:val="18"/>
        </w:rPr>
        <w:t xml:space="preserve"> </w:t>
      </w:r>
      <w:r>
        <w:rPr>
          <w:sz w:val="18"/>
        </w:rPr>
        <w:t>C,</w:t>
      </w:r>
      <w:r>
        <w:rPr>
          <w:spacing w:val="-16"/>
          <w:sz w:val="18"/>
        </w:rPr>
        <w:t xml:space="preserve"> </w:t>
      </w:r>
      <w:r>
        <w:rPr>
          <w:sz w:val="18"/>
        </w:rPr>
        <w:t>Ferns,</w:t>
      </w:r>
      <w:r>
        <w:rPr>
          <w:spacing w:val="-16"/>
          <w:sz w:val="18"/>
        </w:rPr>
        <w:t xml:space="preserve"> </w:t>
      </w:r>
      <w:r>
        <w:rPr>
          <w:sz w:val="18"/>
        </w:rPr>
        <w:t>S,</w:t>
      </w:r>
      <w:r>
        <w:rPr>
          <w:spacing w:val="-16"/>
          <w:sz w:val="18"/>
        </w:rPr>
        <w:t xml:space="preserve"> </w:t>
      </w:r>
      <w:r>
        <w:rPr>
          <w:sz w:val="18"/>
        </w:rPr>
        <w:t>Russell,</w:t>
      </w:r>
      <w:r>
        <w:rPr>
          <w:spacing w:val="-15"/>
          <w:sz w:val="18"/>
        </w:rPr>
        <w:t xml:space="preserve"> </w:t>
      </w:r>
      <w:r>
        <w:rPr>
          <w:sz w:val="18"/>
        </w:rPr>
        <w:t>L</w:t>
      </w:r>
      <w:r>
        <w:rPr>
          <w:spacing w:val="-23"/>
          <w:sz w:val="18"/>
        </w:rPr>
        <w:t xml:space="preserve"> </w:t>
      </w:r>
      <w:r>
        <w:rPr>
          <w:sz w:val="18"/>
        </w:rPr>
        <w:t>&amp;</w:t>
      </w:r>
      <w:r>
        <w:rPr>
          <w:spacing w:val="-16"/>
          <w:sz w:val="18"/>
        </w:rPr>
        <w:t xml:space="preserve"> </w:t>
      </w:r>
      <w:proofErr w:type="spellStart"/>
      <w:r>
        <w:rPr>
          <w:spacing w:val="-3"/>
          <w:sz w:val="18"/>
        </w:rPr>
        <w:t>Cretchley</w:t>
      </w:r>
      <w:proofErr w:type="spellEnd"/>
      <w:r>
        <w:rPr>
          <w:spacing w:val="-3"/>
          <w:sz w:val="18"/>
        </w:rPr>
        <w:t>,</w:t>
      </w:r>
      <w:r>
        <w:rPr>
          <w:spacing w:val="-16"/>
          <w:sz w:val="18"/>
        </w:rPr>
        <w:t xml:space="preserve"> </w:t>
      </w:r>
      <w:r>
        <w:rPr>
          <w:sz w:val="18"/>
        </w:rPr>
        <w:t>P</w:t>
      </w:r>
      <w:r>
        <w:rPr>
          <w:spacing w:val="-19"/>
          <w:sz w:val="18"/>
        </w:rPr>
        <w:t xml:space="preserve"> </w:t>
      </w:r>
      <w:r>
        <w:rPr>
          <w:sz w:val="18"/>
        </w:rPr>
        <w:t>2014,</w:t>
      </w:r>
      <w:r>
        <w:rPr>
          <w:spacing w:val="-15"/>
          <w:sz w:val="18"/>
        </w:rPr>
        <w:t xml:space="preserve"> </w:t>
      </w:r>
      <w:r>
        <w:rPr>
          <w:i/>
          <w:sz w:val="18"/>
        </w:rPr>
        <w:t>The</w:t>
      </w:r>
      <w:r>
        <w:rPr>
          <w:i/>
          <w:spacing w:val="-16"/>
          <w:sz w:val="18"/>
        </w:rPr>
        <w:t xml:space="preserve"> </w:t>
      </w:r>
      <w:r>
        <w:rPr>
          <w:i/>
          <w:sz w:val="18"/>
        </w:rPr>
        <w:t>impact</w:t>
      </w:r>
      <w:r>
        <w:rPr>
          <w:i/>
          <w:spacing w:val="-17"/>
          <w:sz w:val="18"/>
        </w:rPr>
        <w:t xml:space="preserve"> </w:t>
      </w:r>
      <w:r>
        <w:rPr>
          <w:i/>
          <w:sz w:val="18"/>
        </w:rPr>
        <w:t>of</w:t>
      </w:r>
      <w:r>
        <w:rPr>
          <w:i/>
          <w:spacing w:val="-16"/>
          <w:sz w:val="18"/>
        </w:rPr>
        <w:t xml:space="preserve"> </w:t>
      </w:r>
      <w:r>
        <w:rPr>
          <w:i/>
          <w:sz w:val="18"/>
        </w:rPr>
        <w:t>work</w:t>
      </w:r>
      <w:r>
        <w:rPr>
          <w:i/>
          <w:spacing w:val="-16"/>
          <w:sz w:val="18"/>
        </w:rPr>
        <w:t xml:space="preserve"> </w:t>
      </w:r>
      <w:r>
        <w:rPr>
          <w:i/>
          <w:sz w:val="18"/>
        </w:rPr>
        <w:t>integrated learning</w:t>
      </w:r>
      <w:r>
        <w:rPr>
          <w:i/>
          <w:spacing w:val="-16"/>
          <w:sz w:val="18"/>
        </w:rPr>
        <w:t xml:space="preserve"> </w:t>
      </w:r>
      <w:r>
        <w:rPr>
          <w:i/>
          <w:sz w:val="18"/>
        </w:rPr>
        <w:t>on</w:t>
      </w:r>
      <w:r>
        <w:rPr>
          <w:i/>
          <w:spacing w:val="-17"/>
          <w:sz w:val="18"/>
        </w:rPr>
        <w:t xml:space="preserve"> </w:t>
      </w:r>
      <w:r>
        <w:rPr>
          <w:i/>
          <w:sz w:val="18"/>
        </w:rPr>
        <w:t>student</w:t>
      </w:r>
      <w:r>
        <w:rPr>
          <w:i/>
          <w:spacing w:val="-17"/>
          <w:sz w:val="18"/>
        </w:rPr>
        <w:t xml:space="preserve"> </w:t>
      </w:r>
      <w:r>
        <w:rPr>
          <w:i/>
          <w:sz w:val="18"/>
        </w:rPr>
        <w:t>work-readiness</w:t>
      </w:r>
      <w:r>
        <w:rPr>
          <w:sz w:val="18"/>
        </w:rPr>
        <w:t>,</w:t>
      </w:r>
      <w:r>
        <w:rPr>
          <w:spacing w:val="-17"/>
          <w:sz w:val="18"/>
        </w:rPr>
        <w:t xml:space="preserve"> </w:t>
      </w:r>
      <w:r>
        <w:rPr>
          <w:sz w:val="18"/>
        </w:rPr>
        <w:t>Office</w:t>
      </w:r>
      <w:r>
        <w:rPr>
          <w:spacing w:val="-17"/>
          <w:sz w:val="18"/>
        </w:rPr>
        <w:t xml:space="preserve"> </w:t>
      </w:r>
      <w:r>
        <w:rPr>
          <w:sz w:val="18"/>
        </w:rPr>
        <w:t>for</w:t>
      </w:r>
      <w:r>
        <w:rPr>
          <w:spacing w:val="-17"/>
          <w:sz w:val="18"/>
        </w:rPr>
        <w:t xml:space="preserve"> </w:t>
      </w:r>
      <w:r>
        <w:rPr>
          <w:sz w:val="18"/>
        </w:rPr>
        <w:t>Learning</w:t>
      </w:r>
      <w:r>
        <w:rPr>
          <w:spacing w:val="-17"/>
          <w:sz w:val="18"/>
        </w:rPr>
        <w:t xml:space="preserve"> </w:t>
      </w:r>
      <w:r>
        <w:rPr>
          <w:sz w:val="18"/>
        </w:rPr>
        <w:t>and</w:t>
      </w:r>
      <w:r>
        <w:rPr>
          <w:spacing w:val="-20"/>
          <w:sz w:val="18"/>
        </w:rPr>
        <w:t xml:space="preserve"> </w:t>
      </w:r>
      <w:r>
        <w:rPr>
          <w:spacing w:val="-3"/>
          <w:sz w:val="18"/>
        </w:rPr>
        <w:t>Teaching,</w:t>
      </w:r>
      <w:r>
        <w:rPr>
          <w:spacing w:val="-17"/>
          <w:sz w:val="18"/>
        </w:rPr>
        <w:t xml:space="preserve"> </w:t>
      </w:r>
      <w:r>
        <w:rPr>
          <w:spacing w:val="-4"/>
          <w:sz w:val="18"/>
        </w:rPr>
        <w:t>Sydney.</w:t>
      </w:r>
    </w:p>
    <w:p w:rsidR="00EC72B5" w:rsidRDefault="00A2266E">
      <w:pPr>
        <w:spacing w:before="55" w:line="345" w:lineRule="auto"/>
        <w:ind w:left="332" w:right="3663" w:hanging="227"/>
        <w:rPr>
          <w:sz w:val="18"/>
        </w:rPr>
      </w:pPr>
      <w:r>
        <w:rPr>
          <w:sz w:val="18"/>
        </w:rPr>
        <w:t xml:space="preserve">Stanwick, J, 2009, </w:t>
      </w:r>
      <w:r>
        <w:rPr>
          <w:i/>
          <w:sz w:val="18"/>
        </w:rPr>
        <w:t>Employer engagement with the vocational education and training system</w:t>
      </w:r>
      <w:r>
        <w:rPr>
          <w:i/>
          <w:spacing w:val="-16"/>
          <w:sz w:val="18"/>
        </w:rPr>
        <w:t xml:space="preserve"> </w:t>
      </w:r>
      <w:r>
        <w:rPr>
          <w:i/>
          <w:sz w:val="18"/>
        </w:rPr>
        <w:t>in</w:t>
      </w:r>
      <w:r>
        <w:rPr>
          <w:i/>
          <w:spacing w:val="-23"/>
          <w:sz w:val="18"/>
        </w:rPr>
        <w:t xml:space="preserve"> </w:t>
      </w:r>
      <w:r>
        <w:rPr>
          <w:i/>
          <w:sz w:val="18"/>
        </w:rPr>
        <w:t>Australia</w:t>
      </w:r>
      <w:r>
        <w:rPr>
          <w:sz w:val="18"/>
        </w:rPr>
        <w:t>,</w:t>
      </w:r>
      <w:r>
        <w:rPr>
          <w:spacing w:val="-16"/>
          <w:sz w:val="18"/>
        </w:rPr>
        <w:t xml:space="preserve"> </w:t>
      </w:r>
      <w:r>
        <w:rPr>
          <w:sz w:val="18"/>
        </w:rPr>
        <w:t>NCVER</w:t>
      </w:r>
      <w:r>
        <w:rPr>
          <w:spacing w:val="-16"/>
          <w:sz w:val="18"/>
        </w:rPr>
        <w:t xml:space="preserve"> </w:t>
      </w:r>
      <w:r>
        <w:rPr>
          <w:sz w:val="18"/>
        </w:rPr>
        <w:t>occasional</w:t>
      </w:r>
      <w:r>
        <w:rPr>
          <w:spacing w:val="-17"/>
          <w:sz w:val="18"/>
        </w:rPr>
        <w:t xml:space="preserve"> </w:t>
      </w:r>
      <w:r>
        <w:rPr>
          <w:spacing w:val="-5"/>
          <w:sz w:val="18"/>
        </w:rPr>
        <w:t>paper,</w:t>
      </w:r>
      <w:r>
        <w:rPr>
          <w:spacing w:val="-16"/>
          <w:sz w:val="18"/>
        </w:rPr>
        <w:t xml:space="preserve"> </w:t>
      </w:r>
      <w:r>
        <w:rPr>
          <w:sz w:val="18"/>
        </w:rPr>
        <w:t>NCVER,</w:t>
      </w:r>
      <w:r>
        <w:rPr>
          <w:spacing w:val="-26"/>
          <w:sz w:val="18"/>
        </w:rPr>
        <w:t xml:space="preserve"> </w:t>
      </w:r>
      <w:r>
        <w:rPr>
          <w:sz w:val="18"/>
        </w:rPr>
        <w:t>Adelaide,</w:t>
      </w:r>
      <w:r>
        <w:rPr>
          <w:spacing w:val="-16"/>
          <w:sz w:val="18"/>
        </w:rPr>
        <w:t xml:space="preserve"> </w:t>
      </w:r>
      <w:r>
        <w:rPr>
          <w:sz w:val="18"/>
        </w:rPr>
        <w:t>viewed</w:t>
      </w:r>
      <w:r>
        <w:rPr>
          <w:spacing w:val="-16"/>
          <w:sz w:val="18"/>
        </w:rPr>
        <w:t xml:space="preserve"> </w:t>
      </w:r>
      <w:r>
        <w:rPr>
          <w:sz w:val="18"/>
        </w:rPr>
        <w:t>9</w:t>
      </w:r>
      <w:r>
        <w:rPr>
          <w:spacing w:val="-16"/>
          <w:sz w:val="18"/>
        </w:rPr>
        <w:t xml:space="preserve"> </w:t>
      </w:r>
      <w:r>
        <w:rPr>
          <w:sz w:val="18"/>
        </w:rPr>
        <w:t>June</w:t>
      </w:r>
      <w:r>
        <w:rPr>
          <w:spacing w:val="-17"/>
          <w:sz w:val="18"/>
        </w:rPr>
        <w:t xml:space="preserve"> </w:t>
      </w:r>
      <w:r>
        <w:rPr>
          <w:sz w:val="18"/>
        </w:rPr>
        <w:t>2016,</w:t>
      </w:r>
    </w:p>
    <w:p w:rsidR="00EC72B5" w:rsidRDefault="00291C85">
      <w:pPr>
        <w:spacing w:line="208" w:lineRule="exact"/>
        <w:ind w:left="332" w:right="3879"/>
        <w:rPr>
          <w:sz w:val="18"/>
        </w:rPr>
      </w:pPr>
      <w:hyperlink r:id="rId59">
        <w:proofErr w:type="gramStart"/>
        <w:r w:rsidR="00A2266E">
          <w:rPr>
            <w:sz w:val="18"/>
          </w:rPr>
          <w:t>&lt;http://www.ncve</w:t>
        </w:r>
      </w:hyperlink>
      <w:r w:rsidR="00A2266E">
        <w:rPr>
          <w:sz w:val="18"/>
        </w:rPr>
        <w:t>r</w:t>
      </w:r>
      <w:hyperlink r:id="rId60">
        <w:r w:rsidR="00A2266E">
          <w:rPr>
            <w:sz w:val="18"/>
          </w:rPr>
          <w:t>.edu.au/publications/2135.html&gt;.</w:t>
        </w:r>
        <w:proofErr w:type="gramEnd"/>
      </w:hyperlink>
    </w:p>
    <w:p w:rsidR="00EC72B5" w:rsidRDefault="00EC72B5">
      <w:pPr>
        <w:spacing w:line="208" w:lineRule="exact"/>
        <w:rPr>
          <w:sz w:val="18"/>
        </w:rPr>
        <w:sectPr w:rsidR="00EC72B5">
          <w:headerReference w:type="default" r:id="rId61"/>
          <w:pgSz w:w="11910" w:h="16840"/>
          <w:pgMar w:top="1940" w:right="480" w:bottom="1080" w:left="760" w:header="1748" w:footer="886" w:gutter="0"/>
          <w:cols w:space="720"/>
        </w:sect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rPr>
      </w:pPr>
    </w:p>
    <w:p w:rsidR="00EC72B5" w:rsidRDefault="00EC72B5">
      <w:pPr>
        <w:pStyle w:val="BodyText"/>
        <w:rPr>
          <w:rFonts w:ascii="Times New Roman"/>
          <w:sz w:val="29"/>
        </w:rPr>
      </w:pPr>
    </w:p>
    <w:p w:rsidR="00EC72B5" w:rsidRDefault="00291C85">
      <w:pPr>
        <w:pStyle w:val="BodyText"/>
        <w:ind w:left="109"/>
        <w:rPr>
          <w:rFonts w:ascii="Times New Roman"/>
        </w:rPr>
      </w:pPr>
      <w:r>
        <w:rPr>
          <w:rFonts w:ascii="Times New Roman"/>
        </w:rPr>
      </w:r>
      <w:r>
        <w:rPr>
          <w:rFonts w:ascii="Times New Roman"/>
        </w:rPr>
        <w:pict>
          <v:group id="_x0000_s1026" style="width:540.3pt;height:292.95pt;mso-position-horizontal-relative:char;mso-position-vertical-relative:line" coordsize="10806,5859">
            <v:rect id="_x0000_s1043" style="position:absolute;left:10;top:10;width:10786;height:5838" filled="f" strokecolor="#78288b" strokeweight="1pt"/>
            <v:shape id="_x0000_s1042" style="position:absolute;left:293;top:642;width:1167;height:399" coordorigin="293,642" coordsize="1167,399" path="m321,642r-15,2l297,651r-3,10l293,673r,367l1458,1040r2,-365l321,642xe" fillcolor="#cbcdce" stroked="f">
              <v:path arrowok="t"/>
            </v:shape>
            <v:shape id="_x0000_s1041" style="position:absolute;left:288;top:637;width:1175;height:412" coordorigin="288,637" coordsize="1175,412" o:spt="100" adj="0,,0" path="m1452,637r-1154,l288,647r,399l290,1048r1170,l1462,1046r,-30l492,1016r-47,-7l402,991,367,962,340,926r-42,l298,653r5,-6l1462,647r,l1452,637xm1462,647r-15,l1452,653r,273l644,926r-27,36l582,991r-43,18l492,1016r970,l1462,647xe" fillcolor="black" stroked="f">
              <v:stroke joinstyle="round"/>
              <v:formulas/>
              <v:path arrowok="t" o:connecttype="segments"/>
            </v:shape>
            <v:shape id="_x0000_s1040" type="#_x0000_t75" style="position:absolute;left:339;top:676;width:306;height:306">
              <v:imagedata r:id="rId62" o:title=""/>
            </v:shape>
            <v:shape id="_x0000_s1039" style="position:absolute;left:963;top:958;width:55;height:65" coordorigin="963,958" coordsize="55,65" o:spt="100" adj="0,,0" path="m997,958r-34,l963,1023r35,l1000,1022r6,-1l1008,1020r5,-3l1014,1015r2,-3l977,1012r,-18l1015,994r-2,-3l1010,989r-4,-2l1009,986r2,-2l1011,984r-34,l977,969r37,l1014,968r-2,-4l1011,963r-4,-3l1005,959r-5,-1l997,958xm1015,994r-19,l999,995r3,2l1003,1000r,5l1003,1006r-1,2l1001,1009r-2,1l998,1011r-3,l993,1012r23,l1017,1010r1,-3l1018,1000r-1,-4l1015,994xm1014,969r-22,l994,969r2,l997,970r2,1l999,972r1,2l1001,975r,4l1000,981r-2,1l997,983r-3,1l1011,984r3,-4l1014,977r,-6l1014,969xe" stroked="f">
              <v:stroke joinstyle="round"/>
              <v:formulas/>
              <v:path arrowok="t" o:connecttype="segments"/>
            </v:shape>
            <v:shape id="_x0000_s1038" style="position:absolute;left:1020;top:958;width:63;height:65" coordorigin="1020,958" coordsize="63,65" o:spt="100" adj="0,,0" path="m1036,958r-16,l1044,997r,26l1058,1023r,-25l1067,983r-16,l1036,958xm1082,958r-16,l1051,983r16,l1082,958xe" stroked="f">
              <v:stroke joinstyle="round"/>
              <v:formulas/>
              <v:path arrowok="t" o:connecttype="segments"/>
            </v:shape>
            <v:shape id="_x0000_s1037" type="#_x0000_t75" style="position:absolute;left:916;top:671;width:227;height:227">
              <v:imagedata r:id="rId63" o:title=""/>
            </v:shape>
            <v:shape id="_x0000_s1036" type="#_x0000_t75" style="position:absolute;left:6629;top:5126;width:180;height:196">
              <v:imagedata r:id="rId64" o:title=""/>
            </v:shape>
            <v:shape id="_x0000_s1035" type="#_x0000_t75" style="position:absolute;left:6652;top:5174;width:132;height:105">
              <v:imagedata r:id="rId65" o:title=""/>
            </v:shape>
            <v:shape id="_x0000_s1034" type="#_x0000_t75" style="position:absolute;left:6629;top:5406;width:180;height:196">
              <v:imagedata r:id="rId66" o:title=""/>
            </v:shape>
            <v:shape id="_x0000_s1033" type="#_x0000_t75" style="position:absolute;left:6629;top:2626;width:3105;height:665">
              <v:imagedata r:id="rId67" o:title=""/>
            </v:shape>
            <v:shape id="_x0000_s1032" type="#_x0000_t202" style="position:absolute;left:281;top:288;width:4394;height:160" filled="f" stroked="f">
              <v:textbox inset="0,0,0,0">
                <w:txbxContent>
                  <w:p w:rsidR="00EC72B5" w:rsidRDefault="00A2266E">
                    <w:pPr>
                      <w:spacing w:line="160" w:lineRule="exact"/>
                      <w:rPr>
                        <w:rFonts w:ascii="Arial" w:hAnsi="Arial"/>
                        <w:b/>
                        <w:sz w:val="16"/>
                      </w:rPr>
                    </w:pPr>
                    <w:r>
                      <w:rPr>
                        <w:rFonts w:ascii="Arial" w:hAnsi="Arial"/>
                        <w:b/>
                        <w:sz w:val="16"/>
                      </w:rPr>
                      <w:t>©</w:t>
                    </w:r>
                    <w:r>
                      <w:rPr>
                        <w:rFonts w:ascii="Arial" w:hAnsi="Arial"/>
                        <w:b/>
                        <w:spacing w:val="-18"/>
                        <w:sz w:val="16"/>
                      </w:rPr>
                      <w:t xml:space="preserve"> </w:t>
                    </w:r>
                    <w:r>
                      <w:rPr>
                        <w:rFonts w:ascii="Arial" w:hAnsi="Arial"/>
                        <w:b/>
                        <w:sz w:val="16"/>
                      </w:rPr>
                      <w:t>National</w:t>
                    </w:r>
                    <w:r>
                      <w:rPr>
                        <w:rFonts w:ascii="Arial" w:hAnsi="Arial"/>
                        <w:b/>
                        <w:spacing w:val="-17"/>
                        <w:sz w:val="16"/>
                      </w:rPr>
                      <w:t xml:space="preserve"> </w:t>
                    </w:r>
                    <w:r>
                      <w:rPr>
                        <w:rFonts w:ascii="Arial" w:hAnsi="Arial"/>
                        <w:b/>
                        <w:sz w:val="16"/>
                      </w:rPr>
                      <w:t>Centre</w:t>
                    </w:r>
                    <w:r>
                      <w:rPr>
                        <w:rFonts w:ascii="Arial" w:hAnsi="Arial"/>
                        <w:b/>
                        <w:spacing w:val="-17"/>
                        <w:sz w:val="16"/>
                      </w:rPr>
                      <w:t xml:space="preserve"> </w:t>
                    </w:r>
                    <w:r>
                      <w:rPr>
                        <w:rFonts w:ascii="Arial" w:hAnsi="Arial"/>
                        <w:b/>
                        <w:sz w:val="16"/>
                      </w:rPr>
                      <w:t>for</w:t>
                    </w:r>
                    <w:r>
                      <w:rPr>
                        <w:rFonts w:ascii="Arial" w:hAnsi="Arial"/>
                        <w:b/>
                        <w:spacing w:val="-18"/>
                        <w:sz w:val="16"/>
                      </w:rPr>
                      <w:t xml:space="preserve"> </w:t>
                    </w:r>
                    <w:r>
                      <w:rPr>
                        <w:rFonts w:ascii="Arial" w:hAnsi="Arial"/>
                        <w:b/>
                        <w:sz w:val="16"/>
                      </w:rPr>
                      <w:t>Vocational</w:t>
                    </w:r>
                    <w:r>
                      <w:rPr>
                        <w:rFonts w:ascii="Arial" w:hAnsi="Arial"/>
                        <w:b/>
                        <w:spacing w:val="-18"/>
                        <w:sz w:val="16"/>
                      </w:rPr>
                      <w:t xml:space="preserve"> </w:t>
                    </w:r>
                    <w:r>
                      <w:rPr>
                        <w:rFonts w:ascii="Arial" w:hAnsi="Arial"/>
                        <w:b/>
                        <w:sz w:val="16"/>
                      </w:rPr>
                      <w:t>Education</w:t>
                    </w:r>
                    <w:r>
                      <w:rPr>
                        <w:rFonts w:ascii="Arial" w:hAnsi="Arial"/>
                        <w:b/>
                        <w:spacing w:val="-18"/>
                        <w:sz w:val="16"/>
                      </w:rPr>
                      <w:t xml:space="preserve"> </w:t>
                    </w:r>
                    <w:r>
                      <w:rPr>
                        <w:rFonts w:ascii="Arial" w:hAnsi="Arial"/>
                        <w:b/>
                        <w:sz w:val="16"/>
                      </w:rPr>
                      <w:t>Research,</w:t>
                    </w:r>
                    <w:r>
                      <w:rPr>
                        <w:rFonts w:ascii="Arial" w:hAnsi="Arial"/>
                        <w:b/>
                        <w:spacing w:val="-17"/>
                        <w:sz w:val="16"/>
                      </w:rPr>
                      <w:t xml:space="preserve"> </w:t>
                    </w:r>
                    <w:r>
                      <w:rPr>
                        <w:rFonts w:ascii="Arial" w:hAnsi="Arial"/>
                        <w:b/>
                        <w:sz w:val="16"/>
                      </w:rPr>
                      <w:t>2016</w:t>
                    </w:r>
                  </w:p>
                </w:txbxContent>
              </v:textbox>
            </v:shape>
            <v:shape id="_x0000_s1031" type="#_x0000_t202" style="position:absolute;left:281;top:1288;width:5841;height:2147" filled="f" stroked="f">
              <v:textbox inset="0,0,0,0">
                <w:txbxContent>
                  <w:p w:rsidR="00EC72B5" w:rsidRDefault="00A2266E">
                    <w:pPr>
                      <w:spacing w:line="164" w:lineRule="exact"/>
                      <w:rPr>
                        <w:rFonts w:ascii="Arial" w:hAnsi="Arial"/>
                        <w:sz w:val="16"/>
                      </w:rPr>
                    </w:pPr>
                    <w:r>
                      <w:rPr>
                        <w:rFonts w:ascii="Arial" w:hAnsi="Arial"/>
                        <w:sz w:val="16"/>
                      </w:rPr>
                      <w:t>With</w:t>
                    </w:r>
                    <w:r>
                      <w:rPr>
                        <w:rFonts w:ascii="Arial" w:hAnsi="Arial"/>
                        <w:spacing w:val="-16"/>
                        <w:sz w:val="16"/>
                      </w:rPr>
                      <w:t xml:space="preserve"> </w:t>
                    </w:r>
                    <w:r>
                      <w:rPr>
                        <w:rFonts w:ascii="Arial" w:hAnsi="Arial"/>
                        <w:sz w:val="16"/>
                      </w:rPr>
                      <w:t>the</w:t>
                    </w:r>
                    <w:r>
                      <w:rPr>
                        <w:rFonts w:ascii="Arial" w:hAnsi="Arial"/>
                        <w:spacing w:val="-16"/>
                        <w:sz w:val="16"/>
                      </w:rPr>
                      <w:t xml:space="preserve"> </w:t>
                    </w:r>
                    <w:r>
                      <w:rPr>
                        <w:rFonts w:ascii="Arial" w:hAnsi="Arial"/>
                        <w:sz w:val="16"/>
                      </w:rPr>
                      <w:t>exception</w:t>
                    </w:r>
                    <w:r>
                      <w:rPr>
                        <w:rFonts w:ascii="Arial" w:hAnsi="Arial"/>
                        <w:spacing w:val="-15"/>
                        <w:sz w:val="16"/>
                      </w:rPr>
                      <w:t xml:space="preserve"> </w:t>
                    </w:r>
                    <w:r>
                      <w:rPr>
                        <w:rFonts w:ascii="Arial" w:hAnsi="Arial"/>
                        <w:sz w:val="16"/>
                      </w:rPr>
                      <w:t>of</w:t>
                    </w:r>
                    <w:r>
                      <w:rPr>
                        <w:rFonts w:ascii="Arial" w:hAnsi="Arial"/>
                        <w:spacing w:val="-16"/>
                        <w:sz w:val="16"/>
                      </w:rPr>
                      <w:t xml:space="preserve"> </w:t>
                    </w:r>
                    <w:r>
                      <w:rPr>
                        <w:rFonts w:ascii="Arial" w:hAnsi="Arial"/>
                        <w:sz w:val="16"/>
                      </w:rPr>
                      <w:t>the</w:t>
                    </w:r>
                    <w:r>
                      <w:rPr>
                        <w:rFonts w:ascii="Arial" w:hAnsi="Arial"/>
                        <w:spacing w:val="-16"/>
                        <w:sz w:val="16"/>
                      </w:rPr>
                      <w:t xml:space="preserve"> </w:t>
                    </w:r>
                    <w:r>
                      <w:rPr>
                        <w:rFonts w:ascii="Arial" w:hAnsi="Arial"/>
                        <w:sz w:val="16"/>
                      </w:rPr>
                      <w:t>Commonwealth</w:t>
                    </w:r>
                    <w:r>
                      <w:rPr>
                        <w:rFonts w:ascii="Arial" w:hAnsi="Arial"/>
                        <w:spacing w:val="-15"/>
                        <w:sz w:val="16"/>
                      </w:rPr>
                      <w:t xml:space="preserve"> </w:t>
                    </w:r>
                    <w:r>
                      <w:rPr>
                        <w:rFonts w:ascii="Arial" w:hAnsi="Arial"/>
                        <w:sz w:val="16"/>
                      </w:rPr>
                      <w:t>Coat</w:t>
                    </w:r>
                    <w:r>
                      <w:rPr>
                        <w:rFonts w:ascii="Arial" w:hAnsi="Arial"/>
                        <w:spacing w:val="-15"/>
                        <w:sz w:val="16"/>
                      </w:rPr>
                      <w:t xml:space="preserve"> </w:t>
                    </w:r>
                    <w:r>
                      <w:rPr>
                        <w:rFonts w:ascii="Arial" w:hAnsi="Arial"/>
                        <w:sz w:val="16"/>
                      </w:rPr>
                      <w:t>of</w:t>
                    </w:r>
                    <w:r>
                      <w:rPr>
                        <w:rFonts w:ascii="Arial" w:hAnsi="Arial"/>
                        <w:spacing w:val="-23"/>
                        <w:sz w:val="16"/>
                      </w:rPr>
                      <w:t xml:space="preserve"> </w:t>
                    </w:r>
                    <w:r>
                      <w:rPr>
                        <w:rFonts w:ascii="Arial" w:hAnsi="Arial"/>
                        <w:sz w:val="16"/>
                      </w:rPr>
                      <w:t>Arms,</w:t>
                    </w:r>
                    <w:r>
                      <w:rPr>
                        <w:rFonts w:ascii="Arial" w:hAnsi="Arial"/>
                        <w:spacing w:val="-16"/>
                        <w:sz w:val="16"/>
                      </w:rPr>
                      <w:t xml:space="preserve"> </w:t>
                    </w:r>
                    <w:r>
                      <w:rPr>
                        <w:rFonts w:ascii="Arial" w:hAnsi="Arial"/>
                        <w:sz w:val="16"/>
                      </w:rPr>
                      <w:t>the</w:t>
                    </w:r>
                    <w:r>
                      <w:rPr>
                        <w:rFonts w:ascii="Arial" w:hAnsi="Arial"/>
                        <w:spacing w:val="-16"/>
                        <w:sz w:val="16"/>
                      </w:rPr>
                      <w:t xml:space="preserve"> </w:t>
                    </w:r>
                    <w:r>
                      <w:rPr>
                        <w:rFonts w:ascii="Arial" w:hAnsi="Arial"/>
                        <w:sz w:val="16"/>
                      </w:rPr>
                      <w:t>Department’s</w:t>
                    </w:r>
                    <w:r>
                      <w:rPr>
                        <w:rFonts w:ascii="Arial" w:hAnsi="Arial"/>
                        <w:spacing w:val="-16"/>
                        <w:sz w:val="16"/>
                      </w:rPr>
                      <w:t xml:space="preserve"> </w:t>
                    </w:r>
                    <w:r>
                      <w:rPr>
                        <w:rFonts w:ascii="Arial" w:hAnsi="Arial"/>
                        <w:sz w:val="16"/>
                      </w:rPr>
                      <w:t>logo,</w:t>
                    </w:r>
                    <w:r>
                      <w:rPr>
                        <w:rFonts w:ascii="Arial" w:hAnsi="Arial"/>
                        <w:spacing w:val="-15"/>
                        <w:sz w:val="16"/>
                      </w:rPr>
                      <w:t xml:space="preserve"> </w:t>
                    </w:r>
                    <w:r>
                      <w:rPr>
                        <w:rFonts w:ascii="Arial" w:hAnsi="Arial"/>
                        <w:sz w:val="16"/>
                      </w:rPr>
                      <w:t>any</w:t>
                    </w:r>
                  </w:p>
                  <w:p w:rsidR="00EC72B5" w:rsidRDefault="00A2266E">
                    <w:pPr>
                      <w:spacing w:before="36" w:line="288" w:lineRule="auto"/>
                      <w:rPr>
                        <w:rFonts w:ascii="Arial"/>
                        <w:sz w:val="16"/>
                      </w:rPr>
                    </w:pPr>
                    <w:proofErr w:type="gramStart"/>
                    <w:r>
                      <w:rPr>
                        <w:rFonts w:ascii="Arial"/>
                        <w:sz w:val="16"/>
                      </w:rPr>
                      <w:t>material</w:t>
                    </w:r>
                    <w:proofErr w:type="gramEnd"/>
                    <w:r>
                      <w:rPr>
                        <w:rFonts w:ascii="Arial"/>
                        <w:spacing w:val="-15"/>
                        <w:sz w:val="16"/>
                      </w:rPr>
                      <w:t xml:space="preserve"> </w:t>
                    </w:r>
                    <w:r>
                      <w:rPr>
                        <w:rFonts w:ascii="Arial"/>
                        <w:sz w:val="16"/>
                      </w:rPr>
                      <w:t>protected</w:t>
                    </w:r>
                    <w:r>
                      <w:rPr>
                        <w:rFonts w:ascii="Arial"/>
                        <w:spacing w:val="-14"/>
                        <w:sz w:val="16"/>
                      </w:rPr>
                      <w:t xml:space="preserve"> </w:t>
                    </w:r>
                    <w:r>
                      <w:rPr>
                        <w:rFonts w:ascii="Arial"/>
                        <w:sz w:val="16"/>
                      </w:rPr>
                      <w:t>by</w:t>
                    </w:r>
                    <w:r>
                      <w:rPr>
                        <w:rFonts w:ascii="Arial"/>
                        <w:spacing w:val="-15"/>
                        <w:sz w:val="16"/>
                      </w:rPr>
                      <w:t xml:space="preserve"> </w:t>
                    </w:r>
                    <w:r>
                      <w:rPr>
                        <w:rFonts w:ascii="Arial"/>
                        <w:sz w:val="16"/>
                      </w:rPr>
                      <w:t>a</w:t>
                    </w:r>
                    <w:r>
                      <w:rPr>
                        <w:rFonts w:ascii="Arial"/>
                        <w:spacing w:val="-15"/>
                        <w:sz w:val="16"/>
                      </w:rPr>
                      <w:t xml:space="preserve"> </w:t>
                    </w:r>
                    <w:r>
                      <w:rPr>
                        <w:rFonts w:ascii="Arial"/>
                        <w:sz w:val="16"/>
                      </w:rPr>
                      <w:t>trade</w:t>
                    </w:r>
                    <w:r>
                      <w:rPr>
                        <w:rFonts w:ascii="Arial"/>
                        <w:spacing w:val="-15"/>
                        <w:sz w:val="16"/>
                      </w:rPr>
                      <w:t xml:space="preserve"> </w:t>
                    </w:r>
                    <w:r>
                      <w:rPr>
                        <w:rFonts w:ascii="Arial"/>
                        <w:sz w:val="16"/>
                      </w:rPr>
                      <w:t>mark</w:t>
                    </w:r>
                    <w:r>
                      <w:rPr>
                        <w:rFonts w:ascii="Arial"/>
                        <w:spacing w:val="-15"/>
                        <w:sz w:val="16"/>
                      </w:rPr>
                      <w:t xml:space="preserve"> </w:t>
                    </w:r>
                    <w:r>
                      <w:rPr>
                        <w:rFonts w:ascii="Arial"/>
                        <w:sz w:val="16"/>
                      </w:rPr>
                      <w:t>and</w:t>
                    </w:r>
                    <w:r>
                      <w:rPr>
                        <w:rFonts w:ascii="Arial"/>
                        <w:spacing w:val="-15"/>
                        <w:sz w:val="16"/>
                      </w:rPr>
                      <w:t xml:space="preserve"> </w:t>
                    </w:r>
                    <w:r>
                      <w:rPr>
                        <w:rFonts w:ascii="Arial"/>
                        <w:sz w:val="16"/>
                      </w:rPr>
                      <w:t>where</w:t>
                    </w:r>
                    <w:r>
                      <w:rPr>
                        <w:rFonts w:ascii="Arial"/>
                        <w:spacing w:val="-15"/>
                        <w:sz w:val="16"/>
                      </w:rPr>
                      <w:t xml:space="preserve"> </w:t>
                    </w:r>
                    <w:r>
                      <w:rPr>
                        <w:rFonts w:ascii="Arial"/>
                        <w:sz w:val="16"/>
                      </w:rPr>
                      <w:t>otherwise</w:t>
                    </w:r>
                    <w:r>
                      <w:rPr>
                        <w:rFonts w:ascii="Arial"/>
                        <w:spacing w:val="-14"/>
                        <w:sz w:val="16"/>
                      </w:rPr>
                      <w:t xml:space="preserve"> </w:t>
                    </w:r>
                    <w:r>
                      <w:rPr>
                        <w:rFonts w:ascii="Arial"/>
                        <w:sz w:val="16"/>
                      </w:rPr>
                      <w:t>noted</w:t>
                    </w:r>
                    <w:r>
                      <w:rPr>
                        <w:rFonts w:ascii="Arial"/>
                        <w:spacing w:val="-15"/>
                        <w:sz w:val="16"/>
                      </w:rPr>
                      <w:t xml:space="preserve"> </w:t>
                    </w:r>
                    <w:r>
                      <w:rPr>
                        <w:rFonts w:ascii="Arial"/>
                        <w:sz w:val="16"/>
                      </w:rPr>
                      <w:t>all</w:t>
                    </w:r>
                    <w:r>
                      <w:rPr>
                        <w:rFonts w:ascii="Arial"/>
                        <w:spacing w:val="-15"/>
                        <w:sz w:val="16"/>
                      </w:rPr>
                      <w:t xml:space="preserve"> </w:t>
                    </w:r>
                    <w:r>
                      <w:rPr>
                        <w:rFonts w:ascii="Arial"/>
                        <w:sz w:val="16"/>
                      </w:rPr>
                      <w:t>material</w:t>
                    </w:r>
                    <w:r>
                      <w:rPr>
                        <w:rFonts w:ascii="Arial"/>
                        <w:spacing w:val="-15"/>
                        <w:sz w:val="16"/>
                      </w:rPr>
                      <w:t xml:space="preserve"> </w:t>
                    </w:r>
                    <w:r>
                      <w:rPr>
                        <w:rFonts w:ascii="Arial"/>
                        <w:sz w:val="16"/>
                      </w:rPr>
                      <w:t>presented in</w:t>
                    </w:r>
                    <w:r>
                      <w:rPr>
                        <w:rFonts w:ascii="Arial"/>
                        <w:spacing w:val="-15"/>
                        <w:sz w:val="16"/>
                      </w:rPr>
                      <w:t xml:space="preserve"> </w:t>
                    </w:r>
                    <w:r>
                      <w:rPr>
                        <w:rFonts w:ascii="Arial"/>
                        <w:sz w:val="16"/>
                      </w:rPr>
                      <w:t>this</w:t>
                    </w:r>
                    <w:r>
                      <w:rPr>
                        <w:rFonts w:ascii="Arial"/>
                        <w:spacing w:val="-16"/>
                        <w:sz w:val="16"/>
                      </w:rPr>
                      <w:t xml:space="preserve"> </w:t>
                    </w:r>
                    <w:r>
                      <w:rPr>
                        <w:rFonts w:ascii="Arial"/>
                        <w:sz w:val="16"/>
                      </w:rPr>
                      <w:t>document</w:t>
                    </w:r>
                    <w:r>
                      <w:rPr>
                        <w:rFonts w:ascii="Arial"/>
                        <w:spacing w:val="-15"/>
                        <w:sz w:val="16"/>
                      </w:rPr>
                      <w:t xml:space="preserve"> </w:t>
                    </w:r>
                    <w:r>
                      <w:rPr>
                        <w:rFonts w:ascii="Arial"/>
                        <w:sz w:val="16"/>
                      </w:rPr>
                      <w:t>is</w:t>
                    </w:r>
                    <w:r>
                      <w:rPr>
                        <w:rFonts w:ascii="Arial"/>
                        <w:spacing w:val="-16"/>
                        <w:sz w:val="16"/>
                      </w:rPr>
                      <w:t xml:space="preserve"> </w:t>
                    </w:r>
                    <w:r>
                      <w:rPr>
                        <w:rFonts w:ascii="Arial"/>
                        <w:sz w:val="16"/>
                      </w:rPr>
                      <w:t>provided</w:t>
                    </w:r>
                    <w:r>
                      <w:rPr>
                        <w:rFonts w:ascii="Arial"/>
                        <w:spacing w:val="-15"/>
                        <w:sz w:val="16"/>
                      </w:rPr>
                      <w:t xml:space="preserve"> </w:t>
                    </w:r>
                    <w:r>
                      <w:rPr>
                        <w:rFonts w:ascii="Arial"/>
                        <w:sz w:val="16"/>
                      </w:rPr>
                      <w:t>under</w:t>
                    </w:r>
                    <w:r>
                      <w:rPr>
                        <w:rFonts w:ascii="Arial"/>
                        <w:spacing w:val="-15"/>
                        <w:sz w:val="16"/>
                      </w:rPr>
                      <w:t xml:space="preserve"> </w:t>
                    </w:r>
                    <w:r>
                      <w:rPr>
                        <w:rFonts w:ascii="Arial"/>
                        <w:sz w:val="16"/>
                      </w:rPr>
                      <w:t>a</w:t>
                    </w:r>
                    <w:r>
                      <w:rPr>
                        <w:rFonts w:ascii="Arial"/>
                        <w:spacing w:val="-16"/>
                        <w:sz w:val="16"/>
                      </w:rPr>
                      <w:t xml:space="preserve"> </w:t>
                    </w:r>
                    <w:r>
                      <w:rPr>
                        <w:rFonts w:ascii="Arial"/>
                        <w:sz w:val="16"/>
                      </w:rPr>
                      <w:t>Creative</w:t>
                    </w:r>
                    <w:r>
                      <w:rPr>
                        <w:rFonts w:ascii="Arial"/>
                        <w:spacing w:val="-15"/>
                        <w:sz w:val="16"/>
                      </w:rPr>
                      <w:t xml:space="preserve"> </w:t>
                    </w:r>
                    <w:r>
                      <w:rPr>
                        <w:rFonts w:ascii="Arial"/>
                        <w:sz w:val="16"/>
                      </w:rPr>
                      <w:t>Commons</w:t>
                    </w:r>
                    <w:r>
                      <w:rPr>
                        <w:rFonts w:ascii="Arial"/>
                        <w:spacing w:val="-23"/>
                        <w:sz w:val="16"/>
                      </w:rPr>
                      <w:t xml:space="preserve"> </w:t>
                    </w:r>
                    <w:r>
                      <w:rPr>
                        <w:rFonts w:ascii="Arial"/>
                        <w:sz w:val="16"/>
                      </w:rPr>
                      <w:t>Attribution</w:t>
                    </w:r>
                    <w:r>
                      <w:rPr>
                        <w:rFonts w:ascii="Arial"/>
                        <w:spacing w:val="-16"/>
                        <w:sz w:val="16"/>
                      </w:rPr>
                      <w:t xml:space="preserve"> </w:t>
                    </w:r>
                    <w:r>
                      <w:rPr>
                        <w:rFonts w:ascii="Arial"/>
                        <w:sz w:val="16"/>
                      </w:rPr>
                      <w:t>3.0</w:t>
                    </w:r>
                    <w:r>
                      <w:rPr>
                        <w:rFonts w:ascii="Arial"/>
                        <w:spacing w:val="-23"/>
                        <w:sz w:val="16"/>
                      </w:rPr>
                      <w:t xml:space="preserve"> </w:t>
                    </w:r>
                    <w:r>
                      <w:rPr>
                        <w:rFonts w:ascii="Arial"/>
                        <w:sz w:val="16"/>
                      </w:rPr>
                      <w:t>Australia</w:t>
                    </w:r>
                  </w:p>
                  <w:p w:rsidR="00EC72B5" w:rsidRDefault="00291C85">
                    <w:pPr>
                      <w:rPr>
                        <w:rFonts w:ascii="Arial"/>
                        <w:sz w:val="16"/>
                      </w:rPr>
                    </w:pPr>
                    <w:hyperlink r:id="rId68">
                      <w:proofErr w:type="gramStart"/>
                      <w:r w:rsidR="00A2266E">
                        <w:rPr>
                          <w:rFonts w:ascii="Arial"/>
                          <w:sz w:val="16"/>
                        </w:rPr>
                        <w:t>&lt;http://creativecommons.org/licenses/by/3.0/au&gt;</w:t>
                      </w:r>
                    </w:hyperlink>
                    <w:r w:rsidR="00A2266E">
                      <w:rPr>
                        <w:rFonts w:ascii="Arial"/>
                        <w:sz w:val="16"/>
                      </w:rPr>
                      <w:t xml:space="preserve"> </w:t>
                    </w:r>
                    <w:proofErr w:type="spellStart"/>
                    <w:r w:rsidR="00A2266E">
                      <w:rPr>
                        <w:rFonts w:ascii="Arial"/>
                        <w:sz w:val="16"/>
                      </w:rPr>
                      <w:t>licence</w:t>
                    </w:r>
                    <w:proofErr w:type="spellEnd"/>
                    <w:r w:rsidR="00A2266E">
                      <w:rPr>
                        <w:rFonts w:ascii="Arial"/>
                        <w:sz w:val="16"/>
                      </w:rPr>
                      <w:t>.</w:t>
                    </w:r>
                    <w:proofErr w:type="gramEnd"/>
                  </w:p>
                  <w:p w:rsidR="00EC72B5" w:rsidRDefault="00EC72B5">
                    <w:pPr>
                      <w:spacing w:before="11"/>
                      <w:rPr>
                        <w:rFonts w:ascii="Times New Roman"/>
                        <w:sz w:val="12"/>
                      </w:rPr>
                    </w:pPr>
                  </w:p>
                  <w:p w:rsidR="00EC72B5" w:rsidRDefault="00A2266E">
                    <w:pPr>
                      <w:spacing w:line="288" w:lineRule="auto"/>
                      <w:ind w:right="17"/>
                      <w:rPr>
                        <w:rFonts w:ascii="Arial"/>
                        <w:sz w:val="16"/>
                      </w:rPr>
                    </w:pPr>
                    <w:r>
                      <w:rPr>
                        <w:rFonts w:ascii="Arial"/>
                        <w:sz w:val="16"/>
                      </w:rPr>
                      <w:t>This</w:t>
                    </w:r>
                    <w:r>
                      <w:rPr>
                        <w:rFonts w:ascii="Arial"/>
                        <w:spacing w:val="-15"/>
                        <w:sz w:val="16"/>
                      </w:rPr>
                      <w:t xml:space="preserve"> </w:t>
                    </w:r>
                    <w:r>
                      <w:rPr>
                        <w:rFonts w:ascii="Arial"/>
                        <w:sz w:val="16"/>
                      </w:rPr>
                      <w:t>document</w:t>
                    </w:r>
                    <w:r>
                      <w:rPr>
                        <w:rFonts w:ascii="Arial"/>
                        <w:spacing w:val="-14"/>
                        <w:sz w:val="16"/>
                      </w:rPr>
                      <w:t xml:space="preserve"> </w:t>
                    </w:r>
                    <w:r>
                      <w:rPr>
                        <w:rFonts w:ascii="Arial"/>
                        <w:sz w:val="16"/>
                      </w:rPr>
                      <w:t>should</w:t>
                    </w:r>
                    <w:r>
                      <w:rPr>
                        <w:rFonts w:ascii="Arial"/>
                        <w:spacing w:val="-15"/>
                        <w:sz w:val="16"/>
                      </w:rPr>
                      <w:t xml:space="preserve"> </w:t>
                    </w:r>
                    <w:r>
                      <w:rPr>
                        <w:rFonts w:ascii="Arial"/>
                        <w:sz w:val="16"/>
                      </w:rPr>
                      <w:t>be</w:t>
                    </w:r>
                    <w:r>
                      <w:rPr>
                        <w:rFonts w:ascii="Arial"/>
                        <w:spacing w:val="-14"/>
                        <w:sz w:val="16"/>
                      </w:rPr>
                      <w:t xml:space="preserve"> </w:t>
                    </w:r>
                    <w:r>
                      <w:rPr>
                        <w:rFonts w:ascii="Arial"/>
                        <w:sz w:val="16"/>
                      </w:rPr>
                      <w:t>attributed</w:t>
                    </w:r>
                    <w:r>
                      <w:rPr>
                        <w:rFonts w:ascii="Arial"/>
                        <w:spacing w:val="-14"/>
                        <w:sz w:val="16"/>
                      </w:rPr>
                      <w:t xml:space="preserve"> </w:t>
                    </w:r>
                    <w:r>
                      <w:rPr>
                        <w:rFonts w:ascii="Arial"/>
                        <w:sz w:val="16"/>
                      </w:rPr>
                      <w:t>as</w:t>
                    </w:r>
                    <w:r>
                      <w:rPr>
                        <w:rFonts w:ascii="Arial"/>
                        <w:spacing w:val="-22"/>
                        <w:sz w:val="16"/>
                      </w:rPr>
                      <w:t xml:space="preserve"> </w:t>
                    </w:r>
                    <w:r>
                      <w:rPr>
                        <w:rFonts w:ascii="Arial"/>
                        <w:sz w:val="16"/>
                      </w:rPr>
                      <w:t>Atkinson,</w:t>
                    </w:r>
                    <w:r>
                      <w:rPr>
                        <w:rFonts w:ascii="Arial"/>
                        <w:spacing w:val="-15"/>
                        <w:sz w:val="16"/>
                      </w:rPr>
                      <w:t xml:space="preserve"> </w:t>
                    </w:r>
                    <w:r>
                      <w:rPr>
                        <w:rFonts w:ascii="Arial"/>
                        <w:sz w:val="16"/>
                      </w:rPr>
                      <w:t>G</w:t>
                    </w:r>
                    <w:r>
                      <w:rPr>
                        <w:rFonts w:ascii="Arial"/>
                        <w:spacing w:val="-15"/>
                        <w:sz w:val="16"/>
                      </w:rPr>
                      <w:t xml:space="preserve"> </w:t>
                    </w:r>
                    <w:r>
                      <w:rPr>
                        <w:rFonts w:ascii="Arial"/>
                        <w:sz w:val="16"/>
                      </w:rPr>
                      <w:t>2016,</w:t>
                    </w:r>
                    <w:r>
                      <w:rPr>
                        <w:rFonts w:ascii="Arial"/>
                        <w:spacing w:val="-14"/>
                        <w:sz w:val="16"/>
                      </w:rPr>
                      <w:t xml:space="preserve"> </w:t>
                    </w:r>
                    <w:r>
                      <w:rPr>
                        <w:rFonts w:ascii="Arial"/>
                        <w:i/>
                        <w:sz w:val="16"/>
                      </w:rPr>
                      <w:t>Work-based</w:t>
                    </w:r>
                    <w:r>
                      <w:rPr>
                        <w:rFonts w:ascii="Arial"/>
                        <w:i/>
                        <w:spacing w:val="-15"/>
                        <w:sz w:val="16"/>
                      </w:rPr>
                      <w:t xml:space="preserve"> </w:t>
                    </w:r>
                    <w:r>
                      <w:rPr>
                        <w:rFonts w:ascii="Arial"/>
                        <w:i/>
                        <w:sz w:val="16"/>
                      </w:rPr>
                      <w:t>learning</w:t>
                    </w:r>
                    <w:r>
                      <w:rPr>
                        <w:rFonts w:ascii="Arial"/>
                        <w:i/>
                        <w:spacing w:val="-14"/>
                        <w:sz w:val="16"/>
                      </w:rPr>
                      <w:t xml:space="preserve"> </w:t>
                    </w:r>
                    <w:r>
                      <w:rPr>
                        <w:rFonts w:ascii="Arial"/>
                        <w:i/>
                        <w:sz w:val="16"/>
                      </w:rPr>
                      <w:t>and work-integrated</w:t>
                    </w:r>
                    <w:r>
                      <w:rPr>
                        <w:rFonts w:ascii="Arial"/>
                        <w:i/>
                        <w:spacing w:val="-18"/>
                        <w:sz w:val="16"/>
                      </w:rPr>
                      <w:t xml:space="preserve"> </w:t>
                    </w:r>
                    <w:r>
                      <w:rPr>
                        <w:rFonts w:ascii="Arial"/>
                        <w:i/>
                        <w:sz w:val="16"/>
                      </w:rPr>
                      <w:t>learning:</w:t>
                    </w:r>
                    <w:r>
                      <w:rPr>
                        <w:rFonts w:ascii="Arial"/>
                        <w:i/>
                        <w:spacing w:val="-18"/>
                        <w:sz w:val="16"/>
                      </w:rPr>
                      <w:t xml:space="preserve"> </w:t>
                    </w:r>
                    <w:r>
                      <w:rPr>
                        <w:rFonts w:ascii="Arial"/>
                        <w:i/>
                        <w:sz w:val="16"/>
                      </w:rPr>
                      <w:t>fostering</w:t>
                    </w:r>
                    <w:r>
                      <w:rPr>
                        <w:rFonts w:ascii="Arial"/>
                        <w:i/>
                        <w:spacing w:val="-19"/>
                        <w:sz w:val="16"/>
                      </w:rPr>
                      <w:t xml:space="preserve"> </w:t>
                    </w:r>
                    <w:r>
                      <w:rPr>
                        <w:rFonts w:ascii="Arial"/>
                        <w:i/>
                        <w:sz w:val="16"/>
                      </w:rPr>
                      <w:t>engagement</w:t>
                    </w:r>
                    <w:r>
                      <w:rPr>
                        <w:rFonts w:ascii="Arial"/>
                        <w:i/>
                        <w:spacing w:val="-18"/>
                        <w:sz w:val="16"/>
                      </w:rPr>
                      <w:t xml:space="preserve"> </w:t>
                    </w:r>
                    <w:r>
                      <w:rPr>
                        <w:rFonts w:ascii="Arial"/>
                        <w:i/>
                        <w:sz w:val="16"/>
                      </w:rPr>
                      <w:t>with</w:t>
                    </w:r>
                    <w:r>
                      <w:rPr>
                        <w:rFonts w:ascii="Arial"/>
                        <w:i/>
                        <w:spacing w:val="-18"/>
                        <w:sz w:val="16"/>
                      </w:rPr>
                      <w:t xml:space="preserve"> </w:t>
                    </w:r>
                    <w:r>
                      <w:rPr>
                        <w:rFonts w:ascii="Arial"/>
                        <w:i/>
                        <w:sz w:val="16"/>
                      </w:rPr>
                      <w:t>employers</w:t>
                    </w:r>
                    <w:r>
                      <w:rPr>
                        <w:rFonts w:ascii="Arial"/>
                        <w:sz w:val="16"/>
                      </w:rPr>
                      <w:t>,</w:t>
                    </w:r>
                    <w:r>
                      <w:rPr>
                        <w:rFonts w:ascii="Arial"/>
                        <w:spacing w:val="-19"/>
                        <w:sz w:val="16"/>
                      </w:rPr>
                      <w:t xml:space="preserve"> </w:t>
                    </w:r>
                    <w:r>
                      <w:rPr>
                        <w:rFonts w:ascii="Arial"/>
                        <w:sz w:val="16"/>
                      </w:rPr>
                      <w:t>NCVER,</w:t>
                    </w:r>
                    <w:r>
                      <w:rPr>
                        <w:rFonts w:ascii="Arial"/>
                        <w:spacing w:val="-26"/>
                        <w:sz w:val="16"/>
                      </w:rPr>
                      <w:t xml:space="preserve"> </w:t>
                    </w:r>
                    <w:r>
                      <w:rPr>
                        <w:rFonts w:ascii="Arial"/>
                        <w:sz w:val="16"/>
                      </w:rPr>
                      <w:t>Adelaide.</w:t>
                    </w:r>
                  </w:p>
                  <w:p w:rsidR="00EC72B5" w:rsidRDefault="00A2266E">
                    <w:pPr>
                      <w:spacing w:before="77" w:line="220" w:lineRule="atLeast"/>
                      <w:rPr>
                        <w:rFonts w:ascii="Arial"/>
                        <w:sz w:val="16"/>
                      </w:rPr>
                    </w:pPr>
                    <w:r>
                      <w:rPr>
                        <w:rFonts w:ascii="Arial"/>
                        <w:sz w:val="16"/>
                      </w:rPr>
                      <w:t>NCVER</w:t>
                    </w:r>
                    <w:r>
                      <w:rPr>
                        <w:rFonts w:ascii="Arial"/>
                        <w:spacing w:val="-14"/>
                        <w:sz w:val="16"/>
                      </w:rPr>
                      <w:t xml:space="preserve"> </w:t>
                    </w:r>
                    <w:r>
                      <w:rPr>
                        <w:rFonts w:ascii="Arial"/>
                        <w:sz w:val="16"/>
                      </w:rPr>
                      <w:t>is</w:t>
                    </w:r>
                    <w:r>
                      <w:rPr>
                        <w:rFonts w:ascii="Arial"/>
                        <w:spacing w:val="-15"/>
                        <w:sz w:val="16"/>
                      </w:rPr>
                      <w:t xml:space="preserve"> </w:t>
                    </w:r>
                    <w:r>
                      <w:rPr>
                        <w:rFonts w:ascii="Arial"/>
                        <w:sz w:val="16"/>
                      </w:rPr>
                      <w:t>an</w:t>
                    </w:r>
                    <w:r>
                      <w:rPr>
                        <w:rFonts w:ascii="Arial"/>
                        <w:spacing w:val="-14"/>
                        <w:sz w:val="16"/>
                      </w:rPr>
                      <w:t xml:space="preserve"> </w:t>
                    </w:r>
                    <w:r>
                      <w:rPr>
                        <w:rFonts w:ascii="Arial"/>
                        <w:sz w:val="16"/>
                      </w:rPr>
                      <w:t>independent</w:t>
                    </w:r>
                    <w:r>
                      <w:rPr>
                        <w:rFonts w:ascii="Arial"/>
                        <w:spacing w:val="-14"/>
                        <w:sz w:val="16"/>
                      </w:rPr>
                      <w:t xml:space="preserve"> </w:t>
                    </w:r>
                    <w:r>
                      <w:rPr>
                        <w:rFonts w:ascii="Arial"/>
                        <w:sz w:val="16"/>
                      </w:rPr>
                      <w:t>body</w:t>
                    </w:r>
                    <w:r>
                      <w:rPr>
                        <w:rFonts w:ascii="Arial"/>
                        <w:spacing w:val="-14"/>
                        <w:sz w:val="16"/>
                      </w:rPr>
                      <w:t xml:space="preserve"> </w:t>
                    </w:r>
                    <w:r>
                      <w:rPr>
                        <w:rFonts w:ascii="Arial"/>
                        <w:sz w:val="16"/>
                      </w:rPr>
                      <w:t>responsible</w:t>
                    </w:r>
                    <w:r>
                      <w:rPr>
                        <w:rFonts w:ascii="Arial"/>
                        <w:spacing w:val="-15"/>
                        <w:sz w:val="16"/>
                      </w:rPr>
                      <w:t xml:space="preserve"> </w:t>
                    </w:r>
                    <w:r>
                      <w:rPr>
                        <w:rFonts w:ascii="Arial"/>
                        <w:sz w:val="16"/>
                      </w:rPr>
                      <w:t>for</w:t>
                    </w:r>
                    <w:r>
                      <w:rPr>
                        <w:rFonts w:ascii="Arial"/>
                        <w:spacing w:val="-15"/>
                        <w:sz w:val="16"/>
                      </w:rPr>
                      <w:t xml:space="preserve"> </w:t>
                    </w:r>
                    <w:r>
                      <w:rPr>
                        <w:rFonts w:ascii="Arial"/>
                        <w:sz w:val="16"/>
                      </w:rPr>
                      <w:t>collecting,</w:t>
                    </w:r>
                    <w:r>
                      <w:rPr>
                        <w:rFonts w:ascii="Arial"/>
                        <w:spacing w:val="-15"/>
                        <w:sz w:val="16"/>
                      </w:rPr>
                      <w:t xml:space="preserve"> </w:t>
                    </w:r>
                    <w:r>
                      <w:rPr>
                        <w:rFonts w:ascii="Arial"/>
                        <w:sz w:val="16"/>
                      </w:rPr>
                      <w:t>managing</w:t>
                    </w:r>
                    <w:r>
                      <w:rPr>
                        <w:rFonts w:ascii="Arial"/>
                        <w:spacing w:val="-15"/>
                        <w:sz w:val="16"/>
                      </w:rPr>
                      <w:t xml:space="preserve"> </w:t>
                    </w:r>
                    <w:r>
                      <w:rPr>
                        <w:rFonts w:ascii="Arial"/>
                        <w:sz w:val="16"/>
                      </w:rPr>
                      <w:t>and</w:t>
                    </w:r>
                    <w:r>
                      <w:rPr>
                        <w:rFonts w:ascii="Arial"/>
                        <w:spacing w:val="-14"/>
                        <w:sz w:val="16"/>
                      </w:rPr>
                      <w:t xml:space="preserve"> </w:t>
                    </w:r>
                    <w:proofErr w:type="spellStart"/>
                    <w:r>
                      <w:rPr>
                        <w:rFonts w:ascii="Arial"/>
                        <w:sz w:val="16"/>
                      </w:rPr>
                      <w:t>analysing</w:t>
                    </w:r>
                    <w:proofErr w:type="spellEnd"/>
                    <w:r>
                      <w:rPr>
                        <w:rFonts w:ascii="Arial"/>
                        <w:sz w:val="16"/>
                      </w:rPr>
                      <w:t>, evaluating and communicating research and statistics about vocational education and training</w:t>
                    </w:r>
                    <w:r>
                      <w:rPr>
                        <w:rFonts w:ascii="Arial"/>
                        <w:spacing w:val="-25"/>
                        <w:sz w:val="16"/>
                      </w:rPr>
                      <w:t xml:space="preserve"> </w:t>
                    </w:r>
                    <w:r>
                      <w:rPr>
                        <w:rFonts w:ascii="Arial"/>
                        <w:sz w:val="16"/>
                      </w:rPr>
                      <w:t>(VET).</w:t>
                    </w:r>
                  </w:p>
                </w:txbxContent>
              </v:textbox>
            </v:shape>
            <v:shape id="_x0000_s1030" type="#_x0000_t202" style="position:absolute;left:281;top:3609;width:5718;height:1487" filled="f" stroked="f">
              <v:textbox inset="0,0,0,0">
                <w:txbxContent>
                  <w:p w:rsidR="00EC72B5" w:rsidRDefault="00A2266E">
                    <w:pPr>
                      <w:spacing w:line="164" w:lineRule="exact"/>
                      <w:rPr>
                        <w:rFonts w:ascii="Arial" w:hAnsi="Arial"/>
                        <w:sz w:val="16"/>
                      </w:rPr>
                    </w:pPr>
                    <w:r>
                      <w:rPr>
                        <w:rFonts w:ascii="Arial" w:hAnsi="Arial"/>
                        <w:sz w:val="16"/>
                      </w:rPr>
                      <w:t xml:space="preserve">NCVER’s </w:t>
                    </w:r>
                    <w:proofErr w:type="spellStart"/>
                    <w:r>
                      <w:rPr>
                        <w:rFonts w:ascii="Arial" w:hAnsi="Arial"/>
                        <w:sz w:val="16"/>
                      </w:rPr>
                      <w:t>inhouse</w:t>
                    </w:r>
                    <w:proofErr w:type="spellEnd"/>
                    <w:r>
                      <w:rPr>
                        <w:rFonts w:ascii="Arial" w:hAnsi="Arial"/>
                        <w:sz w:val="16"/>
                      </w:rPr>
                      <w:t xml:space="preserve"> research and evaluation program undertakes projects which</w:t>
                    </w:r>
                  </w:p>
                  <w:p w:rsidR="00EC72B5" w:rsidRDefault="00A2266E">
                    <w:pPr>
                      <w:spacing w:before="36" w:line="288" w:lineRule="auto"/>
                      <w:rPr>
                        <w:rFonts w:ascii="Arial" w:hAnsi="Arial"/>
                        <w:sz w:val="16"/>
                      </w:rPr>
                    </w:pPr>
                    <w:proofErr w:type="gramStart"/>
                    <w:r>
                      <w:rPr>
                        <w:rFonts w:ascii="Arial" w:hAnsi="Arial"/>
                        <w:sz w:val="16"/>
                      </w:rPr>
                      <w:t>are</w:t>
                    </w:r>
                    <w:proofErr w:type="gramEnd"/>
                    <w:r>
                      <w:rPr>
                        <w:rFonts w:ascii="Arial" w:hAnsi="Arial"/>
                        <w:sz w:val="16"/>
                      </w:rPr>
                      <w:t xml:space="preserve"> strategic to the VET sector. These projects are developed and conducted by NCVER’s</w:t>
                    </w:r>
                    <w:r>
                      <w:rPr>
                        <w:rFonts w:ascii="Arial" w:hAnsi="Arial"/>
                        <w:spacing w:val="-15"/>
                        <w:sz w:val="16"/>
                      </w:rPr>
                      <w:t xml:space="preserve"> </w:t>
                    </w:r>
                    <w:r>
                      <w:rPr>
                        <w:rFonts w:ascii="Arial" w:hAnsi="Arial"/>
                        <w:sz w:val="16"/>
                      </w:rPr>
                      <w:t>research</w:t>
                    </w:r>
                    <w:r>
                      <w:rPr>
                        <w:rFonts w:ascii="Arial" w:hAnsi="Arial"/>
                        <w:spacing w:val="-15"/>
                        <w:sz w:val="16"/>
                      </w:rPr>
                      <w:t xml:space="preserve"> </w:t>
                    </w:r>
                    <w:r>
                      <w:rPr>
                        <w:rFonts w:ascii="Arial" w:hAnsi="Arial"/>
                        <w:sz w:val="16"/>
                      </w:rPr>
                      <w:t>staff</w:t>
                    </w:r>
                    <w:r>
                      <w:rPr>
                        <w:rFonts w:ascii="Arial" w:hAnsi="Arial"/>
                        <w:spacing w:val="-15"/>
                        <w:sz w:val="16"/>
                      </w:rPr>
                      <w:t xml:space="preserve"> </w:t>
                    </w:r>
                    <w:r>
                      <w:rPr>
                        <w:rFonts w:ascii="Arial" w:hAnsi="Arial"/>
                        <w:sz w:val="16"/>
                      </w:rPr>
                      <w:t>and</w:t>
                    </w:r>
                    <w:r>
                      <w:rPr>
                        <w:rFonts w:ascii="Arial" w:hAnsi="Arial"/>
                        <w:spacing w:val="-14"/>
                        <w:sz w:val="16"/>
                      </w:rPr>
                      <w:t xml:space="preserve"> </w:t>
                    </w:r>
                    <w:r>
                      <w:rPr>
                        <w:rFonts w:ascii="Arial" w:hAnsi="Arial"/>
                        <w:sz w:val="16"/>
                      </w:rPr>
                      <w:t>are</w:t>
                    </w:r>
                    <w:r>
                      <w:rPr>
                        <w:rFonts w:ascii="Arial" w:hAnsi="Arial"/>
                        <w:spacing w:val="-14"/>
                        <w:sz w:val="16"/>
                      </w:rPr>
                      <w:t xml:space="preserve"> </w:t>
                    </w:r>
                    <w:r>
                      <w:rPr>
                        <w:rFonts w:ascii="Arial" w:hAnsi="Arial"/>
                        <w:sz w:val="16"/>
                      </w:rPr>
                      <w:t>funded</w:t>
                    </w:r>
                    <w:r>
                      <w:rPr>
                        <w:rFonts w:ascii="Arial" w:hAnsi="Arial"/>
                        <w:spacing w:val="-15"/>
                        <w:sz w:val="16"/>
                      </w:rPr>
                      <w:t xml:space="preserve"> </w:t>
                    </w:r>
                    <w:r>
                      <w:rPr>
                        <w:rFonts w:ascii="Arial" w:hAnsi="Arial"/>
                        <w:sz w:val="16"/>
                      </w:rPr>
                      <w:t>by</w:t>
                    </w:r>
                    <w:r>
                      <w:rPr>
                        <w:rFonts w:ascii="Arial" w:hAnsi="Arial"/>
                        <w:spacing w:val="-15"/>
                        <w:sz w:val="16"/>
                      </w:rPr>
                      <w:t xml:space="preserve"> </w:t>
                    </w:r>
                    <w:r>
                      <w:rPr>
                        <w:rFonts w:ascii="Arial" w:hAnsi="Arial"/>
                        <w:sz w:val="16"/>
                      </w:rPr>
                      <w:t>NCVER.</w:t>
                    </w:r>
                    <w:r>
                      <w:rPr>
                        <w:rFonts w:ascii="Arial" w:hAnsi="Arial"/>
                        <w:spacing w:val="-17"/>
                        <w:sz w:val="16"/>
                      </w:rPr>
                      <w:t xml:space="preserve"> </w:t>
                    </w:r>
                    <w:r>
                      <w:rPr>
                        <w:rFonts w:ascii="Arial" w:hAnsi="Arial"/>
                        <w:sz w:val="16"/>
                      </w:rPr>
                      <w:t>This</w:t>
                    </w:r>
                    <w:r>
                      <w:rPr>
                        <w:rFonts w:ascii="Arial" w:hAnsi="Arial"/>
                        <w:spacing w:val="-15"/>
                        <w:sz w:val="16"/>
                      </w:rPr>
                      <w:t xml:space="preserve"> </w:t>
                    </w:r>
                    <w:r>
                      <w:rPr>
                        <w:rFonts w:ascii="Arial" w:hAnsi="Arial"/>
                        <w:sz w:val="16"/>
                      </w:rPr>
                      <w:t>research</w:t>
                    </w:r>
                    <w:r>
                      <w:rPr>
                        <w:rFonts w:ascii="Arial" w:hAnsi="Arial"/>
                        <w:spacing w:val="-15"/>
                        <w:sz w:val="16"/>
                      </w:rPr>
                      <w:t xml:space="preserve"> </w:t>
                    </w:r>
                    <w:r>
                      <w:rPr>
                        <w:rFonts w:ascii="Arial" w:hAnsi="Arial"/>
                        <w:sz w:val="16"/>
                      </w:rPr>
                      <w:t>aims</w:t>
                    </w:r>
                    <w:r>
                      <w:rPr>
                        <w:rFonts w:ascii="Arial" w:hAnsi="Arial"/>
                        <w:spacing w:val="-14"/>
                        <w:sz w:val="16"/>
                      </w:rPr>
                      <w:t xml:space="preserve"> </w:t>
                    </w:r>
                    <w:r>
                      <w:rPr>
                        <w:rFonts w:ascii="Arial" w:hAnsi="Arial"/>
                        <w:sz w:val="16"/>
                      </w:rPr>
                      <w:t>to</w:t>
                    </w:r>
                    <w:r>
                      <w:rPr>
                        <w:rFonts w:ascii="Arial" w:hAnsi="Arial"/>
                        <w:spacing w:val="-15"/>
                        <w:sz w:val="16"/>
                      </w:rPr>
                      <w:t xml:space="preserve"> </w:t>
                    </w:r>
                    <w:r>
                      <w:rPr>
                        <w:rFonts w:ascii="Arial" w:hAnsi="Arial"/>
                        <w:sz w:val="16"/>
                      </w:rPr>
                      <w:t>improve policy</w:t>
                    </w:r>
                    <w:r>
                      <w:rPr>
                        <w:rFonts w:ascii="Arial" w:hAnsi="Arial"/>
                        <w:spacing w:val="-16"/>
                        <w:sz w:val="16"/>
                      </w:rPr>
                      <w:t xml:space="preserve"> </w:t>
                    </w:r>
                    <w:r>
                      <w:rPr>
                        <w:rFonts w:ascii="Arial" w:hAnsi="Arial"/>
                        <w:sz w:val="16"/>
                      </w:rPr>
                      <w:t>and</w:t>
                    </w:r>
                    <w:r>
                      <w:rPr>
                        <w:rFonts w:ascii="Arial" w:hAnsi="Arial"/>
                        <w:spacing w:val="-16"/>
                        <w:sz w:val="16"/>
                      </w:rPr>
                      <w:t xml:space="preserve"> </w:t>
                    </w:r>
                    <w:r>
                      <w:rPr>
                        <w:rFonts w:ascii="Arial" w:hAnsi="Arial"/>
                        <w:sz w:val="16"/>
                      </w:rPr>
                      <w:t>practice</w:t>
                    </w:r>
                    <w:r>
                      <w:rPr>
                        <w:rFonts w:ascii="Arial" w:hAnsi="Arial"/>
                        <w:spacing w:val="-16"/>
                        <w:sz w:val="16"/>
                      </w:rPr>
                      <w:t xml:space="preserve"> </w:t>
                    </w:r>
                    <w:r>
                      <w:rPr>
                        <w:rFonts w:ascii="Arial" w:hAnsi="Arial"/>
                        <w:sz w:val="16"/>
                      </w:rPr>
                      <w:t>in</w:t>
                    </w:r>
                    <w:r>
                      <w:rPr>
                        <w:rFonts w:ascii="Arial" w:hAnsi="Arial"/>
                        <w:spacing w:val="-16"/>
                        <w:sz w:val="16"/>
                      </w:rPr>
                      <w:t xml:space="preserve"> </w:t>
                    </w:r>
                    <w:r>
                      <w:rPr>
                        <w:rFonts w:ascii="Arial" w:hAnsi="Arial"/>
                        <w:sz w:val="16"/>
                      </w:rPr>
                      <w:t>the</w:t>
                    </w:r>
                    <w:r>
                      <w:rPr>
                        <w:rFonts w:ascii="Arial" w:hAnsi="Arial"/>
                        <w:spacing w:val="-16"/>
                        <w:sz w:val="16"/>
                      </w:rPr>
                      <w:t xml:space="preserve"> </w:t>
                    </w:r>
                    <w:r>
                      <w:rPr>
                        <w:rFonts w:ascii="Arial" w:hAnsi="Arial"/>
                        <w:sz w:val="16"/>
                      </w:rPr>
                      <w:t>VET</w:t>
                    </w:r>
                    <w:r>
                      <w:rPr>
                        <w:rFonts w:ascii="Arial" w:hAnsi="Arial"/>
                        <w:spacing w:val="-18"/>
                        <w:sz w:val="16"/>
                      </w:rPr>
                      <w:t xml:space="preserve"> </w:t>
                    </w:r>
                    <w:r>
                      <w:rPr>
                        <w:rFonts w:ascii="Arial" w:hAnsi="Arial"/>
                        <w:sz w:val="16"/>
                      </w:rPr>
                      <w:t>sector.</w:t>
                    </w:r>
                  </w:p>
                  <w:p w:rsidR="00EC72B5" w:rsidRDefault="00A2266E">
                    <w:pPr>
                      <w:spacing w:before="113"/>
                      <w:rPr>
                        <w:rFonts w:ascii="Arial"/>
                        <w:sz w:val="16"/>
                      </w:rPr>
                    </w:pPr>
                    <w:r>
                      <w:rPr>
                        <w:rFonts w:ascii="Arial"/>
                        <w:sz w:val="16"/>
                      </w:rPr>
                      <w:t>IMAGES: GETTY IMAGES/ISTOCK</w:t>
                    </w:r>
                  </w:p>
                  <w:p w:rsidR="00EC72B5" w:rsidRDefault="00EC72B5">
                    <w:pPr>
                      <w:spacing w:before="11"/>
                      <w:rPr>
                        <w:rFonts w:ascii="Times New Roman"/>
                        <w:sz w:val="12"/>
                      </w:rPr>
                    </w:pPr>
                  </w:p>
                  <w:p w:rsidR="00EC72B5" w:rsidRDefault="00A2266E">
                    <w:pPr>
                      <w:spacing w:line="180" w:lineRule="exact"/>
                      <w:rPr>
                        <w:rFonts w:ascii="Arial"/>
                        <w:sz w:val="16"/>
                      </w:rPr>
                    </w:pPr>
                    <w:r>
                      <w:rPr>
                        <w:rFonts w:ascii="Arial"/>
                        <w:sz w:val="16"/>
                      </w:rPr>
                      <w:t>ISBN</w:t>
                    </w:r>
                  </w:p>
                </w:txbxContent>
              </v:textbox>
            </v:shape>
            <v:shape id="_x0000_s1029" type="#_x0000_t202" style="position:absolute;left:1001;top:4935;width:1291;height:160" filled="f" stroked="f">
              <v:textbox inset="0,0,0,0">
                <w:txbxContent>
                  <w:p w:rsidR="00EC72B5" w:rsidRDefault="00A2266E">
                    <w:pPr>
                      <w:spacing w:line="160" w:lineRule="exact"/>
                      <w:ind w:right="-11"/>
                      <w:rPr>
                        <w:rFonts w:ascii="Arial"/>
                        <w:sz w:val="16"/>
                      </w:rPr>
                    </w:pPr>
                    <w:r>
                      <w:rPr>
                        <w:rFonts w:ascii="Arial"/>
                        <w:sz w:val="16"/>
                      </w:rPr>
                      <w:t>978</w:t>
                    </w:r>
                    <w:r>
                      <w:rPr>
                        <w:rFonts w:ascii="Arial"/>
                        <w:spacing w:val="-13"/>
                        <w:sz w:val="16"/>
                      </w:rPr>
                      <w:t xml:space="preserve"> </w:t>
                    </w:r>
                    <w:r>
                      <w:rPr>
                        <w:rFonts w:ascii="Arial"/>
                        <w:sz w:val="16"/>
                      </w:rPr>
                      <w:t>1</w:t>
                    </w:r>
                    <w:r>
                      <w:rPr>
                        <w:rFonts w:ascii="Arial"/>
                        <w:spacing w:val="-14"/>
                        <w:sz w:val="16"/>
                      </w:rPr>
                      <w:t xml:space="preserve"> </w:t>
                    </w:r>
                    <w:r>
                      <w:rPr>
                        <w:rFonts w:ascii="Arial"/>
                        <w:sz w:val="16"/>
                      </w:rPr>
                      <w:t>925173</w:t>
                    </w:r>
                    <w:r>
                      <w:rPr>
                        <w:rFonts w:ascii="Arial"/>
                        <w:spacing w:val="-13"/>
                        <w:sz w:val="16"/>
                      </w:rPr>
                      <w:t xml:space="preserve"> </w:t>
                    </w:r>
                    <w:r>
                      <w:rPr>
                        <w:rFonts w:ascii="Arial"/>
                        <w:sz w:val="16"/>
                      </w:rPr>
                      <w:t>59</w:t>
                    </w:r>
                    <w:r>
                      <w:rPr>
                        <w:rFonts w:ascii="Arial"/>
                        <w:spacing w:val="-13"/>
                        <w:sz w:val="16"/>
                      </w:rPr>
                      <w:t xml:space="preserve"> </w:t>
                    </w:r>
                    <w:r>
                      <w:rPr>
                        <w:rFonts w:ascii="Arial"/>
                        <w:sz w:val="16"/>
                      </w:rPr>
                      <w:t>8</w:t>
                    </w:r>
                  </w:p>
                </w:txbxContent>
              </v:textbox>
            </v:shape>
            <v:shape id="_x0000_s1028" type="#_x0000_t202" style="position:absolute;left:281;top:5269;width:1210;height:160" filled="f" stroked="f">
              <v:textbox inset="0,0,0,0">
                <w:txbxContent>
                  <w:p w:rsidR="00EC72B5" w:rsidRDefault="00A2266E">
                    <w:pPr>
                      <w:spacing w:line="160" w:lineRule="exact"/>
                      <w:rPr>
                        <w:rFonts w:ascii="Arial"/>
                        <w:sz w:val="16"/>
                      </w:rPr>
                    </w:pPr>
                    <w:r>
                      <w:rPr>
                        <w:rFonts w:ascii="Arial"/>
                        <w:sz w:val="16"/>
                      </w:rPr>
                      <w:t>TD/</w:t>
                    </w:r>
                    <w:proofErr w:type="gramStart"/>
                    <w:r>
                      <w:rPr>
                        <w:rFonts w:ascii="Arial"/>
                        <w:sz w:val="16"/>
                      </w:rPr>
                      <w:t>TNC  125.04</w:t>
                    </w:r>
                    <w:proofErr w:type="gramEnd"/>
                  </w:p>
                </w:txbxContent>
              </v:textbox>
            </v:shape>
            <v:shape id="_x0000_s1027" type="#_x0000_t202" style="position:absolute;left:6629;top:3779;width:3974;height:1821" filled="f" stroked="f">
              <v:textbox inset="0,0,0,0">
                <w:txbxContent>
                  <w:p w:rsidR="00EC72B5" w:rsidRDefault="00A2266E">
                    <w:pPr>
                      <w:spacing w:line="164" w:lineRule="exact"/>
                      <w:rPr>
                        <w:rFonts w:ascii="Arial"/>
                        <w:sz w:val="12"/>
                      </w:rPr>
                    </w:pPr>
                    <w:r>
                      <w:rPr>
                        <w:rFonts w:ascii="Arial"/>
                        <w:sz w:val="16"/>
                      </w:rPr>
                      <w:t xml:space="preserve">Published by NCVER </w:t>
                    </w:r>
                    <w:r>
                      <w:rPr>
                        <w:rFonts w:ascii="Arial"/>
                        <w:sz w:val="12"/>
                      </w:rPr>
                      <w:t>ABN 87 007 967 311</w:t>
                    </w:r>
                  </w:p>
                  <w:p w:rsidR="00EC72B5" w:rsidRDefault="00A2266E">
                    <w:pPr>
                      <w:spacing w:before="92"/>
                      <w:rPr>
                        <w:rFonts w:ascii="Arial"/>
                        <w:sz w:val="16"/>
                      </w:rPr>
                    </w:pPr>
                    <w:r>
                      <w:rPr>
                        <w:rFonts w:ascii="Arial"/>
                        <w:sz w:val="16"/>
                      </w:rPr>
                      <w:t>Level 11, 33 King William Street, Adelaide SA 5000</w:t>
                    </w:r>
                  </w:p>
                  <w:p w:rsidR="00EC72B5" w:rsidRDefault="00A2266E">
                    <w:pPr>
                      <w:tabs>
                        <w:tab w:val="left" w:pos="1776"/>
                      </w:tabs>
                      <w:spacing w:before="6" w:line="270" w:lineRule="atLeast"/>
                      <w:rPr>
                        <w:rFonts w:ascii="Arial"/>
                        <w:sz w:val="16"/>
                      </w:rPr>
                    </w:pPr>
                    <w:r>
                      <w:rPr>
                        <w:rFonts w:ascii="Arial"/>
                        <w:sz w:val="16"/>
                      </w:rPr>
                      <w:t>PO</w:t>
                    </w:r>
                    <w:r>
                      <w:rPr>
                        <w:rFonts w:ascii="Arial"/>
                        <w:spacing w:val="-24"/>
                        <w:sz w:val="16"/>
                      </w:rPr>
                      <w:t xml:space="preserve"> </w:t>
                    </w:r>
                    <w:r>
                      <w:rPr>
                        <w:rFonts w:ascii="Arial"/>
                        <w:sz w:val="16"/>
                      </w:rPr>
                      <w:t>Box</w:t>
                    </w:r>
                    <w:r>
                      <w:rPr>
                        <w:rFonts w:ascii="Arial"/>
                        <w:spacing w:val="-24"/>
                        <w:sz w:val="16"/>
                      </w:rPr>
                      <w:t xml:space="preserve"> </w:t>
                    </w:r>
                    <w:r>
                      <w:rPr>
                        <w:rFonts w:ascii="Arial"/>
                        <w:sz w:val="16"/>
                      </w:rPr>
                      <w:t>8288,</w:t>
                    </w:r>
                    <w:r>
                      <w:rPr>
                        <w:rFonts w:ascii="Arial"/>
                        <w:spacing w:val="-24"/>
                        <w:sz w:val="16"/>
                      </w:rPr>
                      <w:t xml:space="preserve"> </w:t>
                    </w:r>
                    <w:r>
                      <w:rPr>
                        <w:rFonts w:ascii="Arial"/>
                        <w:sz w:val="16"/>
                      </w:rPr>
                      <w:t>Station</w:t>
                    </w:r>
                    <w:r>
                      <w:rPr>
                        <w:rFonts w:ascii="Arial"/>
                        <w:spacing w:val="-30"/>
                        <w:sz w:val="16"/>
                      </w:rPr>
                      <w:t xml:space="preserve"> </w:t>
                    </w:r>
                    <w:r>
                      <w:rPr>
                        <w:rFonts w:ascii="Arial"/>
                        <w:sz w:val="16"/>
                      </w:rPr>
                      <w:t>Arcade,</w:t>
                    </w:r>
                    <w:r>
                      <w:rPr>
                        <w:rFonts w:ascii="Arial"/>
                        <w:spacing w:val="-30"/>
                        <w:sz w:val="16"/>
                      </w:rPr>
                      <w:t xml:space="preserve"> </w:t>
                    </w:r>
                    <w:r>
                      <w:rPr>
                        <w:rFonts w:ascii="Arial"/>
                        <w:sz w:val="16"/>
                      </w:rPr>
                      <w:t>Adelaide</w:t>
                    </w:r>
                    <w:r>
                      <w:rPr>
                        <w:rFonts w:ascii="Arial"/>
                        <w:spacing w:val="-24"/>
                        <w:sz w:val="16"/>
                      </w:rPr>
                      <w:t xml:space="preserve"> </w:t>
                    </w:r>
                    <w:r>
                      <w:rPr>
                        <w:rFonts w:ascii="Arial"/>
                        <w:sz w:val="16"/>
                      </w:rPr>
                      <w:t>SA</w:t>
                    </w:r>
                    <w:r>
                      <w:rPr>
                        <w:rFonts w:ascii="Arial"/>
                        <w:spacing w:val="-30"/>
                        <w:sz w:val="16"/>
                      </w:rPr>
                      <w:t xml:space="preserve"> </w:t>
                    </w:r>
                    <w:r>
                      <w:rPr>
                        <w:rFonts w:ascii="Arial"/>
                        <w:sz w:val="16"/>
                      </w:rPr>
                      <w:t>5000,</w:t>
                    </w:r>
                    <w:r>
                      <w:rPr>
                        <w:rFonts w:ascii="Arial"/>
                        <w:spacing w:val="-29"/>
                        <w:sz w:val="16"/>
                      </w:rPr>
                      <w:t xml:space="preserve"> </w:t>
                    </w:r>
                    <w:r>
                      <w:rPr>
                        <w:rFonts w:ascii="Arial"/>
                        <w:sz w:val="16"/>
                      </w:rPr>
                      <w:t>Australia P</w:t>
                    </w:r>
                    <w:r>
                      <w:rPr>
                        <w:rFonts w:ascii="Arial"/>
                        <w:spacing w:val="-15"/>
                        <w:sz w:val="16"/>
                      </w:rPr>
                      <w:t xml:space="preserve"> </w:t>
                    </w:r>
                    <w:r>
                      <w:rPr>
                        <w:rFonts w:ascii="Arial"/>
                        <w:sz w:val="16"/>
                      </w:rPr>
                      <w:t>+61</w:t>
                    </w:r>
                    <w:r>
                      <w:rPr>
                        <w:rFonts w:ascii="Arial"/>
                        <w:spacing w:val="-13"/>
                        <w:sz w:val="16"/>
                      </w:rPr>
                      <w:t xml:space="preserve"> </w:t>
                    </w:r>
                    <w:r>
                      <w:rPr>
                        <w:rFonts w:ascii="Arial"/>
                        <w:sz w:val="16"/>
                      </w:rPr>
                      <w:t>8</w:t>
                    </w:r>
                    <w:r>
                      <w:rPr>
                        <w:rFonts w:ascii="Arial"/>
                        <w:spacing w:val="-13"/>
                        <w:sz w:val="16"/>
                      </w:rPr>
                      <w:t xml:space="preserve"> </w:t>
                    </w:r>
                    <w:r>
                      <w:rPr>
                        <w:rFonts w:ascii="Arial"/>
                        <w:sz w:val="16"/>
                      </w:rPr>
                      <w:t>8230</w:t>
                    </w:r>
                    <w:r>
                      <w:rPr>
                        <w:rFonts w:ascii="Arial"/>
                        <w:spacing w:val="-12"/>
                        <w:sz w:val="16"/>
                      </w:rPr>
                      <w:t xml:space="preserve"> </w:t>
                    </w:r>
                    <w:r>
                      <w:rPr>
                        <w:rFonts w:ascii="Arial"/>
                        <w:sz w:val="16"/>
                      </w:rPr>
                      <w:t>8400</w:t>
                    </w:r>
                    <w:r>
                      <w:rPr>
                        <w:rFonts w:ascii="Arial"/>
                        <w:sz w:val="16"/>
                      </w:rPr>
                      <w:tab/>
                      <w:t>F</w:t>
                    </w:r>
                    <w:r>
                      <w:rPr>
                        <w:rFonts w:ascii="Arial"/>
                        <w:spacing w:val="-14"/>
                        <w:sz w:val="16"/>
                      </w:rPr>
                      <w:t xml:space="preserve"> </w:t>
                    </w:r>
                    <w:r>
                      <w:rPr>
                        <w:rFonts w:ascii="Arial"/>
                        <w:sz w:val="16"/>
                      </w:rPr>
                      <w:t>+61</w:t>
                    </w:r>
                    <w:r>
                      <w:rPr>
                        <w:rFonts w:ascii="Arial"/>
                        <w:spacing w:val="-14"/>
                        <w:sz w:val="16"/>
                      </w:rPr>
                      <w:t xml:space="preserve"> </w:t>
                    </w:r>
                    <w:r>
                      <w:rPr>
                        <w:rFonts w:ascii="Arial"/>
                        <w:sz w:val="16"/>
                      </w:rPr>
                      <w:t>8</w:t>
                    </w:r>
                    <w:r>
                      <w:rPr>
                        <w:rFonts w:ascii="Arial"/>
                        <w:spacing w:val="-14"/>
                        <w:sz w:val="16"/>
                      </w:rPr>
                      <w:t xml:space="preserve"> </w:t>
                    </w:r>
                    <w:r>
                      <w:rPr>
                        <w:rFonts w:ascii="Arial"/>
                        <w:sz w:val="16"/>
                      </w:rPr>
                      <w:t>8212</w:t>
                    </w:r>
                    <w:r>
                      <w:rPr>
                        <w:rFonts w:ascii="Arial"/>
                        <w:spacing w:val="-13"/>
                        <w:sz w:val="16"/>
                      </w:rPr>
                      <w:t xml:space="preserve"> </w:t>
                    </w:r>
                    <w:r>
                      <w:rPr>
                        <w:rFonts w:ascii="Arial"/>
                        <w:sz w:val="16"/>
                      </w:rPr>
                      <w:t>3436</w:t>
                    </w:r>
                  </w:p>
                  <w:p w:rsidR="00EC72B5" w:rsidRDefault="00A2266E">
                    <w:pPr>
                      <w:spacing w:before="36"/>
                      <w:rPr>
                        <w:rFonts w:ascii="Arial"/>
                        <w:sz w:val="16"/>
                      </w:rPr>
                    </w:pPr>
                    <w:r>
                      <w:rPr>
                        <w:rFonts w:ascii="Arial"/>
                        <w:sz w:val="16"/>
                      </w:rPr>
                      <w:t xml:space="preserve">E </w:t>
                    </w:r>
                    <w:hyperlink r:id="rId69">
                      <w:r>
                        <w:rPr>
                          <w:rFonts w:ascii="Arial"/>
                          <w:sz w:val="16"/>
                        </w:rPr>
                        <w:t>ncver@ncver.edu.au</w:t>
                      </w:r>
                    </w:hyperlink>
                    <w:r>
                      <w:rPr>
                        <w:rFonts w:ascii="Arial"/>
                        <w:sz w:val="16"/>
                      </w:rPr>
                      <w:t xml:space="preserve">   W </w:t>
                    </w:r>
                    <w:hyperlink r:id="rId70">
                      <w:r>
                        <w:rPr>
                          <w:rFonts w:ascii="Arial"/>
                          <w:sz w:val="16"/>
                        </w:rPr>
                        <w:t>www.ncver.edu.au</w:t>
                      </w:r>
                    </w:hyperlink>
                  </w:p>
                  <w:p w:rsidR="00EC72B5" w:rsidRDefault="00291C85">
                    <w:pPr>
                      <w:spacing w:before="63" w:line="270" w:lineRule="atLeast"/>
                      <w:ind w:left="200" w:right="142" w:firstLine="33"/>
                      <w:rPr>
                        <w:rFonts w:ascii="Arial"/>
                        <w:sz w:val="16"/>
                      </w:rPr>
                    </w:pPr>
                    <w:hyperlink r:id="rId71">
                      <w:r w:rsidR="00A2266E">
                        <w:rPr>
                          <w:rFonts w:ascii="Arial"/>
                          <w:sz w:val="16"/>
                        </w:rPr>
                        <w:t>twitter.com/ncver</w:t>
                      </w:r>
                    </w:hyperlink>
                    <w:r w:rsidR="00A2266E">
                      <w:rPr>
                        <w:rFonts w:ascii="Arial"/>
                        <w:sz w:val="16"/>
                      </w:rPr>
                      <w:t xml:space="preserve"> </w:t>
                    </w:r>
                    <w:hyperlink r:id="rId72">
                      <w:r w:rsidR="00A2266E">
                        <w:rPr>
                          <w:rFonts w:ascii="Arial"/>
                          <w:sz w:val="16"/>
                        </w:rPr>
                        <w:t>www.linkedin.com/company/ncver</w:t>
                      </w:r>
                    </w:hyperlink>
                  </w:p>
                </w:txbxContent>
              </v:textbox>
            </v:shape>
            <w10:wrap type="none"/>
            <w10:anchorlock/>
          </v:group>
        </w:pict>
      </w:r>
    </w:p>
    <w:sectPr w:rsidR="00EC72B5">
      <w:headerReference w:type="even" r:id="rId73"/>
      <w:footerReference w:type="even" r:id="rId74"/>
      <w:pgSz w:w="11910" w:h="16840"/>
      <w:pgMar w:top="1580" w:right="420" w:bottom="280" w:left="4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8B5" w:rsidRDefault="00A2266E">
      <w:r>
        <w:separator/>
      </w:r>
    </w:p>
  </w:endnote>
  <w:endnote w:type="continuationSeparator" w:id="0">
    <w:p w:rsidR="009268B5" w:rsidRDefault="00A22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B5" w:rsidRDefault="00291C85">
    <w:pPr>
      <w:pStyle w:val="BodyText"/>
      <w:spacing w:line="14" w:lineRule="auto"/>
    </w:pPr>
    <w:r>
      <w:pict>
        <v:shape id="_x0000_s2100" style="position:absolute;margin-left:32.15pt;margin-top:788.6pt;width:34.05pt;height:34.05pt;z-index:-23152;mso-position-horizontal-relative:page;mso-position-vertical-relative:page" coordorigin="643,15772" coordsize="681,681" path="m983,15772r-78,9l833,15807r-63,40l717,15900r-40,63l652,16034r-9,78l652,16190r25,72l717,16325r53,53l833,16418r72,26l983,16453r78,-9l1132,16418r63,-40l1248,16325r40,-63l1314,16190r9,-78l1314,16034r-26,-71l1248,15900r-53,-53l1132,15807r-71,-26l983,15772xe" fillcolor="#78288b" stroked="f">
          <v:path arrowok="t"/>
          <w10:wrap anchorx="page" anchory="page"/>
        </v:shape>
      </w:pict>
    </w:r>
    <w:r>
      <w:pict>
        <v:shapetype id="_x0000_t202" coordsize="21600,21600" o:spt="202" path="m,l,21600r21600,l21600,xe">
          <v:stroke joinstyle="miter"/>
          <v:path gradientshapeok="t" o:connecttype="rect"/>
        </v:shapetype>
        <v:shape id="_x0000_s2099" type="#_x0000_t202" style="position:absolute;margin-left:44.35pt;margin-top:799.15pt;width:9.6pt;height:12pt;z-index:-23128;mso-position-horizontal-relative:page;mso-position-vertical-relative:page" filled="f" stroked="f">
          <v:textbox inset="0,0,0,0">
            <w:txbxContent>
              <w:p w:rsidR="00EC72B5" w:rsidRDefault="00A2266E">
                <w:pPr>
                  <w:spacing w:line="224" w:lineRule="exact"/>
                  <w:ind w:left="40"/>
                  <w:rPr>
                    <w:rFonts w:ascii="Arial"/>
                    <w:b/>
                    <w:sz w:val="20"/>
                  </w:rPr>
                </w:pPr>
                <w:r>
                  <w:fldChar w:fldCharType="begin"/>
                </w:r>
                <w:r>
                  <w:rPr>
                    <w:rFonts w:ascii="Arial"/>
                    <w:b/>
                    <w:color w:val="FFFFFF"/>
                    <w:sz w:val="20"/>
                  </w:rPr>
                  <w:instrText xml:space="preserve"> PAGE </w:instrText>
                </w:r>
                <w:r>
                  <w:fldChar w:fldCharType="separate"/>
                </w:r>
                <w:r w:rsidR="00291C85">
                  <w:rPr>
                    <w:rFonts w:ascii="Arial"/>
                    <w:b/>
                    <w:noProof/>
                    <w:color w:val="FFFFFF"/>
                    <w:sz w:val="20"/>
                  </w:rPr>
                  <w:t>8</w:t>
                </w:r>
                <w:r>
                  <w:fldChar w:fldCharType="end"/>
                </w:r>
              </w:p>
            </w:txbxContent>
          </v:textbox>
          <w10:wrap anchorx="page" anchory="page"/>
        </v:shape>
      </w:pict>
    </w:r>
    <w:r>
      <w:pict>
        <v:shape id="_x0000_s2098" type="#_x0000_t202" style="position:absolute;margin-left:125.35pt;margin-top:798.55pt;width:426.9pt;height:12pt;z-index:-23104;mso-position-horizontal-relative:page;mso-position-vertical-relative:page" filled="f" stroked="f">
          <v:textbox inset="0,0,0,0">
            <w:txbxContent>
              <w:p w:rsidR="00EC72B5" w:rsidRDefault="00A2266E">
                <w:pPr>
                  <w:spacing w:line="224" w:lineRule="exact"/>
                  <w:ind w:left="20" w:right="-4"/>
                  <w:rPr>
                    <w:rFonts w:ascii="Arial"/>
                    <w:b/>
                    <w:sz w:val="20"/>
                  </w:rPr>
                </w:pPr>
                <w:r>
                  <w:rPr>
                    <w:rFonts w:ascii="Arial"/>
                    <w:b/>
                    <w:color w:val="78288B"/>
                    <w:sz w:val="20"/>
                  </w:rPr>
                  <w:t>Work-based learning and work-integrated learning: fostering engagement with employers</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B5" w:rsidRDefault="00291C85">
    <w:pPr>
      <w:pStyle w:val="BodyText"/>
      <w:spacing w:line="14" w:lineRule="auto"/>
    </w:pPr>
    <w:r>
      <w:pict>
        <v:shape id="_x0000_s2068" style="position:absolute;margin-left:531.75pt;margin-top:787.6pt;width:34.05pt;height:34.05pt;z-index:-22384;mso-position-horizontal-relative:page;mso-position-vertical-relative:page" coordorigin="10635,15752" coordsize="681,681" path="m10975,15752r-78,9l10825,15787r-63,40l10709,15880r-40,63l10644,16014r-9,78l10644,16170r25,72l10709,16305r53,53l10825,16398r72,26l10975,16433r78,-9l11124,16398r63,-40l11240,16305r40,-63l11306,16170r9,-78l11306,16014r-26,-71l11240,15880r-53,-53l11124,15787r-71,-26l10975,15752xe" fillcolor="#78288b" stroked="f">
          <v:path arrowok="t"/>
          <w10:wrap anchorx="page" anchory="page"/>
        </v:shape>
      </w:pict>
    </w:r>
    <w:r>
      <w:pict>
        <v:shapetype id="_x0000_t202" coordsize="21600,21600" o:spt="202" path="m,l,21600r21600,l21600,xe">
          <v:stroke joinstyle="miter"/>
          <v:path gradientshapeok="t" o:connecttype="rect"/>
        </v:shapetype>
        <v:shape id="_x0000_s2067" type="#_x0000_t202" style="position:absolute;margin-left:42.5pt;margin-top:798.55pt;width:91.1pt;height:12pt;z-index:-22360;mso-position-horizontal-relative:page;mso-position-vertical-relative:page" filled="f" stroked="f">
          <v:textbox inset="0,0,0,0">
            <w:txbxContent>
              <w:p w:rsidR="00EC72B5" w:rsidRDefault="00A2266E">
                <w:pPr>
                  <w:spacing w:line="224" w:lineRule="exact"/>
                  <w:ind w:left="20" w:right="-8"/>
                  <w:rPr>
                    <w:rFonts w:ascii="Arial"/>
                    <w:b/>
                    <w:sz w:val="20"/>
                  </w:rPr>
                </w:pPr>
                <w:r>
                  <w:rPr>
                    <w:rFonts w:ascii="Arial"/>
                    <w:b/>
                    <w:color w:val="78288B"/>
                    <w:sz w:val="20"/>
                  </w:rPr>
                  <w:t>Georgina Atkinson</w:t>
                </w:r>
              </w:p>
            </w:txbxContent>
          </v:textbox>
          <w10:wrap anchorx="page" anchory="page"/>
        </v:shape>
      </w:pict>
    </w:r>
    <w:r>
      <w:pict>
        <v:shape id="_x0000_s2066" type="#_x0000_t202" style="position:absolute;margin-left:541.15pt;margin-top:799.15pt;width:15.15pt;height:12pt;z-index:-22336;mso-position-horizontal-relative:page;mso-position-vertical-relative:page" filled="f" stroked="f">
          <v:textbox inset="0,0,0,0">
            <w:txbxContent>
              <w:p w:rsidR="00EC72B5" w:rsidRDefault="00A2266E">
                <w:pPr>
                  <w:spacing w:line="224" w:lineRule="exact"/>
                  <w:ind w:left="40"/>
                  <w:rPr>
                    <w:rFonts w:ascii="Arial"/>
                    <w:b/>
                    <w:sz w:val="20"/>
                  </w:rPr>
                </w:pPr>
                <w:r>
                  <w:fldChar w:fldCharType="begin"/>
                </w:r>
                <w:r>
                  <w:rPr>
                    <w:rFonts w:ascii="Arial"/>
                    <w:b/>
                    <w:color w:val="FFFFFF"/>
                    <w:sz w:val="20"/>
                  </w:rPr>
                  <w:instrText xml:space="preserve"> PAGE </w:instrText>
                </w:r>
                <w:r>
                  <w:fldChar w:fldCharType="separate"/>
                </w:r>
                <w:r w:rsidR="00291C85">
                  <w:rPr>
                    <w:rFonts w:ascii="Arial"/>
                    <w:b/>
                    <w:noProof/>
                    <w:color w:val="FFFFFF"/>
                    <w:sz w:val="20"/>
                  </w:rPr>
                  <w:t>19</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B5" w:rsidRDefault="00291C85">
    <w:pPr>
      <w:pStyle w:val="BodyText"/>
      <w:spacing w:line="14" w:lineRule="auto"/>
    </w:pPr>
    <w:r>
      <w:pict>
        <v:shape id="_x0000_s2062" style="position:absolute;margin-left:32.15pt;margin-top:788.6pt;width:34.05pt;height:34.05pt;z-index:-22240;mso-position-horizontal-relative:page;mso-position-vertical-relative:page" coordorigin="643,15772" coordsize="681,681" path="m983,15772r-78,9l833,15807r-63,40l717,15900r-40,63l652,16034r-9,78l652,16190r25,72l717,16325r53,53l833,16418r72,26l983,16453r78,-9l1132,16418r63,-40l1248,16325r40,-63l1314,16190r9,-78l1314,16034r-26,-71l1248,15900r-53,-53l1132,15807r-71,-26l983,15772xe" fillcolor="#78288b" stroked="f">
          <v:path arrowok="t"/>
          <w10:wrap anchorx="page" anchory="page"/>
        </v:shape>
      </w:pict>
    </w:r>
    <w:r>
      <w:pict>
        <v:shapetype id="_x0000_t202" coordsize="21600,21600" o:spt="202" path="m,l,21600r21600,l21600,xe">
          <v:stroke joinstyle="miter"/>
          <v:path gradientshapeok="t" o:connecttype="rect"/>
        </v:shapetype>
        <v:shape id="_x0000_s2061" type="#_x0000_t202" style="position:absolute;margin-left:42.55pt;margin-top:799.15pt;width:13.15pt;height:12pt;z-index:-22216;mso-position-horizontal-relative:page;mso-position-vertical-relative:page" filled="f" stroked="f">
          <v:textbox inset="0,0,0,0">
            <w:txbxContent>
              <w:p w:rsidR="00EC72B5" w:rsidRDefault="00A2266E">
                <w:pPr>
                  <w:spacing w:line="224" w:lineRule="exact"/>
                  <w:ind w:left="20"/>
                  <w:rPr>
                    <w:rFonts w:ascii="Arial"/>
                    <w:b/>
                    <w:sz w:val="20"/>
                  </w:rPr>
                </w:pPr>
                <w:r>
                  <w:rPr>
                    <w:rFonts w:ascii="Arial"/>
                    <w:b/>
                    <w:color w:val="FFFFFF"/>
                    <w:sz w:val="20"/>
                  </w:rPr>
                  <w:t>20</w:t>
                </w:r>
              </w:p>
            </w:txbxContent>
          </v:textbox>
          <w10:wrap anchorx="page" anchory="page"/>
        </v:shape>
      </w:pict>
    </w:r>
    <w:r>
      <w:pict>
        <v:shape id="_x0000_s2060" type="#_x0000_t202" style="position:absolute;margin-left:125.35pt;margin-top:798.55pt;width:426.9pt;height:12pt;z-index:-22192;mso-position-horizontal-relative:page;mso-position-vertical-relative:page" filled="f" stroked="f">
          <v:textbox inset="0,0,0,0">
            <w:txbxContent>
              <w:p w:rsidR="00EC72B5" w:rsidRDefault="00A2266E">
                <w:pPr>
                  <w:spacing w:line="224" w:lineRule="exact"/>
                  <w:ind w:left="20" w:right="-4"/>
                  <w:rPr>
                    <w:rFonts w:ascii="Arial"/>
                    <w:b/>
                    <w:sz w:val="20"/>
                  </w:rPr>
                </w:pPr>
                <w:r>
                  <w:rPr>
                    <w:rFonts w:ascii="Arial"/>
                    <w:b/>
                    <w:color w:val="78288B"/>
                    <w:sz w:val="20"/>
                  </w:rPr>
                  <w:t>Work-based learning and work-integrated learning: fostering engagement with employers</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B5" w:rsidRDefault="00291C85">
    <w:pPr>
      <w:pStyle w:val="BodyText"/>
      <w:spacing w:line="14" w:lineRule="auto"/>
    </w:pPr>
    <w:r>
      <w:pict>
        <v:shape id="_x0000_s2059" style="position:absolute;margin-left:531.75pt;margin-top:787.6pt;width:34.05pt;height:34.05pt;z-index:-22168;mso-position-horizontal-relative:page;mso-position-vertical-relative:page" coordorigin="10635,15752" coordsize="681,681" path="m10975,15752r-78,9l10825,15787r-63,40l10709,15880r-40,63l10644,16014r-9,78l10644,16170r25,72l10709,16305r53,53l10825,16398r72,26l10975,16433r78,-9l11124,16398r63,-40l11240,16305r40,-63l11306,16170r9,-78l11306,16014r-26,-71l11240,15880r-53,-53l11124,15787r-71,-26l10975,15752xe" fillcolor="#78288b" stroked="f">
          <v:path arrowok="t"/>
          <w10:wrap anchorx="page" anchory="page"/>
        </v:shape>
      </w:pict>
    </w:r>
    <w:r>
      <w:pict>
        <v:shapetype id="_x0000_t202" coordsize="21600,21600" o:spt="202" path="m,l,21600r21600,l21600,xe">
          <v:stroke joinstyle="miter"/>
          <v:path gradientshapeok="t" o:connecttype="rect"/>
        </v:shapetype>
        <v:shape id="_x0000_s2058" type="#_x0000_t202" style="position:absolute;margin-left:42.5pt;margin-top:798.55pt;width:91.1pt;height:12pt;z-index:-22144;mso-position-horizontal-relative:page;mso-position-vertical-relative:page" filled="f" stroked="f">
          <v:textbox inset="0,0,0,0">
            <w:txbxContent>
              <w:p w:rsidR="00EC72B5" w:rsidRDefault="00A2266E">
                <w:pPr>
                  <w:spacing w:line="224" w:lineRule="exact"/>
                  <w:ind w:left="20" w:right="-8"/>
                  <w:rPr>
                    <w:rFonts w:ascii="Arial"/>
                    <w:b/>
                    <w:sz w:val="20"/>
                  </w:rPr>
                </w:pPr>
                <w:r>
                  <w:rPr>
                    <w:rFonts w:ascii="Arial"/>
                    <w:b/>
                    <w:color w:val="78288B"/>
                    <w:sz w:val="20"/>
                  </w:rPr>
                  <w:t>Georgina Atkinson</w:t>
                </w:r>
              </w:p>
            </w:txbxContent>
          </v:textbox>
          <w10:wrap anchorx="page" anchory="page"/>
        </v:shape>
      </w:pict>
    </w:r>
    <w:r>
      <w:pict>
        <v:shape id="_x0000_s2057" type="#_x0000_t202" style="position:absolute;margin-left:542.15pt;margin-top:799.15pt;width:13.15pt;height:12pt;z-index:-22120;mso-position-horizontal-relative:page;mso-position-vertical-relative:page" filled="f" stroked="f">
          <v:textbox inset="0,0,0,0">
            <w:txbxContent>
              <w:p w:rsidR="00EC72B5" w:rsidRDefault="00A2266E">
                <w:pPr>
                  <w:spacing w:line="224" w:lineRule="exact"/>
                  <w:ind w:left="20"/>
                  <w:rPr>
                    <w:rFonts w:ascii="Arial"/>
                    <w:b/>
                    <w:sz w:val="20"/>
                  </w:rPr>
                </w:pPr>
                <w:r>
                  <w:rPr>
                    <w:rFonts w:ascii="Arial"/>
                    <w:b/>
                    <w:color w:val="FFFFFF"/>
                    <w:sz w:val="20"/>
                  </w:rPr>
                  <w:t>21</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B5" w:rsidRDefault="00291C85">
    <w:pPr>
      <w:pStyle w:val="BodyText"/>
      <w:spacing w:line="14" w:lineRule="auto"/>
    </w:pPr>
    <w:r>
      <w:pict>
        <v:shape id="_x0000_s2055" style="position:absolute;margin-left:32.15pt;margin-top:788.6pt;width:34.05pt;height:34.05pt;z-index:-22072;mso-position-horizontal-relative:page;mso-position-vertical-relative:page" coordorigin="643,15772" coordsize="681,681" path="m983,15772r-78,9l833,15807r-63,40l717,15900r-40,63l652,16034r-9,78l652,16190r25,72l717,16325r53,53l833,16418r72,26l983,16453r78,-9l1132,16418r63,-40l1248,16325r40,-63l1314,16190r9,-78l1314,16034r-26,-71l1248,15900r-53,-53l1132,15807r-71,-26l983,15772xe" fillcolor="#78288b" stroked="f">
          <v:path arrowok="t"/>
          <w10:wrap anchorx="page" anchory="page"/>
        </v:shape>
      </w:pict>
    </w:r>
    <w:r>
      <w:pict>
        <v:shapetype id="_x0000_t202" coordsize="21600,21600" o:spt="202" path="m,l,21600r21600,l21600,xe">
          <v:stroke joinstyle="miter"/>
          <v:path gradientshapeok="t" o:connecttype="rect"/>
        </v:shapetype>
        <v:shape id="_x0000_s2054" type="#_x0000_t202" style="position:absolute;margin-left:42.55pt;margin-top:799.15pt;width:13.15pt;height:12pt;z-index:-22048;mso-position-horizontal-relative:page;mso-position-vertical-relative:page" filled="f" stroked="f">
          <v:textbox inset="0,0,0,0">
            <w:txbxContent>
              <w:p w:rsidR="00EC72B5" w:rsidRDefault="00A2266E">
                <w:pPr>
                  <w:spacing w:line="224" w:lineRule="exact"/>
                  <w:ind w:left="20"/>
                  <w:rPr>
                    <w:rFonts w:ascii="Arial"/>
                    <w:b/>
                    <w:sz w:val="20"/>
                  </w:rPr>
                </w:pPr>
                <w:r>
                  <w:rPr>
                    <w:rFonts w:ascii="Arial"/>
                    <w:b/>
                    <w:color w:val="FFFFFF"/>
                    <w:sz w:val="20"/>
                  </w:rPr>
                  <w:t>22</w:t>
                </w:r>
              </w:p>
            </w:txbxContent>
          </v:textbox>
          <w10:wrap anchorx="page" anchory="page"/>
        </v:shape>
      </w:pict>
    </w:r>
    <w:r>
      <w:pict>
        <v:shape id="_x0000_s2053" type="#_x0000_t202" style="position:absolute;margin-left:125.35pt;margin-top:798.55pt;width:426.9pt;height:12pt;z-index:-22024;mso-position-horizontal-relative:page;mso-position-vertical-relative:page" filled="f" stroked="f">
          <v:textbox inset="0,0,0,0">
            <w:txbxContent>
              <w:p w:rsidR="00EC72B5" w:rsidRDefault="00A2266E">
                <w:pPr>
                  <w:spacing w:line="224" w:lineRule="exact"/>
                  <w:ind w:left="20" w:right="-4"/>
                  <w:rPr>
                    <w:rFonts w:ascii="Arial"/>
                    <w:b/>
                    <w:sz w:val="20"/>
                  </w:rPr>
                </w:pPr>
                <w:r>
                  <w:rPr>
                    <w:rFonts w:ascii="Arial"/>
                    <w:b/>
                    <w:color w:val="78288B"/>
                    <w:sz w:val="20"/>
                  </w:rPr>
                  <w:t>Work-based learning and work-integrated learning: fostering engagement with employers</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B5" w:rsidRDefault="00291C85">
    <w:pPr>
      <w:pStyle w:val="BodyText"/>
      <w:spacing w:line="14" w:lineRule="auto"/>
    </w:pPr>
    <w:r>
      <w:pict>
        <v:shape id="_x0000_s2052" style="position:absolute;margin-left:531.75pt;margin-top:787.6pt;width:34.05pt;height:34.05pt;z-index:-22000;mso-position-horizontal-relative:page;mso-position-vertical-relative:page" coordorigin="10635,15752" coordsize="681,681" path="m10975,15752r-78,9l10825,15787r-63,40l10709,15880r-40,63l10644,16014r-9,78l10644,16170r25,72l10709,16305r53,53l10825,16398r72,26l10975,16433r78,-9l11124,16398r63,-40l11240,16305r40,-63l11306,16170r9,-78l11306,16014r-26,-71l11240,15880r-53,-53l11124,15787r-71,-26l10975,15752xe" fillcolor="#78288b" stroked="f">
          <v:path arrowok="t"/>
          <w10:wrap anchorx="page" anchory="page"/>
        </v:shape>
      </w:pict>
    </w:r>
    <w:r>
      <w:pict>
        <v:shapetype id="_x0000_t202" coordsize="21600,21600" o:spt="202" path="m,l,21600r21600,l21600,xe">
          <v:stroke joinstyle="miter"/>
          <v:path gradientshapeok="t" o:connecttype="rect"/>
        </v:shapetype>
        <v:shape id="_x0000_s2051" type="#_x0000_t202" style="position:absolute;margin-left:42.5pt;margin-top:798.55pt;width:91.1pt;height:12pt;z-index:-21976;mso-position-horizontal-relative:page;mso-position-vertical-relative:page" filled="f" stroked="f">
          <v:textbox inset="0,0,0,0">
            <w:txbxContent>
              <w:p w:rsidR="00EC72B5" w:rsidRDefault="00A2266E">
                <w:pPr>
                  <w:spacing w:line="224" w:lineRule="exact"/>
                  <w:ind w:left="20" w:right="-8"/>
                  <w:rPr>
                    <w:rFonts w:ascii="Arial"/>
                    <w:b/>
                    <w:sz w:val="20"/>
                  </w:rPr>
                </w:pPr>
                <w:r>
                  <w:rPr>
                    <w:rFonts w:ascii="Arial"/>
                    <w:b/>
                    <w:color w:val="78288B"/>
                    <w:sz w:val="20"/>
                  </w:rPr>
                  <w:t>Georgina Atkinson</w:t>
                </w:r>
              </w:p>
            </w:txbxContent>
          </v:textbox>
          <w10:wrap anchorx="page" anchory="page"/>
        </v:shape>
      </w:pict>
    </w:r>
    <w:r>
      <w:pict>
        <v:shape id="_x0000_s2050" type="#_x0000_t202" style="position:absolute;margin-left:542.15pt;margin-top:799.15pt;width:13.15pt;height:12pt;z-index:-21952;mso-position-horizontal-relative:page;mso-position-vertical-relative:page" filled="f" stroked="f">
          <v:textbox inset="0,0,0,0">
            <w:txbxContent>
              <w:p w:rsidR="00EC72B5" w:rsidRDefault="00A2266E">
                <w:pPr>
                  <w:spacing w:line="224" w:lineRule="exact"/>
                  <w:ind w:left="20"/>
                  <w:rPr>
                    <w:rFonts w:ascii="Arial"/>
                    <w:b/>
                    <w:sz w:val="20"/>
                  </w:rPr>
                </w:pPr>
                <w:r>
                  <w:rPr>
                    <w:rFonts w:ascii="Arial"/>
                    <w:b/>
                    <w:color w:val="FFFFFF"/>
                    <w:sz w:val="20"/>
                  </w:rPr>
                  <w:t>23</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B5" w:rsidRDefault="00EC72B5">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B5" w:rsidRDefault="00291C85">
    <w:pPr>
      <w:pStyle w:val="BodyText"/>
      <w:spacing w:line="14" w:lineRule="auto"/>
    </w:pPr>
    <w:r>
      <w:pict>
        <v:shape id="_x0000_s2097" style="position:absolute;margin-left:531.75pt;margin-top:787.6pt;width:34.05pt;height:34.05pt;z-index:-23080;mso-position-horizontal-relative:page;mso-position-vertical-relative:page" coordorigin="10635,15752" coordsize="681,681" path="m10975,15752r-78,9l10825,15787r-63,40l10709,15880r-40,63l10644,16014r-9,78l10644,16170r25,72l10709,16305r53,53l10825,16398r72,26l10975,16433r78,-9l11124,16398r63,-40l11240,16305r40,-63l11306,16170r9,-78l11306,16014r-26,-71l11240,15880r-53,-53l11124,15787r-71,-26l10975,15752xe" fillcolor="#78288b" stroked="f">
          <v:path arrowok="t"/>
          <w10:wrap anchorx="page" anchory="page"/>
        </v:shape>
      </w:pict>
    </w:r>
    <w:r>
      <w:pict>
        <v:shapetype id="_x0000_t202" coordsize="21600,21600" o:spt="202" path="m,l,21600r21600,l21600,xe">
          <v:stroke joinstyle="miter"/>
          <v:path gradientshapeok="t" o:connecttype="rect"/>
        </v:shapetype>
        <v:shape id="_x0000_s2096" type="#_x0000_t202" style="position:absolute;margin-left:42.5pt;margin-top:798.55pt;width:91.1pt;height:12pt;z-index:-23056;mso-position-horizontal-relative:page;mso-position-vertical-relative:page" filled="f" stroked="f">
          <v:textbox inset="0,0,0,0">
            <w:txbxContent>
              <w:p w:rsidR="00EC72B5" w:rsidRDefault="00A2266E">
                <w:pPr>
                  <w:spacing w:line="224" w:lineRule="exact"/>
                  <w:ind w:left="20" w:right="-8"/>
                  <w:rPr>
                    <w:rFonts w:ascii="Arial"/>
                    <w:b/>
                    <w:sz w:val="20"/>
                  </w:rPr>
                </w:pPr>
                <w:r>
                  <w:rPr>
                    <w:rFonts w:ascii="Arial"/>
                    <w:b/>
                    <w:color w:val="78288B"/>
                    <w:sz w:val="20"/>
                  </w:rPr>
                  <w:t>Georgina Atkinson</w:t>
                </w:r>
              </w:p>
            </w:txbxContent>
          </v:textbox>
          <w10:wrap anchorx="page" anchory="page"/>
        </v:shape>
      </w:pict>
    </w:r>
    <w:r>
      <w:pict>
        <v:shape id="_x0000_s2095" type="#_x0000_t202" style="position:absolute;margin-left:543.95pt;margin-top:799.15pt;width:9.6pt;height:12pt;z-index:-23032;mso-position-horizontal-relative:page;mso-position-vertical-relative:page" filled="f" stroked="f">
          <v:textbox inset="0,0,0,0">
            <w:txbxContent>
              <w:p w:rsidR="00EC72B5" w:rsidRDefault="00A2266E">
                <w:pPr>
                  <w:spacing w:line="224" w:lineRule="exact"/>
                  <w:ind w:left="40"/>
                  <w:rPr>
                    <w:rFonts w:ascii="Arial"/>
                    <w:b/>
                    <w:sz w:val="20"/>
                  </w:rPr>
                </w:pPr>
                <w:r>
                  <w:fldChar w:fldCharType="begin"/>
                </w:r>
                <w:r>
                  <w:rPr>
                    <w:rFonts w:ascii="Arial"/>
                    <w:b/>
                    <w:color w:val="FFFFFF"/>
                    <w:sz w:val="20"/>
                  </w:rPr>
                  <w:instrText xml:space="preserve"> PAGE </w:instrText>
                </w:r>
                <w:r>
                  <w:fldChar w:fldCharType="separate"/>
                </w:r>
                <w:r w:rsidR="00291C85">
                  <w:rPr>
                    <w:rFonts w:ascii="Arial"/>
                    <w:b/>
                    <w:noProof/>
                    <w:color w:val="FFFFFF"/>
                    <w:sz w:val="20"/>
                  </w:rPr>
                  <w:t>7</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B5" w:rsidRDefault="00291C85">
    <w:pPr>
      <w:pStyle w:val="BodyText"/>
      <w:spacing w:line="14" w:lineRule="auto"/>
    </w:pPr>
    <w:r>
      <w:pict>
        <v:shape id="_x0000_s2089" style="position:absolute;margin-left:32.15pt;margin-top:788.6pt;width:34.05pt;height:34.05pt;z-index:-22888;mso-position-horizontal-relative:page;mso-position-vertical-relative:page" coordorigin="643,15772" coordsize="681,681" path="m983,15772r-78,9l833,15807r-63,40l717,15900r-40,63l652,16034r-9,78l652,16190r25,72l717,16325r53,53l833,16418r72,26l983,16453r78,-9l1132,16418r63,-40l1248,16325r40,-63l1314,16190r9,-78l1314,16034r-26,-71l1248,15900r-53,-53l1132,15807r-71,-26l983,15772xe" fillcolor="#78288b" stroked="f">
          <v:path arrowok="t"/>
          <w10:wrap anchorx="page" anchory="page"/>
        </v:shape>
      </w:pict>
    </w:r>
    <w:r>
      <w:pict>
        <v:shapetype id="_x0000_t202" coordsize="21600,21600" o:spt="202" path="m,l,21600r21600,l21600,xe">
          <v:stroke joinstyle="miter"/>
          <v:path gradientshapeok="t" o:connecttype="rect"/>
        </v:shapetype>
        <v:shape id="_x0000_s2088" type="#_x0000_t202" style="position:absolute;margin-left:42.55pt;margin-top:799.15pt;width:13.15pt;height:12pt;z-index:-22864;mso-position-horizontal-relative:page;mso-position-vertical-relative:page" filled="f" stroked="f">
          <v:textbox inset="0,0,0,0">
            <w:txbxContent>
              <w:p w:rsidR="00EC72B5" w:rsidRDefault="00A2266E">
                <w:pPr>
                  <w:spacing w:line="224" w:lineRule="exact"/>
                  <w:ind w:left="20"/>
                  <w:rPr>
                    <w:rFonts w:ascii="Arial"/>
                    <w:b/>
                    <w:sz w:val="20"/>
                  </w:rPr>
                </w:pPr>
                <w:r>
                  <w:rPr>
                    <w:rFonts w:ascii="Arial"/>
                    <w:b/>
                    <w:color w:val="FFFFFF"/>
                    <w:sz w:val="20"/>
                  </w:rPr>
                  <w:t>10</w:t>
                </w:r>
              </w:p>
            </w:txbxContent>
          </v:textbox>
          <w10:wrap anchorx="page" anchory="page"/>
        </v:shape>
      </w:pict>
    </w:r>
    <w:r>
      <w:pict>
        <v:shape id="_x0000_s2087" type="#_x0000_t202" style="position:absolute;margin-left:125.35pt;margin-top:798.55pt;width:426.9pt;height:12pt;z-index:-22840;mso-position-horizontal-relative:page;mso-position-vertical-relative:page" filled="f" stroked="f">
          <v:textbox inset="0,0,0,0">
            <w:txbxContent>
              <w:p w:rsidR="00EC72B5" w:rsidRDefault="00A2266E">
                <w:pPr>
                  <w:spacing w:line="224" w:lineRule="exact"/>
                  <w:ind w:left="20" w:right="-4"/>
                  <w:rPr>
                    <w:rFonts w:ascii="Arial"/>
                    <w:b/>
                    <w:sz w:val="20"/>
                  </w:rPr>
                </w:pPr>
                <w:r>
                  <w:rPr>
                    <w:rFonts w:ascii="Arial"/>
                    <w:b/>
                    <w:color w:val="78288B"/>
                    <w:sz w:val="20"/>
                  </w:rPr>
                  <w:t>Work-based learning and work-integrated learning: fostering engagement with employers</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B5" w:rsidRDefault="00291C85">
    <w:pPr>
      <w:pStyle w:val="BodyText"/>
      <w:spacing w:line="14" w:lineRule="auto"/>
    </w:pPr>
    <w:r>
      <w:pict>
        <v:shape id="_x0000_s2092" style="position:absolute;margin-left:531.75pt;margin-top:787.6pt;width:34.05pt;height:34.05pt;z-index:-22960;mso-position-horizontal-relative:page;mso-position-vertical-relative:page" coordorigin="10635,15752" coordsize="681,681" path="m10975,15752r-78,9l10825,15787r-63,40l10709,15880r-40,63l10644,16014r-9,78l10644,16170r25,72l10709,16305r53,53l10825,16398r72,26l10975,16433r78,-9l11124,16398r63,-40l11240,16305r40,-63l11306,16170r9,-78l11306,16014r-26,-71l11240,15880r-53,-53l11124,15787r-71,-26l10975,15752xe" fillcolor="#78288b" stroked="f">
          <v:path arrowok="t"/>
          <w10:wrap anchorx="page" anchory="page"/>
        </v:shape>
      </w:pict>
    </w:r>
    <w:r>
      <w:pict>
        <v:shapetype id="_x0000_t202" coordsize="21600,21600" o:spt="202" path="m,l,21600r21600,l21600,xe">
          <v:stroke joinstyle="miter"/>
          <v:path gradientshapeok="t" o:connecttype="rect"/>
        </v:shapetype>
        <v:shape id="_x0000_s2091" type="#_x0000_t202" style="position:absolute;margin-left:42.5pt;margin-top:798.55pt;width:91.1pt;height:12pt;z-index:-22936;mso-position-horizontal-relative:page;mso-position-vertical-relative:page" filled="f" stroked="f">
          <v:textbox inset="0,0,0,0">
            <w:txbxContent>
              <w:p w:rsidR="00EC72B5" w:rsidRDefault="00A2266E">
                <w:pPr>
                  <w:spacing w:line="224" w:lineRule="exact"/>
                  <w:ind w:left="20" w:right="-8"/>
                  <w:rPr>
                    <w:rFonts w:ascii="Arial"/>
                    <w:b/>
                    <w:sz w:val="20"/>
                  </w:rPr>
                </w:pPr>
                <w:r>
                  <w:rPr>
                    <w:rFonts w:ascii="Arial"/>
                    <w:b/>
                    <w:color w:val="78288B"/>
                    <w:sz w:val="20"/>
                  </w:rPr>
                  <w:t>Georgina Atkinson</w:t>
                </w:r>
              </w:p>
            </w:txbxContent>
          </v:textbox>
          <w10:wrap anchorx="page" anchory="page"/>
        </v:shape>
      </w:pict>
    </w:r>
    <w:r>
      <w:pict>
        <v:shape id="_x0000_s2090" type="#_x0000_t202" style="position:absolute;margin-left:543.95pt;margin-top:799.15pt;width:9.6pt;height:12pt;z-index:-22912;mso-position-horizontal-relative:page;mso-position-vertical-relative:page" filled="f" stroked="f">
          <v:textbox inset="0,0,0,0">
            <w:txbxContent>
              <w:p w:rsidR="00EC72B5" w:rsidRDefault="00A2266E">
                <w:pPr>
                  <w:spacing w:line="224" w:lineRule="exact"/>
                  <w:ind w:left="40"/>
                  <w:rPr>
                    <w:rFonts w:ascii="Arial"/>
                    <w:b/>
                    <w:sz w:val="20"/>
                  </w:rPr>
                </w:pPr>
                <w:r>
                  <w:fldChar w:fldCharType="begin"/>
                </w:r>
                <w:r>
                  <w:rPr>
                    <w:rFonts w:ascii="Arial"/>
                    <w:b/>
                    <w:color w:val="FFFFFF"/>
                    <w:sz w:val="20"/>
                  </w:rPr>
                  <w:instrText xml:space="preserve"> PAGE </w:instrText>
                </w:r>
                <w:r>
                  <w:fldChar w:fldCharType="separate"/>
                </w:r>
                <w:r w:rsidR="00291C85">
                  <w:rPr>
                    <w:rFonts w:ascii="Arial"/>
                    <w:b/>
                    <w:noProof/>
                    <w:color w:val="FFFFFF"/>
                    <w:sz w:val="20"/>
                  </w:rPr>
                  <w:t>9</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B5" w:rsidRDefault="00291C85">
    <w:pPr>
      <w:pStyle w:val="BodyText"/>
      <w:spacing w:line="14" w:lineRule="auto"/>
    </w:pPr>
    <w:r>
      <w:pict>
        <v:shape id="_x0000_s2081" style="position:absolute;margin-left:32.15pt;margin-top:788.6pt;width:34.05pt;height:34.05pt;z-index:-22696;mso-position-horizontal-relative:page;mso-position-vertical-relative:page" coordorigin="643,15772" coordsize="681,681" path="m983,15772r-78,9l833,15807r-63,40l717,15900r-40,63l652,16034r-9,78l652,16190r25,72l717,16325r53,53l833,16418r72,26l983,16453r78,-9l1132,16418r63,-40l1248,16325r40,-63l1314,16190r9,-78l1314,16034r-26,-71l1248,15900r-53,-53l1132,15807r-71,-26l983,15772xe" fillcolor="#78288b" stroked="f">
          <v:path arrowok="t"/>
          <w10:wrap anchorx="page" anchory="page"/>
        </v:shape>
      </w:pict>
    </w:r>
    <w:r>
      <w:pict>
        <v:shapetype id="_x0000_t202" coordsize="21600,21600" o:spt="202" path="m,l,21600r21600,l21600,xe">
          <v:stroke joinstyle="miter"/>
          <v:path gradientshapeok="t" o:connecttype="rect"/>
        </v:shapetype>
        <v:shape id="_x0000_s2080" type="#_x0000_t202" style="position:absolute;margin-left:41.55pt;margin-top:799.15pt;width:15.15pt;height:12pt;z-index:-22672;mso-position-horizontal-relative:page;mso-position-vertical-relative:page" filled="f" stroked="f">
          <v:textbox inset="0,0,0,0">
            <w:txbxContent>
              <w:p w:rsidR="00EC72B5" w:rsidRDefault="00A2266E">
                <w:pPr>
                  <w:spacing w:line="224" w:lineRule="exact"/>
                  <w:ind w:left="40"/>
                  <w:rPr>
                    <w:rFonts w:ascii="Arial"/>
                    <w:b/>
                    <w:sz w:val="20"/>
                  </w:rPr>
                </w:pPr>
                <w:r>
                  <w:fldChar w:fldCharType="begin"/>
                </w:r>
                <w:r>
                  <w:rPr>
                    <w:rFonts w:ascii="Arial"/>
                    <w:b/>
                    <w:color w:val="FFFFFF"/>
                    <w:sz w:val="20"/>
                  </w:rPr>
                  <w:instrText xml:space="preserve"> PAGE </w:instrText>
                </w:r>
                <w:r>
                  <w:fldChar w:fldCharType="separate"/>
                </w:r>
                <w:r w:rsidR="00291C85">
                  <w:rPr>
                    <w:rFonts w:ascii="Arial"/>
                    <w:b/>
                    <w:noProof/>
                    <w:color w:val="FFFFFF"/>
                    <w:sz w:val="20"/>
                  </w:rPr>
                  <w:t>12</w:t>
                </w:r>
                <w:r>
                  <w:fldChar w:fldCharType="end"/>
                </w:r>
              </w:p>
            </w:txbxContent>
          </v:textbox>
          <w10:wrap anchorx="page" anchory="page"/>
        </v:shape>
      </w:pict>
    </w:r>
    <w:r>
      <w:pict>
        <v:shape id="_x0000_s2079" type="#_x0000_t202" style="position:absolute;margin-left:125.35pt;margin-top:798.55pt;width:426.9pt;height:12pt;z-index:-22648;mso-position-horizontal-relative:page;mso-position-vertical-relative:page" filled="f" stroked="f">
          <v:textbox inset="0,0,0,0">
            <w:txbxContent>
              <w:p w:rsidR="00EC72B5" w:rsidRDefault="00A2266E">
                <w:pPr>
                  <w:spacing w:line="224" w:lineRule="exact"/>
                  <w:ind w:left="20" w:right="-4"/>
                  <w:rPr>
                    <w:rFonts w:ascii="Arial"/>
                    <w:b/>
                    <w:sz w:val="20"/>
                  </w:rPr>
                </w:pPr>
                <w:r>
                  <w:rPr>
                    <w:rFonts w:ascii="Arial"/>
                    <w:b/>
                    <w:color w:val="78288B"/>
                    <w:sz w:val="20"/>
                  </w:rPr>
                  <w:t>Work-based learning and work-integrated learning: fostering engagement with employers</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B5" w:rsidRDefault="00291C85">
    <w:pPr>
      <w:pStyle w:val="BodyText"/>
      <w:spacing w:line="14" w:lineRule="auto"/>
    </w:pPr>
    <w:r>
      <w:pict>
        <v:shape id="_x0000_s2085" style="position:absolute;margin-left:531.75pt;margin-top:787.6pt;width:34.05pt;height:34.05pt;z-index:-22792;mso-position-horizontal-relative:page;mso-position-vertical-relative:page" coordorigin="10635,15752" coordsize="681,681" path="m10975,15752r-78,9l10825,15787r-63,40l10709,15880r-40,63l10644,16014r-9,78l10644,16170r25,72l10709,16305r53,53l10825,16398r72,26l10975,16433r78,-9l11124,16398r63,-40l11240,16305r40,-63l11306,16170r9,-78l11306,16014r-26,-71l11240,15880r-53,-53l11124,15787r-71,-26l10975,15752xe" fillcolor="#78288b" stroked="f">
          <v:path arrowok="t"/>
          <w10:wrap anchorx="page" anchory="page"/>
        </v:shape>
      </w:pict>
    </w:r>
    <w:r>
      <w:pict>
        <v:shapetype id="_x0000_t202" coordsize="21600,21600" o:spt="202" path="m,l,21600r21600,l21600,xe">
          <v:stroke joinstyle="miter"/>
          <v:path gradientshapeok="t" o:connecttype="rect"/>
        </v:shapetype>
        <v:shape id="_x0000_s2084" type="#_x0000_t202" style="position:absolute;margin-left:43.5pt;margin-top:749.6pt;width:349.4pt;height:34pt;z-index:-22768;mso-position-horizontal-relative:page;mso-position-vertical-relative:page" filled="f" stroked="f">
          <v:textbox inset="0,0,0,0">
            <w:txbxContent>
              <w:p w:rsidR="00EC72B5" w:rsidRDefault="00A2266E">
                <w:pPr>
                  <w:spacing w:line="309" w:lineRule="auto"/>
                  <w:ind w:left="20"/>
                  <w:rPr>
                    <w:sz w:val="16"/>
                  </w:rPr>
                </w:pPr>
                <w:r>
                  <w:rPr>
                    <w:sz w:val="16"/>
                  </w:rPr>
                  <w:t>2</w:t>
                </w:r>
                <w:r>
                  <w:rPr>
                    <w:spacing w:val="-16"/>
                    <w:sz w:val="16"/>
                  </w:rPr>
                  <w:t xml:space="preserve"> </w:t>
                </w:r>
                <w:r>
                  <w:rPr>
                    <w:sz w:val="16"/>
                  </w:rPr>
                  <w:t>Key</w:t>
                </w:r>
                <w:r>
                  <w:rPr>
                    <w:spacing w:val="-15"/>
                    <w:sz w:val="16"/>
                  </w:rPr>
                  <w:t xml:space="preserve"> </w:t>
                </w:r>
                <w:r>
                  <w:rPr>
                    <w:sz w:val="16"/>
                  </w:rPr>
                  <w:t>reports</w:t>
                </w:r>
                <w:r>
                  <w:rPr>
                    <w:spacing w:val="-16"/>
                    <w:sz w:val="16"/>
                  </w:rPr>
                  <w:t xml:space="preserve"> </w:t>
                </w:r>
                <w:r>
                  <w:rPr>
                    <w:sz w:val="16"/>
                  </w:rPr>
                  <w:t>include</w:t>
                </w:r>
                <w:r>
                  <w:rPr>
                    <w:spacing w:val="-24"/>
                    <w:sz w:val="16"/>
                  </w:rPr>
                  <w:t xml:space="preserve"> </w:t>
                </w:r>
                <w:r>
                  <w:rPr>
                    <w:sz w:val="16"/>
                  </w:rPr>
                  <w:t>Atkinson,</w:t>
                </w:r>
                <w:r>
                  <w:rPr>
                    <w:spacing w:val="-16"/>
                    <w:sz w:val="16"/>
                  </w:rPr>
                  <w:t xml:space="preserve"> </w:t>
                </w:r>
                <w:proofErr w:type="spellStart"/>
                <w:r>
                  <w:rPr>
                    <w:sz w:val="16"/>
                  </w:rPr>
                  <w:t>Misko</w:t>
                </w:r>
                <w:proofErr w:type="spellEnd"/>
                <w:r>
                  <w:rPr>
                    <w:spacing w:val="-15"/>
                    <w:sz w:val="16"/>
                  </w:rPr>
                  <w:t xml:space="preserve"> </w:t>
                </w:r>
                <w:r>
                  <w:rPr>
                    <w:sz w:val="16"/>
                  </w:rPr>
                  <w:t>and</w:t>
                </w:r>
                <w:r>
                  <w:rPr>
                    <w:spacing w:val="-15"/>
                    <w:sz w:val="16"/>
                  </w:rPr>
                  <w:t xml:space="preserve"> </w:t>
                </w:r>
                <w:r>
                  <w:rPr>
                    <w:sz w:val="16"/>
                  </w:rPr>
                  <w:t>Stanwick</w:t>
                </w:r>
                <w:r>
                  <w:rPr>
                    <w:spacing w:val="-16"/>
                    <w:sz w:val="16"/>
                  </w:rPr>
                  <w:t xml:space="preserve"> </w:t>
                </w:r>
                <w:r>
                  <w:rPr>
                    <w:sz w:val="16"/>
                  </w:rPr>
                  <w:t>(2015),</w:t>
                </w:r>
                <w:r>
                  <w:rPr>
                    <w:spacing w:val="-15"/>
                    <w:sz w:val="16"/>
                  </w:rPr>
                  <w:t xml:space="preserve"> </w:t>
                </w:r>
                <w:r>
                  <w:rPr>
                    <w:sz w:val="16"/>
                  </w:rPr>
                  <w:t>Callan</w:t>
                </w:r>
                <w:r>
                  <w:rPr>
                    <w:spacing w:val="-15"/>
                    <w:sz w:val="16"/>
                  </w:rPr>
                  <w:t xml:space="preserve"> </w:t>
                </w:r>
                <w:r>
                  <w:rPr>
                    <w:sz w:val="16"/>
                  </w:rPr>
                  <w:t>and</w:t>
                </w:r>
                <w:r>
                  <w:rPr>
                    <w:spacing w:val="-24"/>
                    <w:sz w:val="16"/>
                  </w:rPr>
                  <w:t xml:space="preserve"> </w:t>
                </w:r>
                <w:r>
                  <w:rPr>
                    <w:sz w:val="16"/>
                  </w:rPr>
                  <w:t>Ashworth</w:t>
                </w:r>
                <w:r>
                  <w:rPr>
                    <w:spacing w:val="-16"/>
                    <w:sz w:val="16"/>
                  </w:rPr>
                  <w:t xml:space="preserve"> </w:t>
                </w:r>
                <w:r>
                  <w:rPr>
                    <w:sz w:val="16"/>
                  </w:rPr>
                  <w:t>(2004),</w:t>
                </w:r>
                <w:r>
                  <w:rPr>
                    <w:spacing w:val="-15"/>
                    <w:sz w:val="16"/>
                  </w:rPr>
                  <w:t xml:space="preserve"> </w:t>
                </w:r>
                <w:r>
                  <w:rPr>
                    <w:sz w:val="16"/>
                  </w:rPr>
                  <w:t>McEwen</w:t>
                </w:r>
                <w:r>
                  <w:rPr>
                    <w:spacing w:val="-15"/>
                    <w:sz w:val="16"/>
                  </w:rPr>
                  <w:t xml:space="preserve"> </w:t>
                </w:r>
                <w:r>
                  <w:rPr>
                    <w:sz w:val="16"/>
                  </w:rPr>
                  <w:t>et al.</w:t>
                </w:r>
                <w:r>
                  <w:rPr>
                    <w:spacing w:val="-18"/>
                    <w:sz w:val="16"/>
                  </w:rPr>
                  <w:t xml:space="preserve"> </w:t>
                </w:r>
                <w:r>
                  <w:rPr>
                    <w:sz w:val="16"/>
                  </w:rPr>
                  <w:t>(2010),</w:t>
                </w:r>
                <w:r>
                  <w:rPr>
                    <w:spacing w:val="-18"/>
                    <w:sz w:val="16"/>
                  </w:rPr>
                  <w:t xml:space="preserve"> </w:t>
                </w:r>
                <w:proofErr w:type="spellStart"/>
                <w:r>
                  <w:rPr>
                    <w:sz w:val="16"/>
                  </w:rPr>
                  <w:t>Orrell</w:t>
                </w:r>
                <w:proofErr w:type="spellEnd"/>
                <w:r>
                  <w:rPr>
                    <w:spacing w:val="-18"/>
                    <w:sz w:val="16"/>
                  </w:rPr>
                  <w:t xml:space="preserve"> </w:t>
                </w:r>
                <w:r>
                  <w:rPr>
                    <w:sz w:val="16"/>
                  </w:rPr>
                  <w:t>(2011),</w:t>
                </w:r>
                <w:r>
                  <w:rPr>
                    <w:spacing w:val="-18"/>
                    <w:sz w:val="16"/>
                  </w:rPr>
                  <w:t xml:space="preserve"> </w:t>
                </w:r>
                <w:r>
                  <w:rPr>
                    <w:sz w:val="16"/>
                  </w:rPr>
                  <w:t>Papadopoulos</w:t>
                </w:r>
                <w:r>
                  <w:rPr>
                    <w:spacing w:val="-17"/>
                    <w:sz w:val="16"/>
                  </w:rPr>
                  <w:t xml:space="preserve"> </w:t>
                </w:r>
                <w:r>
                  <w:rPr>
                    <w:sz w:val="16"/>
                  </w:rPr>
                  <w:t>et</w:t>
                </w:r>
                <w:r>
                  <w:rPr>
                    <w:spacing w:val="-18"/>
                    <w:sz w:val="16"/>
                  </w:rPr>
                  <w:t xml:space="preserve"> </w:t>
                </w:r>
                <w:r>
                  <w:rPr>
                    <w:sz w:val="16"/>
                  </w:rPr>
                  <w:t>al.</w:t>
                </w:r>
                <w:r>
                  <w:rPr>
                    <w:spacing w:val="-18"/>
                    <w:sz w:val="16"/>
                  </w:rPr>
                  <w:t xml:space="preserve"> </w:t>
                </w:r>
                <w:r>
                  <w:rPr>
                    <w:sz w:val="16"/>
                  </w:rPr>
                  <w:t>(2011),</w:t>
                </w:r>
                <w:r>
                  <w:rPr>
                    <w:spacing w:val="-18"/>
                    <w:sz w:val="16"/>
                  </w:rPr>
                  <w:t xml:space="preserve"> </w:t>
                </w:r>
                <w:r>
                  <w:rPr>
                    <w:sz w:val="16"/>
                  </w:rPr>
                  <w:t>Patrick</w:t>
                </w:r>
                <w:r>
                  <w:rPr>
                    <w:spacing w:val="-18"/>
                    <w:sz w:val="16"/>
                  </w:rPr>
                  <w:t xml:space="preserve"> </w:t>
                </w:r>
                <w:r>
                  <w:rPr>
                    <w:sz w:val="16"/>
                  </w:rPr>
                  <w:t>et</w:t>
                </w:r>
                <w:r>
                  <w:rPr>
                    <w:spacing w:val="-18"/>
                    <w:sz w:val="16"/>
                  </w:rPr>
                  <w:t xml:space="preserve"> </w:t>
                </w:r>
                <w:r>
                  <w:rPr>
                    <w:sz w:val="16"/>
                  </w:rPr>
                  <w:t>al.</w:t>
                </w:r>
                <w:r>
                  <w:rPr>
                    <w:spacing w:val="-18"/>
                    <w:sz w:val="16"/>
                  </w:rPr>
                  <w:t xml:space="preserve"> </w:t>
                </w:r>
                <w:r>
                  <w:rPr>
                    <w:sz w:val="16"/>
                  </w:rPr>
                  <w:t>(2008),</w:t>
                </w:r>
                <w:r>
                  <w:rPr>
                    <w:spacing w:val="-18"/>
                    <w:sz w:val="16"/>
                  </w:rPr>
                  <w:t xml:space="preserve"> </w:t>
                </w:r>
                <w:r>
                  <w:rPr>
                    <w:sz w:val="16"/>
                  </w:rPr>
                  <w:t>Smith</w:t>
                </w:r>
                <w:r>
                  <w:rPr>
                    <w:spacing w:val="-18"/>
                    <w:sz w:val="16"/>
                  </w:rPr>
                  <w:t xml:space="preserve"> </w:t>
                </w:r>
                <w:r>
                  <w:rPr>
                    <w:sz w:val="16"/>
                  </w:rPr>
                  <w:t>and</w:t>
                </w:r>
                <w:r>
                  <w:rPr>
                    <w:spacing w:val="-18"/>
                    <w:sz w:val="16"/>
                  </w:rPr>
                  <w:t xml:space="preserve"> </w:t>
                </w:r>
                <w:r>
                  <w:rPr>
                    <w:sz w:val="16"/>
                  </w:rPr>
                  <w:t>Harris</w:t>
                </w:r>
                <w:r>
                  <w:rPr>
                    <w:spacing w:val="-18"/>
                    <w:sz w:val="16"/>
                  </w:rPr>
                  <w:t xml:space="preserve"> </w:t>
                </w:r>
                <w:r>
                  <w:rPr>
                    <w:sz w:val="16"/>
                  </w:rPr>
                  <w:t>(2001),</w:t>
                </w:r>
              </w:p>
              <w:p w:rsidR="00EC72B5" w:rsidRDefault="00A2266E">
                <w:pPr>
                  <w:ind w:left="20"/>
                  <w:rPr>
                    <w:sz w:val="16"/>
                  </w:rPr>
                </w:pPr>
                <w:proofErr w:type="spellStart"/>
                <w:proofErr w:type="gramStart"/>
                <w:r>
                  <w:rPr>
                    <w:sz w:val="16"/>
                  </w:rPr>
                  <w:t>PhillipsKPA</w:t>
                </w:r>
                <w:proofErr w:type="spellEnd"/>
                <w:r>
                  <w:rPr>
                    <w:sz w:val="16"/>
                  </w:rPr>
                  <w:t xml:space="preserve"> (2014).</w:t>
                </w:r>
                <w:proofErr w:type="gramEnd"/>
              </w:p>
            </w:txbxContent>
          </v:textbox>
          <w10:wrap anchorx="page" anchory="page"/>
        </v:shape>
      </w:pict>
    </w:r>
    <w:r>
      <w:pict>
        <v:shape id="_x0000_s2083" type="#_x0000_t202" style="position:absolute;margin-left:42.5pt;margin-top:798.55pt;width:91.1pt;height:12pt;z-index:-22744;mso-position-horizontal-relative:page;mso-position-vertical-relative:page" filled="f" stroked="f">
          <v:textbox inset="0,0,0,0">
            <w:txbxContent>
              <w:p w:rsidR="00EC72B5" w:rsidRDefault="00A2266E">
                <w:pPr>
                  <w:spacing w:line="224" w:lineRule="exact"/>
                  <w:ind w:left="20" w:right="-8"/>
                  <w:rPr>
                    <w:rFonts w:ascii="Arial"/>
                    <w:b/>
                    <w:sz w:val="20"/>
                  </w:rPr>
                </w:pPr>
                <w:r>
                  <w:rPr>
                    <w:rFonts w:ascii="Arial"/>
                    <w:b/>
                    <w:color w:val="78288B"/>
                    <w:sz w:val="20"/>
                  </w:rPr>
                  <w:t>Georgina Atkinson</w:t>
                </w:r>
              </w:p>
            </w:txbxContent>
          </v:textbox>
          <w10:wrap anchorx="page" anchory="page"/>
        </v:shape>
      </w:pict>
    </w:r>
    <w:r>
      <w:pict>
        <v:shape id="_x0000_s2082" type="#_x0000_t202" style="position:absolute;margin-left:541.45pt;margin-top:799.15pt;width:14.05pt;height:12pt;z-index:-22720;mso-position-horizontal-relative:page;mso-position-vertical-relative:page" filled="f" stroked="f">
          <v:textbox inset="0,0,0,0">
            <w:txbxContent>
              <w:p w:rsidR="00EC72B5" w:rsidRDefault="00A2266E">
                <w:pPr>
                  <w:spacing w:line="224" w:lineRule="exact"/>
                  <w:ind w:left="40" w:right="-2"/>
                  <w:rPr>
                    <w:rFonts w:ascii="Arial"/>
                    <w:b/>
                    <w:sz w:val="20"/>
                  </w:rPr>
                </w:pPr>
                <w:r>
                  <w:fldChar w:fldCharType="begin"/>
                </w:r>
                <w:r>
                  <w:rPr>
                    <w:rFonts w:ascii="Arial"/>
                    <w:b/>
                    <w:color w:val="FFFFFF"/>
                    <w:sz w:val="20"/>
                  </w:rPr>
                  <w:instrText xml:space="preserve"> PAGE </w:instrText>
                </w:r>
                <w:r>
                  <w:fldChar w:fldCharType="separate"/>
                </w:r>
                <w:r w:rsidR="00291C85">
                  <w:rPr>
                    <w:rFonts w:ascii="Arial"/>
                    <w:b/>
                    <w:noProof/>
                    <w:color w:val="FFFFFF"/>
                    <w:sz w:val="20"/>
                  </w:rPr>
                  <w:t>11</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B5" w:rsidRDefault="00291C85">
    <w:pPr>
      <w:pStyle w:val="BodyText"/>
      <w:spacing w:line="14" w:lineRule="auto"/>
    </w:pPr>
    <w:r>
      <w:pict>
        <v:shape id="_x0000_s2073" style="position:absolute;margin-left:32.15pt;margin-top:788.6pt;width:34.05pt;height:34.05pt;z-index:-22504;mso-position-horizontal-relative:page;mso-position-vertical-relative:page" coordorigin="643,15772" coordsize="681,681" path="m983,15772r-78,9l833,15807r-63,40l717,15900r-40,63l652,16034r-9,78l652,16190r25,72l717,16325r53,53l833,16418r72,26l983,16453r78,-9l1132,16418r63,-40l1248,16325r40,-63l1314,16190r9,-78l1314,16034r-26,-71l1248,15900r-53,-53l1132,15807r-71,-26l983,15772xe" fillcolor="#78288b" stroked="f">
          <v:path arrowok="t"/>
          <w10:wrap anchorx="page" anchory="page"/>
        </v:shape>
      </w:pict>
    </w:r>
    <w:r>
      <w:pict>
        <v:shapetype id="_x0000_t202" coordsize="21600,21600" o:spt="202" path="m,l,21600r21600,l21600,xe">
          <v:stroke joinstyle="miter"/>
          <v:path gradientshapeok="t" o:connecttype="rect"/>
        </v:shapetype>
        <v:shape id="_x0000_s2072" type="#_x0000_t202" style="position:absolute;margin-left:41.55pt;margin-top:799.15pt;width:15.15pt;height:12pt;z-index:-22480;mso-position-horizontal-relative:page;mso-position-vertical-relative:page" filled="f" stroked="f">
          <v:textbox inset="0,0,0,0">
            <w:txbxContent>
              <w:p w:rsidR="00EC72B5" w:rsidRDefault="00A2266E">
                <w:pPr>
                  <w:spacing w:line="224" w:lineRule="exact"/>
                  <w:ind w:left="40"/>
                  <w:rPr>
                    <w:rFonts w:ascii="Arial"/>
                    <w:b/>
                    <w:sz w:val="20"/>
                  </w:rPr>
                </w:pPr>
                <w:r>
                  <w:fldChar w:fldCharType="begin"/>
                </w:r>
                <w:r>
                  <w:rPr>
                    <w:rFonts w:ascii="Arial"/>
                    <w:b/>
                    <w:color w:val="FFFFFF"/>
                    <w:sz w:val="20"/>
                  </w:rPr>
                  <w:instrText xml:space="preserve"> PAGE </w:instrText>
                </w:r>
                <w:r>
                  <w:fldChar w:fldCharType="separate"/>
                </w:r>
                <w:r w:rsidR="00291C85">
                  <w:rPr>
                    <w:rFonts w:ascii="Arial"/>
                    <w:b/>
                    <w:noProof/>
                    <w:color w:val="FFFFFF"/>
                    <w:sz w:val="20"/>
                  </w:rPr>
                  <w:t>14</w:t>
                </w:r>
                <w:r>
                  <w:fldChar w:fldCharType="end"/>
                </w:r>
              </w:p>
            </w:txbxContent>
          </v:textbox>
          <w10:wrap anchorx="page" anchory="page"/>
        </v:shape>
      </w:pict>
    </w:r>
    <w:r>
      <w:pict>
        <v:shape id="_x0000_s2071" type="#_x0000_t202" style="position:absolute;margin-left:125.35pt;margin-top:798.55pt;width:426.9pt;height:12pt;z-index:-22456;mso-position-horizontal-relative:page;mso-position-vertical-relative:page" filled="f" stroked="f">
          <v:textbox inset="0,0,0,0">
            <w:txbxContent>
              <w:p w:rsidR="00EC72B5" w:rsidRDefault="00A2266E">
                <w:pPr>
                  <w:spacing w:line="224" w:lineRule="exact"/>
                  <w:ind w:left="20" w:right="-4"/>
                  <w:rPr>
                    <w:rFonts w:ascii="Arial"/>
                    <w:b/>
                    <w:sz w:val="20"/>
                  </w:rPr>
                </w:pPr>
                <w:r>
                  <w:rPr>
                    <w:rFonts w:ascii="Arial"/>
                    <w:b/>
                    <w:color w:val="78288B"/>
                    <w:sz w:val="20"/>
                  </w:rPr>
                  <w:t>Work-based learning and work-integrated learning: fostering engagement with employers</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B5" w:rsidRDefault="00291C85">
    <w:pPr>
      <w:pStyle w:val="BodyText"/>
      <w:spacing w:line="14" w:lineRule="auto"/>
    </w:pPr>
    <w:r>
      <w:pict>
        <v:shape id="_x0000_s2077" style="position:absolute;margin-left:531.75pt;margin-top:787.6pt;width:34.05pt;height:34.05pt;z-index:-22600;mso-position-horizontal-relative:page;mso-position-vertical-relative:page" coordorigin="10635,15752" coordsize="681,681" path="m10975,15752r-78,9l10825,15787r-63,40l10709,15880r-40,63l10644,16014r-9,78l10644,16170r25,72l10709,16305r53,53l10825,16398r72,26l10975,16433r78,-9l11124,16398r63,-40l11240,16305r40,-63l11306,16170r9,-78l11306,16014r-26,-71l11240,15880r-53,-53l11124,15787r-71,-26l10975,15752xe" fillcolor="#78288b" stroked="f">
          <v:path arrowok="t"/>
          <w10:wrap anchorx="page" anchory="page"/>
        </v:shape>
      </w:pict>
    </w:r>
    <w:r>
      <w:pict>
        <v:shapetype id="_x0000_t202" coordsize="21600,21600" o:spt="202" path="m,l,21600r21600,l21600,xe">
          <v:stroke joinstyle="miter"/>
          <v:path gradientshapeok="t" o:connecttype="rect"/>
        </v:shapetype>
        <v:shape id="_x0000_s2076" type="#_x0000_t202" style="position:absolute;margin-left:42.5pt;margin-top:748.65pt;width:349.4pt;height:34pt;z-index:-22576;mso-position-horizontal-relative:page;mso-position-vertical-relative:page" filled="f" stroked="f">
          <v:textbox inset="0,0,0,0">
            <w:txbxContent>
              <w:p w:rsidR="00EC72B5" w:rsidRDefault="00A2266E">
                <w:pPr>
                  <w:spacing w:line="309" w:lineRule="auto"/>
                  <w:ind w:left="20"/>
                  <w:rPr>
                    <w:sz w:val="16"/>
                  </w:rPr>
                </w:pPr>
                <w:r>
                  <w:rPr>
                    <w:sz w:val="16"/>
                  </w:rPr>
                  <w:t>3</w:t>
                </w:r>
                <w:r>
                  <w:rPr>
                    <w:spacing w:val="-16"/>
                    <w:sz w:val="16"/>
                  </w:rPr>
                  <w:t xml:space="preserve"> </w:t>
                </w:r>
                <w:r>
                  <w:rPr>
                    <w:sz w:val="16"/>
                  </w:rPr>
                  <w:t>Key</w:t>
                </w:r>
                <w:r>
                  <w:rPr>
                    <w:spacing w:val="-15"/>
                    <w:sz w:val="16"/>
                  </w:rPr>
                  <w:t xml:space="preserve"> </w:t>
                </w:r>
                <w:r>
                  <w:rPr>
                    <w:sz w:val="16"/>
                  </w:rPr>
                  <w:t>reports</w:t>
                </w:r>
                <w:r>
                  <w:rPr>
                    <w:spacing w:val="-16"/>
                    <w:sz w:val="16"/>
                  </w:rPr>
                  <w:t xml:space="preserve"> </w:t>
                </w:r>
                <w:r>
                  <w:rPr>
                    <w:sz w:val="16"/>
                  </w:rPr>
                  <w:t>include</w:t>
                </w:r>
                <w:r>
                  <w:rPr>
                    <w:spacing w:val="-24"/>
                    <w:sz w:val="16"/>
                  </w:rPr>
                  <w:t xml:space="preserve"> </w:t>
                </w:r>
                <w:r>
                  <w:rPr>
                    <w:sz w:val="16"/>
                  </w:rPr>
                  <w:t>Atkinson,</w:t>
                </w:r>
                <w:r>
                  <w:rPr>
                    <w:spacing w:val="-16"/>
                    <w:sz w:val="16"/>
                  </w:rPr>
                  <w:t xml:space="preserve"> </w:t>
                </w:r>
                <w:proofErr w:type="spellStart"/>
                <w:r>
                  <w:rPr>
                    <w:sz w:val="16"/>
                  </w:rPr>
                  <w:t>Misko</w:t>
                </w:r>
                <w:proofErr w:type="spellEnd"/>
                <w:r>
                  <w:rPr>
                    <w:spacing w:val="-15"/>
                    <w:sz w:val="16"/>
                  </w:rPr>
                  <w:t xml:space="preserve"> </w:t>
                </w:r>
                <w:r>
                  <w:rPr>
                    <w:sz w:val="16"/>
                  </w:rPr>
                  <w:t>and</w:t>
                </w:r>
                <w:r>
                  <w:rPr>
                    <w:spacing w:val="-15"/>
                    <w:sz w:val="16"/>
                  </w:rPr>
                  <w:t xml:space="preserve"> </w:t>
                </w:r>
                <w:r>
                  <w:rPr>
                    <w:sz w:val="16"/>
                  </w:rPr>
                  <w:t>Stanwick</w:t>
                </w:r>
                <w:r>
                  <w:rPr>
                    <w:spacing w:val="-16"/>
                    <w:sz w:val="16"/>
                  </w:rPr>
                  <w:t xml:space="preserve"> </w:t>
                </w:r>
                <w:r>
                  <w:rPr>
                    <w:sz w:val="16"/>
                  </w:rPr>
                  <w:t>(2015),</w:t>
                </w:r>
                <w:r>
                  <w:rPr>
                    <w:spacing w:val="-15"/>
                    <w:sz w:val="16"/>
                  </w:rPr>
                  <w:t xml:space="preserve"> </w:t>
                </w:r>
                <w:r>
                  <w:rPr>
                    <w:sz w:val="16"/>
                  </w:rPr>
                  <w:t>Callan</w:t>
                </w:r>
                <w:r>
                  <w:rPr>
                    <w:spacing w:val="-15"/>
                    <w:sz w:val="16"/>
                  </w:rPr>
                  <w:t xml:space="preserve"> </w:t>
                </w:r>
                <w:r>
                  <w:rPr>
                    <w:sz w:val="16"/>
                  </w:rPr>
                  <w:t>and</w:t>
                </w:r>
                <w:r>
                  <w:rPr>
                    <w:spacing w:val="-24"/>
                    <w:sz w:val="16"/>
                  </w:rPr>
                  <w:t xml:space="preserve"> </w:t>
                </w:r>
                <w:r>
                  <w:rPr>
                    <w:sz w:val="16"/>
                  </w:rPr>
                  <w:t>Ashworth</w:t>
                </w:r>
                <w:r>
                  <w:rPr>
                    <w:spacing w:val="-16"/>
                    <w:sz w:val="16"/>
                  </w:rPr>
                  <w:t xml:space="preserve"> </w:t>
                </w:r>
                <w:r>
                  <w:rPr>
                    <w:sz w:val="16"/>
                  </w:rPr>
                  <w:t>(2004),</w:t>
                </w:r>
                <w:r>
                  <w:rPr>
                    <w:spacing w:val="-15"/>
                    <w:sz w:val="16"/>
                  </w:rPr>
                  <w:t xml:space="preserve"> </w:t>
                </w:r>
                <w:r>
                  <w:rPr>
                    <w:sz w:val="16"/>
                  </w:rPr>
                  <w:t>McEwen</w:t>
                </w:r>
                <w:r>
                  <w:rPr>
                    <w:spacing w:val="-15"/>
                    <w:sz w:val="16"/>
                  </w:rPr>
                  <w:t xml:space="preserve"> </w:t>
                </w:r>
                <w:r>
                  <w:rPr>
                    <w:sz w:val="16"/>
                  </w:rPr>
                  <w:t>et al.</w:t>
                </w:r>
                <w:r>
                  <w:rPr>
                    <w:spacing w:val="-18"/>
                    <w:sz w:val="16"/>
                  </w:rPr>
                  <w:t xml:space="preserve"> </w:t>
                </w:r>
                <w:r>
                  <w:rPr>
                    <w:sz w:val="16"/>
                  </w:rPr>
                  <w:t>(2010),</w:t>
                </w:r>
                <w:r>
                  <w:rPr>
                    <w:spacing w:val="-18"/>
                    <w:sz w:val="16"/>
                  </w:rPr>
                  <w:t xml:space="preserve"> </w:t>
                </w:r>
                <w:proofErr w:type="spellStart"/>
                <w:r>
                  <w:rPr>
                    <w:sz w:val="16"/>
                  </w:rPr>
                  <w:t>Orrell</w:t>
                </w:r>
                <w:proofErr w:type="spellEnd"/>
                <w:r>
                  <w:rPr>
                    <w:spacing w:val="-18"/>
                    <w:sz w:val="16"/>
                  </w:rPr>
                  <w:t xml:space="preserve"> </w:t>
                </w:r>
                <w:r>
                  <w:rPr>
                    <w:sz w:val="16"/>
                  </w:rPr>
                  <w:t>(2011),</w:t>
                </w:r>
                <w:r>
                  <w:rPr>
                    <w:spacing w:val="-18"/>
                    <w:sz w:val="16"/>
                  </w:rPr>
                  <w:t xml:space="preserve"> </w:t>
                </w:r>
                <w:r>
                  <w:rPr>
                    <w:sz w:val="16"/>
                  </w:rPr>
                  <w:t>Papadopoulos</w:t>
                </w:r>
                <w:r>
                  <w:rPr>
                    <w:spacing w:val="-17"/>
                    <w:sz w:val="16"/>
                  </w:rPr>
                  <w:t xml:space="preserve"> </w:t>
                </w:r>
                <w:r>
                  <w:rPr>
                    <w:sz w:val="16"/>
                  </w:rPr>
                  <w:t>et</w:t>
                </w:r>
                <w:r>
                  <w:rPr>
                    <w:spacing w:val="-18"/>
                    <w:sz w:val="16"/>
                  </w:rPr>
                  <w:t xml:space="preserve"> </w:t>
                </w:r>
                <w:r>
                  <w:rPr>
                    <w:sz w:val="16"/>
                  </w:rPr>
                  <w:t>al.</w:t>
                </w:r>
                <w:r>
                  <w:rPr>
                    <w:spacing w:val="-18"/>
                    <w:sz w:val="16"/>
                  </w:rPr>
                  <w:t xml:space="preserve"> </w:t>
                </w:r>
                <w:r>
                  <w:rPr>
                    <w:sz w:val="16"/>
                  </w:rPr>
                  <w:t>(2011),</w:t>
                </w:r>
                <w:r>
                  <w:rPr>
                    <w:spacing w:val="-18"/>
                    <w:sz w:val="16"/>
                  </w:rPr>
                  <w:t xml:space="preserve"> </w:t>
                </w:r>
                <w:r>
                  <w:rPr>
                    <w:sz w:val="16"/>
                  </w:rPr>
                  <w:t>Patrick</w:t>
                </w:r>
                <w:r>
                  <w:rPr>
                    <w:spacing w:val="-18"/>
                    <w:sz w:val="16"/>
                  </w:rPr>
                  <w:t xml:space="preserve"> </w:t>
                </w:r>
                <w:r>
                  <w:rPr>
                    <w:sz w:val="16"/>
                  </w:rPr>
                  <w:t>et</w:t>
                </w:r>
                <w:r>
                  <w:rPr>
                    <w:spacing w:val="-18"/>
                    <w:sz w:val="16"/>
                  </w:rPr>
                  <w:t xml:space="preserve"> </w:t>
                </w:r>
                <w:r>
                  <w:rPr>
                    <w:sz w:val="16"/>
                  </w:rPr>
                  <w:t>al.</w:t>
                </w:r>
                <w:r>
                  <w:rPr>
                    <w:spacing w:val="-18"/>
                    <w:sz w:val="16"/>
                  </w:rPr>
                  <w:t xml:space="preserve"> </w:t>
                </w:r>
                <w:r>
                  <w:rPr>
                    <w:sz w:val="16"/>
                  </w:rPr>
                  <w:t>(2008),</w:t>
                </w:r>
                <w:r>
                  <w:rPr>
                    <w:spacing w:val="-18"/>
                    <w:sz w:val="16"/>
                  </w:rPr>
                  <w:t xml:space="preserve"> </w:t>
                </w:r>
                <w:r>
                  <w:rPr>
                    <w:sz w:val="16"/>
                  </w:rPr>
                  <w:t>Smith</w:t>
                </w:r>
                <w:r>
                  <w:rPr>
                    <w:spacing w:val="-18"/>
                    <w:sz w:val="16"/>
                  </w:rPr>
                  <w:t xml:space="preserve"> </w:t>
                </w:r>
                <w:r>
                  <w:rPr>
                    <w:sz w:val="16"/>
                  </w:rPr>
                  <w:t>and</w:t>
                </w:r>
                <w:r>
                  <w:rPr>
                    <w:spacing w:val="-18"/>
                    <w:sz w:val="16"/>
                  </w:rPr>
                  <w:t xml:space="preserve"> </w:t>
                </w:r>
                <w:r>
                  <w:rPr>
                    <w:sz w:val="16"/>
                  </w:rPr>
                  <w:t>Harris</w:t>
                </w:r>
                <w:r>
                  <w:rPr>
                    <w:spacing w:val="-18"/>
                    <w:sz w:val="16"/>
                  </w:rPr>
                  <w:t xml:space="preserve"> </w:t>
                </w:r>
                <w:r>
                  <w:rPr>
                    <w:sz w:val="16"/>
                  </w:rPr>
                  <w:t>(2001),</w:t>
                </w:r>
              </w:p>
              <w:p w:rsidR="00EC72B5" w:rsidRDefault="00A2266E">
                <w:pPr>
                  <w:ind w:left="20"/>
                  <w:rPr>
                    <w:sz w:val="16"/>
                  </w:rPr>
                </w:pPr>
                <w:proofErr w:type="spellStart"/>
                <w:proofErr w:type="gramStart"/>
                <w:r>
                  <w:rPr>
                    <w:sz w:val="16"/>
                  </w:rPr>
                  <w:t>PhillipsKPA</w:t>
                </w:r>
                <w:proofErr w:type="spellEnd"/>
                <w:r>
                  <w:rPr>
                    <w:sz w:val="16"/>
                  </w:rPr>
                  <w:t xml:space="preserve"> (2014).</w:t>
                </w:r>
                <w:proofErr w:type="gramEnd"/>
              </w:p>
            </w:txbxContent>
          </v:textbox>
          <w10:wrap anchorx="page" anchory="page"/>
        </v:shape>
      </w:pict>
    </w:r>
    <w:r>
      <w:pict>
        <v:shape id="_x0000_s2075" type="#_x0000_t202" style="position:absolute;margin-left:42.5pt;margin-top:798.55pt;width:91.1pt;height:12pt;z-index:-22552;mso-position-horizontal-relative:page;mso-position-vertical-relative:page" filled="f" stroked="f">
          <v:textbox inset="0,0,0,0">
            <w:txbxContent>
              <w:p w:rsidR="00EC72B5" w:rsidRDefault="00A2266E">
                <w:pPr>
                  <w:spacing w:line="224" w:lineRule="exact"/>
                  <w:ind w:left="20" w:right="-8"/>
                  <w:rPr>
                    <w:rFonts w:ascii="Arial"/>
                    <w:b/>
                    <w:sz w:val="20"/>
                  </w:rPr>
                </w:pPr>
                <w:r>
                  <w:rPr>
                    <w:rFonts w:ascii="Arial"/>
                    <w:b/>
                    <w:color w:val="78288B"/>
                    <w:sz w:val="20"/>
                  </w:rPr>
                  <w:t>Georgina Atkinson</w:t>
                </w:r>
              </w:p>
            </w:txbxContent>
          </v:textbox>
          <w10:wrap anchorx="page" anchory="page"/>
        </v:shape>
      </w:pict>
    </w:r>
    <w:r>
      <w:pict>
        <v:shape id="_x0000_s2074" type="#_x0000_t202" style="position:absolute;margin-left:541.15pt;margin-top:799.15pt;width:15.15pt;height:12pt;z-index:-22528;mso-position-horizontal-relative:page;mso-position-vertical-relative:page" filled="f" stroked="f">
          <v:textbox inset="0,0,0,0">
            <w:txbxContent>
              <w:p w:rsidR="00EC72B5" w:rsidRDefault="00A2266E">
                <w:pPr>
                  <w:spacing w:line="224" w:lineRule="exact"/>
                  <w:ind w:left="40"/>
                  <w:rPr>
                    <w:rFonts w:ascii="Arial"/>
                    <w:b/>
                    <w:sz w:val="20"/>
                  </w:rPr>
                </w:pPr>
                <w:r>
                  <w:fldChar w:fldCharType="begin"/>
                </w:r>
                <w:r>
                  <w:rPr>
                    <w:rFonts w:ascii="Arial"/>
                    <w:b/>
                    <w:color w:val="FFFFFF"/>
                    <w:sz w:val="20"/>
                  </w:rPr>
                  <w:instrText xml:space="preserve"> PAGE </w:instrText>
                </w:r>
                <w:r>
                  <w:fldChar w:fldCharType="separate"/>
                </w:r>
                <w:r w:rsidR="00291C85">
                  <w:rPr>
                    <w:rFonts w:ascii="Arial"/>
                    <w:b/>
                    <w:noProof/>
                    <w:color w:val="FFFFFF"/>
                    <w:sz w:val="20"/>
                  </w:rPr>
                  <w:t>13</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B5" w:rsidRDefault="00291C85">
    <w:pPr>
      <w:pStyle w:val="BodyText"/>
      <w:spacing w:line="14" w:lineRule="auto"/>
    </w:pPr>
    <w:r>
      <w:pict>
        <v:shape id="_x0000_s2065" style="position:absolute;margin-left:32.15pt;margin-top:788.6pt;width:34.05pt;height:34.05pt;z-index:-22312;mso-position-horizontal-relative:page;mso-position-vertical-relative:page" coordorigin="643,15772" coordsize="681,681" path="m983,15772r-78,9l833,15807r-63,40l717,15900r-40,63l652,16034r-9,78l652,16190r25,72l717,16325r53,53l833,16418r72,26l983,16453r78,-9l1132,16418r63,-40l1248,16325r40,-63l1314,16190r9,-78l1314,16034r-26,-71l1248,15900r-53,-53l1132,15807r-71,-26l983,15772xe" fillcolor="#78288b" stroked="f">
          <v:path arrowok="t"/>
          <w10:wrap anchorx="page" anchory="page"/>
        </v:shape>
      </w:pict>
    </w:r>
    <w:r>
      <w:pict>
        <v:shapetype id="_x0000_t202" coordsize="21600,21600" o:spt="202" path="m,l,21600r21600,l21600,xe">
          <v:stroke joinstyle="miter"/>
          <v:path gradientshapeok="t" o:connecttype="rect"/>
        </v:shapetype>
        <v:shape id="_x0000_s2064" type="#_x0000_t202" style="position:absolute;margin-left:41.55pt;margin-top:799.15pt;width:15.15pt;height:12pt;z-index:-22288;mso-position-horizontal-relative:page;mso-position-vertical-relative:page" filled="f" stroked="f">
          <v:textbox inset="0,0,0,0">
            <w:txbxContent>
              <w:p w:rsidR="00EC72B5" w:rsidRDefault="00A2266E">
                <w:pPr>
                  <w:spacing w:line="224" w:lineRule="exact"/>
                  <w:ind w:left="40"/>
                  <w:rPr>
                    <w:rFonts w:ascii="Arial"/>
                    <w:b/>
                    <w:sz w:val="20"/>
                  </w:rPr>
                </w:pPr>
                <w:r>
                  <w:fldChar w:fldCharType="begin"/>
                </w:r>
                <w:r>
                  <w:rPr>
                    <w:rFonts w:ascii="Arial"/>
                    <w:b/>
                    <w:color w:val="FFFFFF"/>
                    <w:sz w:val="20"/>
                  </w:rPr>
                  <w:instrText xml:space="preserve"> PAGE </w:instrText>
                </w:r>
                <w:r>
                  <w:fldChar w:fldCharType="separate"/>
                </w:r>
                <w:r w:rsidR="00291C85">
                  <w:rPr>
                    <w:rFonts w:ascii="Arial"/>
                    <w:b/>
                    <w:noProof/>
                    <w:color w:val="FFFFFF"/>
                    <w:sz w:val="20"/>
                  </w:rPr>
                  <w:t>18</w:t>
                </w:r>
                <w:r>
                  <w:fldChar w:fldCharType="end"/>
                </w:r>
              </w:p>
            </w:txbxContent>
          </v:textbox>
          <w10:wrap anchorx="page" anchory="page"/>
        </v:shape>
      </w:pict>
    </w:r>
    <w:r>
      <w:pict>
        <v:shape id="_x0000_s2063" type="#_x0000_t202" style="position:absolute;margin-left:125.35pt;margin-top:798.55pt;width:426.9pt;height:12pt;z-index:-22264;mso-position-horizontal-relative:page;mso-position-vertical-relative:page" filled="f" stroked="f">
          <v:textbox inset="0,0,0,0">
            <w:txbxContent>
              <w:p w:rsidR="00EC72B5" w:rsidRDefault="00A2266E">
                <w:pPr>
                  <w:spacing w:line="224" w:lineRule="exact"/>
                  <w:ind w:left="20" w:right="-4"/>
                  <w:rPr>
                    <w:rFonts w:ascii="Arial"/>
                    <w:b/>
                    <w:sz w:val="20"/>
                  </w:rPr>
                </w:pPr>
                <w:r>
                  <w:rPr>
                    <w:rFonts w:ascii="Arial"/>
                    <w:b/>
                    <w:color w:val="78288B"/>
                    <w:sz w:val="20"/>
                  </w:rPr>
                  <w:t>Work-based learning and work-integrated learning: fostering engagement with employers</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8B5" w:rsidRDefault="00A2266E">
      <w:r>
        <w:separator/>
      </w:r>
    </w:p>
  </w:footnote>
  <w:footnote w:type="continuationSeparator" w:id="0">
    <w:p w:rsidR="009268B5" w:rsidRDefault="00A226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B5" w:rsidRDefault="00291C85">
    <w:pPr>
      <w:pStyle w:val="BodyText"/>
      <w:spacing w:line="14" w:lineRule="auto"/>
    </w:pPr>
    <w:r>
      <w:pict>
        <v:line id="_x0000_s2094" style="position:absolute;z-index:-23008;mso-position-horizontal-relative:page;mso-position-vertical-relative:page" from="44.5pt,96.9pt" to="550.75pt,96.9pt" strokecolor="#78288b" strokeweight="1pt">
          <w10:wrap anchorx="page" anchory="page"/>
        </v:lin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B5" w:rsidRDefault="00EC72B5">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B5" w:rsidRDefault="00291C85">
    <w:pPr>
      <w:pStyle w:val="BodyText"/>
      <w:spacing w:line="14" w:lineRule="auto"/>
    </w:pPr>
    <w:r>
      <w:pict>
        <v:line id="_x0000_s2056" style="position:absolute;z-index:-22096;mso-position-horizontal-relative:page;mso-position-vertical-relative:page" from="44.5pt,96.9pt" to="550.75pt,96.9pt" strokecolor="#78288b" strokeweight="1pt">
          <w10:wrap anchorx="page" anchory="page"/>
        </v:lin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B5" w:rsidRDefault="00EC72B5">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B5" w:rsidRDefault="00291C85">
    <w:pPr>
      <w:pStyle w:val="BodyText"/>
      <w:spacing w:line="14" w:lineRule="auto"/>
    </w:pPr>
    <w:r>
      <w:pict>
        <v:line id="_x0000_s2049" style="position:absolute;z-index:-21928;mso-position-horizontal-relative:page;mso-position-vertical-relative:page" from="44.5pt,96.9pt" to="550.75pt,96.9pt" strokecolor="#78288b" strokeweight="1pt">
          <w10:wrap anchorx="page" anchory="page"/>
        </v:lin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B5" w:rsidRDefault="00EC72B5">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B5" w:rsidRDefault="00291C85">
    <w:pPr>
      <w:pStyle w:val="BodyText"/>
      <w:spacing w:line="14" w:lineRule="auto"/>
    </w:pPr>
    <w:r>
      <w:pict>
        <v:line id="_x0000_s2093" style="position:absolute;z-index:-22984;mso-position-horizontal-relative:page;mso-position-vertical-relative:page" from="44.5pt,96.9pt" to="550.75pt,96.9pt" strokecolor="#78288b" strokeweight="1pt">
          <w10:wrap anchorx="page" anchory="page"/>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B5" w:rsidRDefault="00EC72B5">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B5" w:rsidRDefault="00291C85">
    <w:pPr>
      <w:pStyle w:val="BodyText"/>
      <w:spacing w:line="14" w:lineRule="auto"/>
    </w:pPr>
    <w:r>
      <w:pict>
        <v:line id="_x0000_s2086" style="position:absolute;z-index:-22816;mso-position-horizontal-relative:page;mso-position-vertical-relative:page" from="44.5pt,96.9pt" to="550.75pt,96.9pt" strokecolor="#78288b" strokeweight="1pt">
          <w10:wrap anchorx="page" anchory="page"/>
        </v:lin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B5" w:rsidRDefault="00EC72B5">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B5" w:rsidRDefault="00291C85">
    <w:pPr>
      <w:pStyle w:val="BodyText"/>
      <w:spacing w:line="14" w:lineRule="auto"/>
    </w:pPr>
    <w:r>
      <w:pict>
        <v:line id="_x0000_s2078" style="position:absolute;z-index:-22624;mso-position-horizontal-relative:page;mso-position-vertical-relative:page" from="44.5pt,96.9pt" to="550.75pt,96.9pt" strokecolor="#78288b" strokeweight="1pt">
          <w10:wrap anchorx="page" anchory="page"/>
        </v:lin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B5" w:rsidRDefault="00EC72B5">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B5" w:rsidRDefault="00291C85">
    <w:pPr>
      <w:pStyle w:val="BodyText"/>
      <w:spacing w:line="14" w:lineRule="auto"/>
    </w:pPr>
    <w:r>
      <w:pict>
        <v:line id="_x0000_s2070" style="position:absolute;z-index:-22432;mso-position-horizontal-relative:page;mso-position-vertical-relative:page" from="44.5pt,96.9pt" to="550.75pt,96.9pt" strokecolor="#78288b" strokeweight="1pt">
          <w10:wrap anchorx="page" anchory="page"/>
        </v:lin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B5" w:rsidRDefault="00291C85">
    <w:pPr>
      <w:pStyle w:val="BodyText"/>
      <w:spacing w:line="14" w:lineRule="auto"/>
    </w:pPr>
    <w:r>
      <w:pict>
        <v:line id="_x0000_s2069" style="position:absolute;z-index:-22408;mso-position-horizontal-relative:page;mso-position-vertical-relative:page" from="44.5pt,96.9pt" to="550.75pt,96.9pt" strokecolor="#78288b" strokeweight="1pt">
          <w10:wrap anchorx="page" anchory="page"/>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806A98"/>
    <w:multiLevelType w:val="hybridMultilevel"/>
    <w:tmpl w:val="2E64F914"/>
    <w:lvl w:ilvl="0" w:tplc="2BD0257A">
      <w:start w:val="1"/>
      <w:numFmt w:val="bullet"/>
      <w:lvlText w:val=""/>
      <w:lvlJc w:val="left"/>
      <w:pPr>
        <w:ind w:left="720" w:hanging="260"/>
      </w:pPr>
      <w:rPr>
        <w:rFonts w:ascii="Symbol" w:eastAsia="Symbol" w:hAnsi="Symbol" w:cs="Symbol" w:hint="default"/>
        <w:w w:val="100"/>
        <w:sz w:val="20"/>
        <w:szCs w:val="20"/>
      </w:rPr>
    </w:lvl>
    <w:lvl w:ilvl="1" w:tplc="2A626C7A">
      <w:start w:val="1"/>
      <w:numFmt w:val="bullet"/>
      <w:lvlText w:val="•"/>
      <w:lvlJc w:val="left"/>
      <w:pPr>
        <w:ind w:left="1718" w:hanging="260"/>
      </w:pPr>
      <w:rPr>
        <w:rFonts w:hint="default"/>
      </w:rPr>
    </w:lvl>
    <w:lvl w:ilvl="2" w:tplc="0F1E764E">
      <w:start w:val="1"/>
      <w:numFmt w:val="bullet"/>
      <w:lvlText w:val="•"/>
      <w:lvlJc w:val="left"/>
      <w:pPr>
        <w:ind w:left="2717" w:hanging="260"/>
      </w:pPr>
      <w:rPr>
        <w:rFonts w:hint="default"/>
      </w:rPr>
    </w:lvl>
    <w:lvl w:ilvl="3" w:tplc="2158A5F2">
      <w:start w:val="1"/>
      <w:numFmt w:val="bullet"/>
      <w:lvlText w:val="•"/>
      <w:lvlJc w:val="left"/>
      <w:pPr>
        <w:ind w:left="3715" w:hanging="260"/>
      </w:pPr>
      <w:rPr>
        <w:rFonts w:hint="default"/>
      </w:rPr>
    </w:lvl>
    <w:lvl w:ilvl="4" w:tplc="C6DA0AE8">
      <w:start w:val="1"/>
      <w:numFmt w:val="bullet"/>
      <w:lvlText w:val="•"/>
      <w:lvlJc w:val="left"/>
      <w:pPr>
        <w:ind w:left="4714" w:hanging="260"/>
      </w:pPr>
      <w:rPr>
        <w:rFonts w:hint="default"/>
      </w:rPr>
    </w:lvl>
    <w:lvl w:ilvl="5" w:tplc="C840FE08">
      <w:start w:val="1"/>
      <w:numFmt w:val="bullet"/>
      <w:lvlText w:val="•"/>
      <w:lvlJc w:val="left"/>
      <w:pPr>
        <w:ind w:left="5712" w:hanging="260"/>
      </w:pPr>
      <w:rPr>
        <w:rFonts w:hint="default"/>
      </w:rPr>
    </w:lvl>
    <w:lvl w:ilvl="6" w:tplc="0B064202">
      <w:start w:val="1"/>
      <w:numFmt w:val="bullet"/>
      <w:lvlText w:val="•"/>
      <w:lvlJc w:val="left"/>
      <w:pPr>
        <w:ind w:left="6711" w:hanging="260"/>
      </w:pPr>
      <w:rPr>
        <w:rFonts w:hint="default"/>
      </w:rPr>
    </w:lvl>
    <w:lvl w:ilvl="7" w:tplc="BD8E91EE">
      <w:start w:val="1"/>
      <w:numFmt w:val="bullet"/>
      <w:lvlText w:val="•"/>
      <w:lvlJc w:val="left"/>
      <w:pPr>
        <w:ind w:left="7709" w:hanging="260"/>
      </w:pPr>
      <w:rPr>
        <w:rFonts w:hint="default"/>
      </w:rPr>
    </w:lvl>
    <w:lvl w:ilvl="8" w:tplc="D6C251A6">
      <w:start w:val="1"/>
      <w:numFmt w:val="bullet"/>
      <w:lvlText w:val="•"/>
      <w:lvlJc w:val="left"/>
      <w:pPr>
        <w:ind w:left="8708" w:hanging="2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evenAndOddHeaders/>
  <w:drawingGridHorizontalSpacing w:val="110"/>
  <w:displayHorizontalDrawingGridEvery w:val="2"/>
  <w:characterSpacingControl w:val="doNotCompress"/>
  <w:hdrShapeDefaults>
    <o:shapedefaults v:ext="edit" spidmax="211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EC72B5"/>
    <w:rsid w:val="00291C85"/>
    <w:rsid w:val="009268B5"/>
    <w:rsid w:val="00A2266E"/>
    <w:rsid w:val="00EC72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1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before="30"/>
      <w:ind w:left="110" w:right="3620"/>
      <w:outlineLvl w:val="0"/>
    </w:pPr>
    <w:rPr>
      <w:rFonts w:ascii="Arial" w:eastAsia="Arial" w:hAnsi="Arial" w:cs="Arial"/>
      <w:b/>
      <w:bCs/>
      <w:sz w:val="36"/>
      <w:szCs w:val="36"/>
    </w:rPr>
  </w:style>
  <w:style w:type="paragraph" w:styleId="Heading2">
    <w:name w:val="heading 2"/>
    <w:basedOn w:val="Normal"/>
    <w:uiPriority w:val="1"/>
    <w:qFormat/>
    <w:pPr>
      <w:spacing w:before="149"/>
      <w:ind w:left="110" w:right="138"/>
      <w:outlineLvl w:val="1"/>
    </w:pPr>
    <w:rPr>
      <w:rFonts w:ascii="Arial" w:eastAsia="Arial" w:hAnsi="Arial" w:cs="Arial"/>
      <w:b/>
      <w:bCs/>
      <w:sz w:val="24"/>
      <w:szCs w:val="24"/>
    </w:rPr>
  </w:style>
  <w:style w:type="paragraph" w:styleId="Heading3">
    <w:name w:val="heading 3"/>
    <w:basedOn w:val="Normal"/>
    <w:uiPriority w:val="1"/>
    <w:qFormat/>
    <w:pPr>
      <w:spacing w:line="224" w:lineRule="exact"/>
      <w:ind w:left="226"/>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3"/>
      <w:ind w:left="720" w:hanging="260"/>
    </w:pPr>
  </w:style>
  <w:style w:type="paragraph" w:customStyle="1" w:styleId="TableParagraph">
    <w:name w:val="Table Paragraph"/>
    <w:basedOn w:val="Normal"/>
    <w:uiPriority w:val="1"/>
    <w:qFormat/>
    <w:pPr>
      <w:ind w:left="283"/>
    </w:pPr>
    <w:rPr>
      <w:rFonts w:ascii="Arial" w:eastAsia="Arial" w:hAnsi="Arial" w:cs="Arial"/>
    </w:rPr>
  </w:style>
  <w:style w:type="paragraph" w:styleId="BalloonText">
    <w:name w:val="Balloon Text"/>
    <w:basedOn w:val="Normal"/>
    <w:link w:val="BalloonTextChar"/>
    <w:uiPriority w:val="99"/>
    <w:semiHidden/>
    <w:unhideWhenUsed/>
    <w:rsid w:val="00A2266E"/>
    <w:rPr>
      <w:rFonts w:ascii="Tahoma" w:hAnsi="Tahoma" w:cs="Tahoma"/>
      <w:sz w:val="16"/>
      <w:szCs w:val="16"/>
    </w:rPr>
  </w:style>
  <w:style w:type="character" w:customStyle="1" w:styleId="BalloonTextChar">
    <w:name w:val="Balloon Text Char"/>
    <w:basedOn w:val="DefaultParagraphFont"/>
    <w:link w:val="BalloonText"/>
    <w:uiPriority w:val="99"/>
    <w:semiHidden/>
    <w:rsid w:val="00A2266E"/>
    <w:rPr>
      <w:rFonts w:ascii="Tahoma" w:eastAsia="Trebuchet MS"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footer" Target="footer6.xml"/><Relationship Id="rId39" Type="http://schemas.openxmlformats.org/officeDocument/2006/relationships/header" Target="header10.xml"/><Relationship Id="rId21" Type="http://schemas.openxmlformats.org/officeDocument/2006/relationships/footer" Target="footer3.xml"/><Relationship Id="rId34" Type="http://schemas.openxmlformats.org/officeDocument/2006/relationships/image" Target="media/image10.jpeg"/><Relationship Id="rId42" Type="http://schemas.openxmlformats.org/officeDocument/2006/relationships/header" Target="header11.xml"/><Relationship Id="rId47" Type="http://schemas.openxmlformats.org/officeDocument/2006/relationships/hyperlink" Target="http://www.ncver.edu.au/publications/2813.html" TargetMode="External"/><Relationship Id="rId50" Type="http://schemas.openxmlformats.org/officeDocument/2006/relationships/hyperlink" Target="http://www-new1/" TargetMode="External"/><Relationship Id="rId55" Type="http://schemas.openxmlformats.org/officeDocument/2006/relationships/hyperlink" Target="http://www.ncver.edu.au/publications/2178.html" TargetMode="External"/><Relationship Id="rId63" Type="http://schemas.openxmlformats.org/officeDocument/2006/relationships/image" Target="media/image12.png"/><Relationship Id="rId68" Type="http://schemas.openxmlformats.org/officeDocument/2006/relationships/hyperlink" Target="http://creativecommons.org/licenses/by/3.0/au"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twitter.com/ncver" TargetMode="External"/><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header" Target="header7.xml"/><Relationship Id="rId11" Type="http://schemas.openxmlformats.org/officeDocument/2006/relationships/image" Target="media/image4.png"/><Relationship Id="rId24" Type="http://schemas.openxmlformats.org/officeDocument/2006/relationships/header" Target="header5.xml"/><Relationship Id="rId32" Type="http://schemas.openxmlformats.org/officeDocument/2006/relationships/header" Target="header8.xml"/><Relationship Id="rId37" Type="http://schemas.openxmlformats.org/officeDocument/2006/relationships/hyperlink" Target="http://www.abngroup.com.au/" TargetMode="External"/><Relationship Id="rId40" Type="http://schemas.openxmlformats.org/officeDocument/2006/relationships/footer" Target="footer11.xml"/><Relationship Id="rId45" Type="http://schemas.openxmlformats.org/officeDocument/2006/relationships/hyperlink" Target="http://www.ncver.edu.au/" TargetMode="External"/><Relationship Id="rId53" Type="http://schemas.openxmlformats.org/officeDocument/2006/relationships/footer" Target="footer14.xml"/><Relationship Id="rId58" Type="http://schemas.openxmlformats.org/officeDocument/2006/relationships/hyperlink" Target="http://www.ncver.edu.au/publications/567.html" TargetMode="External"/><Relationship Id="rId66" Type="http://schemas.openxmlformats.org/officeDocument/2006/relationships/image" Target="media/image15.png"/><Relationship Id="rId74"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footer" Target="footer10.xml"/><Relationship Id="rId49" Type="http://schemas.openxmlformats.org/officeDocument/2006/relationships/hyperlink" Target="http://www.acola.org.au/pdf/saf10/Full%20report.pdf" TargetMode="External"/><Relationship Id="rId57" Type="http://schemas.openxmlformats.org/officeDocument/2006/relationships/hyperlink" Target="http://www.ncver.edu.au/publications/567.html" TargetMode="External"/><Relationship Id="rId61" Type="http://schemas.openxmlformats.org/officeDocument/2006/relationships/header" Target="header13.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oter" Target="footer8.xml"/><Relationship Id="rId44" Type="http://schemas.openxmlformats.org/officeDocument/2006/relationships/hyperlink" Target="http://www.chiefscientist.gov.au/2015/08/report-" TargetMode="External"/><Relationship Id="rId52" Type="http://schemas.openxmlformats.org/officeDocument/2006/relationships/footer" Target="footer13.xml"/><Relationship Id="rId60" Type="http://schemas.openxmlformats.org/officeDocument/2006/relationships/hyperlink" Target="http://www.ncver.edu.au/publications/2135.html" TargetMode="External"/><Relationship Id="rId65" Type="http://schemas.openxmlformats.org/officeDocument/2006/relationships/image" Target="media/image14.png"/><Relationship Id="rId73"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9.jpeg"/><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hyperlink" Target="http://www.chiefscientist.gov.au/2015/08/report-" TargetMode="External"/><Relationship Id="rId48" Type="http://schemas.openxmlformats.org/officeDocument/2006/relationships/hyperlink" Target="http://www.ncver.edu.au/publications/2813.html" TargetMode="External"/><Relationship Id="rId56" Type="http://schemas.openxmlformats.org/officeDocument/2006/relationships/hyperlink" Target="http://www.ncver.edu.au/publications/2178.html" TargetMode="External"/><Relationship Id="rId64" Type="http://schemas.openxmlformats.org/officeDocument/2006/relationships/image" Target="media/image13.png"/><Relationship Id="rId69" Type="http://schemas.openxmlformats.org/officeDocument/2006/relationships/hyperlink" Target="mailto:ncver@ncver.edu.au" TargetMode="External"/><Relationship Id="rId8" Type="http://schemas.openxmlformats.org/officeDocument/2006/relationships/image" Target="media/image1.png"/><Relationship Id="rId51" Type="http://schemas.openxmlformats.org/officeDocument/2006/relationships/header" Target="header12.xml"/><Relationship Id="rId72" Type="http://schemas.openxmlformats.org/officeDocument/2006/relationships/hyperlink" Target="http://www.linkedin.com/company/ncver" TargetMode="Externa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footer" Target="footer5.xml"/><Relationship Id="rId33" Type="http://schemas.openxmlformats.org/officeDocument/2006/relationships/header" Target="header9.xml"/><Relationship Id="rId38" Type="http://schemas.openxmlformats.org/officeDocument/2006/relationships/hyperlink" Target="http://www.abngroup.com.au/" TargetMode="External"/><Relationship Id="rId46" Type="http://schemas.openxmlformats.org/officeDocument/2006/relationships/hyperlink" Target="http://www.ncver.edu.au/" TargetMode="External"/><Relationship Id="rId59" Type="http://schemas.openxmlformats.org/officeDocument/2006/relationships/hyperlink" Target="http://www.ncver.edu.au/publications/2135.html" TargetMode="External"/><Relationship Id="rId67" Type="http://schemas.openxmlformats.org/officeDocument/2006/relationships/image" Target="media/image16.png"/><Relationship Id="rId20" Type="http://schemas.openxmlformats.org/officeDocument/2006/relationships/header" Target="header3.xml"/><Relationship Id="rId41" Type="http://schemas.openxmlformats.org/officeDocument/2006/relationships/footer" Target="footer12.xml"/><Relationship Id="rId54" Type="http://schemas.openxmlformats.org/officeDocument/2006/relationships/hyperlink" Target="http://www/" TargetMode="External"/><Relationship Id="rId62" Type="http://schemas.openxmlformats.org/officeDocument/2006/relationships/image" Target="media/image11.png"/><Relationship Id="rId70" Type="http://schemas.openxmlformats.org/officeDocument/2006/relationships/hyperlink" Target="http://www.ncver.edu.au/"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24</Pages>
  <Words>7277</Words>
  <Characters>41480</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Work-based learning and work-integrated learning</vt:lpstr>
    </vt:vector>
  </TitlesOfParts>
  <Company>NCVER</Company>
  <LinksUpToDate>false</LinksUpToDate>
  <CharactersWithSpaces>48660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Work-based learning and work-integrated learning</dc:title>
  <dc:creator>GeorginaAtkinson@ncver.edu.au</dc:creator>
  <cp:lastModifiedBy>Christie Legedza</cp:lastModifiedBy>
  <cp:revision>3</cp:revision>
  <dcterms:created xsi:type="dcterms:W3CDTF">2016-08-05T09:34:00Z</dcterms:created>
  <dcterms:modified xsi:type="dcterms:W3CDTF">2016-08-05T00:13:00Z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2016-08-04T00:00:00Z</vt:filetime>
  </property>
  <property fmtid="{D5CDD505-2E9C-101B-9397-08002B2CF9AE}" pid="3" name="Creator">
    <vt:lpwstr>Adobe InDesign CC 2015 (Windows)</vt:lpwstr>
  </property>
  <property fmtid="{D5CDD505-2E9C-101B-9397-08002B2CF9AE}" pid="4" name="LastSaved">
    <vt:filetime>2016-08-05T00:00:00Z</vt:filetime>
  </property>
</Properties>
</file>