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73" w:rsidRDefault="00340971">
      <w:pPr>
        <w:pStyle w:val="BodyText"/>
        <w:ind w:left="531"/>
        <w:rPr>
          <w:rFonts w:ascii="Times New Roman"/>
        </w:rPr>
      </w:pPr>
      <w:r>
        <w:rPr>
          <w:rFonts w:ascii="Times New Roman"/>
          <w:noProof/>
          <w:lang w:val="en-AU" w:eastAsia="en-AU"/>
        </w:rPr>
        <w:drawing>
          <wp:inline distT="0" distB="0" distL="0" distR="0">
            <wp:extent cx="2292187" cy="4905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87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7F1473">
      <w:pPr>
        <w:pStyle w:val="BodyText"/>
        <w:rPr>
          <w:rFonts w:ascii="Times New Roman"/>
        </w:rPr>
      </w:pPr>
    </w:p>
    <w:p w:rsidR="007F1473" w:rsidRDefault="001C196E">
      <w:pPr>
        <w:spacing w:before="209"/>
        <w:ind w:left="399"/>
        <w:rPr>
          <w:rFonts w:ascii="Arial"/>
          <w:b/>
          <w:sz w:val="28"/>
        </w:rPr>
      </w:pPr>
      <w:r>
        <w:pict>
          <v:group id="_x0000_s1102" style="position:absolute;left:0;text-align:left;margin-left:0;margin-top:-267.8pt;width:595.3pt;height:266.15pt;z-index:251657728;mso-position-horizontal-relative:page" coordorigin=",-5356" coordsize="11906,53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top:-5320;width:4505;height:3320">
              <v:imagedata r:id="rId7" o:title=""/>
            </v:shape>
            <v:shape id="_x0000_s1113" type="#_x0000_t75" style="position:absolute;left:2849;top:-5320;width:5967;height:3320">
              <v:imagedata r:id="rId8" o:title=""/>
            </v:shape>
            <v:shape id="_x0000_s1112" type="#_x0000_t75" style="position:absolute;left:7172;top:-5320;width:4734;height:3320">
              <v:imagedata r:id="rId9" o:title=""/>
            </v:shape>
            <v:shape id="_x0000_s1111" style="position:absolute;top:-5357;width:11906;height:3541" coordorigin=",-5356" coordsize="11906,3541" o:spt="100" adj="0,,0" path="m424,-5356r-424,l,-1816r424,l424,-5356t11482,l11384,-5356r,3415l11906,-1941r,-3415e" stroked="f">
              <v:stroke joinstyle="round"/>
              <v:formulas/>
              <v:path arrowok="t" o:connecttype="segments"/>
            </v:shape>
            <v:shape id="_x0000_s1110" style="position:absolute;left:9596;top:-1830;width:1796;height:1796" coordorigin="9597,-1830" coordsize="1796,1796" path="m10495,-1830r-74,3l10349,-1818r-70,14l10211,-1784r-66,25l10082,-1730r-60,35l9964,-1657r-54,43l9860,-1567r-47,51l9770,-1462r-39,57l9697,-1345r-30,64l9642,-1216r-19,68l9608,-1078r-8,73l9597,-932r3,74l9608,-786r15,70l9642,-648r25,66l9697,-519r34,60l9770,-402r43,55l9860,-297r50,47l9964,-207r58,39l10082,-134r63,29l10211,-80r68,20l10349,-46r72,9l10495,-34r73,-3l10640,-46r70,-14l10778,-80r66,-25l10907,-134r61,-34l11025,-207r54,-43l11130,-297r46,-50l11219,-402r39,-57l11292,-519r30,-63l11347,-648r19,-68l11381,-786r9,-72l11393,-932r-3,-73l11381,-1078r-15,-70l11347,-1216r-25,-65l11292,-1345r-34,-60l11219,-1462r-43,-54l11130,-1567r-51,-47l11025,-1657r-57,-38l10907,-1730r-63,-29l10778,-1784r-68,-20l10640,-1818r-72,-9l10495,-1830xe" fillcolor="#78278b" stroked="f">
              <v:path arrowok="t"/>
            </v:shape>
            <v:shape id="_x0000_s1109" style="position:absolute;left:11144;top:-1068;width:82;height:111" coordorigin="11145,-1068" coordsize="82,111" path="m11206,-1068r-5,7l11145,-992r7,11l11160,-971r14,10l11177,-959r3,2l11212,-996r10,-17l11226,-1030r-1,-15l11220,-1059r-4,-8l11206,-1068xe" stroked="f">
              <v:path arrowok="t"/>
            </v:shape>
            <v:shape id="_x0000_s1108" type="#_x0000_t75" style="position:absolute;left:10738;top:-915;width:315;height:330">
              <v:imagedata r:id="rId10" o:title=""/>
            </v:shape>
            <v:shape id="_x0000_s1107" style="position:absolute;left:9724;top:-1238;width:1580;height:553" coordorigin="9725,-1238" coordsize="1580,553" o:spt="100" adj="0,,0" path="m10144,-1135r,-6l10144,-1141r-1,-7l10143,-1148r,l10143,-1148r,l10141,-1156r,l10134,-1179r,l10132,-1183r-9,-16l10108,-1216r,l10095,-1224r-7,-5l10088,-1229r-30,-9l10058,-1238r,l10028,-1237r,l9999,-1227r-25,19l9974,-1208r,l9970,-1203r-4,5l9953,-1186r,l9946,-1184r-2,1l9944,-1183r-14,-5l9927,-1189r,l9925,-1191r-16,-5l9894,-1198r-16,2l9869,-1192r-6,3l9863,-1189r-11,6l9852,-1183r-1,1l9843,-1174r-14,22l9819,-1148r,l9798,-1152r,l9790,-1153r,l9790,-1153r-2,1l9782,-1151r,l9769,-1147r-11,7l9750,-1130r-5,13l9742,-1104r2,13l9748,-1079r9,11l9766,-1060r10,5l9787,-1053r12,-1l9808,-1055r7,-4l9832,-1068r10,l9854,-1059r3,3l9860,-1054r20,9l9900,-1043r19,-5l9937,-1058r6,-5l9943,-1063r7,-5l9956,-1072r9,l9966,-1072r15,9l9986,-1059r6,4l10006,-1047r15,5l10036,-1039r17,l10067,-1042r14,-4l10094,-1053r12,-8l10106,-1061r13,-11l10122,-1075r12,-17l10141,-1112r3,-23l10144,-1135t35,159l10046,-889r,-87l10044,-975r-1,1l10003,-948r-32,21l9953,-915r-19,12l9915,-893r-5,3l9905,-888r-6,3l9899,-891r,-129l9841,-1020r,129l9810,-891r,-129l9751,-1020r,129l9725,-889r,204l10179,-685r,-59l10179,-744r,-72l10179,-816r,-69l10179,-889r,-87m11246,-1151r-1,-6l11241,-1161r-29,-21l11178,-1192r-36,l11106,-1180r-9,5l11089,-1169r-8,6l11007,-1071r15,-1l11039,-1071r18,3l11076,-1061r19,10l11110,-1039r12,14l11132,-1012r50,-60l11242,-1146r4,-5m11305,-911r-52,3l11215,-913r-29,-13l11173,-935r-15,-11l11134,-970r-18,-27l11096,-1022r-29,-19l11040,-1052r-18,-4l11005,-1053r-24,10l10887,-929r28,-6l10951,-931r35,16l11013,-886r22,33l11061,-825r32,22l11131,-784r31,13l11184,-766r26,l11249,-771r-58,-73l11299,-908r6,-3e" stroked="f">
              <v:stroke joinstyle="round"/>
              <v:formulas/>
              <v:path arrowok="t" o:connecttype="segments"/>
            </v:shape>
            <v:line id="_x0000_s1106" style="position:absolute" from="9929,-780" to="10003,-780" strokecolor="#78278b" strokeweight="3.61pt"/>
            <v:line id="_x0000_s1105" style="position:absolute" from="9782,-780" to="9854,-780" strokecolor="#78278b" strokeweight="1.2802mm"/>
            <v:shape id="_x0000_s1104" type="#_x0000_t75" style="position:absolute;left:10351;top:-1090;width:323;height:359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top:-5357;width:11906;height:5323" filled="f" stroked="f">
              <v:textbox inset="0,0,0,0">
                <w:txbxContent>
                  <w:p w:rsidR="007F1473" w:rsidRDefault="007F1473">
                    <w:pPr>
                      <w:rPr>
                        <w:sz w:val="62"/>
                      </w:rPr>
                    </w:pPr>
                  </w:p>
                  <w:p w:rsidR="007F1473" w:rsidRDefault="007F1473">
                    <w:pPr>
                      <w:rPr>
                        <w:sz w:val="62"/>
                      </w:rPr>
                    </w:pPr>
                  </w:p>
                  <w:p w:rsidR="007F1473" w:rsidRDefault="007F1473">
                    <w:pPr>
                      <w:rPr>
                        <w:sz w:val="62"/>
                      </w:rPr>
                    </w:pPr>
                  </w:p>
                  <w:p w:rsidR="007F1473" w:rsidRDefault="007F1473">
                    <w:pPr>
                      <w:rPr>
                        <w:sz w:val="62"/>
                      </w:rPr>
                    </w:pPr>
                  </w:p>
                  <w:p w:rsidR="007F1473" w:rsidRDefault="007F1473">
                    <w:pPr>
                      <w:spacing w:before="9"/>
                      <w:rPr>
                        <w:sz w:val="55"/>
                      </w:rPr>
                    </w:pPr>
                  </w:p>
                  <w:p w:rsidR="007F1473" w:rsidRDefault="00340971">
                    <w:pPr>
                      <w:spacing w:line="208" w:lineRule="auto"/>
                      <w:ind w:left="402" w:right="2655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78278B"/>
                        <w:sz w:val="56"/>
                      </w:rPr>
                      <w:t>Workplace training: employer and employee perspectives</w:t>
                    </w:r>
                  </w:p>
                  <w:p w:rsidR="007F1473" w:rsidRDefault="00340971">
                    <w:pPr>
                      <w:spacing w:before="270"/>
                      <w:ind w:left="399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sz w:val="24"/>
                      </w:rPr>
                      <w:t>NATIONAL CENTRE FOR VOCATIONAL EDUCATION RESEARCH</w:t>
                    </w:r>
                  </w:p>
                </w:txbxContent>
              </v:textbox>
            </v:shape>
            <w10:wrap anchorx="page"/>
          </v:group>
        </w:pict>
      </w:r>
      <w:r w:rsidR="00340971">
        <w:rPr>
          <w:rFonts w:ascii="Arial"/>
          <w:b/>
          <w:color w:val="78278B"/>
          <w:sz w:val="28"/>
        </w:rPr>
        <w:t>INTRODUCTION</w:t>
      </w:r>
    </w:p>
    <w:p w:rsidR="007F1473" w:rsidRDefault="00340971">
      <w:pPr>
        <w:pStyle w:val="BodyText"/>
        <w:spacing w:before="69" w:line="268" w:lineRule="auto"/>
        <w:ind w:left="399" w:right="551"/>
      </w:pPr>
      <w:r>
        <w:rPr>
          <w:color w:val="231F20"/>
        </w:rPr>
        <w:t xml:space="preserve">According to the 2016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for Economic Co-operation and Development (OECD) report, Education at a glance, much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employer-supported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the benefits of such training because skilling the workforce can lead to better jobs, greater firm competitiveness and higher </w:t>
      </w:r>
      <w:proofErr w:type="gramStart"/>
      <w:r>
        <w:rPr>
          <w:color w:val="231F20"/>
        </w:rPr>
        <w:t>national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productivity. </w:t>
      </w:r>
      <w:r>
        <w:rPr>
          <w:color w:val="231F20"/>
        </w:rPr>
        <w:t>Therefore, a better understanding of the factors of supply and demand for employer-supported training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participation,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incentives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subsidies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training.</w:t>
      </w:r>
    </w:p>
    <w:p w:rsidR="007F1473" w:rsidRDefault="00340971">
      <w:pPr>
        <w:pStyle w:val="BodyText"/>
        <w:spacing w:before="113"/>
        <w:ind w:left="399"/>
      </w:pPr>
      <w:r>
        <w:rPr>
          <w:color w:val="231F20"/>
        </w:rPr>
        <w:t>This research summary draws out the main findings of research by Chandra Shah (</w:t>
      </w:r>
      <w:proofErr w:type="spellStart"/>
      <w:r>
        <w:rPr>
          <w:color w:val="231F20"/>
        </w:rPr>
        <w:t>Monash</w:t>
      </w:r>
      <w:proofErr w:type="spellEnd"/>
      <w:r>
        <w:rPr>
          <w:color w:val="231F20"/>
        </w:rPr>
        <w:t xml:space="preserve"> University and Victoria University),</w:t>
      </w:r>
    </w:p>
    <w:p w:rsidR="007F1473" w:rsidRDefault="00340971">
      <w:pPr>
        <w:pStyle w:val="BodyText"/>
        <w:spacing w:before="28"/>
        <w:ind w:left="399"/>
      </w:pPr>
      <w:proofErr w:type="gramStart"/>
      <w:r>
        <w:rPr>
          <w:color w:val="231F20"/>
        </w:rPr>
        <w:t>published</w:t>
      </w:r>
      <w:proofErr w:type="gramEnd"/>
      <w:r>
        <w:rPr>
          <w:color w:val="231F20"/>
        </w:rPr>
        <w:t xml:space="preserve"> in two key reports:</w:t>
      </w:r>
    </w:p>
    <w:p w:rsidR="007F1473" w:rsidRDefault="007F1473">
      <w:pPr>
        <w:pStyle w:val="BodyText"/>
        <w:spacing w:before="3"/>
        <w:rPr>
          <w:sz w:val="17"/>
        </w:rPr>
      </w:pPr>
    </w:p>
    <w:p w:rsidR="007F1473" w:rsidRPr="00E7631A" w:rsidRDefault="00340971" w:rsidP="00E7631A">
      <w:pPr>
        <w:pStyle w:val="ListParagraph"/>
        <w:numPr>
          <w:ilvl w:val="0"/>
          <w:numId w:val="8"/>
        </w:numPr>
        <w:spacing w:before="1"/>
        <w:ind w:left="709" w:hanging="283"/>
        <w:rPr>
          <w:sz w:val="11"/>
        </w:rPr>
      </w:pPr>
      <w:r w:rsidRPr="00E7631A">
        <w:rPr>
          <w:i/>
          <w:color w:val="231F20"/>
          <w:sz w:val="20"/>
        </w:rPr>
        <w:t>Employer-supported training in Australia: participation, demand and supply</w:t>
      </w:r>
      <w:r w:rsidRPr="00E7631A">
        <w:rPr>
          <w:color w:val="231F20"/>
          <w:position w:val="7"/>
          <w:sz w:val="11"/>
        </w:rPr>
        <w:t>1</w:t>
      </w:r>
    </w:p>
    <w:p w:rsidR="007F1473" w:rsidRPr="00E7631A" w:rsidRDefault="00340971" w:rsidP="00E7631A">
      <w:pPr>
        <w:pStyle w:val="ListParagraph"/>
        <w:numPr>
          <w:ilvl w:val="0"/>
          <w:numId w:val="9"/>
        </w:numPr>
        <w:ind w:left="709" w:hanging="283"/>
        <w:rPr>
          <w:sz w:val="11"/>
        </w:rPr>
      </w:pPr>
      <w:r w:rsidRPr="00E7631A">
        <w:rPr>
          <w:i/>
          <w:color w:val="231F20"/>
          <w:w w:val="105"/>
          <w:sz w:val="20"/>
        </w:rPr>
        <w:t>Employers’ perspectives on training: three industries</w:t>
      </w:r>
      <w:r w:rsidRPr="00E7631A">
        <w:rPr>
          <w:color w:val="231F20"/>
          <w:w w:val="105"/>
          <w:position w:val="7"/>
          <w:sz w:val="11"/>
        </w:rPr>
        <w:t>2</w:t>
      </w:r>
    </w:p>
    <w:p w:rsidR="007F1473" w:rsidRDefault="001C196E">
      <w:pPr>
        <w:pStyle w:val="BodyText"/>
        <w:spacing w:before="144" w:line="331" w:lineRule="auto"/>
        <w:ind w:left="399" w:right="298"/>
      </w:pPr>
      <w:r>
        <w:pict>
          <v:shape id="_x0000_s1101" type="#_x0000_t202" style="position:absolute;left:0;text-align:left;margin-left:20.35pt;margin-top:62.05pt;width:548.95pt;height:217.7pt;z-index:251656704;mso-wrap-distance-left:0;mso-wrap-distance-right:0;mso-position-horizontal-relative:page" filled="f" strokecolor="#78278b" strokeweight="1pt">
            <v:textbox inset="0,0,0,0">
              <w:txbxContent>
                <w:p w:rsidR="007F1473" w:rsidRDefault="00340971">
                  <w:pPr>
                    <w:pStyle w:val="BodyText"/>
                    <w:spacing w:before="186" w:line="309" w:lineRule="auto"/>
                    <w:ind w:left="226" w:right="413"/>
                  </w:pPr>
                  <w:r>
                    <w:rPr>
                      <w:b/>
                      <w:color w:val="78278B"/>
                    </w:rPr>
                    <w:t xml:space="preserve">The Survey of Adult Skills </w:t>
                  </w:r>
                  <w:r>
                    <w:rPr>
                      <w:color w:val="78278B"/>
                    </w:rPr>
                    <w:t xml:space="preserve">is part of the OECD </w:t>
                  </w:r>
                  <w:proofErr w:type="spellStart"/>
                  <w:r>
                    <w:rPr>
                      <w:color w:val="78278B"/>
                    </w:rPr>
                    <w:t>Programme</w:t>
                  </w:r>
                  <w:proofErr w:type="spellEnd"/>
                  <w:r>
                    <w:rPr>
                      <w:color w:val="78278B"/>
                    </w:rPr>
                    <w:t xml:space="preserve"> for the International Assessment of Adult Competencies (PIA</w:t>
                  </w:r>
                  <w:r w:rsidR="001C196E">
                    <w:rPr>
                      <w:color w:val="78278B"/>
                    </w:rPr>
                    <w:t>A</w:t>
                  </w:r>
                  <w:r>
                    <w:rPr>
                      <w:color w:val="78278B"/>
                    </w:rPr>
                    <w:t xml:space="preserve">C). It measures adults’ literacy, numeracy and problem-solving skills, and gathers data on how adults use their skills at home, at work and in the wider </w:t>
                  </w:r>
                  <w:r>
                    <w:rPr>
                      <w:color w:val="78278B"/>
                      <w:spacing w:val="-3"/>
                    </w:rPr>
                    <w:t xml:space="preserve">community. </w:t>
                  </w:r>
                  <w:r>
                    <w:rPr>
                      <w:color w:val="78278B"/>
                    </w:rPr>
                    <w:t>Australia was one of the first countries participating in Round 1 of the program, with Australian results released in 2013. A total of 24 countries participated in round 1, with a further 14 countries participating across the more recent rounds 2 and 3. The data is currently the best available source of international comparisons and information on skills and competencies for people aged 15-74 in the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domains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of</w:t>
                  </w:r>
                  <w:r>
                    <w:rPr>
                      <w:color w:val="78278B"/>
                      <w:spacing w:val="-8"/>
                    </w:rPr>
                    <w:t xml:space="preserve"> </w:t>
                  </w:r>
                  <w:r>
                    <w:rPr>
                      <w:color w:val="78278B"/>
                    </w:rPr>
                    <w:t>literacy,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numeracy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and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problem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solving.</w:t>
                  </w:r>
                  <w:r>
                    <w:rPr>
                      <w:color w:val="78278B"/>
                      <w:spacing w:val="-12"/>
                    </w:rPr>
                    <w:t xml:space="preserve"> </w:t>
                  </w:r>
                  <w:r>
                    <w:rPr>
                      <w:color w:val="78278B"/>
                    </w:rPr>
                    <w:t>The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data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is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used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widely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by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the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OECD</w:t>
                  </w:r>
                  <w:r>
                    <w:rPr>
                      <w:color w:val="78278B"/>
                      <w:spacing w:val="-8"/>
                    </w:rPr>
                    <w:t xml:space="preserve"> </w:t>
                  </w:r>
                  <w:r>
                    <w:rPr>
                      <w:color w:val="78278B"/>
                    </w:rPr>
                    <w:t>and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others</w:t>
                  </w:r>
                  <w:r>
                    <w:rPr>
                      <w:color w:val="78278B"/>
                      <w:spacing w:val="-8"/>
                    </w:rPr>
                    <w:t xml:space="preserve"> </w:t>
                  </w:r>
                  <w:r>
                    <w:rPr>
                      <w:color w:val="78278B"/>
                    </w:rPr>
                    <w:t>for</w:t>
                  </w:r>
                  <w:r>
                    <w:rPr>
                      <w:color w:val="78278B"/>
                      <w:spacing w:val="-8"/>
                    </w:rPr>
                    <w:t xml:space="preserve"> </w:t>
                  </w:r>
                  <w:r>
                    <w:rPr>
                      <w:color w:val="78278B"/>
                    </w:rPr>
                    <w:t>making policy in various areas including the performance of education and training systems and exploring gaps between education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outcomes</w:t>
                  </w:r>
                  <w:r>
                    <w:rPr>
                      <w:color w:val="78278B"/>
                      <w:spacing w:val="-4"/>
                    </w:rPr>
                    <w:t xml:space="preserve"> </w:t>
                  </w:r>
                  <w:r>
                    <w:rPr>
                      <w:color w:val="78278B"/>
                    </w:rPr>
                    <w:t>and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the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78278B"/>
                    </w:rPr>
                    <w:t>labour</w:t>
                  </w:r>
                  <w:proofErr w:type="spellEnd"/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market.</w:t>
                  </w:r>
                  <w:r>
                    <w:rPr>
                      <w:color w:val="78278B"/>
                      <w:spacing w:val="-9"/>
                    </w:rPr>
                    <w:t xml:space="preserve"> </w:t>
                  </w:r>
                  <w:r>
                    <w:rPr>
                      <w:color w:val="78278B"/>
                    </w:rPr>
                    <w:t>The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OECD</w:t>
                  </w:r>
                  <w:r>
                    <w:rPr>
                      <w:color w:val="78278B"/>
                      <w:spacing w:val="-4"/>
                    </w:rPr>
                    <w:t xml:space="preserve"> </w:t>
                  </w:r>
                  <w:r>
                    <w:rPr>
                      <w:color w:val="78278B"/>
                    </w:rPr>
                    <w:t>proposes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to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conduct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the</w:t>
                  </w:r>
                  <w:r>
                    <w:rPr>
                      <w:color w:val="78278B"/>
                      <w:spacing w:val="-5"/>
                    </w:rPr>
                    <w:t xml:space="preserve"> </w:t>
                  </w:r>
                  <w:r>
                    <w:rPr>
                      <w:color w:val="78278B"/>
                    </w:rPr>
                    <w:t>PIA</w:t>
                  </w:r>
                  <w:r w:rsidR="001C196E">
                    <w:rPr>
                      <w:color w:val="78278B"/>
                    </w:rPr>
                    <w:t>A</w:t>
                  </w:r>
                  <w:r>
                    <w:rPr>
                      <w:color w:val="78278B"/>
                    </w:rPr>
                    <w:t>C</w:t>
                  </w:r>
                  <w:r>
                    <w:rPr>
                      <w:color w:val="78278B"/>
                      <w:spacing w:val="-4"/>
                    </w:rPr>
                    <w:t xml:space="preserve"> </w:t>
                  </w:r>
                  <w:r>
                    <w:rPr>
                      <w:color w:val="78278B"/>
                    </w:rPr>
                    <w:t>survey</w:t>
                  </w:r>
                  <w:r>
                    <w:rPr>
                      <w:color w:val="78278B"/>
                      <w:spacing w:val="-4"/>
                    </w:rPr>
                    <w:t xml:space="preserve"> </w:t>
                  </w:r>
                  <w:r>
                    <w:rPr>
                      <w:color w:val="78278B"/>
                    </w:rPr>
                    <w:t>internationally</w:t>
                  </w:r>
                </w:p>
                <w:p w:rsidR="007F1473" w:rsidRDefault="00340971">
                  <w:pPr>
                    <w:pStyle w:val="BodyText"/>
                    <w:spacing w:line="309" w:lineRule="auto"/>
                    <w:ind w:left="226" w:right="410"/>
                  </w:pPr>
                  <w:proofErr w:type="gramStart"/>
                  <w:r>
                    <w:rPr>
                      <w:color w:val="78278B"/>
                    </w:rPr>
                    <w:t>every</w:t>
                  </w:r>
                  <w:proofErr w:type="gramEnd"/>
                  <w:r>
                    <w:rPr>
                      <w:color w:val="78278B"/>
                    </w:rPr>
                    <w:t xml:space="preserve"> ten years. The next survey is therefore not proposed to be conducted in Australia again until 2021. </w:t>
                  </w:r>
                  <w:proofErr w:type="gramStart"/>
                  <w:r>
                    <w:rPr>
                      <w:color w:val="78278B"/>
                    </w:rPr>
                    <w:t xml:space="preserve">For more information </w:t>
                  </w:r>
                  <w:hyperlink r:id="rId12">
                    <w:r>
                      <w:rPr>
                        <w:color w:val="78278B"/>
                      </w:rPr>
                      <w:t>http://www.oecd.org/skills/pia</w:t>
                    </w:r>
                    <w:r w:rsidR="001C196E">
                      <w:rPr>
                        <w:color w:val="78278B"/>
                      </w:rPr>
                      <w:t>a</w:t>
                    </w:r>
                    <w:bookmarkStart w:id="0" w:name="_GoBack"/>
                    <w:bookmarkEnd w:id="0"/>
                    <w:r>
                      <w:rPr>
                        <w:color w:val="78278B"/>
                      </w:rPr>
                      <w:t>c/aboutpiaac.htm.</w:t>
                    </w:r>
                    <w:proofErr w:type="gramEnd"/>
                  </w:hyperlink>
                </w:p>
                <w:p w:rsidR="007F1473" w:rsidRDefault="00340971">
                  <w:pPr>
                    <w:pStyle w:val="BodyText"/>
                    <w:spacing w:before="114" w:line="309" w:lineRule="auto"/>
                    <w:ind w:left="226" w:right="158"/>
                  </w:pPr>
                  <w:r>
                    <w:rPr>
                      <w:b/>
                      <w:color w:val="78278B"/>
                    </w:rPr>
                    <w:t xml:space="preserve">Employer-supported training </w:t>
                  </w:r>
                  <w:r>
                    <w:rPr>
                      <w:color w:val="78278B"/>
                    </w:rPr>
                    <w:t xml:space="preserve">includes both formal education and training, leading to a </w:t>
                  </w:r>
                  <w:proofErr w:type="spellStart"/>
                  <w:r>
                    <w:rPr>
                      <w:color w:val="78278B"/>
                    </w:rPr>
                    <w:t>recognised</w:t>
                  </w:r>
                  <w:proofErr w:type="spellEnd"/>
                  <w:r>
                    <w:rPr>
                      <w:color w:val="78278B"/>
                    </w:rPr>
                    <w:t xml:space="preserve"> qualification under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the</w:t>
                  </w:r>
                  <w:r>
                    <w:rPr>
                      <w:color w:val="78278B"/>
                      <w:spacing w:val="-42"/>
                    </w:rPr>
                    <w:t xml:space="preserve"> </w:t>
                  </w:r>
                  <w:r>
                    <w:rPr>
                      <w:color w:val="78278B"/>
                    </w:rPr>
                    <w:t>Australian</w:t>
                  </w:r>
                  <w:r>
                    <w:rPr>
                      <w:color w:val="78278B"/>
                      <w:spacing w:val="-36"/>
                    </w:rPr>
                    <w:t xml:space="preserve"> </w:t>
                  </w:r>
                  <w:r>
                    <w:rPr>
                      <w:color w:val="78278B"/>
                    </w:rPr>
                    <w:t>Qualifications</w:t>
                  </w:r>
                  <w:r>
                    <w:rPr>
                      <w:color w:val="78278B"/>
                      <w:spacing w:val="-36"/>
                    </w:rPr>
                    <w:t xml:space="preserve"> </w:t>
                  </w:r>
                  <w:r>
                    <w:rPr>
                      <w:color w:val="78278B"/>
                    </w:rPr>
                    <w:t>Framework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(AQF),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and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non-formal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training,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such</w:t>
                  </w:r>
                  <w:r>
                    <w:rPr>
                      <w:color w:val="78278B"/>
                      <w:spacing w:val="-36"/>
                    </w:rPr>
                    <w:t xml:space="preserve"> </w:t>
                  </w:r>
                  <w:r>
                    <w:rPr>
                      <w:color w:val="78278B"/>
                    </w:rPr>
                    <w:t>as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on-the-job</w:t>
                  </w:r>
                  <w:r>
                    <w:rPr>
                      <w:color w:val="78278B"/>
                      <w:spacing w:val="-36"/>
                    </w:rPr>
                    <w:t xml:space="preserve"> </w:t>
                  </w:r>
                  <w:r>
                    <w:rPr>
                      <w:color w:val="78278B"/>
                    </w:rPr>
                    <w:t>training,</w:t>
                  </w:r>
                  <w:r>
                    <w:rPr>
                      <w:color w:val="78278B"/>
                      <w:spacing w:val="-37"/>
                    </w:rPr>
                    <w:t xml:space="preserve"> </w:t>
                  </w:r>
                  <w:r>
                    <w:rPr>
                      <w:color w:val="78278B"/>
                    </w:rPr>
                    <w:t>seminars</w:t>
                  </w:r>
                  <w:r>
                    <w:rPr>
                      <w:color w:val="78278B"/>
                      <w:spacing w:val="-36"/>
                    </w:rPr>
                    <w:t xml:space="preserve"> </w:t>
                  </w:r>
                  <w:r>
                    <w:rPr>
                      <w:color w:val="78278B"/>
                    </w:rPr>
                    <w:t>etc.</w:t>
                  </w:r>
                </w:p>
              </w:txbxContent>
            </v:textbox>
            <w10:wrap type="topAndBottom" anchorx="page"/>
          </v:shape>
        </w:pict>
      </w:r>
      <w:r w:rsidR="00340971">
        <w:rPr>
          <w:color w:val="231F20"/>
        </w:rPr>
        <w:t>It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focuses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mainly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on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first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report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which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Shah,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using</w:t>
      </w:r>
      <w:r w:rsidR="00340971">
        <w:rPr>
          <w:color w:val="231F20"/>
          <w:spacing w:val="-29"/>
        </w:rPr>
        <w:t xml:space="preserve"> </w:t>
      </w:r>
      <w:r w:rsidR="00340971">
        <w:rPr>
          <w:color w:val="231F20"/>
        </w:rPr>
        <w:t>Australian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data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from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2011—12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Survey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29"/>
        </w:rPr>
        <w:t xml:space="preserve"> </w:t>
      </w:r>
      <w:r w:rsidR="00340971">
        <w:rPr>
          <w:color w:val="231F20"/>
        </w:rPr>
        <w:t>Adult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Skills,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investigates the factors of participation in training, and how these factors affect employees’ demand for training and employers’ willingness</w:t>
      </w:r>
      <w:r w:rsidR="00340971">
        <w:rPr>
          <w:color w:val="231F20"/>
          <w:spacing w:val="-24"/>
        </w:rPr>
        <w:t xml:space="preserve"> </w:t>
      </w:r>
      <w:r w:rsidR="00340971">
        <w:rPr>
          <w:color w:val="231F20"/>
        </w:rPr>
        <w:t>to</w:t>
      </w:r>
      <w:r w:rsidR="00340971">
        <w:rPr>
          <w:color w:val="231F20"/>
          <w:spacing w:val="-25"/>
        </w:rPr>
        <w:t xml:space="preserve"> </w:t>
      </w:r>
      <w:r w:rsidR="00340971">
        <w:rPr>
          <w:color w:val="231F20"/>
        </w:rPr>
        <w:t>provide</w:t>
      </w:r>
      <w:r w:rsidR="00340971">
        <w:rPr>
          <w:color w:val="231F20"/>
          <w:spacing w:val="-25"/>
        </w:rPr>
        <w:t xml:space="preserve"> </w:t>
      </w:r>
      <w:r w:rsidR="00340971">
        <w:rPr>
          <w:color w:val="231F20"/>
        </w:rPr>
        <w:t>training.</w:t>
      </w:r>
    </w:p>
    <w:p w:rsidR="007F1473" w:rsidRPr="00E7631A" w:rsidRDefault="00340971">
      <w:pPr>
        <w:spacing w:before="184"/>
        <w:ind w:left="399"/>
        <w:rPr>
          <w:rFonts w:ascii="Verdana" w:hAnsi="Verdana"/>
          <w:sz w:val="16"/>
        </w:rPr>
      </w:pPr>
      <w:proofErr w:type="gramStart"/>
      <w:r>
        <w:rPr>
          <w:color w:val="231F20"/>
          <w:w w:val="95"/>
          <w:sz w:val="16"/>
        </w:rPr>
        <w:t xml:space="preserve">1 </w:t>
      </w:r>
      <w:r w:rsidR="00E7631A">
        <w:rPr>
          <w:color w:val="231F20"/>
          <w:w w:val="95"/>
          <w:sz w:val="16"/>
        </w:rPr>
        <w:t xml:space="preserve"> </w:t>
      </w:r>
      <w:r w:rsidR="00E7631A" w:rsidRPr="00E7631A">
        <w:rPr>
          <w:sz w:val="16"/>
        </w:rPr>
        <w:t>Shah</w:t>
      </w:r>
      <w:proofErr w:type="gramEnd"/>
      <w:r w:rsidR="00E7631A" w:rsidRPr="00E7631A">
        <w:rPr>
          <w:sz w:val="16"/>
        </w:rPr>
        <w:t xml:space="preserve"> 2017 &lt;http://hdl.voced.edu.au/10707/439226&gt;.</w:t>
      </w:r>
    </w:p>
    <w:p w:rsidR="007F1473" w:rsidRDefault="00340971" w:rsidP="00E7631A">
      <w:pPr>
        <w:spacing w:before="67"/>
        <w:ind w:left="399"/>
        <w:rPr>
          <w:sz w:val="16"/>
        </w:rPr>
        <w:sectPr w:rsidR="007F1473">
          <w:type w:val="continuous"/>
          <w:pgSz w:w="11910" w:h="16840"/>
          <w:pgMar w:top="480" w:right="0" w:bottom="280" w:left="0" w:header="720" w:footer="720" w:gutter="0"/>
          <w:cols w:space="720"/>
        </w:sectPr>
      </w:pPr>
      <w:proofErr w:type="gramStart"/>
      <w:r>
        <w:rPr>
          <w:color w:val="231F20"/>
          <w:w w:val="90"/>
          <w:sz w:val="16"/>
        </w:rPr>
        <w:t>2</w:t>
      </w:r>
      <w:r w:rsidR="00E7631A">
        <w:rPr>
          <w:color w:val="231F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 </w:t>
      </w:r>
      <w:r w:rsidR="00E7631A" w:rsidRPr="00E7631A">
        <w:rPr>
          <w:sz w:val="16"/>
        </w:rPr>
        <w:t>Shah</w:t>
      </w:r>
      <w:proofErr w:type="gramEnd"/>
      <w:r w:rsidR="00E7631A" w:rsidRPr="00E7631A">
        <w:rPr>
          <w:sz w:val="16"/>
        </w:rPr>
        <w:t xml:space="preserve"> 2017 &lt;https://www.ncver.edu.au/publications/publications/all-publications/employers-perspectives-on-training-three-industries&gt;.</w:t>
      </w:r>
      <w:r w:rsidR="00E7631A">
        <w:rPr>
          <w:sz w:val="16"/>
        </w:rPr>
        <w:t xml:space="preserve"> </w:t>
      </w:r>
    </w:p>
    <w:p w:rsidR="007F1473" w:rsidRDefault="00340971">
      <w:pPr>
        <w:pStyle w:val="Heading1"/>
        <w:ind w:left="370"/>
      </w:pPr>
      <w:r>
        <w:rPr>
          <w:color w:val="78278B"/>
        </w:rPr>
        <w:lastRenderedPageBreak/>
        <w:t>PARTICIPATION IN WORKFORCE TRAINING</w:t>
      </w:r>
    </w:p>
    <w:p w:rsidR="007F1473" w:rsidRDefault="001C196E">
      <w:pPr>
        <w:pStyle w:val="BodyText"/>
        <w:spacing w:before="10"/>
        <w:rPr>
          <w:rFonts w:ascii="Arial"/>
          <w:b/>
          <w:sz w:val="17"/>
        </w:rPr>
      </w:pPr>
      <w:r>
        <w:pict>
          <v:line id="_x0000_s1100" style="position:absolute;z-index:251658752;mso-wrap-distance-left:0;mso-wrap-distance-right:0;mso-position-horizontal-relative:page" from="46pt,12.75pt" to="552.25pt,12.75pt" strokecolor="#78278b" strokeweight="1pt">
            <w10:wrap type="topAndBottom" anchorx="page"/>
          </v:line>
        </w:pict>
      </w:r>
    </w:p>
    <w:p w:rsidR="007F1473" w:rsidRDefault="007F1473">
      <w:pPr>
        <w:pStyle w:val="BodyText"/>
        <w:spacing w:before="6"/>
        <w:rPr>
          <w:rFonts w:ascii="Arial"/>
          <w:b/>
          <w:sz w:val="10"/>
        </w:rPr>
      </w:pPr>
    </w:p>
    <w:p w:rsidR="007F1473" w:rsidRDefault="001C196E">
      <w:pPr>
        <w:pStyle w:val="BodyText"/>
        <w:spacing w:before="100" w:line="331" w:lineRule="auto"/>
        <w:ind w:left="371" w:right="124"/>
      </w:pPr>
      <w:r>
        <w:pict>
          <v:group id="_x0000_s1090" style="position:absolute;left:0;text-align:left;margin-left:45.55pt;margin-top:67.15pt;width:158.75pt;height:327.8pt;z-index:251663872;mso-position-horizontal-relative:page" coordorigin="911,1343" coordsize="3175,6556">
            <v:shape id="_x0000_s1099" style="position:absolute;left:911;top:1342;width:3175;height:3175" coordorigin="911,1343" coordsize="3175,3175" path="m2499,1343r-77,2l2346,1350r-75,9l2197,1371r-73,16l2053,1406r-70,22l1914,1454r-67,28l1782,1513r-64,34l1656,1584r-60,40l1538,1666r-56,45l1428,1758r-52,50l1326,1860r-47,54l1235,1970r-43,58l1153,2088r-37,62l1082,2214r-32,65l1022,2346r-25,69l975,2485r-20,71l940,2629r-13,73l918,2777r-5,76l911,2930r2,77l918,3083r9,75l940,3232r15,72l975,3376r22,70l1022,3514r28,67l1082,3647r34,64l1153,3772r39,61l1235,3891r44,56l1326,4001r50,52l1428,4102r54,47l1538,4194r58,42l1656,4276r62,37l1782,4347r65,31l1914,4407r69,25l2053,4454r71,19l2197,4489r74,12l2346,4510r76,6l2499,4518r76,-2l2651,4510r75,-9l2800,4489r73,-16l2944,4454r70,-22l3083,4407r67,-29l3215,4347r64,-34l3341,4276r60,-40l3459,4194r56,-45l3569,4102r52,-49l3671,4001r47,-54l3762,3891r43,-58l3844,3772r37,-61l3915,3647r32,-66l3975,3514r25,-68l4022,3376r20,-72l4057,3232r13,-74l4079,3083r5,-76l4086,2930r-2,-77l4079,2777r-9,-75l4057,2629r-15,-73l4022,2485r-22,-70l3975,2346r-28,-67l3915,2214r-34,-64l3844,2088r-39,-60l3762,1970r-44,-56l3671,1860r-50,-52l3569,1758r-54,-47l3459,1666r-58,-42l3341,1584r-62,-37l3215,1513r-65,-31l3083,1454r-69,-26l2944,1406r-71,-19l2800,1371r-74,-12l2651,1350r-76,-5l2499,1343xe" fillcolor="#d4dae8" stroked="f">
              <v:path arrowok="t"/>
            </v:shape>
            <v:shape id="_x0000_s1098" type="#_x0000_t75" style="position:absolute;left:3194;top:2381;width:110;height:135">
              <v:imagedata r:id="rId13" o:title=""/>
            </v:shape>
            <v:shape id="_x0000_s1097" style="position:absolute;left:2634;top:2528;width:415;height:402" coordorigin="2635,2528" coordsize="415,402" o:spt="100" adj="0,,0" path="m2868,2528r-9,1l2848,2532r-12,3l2688,2675r-29,33l2640,2748r-5,43l2635,2791r8,44l2657,2863r20,25l2702,2907r29,14l2750,2927r13,2l2774,2927r16,-5l2800,2918r9,-6l2816,2907r-49,l2753,2906r-10,-2l2739,2903r-25,-12l2692,2874r-18,-21l2662,2828r-8,-48l2667,2733r28,-38l2739,2669r39,-8l2948,2661r49,-47l2993,2606r-3,-8l2986,2589r-22,-32l2932,2537r-34,-9l2868,2528xm2950,2781r-202,l2775,2781r24,10l2817,2811r9,28l2822,2866r-15,23l2783,2904r-16,3l2816,2907r2,-2l2825,2898r125,-117xm2812,2683r-97,90l2709,2777r-6,5l2698,2788r,l2696,2791r-1,3l2698,2803r5,2l2710,2803r2,-2l2712,2801r4,-4l2719,2794r5,-3l2748,2781r202,l2984,2749r-86,l2887,2748r-13,-21l2861,2711r-15,-12l2830,2689r-18,-6xm3012,2640r-108,103l2898,2749r86,l3050,2688r-11,-11l3029,2665r-8,-12l3012,2640xm2948,2661r-170,l2816,2665r34,15l2879,2705r6,6l2894,2712r6,-6l2948,2661xe" fillcolor="#003767" stroked="f">
              <v:stroke joinstyle="round"/>
              <v:formulas/>
              <v:path arrowok="t" o:connecttype="segments"/>
            </v:shape>
            <v:shape id="_x0000_s1096" type="#_x0000_t75" style="position:absolute;left:3033;top:2216;width:314;height:224">
              <v:imagedata r:id="rId14" o:title=""/>
            </v:shape>
            <v:shape id="_x0000_s1095" style="position:absolute;left:2859;top:2367;width:524;height:392" coordorigin="2860,2368" coordsize="524,392" o:spt="100" adj="0,,0" path="m3185,2503r-289,l2941,2513r41,25l3012,2579r22,45l3063,2662r36,33l3145,2725r37,20l3209,2755r32,4l3292,2759r-62,-100l3383,2592r-66,-3l3271,2576r-35,-21l3204,2527r-19,-24xm3049,2368r-21,1l2997,2378r-137,128l2896,2503r289,l3177,2493r-18,-37l3137,2422r-32,-28l3071,2375r-22,-7xe" fillcolor="#003767" stroked="f">
              <v:stroke joinstyle="round"/>
              <v:formulas/>
              <v:path arrowok="t" o:connecttype="segments"/>
            </v:shape>
            <v:shape id="_x0000_s1094" type="#_x0000_t75" style="position:absolute;left:2390;top:2331;width:306;height:343">
              <v:imagedata r:id="rId15" o:title=""/>
            </v:shape>
            <v:shape id="_x0000_s1093" style="position:absolute;left:1613;top:2071;width:520;height:625" coordorigin="1614,2072" coordsize="520,625" o:spt="100" adj="0,,0" path="m2074,2182r-1,-6l2071,2167r-2,-9l2063,2141r-3,-8l2046,2111r-19,-18l2003,2080r-35,-8l1934,2074r-32,13l1875,2111r-5,5l1866,2122r-14,16l1842,2141r-16,-5l1822,2135r-3,-1l1801,2128r-18,-1l1766,2131r-17,8l1740,2146r-7,8l1726,2162r-6,9l1712,2184r-11,6l1677,2186r-9,l1659,2188r-15,6l1633,2203r-9,12l1619,2229r-2,16l1619,2259r6,13l1636,2284r11,8l1659,2297r12,2l1685,2297r9,-2l1703,2290r19,-11l1733,2279r14,9l1751,2290r4,3l1778,2301r23,1l1823,2296r20,-13l1847,2279r2,-2l1863,2266r11,-1l1892,2274r7,5l1905,2282r17,9l1939,2296r18,2l1976,2297r16,-4l2008,2287r14,-9l2036,2268r3,-3l2053,2251r12,-20l2072,2208r1,-18l2074,2182t60,184l1982,2465r,-99l1980,2367r-1,1l1933,2397r,150l1933,2629r-85,l1848,2547r85,l1933,2397r-1,1l1896,2421r-21,14l1854,2448r-22,13l1826,2464r-6,2l1814,2469r,-7l1814,2316r-52,l1762,2547r,82l1679,2629r,-82l1762,2547r,-231l1747,2316r,146l1711,2462r,-146l1645,2316r,146l1614,2465r,231l1940,2696r16,-67l1956,2629r1,-3l2000,2570r38,-23l2038,2547r24,-14l2134,2519r,-50l2134,2465r,-99e" fillcolor="#003767" stroked="f">
              <v:stroke joinstyle="round"/>
              <v:formulas/>
              <v:path arrowok="t" o:connecttype="segments"/>
            </v:shape>
            <v:shape id="_x0000_s1092" type="#_x0000_t75" style="position:absolute;left:1964;top:2540;width:393;height:390">
              <v:imagedata r:id="rId16" o:title=""/>
            </v:shape>
            <v:shape id="_x0000_s1091" type="#_x0000_t202" style="position:absolute;left:911;top:2968;width:3175;height:4930" fillcolor="#d4dae8" stroked="f">
              <v:textbox inset="0,0,0,0">
                <w:txbxContent>
                  <w:p w:rsidR="007F1473" w:rsidRDefault="00340971">
                    <w:pPr>
                      <w:spacing w:before="184" w:line="333" w:lineRule="auto"/>
                      <w:ind w:left="226" w:right="439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 xml:space="preserve">Those undertaking training </w:t>
                    </w:r>
                    <w:r>
                      <w:rPr>
                        <w:rFonts w:ascii="Arial"/>
                        <w:b/>
                        <w:color w:val="78278B"/>
                        <w:sz w:val="20"/>
                      </w:rPr>
                      <w:t xml:space="preserve">with employer support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are relatively more likely to:</w:t>
                    </w:r>
                  </w:p>
                  <w:p w:rsidR="007F1473" w:rsidRDefault="007F1473">
                    <w:pPr>
                      <w:spacing w:before="10"/>
                      <w:rPr>
                        <w:rFonts w:ascii="Arial"/>
                        <w:b/>
                        <w:sz w:val="19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4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be</w:t>
                    </w:r>
                    <w:r>
                      <w:rPr>
                        <w:rFonts w:ascii="Arial"/>
                        <w:color w:val="7827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working:</w:t>
                    </w:r>
                  </w:p>
                  <w:p w:rsidR="007F1473" w:rsidRDefault="007F1473">
                    <w:pPr>
                      <w:spacing w:before="7"/>
                      <w:rPr>
                        <w:rFonts w:ascii="Arial"/>
                        <w:b/>
                        <w:sz w:val="1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3"/>
                      </w:numPr>
                      <w:tabs>
                        <w:tab w:val="left" w:pos="567"/>
                      </w:tabs>
                      <w:ind w:hanging="34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full-time</w:t>
                    </w:r>
                  </w:p>
                  <w:p w:rsidR="007F1473" w:rsidRDefault="00340971">
                    <w:pPr>
                      <w:numPr>
                        <w:ilvl w:val="0"/>
                        <w:numId w:val="3"/>
                      </w:numPr>
                      <w:tabs>
                        <w:tab w:val="left" w:pos="567"/>
                      </w:tabs>
                      <w:spacing w:before="146"/>
                      <w:ind w:hanging="34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in a skilled</w:t>
                    </w:r>
                    <w:r>
                      <w:rPr>
                        <w:rFonts w:ascii="Arial"/>
                        <w:color w:val="78278B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occupation</w:t>
                    </w:r>
                  </w:p>
                  <w:p w:rsidR="007F1473" w:rsidRDefault="00340971">
                    <w:pPr>
                      <w:numPr>
                        <w:ilvl w:val="0"/>
                        <w:numId w:val="3"/>
                      </w:numPr>
                      <w:tabs>
                        <w:tab w:val="left" w:pos="567"/>
                      </w:tabs>
                      <w:spacing w:before="146" w:line="333" w:lineRule="auto"/>
                      <w:ind w:right="1002" w:hanging="34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in</w:t>
                    </w:r>
                    <w:r>
                      <w:rPr>
                        <w:rFonts w:ascii="Arial"/>
                        <w:color w:val="78278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the</w:t>
                    </w:r>
                    <w:r>
                      <w:rPr>
                        <w:rFonts w:ascii="Arial"/>
                        <w:color w:val="78278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education</w:t>
                    </w:r>
                    <w:r>
                      <w:rPr>
                        <w:rFonts w:ascii="Arial"/>
                        <w:color w:val="78278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or health</w:t>
                    </w:r>
                    <w:r>
                      <w:rPr>
                        <w:rFonts w:ascii="Arial"/>
                        <w:color w:val="78278B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sector</w:t>
                    </w:r>
                  </w:p>
                  <w:p w:rsidR="007F1473" w:rsidRDefault="00340971">
                    <w:pPr>
                      <w:numPr>
                        <w:ilvl w:val="0"/>
                        <w:numId w:val="2"/>
                      </w:numPr>
                      <w:tabs>
                        <w:tab w:val="left" w:pos="586"/>
                        <w:tab w:val="left" w:pos="587"/>
                      </w:tabs>
                      <w:spacing w:before="172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be permanently</w:t>
                    </w:r>
                    <w:r>
                      <w:rPr>
                        <w:rFonts w:ascii="Arial"/>
                        <w:color w:val="7827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employed</w:t>
                    </w:r>
                  </w:p>
                  <w:p w:rsidR="007F1473" w:rsidRDefault="007F1473">
                    <w:pPr>
                      <w:spacing w:before="5"/>
                      <w:rPr>
                        <w:rFonts w:ascii="Arial"/>
                        <w:b/>
                        <w:sz w:val="2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2"/>
                      </w:numPr>
                      <w:tabs>
                        <w:tab w:val="left" w:pos="586"/>
                        <w:tab w:val="left" w:pos="587"/>
                      </w:tabs>
                      <w:spacing w:before="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have attained a</w:t>
                    </w:r>
                    <w:r>
                      <w:rPr>
                        <w:rFonts w:ascii="Arial"/>
                        <w:color w:val="78278B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higher</w:t>
                    </w:r>
                  </w:p>
                  <w:p w:rsidR="007F1473" w:rsidRDefault="00340971">
                    <w:pPr>
                      <w:spacing w:before="90"/>
                      <w:ind w:left="586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78278B"/>
                        <w:sz w:val="20"/>
                      </w:rPr>
                      <w:t>education</w:t>
                    </w:r>
                    <w:proofErr w:type="gramEnd"/>
                    <w:r>
                      <w:rPr>
                        <w:rFonts w:ascii="Arial"/>
                        <w:color w:val="78278B"/>
                        <w:sz w:val="20"/>
                      </w:rPr>
                      <w:t xml:space="preserve"> qualification.</w:t>
                    </w:r>
                  </w:p>
                </w:txbxContent>
              </v:textbox>
            </v:shape>
            <w10:wrap anchorx="page"/>
          </v:group>
        </w:pict>
      </w:r>
      <w:r w:rsidR="00340971">
        <w:rPr>
          <w:color w:val="231F20"/>
        </w:rPr>
        <w:t>The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main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focus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is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on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training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that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employees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undertake,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some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which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is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supported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by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employers.</w:t>
      </w:r>
      <w:r w:rsidR="00340971">
        <w:rPr>
          <w:color w:val="231F20"/>
          <w:spacing w:val="-22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analysis shows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that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70%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employees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participated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training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2011—12,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a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majority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whom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received</w:t>
      </w:r>
      <w:r w:rsidR="00340971">
        <w:rPr>
          <w:color w:val="231F20"/>
          <w:spacing w:val="-18"/>
        </w:rPr>
        <w:t xml:space="preserve"> </w:t>
      </w:r>
      <w:r w:rsidR="00340971">
        <w:rPr>
          <w:color w:val="231F20"/>
        </w:rPr>
        <w:t>employer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support for</w:t>
      </w:r>
      <w:r w:rsidR="00340971">
        <w:rPr>
          <w:color w:val="231F20"/>
          <w:spacing w:val="-22"/>
        </w:rPr>
        <w:t xml:space="preserve"> </w:t>
      </w:r>
      <w:r w:rsidR="00340971">
        <w:rPr>
          <w:color w:val="231F20"/>
        </w:rPr>
        <w:t>it.</w:t>
      </w:r>
      <w:r w:rsidR="00340971">
        <w:rPr>
          <w:color w:val="231F20"/>
          <w:spacing w:val="-25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report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identifies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three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groups</w:t>
      </w:r>
      <w:r w:rsidR="00340971">
        <w:rPr>
          <w:color w:val="231F20"/>
          <w:spacing w:val="-22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22"/>
        </w:rPr>
        <w:t xml:space="preserve"> </w:t>
      </w:r>
      <w:r w:rsidR="00340971">
        <w:rPr>
          <w:color w:val="231F20"/>
        </w:rPr>
        <w:t>employees</w:t>
      </w:r>
      <w:r w:rsidR="00340971">
        <w:rPr>
          <w:color w:val="231F20"/>
          <w:spacing w:val="-22"/>
        </w:rPr>
        <w:t xml:space="preserve"> </w:t>
      </w:r>
      <w:r w:rsidR="00340971">
        <w:rPr>
          <w:color w:val="231F20"/>
        </w:rPr>
        <w:t>and</w:t>
      </w:r>
      <w:r w:rsidR="00340971">
        <w:rPr>
          <w:color w:val="231F20"/>
          <w:spacing w:val="-22"/>
        </w:rPr>
        <w:t xml:space="preserve"> </w:t>
      </w:r>
      <w:r w:rsidR="00340971">
        <w:rPr>
          <w:color w:val="231F20"/>
        </w:rPr>
        <w:t>finds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that:</w:t>
      </w:r>
    </w:p>
    <w:p w:rsidR="007F1473" w:rsidRDefault="001C196E">
      <w:pPr>
        <w:pStyle w:val="BodyText"/>
        <w:spacing w:before="10"/>
      </w:pPr>
      <w:r>
        <w:pict>
          <v:group id="_x0000_s1079" style="position:absolute;margin-left:221.4pt;margin-top:16pt;width:158.75pt;height:257.15pt;z-index:251659776;mso-wrap-distance-left:0;mso-wrap-distance-right:0;mso-position-horizontal-relative:page" coordorigin="4428,320" coordsize="3175,5143">
            <v:shape id="_x0000_s1089" style="position:absolute;left:4428;top:319;width:3175;height:3175" coordorigin="4428,320" coordsize="3175,3175" path="m6016,320r-77,1l5863,327r-75,9l5714,348r-73,16l5570,383r-70,22l5432,431r-67,28l5299,490r-64,34l5173,561r-60,40l5055,643r-56,45l4945,735r-52,50l4844,836r-47,54l4752,947r-42,58l4670,1065r-37,62l4599,1190r-31,66l4539,1323r-25,68l4492,1461r-19,72l4457,1605r-12,74l4436,1754r-6,76l4428,1907r2,77l4436,2060r9,75l4457,2209r16,72l4492,2353r22,70l4539,2491r29,67l4599,2624r34,63l4670,2749r40,60l4752,2868r45,56l4844,2978r49,52l4945,3079r54,47l5055,3171r58,42l5173,3253r62,37l5299,3324r66,31l5432,3384r68,25l5570,3431r71,19l5714,3466r74,12l5863,3487r76,6l6016,3494r77,-1l6169,3487r75,-9l6317,3466r73,-16l6461,3431r70,-22l6600,3384r67,-29l6732,3324r64,-34l6858,3253r60,-40l6976,3171r56,-45l7086,3079r52,-49l7188,2978r47,-54l7280,2868r42,-59l7361,2749r37,-62l7433,2624r31,-66l7492,2491r25,-68l7540,2353r19,-72l7574,2209r13,-74l7596,2060r5,-76l7603,1907r-2,-77l7596,1754r-9,-75l7574,1605r-15,-72l7540,1461r-23,-70l7492,1323r-28,-67l7433,1190r-35,-63l7361,1065r-39,-60l7280,947r-45,-57l7188,836r-50,-51l7086,735r-54,-47l6976,643r-58,-42l6858,561r-62,-37l6732,490r-65,-31l6600,431r-69,-26l6461,383r-71,-19l6317,348r-73,-12l6169,327r-76,-6l6016,320xe" fillcolor="#e5eee1" stroked="f">
              <v:path arrowok="t"/>
            </v:shape>
            <v:shape id="_x0000_s1088" type="#_x0000_t75" style="position:absolute;left:6711;top:1315;width:110;height:136">
              <v:imagedata r:id="rId17" o:title=""/>
            </v:shape>
            <v:shape id="_x0000_s1087" style="position:absolute;left:6151;top:1463;width:415;height:405" coordorigin="6152,1463" coordsize="415,405" o:spt="100" adj="0,,0" path="m6385,1463r-9,1l6365,1467r-12,3l6206,1612r-30,33l6158,1685r-6,43l6152,1729r8,44l6175,1802r20,24l6219,1846r30,13l6267,1866r13,2l6291,1866r16,-5l6317,1856r10,-5l6333,1845r-49,l6270,1845r-10,-2l6257,1842r-26,-12l6209,1813r-18,-22l6179,1766r-7,-49l6184,1671r29,-40l6256,1605r39,-8l6465,1597r50,-47l6511,1542r-4,-8l6503,1525r-22,-32l6449,1473r-34,-9l6385,1463xm6468,1718r-202,l6292,1718r24,11l6334,1749r9,28l6339,1804r-15,23l6300,1842r-16,3l6333,1845r2,-1l6342,1836r126,-118xm6329,1619r-97,91l6226,1714r-6,5l6215,1725r,1l6213,1728r-1,4l6215,1741r6,2l6227,1741r2,-2l6229,1739r4,-4l6237,1731r4,-3l6266,1718r202,l6501,1686r-86,l6405,1685r-14,-21l6378,1648r-14,-13l6347,1626r-18,-7xm6529,1577r-107,103l6415,1686r86,l6567,1624r-11,-11l6547,1601r-9,-12l6529,1577xm6465,1597r-170,l6333,1601r35,15l6397,1641r5,7l6412,1649r6,-6l6465,1597xe" fillcolor="#003767" stroked="f">
              <v:stroke joinstyle="round"/>
              <v:formulas/>
              <v:path arrowok="t" o:connecttype="segments"/>
            </v:shape>
            <v:shape id="_x0000_s1086" type="#_x0000_t75" style="position:absolute;left:6550;top:1149;width:314;height:226">
              <v:imagedata r:id="rId18" o:title=""/>
            </v:shape>
            <v:shape id="_x0000_s1085" style="position:absolute;left:6376;top:1301;width:524;height:395" coordorigin="6377,1302" coordsize="524,395" o:spt="100" adj="0,,0" path="m6703,1438r-289,l6458,1448r42,25l6529,1514r22,46l6580,1598r37,34l6662,1662r37,20l6726,1692r32,4l6809,1696r-62,-101l6900,1528r-65,-4l6788,1512r-35,-21l6721,1462r-18,-24xm6566,1302r-21,1l6514,1312r-137,129l6414,1438r289,l6695,1428r-19,-37l6655,1357r-33,-29l6589,1309r-23,-7xe" fillcolor="#003767" stroked="f">
              <v:stroke joinstyle="round"/>
              <v:formulas/>
              <v:path arrowok="t" o:connecttype="segments"/>
            </v:shape>
            <v:shape id="_x0000_s1084" type="#_x0000_t75" style="position:absolute;left:5908;top:1265;width:305;height:346">
              <v:imagedata r:id="rId19" o:title=""/>
            </v:shape>
            <v:shape id="_x0000_s1083" style="position:absolute;left:5131;top:1249;width:520;height:384" coordorigin="5131,1249" coordsize="520,384" o:spt="100" adj="0,,0" path="m5228,1249r-66,l5162,1397r-31,2l5131,1633r327,l5473,1566r-276,l5197,1482r358,l5579,1468r72,-14l5651,1404r-320,l5331,1397r-103,l5228,1249xm5555,1482r-276,l5279,1566r194,l5473,1565r-108,l5365,1483r190,l5555,1482xm5555,1483r-105,l5450,1565r23,l5474,1562r43,-57l5555,1483xm5499,1300r-2,1l5496,1302r-47,30l5413,1356r-21,14l5371,1383r-22,12l5343,1398r-6,3l5331,1404r320,l5651,1400r-152,l5499,1300xm5651,1300r-152,100l5651,1400r,-100xm5331,1249r-67,l5264,1397r67,l5331,1249xe" fillcolor="#003767" stroked="f">
              <v:stroke joinstyle="round"/>
              <v:formulas/>
              <v:path arrowok="t" o:connecttype="segments"/>
            </v:shape>
            <v:shape id="_x0000_s1082" style="position:absolute;left:5134;top:1002;width:458;height:233" coordorigin="5134,1003" coordsize="458,233" o:spt="100" adj="0,,0" path="m5364,1212r-114,l5265,1221r3,3l5272,1226r23,9l5318,1236r22,-7l5360,1216r4,-4xm5194,1118r-9,l5176,1121r-15,6l5150,1136r-9,11l5136,1162r-2,16l5136,1192r7,13l5153,1217r11,8l5176,1231r13,1l5202,1231r10,-3l5220,1223r19,-11l5364,1212r2,-2l5380,1199r11,-1l5556,1198r14,-14l5582,1163r7,-23l5591,1122r-373,l5194,1118xm5556,1198r-165,l5409,1207r7,5l5422,1215r17,9l5456,1229r18,2l5493,1230r17,-4l5525,1220r14,-8l5553,1201r3,-3xm5300,1059r-17,4l5266,1071r-9,7l5250,1086r-7,8l5237,1103r-8,13l5218,1122r373,l5591,1115r-1,-7l5589,1099r-3,-9l5580,1073r-221,l5343,1068r-3,-1l5336,1066r-18,-6l5300,1059xm5486,1003r-35,2l5419,1018r-27,24l5387,1048r-4,6l5378,1060r-9,9l5359,1073r221,l5577,1064r-14,-22l5544,1024r-24,-13l5486,1003xe" fillcolor="#003767" stroked="f">
              <v:stroke joinstyle="round"/>
              <v:formulas/>
              <v:path arrowok="t" o:connecttype="segments"/>
            </v:shape>
            <v:shape id="_x0000_s1081" type="#_x0000_t75" style="position:absolute;left:5481;top:1476;width:393;height:393">
              <v:imagedata r:id="rId20" o:title=""/>
            </v:shape>
            <v:shape id="_x0000_s1080" type="#_x0000_t202" style="position:absolute;left:4428;top:1907;width:3175;height:3555" fillcolor="#e5eee1" stroked="f">
              <v:textbox inset="0,0,0,0">
                <w:txbxContent>
                  <w:p w:rsidR="007F1473" w:rsidRDefault="00340971">
                    <w:pPr>
                      <w:spacing w:before="184" w:line="333" w:lineRule="auto"/>
                      <w:ind w:left="226" w:right="439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 xml:space="preserve">Those undertaking training </w:t>
                    </w:r>
                    <w:r>
                      <w:rPr>
                        <w:rFonts w:ascii="Arial"/>
                        <w:b/>
                        <w:color w:val="78278B"/>
                        <w:sz w:val="20"/>
                      </w:rPr>
                      <w:t xml:space="preserve">without employer support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are more likely to be:</w:t>
                    </w:r>
                  </w:p>
                  <w:p w:rsidR="007F1473" w:rsidRDefault="007F1473">
                    <w:pPr>
                      <w:spacing w:before="8"/>
                      <w:rPr>
                        <w:sz w:val="19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7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female</w:t>
                    </w:r>
                  </w:p>
                  <w:p w:rsidR="007F1473" w:rsidRDefault="007F1473">
                    <w:pPr>
                      <w:spacing w:before="3"/>
                      <w:rPr>
                        <w:sz w:val="2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7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young</w:t>
                    </w:r>
                  </w:p>
                  <w:p w:rsidR="007F1473" w:rsidRDefault="007F1473">
                    <w:pPr>
                      <w:spacing w:before="3"/>
                      <w:rPr>
                        <w:sz w:val="2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7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78278B"/>
                        <w:sz w:val="20"/>
                      </w:rPr>
                      <w:t>casual</w:t>
                    </w:r>
                    <w:proofErr w:type="gramEnd"/>
                    <w:r>
                      <w:rPr>
                        <w:rFonts w:ascii="Arial"/>
                        <w:color w:val="7827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workers.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5" style="position:absolute;margin-left:394pt;margin-top:14.1pt;width:158.75pt;height:257.15pt;z-index:251660800;mso-wrap-distance-left:0;mso-wrap-distance-right:0;mso-position-horizontal-relative:page" coordorigin="7880,282" coordsize="3175,5143">
            <v:shape id="_x0000_s1078" style="position:absolute;left:7880;top:281;width:3175;height:3175" coordorigin="7880,282" coordsize="3175,3175" path="m9468,282r-77,1l9315,289r-75,9l9166,310r-73,16l9022,345r-70,22l8884,392r-67,29l8751,452r-64,34l8625,523r-60,40l8507,605r-56,45l8397,697r-52,49l8296,798r-47,54l8204,908r-42,59l8122,1027r-37,62l8051,1152r-31,66l7991,1285r-25,68l7944,1423r-19,72l7909,1567r-12,74l7888,1716r-6,76l7880,1869r2,77l7888,2022r9,75l7909,2171r16,72l7944,2315r22,70l7991,2453r29,67l8051,2586r34,63l8122,2711r40,60l8204,2829r45,57l8296,2940r49,51l8397,3041r54,47l8507,3133r58,42l8625,3215r62,37l8751,3286r66,31l8884,3345r68,26l9022,3393r71,19l9166,3428r74,12l9315,3449r76,5l9468,3456r77,-2l9621,3449r75,-9l9769,3428r73,-16l9913,3393r70,-22l10052,3345r67,-28l10184,3286r64,-34l10310,3215r60,-40l10428,3133r56,-45l10538,3041r52,-50l10640,2940r47,-54l10732,2829r42,-58l10813,2711r37,-62l10885,2586r31,-66l10944,2453r25,-68l10992,2315r19,-72l11026,2171r13,-74l11048,2022r5,-76l11055,1869r-2,-77l11048,1716r-9,-75l11026,1567r-15,-72l10992,1423r-23,-70l10944,1285r-28,-67l10885,1152r-35,-63l10813,1027r-39,-60l10732,908r-45,-56l10640,798r-50,-52l10538,697r-54,-47l10428,605r-58,-42l10310,523r-62,-37l10184,452r-65,-31l10052,392r-69,-25l9913,345r-71,-19l9769,310r-73,-12l9621,289r-76,-6l9468,282xe" fillcolor="#e8e1ef" stroked="f">
              <v:path arrowok="t"/>
            </v:shape>
            <v:shape id="_x0000_s1077" type="#_x0000_t75" style="position:absolute;left:9007;top:950;width:920;height:920">
              <v:imagedata r:id="rId21" o:title=""/>
            </v:shape>
            <v:shape id="_x0000_s1076" type="#_x0000_t202" style="position:absolute;left:7880;top:1868;width:3175;height:3555" fillcolor="#e8e1ef" stroked="f">
              <v:textbox inset="0,0,0,0">
                <w:txbxContent>
                  <w:p w:rsidR="007F1473" w:rsidRDefault="00340971">
                    <w:pPr>
                      <w:spacing w:before="184" w:line="333" w:lineRule="auto"/>
                      <w:ind w:left="226" w:right="539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 xml:space="preserve">Those </w:t>
                    </w:r>
                    <w:r>
                      <w:rPr>
                        <w:rFonts w:ascii="Arial"/>
                        <w:b/>
                        <w:color w:val="78278B"/>
                        <w:sz w:val="20"/>
                      </w:rPr>
                      <w:t xml:space="preserve">not participating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in any training are relatively more likely to be:</w:t>
                    </w:r>
                  </w:p>
                  <w:p w:rsidR="007F1473" w:rsidRDefault="007F1473">
                    <w:pPr>
                      <w:spacing w:before="8"/>
                      <w:rPr>
                        <w:sz w:val="19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6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male</w:t>
                    </w:r>
                  </w:p>
                  <w:p w:rsidR="007F1473" w:rsidRDefault="007F1473">
                    <w:pPr>
                      <w:spacing w:before="3"/>
                      <w:rPr>
                        <w:sz w:val="2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6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pacing w:val="-3"/>
                        <w:sz w:val="20"/>
                      </w:rPr>
                      <w:t>working</w:t>
                    </w:r>
                    <w:r>
                      <w:rPr>
                        <w:rFonts w:ascii="Arial"/>
                        <w:color w:val="78278B"/>
                        <w:spacing w:val="-3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in</w:t>
                    </w:r>
                    <w:r>
                      <w:rPr>
                        <w:rFonts w:ascii="Arial"/>
                        <w:color w:val="78278B"/>
                        <w:spacing w:val="-3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manufacturing</w:t>
                    </w:r>
                  </w:p>
                  <w:p w:rsidR="007F1473" w:rsidRDefault="007F1473">
                    <w:pPr>
                      <w:spacing w:before="3"/>
                      <w:rPr>
                        <w:sz w:val="2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6"/>
                      </w:numPr>
                      <w:tabs>
                        <w:tab w:val="left" w:pos="586"/>
                        <w:tab w:val="left" w:pos="587"/>
                      </w:tabs>
                      <w:spacing w:line="333" w:lineRule="auto"/>
                      <w:ind w:right="694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78278B"/>
                        <w:sz w:val="20"/>
                      </w:rPr>
                      <w:t>working</w:t>
                    </w:r>
                    <w:proofErr w:type="gramEnd"/>
                    <w:r>
                      <w:rPr>
                        <w:rFonts w:ascii="Arial"/>
                        <w:color w:val="78278B"/>
                        <w:sz w:val="20"/>
                      </w:rPr>
                      <w:t xml:space="preserve"> in the private sector.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1473" w:rsidRDefault="00340971">
      <w:pPr>
        <w:pStyle w:val="BodyText"/>
        <w:spacing w:before="155" w:line="333" w:lineRule="auto"/>
        <w:ind w:left="3861"/>
        <w:rPr>
          <w:rFonts w:ascii="Arial"/>
        </w:rPr>
      </w:pPr>
      <w:r>
        <w:rPr>
          <w:rFonts w:ascii="Arial"/>
          <w:color w:val="231F20"/>
        </w:rPr>
        <w:t>By more specifically defining the groups of employees who are not participating in employer-supported training, or any training at all, the analysis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provides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basis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developing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strategies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address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imbalances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in supply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demand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training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at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work.</w:t>
      </w: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1C196E">
      <w:pPr>
        <w:pStyle w:val="BodyText"/>
        <w:spacing w:before="7"/>
        <w:rPr>
          <w:rFonts w:ascii="Arial"/>
          <w:sz w:val="14"/>
        </w:rPr>
      </w:pPr>
      <w:r>
        <w:pict>
          <v:group id="_x0000_s1056" style="position:absolute;margin-left:45.5pt;margin-top:10.35pt;width:505.2pt;height:177.75pt;z-index:251661824;mso-wrap-distance-left:0;mso-wrap-distance-right:0;mso-position-horizontal-relative:page" coordorigin="910,207" coordsize="10104,3555">
            <v:rect id="_x0000_s1074" style="position:absolute;left:910;top:207;width:10104;height:3555" fillcolor="#e8e1ef" stroked="f"/>
            <v:shape id="_x0000_s1073" style="position:absolute;left:8565;top:2304;width:477;height:467" coordorigin="8566,2305" coordsize="477,467" o:spt="100" adj="0,,0" path="m8804,2305r-73,17l8671,2370r-40,71l8616,2527r-5,76l8600,2667r-15,55l8566,2772r17,-8l8601,2758r19,-5l8639,2749r39,-4l9031,2745r-9,-23l9007,2667r-10,-64l8991,2527r-15,-86l8936,2370r-59,-48l8804,2305xm9031,2745r-144,l8929,2745r40,4l8988,2753r18,5l9024,2764r18,8l9031,2745xm8887,2745r-167,l8760,2747r32,2l8796,2749r4,l8808,2749r4,l8816,2749r32,-2l8887,2745xe" fillcolor="#003767" stroked="f">
              <v:stroke joinstyle="round"/>
              <v:formulas/>
              <v:path arrowok="t" o:connecttype="segments"/>
            </v:shape>
            <v:shape id="_x0000_s1072" type="#_x0000_t75" style="position:absolute;left:8658;top:2394;width:291;height:313">
              <v:imagedata r:id="rId22" o:title=""/>
            </v:shape>
            <v:shape id="_x0000_s1071" style="position:absolute;left:8825;top:2790;width:332;height:464" coordorigin="8826,2790" coordsize="332,464" path="m8962,2790r-136,464l9157,3254r,-234l9142,2938r-41,-69l9039,2818r-77,-28xe" fillcolor="#003767" stroked="f">
              <v:path arrowok="t"/>
            </v:shape>
            <v:shape id="_x0000_s1070" style="position:absolute;left:8737;top:2955;width:132;height:224" coordorigin="8738,2956" coordsize="132,224" path="m8870,2956r-132,l8804,3180r66,-224xe" fillcolor="#003767" stroked="f">
              <v:path arrowok="t"/>
            </v:shape>
            <v:shape id="_x0000_s1069" style="position:absolute;left:8450;top:2790;width:332;height:464" coordorigin="8450,2790" coordsize="332,464" path="m8646,2790r-77,28l8507,2869r-42,69l8450,3020r,234l8782,3254,8646,2790xe" fillcolor="#003767" stroked="f">
              <v:path arrowok="t"/>
            </v:shape>
            <v:shape id="_x0000_s1068" type="#_x0000_t75" style="position:absolute;left:9589;top:1469;width:539;height:517">
              <v:imagedata r:id="rId23" o:title=""/>
            </v:shape>
            <v:shape id="_x0000_s1067" type="#_x0000_t75" style="position:absolute;left:8962;top:1939;width:465;height:368">
              <v:imagedata r:id="rId24" o:title=""/>
            </v:shape>
            <v:shape id="_x0000_s1066" style="position:absolute;left:9585;top:2003;width:491;height:195" coordorigin="9586,2004" coordsize="491,195" o:spt="100" adj="0,,0" path="m9586,2004r16,62l9639,2119r55,42l9762,2189r77,9l9917,2189r68,-28l10029,2127r-128,l9845,2124r-47,-36l9739,2046r-53,-22l9636,2013r-50,-9xm9990,2036r-37,62l9901,2127r128,l10040,2119r37,-53l10055,2059r-22,-7l10011,2044r-21,-8xe" fillcolor="#003767" stroked="f">
              <v:stroke joinstyle="round"/>
              <v:formulas/>
              <v:path arrowok="t" o:connecttype="segments"/>
            </v:shape>
            <v:shape id="_x0000_s1065" style="position:absolute;left:9318;top:1721;width:424;height:380" coordorigin="9319,1722" coordsize="424,380" path="m9437,1722r-48,32l9351,1795r-24,48l9319,1896r13,65l9368,2017r55,45l9493,2091r80,10l9621,2098r44,-11l9706,2071r37,-22l9678,2022r-60,-12l9555,1996r-71,-30l9456,1925r4,-60l9467,1799r-18,-60l9445,1733r-8,-11xe" fillcolor="#003767" stroked="f">
              <v:path arrowok="t"/>
            </v:shape>
            <v:shape id="_x0000_s1064" style="position:absolute;left:9956;top:1804;width:429;height:346" coordorigin="9956,1804" coordsize="429,346" o:spt="100" adj="0,,0" path="m9990,2036r-7,17l9975,2068r-9,14l9956,2094r37,23l10035,2135r46,11l10130,2150r81,-11l10280,2110r41,-33l10194,2077r-66,l10058,2060r-68,-24xm10317,1804r-11,7l10294,1817r-12,5l10270,1826r17,l10291,1893r5,66l10287,2015r-35,38l10194,2077r127,l10335,2066r37,-57l10385,1944r-5,-39l10366,1868r-21,-34l10317,1804xe" fillcolor="#003767" stroked="f">
              <v:stroke joinstyle="round"/>
              <v:formulas/>
              <v:path arrowok="t" o:connecttype="segments"/>
            </v:shape>
            <v:shape id="_x0000_s1063" style="position:absolute;left:9221;top:1423;width:352;height:412" coordorigin="9222,1423" coordsize="352,412" o:spt="100" adj="0,,0" path="m9476,1423r-80,11l9326,1463r-55,45l9235,1564r-13,65l9234,1692r34,56l9321,1792r66,30l9464,1835r1,-8l9466,1819r,-7l9413,1763r-49,-46l9336,1665r8,-66l9349,1586r9,-11l9369,1566r13,-8l9385,1548r4,-9l9396,1529r27,-13l9451,1505r31,-8l9519,1494r11,l9530,1494r13,-17l9556,1462r15,-15l9572,1445r1,-3l9573,1439r-23,-7l9526,1427r-24,-3l9476,1423xm9530,1494r-11,l9482,1497r-31,8l9423,1516r-27,13l9389,1539r-4,9l9382,1558r40,-13l9463,1536r36,-10l9519,1512r11,-18xe" fillcolor="#003767" stroked="f">
              <v:stroke joinstyle="round"/>
              <v:formulas/>
              <v:path arrowok="t" o:connecttype="segments"/>
            </v:shape>
            <v:shape id="_x0000_s1062" style="position:absolute;left:10142;top:1471;width:340;height:406" coordorigin="10142,1472" coordsize="340,406" path="m10227,1472r-22,l10183,1475r-21,4l10142,1484r3,9l10147,1503r,9l10202,1512r57,6l10312,1534r45,30l10393,1615r6,61l10378,1739r-44,53l10270,1826r17,l10287,1839r1,12l10289,1864r1,13l10366,1850r61,-45l10467,1746r14,-68l10468,1612r-36,-56l10377,1511r-70,-29l10227,1472xe" fillcolor="#003767" stroked="f">
              <v:path arrowok="t"/>
            </v:shape>
            <v:shape id="_x0000_s1061" style="position:absolute;left:9571;top:1424;width:10;height:6" coordorigin="9571,1424" coordsize="10,6" path="m9571,1424r1,2l9573,1428r,2l9576,1428r2,-1l9581,1425r-3,l9574,1425r-3,-1xe" fillcolor="#003767" stroked="f">
              <v:path arrowok="t"/>
            </v:shape>
            <v:shape id="_x0000_s1060" style="position:absolute;left:9488;top:1494;width:19;height:28" coordorigin="9488,1495" coordsize="19,28" path="m9506,1495r-6,l9495,1496r-6,l9489,1500r-1,3l9488,1513r1,5l9489,1522r5,-9l9500,1503r6,-8xe" fillcolor="#003767" stroked="f">
              <v:path arrowok="t"/>
            </v:shape>
            <v:shape id="_x0000_s1059" style="position:absolute;left:9488;top:1302;width:454;height:195" coordorigin="9489,1302" coordsize="454,195" o:spt="100" adj="0,,0" path="m9743,1302r-78,10l9597,1339r-55,42l9505,1435r-16,61l9495,1496r5,-1l9506,1495r15,-19l9537,1460r17,-16l9573,1430r,-2l9572,1426r-1,-2l9582,1424r59,-29l9707,1375r71,-8l9925,1367r-22,-18l9856,1324r-54,-16l9743,1302xm9582,1424r-11,l9574,1425r4,l9581,1425r1,-1xm9925,1367r-147,l9850,1369r70,13l9928,1382r7,l9943,1381r-18,-14xe" fillcolor="#003767" stroked="f">
              <v:stroke joinstyle="round"/>
              <v:formulas/>
              <v:path arrowok="t" o:connecttype="segments"/>
            </v:shape>
            <v:shape id="_x0000_s1058" style="position:absolute;left:9788;top:1326;width:450;height:189" coordorigin="9788,1326" coordsize="450,189" o:spt="100" adj="0,,0" path="m10154,1381r-202,l10033,1391r79,33l10133,1455r10,20l10147,1491r,21l10169,1512r23,l10215,1513r23,2l10221,1455r-38,-52l10154,1381xm9985,1326r-58,6l9874,1347r-46,23l9788,1401r83,-14l9952,1381r202,l10129,1362r-68,-26l9985,1326xe" fillcolor="#003767" stroked="f">
              <v:stroke joinstyle="round"/>
              <v:formulas/>
              <v:path arrowok="t" o:connecttype="segments"/>
            </v:shape>
            <v:shape id="_x0000_s1057" type="#_x0000_t202" style="position:absolute;left:910;top:207;width:10104;height:3555" filled="f" stroked="f">
              <v:textbox inset="0,0,0,0">
                <w:txbxContent>
                  <w:p w:rsidR="007F1473" w:rsidRDefault="00340971">
                    <w:pPr>
                      <w:spacing w:before="151"/>
                      <w:ind w:left="226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78278B"/>
                        <w:sz w:val="36"/>
                      </w:rPr>
                      <w:t>UNDERSTANDING UNMET DEMAND FOR TRAINING</w:t>
                    </w:r>
                  </w:p>
                  <w:p w:rsidR="007F1473" w:rsidRDefault="00340971">
                    <w:pPr>
                      <w:spacing w:before="282" w:line="333" w:lineRule="auto"/>
                      <w:ind w:left="22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The issues that explain the unmet demand for training for a quarter of all employees suggest the types of interventions that could stimulate greater participation.</w:t>
                    </w:r>
                  </w:p>
                  <w:p w:rsidR="007F1473" w:rsidRDefault="007F1473">
                    <w:pPr>
                      <w:spacing w:before="10"/>
                      <w:rPr>
                        <w:rFonts w:ascii="Arial"/>
                        <w:sz w:val="19"/>
                      </w:rPr>
                    </w:pPr>
                  </w:p>
                  <w:p w:rsidR="007F1473" w:rsidRDefault="00340971">
                    <w:pPr>
                      <w:ind w:left="22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The top barriers are:</w:t>
                    </w:r>
                  </w:p>
                  <w:p w:rsidR="007F1473" w:rsidRDefault="007F1473">
                    <w:pPr>
                      <w:spacing w:before="5"/>
                      <w:rPr>
                        <w:rFonts w:ascii="Arial"/>
                        <w:sz w:val="2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5"/>
                      </w:numPr>
                      <w:tabs>
                        <w:tab w:val="left" w:pos="586"/>
                        <w:tab w:val="left" w:pos="587"/>
                      </w:tabs>
                      <w:spacing w:before="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being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too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busy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at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work,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which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was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an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impediment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for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around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30%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78278B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people</w:t>
                    </w:r>
                  </w:p>
                  <w:p w:rsidR="007F1473" w:rsidRDefault="007F1473">
                    <w:pPr>
                      <w:spacing w:before="8"/>
                      <w:rPr>
                        <w:rFonts w:ascii="Arial"/>
                        <w:sz w:val="1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5"/>
                      </w:numPr>
                      <w:tabs>
                        <w:tab w:val="left" w:pos="586"/>
                        <w:tab w:val="left" w:pos="587"/>
                      </w:tabs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8278B"/>
                        <w:sz w:val="20"/>
                      </w:rPr>
                      <w:t>not being able to afford the</w:t>
                    </w:r>
                    <w:r>
                      <w:rPr>
                        <w:rFonts w:ascii="Arial"/>
                        <w:color w:val="78278B"/>
                        <w:spacing w:val="-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training</w:t>
                    </w:r>
                  </w:p>
                  <w:p w:rsidR="007F1473" w:rsidRDefault="007F1473">
                    <w:pPr>
                      <w:spacing w:before="7"/>
                      <w:rPr>
                        <w:rFonts w:ascii="Arial"/>
                        <w:sz w:val="17"/>
                      </w:rPr>
                    </w:pPr>
                  </w:p>
                  <w:p w:rsidR="007F1473" w:rsidRDefault="00340971">
                    <w:pPr>
                      <w:numPr>
                        <w:ilvl w:val="0"/>
                        <w:numId w:val="5"/>
                      </w:numPr>
                      <w:tabs>
                        <w:tab w:val="left" w:pos="586"/>
                        <w:tab w:val="left" w:pos="587"/>
                      </w:tabs>
                      <w:spacing w:before="1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78278B"/>
                        <w:sz w:val="20"/>
                      </w:rPr>
                      <w:t>having</w:t>
                    </w:r>
                    <w:proofErr w:type="gramEnd"/>
                    <w:r>
                      <w:rPr>
                        <w:rFonts w:ascii="Arial"/>
                        <w:color w:val="78278B"/>
                        <w:sz w:val="20"/>
                      </w:rPr>
                      <w:t xml:space="preserve"> family responsibilities and insufficient access to</w:t>
                    </w:r>
                    <w:r>
                      <w:rPr>
                        <w:rFonts w:ascii="Arial"/>
                        <w:color w:val="7827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78278B"/>
                        <w:sz w:val="20"/>
                      </w:rPr>
                      <w:t>childcare.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rPr>
          <w:rFonts w:ascii="Arial"/>
        </w:rPr>
      </w:pPr>
    </w:p>
    <w:p w:rsidR="007F1473" w:rsidRDefault="007F1473">
      <w:pPr>
        <w:pStyle w:val="BodyText"/>
        <w:spacing w:before="9"/>
        <w:rPr>
          <w:rFonts w:ascii="Arial"/>
          <w:sz w:val="16"/>
        </w:rPr>
      </w:pPr>
    </w:p>
    <w:p w:rsidR="007F1473" w:rsidRDefault="001C196E">
      <w:pPr>
        <w:pStyle w:val="Heading2"/>
        <w:spacing w:before="93"/>
        <w:ind w:left="5009"/>
      </w:pPr>
      <w:r>
        <w:pict>
          <v:group id="_x0000_s1053" style="position:absolute;left:0;text-align:left;margin-left:32.15pt;margin-top:-5pt;width:34.05pt;height:34.05pt;z-index:251662848;mso-position-horizontal-relative:page" coordorigin="643,-100" coordsize="681,681">
            <v:shape id="_x0000_s1055" style="position:absolute;left:642;top:-101;width:681;height:681" coordorigin="643,-100" coordsize="681,681" path="m983,-100r-78,9l833,-66r-63,41l717,27,677,90r-25,72l643,240r9,78l677,390r40,63l770,505r63,41l905,571r78,9l1061,571r71,-25l1195,505r53,-52l1288,390r26,-72l1323,240r-9,-78l1288,90,1248,27r-53,-52l1132,-66r-71,-25l983,-100xe" fillcolor="#78278b" stroked="f">
              <v:path arrowok="t"/>
            </v:shape>
            <v:shape id="_x0000_s1054" type="#_x0000_t202" style="position:absolute;left:642;top:-101;width:681;height:681" filled="f" stroked="f">
              <v:textbox inset="0,0,0,0">
                <w:txbxContent>
                  <w:p w:rsidR="007F1473" w:rsidRDefault="007F1473">
                    <w:pPr>
                      <w:spacing w:before="9"/>
                      <w:rPr>
                        <w:rFonts w:ascii="Arial"/>
                        <w:b/>
                        <w:sz w:val="17"/>
                      </w:rPr>
                    </w:pPr>
                  </w:p>
                  <w:p w:rsidR="007F1473" w:rsidRDefault="00340971">
                    <w:pPr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340971">
        <w:rPr>
          <w:color w:val="78278B"/>
        </w:rPr>
        <w:t>Workplace training: employer and employee perspectives</w:t>
      </w:r>
    </w:p>
    <w:p w:rsidR="007F1473" w:rsidRDefault="007F1473">
      <w:pPr>
        <w:sectPr w:rsidR="007F1473">
          <w:pgSz w:w="11910" w:h="16840"/>
          <w:pgMar w:top="920" w:right="740" w:bottom="280" w:left="540" w:header="720" w:footer="720" w:gutter="0"/>
          <w:cols w:space="720"/>
        </w:sectPr>
      </w:pPr>
    </w:p>
    <w:p w:rsidR="007F1473" w:rsidRDefault="007F1473">
      <w:pPr>
        <w:pStyle w:val="BodyText"/>
        <w:spacing w:before="5"/>
        <w:rPr>
          <w:rFonts w:ascii="Arial"/>
          <w:b/>
          <w:sz w:val="6"/>
        </w:rPr>
      </w:pPr>
    </w:p>
    <w:p w:rsidR="007F1473" w:rsidRDefault="001C196E">
      <w:pPr>
        <w:pStyle w:val="BodyText"/>
        <w:spacing w:line="20" w:lineRule="exact"/>
        <w:ind w:left="10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51" style="width:507.25pt;height:1pt;mso-position-horizontal-relative:char;mso-position-vertical-relative:line" coordsize="10145,20">
            <v:line id="_x0000_s1052" style="position:absolute" from="10,10" to="10135,10" strokecolor="#78278b" strokeweight="1pt"/>
            <w10:wrap type="none"/>
            <w10:anchorlock/>
          </v:group>
        </w:pict>
      </w:r>
    </w:p>
    <w:p w:rsidR="007F1473" w:rsidRDefault="007F1473">
      <w:pPr>
        <w:pStyle w:val="BodyText"/>
        <w:spacing w:before="4"/>
        <w:rPr>
          <w:rFonts w:ascii="Arial"/>
          <w:b/>
          <w:sz w:val="11"/>
        </w:rPr>
      </w:pPr>
    </w:p>
    <w:p w:rsidR="007F1473" w:rsidRDefault="001C196E">
      <w:pPr>
        <w:pStyle w:val="BodyText"/>
        <w:spacing w:before="100"/>
        <w:ind w:left="110"/>
      </w:pPr>
      <w:r>
        <w:pict>
          <v:shape id="_x0000_s1050" type="#_x0000_t202" style="position:absolute;left:0;text-align:left;margin-left:435.6pt;margin-top:7pt;width:113.15pt;height:170.25pt;z-index:251665920;mso-position-horizontal-relative:page" fillcolor="#e8e1ef" stroked="f">
            <v:textbox inset="0,0,0,0">
              <w:txbxContent>
                <w:p w:rsidR="007F1473" w:rsidRDefault="00340971">
                  <w:pPr>
                    <w:spacing w:before="184" w:line="292" w:lineRule="auto"/>
                    <w:ind w:left="226" w:right="301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When designing interventions</w:t>
                  </w:r>
                </w:p>
                <w:p w:rsidR="007F1473" w:rsidRDefault="00340971">
                  <w:pPr>
                    <w:spacing w:line="292" w:lineRule="auto"/>
                    <w:ind w:left="226" w:right="301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to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encourage greater</w:t>
                  </w:r>
                </w:p>
                <w:p w:rsidR="007F1473" w:rsidRDefault="00340971">
                  <w:pPr>
                    <w:spacing w:line="292" w:lineRule="auto"/>
                    <w:ind w:left="226" w:right="301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workplace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learning,</w:t>
                  </w:r>
                </w:p>
                <w:p w:rsidR="007F1473" w:rsidRDefault="00340971">
                  <w:pPr>
                    <w:spacing w:line="292" w:lineRule="auto"/>
                    <w:ind w:left="226" w:right="242"/>
                    <w:jc w:val="both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concentrate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more on the motivation and abilities of</w:t>
                  </w:r>
                </w:p>
                <w:p w:rsidR="007F1473" w:rsidRDefault="00340971">
                  <w:pPr>
                    <w:spacing w:line="292" w:lineRule="auto"/>
                    <w:ind w:left="226" w:right="301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employees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than on employers.</w:t>
                  </w:r>
                </w:p>
              </w:txbxContent>
            </v:textbox>
            <w10:wrap anchorx="page"/>
          </v:shape>
        </w:pict>
      </w:r>
      <w:r w:rsidR="00340971">
        <w:rPr>
          <w:color w:val="231F20"/>
        </w:rPr>
        <w:t>Shah’s research dispels some of the assumptions often made about training but</w:t>
      </w:r>
    </w:p>
    <w:p w:rsidR="007F1473" w:rsidRDefault="00340971">
      <w:pPr>
        <w:pStyle w:val="BodyText"/>
        <w:spacing w:before="87"/>
        <w:ind w:left="110"/>
      </w:pPr>
      <w:proofErr w:type="gramStart"/>
      <w:r>
        <w:rPr>
          <w:color w:val="231F20"/>
        </w:rPr>
        <w:t>reinforces</w:t>
      </w:r>
      <w:proofErr w:type="gramEnd"/>
      <w:r>
        <w:rPr>
          <w:color w:val="231F20"/>
        </w:rPr>
        <w:t xml:space="preserve"> others:</w:t>
      </w:r>
    </w:p>
    <w:p w:rsidR="007F1473" w:rsidRDefault="007F1473">
      <w:pPr>
        <w:pStyle w:val="BodyText"/>
        <w:spacing w:before="3"/>
        <w:rPr>
          <w:sz w:val="17"/>
        </w:rPr>
      </w:pPr>
    </w:p>
    <w:p w:rsidR="007F1473" w:rsidRDefault="00340971" w:rsidP="002009CA">
      <w:pPr>
        <w:pStyle w:val="BodyText"/>
        <w:numPr>
          <w:ilvl w:val="0"/>
          <w:numId w:val="9"/>
        </w:numPr>
        <w:spacing w:line="331" w:lineRule="auto"/>
        <w:ind w:left="539" w:right="2965" w:hanging="397"/>
      </w:pPr>
      <w:r>
        <w:rPr>
          <w:color w:val="78278B"/>
        </w:rPr>
        <w:t>Age has a significant effect on determining demand for training but not supply.</w:t>
      </w:r>
      <w:r>
        <w:rPr>
          <w:color w:val="231F20"/>
        </w:rPr>
        <w:t xml:space="preserve"> Interventions to encourage greater workplace learning among older workers should concentrate more on motivating employees than employers.</w:t>
      </w:r>
    </w:p>
    <w:p w:rsidR="007F1473" w:rsidRDefault="00340971" w:rsidP="002009CA">
      <w:pPr>
        <w:pStyle w:val="BodyText"/>
        <w:numPr>
          <w:ilvl w:val="0"/>
          <w:numId w:val="9"/>
        </w:numPr>
        <w:spacing w:before="56" w:line="331" w:lineRule="auto"/>
        <w:ind w:left="539" w:right="2965" w:hanging="397"/>
      </w:pPr>
      <w:r>
        <w:rPr>
          <w:color w:val="78278B"/>
        </w:rPr>
        <w:t>Part-time employees, who have the same demand for training as their full-time colleagues,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are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significantly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less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likely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be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supported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by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their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employers.</w:t>
      </w:r>
      <w:r>
        <w:rPr>
          <w:color w:val="78278B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 important in Australia, a country with significant numbers of involuntary part- time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workers.</w:t>
      </w:r>
    </w:p>
    <w:p w:rsidR="007F1473" w:rsidRDefault="00340971" w:rsidP="0023700D">
      <w:pPr>
        <w:pStyle w:val="BodyText"/>
        <w:numPr>
          <w:ilvl w:val="0"/>
          <w:numId w:val="9"/>
        </w:numPr>
        <w:spacing w:before="56" w:line="331" w:lineRule="auto"/>
        <w:ind w:left="539" w:right="2732" w:hanging="397"/>
      </w:pPr>
      <w:r>
        <w:rPr>
          <w:color w:val="78278B"/>
        </w:rPr>
        <w:t>Employees’ demand for training increases significantly with their educational attainment</w:t>
      </w:r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qualified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co-invest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training because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finance.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‘learning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begets learning’. Employers do not discriminate between employees with vocational qualifications and those with higher education qualifications when making decisions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78278B"/>
        </w:rPr>
        <w:t>are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much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less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likely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support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the training</w:t>
      </w:r>
      <w:r>
        <w:rPr>
          <w:color w:val="78278B"/>
          <w:spacing w:val="-23"/>
        </w:rPr>
        <w:t xml:space="preserve"> </w:t>
      </w:r>
      <w:r>
        <w:rPr>
          <w:color w:val="78278B"/>
        </w:rPr>
        <w:t>of</w:t>
      </w:r>
      <w:r>
        <w:rPr>
          <w:color w:val="78278B"/>
          <w:spacing w:val="-24"/>
        </w:rPr>
        <w:t xml:space="preserve"> </w:t>
      </w:r>
      <w:r>
        <w:rPr>
          <w:color w:val="78278B"/>
        </w:rPr>
        <w:t>employees</w:t>
      </w:r>
      <w:r>
        <w:rPr>
          <w:color w:val="78278B"/>
          <w:spacing w:val="-24"/>
        </w:rPr>
        <w:t xml:space="preserve"> </w:t>
      </w:r>
      <w:r>
        <w:rPr>
          <w:color w:val="78278B"/>
        </w:rPr>
        <w:t>who</w:t>
      </w:r>
      <w:r>
        <w:rPr>
          <w:color w:val="78278B"/>
          <w:spacing w:val="-24"/>
        </w:rPr>
        <w:t xml:space="preserve"> </w:t>
      </w:r>
      <w:r>
        <w:rPr>
          <w:color w:val="78278B"/>
        </w:rPr>
        <w:t>have</w:t>
      </w:r>
      <w:r>
        <w:rPr>
          <w:color w:val="78278B"/>
          <w:spacing w:val="-24"/>
        </w:rPr>
        <w:t xml:space="preserve"> </w:t>
      </w:r>
      <w:r>
        <w:rPr>
          <w:color w:val="78278B"/>
        </w:rPr>
        <w:t>only</w:t>
      </w:r>
      <w:r>
        <w:rPr>
          <w:color w:val="78278B"/>
          <w:spacing w:val="-23"/>
        </w:rPr>
        <w:t xml:space="preserve"> </w:t>
      </w:r>
      <w:r>
        <w:rPr>
          <w:color w:val="78278B"/>
        </w:rPr>
        <w:t>attained</w:t>
      </w:r>
      <w:r>
        <w:rPr>
          <w:color w:val="78278B"/>
          <w:spacing w:val="-23"/>
        </w:rPr>
        <w:t xml:space="preserve"> </w:t>
      </w:r>
      <w:r>
        <w:rPr>
          <w:color w:val="78278B"/>
        </w:rPr>
        <w:t>school-level</w:t>
      </w:r>
      <w:r>
        <w:rPr>
          <w:color w:val="78278B"/>
          <w:spacing w:val="-23"/>
        </w:rPr>
        <w:t xml:space="preserve"> </w:t>
      </w:r>
      <w:r>
        <w:rPr>
          <w:color w:val="78278B"/>
        </w:rPr>
        <w:t>qualifications.</w:t>
      </w:r>
    </w:p>
    <w:p w:rsidR="007F1473" w:rsidRDefault="00340971" w:rsidP="002009CA">
      <w:pPr>
        <w:pStyle w:val="BodyText"/>
        <w:numPr>
          <w:ilvl w:val="0"/>
          <w:numId w:val="9"/>
        </w:numPr>
        <w:spacing w:before="56" w:line="331" w:lineRule="auto"/>
        <w:ind w:left="539" w:right="2964" w:hanging="397"/>
      </w:pPr>
      <w:r>
        <w:rPr>
          <w:color w:val="78278B"/>
        </w:rPr>
        <w:t xml:space="preserve">An employee’s level of literacy significantly affects both their demand for training and an employer’s willingness to support training. </w:t>
      </w:r>
      <w:r>
        <w:rPr>
          <w:color w:val="231F20"/>
        </w:rPr>
        <w:t>More literate employees have better access to information about training opportunities, which then generates demand. Conversely, employers may use literacy to screen employees for their suitability for training.</w:t>
      </w:r>
    </w:p>
    <w:p w:rsidR="007F1473" w:rsidRDefault="00340971" w:rsidP="002009CA">
      <w:pPr>
        <w:pStyle w:val="BodyText"/>
        <w:numPr>
          <w:ilvl w:val="0"/>
          <w:numId w:val="9"/>
        </w:numPr>
        <w:spacing w:before="56" w:line="331" w:lineRule="auto"/>
        <w:ind w:left="539" w:right="2964" w:hanging="397"/>
      </w:pPr>
      <w:r>
        <w:rPr>
          <w:color w:val="78278B"/>
        </w:rPr>
        <w:t>Casual employees want training as much as other workers and employers do not discriminate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against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casual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employees</w:t>
      </w:r>
      <w:r>
        <w:rPr>
          <w:color w:val="78278B"/>
          <w:spacing w:val="-21"/>
        </w:rPr>
        <w:t xml:space="preserve"> </w:t>
      </w:r>
      <w:r>
        <w:rPr>
          <w:color w:val="78278B"/>
        </w:rPr>
        <w:t>when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making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decisions</w:t>
      </w:r>
      <w:r>
        <w:rPr>
          <w:color w:val="78278B"/>
          <w:spacing w:val="-21"/>
        </w:rPr>
        <w:t xml:space="preserve"> </w:t>
      </w:r>
      <w:r>
        <w:rPr>
          <w:color w:val="78278B"/>
        </w:rPr>
        <w:t>on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whom</w:t>
      </w:r>
      <w:r>
        <w:rPr>
          <w:color w:val="78278B"/>
          <w:spacing w:val="-21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21"/>
        </w:rPr>
        <w:t xml:space="preserve"> </w:t>
      </w:r>
      <w:r>
        <w:rPr>
          <w:color w:val="78278B"/>
        </w:rPr>
        <w:t>support for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training.</w:t>
      </w:r>
      <w:r>
        <w:rPr>
          <w:color w:val="78278B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employees undertake induction training as they move between jobs. It also reflects the changing structure of the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</w:rPr>
        <w:t xml:space="preserve"> market, with casual contracts becoming much more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traditionally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training.</w:t>
      </w:r>
    </w:p>
    <w:p w:rsidR="007F1473" w:rsidRDefault="00340971" w:rsidP="002009CA">
      <w:pPr>
        <w:pStyle w:val="BodyText"/>
        <w:numPr>
          <w:ilvl w:val="0"/>
          <w:numId w:val="9"/>
        </w:numPr>
        <w:spacing w:before="56" w:line="331" w:lineRule="auto"/>
        <w:ind w:left="539" w:right="2964" w:hanging="397"/>
      </w:pPr>
      <w:r>
        <w:rPr>
          <w:color w:val="78278B"/>
        </w:rPr>
        <w:t>Gender is not a significant factor in either demand or supply decisions</w:t>
      </w:r>
      <w:r>
        <w:rPr>
          <w:color w:val="231F20"/>
        </w:rPr>
        <w:t>, which is contrary to some previous studies that show that females were less likely to be supported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males.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changing nature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 educational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substantially.</w:t>
      </w:r>
    </w:p>
    <w:p w:rsidR="007F1473" w:rsidRDefault="00340971" w:rsidP="002009CA">
      <w:pPr>
        <w:pStyle w:val="BodyText"/>
        <w:numPr>
          <w:ilvl w:val="0"/>
          <w:numId w:val="9"/>
        </w:numPr>
        <w:spacing w:before="56" w:line="331" w:lineRule="auto"/>
        <w:ind w:left="539" w:right="2964" w:hanging="397"/>
      </w:pPr>
      <w:r>
        <w:rPr>
          <w:color w:val="78278B"/>
        </w:rPr>
        <w:t xml:space="preserve">More employer-supported training occurs in the public sector than in the private </w:t>
      </w:r>
      <w:r>
        <w:rPr>
          <w:color w:val="78278B"/>
          <w:spacing w:val="-4"/>
        </w:rPr>
        <w:t>sector.</w:t>
      </w:r>
      <w:r>
        <w:rPr>
          <w:color w:val="78278B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public sector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much more likely to be participating in employer-supported training than workers in other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industries.</w:t>
      </w:r>
    </w:p>
    <w:p w:rsidR="007F1473" w:rsidRDefault="001C196E" w:rsidP="002009CA">
      <w:pPr>
        <w:pStyle w:val="BodyText"/>
        <w:numPr>
          <w:ilvl w:val="0"/>
          <w:numId w:val="9"/>
        </w:numPr>
        <w:spacing w:before="56" w:line="331" w:lineRule="auto"/>
        <w:ind w:left="539" w:right="3040" w:hanging="397"/>
      </w:pPr>
      <w:r>
        <w:pict>
          <v:group id="_x0000_s1047" style="position:absolute;left:0;text-align:left;margin-left:531.75pt;margin-top:76.8pt;width:34.05pt;height:34.05pt;z-index:251664896;mso-position-horizontal-relative:page" coordorigin="10635,1536" coordsize="681,681">
            <v:shape id="_x0000_s1049" style="position:absolute;left:10634;top:1535;width:681;height:681" coordorigin="10635,1536" coordsize="681,681" path="m10975,1536r-78,9l10825,1570r-63,40l10709,1663r-40,63l10644,1798r-9,78l10644,1954r25,71l10709,2089r53,52l10825,2181r72,26l10975,2216r78,-9l11124,2181r63,-40l11240,2089r40,-64l11306,1954r9,-78l11306,1798r-26,-72l11240,1663r-53,-53l11124,1570r-71,-25l10975,1536xe" fillcolor="#78278b" stroked="f">
              <v:path arrowok="t"/>
            </v:shape>
            <v:shape id="_x0000_s1048" type="#_x0000_t202" style="position:absolute;left:10634;top:1535;width:681;height:681" filled="f" stroked="f">
              <v:textbox inset="0,0,0,0">
                <w:txbxContent>
                  <w:p w:rsidR="007F1473" w:rsidRDefault="007F1473">
                    <w:pPr>
                      <w:spacing w:before="4"/>
                      <w:rPr>
                        <w:sz w:val="19"/>
                      </w:rPr>
                    </w:pPr>
                  </w:p>
                  <w:p w:rsidR="007F1473" w:rsidRDefault="00340971">
                    <w:pPr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340971">
        <w:rPr>
          <w:color w:val="78278B"/>
        </w:rPr>
        <w:t>Employees in larger firms are more likely to participate in employer-supported training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than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those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in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smaller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firms.</w:t>
      </w:r>
      <w:r w:rsidR="00340971">
        <w:rPr>
          <w:color w:val="78278B"/>
          <w:spacing w:val="-22"/>
        </w:rPr>
        <w:t xml:space="preserve"> </w:t>
      </w:r>
      <w:r w:rsidR="00340971">
        <w:rPr>
          <w:color w:val="231F20"/>
        </w:rPr>
        <w:t>This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is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not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only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because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larger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firms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are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 xml:space="preserve">more willing to support employee training but also because employees in larger firms are more likely to demand training. Increasing </w:t>
      </w:r>
      <w:r w:rsidR="00340971">
        <w:rPr>
          <w:color w:val="78278B"/>
        </w:rPr>
        <w:t>training in smaller firms should therefore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focus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on</w:t>
      </w:r>
      <w:r w:rsidR="00340971">
        <w:rPr>
          <w:color w:val="78278B"/>
          <w:spacing w:val="-19"/>
        </w:rPr>
        <w:t xml:space="preserve"> </w:t>
      </w:r>
      <w:r w:rsidR="00340971">
        <w:rPr>
          <w:color w:val="78278B"/>
        </w:rPr>
        <w:t>changing</w:t>
      </w:r>
      <w:r w:rsidR="00340971">
        <w:rPr>
          <w:color w:val="78278B"/>
          <w:spacing w:val="-19"/>
        </w:rPr>
        <w:t xml:space="preserve"> </w:t>
      </w:r>
      <w:r w:rsidR="00340971">
        <w:rPr>
          <w:color w:val="78278B"/>
        </w:rPr>
        <w:t>both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employer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and</w:t>
      </w:r>
      <w:r w:rsidR="00340971">
        <w:rPr>
          <w:color w:val="78278B"/>
          <w:spacing w:val="-20"/>
        </w:rPr>
        <w:t xml:space="preserve"> </w:t>
      </w:r>
      <w:r w:rsidR="00340971">
        <w:rPr>
          <w:color w:val="78278B"/>
        </w:rPr>
        <w:t>employee</w:t>
      </w:r>
      <w:r w:rsidR="00340971">
        <w:rPr>
          <w:color w:val="78278B"/>
          <w:spacing w:val="-19"/>
        </w:rPr>
        <w:t xml:space="preserve"> </w:t>
      </w:r>
      <w:proofErr w:type="spellStart"/>
      <w:r w:rsidR="00340971">
        <w:rPr>
          <w:color w:val="78278B"/>
          <w:spacing w:val="-4"/>
        </w:rPr>
        <w:t>behaviour</w:t>
      </w:r>
      <w:proofErr w:type="spellEnd"/>
      <w:r w:rsidR="00340971">
        <w:rPr>
          <w:color w:val="78278B"/>
          <w:spacing w:val="-4"/>
        </w:rPr>
        <w:t>.</w:t>
      </w:r>
    </w:p>
    <w:p w:rsidR="007F1473" w:rsidRDefault="007F1473">
      <w:pPr>
        <w:spacing w:line="331" w:lineRule="auto"/>
        <w:sectPr w:rsidR="007F1473">
          <w:pgSz w:w="11910" w:h="16840"/>
          <w:pgMar w:top="1580" w:right="480" w:bottom="280" w:left="760" w:header="720" w:footer="720" w:gutter="0"/>
          <w:cols w:space="720"/>
        </w:sectPr>
      </w:pPr>
    </w:p>
    <w:p w:rsidR="007F1473" w:rsidRDefault="001C196E">
      <w:pPr>
        <w:pStyle w:val="Heading1"/>
        <w:spacing w:before="77" w:line="302" w:lineRule="auto"/>
        <w:ind w:left="2990" w:right="796"/>
      </w:pPr>
      <w:r>
        <w:lastRenderedPageBreak/>
        <w:pict>
          <v:line id="_x0000_s1046" style="position:absolute;left:0;text-align:left;z-index:251648512;mso-wrap-distance-left:0;mso-wrap-distance-right:0;mso-position-horizontal-relative:page" from="43.95pt,59.2pt" to="550.2pt,59.2pt" strokecolor="#78278b" strokeweight="1pt">
            <w10:wrap type="topAndBottom" anchorx="page"/>
          </v:line>
        </w:pict>
      </w:r>
      <w:r w:rsidR="00340971">
        <w:rPr>
          <w:color w:val="78278B"/>
        </w:rPr>
        <w:t>EMPLOYERS’ REASONS FOR INVESTING IN TRAINING</w:t>
      </w:r>
    </w:p>
    <w:p w:rsidR="007F1473" w:rsidRDefault="007F1473">
      <w:pPr>
        <w:pStyle w:val="BodyText"/>
        <w:spacing w:before="4"/>
        <w:rPr>
          <w:rFonts w:ascii="Arial"/>
          <w:b/>
          <w:sz w:val="7"/>
        </w:rPr>
      </w:pPr>
    </w:p>
    <w:p w:rsidR="007F1473" w:rsidRDefault="001C196E">
      <w:pPr>
        <w:pStyle w:val="BodyText"/>
        <w:spacing w:before="100" w:line="331" w:lineRule="auto"/>
        <w:ind w:left="2990" w:right="796"/>
      </w:pPr>
      <w:r>
        <w:pict>
          <v:shape id="_x0000_s1045" type="#_x0000_t202" style="position:absolute;left:0;text-align:left;margin-left:43.45pt;margin-top:7pt;width:123.8pt;height:141.25pt;z-index:251651584;mso-position-horizontal-relative:page" fillcolor="#e8e1ef" stroked="f">
            <v:textbox inset="0,0,0,0">
              <w:txbxContent>
                <w:p w:rsidR="007F1473" w:rsidRDefault="00340971">
                  <w:pPr>
                    <w:spacing w:before="184" w:line="292" w:lineRule="auto"/>
                    <w:ind w:left="226" w:right="47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78278B"/>
                      <w:sz w:val="20"/>
                    </w:rPr>
                    <w:t>Training decisions were affected by</w:t>
                  </w:r>
                </w:p>
                <w:p w:rsidR="007F1473" w:rsidRDefault="00340971">
                  <w:pPr>
                    <w:spacing w:line="292" w:lineRule="auto"/>
                    <w:ind w:left="226" w:right="702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the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availability of reliable</w:t>
                  </w:r>
                </w:p>
                <w:p w:rsidR="007F1473" w:rsidRDefault="00340971">
                  <w:pPr>
                    <w:spacing w:line="292" w:lineRule="auto"/>
                    <w:ind w:left="226" w:right="47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information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on the training market,</w:t>
                  </w:r>
                </w:p>
                <w:p w:rsidR="007F1473" w:rsidRDefault="00340971">
                  <w:pPr>
                    <w:ind w:left="226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a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particularly</w:t>
                  </w:r>
                </w:p>
                <w:p w:rsidR="007F1473" w:rsidRDefault="00340971">
                  <w:pPr>
                    <w:spacing w:before="50" w:line="292" w:lineRule="auto"/>
                    <w:ind w:left="226" w:right="47"/>
                    <w:rPr>
                      <w:rFonts w:ascii="Arial"/>
                      <w:b/>
                      <w:sz w:val="20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78278B"/>
                      <w:sz w:val="20"/>
                    </w:rPr>
                    <w:t>important</w:t>
                  </w:r>
                  <w:proofErr w:type="gramEnd"/>
                  <w:r>
                    <w:rPr>
                      <w:rFonts w:ascii="Arial"/>
                      <w:b/>
                      <w:color w:val="78278B"/>
                      <w:sz w:val="20"/>
                    </w:rPr>
                    <w:t xml:space="preserve"> issue for small firms.</w:t>
                  </w:r>
                </w:p>
              </w:txbxContent>
            </v:textbox>
            <w10:wrap anchorx="page"/>
          </v:shape>
        </w:pict>
      </w:r>
      <w:r w:rsidR="00340971">
        <w:rPr>
          <w:color w:val="231F20"/>
        </w:rPr>
        <w:t>A</w:t>
      </w:r>
      <w:r w:rsidR="00340971">
        <w:rPr>
          <w:color w:val="231F20"/>
          <w:spacing w:val="-30"/>
        </w:rPr>
        <w:t xml:space="preserve"> </w:t>
      </w:r>
      <w:r w:rsidR="00340971">
        <w:rPr>
          <w:color w:val="231F20"/>
        </w:rPr>
        <w:t>more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detailed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idea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factors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that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influence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an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  <w:spacing w:val="-3"/>
        </w:rPr>
        <w:t>employer’s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decision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to invest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training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is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addressed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17"/>
        </w:rPr>
        <w:t xml:space="preserve"> </w:t>
      </w:r>
      <w:r w:rsidR="00340971">
        <w:rPr>
          <w:i/>
          <w:color w:val="231F20"/>
        </w:rPr>
        <w:t>Employers’</w:t>
      </w:r>
      <w:r w:rsidR="00340971">
        <w:rPr>
          <w:i/>
          <w:color w:val="231F20"/>
          <w:spacing w:val="-30"/>
        </w:rPr>
        <w:t xml:space="preserve"> </w:t>
      </w:r>
      <w:r w:rsidR="00340971">
        <w:rPr>
          <w:i/>
          <w:color w:val="231F20"/>
        </w:rPr>
        <w:t>perspectives</w:t>
      </w:r>
      <w:r w:rsidR="00340971">
        <w:rPr>
          <w:i/>
          <w:color w:val="231F20"/>
          <w:spacing w:val="-20"/>
        </w:rPr>
        <w:t xml:space="preserve"> </w:t>
      </w:r>
      <w:r w:rsidR="00340971">
        <w:rPr>
          <w:i/>
          <w:color w:val="231F20"/>
        </w:rPr>
        <w:t>on</w:t>
      </w:r>
      <w:r w:rsidR="00340971">
        <w:rPr>
          <w:i/>
          <w:color w:val="231F20"/>
          <w:spacing w:val="-19"/>
        </w:rPr>
        <w:t xml:space="preserve"> </w:t>
      </w:r>
      <w:r w:rsidR="00340971">
        <w:rPr>
          <w:i/>
          <w:color w:val="231F20"/>
        </w:rPr>
        <w:t>training:</w:t>
      </w:r>
      <w:r w:rsidR="00340971">
        <w:rPr>
          <w:i/>
          <w:color w:val="231F20"/>
          <w:spacing w:val="-20"/>
        </w:rPr>
        <w:t xml:space="preserve"> </w:t>
      </w:r>
      <w:r w:rsidR="00340971">
        <w:rPr>
          <w:i/>
          <w:color w:val="231F20"/>
        </w:rPr>
        <w:t>three industries</w:t>
      </w:r>
      <w:r w:rsidR="00340971">
        <w:rPr>
          <w:color w:val="231F20"/>
        </w:rPr>
        <w:t>,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which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provides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analysis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of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interviews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with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senior</w:t>
      </w:r>
      <w:r w:rsidR="00340971">
        <w:rPr>
          <w:color w:val="231F20"/>
          <w:spacing w:val="-19"/>
        </w:rPr>
        <w:t xml:space="preserve"> </w:t>
      </w:r>
      <w:r w:rsidR="00340971">
        <w:rPr>
          <w:color w:val="231F20"/>
        </w:rPr>
        <w:t>managers and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trainers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ten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firms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in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the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meat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processing,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road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freight</w:t>
      </w:r>
      <w:r w:rsidR="00340971">
        <w:rPr>
          <w:color w:val="231F20"/>
          <w:spacing w:val="-20"/>
        </w:rPr>
        <w:t xml:space="preserve"> </w:t>
      </w:r>
      <w:r w:rsidR="00340971">
        <w:rPr>
          <w:color w:val="231F20"/>
        </w:rPr>
        <w:t>transport,</w:t>
      </w:r>
      <w:r w:rsidR="00340971">
        <w:rPr>
          <w:color w:val="231F20"/>
          <w:spacing w:val="-21"/>
        </w:rPr>
        <w:t xml:space="preserve"> </w:t>
      </w:r>
      <w:r w:rsidR="00340971">
        <w:rPr>
          <w:color w:val="231F20"/>
        </w:rPr>
        <w:t>and</w:t>
      </w:r>
    </w:p>
    <w:p w:rsidR="007F1473" w:rsidRDefault="00340971">
      <w:pPr>
        <w:pStyle w:val="BodyText"/>
        <w:spacing w:line="331" w:lineRule="auto"/>
        <w:ind w:left="2990" w:right="513"/>
      </w:pPr>
      <w:proofErr w:type="gramStart"/>
      <w:r>
        <w:rPr>
          <w:color w:val="231F20"/>
        </w:rPr>
        <w:t>international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freight-forwarding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areas 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seaboard.</w:t>
      </w:r>
    </w:p>
    <w:p w:rsidR="007F1473" w:rsidRDefault="00340971">
      <w:pPr>
        <w:pStyle w:val="BodyText"/>
        <w:spacing w:before="114"/>
        <w:ind w:left="2990"/>
      </w:pPr>
      <w:r>
        <w:rPr>
          <w:color w:val="231F20"/>
        </w:rPr>
        <w:t>Key findings of this research are that training decisions are affected by the:</w:t>
      </w:r>
    </w:p>
    <w:p w:rsidR="007F1473" w:rsidRDefault="007F1473">
      <w:pPr>
        <w:pStyle w:val="BodyText"/>
        <w:spacing w:before="3"/>
        <w:rPr>
          <w:sz w:val="17"/>
        </w:rPr>
      </w:pPr>
    </w:p>
    <w:p w:rsidR="007F1473" w:rsidRDefault="00340971" w:rsidP="002B271E">
      <w:pPr>
        <w:pStyle w:val="BodyText"/>
        <w:numPr>
          <w:ilvl w:val="0"/>
          <w:numId w:val="10"/>
        </w:numPr>
        <w:spacing w:line="331" w:lineRule="auto"/>
        <w:ind w:left="3402" w:right="796" w:hanging="425"/>
      </w:pPr>
      <w:r>
        <w:rPr>
          <w:color w:val="231F20"/>
          <w:w w:val="105"/>
        </w:rPr>
        <w:t>need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comply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industry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regulations,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particularly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relating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</w:rPr>
        <w:t>hygiene,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safety</w:t>
      </w:r>
    </w:p>
    <w:p w:rsidR="007F1473" w:rsidRDefault="00340971" w:rsidP="002B271E">
      <w:pPr>
        <w:pStyle w:val="BodyText"/>
        <w:numPr>
          <w:ilvl w:val="0"/>
          <w:numId w:val="10"/>
        </w:numPr>
        <w:spacing w:before="55"/>
        <w:ind w:left="3402" w:hanging="425"/>
      </w:pPr>
      <w:r>
        <w:rPr>
          <w:color w:val="231F20"/>
          <w:w w:val="105"/>
        </w:rPr>
        <w:t xml:space="preserve">quality and source of entry-level </w:t>
      </w:r>
      <w:proofErr w:type="spellStart"/>
      <w:r>
        <w:rPr>
          <w:color w:val="231F20"/>
          <w:w w:val="105"/>
        </w:rPr>
        <w:t>labour</w:t>
      </w:r>
      <w:proofErr w:type="spellEnd"/>
      <w:r>
        <w:rPr>
          <w:color w:val="231F20"/>
          <w:w w:val="105"/>
        </w:rPr>
        <w:t xml:space="preserve"> supply</w:t>
      </w:r>
    </w:p>
    <w:p w:rsidR="007F1473" w:rsidRDefault="00340971" w:rsidP="002B271E">
      <w:pPr>
        <w:pStyle w:val="BodyText"/>
        <w:numPr>
          <w:ilvl w:val="0"/>
          <w:numId w:val="10"/>
        </w:numPr>
        <w:spacing w:before="144" w:line="331" w:lineRule="auto"/>
        <w:ind w:left="3402" w:right="513" w:hanging="425"/>
      </w:pPr>
      <w:r>
        <w:rPr>
          <w:color w:val="231F20"/>
          <w:w w:val="105"/>
        </w:rPr>
        <w:t>availability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subsidy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training,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influences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full qualifications</w:t>
      </w:r>
    </w:p>
    <w:p w:rsidR="007F1473" w:rsidRDefault="00340971" w:rsidP="002B271E">
      <w:pPr>
        <w:pStyle w:val="BodyText"/>
        <w:numPr>
          <w:ilvl w:val="0"/>
          <w:numId w:val="10"/>
        </w:numPr>
        <w:spacing w:before="56"/>
        <w:ind w:left="3402" w:hanging="425"/>
      </w:pPr>
      <w:r>
        <w:rPr>
          <w:color w:val="231F20"/>
          <w:w w:val="105"/>
        </w:rPr>
        <w:t>quality and flexibility of training providers</w:t>
      </w:r>
    </w:p>
    <w:p w:rsidR="007F1473" w:rsidRDefault="00340971" w:rsidP="002B271E">
      <w:pPr>
        <w:pStyle w:val="BodyText"/>
        <w:numPr>
          <w:ilvl w:val="0"/>
          <w:numId w:val="10"/>
        </w:numPr>
        <w:spacing w:before="144"/>
        <w:ind w:left="3402" w:hanging="425"/>
      </w:pPr>
      <w:r>
        <w:rPr>
          <w:color w:val="231F20"/>
          <w:w w:val="105"/>
        </w:rPr>
        <w:t>availability of reliable information on the training market, a particularly</w:t>
      </w:r>
    </w:p>
    <w:p w:rsidR="007F1473" w:rsidRDefault="00340971" w:rsidP="002B271E">
      <w:pPr>
        <w:pStyle w:val="BodyText"/>
        <w:spacing w:before="87"/>
        <w:ind w:left="3402"/>
      </w:pPr>
      <w:proofErr w:type="gramStart"/>
      <w:r>
        <w:rPr>
          <w:color w:val="231F20"/>
        </w:rPr>
        <w:t>important</w:t>
      </w:r>
      <w:proofErr w:type="gramEnd"/>
      <w:r>
        <w:rPr>
          <w:color w:val="231F20"/>
        </w:rPr>
        <w:t xml:space="preserve"> factor for small firms.</w:t>
      </w:r>
    </w:p>
    <w:p w:rsidR="007F1473" w:rsidRDefault="007F1473">
      <w:pPr>
        <w:pStyle w:val="BodyText"/>
      </w:pPr>
    </w:p>
    <w:p w:rsidR="007F1473" w:rsidRDefault="001C196E">
      <w:pPr>
        <w:pStyle w:val="BodyText"/>
        <w:spacing w:before="2"/>
        <w:rPr>
          <w:sz w:val="13"/>
        </w:rPr>
      </w:pPr>
      <w:r>
        <w:pict>
          <v:shape id="_x0000_s1044" type="#_x0000_t202" style="position:absolute;margin-left:177.05pt;margin-top:10.1pt;width:352.45pt;height:240.7pt;z-index:251649536;mso-wrap-distance-left:0;mso-wrap-distance-right:0;mso-position-horizontal-relative:page" filled="f" strokecolor="#78278b" strokeweight="1pt">
            <v:textbox inset="0,0,0,0">
              <w:txbxContent>
                <w:p w:rsidR="007F1473" w:rsidRDefault="00340971">
                  <w:pPr>
                    <w:spacing w:before="186" w:line="331" w:lineRule="auto"/>
                    <w:ind w:left="226" w:right="294"/>
                    <w:rPr>
                      <w:sz w:val="20"/>
                    </w:rPr>
                  </w:pPr>
                  <w:r>
                    <w:rPr>
                      <w:color w:val="78278B"/>
                      <w:sz w:val="20"/>
                    </w:rPr>
                    <w:t xml:space="preserve">The research technical report, </w:t>
                  </w:r>
                  <w:r>
                    <w:rPr>
                      <w:i/>
                      <w:color w:val="78278B"/>
                      <w:sz w:val="20"/>
                    </w:rPr>
                    <w:t xml:space="preserve">Employer-supported training in Australia: participation, demand and </w:t>
                  </w:r>
                  <w:r>
                    <w:rPr>
                      <w:i/>
                      <w:color w:val="78278B"/>
                      <w:spacing w:val="-3"/>
                      <w:sz w:val="20"/>
                    </w:rPr>
                    <w:t xml:space="preserve">supply, </w:t>
                  </w:r>
                  <w:r>
                    <w:rPr>
                      <w:color w:val="78278B"/>
                      <w:sz w:val="20"/>
                    </w:rPr>
                    <w:t>on which this summary draws can be accessed from</w:t>
                  </w:r>
                  <w:r>
                    <w:rPr>
                      <w:color w:val="78278B"/>
                      <w:spacing w:val="-1"/>
                      <w:sz w:val="20"/>
                    </w:rPr>
                    <w:t xml:space="preserve"> </w:t>
                  </w:r>
                  <w:hyperlink r:id="rId25">
                    <w:r>
                      <w:rPr>
                        <w:color w:val="78278B"/>
                        <w:sz w:val="20"/>
                      </w:rPr>
                      <w:t>&lt;http://hdl.voced.edu.au/10707/439226&gt;.</w:t>
                    </w:r>
                  </w:hyperlink>
                </w:p>
                <w:p w:rsidR="007F1473" w:rsidRDefault="007F1473">
                  <w:pPr>
                    <w:pStyle w:val="BodyText"/>
                    <w:rPr>
                      <w:sz w:val="22"/>
                    </w:rPr>
                  </w:pPr>
                </w:p>
                <w:p w:rsidR="007F1473" w:rsidRDefault="007F1473">
                  <w:pPr>
                    <w:pStyle w:val="BodyText"/>
                    <w:rPr>
                      <w:sz w:val="25"/>
                    </w:rPr>
                  </w:pPr>
                </w:p>
                <w:p w:rsidR="007F1473" w:rsidRDefault="00340971">
                  <w:pPr>
                    <w:pStyle w:val="BodyText"/>
                    <w:ind w:left="226"/>
                  </w:pPr>
                  <w:r>
                    <w:rPr>
                      <w:color w:val="78278B"/>
                    </w:rPr>
                    <w:t>Further related research has been published separately by the author.</w:t>
                  </w:r>
                </w:p>
                <w:p w:rsidR="007F1473" w:rsidRDefault="00340971">
                  <w:pPr>
                    <w:pStyle w:val="BodyText"/>
                    <w:spacing w:before="87" w:line="331" w:lineRule="auto"/>
                    <w:ind w:left="226" w:right="294"/>
                  </w:pPr>
                  <w:r>
                    <w:rPr>
                      <w:color w:val="78278B"/>
                    </w:rPr>
                    <w:t>This research evaluates employer-supported training brokered by the Transport and Logistics Industry Skills Council (TLISC) and funded through the National Workforce Development Fund (NWDF) program,</w:t>
                  </w:r>
                </w:p>
                <w:p w:rsidR="007F1473" w:rsidRDefault="00340971">
                  <w:pPr>
                    <w:pStyle w:val="BodyText"/>
                    <w:spacing w:line="232" w:lineRule="exact"/>
                    <w:ind w:left="226"/>
                  </w:pPr>
                  <w:proofErr w:type="gramStart"/>
                  <w:r>
                    <w:rPr>
                      <w:color w:val="78278B"/>
                    </w:rPr>
                    <w:t>which</w:t>
                  </w:r>
                  <w:proofErr w:type="gramEnd"/>
                  <w:r>
                    <w:rPr>
                      <w:color w:val="78278B"/>
                    </w:rPr>
                    <w:t xml:space="preserve"> sought to train, reskill and upskill workers in areas of identified</w:t>
                  </w:r>
                </w:p>
                <w:p w:rsidR="007F1473" w:rsidRDefault="00340971">
                  <w:pPr>
                    <w:pStyle w:val="BodyText"/>
                    <w:spacing w:before="88"/>
                    <w:ind w:left="226"/>
                  </w:pPr>
                  <w:proofErr w:type="gramStart"/>
                  <w:r>
                    <w:rPr>
                      <w:color w:val="78278B"/>
                    </w:rPr>
                    <w:t>skills</w:t>
                  </w:r>
                  <w:proofErr w:type="gramEnd"/>
                  <w:r>
                    <w:rPr>
                      <w:color w:val="78278B"/>
                    </w:rPr>
                    <w:t xml:space="preserve"> need.</w:t>
                  </w:r>
                </w:p>
                <w:p w:rsidR="007F1473" w:rsidRDefault="007F1473">
                  <w:pPr>
                    <w:pStyle w:val="BodyText"/>
                    <w:spacing w:before="3"/>
                    <w:rPr>
                      <w:sz w:val="17"/>
                    </w:rPr>
                  </w:pPr>
                </w:p>
                <w:p w:rsidR="007F1473" w:rsidRDefault="00340971">
                  <w:pPr>
                    <w:spacing w:line="331" w:lineRule="auto"/>
                    <w:ind w:left="226" w:right="294"/>
                    <w:rPr>
                      <w:sz w:val="20"/>
                    </w:rPr>
                  </w:pPr>
                  <w:r>
                    <w:rPr>
                      <w:color w:val="78278B"/>
                      <w:sz w:val="20"/>
                    </w:rPr>
                    <w:t xml:space="preserve">See Shah, C 2017, </w:t>
                  </w:r>
                  <w:r>
                    <w:rPr>
                      <w:i/>
                      <w:color w:val="78278B"/>
                      <w:sz w:val="20"/>
                    </w:rPr>
                    <w:t xml:space="preserve">Analysis of National Workforce Development Fund training in the transport and logistics industry </w:t>
                  </w:r>
                  <w:hyperlink r:id="rId26">
                    <w:r>
                      <w:rPr>
                        <w:color w:val="78278B"/>
                        <w:sz w:val="20"/>
                      </w:rPr>
                      <w:t>&lt;http://hdl.voced.edu.</w:t>
                    </w:r>
                  </w:hyperlink>
                  <w:r>
                    <w:rPr>
                      <w:color w:val="78278B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78278B"/>
                      <w:sz w:val="20"/>
                    </w:rPr>
                    <w:t>au/10707/437117</w:t>
                  </w:r>
                  <w:proofErr w:type="gramEnd"/>
                  <w:r>
                    <w:rPr>
                      <w:color w:val="78278B"/>
                      <w:sz w:val="20"/>
                    </w:rPr>
                    <w:t>&gt;.</w:t>
                  </w:r>
                </w:p>
              </w:txbxContent>
            </v:textbox>
            <w10:wrap type="topAndBottom" anchorx="page"/>
          </v:shape>
        </w:pict>
      </w: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</w:pPr>
    </w:p>
    <w:p w:rsidR="007F1473" w:rsidRDefault="007F1473">
      <w:pPr>
        <w:pStyle w:val="BodyText"/>
        <w:spacing w:before="5"/>
        <w:rPr>
          <w:sz w:val="22"/>
        </w:rPr>
      </w:pPr>
    </w:p>
    <w:p w:rsidR="007F1473" w:rsidRDefault="001C196E">
      <w:pPr>
        <w:pStyle w:val="Heading2"/>
        <w:spacing w:before="94"/>
        <w:ind w:left="5009"/>
      </w:pPr>
      <w:r>
        <w:pict>
          <v:group id="_x0000_s1041" style="position:absolute;left:0;text-align:left;margin-left:32.15pt;margin-top:-4.95pt;width:34.05pt;height:34.05pt;z-index:251650560;mso-position-horizontal-relative:page" coordorigin="643,-99" coordsize="681,681">
            <v:shape id="_x0000_s1043" style="position:absolute;left:642;top:-100;width:681;height:681" coordorigin="643,-99" coordsize="681,681" path="m983,-99r-78,9l833,-65r-63,41l717,28,677,91r-25,72l643,241r9,78l677,391r40,63l770,506r63,41l905,572r78,9l1061,572r71,-25l1195,506r53,-52l1288,391r26,-72l1323,241r-9,-78l1288,91,1248,28r-53,-52l1132,-65r-71,-25l983,-99xe" fillcolor="#78278b" stroked="f">
              <v:path arrowok="t"/>
            </v:shape>
            <v:shape id="_x0000_s1042" type="#_x0000_t202" style="position:absolute;left:642;top:-100;width:681;height:681" filled="f" stroked="f">
              <v:textbox inset="0,0,0,0">
                <w:txbxContent>
                  <w:p w:rsidR="007F1473" w:rsidRDefault="007F1473">
                    <w:pPr>
                      <w:spacing w:before="9"/>
                      <w:rPr>
                        <w:rFonts w:ascii="Arial"/>
                        <w:b/>
                        <w:sz w:val="17"/>
                      </w:rPr>
                    </w:pPr>
                  </w:p>
                  <w:p w:rsidR="007F1473" w:rsidRDefault="00340971">
                    <w:pPr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340971">
        <w:rPr>
          <w:color w:val="78278B"/>
        </w:rPr>
        <w:t>Workplace training: employer and employee perspectives</w:t>
      </w:r>
    </w:p>
    <w:p w:rsidR="007F1473" w:rsidRDefault="007F1473">
      <w:pPr>
        <w:sectPr w:rsidR="007F1473">
          <w:pgSz w:w="11910" w:h="16840"/>
          <w:pgMar w:top="480" w:right="780" w:bottom="280" w:left="540" w:header="720" w:footer="720" w:gutter="0"/>
          <w:cols w:space="720"/>
        </w:sectPr>
      </w:pPr>
    </w:p>
    <w:p w:rsidR="007F1473" w:rsidRDefault="00340971">
      <w:pPr>
        <w:spacing w:before="70"/>
        <w:ind w:left="110"/>
        <w:rPr>
          <w:rFonts w:ascii="Arial"/>
          <w:b/>
          <w:sz w:val="36"/>
        </w:rPr>
      </w:pPr>
      <w:r>
        <w:rPr>
          <w:rFonts w:ascii="Arial"/>
          <w:b/>
          <w:color w:val="78278B"/>
          <w:sz w:val="36"/>
        </w:rPr>
        <w:lastRenderedPageBreak/>
        <w:t>CONCLUSION</w:t>
      </w:r>
    </w:p>
    <w:p w:rsidR="007F1473" w:rsidRDefault="001C196E">
      <w:pPr>
        <w:pStyle w:val="BodyText"/>
        <w:spacing w:before="2"/>
        <w:rPr>
          <w:rFonts w:ascii="Arial"/>
          <w:b/>
          <w:sz w:val="12"/>
        </w:rPr>
      </w:pPr>
      <w:r>
        <w:pict>
          <v:line id="_x0000_s1040" style="position:absolute;z-index:251652608;mso-wrap-distance-left:0;mso-wrap-distance-right:0;mso-position-horizontal-relative:page" from="44.5pt,9.5pt" to="550.75pt,9.5pt" strokecolor="#78278b" strokeweight="1pt">
            <w10:wrap type="topAndBottom" anchorx="page"/>
          </v:line>
        </w:pict>
      </w:r>
    </w:p>
    <w:p w:rsidR="007F1473" w:rsidRDefault="00340971" w:rsidP="00340971">
      <w:pPr>
        <w:pStyle w:val="BodyText"/>
        <w:numPr>
          <w:ilvl w:val="0"/>
          <w:numId w:val="11"/>
        </w:numPr>
        <w:spacing w:before="195"/>
        <w:ind w:left="539" w:hanging="397"/>
      </w:pPr>
      <w:r>
        <w:rPr>
          <w:color w:val="78278B"/>
          <w:w w:val="105"/>
        </w:rPr>
        <w:t xml:space="preserve">Learning begets learning. </w:t>
      </w:r>
      <w:r>
        <w:rPr>
          <w:color w:val="231F20"/>
          <w:w w:val="105"/>
        </w:rPr>
        <w:t>Workers’ demand for training increases with their:</w:t>
      </w:r>
    </w:p>
    <w:p w:rsidR="007F1473" w:rsidRDefault="00340971" w:rsidP="00340971">
      <w:pPr>
        <w:pStyle w:val="ListParagraph"/>
        <w:numPr>
          <w:ilvl w:val="0"/>
          <w:numId w:val="1"/>
        </w:numPr>
        <w:tabs>
          <w:tab w:val="left" w:pos="829"/>
        </w:tabs>
        <w:ind w:left="828" w:hanging="261"/>
        <w:rPr>
          <w:sz w:val="20"/>
        </w:rPr>
      </w:pPr>
      <w:r>
        <w:rPr>
          <w:color w:val="231F20"/>
          <w:sz w:val="20"/>
        </w:rPr>
        <w:t>level of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literacy</w:t>
      </w:r>
    </w:p>
    <w:p w:rsidR="007F1473" w:rsidRDefault="00340971" w:rsidP="00340971">
      <w:pPr>
        <w:pStyle w:val="ListParagraph"/>
        <w:numPr>
          <w:ilvl w:val="0"/>
          <w:numId w:val="1"/>
        </w:numPr>
        <w:tabs>
          <w:tab w:val="left" w:pos="829"/>
        </w:tabs>
        <w:ind w:left="828" w:hanging="261"/>
        <w:rPr>
          <w:sz w:val="20"/>
        </w:rPr>
      </w:pPr>
      <w:r>
        <w:rPr>
          <w:color w:val="231F20"/>
          <w:sz w:val="20"/>
        </w:rPr>
        <w:t>readiness to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learn</w:t>
      </w:r>
    </w:p>
    <w:p w:rsidR="007F1473" w:rsidRDefault="00340971" w:rsidP="00340971">
      <w:pPr>
        <w:pStyle w:val="ListParagraph"/>
        <w:numPr>
          <w:ilvl w:val="0"/>
          <w:numId w:val="1"/>
        </w:numPr>
        <w:tabs>
          <w:tab w:val="left" w:pos="829"/>
        </w:tabs>
        <w:ind w:left="828" w:hanging="261"/>
        <w:rPr>
          <w:sz w:val="20"/>
        </w:rPr>
      </w:pPr>
      <w:proofErr w:type="gramStart"/>
      <w:r>
        <w:rPr>
          <w:color w:val="231F20"/>
          <w:sz w:val="20"/>
        </w:rPr>
        <w:t>level</w:t>
      </w:r>
      <w:proofErr w:type="gramEnd"/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educational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attainment.</w:t>
      </w:r>
    </w:p>
    <w:p w:rsidR="007F1473" w:rsidRDefault="00340971" w:rsidP="00340971">
      <w:pPr>
        <w:pStyle w:val="BodyText"/>
        <w:spacing w:before="144"/>
        <w:ind w:left="567"/>
      </w:pPr>
      <w:r>
        <w:rPr>
          <w:color w:val="231F20"/>
        </w:rPr>
        <w:t>Conversely, people in semi-skilled and elementary jobs are less likely to</w:t>
      </w:r>
    </w:p>
    <w:p w:rsidR="007F1473" w:rsidRDefault="00340971" w:rsidP="00340971">
      <w:pPr>
        <w:pStyle w:val="BodyText"/>
        <w:spacing w:before="87"/>
        <w:ind w:left="567"/>
      </w:pPr>
      <w:proofErr w:type="gramStart"/>
      <w:r>
        <w:rPr>
          <w:color w:val="231F20"/>
        </w:rPr>
        <w:t>receive</w:t>
      </w:r>
      <w:proofErr w:type="gramEnd"/>
      <w:r>
        <w:rPr>
          <w:color w:val="231F20"/>
        </w:rPr>
        <w:t xml:space="preserve"> training.</w:t>
      </w:r>
    </w:p>
    <w:p w:rsidR="007F1473" w:rsidRDefault="007F1473">
      <w:pPr>
        <w:pStyle w:val="BodyText"/>
        <w:spacing w:before="3"/>
        <w:rPr>
          <w:sz w:val="17"/>
        </w:rPr>
      </w:pPr>
    </w:p>
    <w:p w:rsidR="007F1473" w:rsidRDefault="00340971" w:rsidP="00340971">
      <w:pPr>
        <w:pStyle w:val="BodyText"/>
        <w:numPr>
          <w:ilvl w:val="0"/>
          <w:numId w:val="11"/>
        </w:numPr>
        <w:spacing w:line="331" w:lineRule="auto"/>
        <w:ind w:left="539" w:right="3462" w:hanging="397"/>
      </w:pPr>
      <w:r>
        <w:rPr>
          <w:color w:val="78278B"/>
        </w:rPr>
        <w:t xml:space="preserve">There is an appetite for training in the Australian workforce. </w:t>
      </w:r>
      <w:r>
        <w:rPr>
          <w:color w:val="231F20"/>
        </w:rPr>
        <w:t>While a significant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 training,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unmet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training.</w:t>
      </w:r>
    </w:p>
    <w:p w:rsidR="007F1473" w:rsidRDefault="00340971" w:rsidP="00340971">
      <w:pPr>
        <w:pStyle w:val="BodyText"/>
        <w:numPr>
          <w:ilvl w:val="0"/>
          <w:numId w:val="11"/>
        </w:numPr>
        <w:spacing w:before="56" w:line="331" w:lineRule="auto"/>
        <w:ind w:left="539" w:right="3462" w:hanging="397"/>
      </w:pPr>
      <w:r>
        <w:rPr>
          <w:color w:val="78278B"/>
        </w:rPr>
        <w:t xml:space="preserve">Participation in training is not equally distributed. </w:t>
      </w:r>
      <w:r>
        <w:rPr>
          <w:color w:val="231F20"/>
        </w:rPr>
        <w:t xml:space="preserve">Those with low educational attainment and low </w:t>
      </w:r>
      <w:r>
        <w:rPr>
          <w:color w:val="231F20"/>
          <w:spacing w:val="-3"/>
        </w:rPr>
        <w:t xml:space="preserve">literacy, </w:t>
      </w:r>
      <w:r>
        <w:rPr>
          <w:color w:val="231F20"/>
        </w:rPr>
        <w:t>who are older or in low-skill occupations are less likely to get training or to want it. This research suggests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stimulate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to encourage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training.</w:t>
      </w:r>
    </w:p>
    <w:p w:rsidR="007F1473" w:rsidRDefault="00340971" w:rsidP="00340971">
      <w:pPr>
        <w:pStyle w:val="BodyText"/>
        <w:numPr>
          <w:ilvl w:val="0"/>
          <w:numId w:val="11"/>
        </w:numPr>
        <w:spacing w:before="56" w:line="331" w:lineRule="auto"/>
        <w:ind w:left="539" w:right="3462" w:hanging="397"/>
      </w:pPr>
      <w:r>
        <w:rPr>
          <w:color w:val="231F20"/>
        </w:rPr>
        <w:t xml:space="preserve">With the structure of the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</w:rPr>
        <w:t xml:space="preserve"> market now </w:t>
      </w:r>
      <w:proofErr w:type="spellStart"/>
      <w:r>
        <w:rPr>
          <w:color w:val="231F20"/>
        </w:rPr>
        <w:t>characterised</w:t>
      </w:r>
      <w:proofErr w:type="spellEnd"/>
      <w:r>
        <w:rPr>
          <w:color w:val="231F20"/>
        </w:rPr>
        <w:t xml:space="preserve"> by significant amounts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part-time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9"/>
        </w:rPr>
        <w:t xml:space="preserve"> </w:t>
      </w:r>
      <w:r>
        <w:rPr>
          <w:color w:val="78278B"/>
        </w:rPr>
        <w:t>more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effort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is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needed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ensure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that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part-time employees,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especially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those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in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private</w:t>
      </w:r>
      <w:r>
        <w:rPr>
          <w:color w:val="78278B"/>
          <w:spacing w:val="-19"/>
        </w:rPr>
        <w:t xml:space="preserve"> </w:t>
      </w:r>
      <w:r>
        <w:rPr>
          <w:color w:val="78278B"/>
          <w:spacing w:val="-5"/>
        </w:rPr>
        <w:t>sector,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gain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access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employer- supported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training.</w:t>
      </w:r>
      <w:r>
        <w:rPr>
          <w:color w:val="78278B"/>
          <w:spacing w:val="-20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encouraging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employers to support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training.</w:t>
      </w:r>
    </w:p>
    <w:p w:rsidR="007F1473" w:rsidRDefault="00340971" w:rsidP="00340971">
      <w:pPr>
        <w:pStyle w:val="BodyText"/>
        <w:numPr>
          <w:ilvl w:val="0"/>
          <w:numId w:val="11"/>
        </w:numPr>
        <w:spacing w:before="56" w:line="331" w:lineRule="auto"/>
        <w:ind w:left="539" w:right="2964" w:hanging="397"/>
      </w:pPr>
      <w:r>
        <w:rPr>
          <w:color w:val="78278B"/>
        </w:rPr>
        <w:t>Increasing participation among employees in small firms and in low-skill occupations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requires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approaches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that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address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barriers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faced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by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both employees</w:t>
      </w:r>
      <w:r>
        <w:rPr>
          <w:color w:val="78278B"/>
          <w:spacing w:val="-26"/>
        </w:rPr>
        <w:t xml:space="preserve"> </w:t>
      </w:r>
      <w:r>
        <w:rPr>
          <w:color w:val="78278B"/>
        </w:rPr>
        <w:t>and</w:t>
      </w:r>
      <w:r>
        <w:rPr>
          <w:color w:val="78278B"/>
          <w:spacing w:val="-26"/>
        </w:rPr>
        <w:t xml:space="preserve"> </w:t>
      </w:r>
      <w:r>
        <w:rPr>
          <w:color w:val="78278B"/>
        </w:rPr>
        <w:t>employers.</w:t>
      </w:r>
    </w:p>
    <w:p w:rsidR="007F1473" w:rsidRDefault="00340971">
      <w:pPr>
        <w:pStyle w:val="BodyText"/>
        <w:spacing w:before="11"/>
        <w:rPr>
          <w:sz w:val="14"/>
        </w:rPr>
      </w:pPr>
      <w:r>
        <w:rPr>
          <w:noProof/>
          <w:lang w:val="en-AU" w:eastAsia="en-A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135266</wp:posOffset>
            </wp:positionV>
            <wp:extent cx="4539964" cy="3025902"/>
            <wp:effectExtent l="0" t="0" r="0" b="0"/>
            <wp:wrapTopAndBottom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964" cy="302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473" w:rsidRDefault="007F1473">
      <w:pPr>
        <w:pStyle w:val="BodyText"/>
        <w:rPr>
          <w:sz w:val="22"/>
        </w:rPr>
      </w:pPr>
    </w:p>
    <w:p w:rsidR="007F1473" w:rsidRDefault="007F1473">
      <w:pPr>
        <w:pStyle w:val="BodyText"/>
        <w:rPr>
          <w:sz w:val="22"/>
        </w:rPr>
      </w:pPr>
    </w:p>
    <w:p w:rsidR="007F1473" w:rsidRDefault="007F1473">
      <w:pPr>
        <w:pStyle w:val="BodyText"/>
        <w:rPr>
          <w:sz w:val="22"/>
        </w:rPr>
      </w:pPr>
    </w:p>
    <w:p w:rsidR="007F1473" w:rsidRDefault="007F1473">
      <w:pPr>
        <w:pStyle w:val="BodyText"/>
        <w:rPr>
          <w:sz w:val="22"/>
        </w:rPr>
      </w:pPr>
    </w:p>
    <w:p w:rsidR="007F1473" w:rsidRDefault="007F1473">
      <w:pPr>
        <w:pStyle w:val="BodyText"/>
        <w:rPr>
          <w:sz w:val="22"/>
        </w:rPr>
      </w:pPr>
    </w:p>
    <w:p w:rsidR="007F1473" w:rsidRDefault="007F1473">
      <w:pPr>
        <w:pStyle w:val="BodyText"/>
        <w:spacing w:before="2"/>
        <w:rPr>
          <w:sz w:val="19"/>
        </w:rPr>
      </w:pPr>
    </w:p>
    <w:p w:rsidR="007F1473" w:rsidRDefault="001C196E">
      <w:pPr>
        <w:pStyle w:val="Heading2"/>
        <w:spacing w:before="1"/>
        <w:ind w:left="110"/>
      </w:pPr>
      <w:r>
        <w:pict>
          <v:group id="_x0000_s1037" style="position:absolute;left:0;text-align:left;margin-left:531.75pt;margin-top:-10.6pt;width:34.05pt;height:34.05pt;z-index:251654656;mso-position-horizontal-relative:page" coordorigin="10635,-212" coordsize="681,681">
            <v:shape id="_x0000_s1039" style="position:absolute;left:10634;top:-213;width:681;height:681" coordorigin="10635,-212" coordsize="681,681" path="m10975,-212r-78,9l10825,-178r-63,41l10709,-85r-40,63l10644,50r-9,78l10644,206r25,72l10709,341r53,52l10825,434r72,25l10975,468r78,-9l11124,434r63,-41l11240,341r40,-63l11306,206r9,-78l11306,50r-26,-72l11240,-85r-53,-52l11124,-178r-71,-25l10975,-212xe" fillcolor="#78278b" stroked="f">
              <v:path arrowok="t"/>
            </v:shape>
            <v:shape id="_x0000_s1038" type="#_x0000_t202" style="position:absolute;left:10634;top:-213;width:681;height:681" filled="f" stroked="f">
              <v:textbox inset="0,0,0,0">
                <w:txbxContent>
                  <w:p w:rsidR="007F1473" w:rsidRDefault="007F1473">
                    <w:pPr>
                      <w:spacing w:before="6"/>
                      <w:rPr>
                        <w:rFonts w:ascii="Arial"/>
                        <w:b/>
                        <w:sz w:val="19"/>
                      </w:rPr>
                    </w:pPr>
                  </w:p>
                  <w:p w:rsidR="007F1473" w:rsidRDefault="00340971">
                    <w:pPr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340971">
        <w:rPr>
          <w:color w:val="78278B"/>
        </w:rPr>
        <w:t>Research summary</w:t>
      </w:r>
    </w:p>
    <w:p w:rsidR="007F1473" w:rsidRDefault="007F1473">
      <w:pPr>
        <w:sectPr w:rsidR="007F1473">
          <w:pgSz w:w="11910" w:h="16840"/>
          <w:pgMar w:top="980" w:right="480" w:bottom="280" w:left="760" w:header="720" w:footer="720" w:gutter="0"/>
          <w:cols w:space="720"/>
        </w:sect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rPr>
          <w:rFonts w:ascii="Arial"/>
          <w:b/>
        </w:rPr>
      </w:pPr>
    </w:p>
    <w:p w:rsidR="007F1473" w:rsidRDefault="007F1473">
      <w:pPr>
        <w:pStyle w:val="BodyText"/>
        <w:spacing w:before="6"/>
        <w:rPr>
          <w:rFonts w:ascii="Arial"/>
          <w:b/>
          <w:sz w:val="25"/>
        </w:rPr>
      </w:pPr>
    </w:p>
    <w:p w:rsidR="007F1473" w:rsidRDefault="007F1473">
      <w:pPr>
        <w:rPr>
          <w:rFonts w:ascii="Arial"/>
          <w:sz w:val="25"/>
        </w:rPr>
        <w:sectPr w:rsidR="007F1473">
          <w:pgSz w:w="11910" w:h="16840"/>
          <w:pgMar w:top="1580" w:right="460" w:bottom="280" w:left="420" w:header="720" w:footer="720" w:gutter="0"/>
          <w:cols w:space="720"/>
        </w:sectPr>
      </w:pPr>
    </w:p>
    <w:p w:rsidR="007F1473" w:rsidRDefault="001C196E">
      <w:pPr>
        <w:spacing w:before="95"/>
        <w:ind w:left="433"/>
        <w:rPr>
          <w:rFonts w:ascii="Arial" w:hAnsi="Arial"/>
          <w:b/>
          <w:sz w:val="16"/>
        </w:rPr>
      </w:pPr>
      <w:r>
        <w:lastRenderedPageBreak/>
        <w:pict>
          <v:group id="_x0000_s1026" style="position:absolute;left:0;text-align:left;margin-left:26.95pt;margin-top:-12.8pt;width:540.3pt;height:298.2pt;z-index:-251660800;mso-position-horizontal-relative:page" coordorigin="539,-256" coordsize="10806,5964">
            <v:rect id="_x0000_s1036" style="position:absolute;left:548;top:-246;width:10786;height:5944" filled="f" strokecolor="#78278b" strokeweight="1pt"/>
            <v:shape id="_x0000_s1035" type="#_x0000_t75" style="position:absolute;left:7132;top:4893;width:181;height:197">
              <v:imagedata r:id="rId28" o:title=""/>
            </v:shape>
            <v:shape id="_x0000_s1034" type="#_x0000_t75" style="position:absolute;left:7155;top:4941;width:132;height:106">
              <v:imagedata r:id="rId29" o:title=""/>
            </v:shape>
            <v:shape id="_x0000_s1033" type="#_x0000_t75" style="position:absolute;left:7132;top:5173;width:181;height:197">
              <v:imagedata r:id="rId30" o:title=""/>
            </v:shape>
            <v:shape id="_x0000_s1032" type="#_x0000_t75" style="position:absolute;left:7132;top:2623;width:3106;height:665">
              <v:imagedata r:id="rId31" o:title=""/>
            </v:shape>
            <v:shape id="_x0000_s1031" style="position:absolute;left:867;top:421;width:1167;height:399" coordorigin="867,422" coordsize="1167,399" path="m895,422r-15,2l871,431r-3,10l867,453r,367l2033,820r1,-366l895,422xe" fillcolor="#cbccce" stroked="f">
              <v:path arrowok="t"/>
            </v:shape>
            <v:shape id="_x0000_s1030" style="position:absolute;left:861;top:417;width:1175;height:412" coordorigin="862,417" coordsize="1175,412" o:spt="100" adj="0,,0" path="m2026,417r-1154,l862,427r,399l864,828r1170,l2036,826r,-31l1066,795r-47,-6l977,771,941,742,914,706r-42,l872,433r5,-6l2036,427r,l2026,417xm2036,427r-15,l2026,433r,273l1218,706r-27,36l1156,771r-43,18l1066,795r970,l2036,427xe" fillcolor="#231f20" stroked="f">
              <v:stroke joinstyle="round"/>
              <v:formulas/>
              <v:path arrowok="t" o:connecttype="segments"/>
            </v:shape>
            <v:shape id="_x0000_s1029" type="#_x0000_t75" style="position:absolute;left:913;top:455;width:306;height:307">
              <v:imagedata r:id="rId32" o:title=""/>
            </v:shape>
            <v:shape id="_x0000_s1028" style="position:absolute;left:1537;top:737;width:120;height:65" coordorigin="1537,738" coordsize="120,65" o:spt="100" adj="0,,0" path="m1592,787r,-7l1591,776r-2,-2l1587,770r-3,-2l1580,767r3,-1l1585,764r,l1588,760r1,-3l1589,751r-1,-2l1588,748r-2,-4l1585,742r-4,-2l1579,739r-2,l1577,780r,5l1577,786r-1,2l1575,789r-2,1l1572,791r-2,l1568,791r-16,l1552,774r18,l1573,774r4,3l1577,780r,-41l1575,738r,17l1575,759r-1,2l1572,762r-1,1l1569,764r-17,l1552,749r14,l1567,749r3,l1571,750r2,1l1573,752r2,1l1575,755r,-17l1574,738r-3,l1537,738r,65l1572,803r3,-1l1580,801r3,-1l1587,797r2,-2l1590,791r1,-1l1592,787t64,-49l1641,738r-16,25l1610,738r-16,l1618,777r,25l1632,802r,-24l1641,763r15,-25e" stroked="f">
              <v:stroke joinstyle="round"/>
              <v:formulas/>
              <v:path arrowok="t" o:connecttype="segments"/>
            </v:shape>
            <v:shape id="_x0000_s1027" type="#_x0000_t75" style="position:absolute;left:1490;top:450;width:227;height:227">
              <v:imagedata r:id="rId33" o:title=""/>
            </v:shape>
            <w10:wrap anchorx="page"/>
          </v:group>
        </w:pict>
      </w:r>
      <w:r w:rsidR="00340971">
        <w:rPr>
          <w:rFonts w:ascii="Arial" w:hAnsi="Arial"/>
          <w:b/>
          <w:color w:val="231F20"/>
          <w:sz w:val="16"/>
        </w:rPr>
        <w:t>© Commonwealth of Australia, 2017</w:t>
      </w:r>
    </w:p>
    <w:p w:rsidR="007F1473" w:rsidRDefault="007F1473">
      <w:pPr>
        <w:pStyle w:val="BodyText"/>
        <w:rPr>
          <w:rFonts w:ascii="Arial"/>
          <w:b/>
          <w:sz w:val="18"/>
        </w:rPr>
      </w:pPr>
    </w:p>
    <w:p w:rsidR="007F1473" w:rsidRDefault="007F1473">
      <w:pPr>
        <w:pStyle w:val="BodyText"/>
        <w:rPr>
          <w:rFonts w:ascii="Arial"/>
          <w:b/>
          <w:sz w:val="18"/>
        </w:rPr>
      </w:pPr>
    </w:p>
    <w:p w:rsidR="007F1473" w:rsidRDefault="007F1473">
      <w:pPr>
        <w:pStyle w:val="BodyText"/>
        <w:rPr>
          <w:rFonts w:ascii="Arial"/>
          <w:b/>
          <w:sz w:val="18"/>
        </w:rPr>
      </w:pPr>
    </w:p>
    <w:p w:rsidR="007F1473" w:rsidRDefault="007F1473">
      <w:pPr>
        <w:pStyle w:val="BodyText"/>
        <w:spacing w:before="2"/>
        <w:rPr>
          <w:rFonts w:ascii="Arial"/>
          <w:b/>
          <w:sz w:val="15"/>
        </w:rPr>
      </w:pPr>
    </w:p>
    <w:p w:rsidR="007F1473" w:rsidRDefault="00340971">
      <w:pPr>
        <w:spacing w:line="261" w:lineRule="auto"/>
        <w:ind w:left="433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With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exception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Commonwealth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Coat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of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Arms,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Department’s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logo, any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material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protected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by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trade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mark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and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where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otherwise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noted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all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material presented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in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this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document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is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provided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under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Creative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Commons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Attribution</w:t>
      </w:r>
    </w:p>
    <w:p w:rsidR="007F1473" w:rsidRDefault="00340971">
      <w:pPr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3.0 Australia </w:t>
      </w:r>
      <w:hyperlink r:id="rId34">
        <w:r>
          <w:rPr>
            <w:rFonts w:ascii="Arial"/>
            <w:color w:val="231F20"/>
            <w:sz w:val="16"/>
          </w:rPr>
          <w:t xml:space="preserve">&lt;http://creativecommons.org/licenses/by/3.0/au&gt; </w:t>
        </w:r>
      </w:hyperlink>
      <w:proofErr w:type="spellStart"/>
      <w:r>
        <w:rPr>
          <w:rFonts w:ascii="Arial"/>
          <w:color w:val="231F20"/>
          <w:sz w:val="16"/>
        </w:rPr>
        <w:t>licence</w:t>
      </w:r>
      <w:proofErr w:type="spellEnd"/>
      <w:r>
        <w:rPr>
          <w:rFonts w:ascii="Arial"/>
          <w:color w:val="231F20"/>
          <w:sz w:val="16"/>
        </w:rPr>
        <w:t>.</w:t>
      </w:r>
    </w:p>
    <w:p w:rsidR="007F1473" w:rsidRDefault="00340971">
      <w:pPr>
        <w:spacing w:before="130" w:line="261" w:lineRule="auto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The details of the relevant </w:t>
      </w:r>
      <w:proofErr w:type="spellStart"/>
      <w:r>
        <w:rPr>
          <w:rFonts w:ascii="Arial"/>
          <w:color w:val="231F20"/>
          <w:sz w:val="16"/>
        </w:rPr>
        <w:t>licence</w:t>
      </w:r>
      <w:proofErr w:type="spellEnd"/>
      <w:r>
        <w:rPr>
          <w:rFonts w:ascii="Arial"/>
          <w:color w:val="231F20"/>
          <w:sz w:val="16"/>
        </w:rPr>
        <w:t xml:space="preserve"> conditions are available on the Creative Commons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website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(accessible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using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links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provided)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as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full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legal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code for the CC BY 3.0 AU </w:t>
      </w:r>
      <w:proofErr w:type="spellStart"/>
      <w:r>
        <w:rPr>
          <w:rFonts w:ascii="Arial"/>
          <w:color w:val="231F20"/>
          <w:sz w:val="16"/>
        </w:rPr>
        <w:t>licence</w:t>
      </w:r>
      <w:proofErr w:type="spellEnd"/>
      <w:r>
        <w:rPr>
          <w:rFonts w:ascii="Arial"/>
          <w:color w:val="231F20"/>
          <w:sz w:val="16"/>
        </w:rPr>
        <w:t xml:space="preserve"> </w:t>
      </w:r>
      <w:hyperlink r:id="rId35">
        <w:r>
          <w:rPr>
            <w:rFonts w:ascii="Arial"/>
            <w:color w:val="231F20"/>
            <w:sz w:val="16"/>
          </w:rPr>
          <w:t>&lt;http://creativecommons.org/licenses/by/3.0/</w:t>
        </w:r>
      </w:hyperlink>
      <w:r>
        <w:rPr>
          <w:rFonts w:ascii="Arial"/>
          <w:color w:val="231F20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legalcode</w:t>
      </w:r>
      <w:proofErr w:type="spellEnd"/>
      <w:r>
        <w:rPr>
          <w:rFonts w:ascii="Arial"/>
          <w:color w:val="231F20"/>
          <w:sz w:val="16"/>
        </w:rPr>
        <w:t>&gt;.</w:t>
      </w:r>
    </w:p>
    <w:p w:rsidR="007F1473" w:rsidRDefault="00340971">
      <w:pPr>
        <w:spacing w:before="113" w:line="268" w:lineRule="auto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The Creative Commons </w:t>
      </w:r>
      <w:proofErr w:type="spellStart"/>
      <w:r>
        <w:rPr>
          <w:rFonts w:ascii="Arial"/>
          <w:color w:val="231F20"/>
          <w:sz w:val="16"/>
        </w:rPr>
        <w:t>licence</w:t>
      </w:r>
      <w:proofErr w:type="spellEnd"/>
      <w:r>
        <w:rPr>
          <w:rFonts w:ascii="Arial"/>
          <w:color w:val="231F20"/>
          <w:sz w:val="16"/>
        </w:rPr>
        <w:t xml:space="preserve"> conditions do not apply to all logos, graphic design, artwork and photographs. Requests and enquiries concerning other reproduction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rights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should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be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directed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Centre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Vocational Education Research</w:t>
      </w:r>
      <w:r>
        <w:rPr>
          <w:rFonts w:ascii="Arial"/>
          <w:color w:val="231F20"/>
          <w:spacing w:val="-31"/>
          <w:sz w:val="16"/>
        </w:rPr>
        <w:t xml:space="preserve"> </w:t>
      </w:r>
      <w:r>
        <w:rPr>
          <w:rFonts w:ascii="Arial"/>
          <w:color w:val="231F20"/>
          <w:sz w:val="16"/>
        </w:rPr>
        <w:t>(NCVER).</w:t>
      </w:r>
    </w:p>
    <w:p w:rsidR="007F1473" w:rsidRDefault="00340971">
      <w:pPr>
        <w:spacing w:before="128" w:line="288" w:lineRule="auto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This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document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should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be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attributed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NCVER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2017,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Workplace</w:t>
      </w:r>
      <w:r>
        <w:rPr>
          <w:rFonts w:ascii="Arial"/>
          <w:i/>
          <w:color w:val="231F20"/>
          <w:spacing w:val="-14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training: employer</w:t>
      </w:r>
      <w:r>
        <w:rPr>
          <w:rFonts w:ascii="Arial"/>
          <w:i/>
          <w:color w:val="231F20"/>
          <w:spacing w:val="-1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and</w:t>
      </w:r>
      <w:r>
        <w:rPr>
          <w:rFonts w:ascii="Arial"/>
          <w:i/>
          <w:color w:val="231F20"/>
          <w:spacing w:val="-1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employee</w:t>
      </w:r>
      <w:r>
        <w:rPr>
          <w:rFonts w:ascii="Arial"/>
          <w:i/>
          <w:color w:val="231F20"/>
          <w:spacing w:val="-1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perspectives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NCVER,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Adelaide.</w:t>
      </w:r>
    </w:p>
    <w:p w:rsidR="007F1473" w:rsidRDefault="00340971">
      <w:pPr>
        <w:spacing w:before="93" w:line="261" w:lineRule="auto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This work has been produced by NCVER on behalf of the Australian Government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territory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governments.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Funding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provided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through the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Australian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Department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Education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Training.</w:t>
      </w:r>
    </w:p>
    <w:p w:rsidR="007F1473" w:rsidRDefault="00340971">
      <w:pPr>
        <w:spacing w:before="126" w:line="261" w:lineRule="auto"/>
        <w:ind w:left="447" w:right="348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views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opinions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expressed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this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document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are those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author/project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team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do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not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necessarily reflect the views of the Australian Government, state and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territory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governments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or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NCVER.</w:t>
      </w:r>
    </w:p>
    <w:p w:rsidR="007F1473" w:rsidRDefault="00340971">
      <w:pPr>
        <w:tabs>
          <w:tab w:val="right" w:pos="2537"/>
        </w:tabs>
        <w:spacing w:before="466" w:line="434" w:lineRule="auto"/>
        <w:ind w:left="447" w:right="177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IMAGES: GETTY</w:t>
      </w:r>
      <w:r>
        <w:rPr>
          <w:rFonts w:ascii="Arial"/>
          <w:color w:val="231F20"/>
          <w:spacing w:val="-31"/>
          <w:sz w:val="16"/>
        </w:rPr>
        <w:t xml:space="preserve"> </w:t>
      </w:r>
      <w:r>
        <w:rPr>
          <w:rFonts w:ascii="Arial"/>
          <w:color w:val="231F20"/>
          <w:sz w:val="16"/>
        </w:rPr>
        <w:t>IMAGES/ISTOCK ISBN</w:t>
      </w:r>
      <w:r>
        <w:rPr>
          <w:rFonts w:ascii="Arial"/>
          <w:color w:val="231F20"/>
          <w:sz w:val="16"/>
        </w:rPr>
        <w:tab/>
        <w:t>978-1-925717-01-3</w:t>
      </w:r>
    </w:p>
    <w:p w:rsidR="007F1473" w:rsidRDefault="00340971">
      <w:pPr>
        <w:tabs>
          <w:tab w:val="right" w:pos="1656"/>
        </w:tabs>
        <w:spacing w:before="4"/>
        <w:ind w:left="44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TD/TNC</w:t>
      </w:r>
      <w:r>
        <w:rPr>
          <w:rFonts w:ascii="Arial"/>
          <w:color w:val="231F20"/>
          <w:sz w:val="16"/>
        </w:rPr>
        <w:tab/>
        <w:t>129.19</w:t>
      </w:r>
    </w:p>
    <w:p w:rsidR="007F1473" w:rsidRDefault="007F1473">
      <w:pPr>
        <w:pStyle w:val="BodyText"/>
        <w:rPr>
          <w:rFonts w:ascii="Arial"/>
          <w:sz w:val="18"/>
        </w:rPr>
      </w:pPr>
    </w:p>
    <w:p w:rsidR="007F1473" w:rsidRDefault="007F1473">
      <w:pPr>
        <w:pStyle w:val="BodyText"/>
        <w:rPr>
          <w:rFonts w:ascii="Arial"/>
          <w:sz w:val="18"/>
        </w:rPr>
      </w:pPr>
    </w:p>
    <w:p w:rsidR="007F1473" w:rsidRDefault="007F1473">
      <w:pPr>
        <w:pStyle w:val="BodyText"/>
        <w:rPr>
          <w:rFonts w:ascii="Arial"/>
          <w:sz w:val="18"/>
        </w:rPr>
      </w:pPr>
    </w:p>
    <w:p w:rsidR="007F1473" w:rsidRDefault="007F1473">
      <w:pPr>
        <w:pStyle w:val="BodyText"/>
        <w:rPr>
          <w:rFonts w:ascii="Arial"/>
          <w:sz w:val="18"/>
        </w:rPr>
      </w:pPr>
    </w:p>
    <w:p w:rsidR="007F1473" w:rsidRDefault="007F1473">
      <w:pPr>
        <w:pStyle w:val="BodyText"/>
        <w:rPr>
          <w:rFonts w:ascii="Arial"/>
          <w:sz w:val="18"/>
        </w:rPr>
      </w:pPr>
    </w:p>
    <w:p w:rsidR="007F1473" w:rsidRDefault="007F1473">
      <w:pPr>
        <w:pStyle w:val="BodyText"/>
        <w:spacing w:before="4"/>
        <w:rPr>
          <w:rFonts w:ascii="Arial"/>
          <w:sz w:val="21"/>
        </w:rPr>
      </w:pPr>
    </w:p>
    <w:p w:rsidR="007F1473" w:rsidRDefault="00340971">
      <w:pPr>
        <w:spacing w:before="1"/>
        <w:ind w:left="433"/>
        <w:rPr>
          <w:rFonts w:ascii="Arial"/>
          <w:sz w:val="12"/>
        </w:rPr>
      </w:pPr>
      <w:r>
        <w:rPr>
          <w:rFonts w:ascii="Arial"/>
          <w:color w:val="231F20"/>
          <w:sz w:val="16"/>
        </w:rPr>
        <w:t xml:space="preserve">Published by NCVER </w:t>
      </w:r>
      <w:r>
        <w:rPr>
          <w:rFonts w:ascii="Arial"/>
          <w:color w:val="231F20"/>
          <w:sz w:val="12"/>
        </w:rPr>
        <w:t>ABN 87 007 967 311</w:t>
      </w:r>
    </w:p>
    <w:p w:rsidR="007F1473" w:rsidRDefault="00340971">
      <w:pPr>
        <w:spacing w:before="92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Level 5, 60 Light Square, Adelaide SA 5000</w:t>
      </w:r>
    </w:p>
    <w:p w:rsidR="007F1473" w:rsidRDefault="00340971">
      <w:pPr>
        <w:spacing w:before="6" w:line="270" w:lineRule="atLeast"/>
        <w:ind w:left="433" w:right="27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PO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Box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8288,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Station</w:t>
      </w:r>
      <w:r>
        <w:rPr>
          <w:rFonts w:ascii="Arial"/>
          <w:color w:val="231F20"/>
          <w:spacing w:val="-30"/>
          <w:sz w:val="16"/>
        </w:rPr>
        <w:t xml:space="preserve"> </w:t>
      </w:r>
      <w:r>
        <w:rPr>
          <w:rFonts w:ascii="Arial"/>
          <w:color w:val="231F20"/>
          <w:sz w:val="16"/>
        </w:rPr>
        <w:t>Arcade,</w:t>
      </w:r>
      <w:r>
        <w:rPr>
          <w:rFonts w:ascii="Arial"/>
          <w:color w:val="231F20"/>
          <w:spacing w:val="-30"/>
          <w:sz w:val="16"/>
        </w:rPr>
        <w:t xml:space="preserve"> </w:t>
      </w:r>
      <w:r>
        <w:rPr>
          <w:rFonts w:ascii="Arial"/>
          <w:color w:val="231F20"/>
          <w:sz w:val="16"/>
        </w:rPr>
        <w:t>Adelaide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SA</w:t>
      </w:r>
      <w:r>
        <w:rPr>
          <w:rFonts w:ascii="Arial"/>
          <w:color w:val="231F20"/>
          <w:spacing w:val="-30"/>
          <w:sz w:val="16"/>
        </w:rPr>
        <w:t xml:space="preserve"> </w:t>
      </w:r>
      <w:r>
        <w:rPr>
          <w:rFonts w:ascii="Arial"/>
          <w:color w:val="231F20"/>
          <w:sz w:val="16"/>
        </w:rPr>
        <w:t>5000,</w:t>
      </w:r>
      <w:r>
        <w:rPr>
          <w:rFonts w:ascii="Arial"/>
          <w:color w:val="231F20"/>
          <w:spacing w:val="-29"/>
          <w:sz w:val="16"/>
        </w:rPr>
        <w:t xml:space="preserve"> </w:t>
      </w:r>
      <w:r>
        <w:rPr>
          <w:rFonts w:ascii="Arial"/>
          <w:color w:val="231F20"/>
          <w:sz w:val="16"/>
        </w:rPr>
        <w:t>Australia P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+61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8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8230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8400</w:t>
      </w:r>
    </w:p>
    <w:p w:rsidR="007F1473" w:rsidRDefault="00340971">
      <w:pPr>
        <w:spacing w:before="36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E </w:t>
      </w:r>
      <w:hyperlink r:id="rId36">
        <w:r>
          <w:rPr>
            <w:rFonts w:ascii="Arial"/>
            <w:color w:val="231F20"/>
            <w:sz w:val="16"/>
          </w:rPr>
          <w:t>ncver@ncver.edu.au</w:t>
        </w:r>
      </w:hyperlink>
      <w:r>
        <w:rPr>
          <w:rFonts w:ascii="Arial"/>
          <w:color w:val="231F20"/>
          <w:sz w:val="16"/>
        </w:rPr>
        <w:t xml:space="preserve">   W </w:t>
      </w:r>
      <w:hyperlink r:id="rId37">
        <w:r>
          <w:rPr>
            <w:rFonts w:ascii="Arial"/>
            <w:color w:val="231F20"/>
            <w:sz w:val="16"/>
          </w:rPr>
          <w:t>www.ncver.edu.au</w:t>
        </w:r>
      </w:hyperlink>
    </w:p>
    <w:p w:rsidR="007F1473" w:rsidRDefault="00340971">
      <w:pPr>
        <w:spacing w:before="149" w:line="360" w:lineRule="auto"/>
        <w:ind w:left="666" w:right="486"/>
        <w:rPr>
          <w:rFonts w:ascii="Arial"/>
          <w:sz w:val="16"/>
        </w:rPr>
      </w:pPr>
      <w:proofErr w:type="gramStart"/>
      <w:r>
        <w:rPr>
          <w:rFonts w:ascii="Arial"/>
          <w:color w:val="231F20"/>
          <w:sz w:val="16"/>
        </w:rPr>
        <w:t>twitter.com/</w:t>
      </w:r>
      <w:proofErr w:type="spellStart"/>
      <w:r>
        <w:rPr>
          <w:rFonts w:ascii="Arial"/>
          <w:color w:val="231F20"/>
          <w:sz w:val="16"/>
        </w:rPr>
        <w:t>ncver</w:t>
      </w:r>
      <w:proofErr w:type="spellEnd"/>
      <w:proofErr w:type="gramEnd"/>
      <w:r>
        <w:rPr>
          <w:rFonts w:ascii="Arial"/>
          <w:color w:val="231F20"/>
          <w:sz w:val="16"/>
        </w:rPr>
        <w:t xml:space="preserve"> </w:t>
      </w:r>
      <w:hyperlink r:id="rId38">
        <w:r>
          <w:rPr>
            <w:rFonts w:ascii="Arial"/>
            <w:color w:val="231F20"/>
            <w:sz w:val="16"/>
          </w:rPr>
          <w:t>www.linkedin.com/company/ncver</w:t>
        </w:r>
      </w:hyperlink>
    </w:p>
    <w:sectPr w:rsidR="007F1473">
      <w:type w:val="continuous"/>
      <w:pgSz w:w="11910" w:h="16840"/>
      <w:pgMar w:top="480" w:right="460" w:bottom="280" w:left="420" w:header="720" w:footer="720" w:gutter="0"/>
      <w:cols w:num="2" w:space="720" w:equalWidth="0">
        <w:col w:w="5915" w:space="364"/>
        <w:col w:w="47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593"/>
    <w:multiLevelType w:val="hybridMultilevel"/>
    <w:tmpl w:val="5CE2A556"/>
    <w:lvl w:ilvl="0" w:tplc="5E043E6C">
      <w:numFmt w:val="bullet"/>
      <w:lvlText w:val="•"/>
      <w:lvlJc w:val="left"/>
      <w:pPr>
        <w:ind w:left="586" w:hanging="360"/>
      </w:pPr>
      <w:rPr>
        <w:rFonts w:ascii="Arial" w:eastAsia="Arial" w:hAnsi="Arial" w:cs="Arial" w:hint="default"/>
        <w:color w:val="78278B"/>
        <w:spacing w:val="-10"/>
        <w:w w:val="100"/>
        <w:sz w:val="20"/>
        <w:szCs w:val="20"/>
      </w:rPr>
    </w:lvl>
    <w:lvl w:ilvl="1" w:tplc="1696F422"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73FABFDA"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9AE23D2C">
      <w:numFmt w:val="bullet"/>
      <w:lvlText w:val="•"/>
      <w:lvlJc w:val="left"/>
      <w:pPr>
        <w:ind w:left="3437" w:hanging="360"/>
      </w:pPr>
      <w:rPr>
        <w:rFonts w:hint="default"/>
      </w:rPr>
    </w:lvl>
    <w:lvl w:ilvl="4" w:tplc="3416AA2E">
      <w:numFmt w:val="bullet"/>
      <w:lvlText w:val="•"/>
      <w:lvlJc w:val="left"/>
      <w:pPr>
        <w:ind w:left="4389" w:hanging="360"/>
      </w:pPr>
      <w:rPr>
        <w:rFonts w:hint="default"/>
      </w:rPr>
    </w:lvl>
    <w:lvl w:ilvl="5" w:tplc="20B05F36">
      <w:numFmt w:val="bullet"/>
      <w:lvlText w:val="•"/>
      <w:lvlJc w:val="left"/>
      <w:pPr>
        <w:ind w:left="5341" w:hanging="360"/>
      </w:pPr>
      <w:rPr>
        <w:rFonts w:hint="default"/>
      </w:rPr>
    </w:lvl>
    <w:lvl w:ilvl="6" w:tplc="3962C20E">
      <w:numFmt w:val="bullet"/>
      <w:lvlText w:val="•"/>
      <w:lvlJc w:val="left"/>
      <w:pPr>
        <w:ind w:left="6294" w:hanging="360"/>
      </w:pPr>
      <w:rPr>
        <w:rFonts w:hint="default"/>
      </w:rPr>
    </w:lvl>
    <w:lvl w:ilvl="7" w:tplc="37EA57DC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2660BABC">
      <w:numFmt w:val="bullet"/>
      <w:lvlText w:val="•"/>
      <w:lvlJc w:val="left"/>
      <w:pPr>
        <w:ind w:left="8198" w:hanging="360"/>
      </w:pPr>
      <w:rPr>
        <w:rFonts w:hint="default"/>
      </w:rPr>
    </w:lvl>
  </w:abstractNum>
  <w:abstractNum w:abstractNumId="1">
    <w:nsid w:val="0C943B1D"/>
    <w:multiLevelType w:val="hybridMultilevel"/>
    <w:tmpl w:val="FE28CEFC"/>
    <w:lvl w:ilvl="0" w:tplc="50900BA4">
      <w:numFmt w:val="bullet"/>
      <w:lvlText w:val="—"/>
      <w:lvlJc w:val="left"/>
      <w:pPr>
        <w:ind w:left="566" w:hanging="341"/>
      </w:pPr>
      <w:rPr>
        <w:rFonts w:ascii="Trebuchet MS" w:eastAsia="Trebuchet MS" w:hAnsi="Trebuchet MS" w:cs="Trebuchet MS" w:hint="default"/>
        <w:color w:val="78278B"/>
        <w:spacing w:val="-15"/>
        <w:w w:val="100"/>
        <w:sz w:val="16"/>
        <w:szCs w:val="16"/>
      </w:rPr>
    </w:lvl>
    <w:lvl w:ilvl="1" w:tplc="0A68820A">
      <w:numFmt w:val="bullet"/>
      <w:lvlText w:val="•"/>
      <w:lvlJc w:val="left"/>
      <w:pPr>
        <w:ind w:left="821" w:hanging="341"/>
      </w:pPr>
      <w:rPr>
        <w:rFonts w:hint="default"/>
      </w:rPr>
    </w:lvl>
    <w:lvl w:ilvl="2" w:tplc="44F27AF6">
      <w:numFmt w:val="bullet"/>
      <w:lvlText w:val="•"/>
      <w:lvlJc w:val="left"/>
      <w:pPr>
        <w:ind w:left="1082" w:hanging="341"/>
      </w:pPr>
      <w:rPr>
        <w:rFonts w:hint="default"/>
      </w:rPr>
    </w:lvl>
    <w:lvl w:ilvl="3" w:tplc="AE6CD650">
      <w:numFmt w:val="bullet"/>
      <w:lvlText w:val="•"/>
      <w:lvlJc w:val="left"/>
      <w:pPr>
        <w:ind w:left="1344" w:hanging="341"/>
      </w:pPr>
      <w:rPr>
        <w:rFonts w:hint="default"/>
      </w:rPr>
    </w:lvl>
    <w:lvl w:ilvl="4" w:tplc="4C98DDC6">
      <w:numFmt w:val="bullet"/>
      <w:lvlText w:val="•"/>
      <w:lvlJc w:val="left"/>
      <w:pPr>
        <w:ind w:left="1605" w:hanging="341"/>
      </w:pPr>
      <w:rPr>
        <w:rFonts w:hint="default"/>
      </w:rPr>
    </w:lvl>
    <w:lvl w:ilvl="5" w:tplc="B14893FA">
      <w:numFmt w:val="bullet"/>
      <w:lvlText w:val="•"/>
      <w:lvlJc w:val="left"/>
      <w:pPr>
        <w:ind w:left="1867" w:hanging="341"/>
      </w:pPr>
      <w:rPr>
        <w:rFonts w:hint="default"/>
      </w:rPr>
    </w:lvl>
    <w:lvl w:ilvl="6" w:tplc="45486142">
      <w:numFmt w:val="bullet"/>
      <w:lvlText w:val="•"/>
      <w:lvlJc w:val="left"/>
      <w:pPr>
        <w:ind w:left="2128" w:hanging="341"/>
      </w:pPr>
      <w:rPr>
        <w:rFonts w:hint="default"/>
      </w:rPr>
    </w:lvl>
    <w:lvl w:ilvl="7" w:tplc="9844E802">
      <w:numFmt w:val="bullet"/>
      <w:lvlText w:val="•"/>
      <w:lvlJc w:val="left"/>
      <w:pPr>
        <w:ind w:left="2390" w:hanging="341"/>
      </w:pPr>
      <w:rPr>
        <w:rFonts w:hint="default"/>
      </w:rPr>
    </w:lvl>
    <w:lvl w:ilvl="8" w:tplc="5B868292">
      <w:numFmt w:val="bullet"/>
      <w:lvlText w:val="•"/>
      <w:lvlJc w:val="left"/>
      <w:pPr>
        <w:ind w:left="2651" w:hanging="341"/>
      </w:pPr>
      <w:rPr>
        <w:rFonts w:hint="default"/>
      </w:rPr>
    </w:lvl>
  </w:abstractNum>
  <w:abstractNum w:abstractNumId="2">
    <w:nsid w:val="24837ACD"/>
    <w:multiLevelType w:val="hybridMultilevel"/>
    <w:tmpl w:val="CF10401E"/>
    <w:lvl w:ilvl="0" w:tplc="0DBC4C0E">
      <w:numFmt w:val="bullet"/>
      <w:lvlText w:val="•"/>
      <w:lvlJc w:val="left"/>
      <w:pPr>
        <w:ind w:left="586" w:hanging="360"/>
      </w:pPr>
      <w:rPr>
        <w:rFonts w:ascii="Arial" w:eastAsia="Arial" w:hAnsi="Arial" w:cs="Arial" w:hint="default"/>
        <w:color w:val="78278B"/>
        <w:spacing w:val="-10"/>
        <w:w w:val="100"/>
        <w:sz w:val="20"/>
        <w:szCs w:val="20"/>
      </w:rPr>
    </w:lvl>
    <w:lvl w:ilvl="1" w:tplc="2FA06F4C">
      <w:numFmt w:val="bullet"/>
      <w:lvlText w:val="•"/>
      <w:lvlJc w:val="left"/>
      <w:pPr>
        <w:ind w:left="839" w:hanging="360"/>
      </w:pPr>
      <w:rPr>
        <w:rFonts w:hint="default"/>
      </w:rPr>
    </w:lvl>
    <w:lvl w:ilvl="2" w:tplc="152EC478">
      <w:numFmt w:val="bullet"/>
      <w:lvlText w:val="•"/>
      <w:lvlJc w:val="left"/>
      <w:pPr>
        <w:ind w:left="1098" w:hanging="360"/>
      </w:pPr>
      <w:rPr>
        <w:rFonts w:hint="default"/>
      </w:rPr>
    </w:lvl>
    <w:lvl w:ilvl="3" w:tplc="BCF2FF56">
      <w:numFmt w:val="bullet"/>
      <w:lvlText w:val="•"/>
      <w:lvlJc w:val="left"/>
      <w:pPr>
        <w:ind w:left="1358" w:hanging="360"/>
      </w:pPr>
      <w:rPr>
        <w:rFonts w:hint="default"/>
      </w:rPr>
    </w:lvl>
    <w:lvl w:ilvl="4" w:tplc="31EC8E1C">
      <w:numFmt w:val="bullet"/>
      <w:lvlText w:val="•"/>
      <w:lvlJc w:val="left"/>
      <w:pPr>
        <w:ind w:left="1617" w:hanging="360"/>
      </w:pPr>
      <w:rPr>
        <w:rFonts w:hint="default"/>
      </w:rPr>
    </w:lvl>
    <w:lvl w:ilvl="5" w:tplc="5D6214C4">
      <w:numFmt w:val="bullet"/>
      <w:lvlText w:val="•"/>
      <w:lvlJc w:val="left"/>
      <w:pPr>
        <w:ind w:left="1877" w:hanging="360"/>
      </w:pPr>
      <w:rPr>
        <w:rFonts w:hint="default"/>
      </w:rPr>
    </w:lvl>
    <w:lvl w:ilvl="6" w:tplc="0D142B62">
      <w:numFmt w:val="bullet"/>
      <w:lvlText w:val="•"/>
      <w:lvlJc w:val="left"/>
      <w:pPr>
        <w:ind w:left="2136" w:hanging="360"/>
      </w:pPr>
      <w:rPr>
        <w:rFonts w:hint="default"/>
      </w:rPr>
    </w:lvl>
    <w:lvl w:ilvl="7" w:tplc="A6C8E23A">
      <w:numFmt w:val="bullet"/>
      <w:lvlText w:val="•"/>
      <w:lvlJc w:val="left"/>
      <w:pPr>
        <w:ind w:left="2396" w:hanging="360"/>
      </w:pPr>
      <w:rPr>
        <w:rFonts w:hint="default"/>
      </w:rPr>
    </w:lvl>
    <w:lvl w:ilvl="8" w:tplc="80CC82DE"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3">
    <w:nsid w:val="27AD4CA2"/>
    <w:multiLevelType w:val="hybridMultilevel"/>
    <w:tmpl w:val="72221F8C"/>
    <w:lvl w:ilvl="0" w:tplc="86A60DEA">
      <w:numFmt w:val="bullet"/>
      <w:lvlText w:val="•"/>
      <w:lvlJc w:val="left"/>
      <w:pPr>
        <w:ind w:left="586" w:hanging="360"/>
      </w:pPr>
      <w:rPr>
        <w:rFonts w:ascii="Arial" w:eastAsia="Arial" w:hAnsi="Arial" w:cs="Arial" w:hint="default"/>
        <w:color w:val="78278B"/>
        <w:w w:val="100"/>
        <w:sz w:val="20"/>
        <w:szCs w:val="20"/>
      </w:rPr>
    </w:lvl>
    <w:lvl w:ilvl="1" w:tplc="4D16B3F4">
      <w:numFmt w:val="bullet"/>
      <w:lvlText w:val="•"/>
      <w:lvlJc w:val="left"/>
      <w:pPr>
        <w:ind w:left="839" w:hanging="360"/>
      </w:pPr>
      <w:rPr>
        <w:rFonts w:hint="default"/>
      </w:rPr>
    </w:lvl>
    <w:lvl w:ilvl="2" w:tplc="3F0AD3D2">
      <w:numFmt w:val="bullet"/>
      <w:lvlText w:val="•"/>
      <w:lvlJc w:val="left"/>
      <w:pPr>
        <w:ind w:left="1098" w:hanging="360"/>
      </w:pPr>
      <w:rPr>
        <w:rFonts w:hint="default"/>
      </w:rPr>
    </w:lvl>
    <w:lvl w:ilvl="3" w:tplc="A3FC9B72">
      <w:numFmt w:val="bullet"/>
      <w:lvlText w:val="•"/>
      <w:lvlJc w:val="left"/>
      <w:pPr>
        <w:ind w:left="1358" w:hanging="360"/>
      </w:pPr>
      <w:rPr>
        <w:rFonts w:hint="default"/>
      </w:rPr>
    </w:lvl>
    <w:lvl w:ilvl="4" w:tplc="1326F892">
      <w:numFmt w:val="bullet"/>
      <w:lvlText w:val="•"/>
      <w:lvlJc w:val="left"/>
      <w:pPr>
        <w:ind w:left="1617" w:hanging="360"/>
      </w:pPr>
      <w:rPr>
        <w:rFonts w:hint="default"/>
      </w:rPr>
    </w:lvl>
    <w:lvl w:ilvl="5" w:tplc="8BBABEA2">
      <w:numFmt w:val="bullet"/>
      <w:lvlText w:val="•"/>
      <w:lvlJc w:val="left"/>
      <w:pPr>
        <w:ind w:left="1877" w:hanging="360"/>
      </w:pPr>
      <w:rPr>
        <w:rFonts w:hint="default"/>
      </w:rPr>
    </w:lvl>
    <w:lvl w:ilvl="6" w:tplc="E4A2CB48">
      <w:numFmt w:val="bullet"/>
      <w:lvlText w:val="•"/>
      <w:lvlJc w:val="left"/>
      <w:pPr>
        <w:ind w:left="2136" w:hanging="360"/>
      </w:pPr>
      <w:rPr>
        <w:rFonts w:hint="default"/>
      </w:rPr>
    </w:lvl>
    <w:lvl w:ilvl="7" w:tplc="01BCF7A0">
      <w:numFmt w:val="bullet"/>
      <w:lvlText w:val="•"/>
      <w:lvlJc w:val="left"/>
      <w:pPr>
        <w:ind w:left="2396" w:hanging="360"/>
      </w:pPr>
      <w:rPr>
        <w:rFonts w:hint="default"/>
      </w:rPr>
    </w:lvl>
    <w:lvl w:ilvl="8" w:tplc="66428694"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4">
    <w:nsid w:val="317F1C3E"/>
    <w:multiLevelType w:val="hybridMultilevel"/>
    <w:tmpl w:val="4B125C8A"/>
    <w:lvl w:ilvl="0" w:tplc="9A04FA3A">
      <w:numFmt w:val="bullet"/>
      <w:lvlText w:val="•"/>
      <w:lvlJc w:val="left"/>
      <w:pPr>
        <w:ind w:left="586" w:hanging="360"/>
      </w:pPr>
      <w:rPr>
        <w:rFonts w:ascii="Arial" w:eastAsia="Arial" w:hAnsi="Arial" w:cs="Arial" w:hint="default"/>
        <w:color w:val="78278B"/>
        <w:w w:val="100"/>
        <w:sz w:val="20"/>
        <w:szCs w:val="20"/>
      </w:rPr>
    </w:lvl>
    <w:lvl w:ilvl="1" w:tplc="12687B1E">
      <w:numFmt w:val="bullet"/>
      <w:lvlText w:val="•"/>
      <w:lvlJc w:val="left"/>
      <w:pPr>
        <w:ind w:left="839" w:hanging="360"/>
      </w:pPr>
      <w:rPr>
        <w:rFonts w:hint="default"/>
      </w:rPr>
    </w:lvl>
    <w:lvl w:ilvl="2" w:tplc="CA28F44E">
      <w:numFmt w:val="bullet"/>
      <w:lvlText w:val="•"/>
      <w:lvlJc w:val="left"/>
      <w:pPr>
        <w:ind w:left="1098" w:hanging="360"/>
      </w:pPr>
      <w:rPr>
        <w:rFonts w:hint="default"/>
      </w:rPr>
    </w:lvl>
    <w:lvl w:ilvl="3" w:tplc="D85E0B48">
      <w:numFmt w:val="bullet"/>
      <w:lvlText w:val="•"/>
      <w:lvlJc w:val="left"/>
      <w:pPr>
        <w:ind w:left="1358" w:hanging="360"/>
      </w:pPr>
      <w:rPr>
        <w:rFonts w:hint="default"/>
      </w:rPr>
    </w:lvl>
    <w:lvl w:ilvl="4" w:tplc="2C447DC0">
      <w:numFmt w:val="bullet"/>
      <w:lvlText w:val="•"/>
      <w:lvlJc w:val="left"/>
      <w:pPr>
        <w:ind w:left="1617" w:hanging="360"/>
      </w:pPr>
      <w:rPr>
        <w:rFonts w:hint="default"/>
      </w:rPr>
    </w:lvl>
    <w:lvl w:ilvl="5" w:tplc="8EDC2A70">
      <w:numFmt w:val="bullet"/>
      <w:lvlText w:val="•"/>
      <w:lvlJc w:val="left"/>
      <w:pPr>
        <w:ind w:left="1877" w:hanging="360"/>
      </w:pPr>
      <w:rPr>
        <w:rFonts w:hint="default"/>
      </w:rPr>
    </w:lvl>
    <w:lvl w:ilvl="6" w:tplc="5E1AA1E2">
      <w:numFmt w:val="bullet"/>
      <w:lvlText w:val="•"/>
      <w:lvlJc w:val="left"/>
      <w:pPr>
        <w:ind w:left="2136" w:hanging="360"/>
      </w:pPr>
      <w:rPr>
        <w:rFonts w:hint="default"/>
      </w:rPr>
    </w:lvl>
    <w:lvl w:ilvl="7" w:tplc="DEC60DDE">
      <w:numFmt w:val="bullet"/>
      <w:lvlText w:val="•"/>
      <w:lvlJc w:val="left"/>
      <w:pPr>
        <w:ind w:left="2396" w:hanging="360"/>
      </w:pPr>
      <w:rPr>
        <w:rFonts w:hint="default"/>
      </w:rPr>
    </w:lvl>
    <w:lvl w:ilvl="8" w:tplc="55DC4452"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5">
    <w:nsid w:val="33515900"/>
    <w:multiLevelType w:val="hybridMultilevel"/>
    <w:tmpl w:val="21B2185C"/>
    <w:lvl w:ilvl="0" w:tplc="C1BA8AC0">
      <w:numFmt w:val="bullet"/>
      <w:lvlText w:val="—"/>
      <w:lvlJc w:val="left"/>
      <w:pPr>
        <w:ind w:left="830" w:hanging="380"/>
      </w:pPr>
      <w:rPr>
        <w:rFonts w:ascii="Trebuchet MS" w:eastAsia="Trebuchet MS" w:hAnsi="Trebuchet MS" w:cs="Trebuchet MS" w:hint="default"/>
        <w:color w:val="78278B"/>
        <w:spacing w:val="-16"/>
        <w:w w:val="100"/>
        <w:sz w:val="16"/>
        <w:szCs w:val="16"/>
      </w:rPr>
    </w:lvl>
    <w:lvl w:ilvl="1" w:tplc="8F82E274">
      <w:numFmt w:val="bullet"/>
      <w:lvlText w:val="•"/>
      <w:lvlJc w:val="left"/>
      <w:pPr>
        <w:ind w:left="1822" w:hanging="380"/>
      </w:pPr>
      <w:rPr>
        <w:rFonts w:hint="default"/>
      </w:rPr>
    </w:lvl>
    <w:lvl w:ilvl="2" w:tplc="0D2E134A">
      <w:numFmt w:val="bullet"/>
      <w:lvlText w:val="•"/>
      <w:lvlJc w:val="left"/>
      <w:pPr>
        <w:ind w:left="2805" w:hanging="380"/>
      </w:pPr>
      <w:rPr>
        <w:rFonts w:hint="default"/>
      </w:rPr>
    </w:lvl>
    <w:lvl w:ilvl="3" w:tplc="3BA223DE">
      <w:numFmt w:val="bullet"/>
      <w:lvlText w:val="•"/>
      <w:lvlJc w:val="left"/>
      <w:pPr>
        <w:ind w:left="3787" w:hanging="380"/>
      </w:pPr>
      <w:rPr>
        <w:rFonts w:hint="default"/>
      </w:rPr>
    </w:lvl>
    <w:lvl w:ilvl="4" w:tplc="4370A3C2">
      <w:numFmt w:val="bullet"/>
      <w:lvlText w:val="•"/>
      <w:lvlJc w:val="left"/>
      <w:pPr>
        <w:ind w:left="4770" w:hanging="380"/>
      </w:pPr>
      <w:rPr>
        <w:rFonts w:hint="default"/>
      </w:rPr>
    </w:lvl>
    <w:lvl w:ilvl="5" w:tplc="F8D00F70">
      <w:numFmt w:val="bullet"/>
      <w:lvlText w:val="•"/>
      <w:lvlJc w:val="left"/>
      <w:pPr>
        <w:ind w:left="5752" w:hanging="380"/>
      </w:pPr>
      <w:rPr>
        <w:rFonts w:hint="default"/>
      </w:rPr>
    </w:lvl>
    <w:lvl w:ilvl="6" w:tplc="8E6C548A">
      <w:numFmt w:val="bullet"/>
      <w:lvlText w:val="•"/>
      <w:lvlJc w:val="left"/>
      <w:pPr>
        <w:ind w:left="6735" w:hanging="380"/>
      </w:pPr>
      <w:rPr>
        <w:rFonts w:hint="default"/>
      </w:rPr>
    </w:lvl>
    <w:lvl w:ilvl="7" w:tplc="94FAE91C">
      <w:numFmt w:val="bullet"/>
      <w:lvlText w:val="•"/>
      <w:lvlJc w:val="left"/>
      <w:pPr>
        <w:ind w:left="7717" w:hanging="380"/>
      </w:pPr>
      <w:rPr>
        <w:rFonts w:hint="default"/>
      </w:rPr>
    </w:lvl>
    <w:lvl w:ilvl="8" w:tplc="8A9E6208">
      <w:numFmt w:val="bullet"/>
      <w:lvlText w:val="•"/>
      <w:lvlJc w:val="left"/>
      <w:pPr>
        <w:ind w:left="8700" w:hanging="380"/>
      </w:pPr>
      <w:rPr>
        <w:rFonts w:hint="default"/>
      </w:rPr>
    </w:lvl>
  </w:abstractNum>
  <w:abstractNum w:abstractNumId="6">
    <w:nsid w:val="4B832692"/>
    <w:multiLevelType w:val="hybridMultilevel"/>
    <w:tmpl w:val="CFE286F8"/>
    <w:lvl w:ilvl="0" w:tplc="5AB0AD2C">
      <w:numFmt w:val="bullet"/>
      <w:lvlText w:val="•"/>
      <w:lvlJc w:val="left"/>
      <w:pPr>
        <w:ind w:left="586" w:hanging="360"/>
      </w:pPr>
      <w:rPr>
        <w:rFonts w:ascii="Arial" w:eastAsia="Arial" w:hAnsi="Arial" w:cs="Arial" w:hint="default"/>
        <w:color w:val="78278B"/>
        <w:spacing w:val="-10"/>
        <w:w w:val="100"/>
        <w:sz w:val="20"/>
        <w:szCs w:val="20"/>
      </w:rPr>
    </w:lvl>
    <w:lvl w:ilvl="1" w:tplc="E00E016C">
      <w:numFmt w:val="bullet"/>
      <w:lvlText w:val="•"/>
      <w:lvlJc w:val="left"/>
      <w:pPr>
        <w:ind w:left="839" w:hanging="360"/>
      </w:pPr>
      <w:rPr>
        <w:rFonts w:hint="default"/>
      </w:rPr>
    </w:lvl>
    <w:lvl w:ilvl="2" w:tplc="D026C2C0">
      <w:numFmt w:val="bullet"/>
      <w:lvlText w:val="•"/>
      <w:lvlJc w:val="left"/>
      <w:pPr>
        <w:ind w:left="1098" w:hanging="360"/>
      </w:pPr>
      <w:rPr>
        <w:rFonts w:hint="default"/>
      </w:rPr>
    </w:lvl>
    <w:lvl w:ilvl="3" w:tplc="DEE8E436">
      <w:numFmt w:val="bullet"/>
      <w:lvlText w:val="•"/>
      <w:lvlJc w:val="left"/>
      <w:pPr>
        <w:ind w:left="1358" w:hanging="360"/>
      </w:pPr>
      <w:rPr>
        <w:rFonts w:hint="default"/>
      </w:rPr>
    </w:lvl>
    <w:lvl w:ilvl="4" w:tplc="81D679F6">
      <w:numFmt w:val="bullet"/>
      <w:lvlText w:val="•"/>
      <w:lvlJc w:val="left"/>
      <w:pPr>
        <w:ind w:left="1617" w:hanging="360"/>
      </w:pPr>
      <w:rPr>
        <w:rFonts w:hint="default"/>
      </w:rPr>
    </w:lvl>
    <w:lvl w:ilvl="5" w:tplc="5754AA58">
      <w:numFmt w:val="bullet"/>
      <w:lvlText w:val="•"/>
      <w:lvlJc w:val="left"/>
      <w:pPr>
        <w:ind w:left="1877" w:hanging="360"/>
      </w:pPr>
      <w:rPr>
        <w:rFonts w:hint="default"/>
      </w:rPr>
    </w:lvl>
    <w:lvl w:ilvl="6" w:tplc="8B08410C">
      <w:numFmt w:val="bullet"/>
      <w:lvlText w:val="•"/>
      <w:lvlJc w:val="left"/>
      <w:pPr>
        <w:ind w:left="2136" w:hanging="360"/>
      </w:pPr>
      <w:rPr>
        <w:rFonts w:hint="default"/>
      </w:rPr>
    </w:lvl>
    <w:lvl w:ilvl="7" w:tplc="C9D0EC40">
      <w:numFmt w:val="bullet"/>
      <w:lvlText w:val="•"/>
      <w:lvlJc w:val="left"/>
      <w:pPr>
        <w:ind w:left="2396" w:hanging="360"/>
      </w:pPr>
      <w:rPr>
        <w:rFonts w:hint="default"/>
      </w:rPr>
    </w:lvl>
    <w:lvl w:ilvl="8" w:tplc="1834E76E"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7">
    <w:nsid w:val="4FCC7C17"/>
    <w:multiLevelType w:val="hybridMultilevel"/>
    <w:tmpl w:val="B36E2F6A"/>
    <w:lvl w:ilvl="0" w:tplc="EF761246">
      <w:numFmt w:val="bullet"/>
      <w:lvlText w:val="●"/>
      <w:lvlJc w:val="left"/>
      <w:pPr>
        <w:ind w:left="1119" w:hanging="360"/>
      </w:pPr>
      <w:rPr>
        <w:rFonts w:ascii="Trebuchet MS" w:eastAsia="Trebuchet MS" w:hAnsi="Trebuchet MS" w:cs="Trebuchet MS" w:hint="default"/>
        <w:color w:val="78278B"/>
        <w:spacing w:val="-10"/>
        <w:w w:val="1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8">
    <w:nsid w:val="51B97F5D"/>
    <w:multiLevelType w:val="hybridMultilevel"/>
    <w:tmpl w:val="6EBC978A"/>
    <w:lvl w:ilvl="0" w:tplc="EF761246">
      <w:numFmt w:val="bullet"/>
      <w:lvlText w:val="●"/>
      <w:lvlJc w:val="left"/>
      <w:pPr>
        <w:ind w:left="3710" w:hanging="360"/>
      </w:pPr>
      <w:rPr>
        <w:rFonts w:ascii="Trebuchet MS" w:eastAsia="Trebuchet MS" w:hAnsi="Trebuchet MS" w:cs="Trebuchet MS" w:hint="default"/>
        <w:color w:val="78278B"/>
        <w:spacing w:val="-10"/>
        <w:w w:val="1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70" w:hanging="360"/>
      </w:pPr>
      <w:rPr>
        <w:rFonts w:ascii="Wingdings" w:hAnsi="Wingdings" w:hint="default"/>
      </w:rPr>
    </w:lvl>
  </w:abstractNum>
  <w:abstractNum w:abstractNumId="9">
    <w:nsid w:val="74703289"/>
    <w:multiLevelType w:val="hybridMultilevel"/>
    <w:tmpl w:val="266C4CDA"/>
    <w:lvl w:ilvl="0" w:tplc="EF761246">
      <w:numFmt w:val="bullet"/>
      <w:lvlText w:val="●"/>
      <w:lvlJc w:val="left"/>
      <w:pPr>
        <w:ind w:left="1119" w:hanging="360"/>
      </w:pPr>
      <w:rPr>
        <w:rFonts w:ascii="Trebuchet MS" w:eastAsia="Trebuchet MS" w:hAnsi="Trebuchet MS" w:cs="Trebuchet MS" w:hint="default"/>
        <w:color w:val="78278B"/>
        <w:spacing w:val="-10"/>
        <w:w w:val="1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0">
    <w:nsid w:val="7712525D"/>
    <w:multiLevelType w:val="hybridMultilevel"/>
    <w:tmpl w:val="0B762B76"/>
    <w:lvl w:ilvl="0" w:tplc="EF761246">
      <w:numFmt w:val="bullet"/>
      <w:lvlText w:val="●"/>
      <w:lvlJc w:val="left"/>
      <w:pPr>
        <w:ind w:left="830" w:hanging="360"/>
      </w:pPr>
      <w:rPr>
        <w:rFonts w:ascii="Trebuchet MS" w:eastAsia="Trebuchet MS" w:hAnsi="Trebuchet MS" w:cs="Trebuchet MS" w:hint="default"/>
        <w:color w:val="78278B"/>
        <w:spacing w:val="-10"/>
        <w:w w:val="1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7F1473"/>
    <w:rsid w:val="001C196E"/>
    <w:rsid w:val="002009CA"/>
    <w:rsid w:val="0023700D"/>
    <w:rsid w:val="002B271E"/>
    <w:rsid w:val="00340971"/>
    <w:rsid w:val="007F1473"/>
    <w:rsid w:val="00AA750F"/>
    <w:rsid w:val="00E7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63"/>
      <w:ind w:left="11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226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44"/>
      <w:ind w:left="830" w:hanging="3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76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31A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hdl.voced.edu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http://creativecommons.org/licenses/by/3.0/a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oecd.org/skills/piaac/aboutpiaac.htm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://hdl.voced.edu.au/10707/439226" TargetMode="External"/><Relationship Id="rId33" Type="http://schemas.openxmlformats.org/officeDocument/2006/relationships/image" Target="media/image25.png"/><Relationship Id="rId38" Type="http://schemas.openxmlformats.org/officeDocument/2006/relationships/hyperlink" Target="http://www.linkedin.com/company/ncv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hyperlink" Target="http://www.ncver.edu.a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hyperlink" Target="mailto:ncver@ncver.edu.a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creativecommons.org/licenses/by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NCVER</Company>
  <LinksUpToDate>false</LinksUpToDate>
  <CharactersWithSpaces>9457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Shaun Williams</cp:lastModifiedBy>
  <cp:revision>7</cp:revision>
  <dcterms:created xsi:type="dcterms:W3CDTF">2017-09-18T15:17:00Z</dcterms:created>
  <dcterms:modified xsi:type="dcterms:W3CDTF">2017-10-03T03:37:00Z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2017-09-18T00:00:00Z</vt:filetime>
  </property>
</Properties>
</file>