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197F57" w:rsidP="00AC6E16">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754494" behindDoc="0" locked="0" layoutInCell="1" allowOverlap="1" wp14:anchorId="5FDDC699" wp14:editId="5A18B32C">
            <wp:simplePos x="0" y="0"/>
            <wp:positionH relativeFrom="column">
              <wp:posOffset>-595629</wp:posOffset>
            </wp:positionH>
            <wp:positionV relativeFrom="paragraph">
              <wp:posOffset>3788801</wp:posOffset>
            </wp:positionV>
            <wp:extent cx="6986954" cy="5386661"/>
            <wp:effectExtent l="0" t="0" r="4445" b="5080"/>
            <wp:wrapNone/>
            <wp:docPr id="15" name="Picture 15" descr="P:\WorkInProgress\Elise'sPubs\_archive\TVA 2016\Technical paper\iStock-48175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Elise'sPubs\_archive\TVA 2016\Technical paper\iStock-48175119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06" r="5320"/>
                    <a:stretch/>
                  </pic:blipFill>
                  <pic:spPr bwMode="auto">
                    <a:xfrm>
                      <a:off x="0" y="0"/>
                      <a:ext cx="6994678" cy="5392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0DD">
        <w:rPr>
          <w:noProof/>
          <w:lang w:eastAsia="en-AU"/>
        </w:rPr>
        <mc:AlternateContent>
          <mc:Choice Requires="wps">
            <w:drawing>
              <wp:anchor distT="0" distB="0" distL="114300" distR="114300" simplePos="0" relativeHeight="251760640" behindDoc="0" locked="0" layoutInCell="1" allowOverlap="1" wp14:anchorId="009E85CA" wp14:editId="5C7F51F3">
                <wp:simplePos x="0" y="0"/>
                <wp:positionH relativeFrom="column">
                  <wp:posOffset>-678180</wp:posOffset>
                </wp:positionH>
                <wp:positionV relativeFrom="paragraph">
                  <wp:posOffset>1953895</wp:posOffset>
                </wp:positionV>
                <wp:extent cx="6257925" cy="1741805"/>
                <wp:effectExtent l="0" t="0" r="0" b="1079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1741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D3A" w:rsidRDefault="005B5D3A" w:rsidP="00957984">
                            <w:pPr>
                              <w:pStyle w:val="Heading1"/>
                            </w:pPr>
                            <w:bookmarkStart w:id="3" w:name="_Toc485909606"/>
                            <w:bookmarkStart w:id="4" w:name="_Toc487548401"/>
                            <w:bookmarkStart w:id="5" w:name="_Toc486508730"/>
                            <w:bookmarkStart w:id="6" w:name="_Toc487526216"/>
                            <w:bookmarkStart w:id="7" w:name="_Toc487813911"/>
                            <w:r>
                              <w:rPr>
                                <w:b/>
                                <w:color w:val="0081C6"/>
                              </w:rPr>
                              <w:t xml:space="preserve">Counting students in </w:t>
                            </w:r>
                            <w:r>
                              <w:rPr>
                                <w:b/>
                                <w:color w:val="0081C6"/>
                              </w:rPr>
                              <w:br/>
                            </w:r>
                            <w:r w:rsidRPr="00A60DFE">
                              <w:rPr>
                                <w:b/>
                                <w:i/>
                                <w:color w:val="0081C6"/>
                              </w:rPr>
                              <w:t>Total VET students and courses</w:t>
                            </w:r>
                            <w:bookmarkEnd w:id="3"/>
                            <w:bookmarkEnd w:id="4"/>
                            <w:bookmarkEnd w:id="5"/>
                            <w:bookmarkEnd w:id="6"/>
                            <w:bookmarkEnd w:id="7"/>
                          </w:p>
                          <w:p w:rsidR="005B5D3A" w:rsidRDefault="005B5D3A" w:rsidP="006475E3">
                            <w:pPr>
                              <w:pStyle w:val="Titlepage"/>
                              <w:spacing w:before="120" w:after="0"/>
                              <w:ind w:left="0"/>
                              <w:rPr>
                                <w:b/>
                                <w:color w:val="595959" w:themeColor="text1" w:themeTint="A6"/>
                                <w:sz w:val="27"/>
                                <w:szCs w:val="27"/>
                                <w:highlight w:val="yellow"/>
                              </w:rPr>
                            </w:pPr>
                          </w:p>
                          <w:p w:rsidR="005B5D3A" w:rsidRPr="005759C7" w:rsidRDefault="005B5D3A" w:rsidP="006475E3">
                            <w:pPr>
                              <w:pStyle w:val="Titlepage"/>
                              <w:spacing w:before="120" w:after="0"/>
                              <w:ind w:left="0"/>
                              <w:rPr>
                                <w:b/>
                                <w:color w:val="595959" w:themeColor="text1" w:themeTint="A6"/>
                                <w:sz w:val="27"/>
                                <w:szCs w:val="27"/>
                              </w:rPr>
                            </w:pPr>
                            <w:r w:rsidRPr="005759C7">
                              <w:rPr>
                                <w:b/>
                                <w:color w:val="595959" w:themeColor="text1" w:themeTint="A6"/>
                                <w:sz w:val="27"/>
                                <w:szCs w:val="27"/>
                              </w:rPr>
                              <w:t xml:space="preserve">Toni Cavallaro, </w:t>
                            </w:r>
                            <w:r w:rsidRPr="005A214C">
                              <w:rPr>
                                <w:b/>
                                <w:color w:val="595959" w:themeColor="text1" w:themeTint="A6"/>
                                <w:sz w:val="27"/>
                                <w:szCs w:val="27"/>
                              </w:rPr>
                              <w:t xml:space="preserve">Hiranya Senarath and </w:t>
                            </w:r>
                            <w:r w:rsidRPr="005759C7">
                              <w:rPr>
                                <w:b/>
                                <w:color w:val="595959" w:themeColor="text1" w:themeTint="A6"/>
                                <w:sz w:val="27"/>
                                <w:szCs w:val="27"/>
                              </w:rPr>
                              <w:t>Jesse Ascensio</w:t>
                            </w:r>
                          </w:p>
                          <w:p w:rsidR="005B5D3A" w:rsidRPr="00360FAD" w:rsidRDefault="005B5D3A" w:rsidP="004E1A1B">
                            <w:pPr>
                              <w:pStyle w:val="Titlepage"/>
                              <w:spacing w:after="0"/>
                              <w:ind w:left="0"/>
                              <w:rPr>
                                <w:color w:val="595959" w:themeColor="text1" w:themeTint="A6"/>
                                <w:sz w:val="27"/>
                                <w:szCs w:val="27"/>
                              </w:rPr>
                            </w:pPr>
                            <w:r w:rsidRPr="005759C7">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4pt;margin-top:153.85pt;width:492.75pt;height:13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" filled="f" stroked="f" strokeweight=".5pt">
                <v:path arrowok="t"/>
                <v:textbox inset=",,,0">
                  <w:txbxContent>
                    <w:p w:rsidR="005B5D3A" w:rsidRDefault="005B5D3A" w:rsidP="00957984">
                      <w:pPr>
                        <w:pStyle w:val="Heading1"/>
                      </w:pPr>
                      <w:bookmarkStart w:id="8" w:name="_Toc485909606"/>
                      <w:bookmarkStart w:id="9" w:name="_Toc487548401"/>
                      <w:bookmarkStart w:id="10" w:name="_Toc486508730"/>
                      <w:bookmarkStart w:id="11" w:name="_Toc487526216"/>
                      <w:bookmarkStart w:id="12" w:name="_Toc487813911"/>
                      <w:r>
                        <w:rPr>
                          <w:b/>
                          <w:color w:val="0081C6"/>
                        </w:rPr>
                        <w:t xml:space="preserve">Counting students in </w:t>
                      </w:r>
                      <w:r>
                        <w:rPr>
                          <w:b/>
                          <w:color w:val="0081C6"/>
                        </w:rPr>
                        <w:br/>
                      </w:r>
                      <w:r w:rsidRPr="00A60DFE">
                        <w:rPr>
                          <w:b/>
                          <w:i/>
                          <w:color w:val="0081C6"/>
                        </w:rPr>
                        <w:t>Total VET students and courses</w:t>
                      </w:r>
                      <w:bookmarkEnd w:id="8"/>
                      <w:bookmarkEnd w:id="9"/>
                      <w:bookmarkEnd w:id="10"/>
                      <w:bookmarkEnd w:id="11"/>
                      <w:bookmarkEnd w:id="12"/>
                    </w:p>
                    <w:p w:rsidR="005B5D3A" w:rsidRDefault="005B5D3A" w:rsidP="006475E3">
                      <w:pPr>
                        <w:pStyle w:val="Titlepage"/>
                        <w:spacing w:before="120" w:after="0"/>
                        <w:ind w:left="0"/>
                        <w:rPr>
                          <w:b/>
                          <w:color w:val="595959" w:themeColor="text1" w:themeTint="A6"/>
                          <w:sz w:val="27"/>
                          <w:szCs w:val="27"/>
                          <w:highlight w:val="yellow"/>
                        </w:rPr>
                      </w:pPr>
                    </w:p>
                    <w:p w:rsidR="005B5D3A" w:rsidRPr="005759C7" w:rsidRDefault="005B5D3A" w:rsidP="006475E3">
                      <w:pPr>
                        <w:pStyle w:val="Titlepage"/>
                        <w:spacing w:before="120" w:after="0"/>
                        <w:ind w:left="0"/>
                        <w:rPr>
                          <w:b/>
                          <w:color w:val="595959" w:themeColor="text1" w:themeTint="A6"/>
                          <w:sz w:val="27"/>
                          <w:szCs w:val="27"/>
                        </w:rPr>
                      </w:pPr>
                      <w:r w:rsidRPr="005759C7">
                        <w:rPr>
                          <w:b/>
                          <w:color w:val="595959" w:themeColor="text1" w:themeTint="A6"/>
                          <w:sz w:val="27"/>
                          <w:szCs w:val="27"/>
                        </w:rPr>
                        <w:t xml:space="preserve">Toni Cavallaro, </w:t>
                      </w:r>
                      <w:r w:rsidRPr="005A214C">
                        <w:rPr>
                          <w:b/>
                          <w:color w:val="595959" w:themeColor="text1" w:themeTint="A6"/>
                          <w:sz w:val="27"/>
                          <w:szCs w:val="27"/>
                        </w:rPr>
                        <w:t xml:space="preserve">Hiranya Senarath and </w:t>
                      </w:r>
                      <w:r w:rsidRPr="005759C7">
                        <w:rPr>
                          <w:b/>
                          <w:color w:val="595959" w:themeColor="text1" w:themeTint="A6"/>
                          <w:sz w:val="27"/>
                          <w:szCs w:val="27"/>
                        </w:rPr>
                        <w:t>Jesse Ascensio</w:t>
                      </w:r>
                    </w:p>
                    <w:p w:rsidR="005B5D3A" w:rsidRPr="00360FAD" w:rsidRDefault="005B5D3A" w:rsidP="004E1A1B">
                      <w:pPr>
                        <w:pStyle w:val="Titlepage"/>
                        <w:spacing w:after="0"/>
                        <w:ind w:left="0"/>
                        <w:rPr>
                          <w:color w:val="595959" w:themeColor="text1" w:themeTint="A6"/>
                          <w:sz w:val="27"/>
                          <w:szCs w:val="27"/>
                        </w:rPr>
                      </w:pPr>
                      <w:r w:rsidRPr="005759C7">
                        <w:rPr>
                          <w:color w:val="595959" w:themeColor="text1" w:themeTint="A6"/>
                          <w:sz w:val="27"/>
                          <w:szCs w:val="27"/>
                        </w:rPr>
                        <w:t>National Centre for Vocational Education Research</w:t>
                      </w:r>
                    </w:p>
                  </w:txbxContent>
                </v:textbox>
              </v:shape>
            </w:pict>
          </mc:Fallback>
        </mc:AlternateContent>
      </w:r>
      <w:r w:rsidR="00FD40DD">
        <w:rPr>
          <w:noProof/>
          <w:lang w:eastAsia="en-AU"/>
        </w:rPr>
        <mc:AlternateContent>
          <mc:Choice Requires="wps">
            <w:drawing>
              <wp:anchor distT="0" distB="0" distL="114300" distR="114300" simplePos="0" relativeHeight="251762688" behindDoc="0" locked="0" layoutInCell="1" allowOverlap="1" wp14:anchorId="1B77C0A1" wp14:editId="5C25AE43">
                <wp:simplePos x="0" y="0"/>
                <wp:positionH relativeFrom="column">
                  <wp:posOffset>-550545</wp:posOffset>
                </wp:positionH>
                <wp:positionV relativeFrom="paragraph">
                  <wp:posOffset>2928076</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3.35pt,230.55pt" to="123.2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" strokecolor="black [3213]" strokeweight="1pt"/>
            </w:pict>
          </mc:Fallback>
        </mc:AlternateContent>
      </w:r>
      <w:r w:rsidR="00941326">
        <w:rPr>
          <w:noProof/>
          <w:lang w:eastAsia="en-AU"/>
        </w:rPr>
        <mc:AlternateContent>
          <mc:Choice Requires="wps">
            <w:drawing>
              <wp:anchor distT="0" distB="0" distL="114300" distR="114300" simplePos="0" relativeHeight="251756544" behindDoc="0" locked="0" layoutInCell="1" allowOverlap="1" wp14:anchorId="2C9B2F03" wp14:editId="5867446E">
                <wp:simplePos x="0" y="0"/>
                <wp:positionH relativeFrom="column">
                  <wp:posOffset>4690110</wp:posOffset>
                </wp:positionH>
                <wp:positionV relativeFrom="paragraph">
                  <wp:posOffset>-569902</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D3A" w:rsidRPr="0088361A" w:rsidRDefault="005B5D3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9.3pt;margin-top:-44.85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" filled="f" stroked="f" strokeweight=".5pt">
                <v:textbox inset="1mm,0,1mm,0">
                  <w:txbxContent>
                    <w:p w:rsidR="005B5D3A" w:rsidRPr="0088361A" w:rsidRDefault="005B5D3A"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txbxContent>
                </v:textbox>
              </v:shape>
            </w:pict>
          </mc:Fallback>
        </mc:AlternateContent>
      </w:r>
      <w:r w:rsidR="0061522B">
        <w:rPr>
          <w:noProof/>
          <w:lang w:eastAsia="en-AU"/>
        </w:rPr>
        <w:drawing>
          <wp:anchor distT="0" distB="0" distL="114300" distR="114300" simplePos="0" relativeHeight="251755519" behindDoc="0" locked="0" layoutInCell="1" allowOverlap="1" wp14:anchorId="0CB90E99" wp14:editId="3271C6DE">
            <wp:simplePos x="0" y="0"/>
            <wp:positionH relativeFrom="column">
              <wp:posOffset>-856500</wp:posOffset>
            </wp:positionH>
            <wp:positionV relativeFrom="paragraph">
              <wp:posOffset>-722630</wp:posOffset>
            </wp:positionV>
            <wp:extent cx="7569200" cy="1439700"/>
            <wp:effectExtent l="0" t="0" r="0" b="8255"/>
            <wp:wrapNone/>
            <wp:docPr id="11" name="Picture 11" descr="P:\PublicationComponents\logos\NCVER LOGOS\ColourBar\ColourTabsForResearchReports\ColourBar_Green_Right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ColourBar\ColourTabsForResearchReports\ColourBar_Green_RightTa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9200" cy="143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5E3">
        <w:rPr>
          <w:noProof/>
          <w:lang w:eastAsia="en-AU"/>
        </w:rPr>
        <w:drawing>
          <wp:anchor distT="0" distB="0" distL="114300" distR="114300" simplePos="0" relativeHeight="251797504" behindDoc="0" locked="0" layoutInCell="1" allowOverlap="1" wp14:anchorId="51E710D5" wp14:editId="287DA195">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6A23DC">
        <w:t xml:space="preserve"> </w:t>
      </w:r>
      <w:r w:rsidR="00D056F3">
        <w:br w:type="page"/>
      </w:r>
      <w:bookmarkStart w:id="8" w:name="_Toc495748330"/>
      <w:bookmarkStart w:id="9" w:name="_Toc495810630"/>
      <w:bookmarkStart w:id="10" w:name="_Toc6031787"/>
      <w:bookmarkStart w:id="11" w:name="_Toc6031844"/>
      <w:bookmarkEnd w:id="2"/>
    </w:p>
    <w:p w:rsidR="007C667B" w:rsidRPr="005C2FCF" w:rsidRDefault="007C667B" w:rsidP="00B37629">
      <w:pPr>
        <w:pStyle w:val="Heading3"/>
        <w:ind w:left="-567" w:right="-1"/>
      </w:pPr>
      <w:bookmarkStart w:id="12" w:name="_Toc98394880"/>
      <w:bookmarkStart w:id="13" w:name="_Toc296423683"/>
      <w:bookmarkStart w:id="14" w:name="_Toc296497514"/>
      <w:r w:rsidRPr="005C2FCF">
        <w:lastRenderedPageBreak/>
        <w:t>Publisher’s note</w:t>
      </w:r>
    </w:p>
    <w:p w:rsidR="00FE792E" w:rsidRDefault="00FE792E" w:rsidP="00B37629">
      <w:pPr>
        <w:pStyle w:val="Imprint"/>
        <w:ind w:left="-567"/>
      </w:pPr>
      <w:r w:rsidRPr="007C667B">
        <w:t>The views and opinions expressed in this document are thos</w:t>
      </w:r>
      <w:r w:rsidRPr="00FE792E">
        <w:t xml:space="preserve">e of </w:t>
      </w:r>
      <w:r>
        <w:t xml:space="preserve">NCVER </w:t>
      </w:r>
      <w:r w:rsidRPr="00FE792E">
        <w:t xml:space="preserve">and do not necessarily reflect the views of the Australian Government, or state and territory </w:t>
      </w:r>
      <w:r>
        <w:t>governments</w:t>
      </w:r>
      <w:r w:rsidRPr="00FE792E">
        <w:t>. Any interpretation of data is the responsibility of the author/project team.</w:t>
      </w:r>
    </w:p>
    <w:p w:rsidR="00FE792E" w:rsidRPr="007C667B" w:rsidRDefault="00FE792E" w:rsidP="007C667B">
      <w:pPr>
        <w:pStyle w:val="Imprint"/>
      </w:pPr>
    </w:p>
    <w:p w:rsidR="00C83D73" w:rsidRDefault="007C1ADF" w:rsidP="007C667B">
      <w:pPr>
        <w:sectPr w:rsidR="00C83D73" w:rsidSect="00CE248F">
          <w:footerReference w:type="even" r:id="rId12"/>
          <w:footerReference w:type="default" r:id="rId13"/>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76ACA1AC" wp14:editId="57C34DCD">
            <wp:simplePos x="0" y="0"/>
            <wp:positionH relativeFrom="column">
              <wp:posOffset>1805305</wp:posOffset>
            </wp:positionH>
            <wp:positionV relativeFrom="paragraph">
              <wp:posOffset>7780655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7A8C9726" wp14:editId="7E8F794C">
            <wp:simplePos x="0" y="0"/>
            <wp:positionH relativeFrom="column">
              <wp:posOffset>195580</wp:posOffset>
            </wp:positionH>
            <wp:positionV relativeFrom="paragraph">
              <wp:posOffset>7780655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65760" behindDoc="0" locked="0" layoutInCell="1" allowOverlap="1" wp14:anchorId="612D5969" wp14:editId="23CBF447">
                <wp:simplePos x="0" y="0"/>
                <wp:positionH relativeFrom="column">
                  <wp:posOffset>-337185</wp:posOffset>
                </wp:positionH>
                <wp:positionV relativeFrom="paragraph">
                  <wp:posOffset>2744470</wp:posOffset>
                </wp:positionV>
                <wp:extent cx="5596890" cy="5234940"/>
                <wp:effectExtent l="0" t="0" r="3810" b="381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3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D3A" w:rsidRPr="00A021FC" w:rsidRDefault="005B5D3A" w:rsidP="007C667B">
                            <w:pPr>
                              <w:pStyle w:val="Imprint"/>
                              <w:rPr>
                                <w:b/>
                              </w:rPr>
                            </w:pPr>
                            <w:r w:rsidRPr="00A021FC">
                              <w:rPr>
                                <w:b/>
                              </w:rPr>
                              <w:t xml:space="preserve">© </w:t>
                            </w:r>
                            <w:r w:rsidRPr="006F374D">
                              <w:rPr>
                                <w:b/>
                              </w:rPr>
                              <w:t>National Centre for Vocational Education Research,</w:t>
                            </w:r>
                            <w:r w:rsidRPr="00A021FC">
                              <w:rPr>
                                <w:b/>
                              </w:rPr>
                              <w:t xml:space="preserve"> </w:t>
                            </w:r>
                            <w:r>
                              <w:rPr>
                                <w:b/>
                              </w:rPr>
                              <w:t>2017</w:t>
                            </w:r>
                          </w:p>
                          <w:p w:rsidR="005B5D3A" w:rsidRDefault="005B5D3A" w:rsidP="007C667B">
                            <w:pPr>
                              <w:pStyle w:val="Imprint"/>
                              <w:rPr>
                                <w:sz w:val="20"/>
                              </w:rPr>
                            </w:pPr>
                            <w:r w:rsidRPr="00E80270">
                              <w:rPr>
                                <w:noProof/>
                                <w:sz w:val="20"/>
                                <w:lang w:eastAsia="en-AU"/>
                              </w:rPr>
                              <w:drawing>
                                <wp:inline distT="0" distB="0" distL="0" distR="0" wp14:anchorId="04BD8CD5" wp14:editId="76D067D2">
                                  <wp:extent cx="850265" cy="302895"/>
                                  <wp:effectExtent l="19050" t="0" r="6985" b="0"/>
                                  <wp:docPr id="1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B5D3A" w:rsidRDefault="005B5D3A"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5B5D3A" w:rsidRPr="001D321A" w:rsidRDefault="005B5D3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5B5D3A" w:rsidRDefault="005B5D3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5B5D3A" w:rsidRPr="00A021FC" w:rsidRDefault="005B5D3A" w:rsidP="001D321A">
                            <w:pPr>
                              <w:pStyle w:val="Imprint"/>
                            </w:pPr>
                            <w:r w:rsidRPr="00A021FC">
                              <w:t>This document should be attributed as</w:t>
                            </w:r>
                            <w:r>
                              <w:t xml:space="preserve"> Cavallaro, T, </w:t>
                            </w:r>
                            <w:r w:rsidRPr="0071551C">
                              <w:t>Senarath</w:t>
                            </w:r>
                            <w:r>
                              <w:t>, H, Ascensio, J 2017,</w:t>
                            </w:r>
                            <w:r w:rsidRPr="00A021FC">
                              <w:t xml:space="preserve"> </w:t>
                            </w:r>
                            <w:proofErr w:type="gramStart"/>
                            <w:r w:rsidRPr="00FD4E15">
                              <w:rPr>
                                <w:i/>
                              </w:rPr>
                              <w:t>Counting</w:t>
                            </w:r>
                            <w:proofErr w:type="gramEnd"/>
                            <w:r w:rsidRPr="00FD4E15">
                              <w:rPr>
                                <w:i/>
                              </w:rPr>
                              <w:t xml:space="preserve"> students in </w:t>
                            </w:r>
                            <w:r w:rsidRPr="00A60DFE">
                              <w:t>Total VET students and courses</w:t>
                            </w:r>
                            <w:r w:rsidRPr="00A021FC">
                              <w:rPr>
                                <w:i/>
                              </w:rPr>
                              <w:t>,</w:t>
                            </w:r>
                            <w:r w:rsidRPr="00A021FC">
                              <w:t xml:space="preserve"> NCVER, Adelaide.</w:t>
                            </w:r>
                            <w:r>
                              <w:t xml:space="preserve"> </w:t>
                            </w:r>
                          </w:p>
                          <w:p w:rsidR="005B5D3A" w:rsidRPr="001D321A" w:rsidRDefault="005B5D3A"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rsidR="005B5D3A" w:rsidRPr="00C9777B" w:rsidRDefault="005B5D3A" w:rsidP="001D321A">
                            <w:pPr>
                              <w:pStyle w:val="Imprint"/>
                            </w:pPr>
                            <w:r>
                              <w:rPr>
                                <w:smallCaps/>
                              </w:rPr>
                              <w:t>COVER IMAGE: GETTY IMAGES/</w:t>
                            </w:r>
                            <w:proofErr w:type="spellStart"/>
                            <w:r>
                              <w:t>iStock</w:t>
                            </w:r>
                            <w:proofErr w:type="spellEnd"/>
                          </w:p>
                          <w:p w:rsidR="005B5D3A" w:rsidRDefault="005B5D3A" w:rsidP="007C667B">
                            <w:pPr>
                              <w:pStyle w:val="Imprint"/>
                              <w:rPr>
                                <w:color w:val="000000"/>
                              </w:rPr>
                            </w:pPr>
                            <w:r w:rsidRPr="005C2FCF">
                              <w:rPr>
                                <w:color w:val="000000"/>
                              </w:rPr>
                              <w:t>ISBN</w:t>
                            </w:r>
                            <w:r>
                              <w:rPr>
                                <w:color w:val="000000"/>
                              </w:rPr>
                              <w:t xml:space="preserve"> </w:t>
                            </w:r>
                            <w:r w:rsidRPr="005C2FCF">
                              <w:rPr>
                                <w:color w:val="000000"/>
                              </w:rPr>
                              <w:tab/>
                            </w:r>
                            <w:r w:rsidRPr="006F374D">
                              <w:rPr>
                                <w:color w:val="000000"/>
                              </w:rPr>
                              <w:t>978-1-925173-91-8</w:t>
                            </w:r>
                          </w:p>
                          <w:p w:rsidR="005B5D3A" w:rsidRPr="005C2FCF" w:rsidRDefault="005B5D3A" w:rsidP="00CE248F">
                            <w:pPr>
                              <w:pStyle w:val="Imprint"/>
                              <w:spacing w:before="0"/>
                              <w:rPr>
                                <w:color w:val="000000"/>
                              </w:rPr>
                            </w:pPr>
                            <w:r w:rsidRPr="005C2FCF">
                              <w:rPr>
                                <w:color w:val="000000"/>
                              </w:rPr>
                              <w:t>TD/TNC</w:t>
                            </w:r>
                            <w:r w:rsidRPr="005C2FCF">
                              <w:rPr>
                                <w:color w:val="000000"/>
                              </w:rPr>
                              <w:tab/>
                            </w:r>
                            <w:r>
                              <w:rPr>
                                <w:color w:val="000000"/>
                              </w:rPr>
                              <w:t>129.06</w:t>
                            </w:r>
                          </w:p>
                          <w:p w:rsidR="005B5D3A" w:rsidRPr="005C2FCF" w:rsidRDefault="005B5D3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5B5D3A" w:rsidRPr="005C2FCF" w:rsidRDefault="005B5D3A"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rsidR="005B5D3A" w:rsidRPr="002C3573" w:rsidRDefault="005B5D3A"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t>
                            </w:r>
                            <w:r w:rsidR="00197F57">
                              <w:rPr>
                                <w:rStyle w:val="Hyperlink"/>
                                <w:sz w:val="16"/>
                                <w:szCs w:val="16"/>
                              </w:rPr>
                              <w:t>s</w:t>
                            </w:r>
                            <w:r w:rsidRPr="004B031A">
                              <w:rPr>
                                <w:rStyle w:val="Hyperlink"/>
                                <w:sz w:val="16"/>
                                <w:szCs w:val="16"/>
                              </w:rPr>
                              <w:t>://www.lsay.edu.au</w:t>
                            </w:r>
                            <w:r>
                              <w:rPr>
                                <w:rStyle w:val="Hyperlink"/>
                                <w:sz w:val="16"/>
                                <w:szCs w:val="16"/>
                              </w:rPr>
                              <w:fldChar w:fldCharType="end"/>
                            </w:r>
                            <w:r w:rsidRPr="002C3573">
                              <w:t>&gt;</w:t>
                            </w:r>
                          </w:p>
                          <w:p w:rsidR="005B5D3A" w:rsidRPr="00D212FA" w:rsidRDefault="005B5D3A"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6.55pt;margin-top:216.1pt;width:440.7pt;height:41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" filled="f" stroked="f">
                <v:textbox inset="0,,0">
                  <w:txbxContent>
                    <w:p w:rsidR="005B5D3A" w:rsidRPr="00A021FC" w:rsidRDefault="005B5D3A" w:rsidP="007C667B">
                      <w:pPr>
                        <w:pStyle w:val="Imprint"/>
                        <w:rPr>
                          <w:b/>
                        </w:rPr>
                      </w:pPr>
                      <w:r w:rsidRPr="00A021FC">
                        <w:rPr>
                          <w:b/>
                        </w:rPr>
                        <w:t xml:space="preserve">© </w:t>
                      </w:r>
                      <w:r w:rsidRPr="006F374D">
                        <w:rPr>
                          <w:b/>
                        </w:rPr>
                        <w:t>National Centre for Vocational Education Research,</w:t>
                      </w:r>
                      <w:r w:rsidRPr="00A021FC">
                        <w:rPr>
                          <w:b/>
                        </w:rPr>
                        <w:t xml:space="preserve"> </w:t>
                      </w:r>
                      <w:r>
                        <w:rPr>
                          <w:b/>
                        </w:rPr>
                        <w:t>2017</w:t>
                      </w:r>
                    </w:p>
                    <w:p w:rsidR="005B5D3A" w:rsidRDefault="005B5D3A" w:rsidP="007C667B">
                      <w:pPr>
                        <w:pStyle w:val="Imprint"/>
                        <w:rPr>
                          <w:sz w:val="20"/>
                        </w:rPr>
                      </w:pPr>
                      <w:r w:rsidRPr="00E80270">
                        <w:rPr>
                          <w:noProof/>
                          <w:sz w:val="20"/>
                          <w:lang w:eastAsia="en-AU"/>
                        </w:rPr>
                        <w:drawing>
                          <wp:inline distT="0" distB="0" distL="0" distR="0" wp14:anchorId="04BD8CD5" wp14:editId="76D067D2">
                            <wp:extent cx="850265" cy="302895"/>
                            <wp:effectExtent l="19050" t="0" r="6985" b="0"/>
                            <wp:docPr id="1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B5D3A" w:rsidRDefault="005B5D3A"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5B5D3A" w:rsidRPr="001D321A" w:rsidRDefault="005B5D3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rsidR="005B5D3A" w:rsidRDefault="005B5D3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rsidR="005B5D3A" w:rsidRPr="00A021FC" w:rsidRDefault="005B5D3A" w:rsidP="001D321A">
                      <w:pPr>
                        <w:pStyle w:val="Imprint"/>
                      </w:pPr>
                      <w:r w:rsidRPr="00A021FC">
                        <w:t>This document should be attributed as</w:t>
                      </w:r>
                      <w:r>
                        <w:t xml:space="preserve"> Cavallaro, T, </w:t>
                      </w:r>
                      <w:r w:rsidRPr="0071551C">
                        <w:t>Senarath</w:t>
                      </w:r>
                      <w:r>
                        <w:t>, H, Ascensio, J 2017,</w:t>
                      </w:r>
                      <w:r w:rsidRPr="00A021FC">
                        <w:t xml:space="preserve"> </w:t>
                      </w:r>
                      <w:proofErr w:type="gramStart"/>
                      <w:r w:rsidRPr="00FD4E15">
                        <w:rPr>
                          <w:i/>
                        </w:rPr>
                        <w:t>Counting</w:t>
                      </w:r>
                      <w:proofErr w:type="gramEnd"/>
                      <w:r w:rsidRPr="00FD4E15">
                        <w:rPr>
                          <w:i/>
                        </w:rPr>
                        <w:t xml:space="preserve"> students in </w:t>
                      </w:r>
                      <w:r w:rsidRPr="00A60DFE">
                        <w:t>Total VET students and courses</w:t>
                      </w:r>
                      <w:r w:rsidRPr="00A021FC">
                        <w:rPr>
                          <w:i/>
                        </w:rPr>
                        <w:t>,</w:t>
                      </w:r>
                      <w:r w:rsidRPr="00A021FC">
                        <w:t xml:space="preserve"> NCVER, Adelaide.</w:t>
                      </w:r>
                      <w:r>
                        <w:t xml:space="preserve"> </w:t>
                      </w:r>
                    </w:p>
                    <w:p w:rsidR="005B5D3A" w:rsidRPr="001D321A" w:rsidRDefault="005B5D3A"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rsidR="005B5D3A" w:rsidRPr="00C9777B" w:rsidRDefault="005B5D3A" w:rsidP="001D321A">
                      <w:pPr>
                        <w:pStyle w:val="Imprint"/>
                      </w:pPr>
                      <w:r>
                        <w:rPr>
                          <w:smallCaps/>
                        </w:rPr>
                        <w:t>COVER IMAGE: GETTY IMAGES/</w:t>
                      </w:r>
                      <w:proofErr w:type="spellStart"/>
                      <w:r>
                        <w:t>iStock</w:t>
                      </w:r>
                      <w:proofErr w:type="spellEnd"/>
                    </w:p>
                    <w:p w:rsidR="005B5D3A" w:rsidRDefault="005B5D3A" w:rsidP="007C667B">
                      <w:pPr>
                        <w:pStyle w:val="Imprint"/>
                        <w:rPr>
                          <w:color w:val="000000"/>
                        </w:rPr>
                      </w:pPr>
                      <w:r w:rsidRPr="005C2FCF">
                        <w:rPr>
                          <w:color w:val="000000"/>
                        </w:rPr>
                        <w:t>ISBN</w:t>
                      </w:r>
                      <w:r>
                        <w:rPr>
                          <w:color w:val="000000"/>
                        </w:rPr>
                        <w:t xml:space="preserve"> </w:t>
                      </w:r>
                      <w:r w:rsidRPr="005C2FCF">
                        <w:rPr>
                          <w:color w:val="000000"/>
                        </w:rPr>
                        <w:tab/>
                      </w:r>
                      <w:r w:rsidRPr="006F374D">
                        <w:rPr>
                          <w:color w:val="000000"/>
                        </w:rPr>
                        <w:t>978-1-925173-91-8</w:t>
                      </w:r>
                    </w:p>
                    <w:p w:rsidR="005B5D3A" w:rsidRPr="005C2FCF" w:rsidRDefault="005B5D3A" w:rsidP="00CE248F">
                      <w:pPr>
                        <w:pStyle w:val="Imprint"/>
                        <w:spacing w:before="0"/>
                        <w:rPr>
                          <w:color w:val="000000"/>
                        </w:rPr>
                      </w:pPr>
                      <w:r w:rsidRPr="005C2FCF">
                        <w:rPr>
                          <w:color w:val="000000"/>
                        </w:rPr>
                        <w:t>TD/TNC</w:t>
                      </w:r>
                      <w:r w:rsidRPr="005C2FCF">
                        <w:rPr>
                          <w:color w:val="000000"/>
                        </w:rPr>
                        <w:tab/>
                      </w:r>
                      <w:r>
                        <w:rPr>
                          <w:color w:val="000000"/>
                        </w:rPr>
                        <w:t>129.06</w:t>
                      </w:r>
                    </w:p>
                    <w:p w:rsidR="005B5D3A" w:rsidRPr="005C2FCF" w:rsidRDefault="005B5D3A"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5B5D3A" w:rsidRPr="005C2FCF" w:rsidRDefault="005B5D3A"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rsidR="005B5D3A" w:rsidRPr="002C3573" w:rsidRDefault="005B5D3A"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t>
                      </w:r>
                      <w:r w:rsidR="00197F57">
                        <w:rPr>
                          <w:rStyle w:val="Hyperlink"/>
                          <w:sz w:val="16"/>
                          <w:szCs w:val="16"/>
                        </w:rPr>
                        <w:t>s</w:t>
                      </w:r>
                      <w:r w:rsidRPr="004B031A">
                        <w:rPr>
                          <w:rStyle w:val="Hyperlink"/>
                          <w:sz w:val="16"/>
                          <w:szCs w:val="16"/>
                        </w:rPr>
                        <w:t>://www.lsay.edu.au</w:t>
                      </w:r>
                      <w:r>
                        <w:rPr>
                          <w:rStyle w:val="Hyperlink"/>
                          <w:sz w:val="16"/>
                          <w:szCs w:val="16"/>
                        </w:rPr>
                        <w:fldChar w:fldCharType="end"/>
                      </w:r>
                      <w:r w:rsidRPr="002C3573">
                        <w:t>&gt;</w:t>
                      </w:r>
                    </w:p>
                    <w:p w:rsidR="005B5D3A" w:rsidRPr="00D212FA" w:rsidRDefault="005B5D3A"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rsidR="00EB0AD7" w:rsidRDefault="00A20403" w:rsidP="00334F6A">
      <w:pPr>
        <w:pStyle w:val="Contents"/>
        <w:spacing w:after="360"/>
      </w:pPr>
      <w:r>
        <w:rPr>
          <w:noProof/>
          <w:lang w:eastAsia="en-AU"/>
        </w:rPr>
        <w:lastRenderedPageBreak/>
        <w:drawing>
          <wp:anchor distT="0" distB="0" distL="114300" distR="114300" simplePos="0" relativeHeight="251908096" behindDoc="0" locked="0" layoutInCell="1" allowOverlap="1" wp14:anchorId="6267072E" wp14:editId="258B632D">
            <wp:simplePos x="0" y="0"/>
            <wp:positionH relativeFrom="column">
              <wp:posOffset>420710</wp:posOffset>
            </wp:positionH>
            <wp:positionV relativeFrom="paragraph">
              <wp:posOffset>570865</wp:posOffset>
            </wp:positionV>
            <wp:extent cx="589915" cy="628650"/>
            <wp:effectExtent l="0" t="0" r="635" b="0"/>
            <wp:wrapNone/>
            <wp:docPr id="5" name="Picture 5" descr="P:\PublicationComponents\Icons\Comment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mment green.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91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12"/>
      <w:bookmarkEnd w:id="13"/>
      <w:bookmarkEnd w:id="14"/>
    </w:p>
    <w:p w:rsidR="00A20403" w:rsidRPr="003813E4" w:rsidRDefault="007C1ADF" w:rsidP="00334F6A">
      <w:pPr>
        <w:pStyle w:val="Contents"/>
        <w:spacing w:after="360"/>
      </w:pPr>
      <w:r>
        <w:rPr>
          <w:noProof/>
          <w:lang w:eastAsia="en-AU"/>
        </w:rPr>
        <w:drawing>
          <wp:anchor distT="0" distB="0" distL="114300" distR="114300" simplePos="0" relativeHeight="251913216" behindDoc="0" locked="0" layoutInCell="1" allowOverlap="1" wp14:anchorId="6F688BAA" wp14:editId="18C2DC31">
            <wp:simplePos x="0" y="0"/>
            <wp:positionH relativeFrom="column">
              <wp:posOffset>2017395</wp:posOffset>
            </wp:positionH>
            <wp:positionV relativeFrom="paragraph">
              <wp:posOffset>10795</wp:posOffset>
            </wp:positionV>
            <wp:extent cx="412750" cy="41275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08">
        <w:rPr>
          <w:noProof/>
          <w:lang w:eastAsia="en-AU"/>
        </w:rPr>
        <w:drawing>
          <wp:anchor distT="0" distB="0" distL="114300" distR="114300" simplePos="0" relativeHeight="251911168" behindDoc="0" locked="0" layoutInCell="1" allowOverlap="1" wp14:anchorId="0685F8C7" wp14:editId="5CA5ADE0">
            <wp:simplePos x="0" y="0"/>
            <wp:positionH relativeFrom="column">
              <wp:posOffset>1503045</wp:posOffset>
            </wp:positionH>
            <wp:positionV relativeFrom="paragraph">
              <wp:posOffset>12521</wp:posOffset>
            </wp:positionV>
            <wp:extent cx="412750" cy="412750"/>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403">
        <w:rPr>
          <w:noProof/>
          <w:lang w:eastAsia="en-AU"/>
        </w:rPr>
        <w:drawing>
          <wp:anchor distT="0" distB="0" distL="114300" distR="114300" simplePos="0" relativeHeight="251909120" behindDoc="0" locked="0" layoutInCell="1" allowOverlap="1" wp14:anchorId="5B0C646F" wp14:editId="0575CC0C">
            <wp:simplePos x="0" y="0"/>
            <wp:positionH relativeFrom="column">
              <wp:posOffset>1006572</wp:posOffset>
            </wp:positionH>
            <wp:positionV relativeFrom="paragraph">
              <wp:posOffset>11430</wp:posOffset>
            </wp:positionV>
            <wp:extent cx="412750" cy="412750"/>
            <wp:effectExtent l="0" t="0" r="6350" b="6350"/>
            <wp:wrapNone/>
            <wp:docPr id="9" name="Picture 9" descr="P:\PublicationComponents\Icons\Method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403">
        <w:rPr>
          <w:noProof/>
          <w:lang w:eastAsia="en-AU"/>
        </w:rPr>
        <w:drawing>
          <wp:inline distT="0" distB="0" distL="0" distR="0" wp14:anchorId="1321940C" wp14:editId="0A393FDE">
            <wp:extent cx="416560" cy="448945"/>
            <wp:effectExtent l="0" t="0" r="2540" b="8255"/>
            <wp:docPr id="2" name="Picture 2" descr="P:\PublicationComponents\Icons\Intr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560" cy="448945"/>
                    </a:xfrm>
                    <a:prstGeom prst="rect">
                      <a:avLst/>
                    </a:prstGeom>
                    <a:noFill/>
                    <a:ln>
                      <a:noFill/>
                    </a:ln>
                  </pic:spPr>
                </pic:pic>
              </a:graphicData>
            </a:graphic>
          </wp:inline>
        </w:drawing>
      </w:r>
      <w:r w:rsidR="00A20403">
        <w:t xml:space="preserve"> </w:t>
      </w:r>
      <w:r w:rsidR="00A20403">
        <w:rPr>
          <w:noProof/>
          <w:lang w:eastAsia="en-AU"/>
        </w:rPr>
        <w:drawing>
          <wp:inline distT="0" distB="0" distL="0" distR="0" wp14:anchorId="5153E144" wp14:editId="19F5E1B2">
            <wp:extent cx="417830" cy="417830"/>
            <wp:effectExtent l="0" t="0" r="1270" b="1270"/>
            <wp:docPr id="8" name="Picture 8" descr="P:\PublicationComponents\Icons\Method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Method_purpl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a:graphicData>
            </a:graphic>
          </wp:inline>
        </w:drawing>
      </w:r>
    </w:p>
    <w:p w:rsidR="00F66428" w:rsidRDefault="002947D3" w:rsidP="0071551C">
      <w:pPr>
        <w:pStyle w:val="TOC1"/>
        <w:tabs>
          <w:tab w:val="clear" w:pos="6804"/>
          <w:tab w:val="right" w:pos="8931"/>
        </w:tabs>
        <w:spacing w:before="80"/>
        <w:rPr>
          <w:rFonts w:asciiTheme="minorHAnsi" w:eastAsiaTheme="minorEastAsia" w:hAnsiTheme="minorHAnsi" w:cstheme="minorBidi"/>
          <w:color w:val="auto"/>
          <w:sz w:val="22"/>
          <w:szCs w:val="22"/>
          <w:lang w:val="en-GB" w:eastAsia="en-GB"/>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F66428">
        <w:t>Introduction</w:t>
      </w:r>
      <w:r w:rsidR="00F66428">
        <w:tab/>
      </w:r>
      <w:r w:rsidR="00F66428">
        <w:fldChar w:fldCharType="begin"/>
      </w:r>
      <w:r w:rsidR="00F66428">
        <w:instrText xml:space="preserve"> PAGEREF _Toc487813914 \h </w:instrText>
      </w:r>
      <w:r w:rsidR="00F66428">
        <w:fldChar w:fldCharType="separate"/>
      </w:r>
      <w:r w:rsidR="00A44518">
        <w:t>4</w:t>
      </w:r>
      <w:r w:rsidR="00F66428">
        <w:fldChar w:fldCharType="end"/>
      </w:r>
    </w:p>
    <w:p w:rsidR="00F66428" w:rsidRDefault="00F66428" w:rsidP="0071551C">
      <w:pPr>
        <w:pStyle w:val="TOC1"/>
        <w:tabs>
          <w:tab w:val="clear" w:pos="6804"/>
          <w:tab w:val="right" w:pos="8931"/>
        </w:tabs>
        <w:spacing w:before="80"/>
        <w:rPr>
          <w:rFonts w:asciiTheme="minorHAnsi" w:eastAsiaTheme="minorEastAsia" w:hAnsiTheme="minorHAnsi" w:cstheme="minorBidi"/>
          <w:color w:val="auto"/>
          <w:sz w:val="22"/>
          <w:szCs w:val="22"/>
          <w:lang w:val="en-GB" w:eastAsia="en-GB"/>
        </w:rPr>
      </w:pPr>
      <w:r>
        <w:t>Background</w:t>
      </w:r>
      <w:r>
        <w:tab/>
      </w:r>
      <w:r>
        <w:fldChar w:fldCharType="begin"/>
      </w:r>
      <w:r>
        <w:instrText xml:space="preserve"> PAGEREF _Toc487813915 \h </w:instrText>
      </w:r>
      <w:r>
        <w:fldChar w:fldCharType="separate"/>
      </w:r>
      <w:r w:rsidR="00A44518">
        <w:t>5</w:t>
      </w:r>
      <w:r>
        <w:fldChar w:fldCharType="end"/>
      </w:r>
    </w:p>
    <w:p w:rsidR="00F66428" w:rsidRDefault="00F66428" w:rsidP="0071551C">
      <w:pPr>
        <w:pStyle w:val="TOC1"/>
        <w:tabs>
          <w:tab w:val="clear" w:pos="6804"/>
          <w:tab w:val="right" w:pos="8931"/>
        </w:tabs>
        <w:spacing w:before="80"/>
        <w:rPr>
          <w:rFonts w:asciiTheme="minorHAnsi" w:eastAsiaTheme="minorEastAsia" w:hAnsiTheme="minorHAnsi" w:cstheme="minorBidi"/>
          <w:color w:val="auto"/>
          <w:sz w:val="22"/>
          <w:szCs w:val="22"/>
          <w:lang w:val="en-GB" w:eastAsia="en-GB"/>
        </w:rPr>
      </w:pPr>
      <w:r>
        <w:t>Methodology</w:t>
      </w:r>
      <w:r>
        <w:tab/>
      </w:r>
      <w:r>
        <w:fldChar w:fldCharType="begin"/>
      </w:r>
      <w:r>
        <w:instrText xml:space="preserve"> PAGEREF _Toc487813916 \h </w:instrText>
      </w:r>
      <w:r>
        <w:fldChar w:fldCharType="separate"/>
      </w:r>
      <w:r w:rsidR="00A44518">
        <w:t>6</w:t>
      </w:r>
      <w:r>
        <w:fldChar w:fldCharType="end"/>
      </w:r>
    </w:p>
    <w:p w:rsidR="00F66428" w:rsidRDefault="00F66428" w:rsidP="0071551C">
      <w:pPr>
        <w:pStyle w:val="TOC2"/>
        <w:tabs>
          <w:tab w:val="clear" w:pos="6804"/>
          <w:tab w:val="right" w:pos="8931"/>
        </w:tabs>
        <w:spacing w:before="10"/>
        <w:rPr>
          <w:rFonts w:asciiTheme="minorHAnsi" w:eastAsiaTheme="minorEastAsia" w:hAnsiTheme="minorHAnsi" w:cstheme="minorBidi"/>
          <w:color w:val="auto"/>
          <w:sz w:val="22"/>
          <w:szCs w:val="22"/>
          <w:lang w:val="en-GB" w:eastAsia="en-GB"/>
        </w:rPr>
      </w:pPr>
      <w:r>
        <w:t>Options considered</w:t>
      </w:r>
      <w:r>
        <w:tab/>
      </w:r>
      <w:r>
        <w:fldChar w:fldCharType="begin"/>
      </w:r>
      <w:r>
        <w:instrText xml:space="preserve"> PAGEREF _Toc487813917 \h </w:instrText>
      </w:r>
      <w:r>
        <w:fldChar w:fldCharType="separate"/>
      </w:r>
      <w:r w:rsidR="00A44518">
        <w:t>6</w:t>
      </w:r>
      <w:r>
        <w:fldChar w:fldCharType="end"/>
      </w:r>
    </w:p>
    <w:p w:rsidR="00F66428" w:rsidRDefault="00F66428" w:rsidP="0071551C">
      <w:pPr>
        <w:pStyle w:val="TOC2"/>
        <w:tabs>
          <w:tab w:val="clear" w:pos="6804"/>
          <w:tab w:val="right" w:pos="8931"/>
        </w:tabs>
        <w:spacing w:before="10"/>
        <w:rPr>
          <w:rFonts w:asciiTheme="minorHAnsi" w:eastAsiaTheme="minorEastAsia" w:hAnsiTheme="minorHAnsi" w:cstheme="minorBidi"/>
          <w:color w:val="auto"/>
          <w:sz w:val="22"/>
          <w:szCs w:val="22"/>
          <w:lang w:val="en-GB" w:eastAsia="en-GB"/>
        </w:rPr>
      </w:pPr>
      <w:r>
        <w:t>Methodology applied (</w:t>
      </w:r>
      <w:r w:rsidR="002D7908">
        <w:t>o</w:t>
      </w:r>
      <w:r>
        <w:t>ption 2)</w:t>
      </w:r>
      <w:r>
        <w:tab/>
      </w:r>
      <w:r>
        <w:fldChar w:fldCharType="begin"/>
      </w:r>
      <w:r>
        <w:instrText xml:space="preserve"> PAGEREF _Toc487813918 \h </w:instrText>
      </w:r>
      <w:r>
        <w:fldChar w:fldCharType="separate"/>
      </w:r>
      <w:r w:rsidR="00A44518">
        <w:t>7</w:t>
      </w:r>
      <w:r>
        <w:fldChar w:fldCharType="end"/>
      </w:r>
    </w:p>
    <w:p w:rsidR="00F66428" w:rsidRDefault="00F66428" w:rsidP="0071551C">
      <w:pPr>
        <w:pStyle w:val="TOC2"/>
        <w:tabs>
          <w:tab w:val="clear" w:pos="6804"/>
          <w:tab w:val="right" w:pos="8931"/>
        </w:tabs>
        <w:spacing w:before="10"/>
        <w:rPr>
          <w:rFonts w:asciiTheme="minorHAnsi" w:eastAsiaTheme="minorEastAsia" w:hAnsiTheme="minorHAnsi" w:cstheme="minorBidi"/>
          <w:color w:val="auto"/>
          <w:sz w:val="22"/>
          <w:szCs w:val="22"/>
          <w:lang w:val="en-GB" w:eastAsia="en-GB"/>
        </w:rPr>
      </w:pPr>
      <w:r>
        <w:t>Assumptions and limitations</w:t>
      </w:r>
      <w:r>
        <w:tab/>
      </w:r>
      <w:r>
        <w:fldChar w:fldCharType="begin"/>
      </w:r>
      <w:r>
        <w:instrText xml:space="preserve"> PAGEREF _Toc487813919 \h </w:instrText>
      </w:r>
      <w:r>
        <w:fldChar w:fldCharType="separate"/>
      </w:r>
      <w:r w:rsidR="00A44518">
        <w:t>8</w:t>
      </w:r>
      <w:r>
        <w:fldChar w:fldCharType="end"/>
      </w:r>
    </w:p>
    <w:p w:rsidR="00F66428" w:rsidRDefault="00F66428" w:rsidP="0071551C">
      <w:pPr>
        <w:pStyle w:val="TOC2"/>
        <w:tabs>
          <w:tab w:val="clear" w:pos="6804"/>
          <w:tab w:val="right" w:pos="8931"/>
        </w:tabs>
        <w:spacing w:before="10"/>
        <w:rPr>
          <w:rFonts w:asciiTheme="minorHAnsi" w:eastAsiaTheme="minorEastAsia" w:hAnsiTheme="minorHAnsi" w:cstheme="minorBidi"/>
          <w:color w:val="auto"/>
          <w:sz w:val="22"/>
          <w:szCs w:val="22"/>
          <w:lang w:val="en-GB" w:eastAsia="en-GB"/>
        </w:rPr>
      </w:pPr>
      <w:r>
        <w:t>Duplication in training activity</w:t>
      </w:r>
      <w:r>
        <w:tab/>
      </w:r>
      <w:r>
        <w:fldChar w:fldCharType="begin"/>
      </w:r>
      <w:r>
        <w:instrText xml:space="preserve"> PAGEREF _Toc487813920 \h </w:instrText>
      </w:r>
      <w:r>
        <w:fldChar w:fldCharType="separate"/>
      </w:r>
      <w:r w:rsidR="00A44518">
        <w:t>8</w:t>
      </w:r>
      <w:r>
        <w:fldChar w:fldCharType="end"/>
      </w:r>
    </w:p>
    <w:p w:rsidR="00F66428" w:rsidRDefault="00F66428" w:rsidP="0071551C">
      <w:pPr>
        <w:pStyle w:val="TOC2"/>
        <w:tabs>
          <w:tab w:val="clear" w:pos="6804"/>
          <w:tab w:val="right" w:pos="8931"/>
        </w:tabs>
        <w:spacing w:before="10"/>
        <w:rPr>
          <w:rFonts w:asciiTheme="minorHAnsi" w:eastAsiaTheme="minorEastAsia" w:hAnsiTheme="minorHAnsi" w:cstheme="minorBidi"/>
          <w:color w:val="auto"/>
          <w:sz w:val="22"/>
          <w:szCs w:val="22"/>
          <w:lang w:val="en-GB" w:eastAsia="en-GB"/>
        </w:rPr>
      </w:pPr>
      <w:r>
        <w:t>Counting total VET students by training provider</w:t>
      </w:r>
      <w:r>
        <w:tab/>
      </w:r>
      <w:r>
        <w:fldChar w:fldCharType="begin"/>
      </w:r>
      <w:r>
        <w:instrText xml:space="preserve"> PAGEREF _Toc487813921 \h </w:instrText>
      </w:r>
      <w:r>
        <w:fldChar w:fldCharType="separate"/>
      </w:r>
      <w:r w:rsidR="00A44518">
        <w:t>9</w:t>
      </w:r>
      <w:r>
        <w:fldChar w:fldCharType="end"/>
      </w:r>
    </w:p>
    <w:p w:rsidR="00F66428" w:rsidRDefault="00F66428" w:rsidP="0071551C">
      <w:pPr>
        <w:pStyle w:val="TOC2"/>
        <w:tabs>
          <w:tab w:val="clear" w:pos="6804"/>
          <w:tab w:val="right" w:pos="8931"/>
        </w:tabs>
        <w:spacing w:before="10"/>
        <w:rPr>
          <w:rFonts w:asciiTheme="minorHAnsi" w:eastAsiaTheme="minorEastAsia" w:hAnsiTheme="minorHAnsi" w:cstheme="minorBidi"/>
          <w:color w:val="auto"/>
          <w:sz w:val="22"/>
          <w:szCs w:val="22"/>
          <w:lang w:val="en-GB" w:eastAsia="en-GB"/>
        </w:rPr>
      </w:pPr>
      <w:r>
        <w:t>Counting students in government-funded training</w:t>
      </w:r>
      <w:r>
        <w:tab/>
      </w:r>
      <w:r>
        <w:fldChar w:fldCharType="begin"/>
      </w:r>
      <w:r>
        <w:instrText xml:space="preserve"> PAGEREF _Toc487813922 \h </w:instrText>
      </w:r>
      <w:r>
        <w:fldChar w:fldCharType="separate"/>
      </w:r>
      <w:r w:rsidR="00A44518">
        <w:t>10</w:t>
      </w:r>
      <w:r>
        <w:fldChar w:fldCharType="end"/>
      </w:r>
    </w:p>
    <w:p w:rsidR="00F66428" w:rsidRDefault="00F66428" w:rsidP="0071551C">
      <w:pPr>
        <w:pStyle w:val="TOC1"/>
        <w:tabs>
          <w:tab w:val="clear" w:pos="6804"/>
          <w:tab w:val="right" w:pos="8931"/>
        </w:tabs>
        <w:spacing w:before="80"/>
        <w:rPr>
          <w:rFonts w:asciiTheme="minorHAnsi" w:eastAsiaTheme="minorEastAsia" w:hAnsiTheme="minorHAnsi" w:cstheme="minorBidi"/>
          <w:color w:val="auto"/>
          <w:sz w:val="22"/>
          <w:szCs w:val="22"/>
          <w:lang w:val="en-GB" w:eastAsia="en-GB"/>
        </w:rPr>
      </w:pPr>
      <w:r>
        <w:t>Future considerations</w:t>
      </w:r>
      <w:r>
        <w:tab/>
      </w:r>
      <w:r>
        <w:fldChar w:fldCharType="begin"/>
      </w:r>
      <w:r>
        <w:instrText xml:space="preserve"> PAGEREF _Toc487813923 \h </w:instrText>
      </w:r>
      <w:r>
        <w:fldChar w:fldCharType="separate"/>
      </w:r>
      <w:r w:rsidR="00A44518">
        <w:t>11</w:t>
      </w:r>
      <w:r>
        <w:fldChar w:fldCharType="end"/>
      </w:r>
    </w:p>
    <w:p w:rsidR="00F66428" w:rsidRDefault="00F66428" w:rsidP="0071551C">
      <w:pPr>
        <w:pStyle w:val="TOC1"/>
        <w:tabs>
          <w:tab w:val="clear" w:pos="6804"/>
          <w:tab w:val="right" w:pos="8931"/>
        </w:tabs>
        <w:spacing w:before="80"/>
        <w:rPr>
          <w:rFonts w:asciiTheme="minorHAnsi" w:eastAsiaTheme="minorEastAsia" w:hAnsiTheme="minorHAnsi" w:cstheme="minorBidi"/>
          <w:color w:val="auto"/>
          <w:sz w:val="22"/>
          <w:szCs w:val="22"/>
          <w:lang w:val="en-GB" w:eastAsia="en-GB"/>
        </w:rPr>
      </w:pPr>
      <w:r>
        <w:t>Attachment A</w:t>
      </w:r>
      <w:r>
        <w:tab/>
      </w:r>
      <w:r>
        <w:fldChar w:fldCharType="begin"/>
      </w:r>
      <w:r>
        <w:instrText xml:space="preserve"> PAGEREF _Toc487813924 \h </w:instrText>
      </w:r>
      <w:r>
        <w:fldChar w:fldCharType="separate"/>
      </w:r>
      <w:r w:rsidR="00A44518">
        <w:t>12</w:t>
      </w:r>
      <w:r>
        <w:fldChar w:fldCharType="end"/>
      </w:r>
    </w:p>
    <w:p w:rsidR="00F66428" w:rsidRDefault="00F66428" w:rsidP="00A20403">
      <w:pPr>
        <w:pStyle w:val="TOC2"/>
        <w:tabs>
          <w:tab w:val="clear" w:pos="6804"/>
          <w:tab w:val="right" w:pos="8931"/>
        </w:tabs>
        <w:rPr>
          <w:rFonts w:asciiTheme="minorHAnsi" w:eastAsiaTheme="minorEastAsia" w:hAnsiTheme="minorHAnsi" w:cstheme="minorBidi"/>
          <w:color w:val="auto"/>
          <w:sz w:val="22"/>
          <w:szCs w:val="22"/>
          <w:lang w:val="en-GB" w:eastAsia="en-GB"/>
        </w:rPr>
      </w:pPr>
      <w:r w:rsidRPr="00A92D3C">
        <w:rPr>
          <w:lang w:val="en-US" w:eastAsia="ja-JP"/>
        </w:rPr>
        <w:t>Summary of USI data quality</w:t>
      </w:r>
      <w:r>
        <w:tab/>
      </w:r>
    </w:p>
    <w:p w:rsidR="00F66428" w:rsidRDefault="00F66428" w:rsidP="0071551C">
      <w:pPr>
        <w:pStyle w:val="TOC1"/>
        <w:tabs>
          <w:tab w:val="clear" w:pos="6804"/>
          <w:tab w:val="right" w:pos="8931"/>
        </w:tabs>
        <w:spacing w:before="80"/>
        <w:rPr>
          <w:rFonts w:asciiTheme="minorHAnsi" w:eastAsiaTheme="minorEastAsia" w:hAnsiTheme="minorHAnsi" w:cstheme="minorBidi"/>
          <w:color w:val="auto"/>
          <w:sz w:val="22"/>
          <w:szCs w:val="22"/>
          <w:lang w:val="en-GB" w:eastAsia="en-GB"/>
        </w:rPr>
      </w:pPr>
      <w:r>
        <w:t>Attachment B</w:t>
      </w:r>
      <w:r>
        <w:tab/>
      </w:r>
      <w:r>
        <w:fldChar w:fldCharType="begin"/>
      </w:r>
      <w:r>
        <w:instrText xml:space="preserve"> PAGEREF _Toc487813926 \h </w:instrText>
      </w:r>
      <w:r>
        <w:fldChar w:fldCharType="separate"/>
      </w:r>
      <w:r w:rsidR="00A44518">
        <w:t>14</w:t>
      </w:r>
      <w:r>
        <w:fldChar w:fldCharType="end"/>
      </w:r>
    </w:p>
    <w:p w:rsidR="00F66428" w:rsidRDefault="00F66428" w:rsidP="00A20403">
      <w:pPr>
        <w:pStyle w:val="TOC2"/>
        <w:tabs>
          <w:tab w:val="clear" w:pos="6804"/>
          <w:tab w:val="right" w:pos="8931"/>
        </w:tabs>
        <w:rPr>
          <w:rFonts w:asciiTheme="minorHAnsi" w:eastAsiaTheme="minorEastAsia" w:hAnsiTheme="minorHAnsi" w:cstheme="minorBidi"/>
          <w:color w:val="auto"/>
          <w:sz w:val="22"/>
          <w:szCs w:val="22"/>
          <w:lang w:val="en-GB" w:eastAsia="en-GB"/>
        </w:rPr>
      </w:pPr>
      <w:r w:rsidRPr="00A92D3C">
        <w:rPr>
          <w:lang w:val="en-US" w:eastAsia="ja-JP"/>
        </w:rPr>
        <w:t>Pseudo code for the de-duplication method applied to TVA student counts (option 2)</w:t>
      </w:r>
      <w:r>
        <w:rPr>
          <w:rFonts w:asciiTheme="minorHAnsi" w:eastAsiaTheme="minorEastAsia" w:hAnsiTheme="minorHAnsi" w:cstheme="minorBidi"/>
          <w:color w:val="auto"/>
          <w:sz w:val="22"/>
          <w:szCs w:val="22"/>
          <w:lang w:val="en-GB" w:eastAsia="en-GB"/>
        </w:rPr>
        <w:t xml:space="preserve"> </w:t>
      </w:r>
    </w:p>
    <w:p w:rsidR="00F66428" w:rsidRDefault="00F66428" w:rsidP="0071551C">
      <w:pPr>
        <w:pStyle w:val="TOC1"/>
        <w:tabs>
          <w:tab w:val="clear" w:pos="6804"/>
          <w:tab w:val="right" w:pos="8931"/>
        </w:tabs>
        <w:spacing w:before="80"/>
        <w:rPr>
          <w:rFonts w:asciiTheme="minorHAnsi" w:eastAsiaTheme="minorEastAsia" w:hAnsiTheme="minorHAnsi" w:cstheme="minorBidi"/>
          <w:color w:val="auto"/>
          <w:sz w:val="22"/>
          <w:szCs w:val="22"/>
          <w:lang w:val="en-GB" w:eastAsia="en-GB"/>
        </w:rPr>
      </w:pPr>
      <w:r>
        <w:t>Attachment C</w:t>
      </w:r>
      <w:r>
        <w:tab/>
      </w:r>
      <w:r>
        <w:fldChar w:fldCharType="begin"/>
      </w:r>
      <w:r>
        <w:instrText xml:space="preserve"> PAGEREF _Toc487813928 \h </w:instrText>
      </w:r>
      <w:r>
        <w:fldChar w:fldCharType="separate"/>
      </w:r>
      <w:r w:rsidR="00A44518">
        <w:t>15</w:t>
      </w:r>
      <w:r>
        <w:fldChar w:fldCharType="end"/>
      </w:r>
    </w:p>
    <w:p w:rsidR="00F66428" w:rsidRDefault="00F66428" w:rsidP="00A20403">
      <w:pPr>
        <w:pStyle w:val="TOC2"/>
        <w:tabs>
          <w:tab w:val="clear" w:pos="6804"/>
          <w:tab w:val="right" w:pos="8931"/>
        </w:tabs>
        <w:rPr>
          <w:rFonts w:asciiTheme="minorHAnsi" w:eastAsiaTheme="minorEastAsia" w:hAnsiTheme="minorHAnsi" w:cstheme="minorBidi"/>
          <w:color w:val="auto"/>
          <w:sz w:val="22"/>
          <w:szCs w:val="22"/>
          <w:lang w:val="en-GB" w:eastAsia="en-GB"/>
        </w:rPr>
      </w:pPr>
      <w:r w:rsidRPr="00A92D3C">
        <w:rPr>
          <w:lang w:val="en-US" w:eastAsia="ja-JP"/>
        </w:rPr>
        <w:t>Logic applied to mismatching student demographics</w:t>
      </w:r>
      <w:r>
        <w:tab/>
      </w:r>
    </w:p>
    <w:p w:rsidR="00F66428" w:rsidRDefault="00F66428" w:rsidP="0071551C">
      <w:pPr>
        <w:pStyle w:val="TOC1"/>
        <w:tabs>
          <w:tab w:val="clear" w:pos="6804"/>
          <w:tab w:val="right" w:pos="8931"/>
        </w:tabs>
        <w:spacing w:before="80"/>
        <w:rPr>
          <w:rFonts w:asciiTheme="minorHAnsi" w:eastAsiaTheme="minorEastAsia" w:hAnsiTheme="minorHAnsi" w:cstheme="minorBidi"/>
          <w:color w:val="auto"/>
          <w:sz w:val="22"/>
          <w:szCs w:val="22"/>
          <w:lang w:val="en-GB" w:eastAsia="en-GB"/>
        </w:rPr>
      </w:pPr>
      <w:r>
        <w:t>Attachment D</w:t>
      </w:r>
      <w:r>
        <w:tab/>
      </w:r>
      <w:r>
        <w:fldChar w:fldCharType="begin"/>
      </w:r>
      <w:r>
        <w:instrText xml:space="preserve"> PAGEREF _Toc487813930 \h </w:instrText>
      </w:r>
      <w:r>
        <w:fldChar w:fldCharType="separate"/>
      </w:r>
      <w:r w:rsidR="00A44518">
        <w:t>18</w:t>
      </w:r>
      <w:r>
        <w:fldChar w:fldCharType="end"/>
      </w:r>
    </w:p>
    <w:p w:rsidR="00F66428" w:rsidRDefault="00F66428" w:rsidP="00A20403">
      <w:pPr>
        <w:pStyle w:val="TOC2"/>
        <w:tabs>
          <w:tab w:val="clear" w:pos="6804"/>
          <w:tab w:val="right" w:pos="8931"/>
        </w:tabs>
        <w:rPr>
          <w:rFonts w:asciiTheme="minorHAnsi" w:eastAsiaTheme="minorEastAsia" w:hAnsiTheme="minorHAnsi" w:cstheme="minorBidi"/>
          <w:color w:val="auto"/>
          <w:sz w:val="22"/>
          <w:szCs w:val="22"/>
          <w:lang w:val="en-GB" w:eastAsia="en-GB"/>
        </w:rPr>
      </w:pPr>
      <w:r w:rsidRPr="00A92D3C">
        <w:rPr>
          <w:lang w:val="en-US" w:eastAsia="ja-JP"/>
        </w:rPr>
        <w:t>Rates of de-duplication by selected student characteristics, 2015</w:t>
      </w:r>
      <w:r w:rsidR="0071551C">
        <w:rPr>
          <w:lang w:val="en-US" w:eastAsia="ja-JP"/>
        </w:rPr>
        <w:t>—</w:t>
      </w:r>
      <w:r w:rsidRPr="00A92D3C">
        <w:rPr>
          <w:lang w:val="en-US" w:eastAsia="ja-JP"/>
        </w:rPr>
        <w:t>16</w:t>
      </w:r>
      <w:r>
        <w:tab/>
      </w:r>
    </w:p>
    <w:p w:rsidR="00F66428" w:rsidRDefault="00F66428" w:rsidP="0071551C">
      <w:pPr>
        <w:pStyle w:val="TOC1"/>
        <w:tabs>
          <w:tab w:val="clear" w:pos="6804"/>
          <w:tab w:val="right" w:pos="8931"/>
        </w:tabs>
        <w:spacing w:before="80"/>
        <w:rPr>
          <w:rFonts w:asciiTheme="minorHAnsi" w:eastAsiaTheme="minorEastAsia" w:hAnsiTheme="minorHAnsi" w:cstheme="minorBidi"/>
          <w:color w:val="auto"/>
          <w:sz w:val="22"/>
          <w:szCs w:val="22"/>
          <w:lang w:val="en-GB" w:eastAsia="en-GB"/>
        </w:rPr>
      </w:pPr>
      <w:r>
        <w:t>Attachment E</w:t>
      </w:r>
      <w:r>
        <w:tab/>
      </w:r>
      <w:r>
        <w:fldChar w:fldCharType="begin"/>
      </w:r>
      <w:r>
        <w:instrText xml:space="preserve"> PAGEREF _Toc487813932 \h </w:instrText>
      </w:r>
      <w:r>
        <w:fldChar w:fldCharType="separate"/>
      </w:r>
      <w:r w:rsidR="00A44518">
        <w:t>20</w:t>
      </w:r>
      <w:r>
        <w:fldChar w:fldCharType="end"/>
      </w:r>
    </w:p>
    <w:p w:rsidR="00F66428" w:rsidRDefault="00F66428" w:rsidP="00A20403">
      <w:pPr>
        <w:pStyle w:val="TOC2"/>
        <w:tabs>
          <w:tab w:val="clear" w:pos="6804"/>
          <w:tab w:val="right" w:pos="8931"/>
        </w:tabs>
        <w:rPr>
          <w:rFonts w:asciiTheme="minorHAnsi" w:eastAsiaTheme="minorEastAsia" w:hAnsiTheme="minorHAnsi" w:cstheme="minorBidi"/>
          <w:color w:val="auto"/>
          <w:sz w:val="22"/>
          <w:szCs w:val="22"/>
          <w:lang w:val="en-GB" w:eastAsia="en-GB"/>
        </w:rPr>
      </w:pPr>
      <w:r>
        <w:t>Impact on NCVER publications and data products</w:t>
      </w:r>
      <w:r>
        <w:tab/>
      </w:r>
    </w:p>
    <w:p w:rsidR="00ED0C08" w:rsidRPr="00F96A86" w:rsidRDefault="002947D3" w:rsidP="00F96A86">
      <w:pPr>
        <w:pStyle w:val="Heading2"/>
        <w:rPr>
          <w:b/>
          <w:color w:val="C00000"/>
        </w:rPr>
      </w:pPr>
      <w:r>
        <w:rPr>
          <w:rFonts w:ascii="Avant Garde" w:hAnsi="Avant Garde"/>
          <w:noProof/>
          <w:color w:val="000000"/>
          <w:szCs w:val="19"/>
        </w:rPr>
        <w:fldChar w:fldCharType="end"/>
      </w:r>
      <w:bookmarkStart w:id="15" w:name="_Toc296497516"/>
      <w:bookmarkStart w:id="16" w:name="_Toc298162801"/>
      <w:bookmarkStart w:id="17" w:name="_Toc316371580"/>
      <w:bookmarkStart w:id="18" w:name="_Toc485909608"/>
      <w:bookmarkStart w:id="19" w:name="_Toc486508732"/>
      <w:bookmarkStart w:id="20" w:name="_Toc487526218"/>
      <w:bookmarkStart w:id="21" w:name="_Toc487548403"/>
      <w:bookmarkStart w:id="22" w:name="_Toc487813913"/>
      <w:r w:rsidR="00ED0C08">
        <w:t>Tables</w:t>
      </w:r>
      <w:bookmarkEnd w:id="15"/>
      <w:bookmarkEnd w:id="16"/>
      <w:bookmarkEnd w:id="17"/>
      <w:bookmarkEnd w:id="18"/>
      <w:bookmarkEnd w:id="19"/>
      <w:bookmarkEnd w:id="20"/>
      <w:bookmarkEnd w:id="21"/>
      <w:bookmarkEnd w:id="22"/>
    </w:p>
    <w:bookmarkStart w:id="23" w:name="_Toc485909609"/>
    <w:bookmarkStart w:id="24" w:name="_Toc486508733"/>
    <w:bookmarkStart w:id="25" w:name="_Toc487526219"/>
    <w:bookmarkStart w:id="26" w:name="_Toc487548404"/>
    <w:p w:rsidR="00F66428" w:rsidRDefault="005A214C" w:rsidP="00A20403">
      <w:pPr>
        <w:pStyle w:val="TableofFigures"/>
        <w:tabs>
          <w:tab w:val="clear" w:pos="284"/>
          <w:tab w:val="clear" w:pos="6804"/>
          <w:tab w:val="right" w:pos="8931"/>
        </w:tabs>
        <w:ind w:left="426" w:right="1418" w:hanging="426"/>
        <w:rPr>
          <w:rFonts w:asciiTheme="minorHAnsi" w:eastAsiaTheme="minorEastAsia" w:hAnsiTheme="minorHAnsi" w:cstheme="minorBidi"/>
          <w:color w:val="auto"/>
          <w:sz w:val="22"/>
          <w:szCs w:val="22"/>
          <w:lang w:val="en-GB" w:eastAsia="en-GB"/>
        </w:rPr>
      </w:pPr>
      <w:r>
        <w:fldChar w:fldCharType="begin"/>
      </w:r>
      <w:r>
        <w:instrText xml:space="preserve"> TOC \f F \t "Tabletitle" \c </w:instrText>
      </w:r>
      <w:r>
        <w:fldChar w:fldCharType="separate"/>
      </w:r>
      <w:r w:rsidR="00F66428">
        <w:t>1</w:t>
      </w:r>
      <w:r w:rsidR="00F96A86">
        <w:tab/>
      </w:r>
      <w:r w:rsidR="00F66428">
        <w:t>The number of students with subject enrolme</w:t>
      </w:r>
      <w:r w:rsidR="00F96A86">
        <w:t>nts or program completions that w</w:t>
      </w:r>
      <w:r w:rsidR="00F66428">
        <w:t>ere reported with a USI by submission pathway</w:t>
      </w:r>
      <w:r w:rsidR="00F66428">
        <w:tab/>
      </w:r>
      <w:r w:rsidR="00F66428">
        <w:fldChar w:fldCharType="begin"/>
      </w:r>
      <w:r w:rsidR="00F66428">
        <w:instrText xml:space="preserve"> PAGEREF _Toc487813848 \h </w:instrText>
      </w:r>
      <w:r w:rsidR="00F66428">
        <w:fldChar w:fldCharType="separate"/>
      </w:r>
      <w:r w:rsidR="00A44518">
        <w:t>5</w:t>
      </w:r>
      <w:r w:rsidR="00F66428">
        <w:fldChar w:fldCharType="end"/>
      </w:r>
    </w:p>
    <w:p w:rsidR="00F66428" w:rsidRDefault="00F66428" w:rsidP="00A20403">
      <w:pPr>
        <w:pStyle w:val="TableofFigures"/>
        <w:tabs>
          <w:tab w:val="clear" w:pos="6804"/>
          <w:tab w:val="left" w:pos="950"/>
          <w:tab w:val="right" w:pos="8931"/>
        </w:tabs>
        <w:ind w:left="426" w:right="1418" w:hanging="426"/>
        <w:rPr>
          <w:rFonts w:asciiTheme="minorHAnsi" w:eastAsiaTheme="minorEastAsia" w:hAnsiTheme="minorHAnsi" w:cstheme="minorBidi"/>
          <w:color w:val="auto"/>
          <w:sz w:val="22"/>
          <w:szCs w:val="22"/>
          <w:lang w:val="en-GB" w:eastAsia="en-GB"/>
        </w:rPr>
      </w:pPr>
      <w:r>
        <w:t>2</w:t>
      </w:r>
      <w:r>
        <w:rPr>
          <w:rFonts w:asciiTheme="minorHAnsi" w:eastAsiaTheme="minorEastAsia" w:hAnsiTheme="minorHAnsi" w:cstheme="minorBidi"/>
          <w:color w:val="auto"/>
          <w:sz w:val="22"/>
          <w:szCs w:val="22"/>
          <w:lang w:val="en-GB" w:eastAsia="en-GB"/>
        </w:rPr>
        <w:tab/>
      </w:r>
      <w:r w:rsidR="00F96A86">
        <w:rPr>
          <w:rFonts w:asciiTheme="minorHAnsi" w:eastAsiaTheme="minorEastAsia" w:hAnsiTheme="minorHAnsi" w:cstheme="minorBidi"/>
          <w:color w:val="auto"/>
          <w:sz w:val="22"/>
          <w:szCs w:val="22"/>
          <w:lang w:val="en-GB" w:eastAsia="en-GB"/>
        </w:rPr>
        <w:tab/>
      </w:r>
      <w:r>
        <w:t>Options considered</w:t>
      </w:r>
      <w:r>
        <w:tab/>
      </w:r>
      <w:r>
        <w:fldChar w:fldCharType="begin"/>
      </w:r>
      <w:r>
        <w:instrText xml:space="preserve"> PAGEREF _Toc487813849 \h </w:instrText>
      </w:r>
      <w:r>
        <w:fldChar w:fldCharType="separate"/>
      </w:r>
      <w:r w:rsidR="00A44518">
        <w:t>6</w:t>
      </w:r>
      <w:r>
        <w:fldChar w:fldCharType="end"/>
      </w:r>
    </w:p>
    <w:p w:rsidR="00F66428" w:rsidRDefault="00F66428" w:rsidP="00A20403">
      <w:pPr>
        <w:pStyle w:val="TableofFigures"/>
        <w:tabs>
          <w:tab w:val="clear" w:pos="6804"/>
          <w:tab w:val="left" w:pos="950"/>
          <w:tab w:val="right" w:pos="8931"/>
        </w:tabs>
        <w:ind w:left="426" w:right="1418" w:hanging="426"/>
        <w:rPr>
          <w:rFonts w:asciiTheme="minorHAnsi" w:eastAsiaTheme="minorEastAsia" w:hAnsiTheme="minorHAnsi" w:cstheme="minorBidi"/>
          <w:color w:val="auto"/>
          <w:sz w:val="22"/>
          <w:szCs w:val="22"/>
          <w:lang w:val="en-GB" w:eastAsia="en-GB"/>
        </w:rPr>
      </w:pPr>
      <w:r>
        <w:t xml:space="preserve">3 </w:t>
      </w:r>
      <w:r>
        <w:rPr>
          <w:rFonts w:asciiTheme="minorHAnsi" w:eastAsiaTheme="minorEastAsia" w:hAnsiTheme="minorHAnsi" w:cstheme="minorBidi"/>
          <w:color w:val="auto"/>
          <w:sz w:val="22"/>
          <w:szCs w:val="22"/>
          <w:lang w:val="en-GB" w:eastAsia="en-GB"/>
        </w:rPr>
        <w:tab/>
      </w:r>
      <w:r w:rsidR="00F96A86">
        <w:rPr>
          <w:rFonts w:asciiTheme="minorHAnsi" w:eastAsiaTheme="minorEastAsia" w:hAnsiTheme="minorHAnsi" w:cstheme="minorBidi"/>
          <w:color w:val="auto"/>
          <w:sz w:val="22"/>
          <w:szCs w:val="22"/>
          <w:lang w:val="en-GB" w:eastAsia="en-GB"/>
        </w:rPr>
        <w:tab/>
      </w:r>
      <w:r>
        <w:t>Estimated TVA student counts by option, 2015</w:t>
      </w:r>
      <w:r w:rsidR="00B37629">
        <w:t>—</w:t>
      </w:r>
      <w:r>
        <w:t>16</w:t>
      </w:r>
      <w:r>
        <w:tab/>
      </w:r>
      <w:r>
        <w:fldChar w:fldCharType="begin"/>
      </w:r>
      <w:r>
        <w:instrText xml:space="preserve"> PAGEREF _Toc487813850 \h </w:instrText>
      </w:r>
      <w:r>
        <w:fldChar w:fldCharType="separate"/>
      </w:r>
      <w:r w:rsidR="00A44518">
        <w:t>7</w:t>
      </w:r>
      <w:r>
        <w:fldChar w:fldCharType="end"/>
      </w:r>
    </w:p>
    <w:p w:rsidR="00F66428" w:rsidRDefault="00F66428" w:rsidP="00A20403">
      <w:pPr>
        <w:pStyle w:val="TableofFigures"/>
        <w:tabs>
          <w:tab w:val="clear" w:pos="6804"/>
          <w:tab w:val="left" w:pos="950"/>
          <w:tab w:val="right" w:pos="8931"/>
        </w:tabs>
        <w:ind w:left="426" w:right="1418" w:hanging="426"/>
        <w:rPr>
          <w:rFonts w:asciiTheme="minorHAnsi" w:eastAsiaTheme="minorEastAsia" w:hAnsiTheme="minorHAnsi" w:cstheme="minorBidi"/>
          <w:color w:val="auto"/>
          <w:sz w:val="22"/>
          <w:szCs w:val="22"/>
          <w:lang w:val="en-GB" w:eastAsia="en-GB"/>
        </w:rPr>
      </w:pPr>
      <w:r>
        <w:t>4</w:t>
      </w:r>
      <w:r>
        <w:rPr>
          <w:rFonts w:asciiTheme="minorHAnsi" w:eastAsiaTheme="minorEastAsia" w:hAnsiTheme="minorHAnsi" w:cstheme="minorBidi"/>
          <w:color w:val="auto"/>
          <w:sz w:val="22"/>
          <w:szCs w:val="22"/>
          <w:lang w:val="en-GB" w:eastAsia="en-GB"/>
        </w:rPr>
        <w:tab/>
      </w:r>
      <w:r w:rsidR="00F96A86">
        <w:rPr>
          <w:rFonts w:asciiTheme="minorHAnsi" w:eastAsiaTheme="minorEastAsia" w:hAnsiTheme="minorHAnsi" w:cstheme="minorBidi"/>
          <w:color w:val="auto"/>
          <w:sz w:val="22"/>
          <w:szCs w:val="22"/>
          <w:lang w:val="en-GB" w:eastAsia="en-GB"/>
        </w:rPr>
        <w:tab/>
      </w:r>
      <w:r>
        <w:t xml:space="preserve">Number and percentage of records that have </w:t>
      </w:r>
      <w:r w:rsidR="00A20403">
        <w:t>mismatching characteristics for</w:t>
      </w:r>
      <w:r w:rsidR="00A20403">
        <w:br/>
      </w:r>
      <w:r>
        <w:t>de-duplicated student counts</w:t>
      </w:r>
      <w:r>
        <w:tab/>
      </w:r>
      <w:r>
        <w:fldChar w:fldCharType="begin"/>
      </w:r>
      <w:r>
        <w:instrText xml:space="preserve"> PAGEREF _Toc487813851 \h </w:instrText>
      </w:r>
      <w:r>
        <w:fldChar w:fldCharType="separate"/>
      </w:r>
      <w:r w:rsidR="00A44518">
        <w:t>8</w:t>
      </w:r>
      <w:r>
        <w:fldChar w:fldCharType="end"/>
      </w:r>
    </w:p>
    <w:p w:rsidR="00F66428" w:rsidRDefault="00F66428" w:rsidP="00A20403">
      <w:pPr>
        <w:pStyle w:val="TableofFigures"/>
        <w:tabs>
          <w:tab w:val="clear" w:pos="6804"/>
          <w:tab w:val="left" w:pos="950"/>
          <w:tab w:val="right" w:pos="8931"/>
        </w:tabs>
        <w:ind w:left="426" w:right="1418" w:hanging="426"/>
        <w:rPr>
          <w:rFonts w:asciiTheme="minorHAnsi" w:eastAsiaTheme="minorEastAsia" w:hAnsiTheme="minorHAnsi" w:cstheme="minorBidi"/>
          <w:color w:val="auto"/>
          <w:sz w:val="22"/>
          <w:szCs w:val="22"/>
          <w:lang w:val="en-GB" w:eastAsia="en-GB"/>
        </w:rPr>
      </w:pPr>
      <w:r>
        <w:t>5</w:t>
      </w:r>
      <w:r>
        <w:rPr>
          <w:rFonts w:asciiTheme="minorHAnsi" w:eastAsiaTheme="minorEastAsia" w:hAnsiTheme="minorHAnsi" w:cstheme="minorBidi"/>
          <w:color w:val="auto"/>
          <w:sz w:val="22"/>
          <w:szCs w:val="22"/>
          <w:lang w:val="en-GB" w:eastAsia="en-GB"/>
        </w:rPr>
        <w:tab/>
      </w:r>
      <w:r w:rsidR="00F96A86">
        <w:rPr>
          <w:rFonts w:asciiTheme="minorHAnsi" w:eastAsiaTheme="minorEastAsia" w:hAnsiTheme="minorHAnsi" w:cstheme="minorBidi"/>
          <w:color w:val="auto"/>
          <w:sz w:val="22"/>
          <w:szCs w:val="22"/>
          <w:lang w:val="en-GB" w:eastAsia="en-GB"/>
        </w:rPr>
        <w:tab/>
      </w:r>
      <w:r>
        <w:t>Estimated duplication rate by individual training provider, 2016</w:t>
      </w:r>
      <w:r>
        <w:tab/>
      </w:r>
      <w:r>
        <w:fldChar w:fldCharType="begin"/>
      </w:r>
      <w:r>
        <w:instrText xml:space="preserve"> PAGEREF _Toc487813852 \h </w:instrText>
      </w:r>
      <w:r>
        <w:fldChar w:fldCharType="separate"/>
      </w:r>
      <w:r w:rsidR="00A44518">
        <w:t>9</w:t>
      </w:r>
      <w:r>
        <w:fldChar w:fldCharType="end"/>
      </w:r>
    </w:p>
    <w:p w:rsidR="00F66428" w:rsidRDefault="00F66428" w:rsidP="0071551C">
      <w:pPr>
        <w:pStyle w:val="TableofFigures"/>
        <w:tabs>
          <w:tab w:val="clear" w:pos="6804"/>
          <w:tab w:val="left" w:pos="950"/>
          <w:tab w:val="right" w:pos="8931"/>
        </w:tabs>
        <w:ind w:left="426" w:right="1133" w:hanging="426"/>
        <w:rPr>
          <w:rFonts w:asciiTheme="minorHAnsi" w:eastAsiaTheme="minorEastAsia" w:hAnsiTheme="minorHAnsi" w:cstheme="minorBidi"/>
          <w:color w:val="auto"/>
          <w:sz w:val="22"/>
          <w:szCs w:val="22"/>
          <w:lang w:val="en-GB" w:eastAsia="en-GB"/>
        </w:rPr>
      </w:pPr>
      <w:r>
        <w:t>6</w:t>
      </w:r>
      <w:r>
        <w:rPr>
          <w:rFonts w:asciiTheme="minorHAnsi" w:eastAsiaTheme="minorEastAsia" w:hAnsiTheme="minorHAnsi" w:cstheme="minorBidi"/>
          <w:color w:val="auto"/>
          <w:sz w:val="22"/>
          <w:szCs w:val="22"/>
          <w:lang w:val="en-GB" w:eastAsia="en-GB"/>
        </w:rPr>
        <w:tab/>
      </w:r>
      <w:r w:rsidR="00F96A86">
        <w:rPr>
          <w:rFonts w:asciiTheme="minorHAnsi" w:eastAsiaTheme="minorEastAsia" w:hAnsiTheme="minorHAnsi" w:cstheme="minorBidi"/>
          <w:color w:val="auto"/>
          <w:sz w:val="22"/>
          <w:szCs w:val="22"/>
          <w:lang w:val="en-GB" w:eastAsia="en-GB"/>
        </w:rPr>
        <w:tab/>
      </w:r>
      <w:r>
        <w:t>Estimated duplication in government-funded student counts by state/territory, 2015</w:t>
      </w:r>
      <w:r w:rsidR="00B37629">
        <w:t>—</w:t>
      </w:r>
      <w:r w:rsidR="0071551C">
        <w:t>1</w:t>
      </w:r>
      <w:r>
        <w:t>6</w:t>
      </w:r>
      <w:r>
        <w:tab/>
      </w:r>
      <w:r>
        <w:fldChar w:fldCharType="begin"/>
      </w:r>
      <w:r>
        <w:instrText xml:space="preserve"> PAGEREF _Toc487813853 \h </w:instrText>
      </w:r>
      <w:r>
        <w:fldChar w:fldCharType="separate"/>
      </w:r>
      <w:r w:rsidR="00A44518">
        <w:t>10</w:t>
      </w:r>
      <w:r>
        <w:fldChar w:fldCharType="end"/>
      </w:r>
    </w:p>
    <w:p w:rsidR="00F66428" w:rsidRDefault="00F66428" w:rsidP="00A20403">
      <w:pPr>
        <w:pStyle w:val="TableofFigures"/>
        <w:tabs>
          <w:tab w:val="clear" w:pos="6804"/>
          <w:tab w:val="left" w:pos="1140"/>
          <w:tab w:val="right" w:pos="8931"/>
        </w:tabs>
        <w:ind w:left="426" w:right="1418" w:hanging="426"/>
        <w:rPr>
          <w:rFonts w:asciiTheme="minorHAnsi" w:eastAsiaTheme="minorEastAsia" w:hAnsiTheme="minorHAnsi" w:cstheme="minorBidi"/>
          <w:color w:val="auto"/>
          <w:sz w:val="22"/>
          <w:szCs w:val="22"/>
          <w:lang w:val="en-GB" w:eastAsia="en-GB"/>
        </w:rPr>
      </w:pPr>
      <w:r>
        <w:t>A1</w:t>
      </w:r>
      <w:r>
        <w:rPr>
          <w:rFonts w:asciiTheme="minorHAnsi" w:eastAsiaTheme="minorEastAsia" w:hAnsiTheme="minorHAnsi" w:cstheme="minorBidi"/>
          <w:color w:val="auto"/>
          <w:sz w:val="22"/>
          <w:szCs w:val="22"/>
          <w:lang w:val="en-GB" w:eastAsia="en-GB"/>
        </w:rPr>
        <w:tab/>
      </w:r>
      <w:r w:rsidR="00F96A86">
        <w:rPr>
          <w:rFonts w:asciiTheme="minorHAnsi" w:eastAsiaTheme="minorEastAsia" w:hAnsiTheme="minorHAnsi" w:cstheme="minorBidi"/>
          <w:color w:val="auto"/>
          <w:sz w:val="22"/>
          <w:szCs w:val="22"/>
          <w:lang w:val="en-GB" w:eastAsia="en-GB"/>
        </w:rPr>
        <w:tab/>
      </w:r>
      <w:r>
        <w:t>Students with missing USIs by demographic characteristics, 2016</w:t>
      </w:r>
      <w:r>
        <w:tab/>
      </w:r>
      <w:r>
        <w:fldChar w:fldCharType="begin"/>
      </w:r>
      <w:r>
        <w:instrText xml:space="preserve"> PAGEREF _Toc487813854 \h </w:instrText>
      </w:r>
      <w:r>
        <w:fldChar w:fldCharType="separate"/>
      </w:r>
      <w:r w:rsidR="00A44518">
        <w:t>12</w:t>
      </w:r>
      <w:r>
        <w:fldChar w:fldCharType="end"/>
      </w:r>
    </w:p>
    <w:p w:rsidR="00F66428" w:rsidRDefault="00F66428" w:rsidP="00A20403">
      <w:pPr>
        <w:pStyle w:val="TableofFigures"/>
        <w:tabs>
          <w:tab w:val="clear" w:pos="6804"/>
          <w:tab w:val="left" w:pos="1140"/>
          <w:tab w:val="right" w:pos="8931"/>
        </w:tabs>
        <w:ind w:left="426" w:right="1418" w:hanging="426"/>
        <w:rPr>
          <w:rFonts w:asciiTheme="minorHAnsi" w:eastAsiaTheme="minorEastAsia" w:hAnsiTheme="minorHAnsi" w:cstheme="minorBidi"/>
          <w:color w:val="auto"/>
          <w:sz w:val="22"/>
          <w:szCs w:val="22"/>
          <w:lang w:val="en-GB" w:eastAsia="en-GB"/>
        </w:rPr>
      </w:pPr>
      <w:r>
        <w:t>A2</w:t>
      </w:r>
      <w:r>
        <w:rPr>
          <w:rFonts w:asciiTheme="minorHAnsi" w:eastAsiaTheme="minorEastAsia" w:hAnsiTheme="minorHAnsi" w:cstheme="minorBidi"/>
          <w:color w:val="auto"/>
          <w:sz w:val="22"/>
          <w:szCs w:val="22"/>
          <w:lang w:val="en-GB" w:eastAsia="en-GB"/>
        </w:rPr>
        <w:tab/>
      </w:r>
      <w:r w:rsidR="00F96A86">
        <w:rPr>
          <w:rFonts w:asciiTheme="minorHAnsi" w:eastAsiaTheme="minorEastAsia" w:hAnsiTheme="minorHAnsi" w:cstheme="minorBidi"/>
          <w:color w:val="auto"/>
          <w:sz w:val="22"/>
          <w:szCs w:val="22"/>
          <w:lang w:val="en-GB" w:eastAsia="en-GB"/>
        </w:rPr>
        <w:tab/>
      </w:r>
      <w:r>
        <w:t>Compromised USIs by submission pathway, 2016</w:t>
      </w:r>
      <w:r>
        <w:tab/>
      </w:r>
      <w:r>
        <w:fldChar w:fldCharType="begin"/>
      </w:r>
      <w:r>
        <w:instrText xml:space="preserve"> PAGEREF _Toc487813855 \h </w:instrText>
      </w:r>
      <w:r>
        <w:fldChar w:fldCharType="separate"/>
      </w:r>
      <w:r w:rsidR="00A44518">
        <w:t>13</w:t>
      </w:r>
      <w:r>
        <w:fldChar w:fldCharType="end"/>
      </w:r>
    </w:p>
    <w:p w:rsidR="00F66428" w:rsidRDefault="00F66428" w:rsidP="00A20403">
      <w:pPr>
        <w:pStyle w:val="TableofFigures"/>
        <w:tabs>
          <w:tab w:val="clear" w:pos="6804"/>
          <w:tab w:val="right" w:pos="8931"/>
        </w:tabs>
        <w:ind w:left="426" w:right="1418" w:hanging="426"/>
        <w:rPr>
          <w:rFonts w:asciiTheme="minorHAnsi" w:eastAsiaTheme="minorEastAsia" w:hAnsiTheme="minorHAnsi" w:cstheme="minorBidi"/>
          <w:color w:val="auto"/>
          <w:sz w:val="22"/>
          <w:szCs w:val="22"/>
          <w:lang w:val="en-GB" w:eastAsia="en-GB"/>
        </w:rPr>
      </w:pPr>
      <w:r>
        <w:t>D1</w:t>
      </w:r>
      <w:r>
        <w:rPr>
          <w:rFonts w:asciiTheme="minorHAnsi" w:eastAsiaTheme="minorEastAsia" w:hAnsiTheme="minorHAnsi" w:cstheme="minorBidi"/>
          <w:color w:val="auto"/>
          <w:sz w:val="22"/>
          <w:szCs w:val="22"/>
          <w:lang w:val="en-GB" w:eastAsia="en-GB"/>
        </w:rPr>
        <w:tab/>
      </w:r>
      <w:r w:rsidR="00F96A86">
        <w:rPr>
          <w:rFonts w:asciiTheme="minorHAnsi" w:eastAsiaTheme="minorEastAsia" w:hAnsiTheme="minorHAnsi" w:cstheme="minorBidi"/>
          <w:color w:val="auto"/>
          <w:sz w:val="22"/>
          <w:szCs w:val="22"/>
          <w:lang w:val="en-GB" w:eastAsia="en-GB"/>
        </w:rPr>
        <w:tab/>
      </w:r>
      <w:r>
        <w:t>Rates of de-duplication by selected student characteristics, 2015</w:t>
      </w:r>
      <w:r w:rsidR="0071551C">
        <w:t>—</w:t>
      </w:r>
      <w:r>
        <w:t>16</w:t>
      </w:r>
      <w:r>
        <w:tab/>
      </w:r>
      <w:r>
        <w:fldChar w:fldCharType="begin"/>
      </w:r>
      <w:r>
        <w:instrText xml:space="preserve"> PAGEREF _Toc487813856 \h </w:instrText>
      </w:r>
      <w:r>
        <w:fldChar w:fldCharType="separate"/>
      </w:r>
      <w:r w:rsidR="00A44518">
        <w:t>18</w:t>
      </w:r>
      <w:r>
        <w:fldChar w:fldCharType="end"/>
      </w:r>
    </w:p>
    <w:p w:rsidR="00F66428" w:rsidRDefault="00F66428" w:rsidP="00A20403">
      <w:pPr>
        <w:pStyle w:val="TableofFigures"/>
        <w:tabs>
          <w:tab w:val="clear" w:pos="6804"/>
          <w:tab w:val="left" w:pos="1140"/>
          <w:tab w:val="right" w:pos="8931"/>
        </w:tabs>
        <w:ind w:left="426" w:right="1418" w:hanging="426"/>
        <w:rPr>
          <w:rFonts w:asciiTheme="minorHAnsi" w:eastAsiaTheme="minorEastAsia" w:hAnsiTheme="minorHAnsi" w:cstheme="minorBidi"/>
          <w:color w:val="auto"/>
          <w:sz w:val="22"/>
          <w:szCs w:val="22"/>
          <w:lang w:val="en-GB" w:eastAsia="en-GB"/>
        </w:rPr>
      </w:pPr>
      <w:r>
        <w:t>E1</w:t>
      </w:r>
      <w:r>
        <w:rPr>
          <w:rFonts w:asciiTheme="minorHAnsi" w:eastAsiaTheme="minorEastAsia" w:hAnsiTheme="minorHAnsi" w:cstheme="minorBidi"/>
          <w:color w:val="auto"/>
          <w:sz w:val="22"/>
          <w:szCs w:val="22"/>
          <w:lang w:val="en-GB" w:eastAsia="en-GB"/>
        </w:rPr>
        <w:tab/>
      </w:r>
      <w:r w:rsidR="00F96A86">
        <w:rPr>
          <w:rFonts w:asciiTheme="minorHAnsi" w:eastAsiaTheme="minorEastAsia" w:hAnsiTheme="minorHAnsi" w:cstheme="minorBidi"/>
          <w:color w:val="auto"/>
          <w:sz w:val="22"/>
          <w:szCs w:val="22"/>
          <w:lang w:val="en-GB" w:eastAsia="en-GB"/>
        </w:rPr>
        <w:tab/>
      </w:r>
      <w:r>
        <w:t>Summary of impacts on NCVER publications and data products</w:t>
      </w:r>
      <w:r>
        <w:tab/>
      </w:r>
      <w:r>
        <w:fldChar w:fldCharType="begin"/>
      </w:r>
      <w:r>
        <w:instrText xml:space="preserve"> PAGEREF _Toc487813857 \h </w:instrText>
      </w:r>
      <w:r>
        <w:fldChar w:fldCharType="separate"/>
      </w:r>
      <w:r w:rsidR="00A44518">
        <w:t>20</w:t>
      </w:r>
      <w:r>
        <w:fldChar w:fldCharType="end"/>
      </w:r>
    </w:p>
    <w:p w:rsidR="00ED0C08" w:rsidRDefault="007C1ADF" w:rsidP="007C1ADF">
      <w:pPr>
        <w:pStyle w:val="Heading1"/>
      </w:pPr>
      <w:r>
        <w:rPr>
          <w:noProof/>
          <w:lang w:eastAsia="en-AU"/>
        </w:rPr>
        <w:lastRenderedPageBreak/>
        <w:drawing>
          <wp:anchor distT="0" distB="0" distL="114300" distR="114300" simplePos="0" relativeHeight="251914240" behindDoc="1" locked="0" layoutInCell="1" allowOverlap="1" wp14:anchorId="08E02409" wp14:editId="19D333DB">
            <wp:simplePos x="0" y="0"/>
            <wp:positionH relativeFrom="column">
              <wp:posOffset>-8890</wp:posOffset>
            </wp:positionH>
            <wp:positionV relativeFrom="paragraph">
              <wp:posOffset>-27305</wp:posOffset>
            </wp:positionV>
            <wp:extent cx="417195" cy="451485"/>
            <wp:effectExtent l="0" t="0" r="1905" b="5715"/>
            <wp:wrapTight wrapText="bothSides">
              <wp:wrapPolygon edited="0">
                <wp:start x="4932" y="0"/>
                <wp:lineTo x="0" y="5468"/>
                <wp:lineTo x="0" y="11848"/>
                <wp:lineTo x="986" y="15494"/>
                <wp:lineTo x="5918" y="19139"/>
                <wp:lineTo x="6904" y="20962"/>
                <wp:lineTo x="13808" y="20962"/>
                <wp:lineTo x="14795" y="19139"/>
                <wp:lineTo x="20712" y="15494"/>
                <wp:lineTo x="20712" y="5468"/>
                <wp:lineTo x="15781" y="0"/>
                <wp:lineTo x="4932" y="0"/>
              </wp:wrapPolygon>
            </wp:wrapTight>
            <wp:docPr id="17" name="Picture 17"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Intro_CorpBlu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9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14C">
        <w:rPr>
          <w:noProof/>
          <w:szCs w:val="19"/>
        </w:rPr>
        <w:fldChar w:fldCharType="end"/>
      </w:r>
      <w:bookmarkStart w:id="27" w:name="_Toc487813914"/>
      <w:bookmarkStart w:id="28" w:name="_Toc416260886"/>
      <w:bookmarkEnd w:id="8"/>
      <w:bookmarkEnd w:id="9"/>
      <w:bookmarkEnd w:id="10"/>
      <w:bookmarkEnd w:id="11"/>
      <w:bookmarkEnd w:id="23"/>
      <w:bookmarkEnd w:id="24"/>
      <w:bookmarkEnd w:id="25"/>
      <w:bookmarkEnd w:id="26"/>
      <w:r w:rsidR="00957984" w:rsidRPr="00766833">
        <w:t>Introduction</w:t>
      </w:r>
      <w:bookmarkEnd w:id="27"/>
    </w:p>
    <w:p w:rsidR="00E15D73" w:rsidRPr="00FA15C8" w:rsidRDefault="000C5A2D" w:rsidP="00FA15C8">
      <w:pPr>
        <w:pStyle w:val="Text"/>
      </w:pPr>
      <w:r>
        <w:t>Vocational education and training (</w:t>
      </w:r>
      <w:r w:rsidR="00E15D73" w:rsidRPr="00FA15C8">
        <w:t>VET</w:t>
      </w:r>
      <w:r>
        <w:t>)</w:t>
      </w:r>
      <w:r w:rsidR="00E15D73" w:rsidRPr="00FA15C8">
        <w:t xml:space="preserve"> by nature is diverse, spanning a wide range of learning engagements from full-time programs across multiple years, short ‘skill set’ programs, to single subject enrolments. Student participation can also be wide ranging, with some students receiving training from multiple training organisations within the same year.</w:t>
      </w:r>
    </w:p>
    <w:p w:rsidR="00E15D73" w:rsidRPr="00FA15C8" w:rsidRDefault="00E15D73" w:rsidP="00FA15C8">
      <w:pPr>
        <w:pStyle w:val="Text"/>
      </w:pPr>
      <w:r w:rsidRPr="00FA15C8">
        <w:t>If a student has enrolled with more than one training provider during a collection period</w:t>
      </w:r>
      <w:r w:rsidR="00156186">
        <w:t>,</w:t>
      </w:r>
      <w:r w:rsidRPr="00FA15C8">
        <w:t xml:space="preserve"> it is possible for </w:t>
      </w:r>
      <w:r w:rsidR="008B00E5">
        <w:t>them</w:t>
      </w:r>
      <w:r w:rsidRPr="00FA15C8">
        <w:t xml:space="preserve"> to be counted more than once</w:t>
      </w:r>
      <w:r w:rsidR="00750BA5">
        <w:t>. Therefore</w:t>
      </w:r>
      <w:r w:rsidRPr="00FA15C8">
        <w:t>,</w:t>
      </w:r>
      <w:r w:rsidR="00750BA5">
        <w:t xml:space="preserve"> </w:t>
      </w:r>
      <w:r w:rsidRPr="00FA15C8">
        <w:t xml:space="preserve">estimated total VET student counts (and the participation rate based on these counts) may be inflated, as noted in </w:t>
      </w:r>
      <w:r w:rsidRPr="00B62A1F">
        <w:rPr>
          <w:i/>
        </w:rPr>
        <w:t>Total VET students and courses 2015</w:t>
      </w:r>
      <w:r w:rsidRPr="00FA15C8">
        <w:t xml:space="preserve">. Until now, </w:t>
      </w:r>
      <w:r w:rsidR="00156186">
        <w:t>the National Centre for Vocational Education Research (</w:t>
      </w:r>
      <w:r w:rsidRPr="00FA15C8">
        <w:t>NCVER</w:t>
      </w:r>
      <w:r w:rsidR="00156186">
        <w:t>)</w:t>
      </w:r>
      <w:r w:rsidRPr="00FA15C8">
        <w:t xml:space="preserve"> has had no reliable way to identify and eliminate duplicate student records</w:t>
      </w:r>
      <w:r w:rsidR="006F4D26">
        <w:t>,</w:t>
      </w:r>
      <w:r w:rsidRPr="00FA15C8">
        <w:t xml:space="preserve"> as NCVER does not hold students’ names or addresses. </w:t>
      </w:r>
    </w:p>
    <w:p w:rsidR="00156186" w:rsidRDefault="00E15D73" w:rsidP="00FA15C8">
      <w:pPr>
        <w:pStyle w:val="Text"/>
      </w:pPr>
      <w:r w:rsidRPr="00FA15C8">
        <w:t xml:space="preserve">From 1 January 2015, all new and continuing students undertaking nationally recognised VET in Australia are required to have a </w:t>
      </w:r>
      <w:r w:rsidR="00B62A1F">
        <w:t>u</w:t>
      </w:r>
      <w:r w:rsidRPr="00FA15C8">
        <w:t xml:space="preserve">nique </w:t>
      </w:r>
      <w:r w:rsidR="00B62A1F">
        <w:t>s</w:t>
      </w:r>
      <w:r w:rsidRPr="00FA15C8">
        <w:t xml:space="preserve">tudent </w:t>
      </w:r>
      <w:r w:rsidR="00B62A1F">
        <w:t>i</w:t>
      </w:r>
      <w:r w:rsidRPr="00FA15C8">
        <w:t xml:space="preserve">dentifier (USI) in order to receive a qualification or statement of attainment. The USI is a randomly generated alpha-numeric code recorded against any nationally recognised training undertaken and remains with an individual for life. The implementation of the USI provides a mechanism with which to identify and </w:t>
      </w:r>
      <w:r w:rsidR="008B00E5">
        <w:t xml:space="preserve">potentially </w:t>
      </w:r>
      <w:r w:rsidRPr="00FA15C8">
        <w:t>remove duplicate student records.</w:t>
      </w:r>
    </w:p>
    <w:p w:rsidR="00B574EC" w:rsidRDefault="00B574EC" w:rsidP="00FA15C8">
      <w:pPr>
        <w:pStyle w:val="Text"/>
      </w:pPr>
      <w:r>
        <w:t>This is a technical paper describing options and the optimal method used to remove duplicate student records.</w:t>
      </w:r>
    </w:p>
    <w:p w:rsidR="00514A71" w:rsidRDefault="00514A71">
      <w:pPr>
        <w:spacing w:before="0" w:line="240" w:lineRule="auto"/>
        <w:rPr>
          <w:rFonts w:ascii="Arial" w:hAnsi="Arial" w:cs="Tahoma"/>
          <w:color w:val="000000"/>
          <w:kern w:val="28"/>
          <w:sz w:val="48"/>
          <w:szCs w:val="56"/>
        </w:rPr>
      </w:pPr>
      <w:r>
        <w:br w:type="page"/>
      </w:r>
    </w:p>
    <w:p w:rsidR="00957984" w:rsidRDefault="007C1ADF" w:rsidP="005759C7">
      <w:pPr>
        <w:pStyle w:val="Heading1"/>
      </w:pPr>
      <w:bookmarkStart w:id="29" w:name="_Toc487813915"/>
      <w:r w:rsidRPr="007C1ADF">
        <w:rPr>
          <w:noProof/>
          <w:lang w:eastAsia="en-AU"/>
        </w:rPr>
        <w:lastRenderedPageBreak/>
        <w:drawing>
          <wp:anchor distT="0" distB="0" distL="114300" distR="114300" simplePos="0" relativeHeight="251916288" behindDoc="1" locked="0" layoutInCell="1" allowOverlap="1" wp14:anchorId="43E67F8C" wp14:editId="7CB8088E">
            <wp:simplePos x="0" y="0"/>
            <wp:positionH relativeFrom="column">
              <wp:posOffset>-108585</wp:posOffset>
            </wp:positionH>
            <wp:positionV relativeFrom="paragraph">
              <wp:posOffset>-55880</wp:posOffset>
            </wp:positionV>
            <wp:extent cx="520065" cy="626745"/>
            <wp:effectExtent l="0" t="0" r="0" b="1905"/>
            <wp:wrapTight wrapText="bothSides">
              <wp:wrapPolygon edited="0">
                <wp:start x="0" y="0"/>
                <wp:lineTo x="0" y="21009"/>
                <wp:lineTo x="20571" y="21009"/>
                <wp:lineTo x="20571" y="0"/>
                <wp:lineTo x="0" y="0"/>
              </wp:wrapPolygon>
            </wp:wrapTight>
            <wp:docPr id="18" name="Picture 18" descr="P:\PublicationComponents\Icons\Comment 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mment green.em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650"/>
                    <a:stretch/>
                  </pic:blipFill>
                  <pic:spPr bwMode="auto">
                    <a:xfrm>
                      <a:off x="0" y="0"/>
                      <a:ext cx="520065" cy="62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984">
        <w:t>Background</w:t>
      </w:r>
      <w:bookmarkEnd w:id="29"/>
    </w:p>
    <w:p w:rsidR="00306742" w:rsidRPr="008C74C4" w:rsidRDefault="00306742" w:rsidP="00306742">
      <w:pPr>
        <w:pStyle w:val="Text"/>
      </w:pPr>
      <w:r>
        <w:t>Since the introduction of total VET activity (TVA), NCVER has applied a process to identify and remove duplicate training activity where the same activity is reported for the same training provider</w:t>
      </w:r>
      <w:r w:rsidR="00937762">
        <w:t>,</w:t>
      </w:r>
      <w:r>
        <w:t xml:space="preserve"> in the same collection period</w:t>
      </w:r>
      <w:r w:rsidR="00937762">
        <w:t>,</w:t>
      </w:r>
      <w:r>
        <w:t xml:space="preserve"> via different data submitters.</w:t>
      </w:r>
      <w:r w:rsidR="007C1ADF">
        <w:t xml:space="preserve"> </w:t>
      </w:r>
      <w:r>
        <w:t>Student numbers were calculated based on a count of distinct client identifiers within each submission, which</w:t>
      </w:r>
      <w:r w:rsidRPr="008C74C4">
        <w:t xml:space="preserve"> may </w:t>
      </w:r>
      <w:r>
        <w:t xml:space="preserve">have been received from </w:t>
      </w:r>
      <w:r w:rsidRPr="008C74C4">
        <w:t xml:space="preserve">a </w:t>
      </w:r>
      <w:r>
        <w:t>S</w:t>
      </w:r>
      <w:r w:rsidRPr="008C74C4">
        <w:t xml:space="preserve">tate </w:t>
      </w:r>
      <w:r>
        <w:t>T</w:t>
      </w:r>
      <w:r w:rsidRPr="008C74C4">
        <w:t xml:space="preserve">raining </w:t>
      </w:r>
      <w:r>
        <w:t>A</w:t>
      </w:r>
      <w:r w:rsidRPr="008C74C4">
        <w:t>uthority</w:t>
      </w:r>
      <w:r>
        <w:t xml:space="preserve"> (STA)</w:t>
      </w:r>
      <w:r w:rsidRPr="008C74C4">
        <w:t xml:space="preserve">, a </w:t>
      </w:r>
      <w:r>
        <w:t>B</w:t>
      </w:r>
      <w:r w:rsidRPr="008C74C4">
        <w:t xml:space="preserve">oard of </w:t>
      </w:r>
      <w:r>
        <w:t>S</w:t>
      </w:r>
      <w:r w:rsidRPr="008C74C4">
        <w:t xml:space="preserve">tudy </w:t>
      </w:r>
      <w:r>
        <w:t>(</w:t>
      </w:r>
      <w:proofErr w:type="spellStart"/>
      <w:r>
        <w:t>BoS</w:t>
      </w:r>
      <w:proofErr w:type="spellEnd"/>
      <w:r>
        <w:t xml:space="preserve">) </w:t>
      </w:r>
      <w:r w:rsidRPr="008C74C4">
        <w:t>or a registered training organisation</w:t>
      </w:r>
      <w:r>
        <w:t xml:space="preserve"> (RTO)</w:t>
      </w:r>
      <w:r w:rsidRPr="008C74C4">
        <w:t>.</w:t>
      </w:r>
    </w:p>
    <w:p w:rsidR="001B2E20" w:rsidRDefault="008F435D" w:rsidP="00FA15C8">
      <w:pPr>
        <w:pStyle w:val="Text"/>
      </w:pPr>
      <w:r>
        <w:t>I</w:t>
      </w:r>
      <w:r w:rsidRPr="00086A9E">
        <w:t xml:space="preserve">mplementation of the </w:t>
      </w:r>
      <w:r>
        <w:t xml:space="preserve">unique student identifier in 2015 </w:t>
      </w:r>
      <w:r w:rsidRPr="00086A9E">
        <w:t xml:space="preserve">provides a means to </w:t>
      </w:r>
      <w:r>
        <w:t>derive a</w:t>
      </w:r>
      <w:r w:rsidRPr="00086A9E">
        <w:t xml:space="preserve"> more accurate estima</w:t>
      </w:r>
      <w:r>
        <w:t>te of distinct student counts. T</w:t>
      </w:r>
      <w:r w:rsidR="001B2E20" w:rsidRPr="001B2E20">
        <w:t xml:space="preserve">he USI scheme encompasses nationally recognised training delivered by RTOs </w:t>
      </w:r>
      <w:r w:rsidRPr="001B2E20">
        <w:t>to either an Australian citizen or international</w:t>
      </w:r>
      <w:r w:rsidR="001B2E20" w:rsidRPr="001B2E20">
        <w:t xml:space="preserve"> student studying VET within Australia (below the bachelor degree level)</w:t>
      </w:r>
      <w:r>
        <w:t>.</w:t>
      </w:r>
      <w:r w:rsidR="007C1ADF">
        <w:t xml:space="preserve"> </w:t>
      </w:r>
      <w:r>
        <w:t>I</w:t>
      </w:r>
      <w:r w:rsidR="001B2E20" w:rsidRPr="001B2E20">
        <w:t xml:space="preserve">ts scope is slightly different from that of </w:t>
      </w:r>
      <w:r>
        <w:t>TVA</w:t>
      </w:r>
      <w:r w:rsidR="001B2E20" w:rsidRPr="001B2E20">
        <w:t xml:space="preserve"> in that it excludes off-shore international students and non-nationally recognised training activity.</w:t>
      </w:r>
    </w:p>
    <w:p w:rsidR="007B314B" w:rsidRPr="00904242" w:rsidRDefault="008F435D" w:rsidP="007B314B">
      <w:pPr>
        <w:pStyle w:val="Text"/>
      </w:pPr>
      <w:r>
        <w:t xml:space="preserve">Although </w:t>
      </w:r>
      <w:r w:rsidR="00957984" w:rsidRPr="00086A9E">
        <w:t xml:space="preserve">USI coverage is improving, </w:t>
      </w:r>
      <w:r w:rsidR="00750BA5">
        <w:t>it is</w:t>
      </w:r>
      <w:r w:rsidR="001B2E20">
        <w:t xml:space="preserve"> </w:t>
      </w:r>
      <w:r>
        <w:t>neither complete nor</w:t>
      </w:r>
      <w:r w:rsidR="00957984" w:rsidRPr="00086A9E">
        <w:t xml:space="preserve"> perfect in its use. </w:t>
      </w:r>
      <w:r w:rsidR="00957984" w:rsidRPr="008B00E5">
        <w:t>In 2016, 8</w:t>
      </w:r>
      <w:r w:rsidR="008B00E5" w:rsidRPr="008B00E5">
        <w:t>3</w:t>
      </w:r>
      <w:r w:rsidR="00957984" w:rsidRPr="008B00E5">
        <w:t>% of total VET students were reported with a USI, compared with 7</w:t>
      </w:r>
      <w:r w:rsidR="008B00E5" w:rsidRPr="008B00E5">
        <w:t>1</w:t>
      </w:r>
      <w:r w:rsidR="00957984" w:rsidRPr="008B00E5">
        <w:t>% in 2015.</w:t>
      </w:r>
      <w:r w:rsidR="007C1ADF">
        <w:t xml:space="preserve"> </w:t>
      </w:r>
      <w:r w:rsidR="001C3285">
        <w:t>Table 1</w:t>
      </w:r>
      <w:r w:rsidR="00D83C96" w:rsidRPr="001C3285">
        <w:t xml:space="preserve"> </w:t>
      </w:r>
      <w:r w:rsidR="00071AA3">
        <w:t xml:space="preserve">provides information on the number of students </w:t>
      </w:r>
      <w:r w:rsidR="00D83C96" w:rsidRPr="001C3285">
        <w:t xml:space="preserve">with subject enrolments or program completions </w:t>
      </w:r>
      <w:r w:rsidR="00071AA3">
        <w:t xml:space="preserve">that were reported with a USI </w:t>
      </w:r>
      <w:r w:rsidR="00D83C96" w:rsidRPr="001C3285">
        <w:t>by submission pathway</w:t>
      </w:r>
      <w:r w:rsidR="00071AA3">
        <w:t>.</w:t>
      </w:r>
      <w:r>
        <w:t xml:space="preserve"> </w:t>
      </w:r>
      <w:bookmarkStart w:id="30" w:name="_Toc485909598"/>
      <w:r w:rsidR="007B314B">
        <w:t xml:space="preserve">Given this improving </w:t>
      </w:r>
      <w:r>
        <w:t>coverage</w:t>
      </w:r>
      <w:r w:rsidR="007B314B">
        <w:t xml:space="preserve"> and the latest collection findings, which show growth (still minority) in the proportion of enrolments in shorter courses, skill sets and subject</w:t>
      </w:r>
      <w:r>
        <w:t xml:space="preserve"> only enrolment</w:t>
      </w:r>
      <w:r w:rsidR="007B314B">
        <w:t>s, the opportunity to tackle de-duplication of student counts is now.</w:t>
      </w:r>
    </w:p>
    <w:p w:rsidR="007B314B" w:rsidRDefault="007B314B" w:rsidP="007B314B">
      <w:pPr>
        <w:pStyle w:val="Text"/>
      </w:pPr>
      <w:r>
        <w:t>NCVER evaluat</w:t>
      </w:r>
      <w:r w:rsidR="006F4D26">
        <w:t>ed several</w:t>
      </w:r>
      <w:r>
        <w:t xml:space="preserve"> options </w:t>
      </w:r>
      <w:r w:rsidR="006F4D26">
        <w:t>before settling on</w:t>
      </w:r>
      <w:r>
        <w:t xml:space="preserve"> </w:t>
      </w:r>
      <w:r w:rsidR="006F4D26">
        <w:t>an</w:t>
      </w:r>
      <w:r>
        <w:t xml:space="preserve"> appropriate de-duplication process for student counts that can be applied to 201</w:t>
      </w:r>
      <w:r w:rsidR="00013188">
        <w:t>5</w:t>
      </w:r>
      <w:r>
        <w:t xml:space="preserve"> and 201</w:t>
      </w:r>
      <w:r w:rsidR="00013188">
        <w:t>6</w:t>
      </w:r>
      <w:r>
        <w:t xml:space="preserve"> </w:t>
      </w:r>
      <w:r w:rsidR="006F4D26">
        <w:t xml:space="preserve">total VET activity </w:t>
      </w:r>
      <w:r>
        <w:t>data (but not to 2014 as the USI is not available).</w:t>
      </w:r>
      <w:r w:rsidR="007C1ADF">
        <w:t xml:space="preserve"> </w:t>
      </w:r>
      <w:r>
        <w:t xml:space="preserve">The developed </w:t>
      </w:r>
      <w:r w:rsidR="008F435D">
        <w:t xml:space="preserve">process </w:t>
      </w:r>
      <w:r w:rsidR="006F4D26">
        <w:t>considered the need to</w:t>
      </w:r>
      <w:r>
        <w:t xml:space="preserve"> facilitate reporting on the:</w:t>
      </w:r>
    </w:p>
    <w:p w:rsidR="007B314B" w:rsidRDefault="007B314B" w:rsidP="005759C7">
      <w:pPr>
        <w:pStyle w:val="Dotpoint1"/>
      </w:pPr>
      <w:r>
        <w:t xml:space="preserve">number of VET students nationally and </w:t>
      </w:r>
      <w:r w:rsidRPr="002D42C8">
        <w:t>by</w:t>
      </w:r>
      <w:r>
        <w:t xml:space="preserve"> state/territory</w:t>
      </w:r>
    </w:p>
    <w:p w:rsidR="007B314B" w:rsidRDefault="007B314B" w:rsidP="005759C7">
      <w:pPr>
        <w:pStyle w:val="Dotpoint1"/>
      </w:pPr>
      <w:proofErr w:type="gramStart"/>
      <w:r>
        <w:t>number</w:t>
      </w:r>
      <w:proofErr w:type="gramEnd"/>
      <w:r>
        <w:t xml:space="preserve"> of VET students enrolled with each training provider, noting these will not sum to the national total where students have enrolled with more than one training provider in the same collection period.</w:t>
      </w:r>
    </w:p>
    <w:p w:rsidR="007B314B" w:rsidRDefault="007B314B" w:rsidP="007B314B">
      <w:pPr>
        <w:pStyle w:val="Text"/>
      </w:pPr>
      <w:r>
        <w:t xml:space="preserve">The adoption of an optimal de-duplication process for 2015 and 2016 TVA data </w:t>
      </w:r>
      <w:r w:rsidR="006F4D26">
        <w:t>also needed</w:t>
      </w:r>
      <w:r>
        <w:t xml:space="preserve"> to be replicable and reliable in future years, potentially subject to further incremental refinements </w:t>
      </w:r>
      <w:r w:rsidR="00140AF5">
        <w:t>(</w:t>
      </w:r>
      <w:r>
        <w:t>as needed</w:t>
      </w:r>
      <w:r w:rsidR="00140AF5">
        <w:t>)</w:t>
      </w:r>
      <w:r>
        <w:t xml:space="preserve"> as </w:t>
      </w:r>
      <w:r w:rsidR="007B31C5">
        <w:t xml:space="preserve">we approach </w:t>
      </w:r>
      <w:r>
        <w:t xml:space="preserve">the ideal of </w:t>
      </w:r>
      <w:r w:rsidRPr="007A0323">
        <w:rPr>
          <w:i/>
        </w:rPr>
        <w:t>full</w:t>
      </w:r>
      <w:r>
        <w:t xml:space="preserve"> </w:t>
      </w:r>
      <w:r w:rsidR="00140AF5">
        <w:t>adoption of the USI.</w:t>
      </w:r>
    </w:p>
    <w:p w:rsidR="009C7493" w:rsidRDefault="00B40042" w:rsidP="005759C7">
      <w:pPr>
        <w:pStyle w:val="Text"/>
        <w:rPr>
          <w:rFonts w:ascii="Tahoma" w:eastAsiaTheme="minorHAnsi" w:hAnsi="Tahoma" w:cs="Tahoma"/>
          <w:b/>
          <w:bCs/>
          <w:sz w:val="17"/>
          <w:szCs w:val="17"/>
        </w:rPr>
      </w:pPr>
      <w:r>
        <w:t xml:space="preserve">To this end, </w:t>
      </w:r>
      <w:r w:rsidR="007B314B" w:rsidRPr="00B70D44">
        <w:t xml:space="preserve">NCVER </w:t>
      </w:r>
      <w:r w:rsidR="007B314B">
        <w:t xml:space="preserve">settled on a </w:t>
      </w:r>
      <w:r w:rsidR="008F435D">
        <w:t>two</w:t>
      </w:r>
      <w:r w:rsidR="007B314B">
        <w:t xml:space="preserve">-step process </w:t>
      </w:r>
      <w:r w:rsidR="007B314B" w:rsidRPr="00B70D44">
        <w:t>to</w:t>
      </w:r>
      <w:r w:rsidR="00863DD3">
        <w:t xml:space="preserve"> de-duplicate</w:t>
      </w:r>
      <w:r w:rsidR="007B314B" w:rsidRPr="00B70D44">
        <w:t xml:space="preserve"> student counts in </w:t>
      </w:r>
      <w:r w:rsidR="007B314B" w:rsidRPr="00B70D44">
        <w:rPr>
          <w:i/>
        </w:rPr>
        <w:t>Total VET students and courses</w:t>
      </w:r>
      <w:r w:rsidR="00A03111">
        <w:rPr>
          <w:i/>
        </w:rPr>
        <w:t xml:space="preserve"> 2016</w:t>
      </w:r>
      <w:r w:rsidR="00140AF5">
        <w:t>, using</w:t>
      </w:r>
      <w:r w:rsidR="007B314B">
        <w:t xml:space="preserve"> the USI where available</w:t>
      </w:r>
      <w:r w:rsidR="00863DD3">
        <w:t xml:space="preserve"> and then </w:t>
      </w:r>
      <w:r w:rsidR="00140AF5">
        <w:t>applying</w:t>
      </w:r>
      <w:r w:rsidR="00863DD3">
        <w:t xml:space="preserve"> a subsequent process on the residual data</w:t>
      </w:r>
      <w:r w:rsidR="00A03111">
        <w:t>.</w:t>
      </w:r>
      <w:r w:rsidR="007B314B">
        <w:t xml:space="preserve"> </w:t>
      </w:r>
      <w:r w:rsidR="006F4D26" w:rsidRPr="00FA15C8">
        <w:t>This paper describes the method in detail</w:t>
      </w:r>
      <w:r w:rsidR="006F4D26">
        <w:t>, as well as outlining the other options considered.</w:t>
      </w:r>
    </w:p>
    <w:p w:rsidR="00D83C96" w:rsidRPr="005C7FE8" w:rsidRDefault="00D83C96" w:rsidP="00F96A86">
      <w:pPr>
        <w:pStyle w:val="Tabletitle"/>
        <w:ind w:right="-852"/>
      </w:pPr>
      <w:bookmarkStart w:id="31" w:name="_Toc487813848"/>
      <w:r w:rsidRPr="005C7FE8">
        <w:t>Table 1</w:t>
      </w:r>
      <w:r w:rsidR="00FA15C8" w:rsidRPr="005C7FE8">
        <w:tab/>
      </w:r>
      <w:r w:rsidR="00B40042">
        <w:t>The n</w:t>
      </w:r>
      <w:r w:rsidR="00B40042" w:rsidRPr="00B40042">
        <w:t xml:space="preserve">umber of students with subject enrolments or program completions that were reported with a </w:t>
      </w:r>
      <w:r w:rsidR="00F96A86">
        <w:t>U</w:t>
      </w:r>
      <w:r w:rsidR="00B40042" w:rsidRPr="00B40042">
        <w:t>SI by submission pathway</w:t>
      </w:r>
      <w:bookmarkEnd w:id="31"/>
      <w:r w:rsidR="00B40042" w:rsidRPr="005C7FE8" w:rsidDel="00B40042">
        <w:t xml:space="preserve"> </w:t>
      </w:r>
      <w:bookmarkEnd w:id="30"/>
    </w:p>
    <w:tbl>
      <w:tblPr>
        <w:tblW w:w="9923" w:type="dxa"/>
        <w:tblInd w:w="108" w:type="dxa"/>
        <w:tblLayout w:type="fixed"/>
        <w:tblCellMar>
          <w:left w:w="0" w:type="dxa"/>
          <w:right w:w="0" w:type="dxa"/>
        </w:tblCellMar>
        <w:tblLook w:val="04A0" w:firstRow="1" w:lastRow="0" w:firstColumn="1" w:lastColumn="0" w:noHBand="0" w:noVBand="1"/>
      </w:tblPr>
      <w:tblGrid>
        <w:gridCol w:w="1701"/>
        <w:gridCol w:w="992"/>
        <w:gridCol w:w="567"/>
        <w:gridCol w:w="1021"/>
        <w:gridCol w:w="538"/>
        <w:gridCol w:w="993"/>
        <w:gridCol w:w="1148"/>
        <w:gridCol w:w="411"/>
        <w:gridCol w:w="1134"/>
        <w:gridCol w:w="426"/>
        <w:gridCol w:w="992"/>
      </w:tblGrid>
      <w:tr w:rsidR="00F96A86" w:rsidTr="00140AF5">
        <w:trPr>
          <w:trHeight w:val="376"/>
        </w:trPr>
        <w:tc>
          <w:tcPr>
            <w:tcW w:w="1701" w:type="dxa"/>
            <w:vMerge w:val="restart"/>
            <w:tcBorders>
              <w:top w:val="single" w:sz="8" w:space="0" w:color="auto"/>
            </w:tcBorders>
            <w:noWrap/>
            <w:tcMar>
              <w:top w:w="0" w:type="dxa"/>
              <w:left w:w="108" w:type="dxa"/>
              <w:bottom w:w="0" w:type="dxa"/>
              <w:right w:w="108" w:type="dxa"/>
            </w:tcMar>
            <w:hideMark/>
          </w:tcPr>
          <w:p w:rsidR="00F96A86" w:rsidRDefault="00F96A86" w:rsidP="00140AF5">
            <w:pPr>
              <w:pStyle w:val="Tablehead1"/>
              <w:ind w:left="-108"/>
              <w:rPr>
                <w:lang w:eastAsia="en-AU"/>
              </w:rPr>
            </w:pPr>
            <w:r>
              <w:rPr>
                <w:lang w:eastAsia="en-AU"/>
              </w:rPr>
              <w:t>Submission pathway</w:t>
            </w:r>
          </w:p>
        </w:tc>
        <w:tc>
          <w:tcPr>
            <w:tcW w:w="4111" w:type="dxa"/>
            <w:gridSpan w:val="5"/>
            <w:tcBorders>
              <w:top w:val="single" w:sz="8" w:space="0" w:color="auto"/>
            </w:tcBorders>
            <w:noWrap/>
            <w:tcMar>
              <w:top w:w="0" w:type="dxa"/>
              <w:left w:w="108" w:type="dxa"/>
              <w:bottom w:w="0" w:type="dxa"/>
              <w:right w:w="108" w:type="dxa"/>
            </w:tcMar>
            <w:hideMark/>
          </w:tcPr>
          <w:p w:rsidR="00F96A86" w:rsidRDefault="00F96A86" w:rsidP="00F96A86">
            <w:pPr>
              <w:pStyle w:val="Tablehead1"/>
              <w:jc w:val="center"/>
              <w:rPr>
                <w:rFonts w:eastAsiaTheme="minorHAnsi" w:cs="Arial"/>
                <w:bCs/>
                <w:color w:val="000000"/>
                <w:szCs w:val="17"/>
                <w:lang w:eastAsia="en-AU"/>
              </w:rPr>
            </w:pPr>
            <w:r>
              <w:rPr>
                <w:rFonts w:cs="Arial"/>
                <w:bCs/>
                <w:color w:val="000000"/>
                <w:szCs w:val="17"/>
                <w:lang w:eastAsia="en-AU"/>
              </w:rPr>
              <w:t>2015</w:t>
            </w:r>
          </w:p>
        </w:tc>
        <w:tc>
          <w:tcPr>
            <w:tcW w:w="4111" w:type="dxa"/>
            <w:gridSpan w:val="5"/>
            <w:tcBorders>
              <w:top w:val="single" w:sz="8" w:space="0" w:color="auto"/>
              <w:left w:val="single" w:sz="8" w:space="0" w:color="auto"/>
              <w:bottom w:val="nil"/>
              <w:right w:val="nil"/>
            </w:tcBorders>
            <w:noWrap/>
            <w:tcMar>
              <w:top w:w="0" w:type="dxa"/>
              <w:left w:w="108" w:type="dxa"/>
              <w:bottom w:w="0" w:type="dxa"/>
              <w:right w:w="108" w:type="dxa"/>
            </w:tcMar>
            <w:hideMark/>
          </w:tcPr>
          <w:p w:rsidR="00F96A86" w:rsidRDefault="00F96A86" w:rsidP="00F96A86">
            <w:pPr>
              <w:pStyle w:val="Tablehead1"/>
              <w:jc w:val="center"/>
              <w:rPr>
                <w:rFonts w:eastAsiaTheme="minorHAnsi" w:cs="Arial"/>
                <w:bCs/>
                <w:color w:val="000000"/>
                <w:szCs w:val="17"/>
                <w:lang w:eastAsia="en-AU"/>
              </w:rPr>
            </w:pPr>
            <w:r>
              <w:rPr>
                <w:rFonts w:cs="Arial"/>
                <w:bCs/>
                <w:color w:val="000000"/>
                <w:szCs w:val="17"/>
                <w:lang w:eastAsia="en-AU"/>
              </w:rPr>
              <w:t>2016</w:t>
            </w:r>
          </w:p>
        </w:tc>
      </w:tr>
      <w:tr w:rsidR="00F96A86" w:rsidRPr="00750BA5" w:rsidTr="00140AF5">
        <w:trPr>
          <w:trHeight w:val="300"/>
        </w:trPr>
        <w:tc>
          <w:tcPr>
            <w:tcW w:w="1701" w:type="dxa"/>
            <w:vMerge/>
            <w:noWrap/>
            <w:tcMar>
              <w:top w:w="0" w:type="dxa"/>
              <w:left w:w="108" w:type="dxa"/>
              <w:bottom w:w="0" w:type="dxa"/>
              <w:right w:w="108" w:type="dxa"/>
            </w:tcMar>
            <w:vAlign w:val="bottom"/>
            <w:hideMark/>
          </w:tcPr>
          <w:p w:rsidR="00F96A86" w:rsidRPr="00750BA5" w:rsidRDefault="00F96A86" w:rsidP="00140AF5">
            <w:pPr>
              <w:pStyle w:val="Tablehead2"/>
              <w:ind w:left="-108"/>
              <w:jc w:val="center"/>
            </w:pPr>
          </w:p>
        </w:tc>
        <w:tc>
          <w:tcPr>
            <w:tcW w:w="1559" w:type="dxa"/>
            <w:gridSpan w:val="2"/>
            <w:tcMar>
              <w:top w:w="0" w:type="dxa"/>
              <w:left w:w="108" w:type="dxa"/>
              <w:bottom w:w="0" w:type="dxa"/>
              <w:right w:w="108" w:type="dxa"/>
            </w:tcMar>
            <w:vAlign w:val="center"/>
            <w:hideMark/>
          </w:tcPr>
          <w:p w:rsidR="00F96A86" w:rsidRPr="00F96A86" w:rsidRDefault="00F96A86" w:rsidP="00F96A86">
            <w:pPr>
              <w:pStyle w:val="Tablehead2"/>
              <w:jc w:val="center"/>
              <w:rPr>
                <w:rFonts w:eastAsiaTheme="minorHAnsi"/>
              </w:rPr>
            </w:pPr>
            <w:r w:rsidRPr="00F96A86">
              <w:t>USI reported</w:t>
            </w:r>
          </w:p>
        </w:tc>
        <w:tc>
          <w:tcPr>
            <w:tcW w:w="1559" w:type="dxa"/>
            <w:gridSpan w:val="2"/>
            <w:tcMar>
              <w:top w:w="0" w:type="dxa"/>
              <w:left w:w="108" w:type="dxa"/>
              <w:bottom w:w="0" w:type="dxa"/>
              <w:right w:w="108" w:type="dxa"/>
            </w:tcMar>
            <w:vAlign w:val="center"/>
            <w:hideMark/>
          </w:tcPr>
          <w:p w:rsidR="00F96A86" w:rsidRPr="00F96A86" w:rsidRDefault="00F96A86" w:rsidP="00F96A86">
            <w:pPr>
              <w:pStyle w:val="Tablehead2"/>
              <w:jc w:val="center"/>
            </w:pPr>
            <w:r w:rsidRPr="00F96A86">
              <w:t>USI missing</w:t>
            </w:r>
          </w:p>
        </w:tc>
        <w:tc>
          <w:tcPr>
            <w:tcW w:w="993" w:type="dxa"/>
            <w:vAlign w:val="center"/>
          </w:tcPr>
          <w:p w:rsidR="00F96A86" w:rsidRPr="00F96A86" w:rsidRDefault="00F96A86" w:rsidP="00F96A86">
            <w:pPr>
              <w:pStyle w:val="Tablehead2"/>
              <w:jc w:val="center"/>
            </w:pPr>
          </w:p>
        </w:tc>
        <w:tc>
          <w:tcPr>
            <w:tcW w:w="1559" w:type="dxa"/>
            <w:gridSpan w:val="2"/>
            <w:tcBorders>
              <w:top w:val="nil"/>
              <w:left w:val="single" w:sz="8" w:space="0" w:color="auto"/>
              <w:bottom w:val="nil"/>
              <w:right w:val="nil"/>
            </w:tcBorders>
            <w:tcMar>
              <w:top w:w="0" w:type="dxa"/>
              <w:left w:w="108" w:type="dxa"/>
              <w:bottom w:w="0" w:type="dxa"/>
              <w:right w:w="108" w:type="dxa"/>
            </w:tcMar>
            <w:vAlign w:val="center"/>
            <w:hideMark/>
          </w:tcPr>
          <w:p w:rsidR="00F96A86" w:rsidRPr="00F96A86" w:rsidRDefault="00F96A86" w:rsidP="00F96A86">
            <w:pPr>
              <w:pStyle w:val="Tablehead2"/>
              <w:jc w:val="center"/>
              <w:rPr>
                <w:rFonts w:eastAsiaTheme="minorHAnsi"/>
              </w:rPr>
            </w:pPr>
            <w:r w:rsidRPr="00F96A86">
              <w:t>USI reported</w:t>
            </w:r>
          </w:p>
        </w:tc>
        <w:tc>
          <w:tcPr>
            <w:tcW w:w="1560" w:type="dxa"/>
            <w:gridSpan w:val="2"/>
            <w:tcMar>
              <w:top w:w="0" w:type="dxa"/>
              <w:left w:w="108" w:type="dxa"/>
              <w:bottom w:w="0" w:type="dxa"/>
              <w:right w:w="108" w:type="dxa"/>
            </w:tcMar>
            <w:vAlign w:val="center"/>
            <w:hideMark/>
          </w:tcPr>
          <w:p w:rsidR="00F96A86" w:rsidRPr="00F96A86" w:rsidRDefault="00F96A86" w:rsidP="00F96A86">
            <w:pPr>
              <w:pStyle w:val="Tablehead2"/>
              <w:jc w:val="center"/>
              <w:rPr>
                <w:rFonts w:eastAsiaTheme="minorHAnsi"/>
              </w:rPr>
            </w:pPr>
            <w:r w:rsidRPr="00F96A86">
              <w:t>USI missing</w:t>
            </w:r>
          </w:p>
        </w:tc>
        <w:tc>
          <w:tcPr>
            <w:tcW w:w="992" w:type="dxa"/>
            <w:noWrap/>
            <w:tcMar>
              <w:top w:w="0" w:type="dxa"/>
              <w:left w:w="108" w:type="dxa"/>
              <w:bottom w:w="0" w:type="dxa"/>
              <w:right w:w="108" w:type="dxa"/>
            </w:tcMar>
            <w:vAlign w:val="bottom"/>
            <w:hideMark/>
          </w:tcPr>
          <w:p w:rsidR="00F96A86" w:rsidRPr="00750BA5" w:rsidRDefault="00F96A86" w:rsidP="00750BA5">
            <w:pPr>
              <w:pStyle w:val="Tablehead2"/>
              <w:jc w:val="center"/>
            </w:pPr>
          </w:p>
        </w:tc>
      </w:tr>
      <w:tr w:rsidR="00F96A86" w:rsidRPr="00750BA5" w:rsidTr="00140AF5">
        <w:trPr>
          <w:trHeight w:val="300"/>
        </w:trPr>
        <w:tc>
          <w:tcPr>
            <w:tcW w:w="1701" w:type="dxa"/>
            <w:vMerge/>
            <w:tcBorders>
              <w:bottom w:val="single" w:sz="8" w:space="0" w:color="auto"/>
            </w:tcBorders>
            <w:noWrap/>
            <w:tcMar>
              <w:top w:w="0" w:type="dxa"/>
              <w:left w:w="108" w:type="dxa"/>
              <w:bottom w:w="0" w:type="dxa"/>
              <w:right w:w="108" w:type="dxa"/>
            </w:tcMar>
            <w:vAlign w:val="bottom"/>
            <w:hideMark/>
          </w:tcPr>
          <w:p w:rsidR="00F96A86" w:rsidRPr="00750BA5" w:rsidRDefault="00F96A86" w:rsidP="00140AF5">
            <w:pPr>
              <w:pStyle w:val="Tablehead3"/>
              <w:ind w:left="-108"/>
              <w:jc w:val="right"/>
              <w:rPr>
                <w:rFonts w:eastAsiaTheme="minorHAnsi"/>
              </w:rPr>
            </w:pPr>
          </w:p>
        </w:tc>
        <w:tc>
          <w:tcPr>
            <w:tcW w:w="992" w:type="dxa"/>
            <w:tcBorders>
              <w:top w:val="nil"/>
              <w:bottom w:val="single" w:sz="8" w:space="0" w:color="auto"/>
              <w:right w:val="nil"/>
            </w:tcBorders>
            <w:noWrap/>
            <w:tcMar>
              <w:top w:w="0" w:type="dxa"/>
              <w:left w:w="108" w:type="dxa"/>
              <w:bottom w:w="0" w:type="dxa"/>
              <w:right w:w="108" w:type="dxa"/>
            </w:tcMar>
            <w:vAlign w:val="center"/>
            <w:hideMark/>
          </w:tcPr>
          <w:p w:rsidR="00F96A86" w:rsidRPr="00750BA5" w:rsidRDefault="00F96A86" w:rsidP="002D42C8">
            <w:pPr>
              <w:pStyle w:val="Tablehead3"/>
              <w:jc w:val="right"/>
              <w:rPr>
                <w:rFonts w:eastAsiaTheme="minorHAnsi"/>
              </w:rPr>
            </w:pPr>
            <w:r w:rsidRPr="00750BA5">
              <w:t>Student</w:t>
            </w:r>
            <w:r>
              <w:t>s</w:t>
            </w:r>
          </w:p>
        </w:tc>
        <w:tc>
          <w:tcPr>
            <w:tcW w:w="567" w:type="dxa"/>
            <w:tcBorders>
              <w:top w:val="nil"/>
              <w:left w:val="nil"/>
              <w:bottom w:val="single" w:sz="8" w:space="0" w:color="auto"/>
              <w:right w:val="nil"/>
            </w:tcBorders>
            <w:noWrap/>
            <w:tcMar>
              <w:top w:w="0" w:type="dxa"/>
              <w:left w:w="108" w:type="dxa"/>
              <w:bottom w:w="0" w:type="dxa"/>
              <w:right w:w="108" w:type="dxa"/>
            </w:tcMar>
            <w:vAlign w:val="center"/>
            <w:hideMark/>
          </w:tcPr>
          <w:p w:rsidR="00F96A86" w:rsidRPr="00750BA5" w:rsidRDefault="00F96A86" w:rsidP="00750BA5">
            <w:pPr>
              <w:pStyle w:val="Tablehead3"/>
              <w:jc w:val="right"/>
              <w:rPr>
                <w:rFonts w:eastAsiaTheme="minorHAnsi"/>
              </w:rPr>
            </w:pPr>
            <w:r w:rsidRPr="00750BA5">
              <w:t>%</w:t>
            </w:r>
          </w:p>
        </w:tc>
        <w:tc>
          <w:tcPr>
            <w:tcW w:w="1021" w:type="dxa"/>
            <w:tcBorders>
              <w:top w:val="nil"/>
              <w:left w:val="nil"/>
              <w:bottom w:val="single" w:sz="8" w:space="0" w:color="auto"/>
              <w:right w:val="nil"/>
            </w:tcBorders>
            <w:noWrap/>
            <w:tcMar>
              <w:top w:w="0" w:type="dxa"/>
              <w:left w:w="108" w:type="dxa"/>
              <w:bottom w:w="0" w:type="dxa"/>
              <w:right w:w="108" w:type="dxa"/>
            </w:tcMar>
            <w:vAlign w:val="center"/>
            <w:hideMark/>
          </w:tcPr>
          <w:p w:rsidR="00F96A86" w:rsidRPr="00750BA5" w:rsidRDefault="00F96A86" w:rsidP="002D42C8">
            <w:pPr>
              <w:pStyle w:val="Tablehead3"/>
              <w:jc w:val="right"/>
              <w:rPr>
                <w:rFonts w:eastAsiaTheme="minorHAnsi"/>
              </w:rPr>
            </w:pPr>
            <w:r>
              <w:t>Students</w:t>
            </w:r>
          </w:p>
        </w:tc>
        <w:tc>
          <w:tcPr>
            <w:tcW w:w="538" w:type="dxa"/>
            <w:tcBorders>
              <w:top w:val="nil"/>
              <w:left w:val="nil"/>
              <w:bottom w:val="single" w:sz="8" w:space="0" w:color="auto"/>
              <w:right w:val="nil"/>
            </w:tcBorders>
            <w:noWrap/>
            <w:tcMar>
              <w:top w:w="0" w:type="dxa"/>
              <w:left w:w="108" w:type="dxa"/>
              <w:bottom w:w="0" w:type="dxa"/>
              <w:right w:w="108" w:type="dxa"/>
            </w:tcMar>
            <w:vAlign w:val="center"/>
            <w:hideMark/>
          </w:tcPr>
          <w:p w:rsidR="00F96A86" w:rsidRPr="00750BA5" w:rsidRDefault="00F96A86" w:rsidP="00750BA5">
            <w:pPr>
              <w:pStyle w:val="Tablehead3"/>
              <w:jc w:val="right"/>
              <w:rPr>
                <w:rFonts w:eastAsiaTheme="minorHAnsi"/>
              </w:rPr>
            </w:pPr>
            <w:r w:rsidRPr="00750BA5">
              <w:t>%</w:t>
            </w:r>
          </w:p>
        </w:tc>
        <w:tc>
          <w:tcPr>
            <w:tcW w:w="993" w:type="dxa"/>
            <w:tcBorders>
              <w:top w:val="nil"/>
              <w:left w:val="nil"/>
              <w:bottom w:val="single" w:sz="8" w:space="0" w:color="auto"/>
              <w:right w:val="nil"/>
            </w:tcBorders>
            <w:noWrap/>
            <w:tcMar>
              <w:top w:w="0" w:type="dxa"/>
              <w:left w:w="108" w:type="dxa"/>
              <w:bottom w:w="0" w:type="dxa"/>
              <w:right w:w="108" w:type="dxa"/>
            </w:tcMar>
            <w:vAlign w:val="center"/>
            <w:hideMark/>
          </w:tcPr>
          <w:p w:rsidR="00F96A86" w:rsidRPr="00750BA5" w:rsidRDefault="00F96A86" w:rsidP="00750BA5">
            <w:pPr>
              <w:pStyle w:val="Tablehead3"/>
              <w:jc w:val="right"/>
              <w:rPr>
                <w:rFonts w:eastAsiaTheme="minorHAnsi"/>
              </w:rPr>
            </w:pPr>
            <w:r w:rsidRPr="00750BA5">
              <w:t>Total</w:t>
            </w:r>
          </w:p>
        </w:tc>
        <w:tc>
          <w:tcPr>
            <w:tcW w:w="1148"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F96A86" w:rsidRPr="00750BA5" w:rsidRDefault="00F96A86" w:rsidP="002D42C8">
            <w:pPr>
              <w:pStyle w:val="Tablehead3"/>
              <w:jc w:val="right"/>
              <w:rPr>
                <w:rFonts w:eastAsiaTheme="minorHAnsi"/>
              </w:rPr>
            </w:pPr>
            <w:r>
              <w:t>Students</w:t>
            </w:r>
          </w:p>
        </w:tc>
        <w:tc>
          <w:tcPr>
            <w:tcW w:w="411" w:type="dxa"/>
            <w:tcBorders>
              <w:top w:val="nil"/>
              <w:left w:val="nil"/>
              <w:bottom w:val="single" w:sz="8" w:space="0" w:color="auto"/>
              <w:right w:val="nil"/>
            </w:tcBorders>
            <w:noWrap/>
            <w:tcMar>
              <w:top w:w="0" w:type="dxa"/>
              <w:left w:w="108" w:type="dxa"/>
              <w:bottom w:w="0" w:type="dxa"/>
              <w:right w:w="108" w:type="dxa"/>
            </w:tcMar>
            <w:vAlign w:val="center"/>
            <w:hideMark/>
          </w:tcPr>
          <w:p w:rsidR="00F96A86" w:rsidRPr="00750BA5" w:rsidRDefault="00F96A86" w:rsidP="00750BA5">
            <w:pPr>
              <w:pStyle w:val="Tablehead3"/>
              <w:jc w:val="right"/>
              <w:rPr>
                <w:rFonts w:eastAsiaTheme="minorHAnsi"/>
              </w:rPr>
            </w:pPr>
            <w:r w:rsidRPr="00750BA5">
              <w:t>%</w:t>
            </w:r>
          </w:p>
        </w:tc>
        <w:tc>
          <w:tcPr>
            <w:tcW w:w="1134" w:type="dxa"/>
            <w:tcBorders>
              <w:top w:val="nil"/>
              <w:left w:val="nil"/>
              <w:bottom w:val="single" w:sz="8" w:space="0" w:color="auto"/>
              <w:right w:val="nil"/>
            </w:tcBorders>
            <w:noWrap/>
            <w:tcMar>
              <w:top w:w="0" w:type="dxa"/>
              <w:left w:w="108" w:type="dxa"/>
              <w:bottom w:w="0" w:type="dxa"/>
              <w:right w:w="108" w:type="dxa"/>
            </w:tcMar>
            <w:vAlign w:val="center"/>
            <w:hideMark/>
          </w:tcPr>
          <w:p w:rsidR="00F96A86" w:rsidRPr="00750BA5" w:rsidRDefault="00F96A86" w:rsidP="002D42C8">
            <w:pPr>
              <w:pStyle w:val="Tablehead3"/>
              <w:jc w:val="right"/>
              <w:rPr>
                <w:rFonts w:eastAsiaTheme="minorHAnsi"/>
              </w:rPr>
            </w:pPr>
            <w:r>
              <w:t>Students</w:t>
            </w:r>
          </w:p>
        </w:tc>
        <w:tc>
          <w:tcPr>
            <w:tcW w:w="426" w:type="dxa"/>
            <w:tcBorders>
              <w:top w:val="nil"/>
              <w:left w:val="nil"/>
              <w:bottom w:val="single" w:sz="8" w:space="0" w:color="auto"/>
              <w:right w:val="nil"/>
            </w:tcBorders>
            <w:noWrap/>
            <w:tcMar>
              <w:top w:w="0" w:type="dxa"/>
              <w:left w:w="108" w:type="dxa"/>
              <w:bottom w:w="0" w:type="dxa"/>
              <w:right w:w="108" w:type="dxa"/>
            </w:tcMar>
            <w:vAlign w:val="center"/>
            <w:hideMark/>
          </w:tcPr>
          <w:p w:rsidR="00F96A86" w:rsidRPr="00750BA5" w:rsidRDefault="00F96A86" w:rsidP="00750BA5">
            <w:pPr>
              <w:pStyle w:val="Tablehead3"/>
              <w:jc w:val="right"/>
              <w:rPr>
                <w:rFonts w:eastAsiaTheme="minorHAnsi"/>
              </w:rPr>
            </w:pPr>
            <w:r w:rsidRPr="00750BA5">
              <w:t>%</w:t>
            </w:r>
          </w:p>
        </w:tc>
        <w:tc>
          <w:tcPr>
            <w:tcW w:w="992" w:type="dxa"/>
            <w:tcBorders>
              <w:top w:val="nil"/>
              <w:left w:val="nil"/>
              <w:bottom w:val="single" w:sz="8" w:space="0" w:color="auto"/>
              <w:right w:val="nil"/>
            </w:tcBorders>
            <w:noWrap/>
            <w:tcMar>
              <w:top w:w="0" w:type="dxa"/>
              <w:left w:w="108" w:type="dxa"/>
              <w:bottom w:w="0" w:type="dxa"/>
              <w:right w:w="108" w:type="dxa"/>
            </w:tcMar>
            <w:vAlign w:val="center"/>
            <w:hideMark/>
          </w:tcPr>
          <w:p w:rsidR="00F96A86" w:rsidRPr="00750BA5" w:rsidRDefault="00F96A86" w:rsidP="00750BA5">
            <w:pPr>
              <w:pStyle w:val="Tablehead3"/>
              <w:jc w:val="right"/>
              <w:rPr>
                <w:rFonts w:eastAsiaTheme="minorHAnsi"/>
              </w:rPr>
            </w:pPr>
            <w:r w:rsidRPr="00750BA5">
              <w:t>Total</w:t>
            </w:r>
          </w:p>
        </w:tc>
      </w:tr>
      <w:tr w:rsidR="001A1F18" w:rsidTr="00140AF5">
        <w:trPr>
          <w:trHeight w:val="300"/>
        </w:trPr>
        <w:tc>
          <w:tcPr>
            <w:tcW w:w="1701" w:type="dxa"/>
            <w:noWrap/>
            <w:tcMar>
              <w:top w:w="0" w:type="dxa"/>
              <w:left w:w="108" w:type="dxa"/>
              <w:bottom w:w="0" w:type="dxa"/>
              <w:right w:w="108" w:type="dxa"/>
            </w:tcMar>
            <w:vAlign w:val="center"/>
            <w:hideMark/>
          </w:tcPr>
          <w:p w:rsidR="00D83C96" w:rsidRDefault="00D83C96" w:rsidP="00140AF5">
            <w:pPr>
              <w:pStyle w:val="Tabletext"/>
              <w:ind w:left="-108"/>
              <w:rPr>
                <w:rFonts w:eastAsiaTheme="minorHAnsi"/>
                <w:lang w:eastAsia="en-AU"/>
              </w:rPr>
            </w:pPr>
            <w:r>
              <w:rPr>
                <w:lang w:val="en-US" w:eastAsia="en-AU"/>
              </w:rPr>
              <w:t>State training authority</w:t>
            </w:r>
          </w:p>
        </w:tc>
        <w:tc>
          <w:tcPr>
            <w:tcW w:w="992" w:type="dxa"/>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 xml:space="preserve">1 592 </w:t>
            </w:r>
            <w:r w:rsidR="008B00E5">
              <w:rPr>
                <w:lang w:eastAsia="en-AU"/>
              </w:rPr>
              <w:t>900</w:t>
            </w:r>
          </w:p>
        </w:tc>
        <w:tc>
          <w:tcPr>
            <w:tcW w:w="567" w:type="dxa"/>
            <w:noWrap/>
            <w:tcMar>
              <w:top w:w="0" w:type="dxa"/>
              <w:left w:w="108" w:type="dxa"/>
              <w:bottom w:w="0" w:type="dxa"/>
              <w:right w:w="108" w:type="dxa"/>
            </w:tcMar>
            <w:vAlign w:val="center"/>
            <w:hideMark/>
          </w:tcPr>
          <w:p w:rsidR="00D83C96" w:rsidRDefault="008B00E5" w:rsidP="001C7FF7">
            <w:pPr>
              <w:pStyle w:val="Tabletext"/>
              <w:jc w:val="right"/>
              <w:rPr>
                <w:rFonts w:eastAsiaTheme="minorHAnsi"/>
                <w:lang w:eastAsia="en-AU"/>
              </w:rPr>
            </w:pPr>
            <w:r>
              <w:rPr>
                <w:lang w:eastAsia="en-AU"/>
              </w:rPr>
              <w:t>71</w:t>
            </w:r>
          </w:p>
        </w:tc>
        <w:tc>
          <w:tcPr>
            <w:tcW w:w="1021" w:type="dxa"/>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 xml:space="preserve">655 </w:t>
            </w:r>
            <w:r w:rsidR="008B00E5">
              <w:rPr>
                <w:lang w:eastAsia="en-AU"/>
              </w:rPr>
              <w:t>300</w:t>
            </w:r>
          </w:p>
        </w:tc>
        <w:tc>
          <w:tcPr>
            <w:tcW w:w="538" w:type="dxa"/>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29</w:t>
            </w:r>
          </w:p>
        </w:tc>
        <w:tc>
          <w:tcPr>
            <w:tcW w:w="993" w:type="dxa"/>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2 248 1</w:t>
            </w:r>
            <w:r w:rsidR="008B00E5">
              <w:rPr>
                <w:lang w:eastAsia="en-AU"/>
              </w:rPr>
              <w:t>00</w:t>
            </w:r>
          </w:p>
        </w:tc>
        <w:tc>
          <w:tcPr>
            <w:tcW w:w="1148" w:type="dxa"/>
            <w:tcBorders>
              <w:top w:val="nil"/>
              <w:left w:val="single" w:sz="8" w:space="0" w:color="auto"/>
              <w:bottom w:val="nil"/>
              <w:right w:val="nil"/>
            </w:tcBorders>
            <w:noWrap/>
            <w:tcMar>
              <w:top w:w="0" w:type="dxa"/>
              <w:left w:w="108" w:type="dxa"/>
              <w:bottom w:w="0" w:type="dxa"/>
              <w:right w:w="108" w:type="dxa"/>
            </w:tcMar>
            <w:vAlign w:val="center"/>
            <w:hideMark/>
          </w:tcPr>
          <w:p w:rsidR="00D83C96" w:rsidRPr="00D83C96" w:rsidRDefault="00D83C96" w:rsidP="008B00E5">
            <w:pPr>
              <w:pStyle w:val="Tabletext"/>
              <w:jc w:val="right"/>
              <w:rPr>
                <w:lang w:eastAsia="en-AU"/>
              </w:rPr>
            </w:pPr>
            <w:r>
              <w:rPr>
                <w:lang w:eastAsia="en-AU"/>
              </w:rPr>
              <w:t>1 871 40</w:t>
            </w:r>
            <w:r w:rsidR="008B00E5">
              <w:rPr>
                <w:lang w:eastAsia="en-AU"/>
              </w:rPr>
              <w:t>0</w:t>
            </w:r>
          </w:p>
        </w:tc>
        <w:tc>
          <w:tcPr>
            <w:tcW w:w="411" w:type="dxa"/>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85</w:t>
            </w:r>
          </w:p>
        </w:tc>
        <w:tc>
          <w:tcPr>
            <w:tcW w:w="1134" w:type="dxa"/>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 xml:space="preserve">328 </w:t>
            </w:r>
            <w:r w:rsidR="00491891">
              <w:rPr>
                <w:lang w:eastAsia="en-AU"/>
              </w:rPr>
              <w:t>300</w:t>
            </w:r>
          </w:p>
        </w:tc>
        <w:tc>
          <w:tcPr>
            <w:tcW w:w="426" w:type="dxa"/>
            <w:noWrap/>
            <w:tcMar>
              <w:top w:w="0" w:type="dxa"/>
              <w:left w:w="108" w:type="dxa"/>
              <w:bottom w:w="0" w:type="dxa"/>
              <w:right w:w="108" w:type="dxa"/>
            </w:tcMar>
            <w:vAlign w:val="center"/>
            <w:hideMark/>
          </w:tcPr>
          <w:p w:rsidR="00D83C96" w:rsidRPr="00D83C96" w:rsidRDefault="00491891" w:rsidP="001C7FF7">
            <w:pPr>
              <w:pStyle w:val="Tabletext"/>
              <w:jc w:val="right"/>
              <w:rPr>
                <w:lang w:eastAsia="en-AU"/>
              </w:rPr>
            </w:pPr>
            <w:r>
              <w:rPr>
                <w:lang w:eastAsia="en-AU"/>
              </w:rPr>
              <w:t>15</w:t>
            </w:r>
          </w:p>
        </w:tc>
        <w:tc>
          <w:tcPr>
            <w:tcW w:w="992" w:type="dxa"/>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2</w:t>
            </w:r>
            <w:r w:rsidR="00093460">
              <w:rPr>
                <w:lang w:eastAsia="en-AU"/>
              </w:rPr>
              <w:t xml:space="preserve"> </w:t>
            </w:r>
            <w:r>
              <w:rPr>
                <w:lang w:eastAsia="en-AU"/>
              </w:rPr>
              <w:t>199</w:t>
            </w:r>
            <w:r w:rsidR="00093460">
              <w:rPr>
                <w:lang w:eastAsia="en-AU"/>
              </w:rPr>
              <w:t xml:space="preserve"> </w:t>
            </w:r>
            <w:r w:rsidR="00491891">
              <w:rPr>
                <w:lang w:eastAsia="en-AU"/>
              </w:rPr>
              <w:t>700</w:t>
            </w:r>
          </w:p>
        </w:tc>
      </w:tr>
      <w:tr w:rsidR="001A1F18" w:rsidTr="00140AF5">
        <w:trPr>
          <w:trHeight w:val="300"/>
        </w:trPr>
        <w:tc>
          <w:tcPr>
            <w:tcW w:w="1701" w:type="dxa"/>
            <w:noWrap/>
            <w:tcMar>
              <w:top w:w="0" w:type="dxa"/>
              <w:left w:w="108" w:type="dxa"/>
              <w:bottom w:w="0" w:type="dxa"/>
              <w:right w:w="108" w:type="dxa"/>
            </w:tcMar>
            <w:vAlign w:val="center"/>
            <w:hideMark/>
          </w:tcPr>
          <w:p w:rsidR="00D83C96" w:rsidRDefault="00D83C96" w:rsidP="00140AF5">
            <w:pPr>
              <w:pStyle w:val="Tabletext"/>
              <w:ind w:left="-108"/>
              <w:rPr>
                <w:rFonts w:eastAsiaTheme="minorHAnsi"/>
                <w:lang w:eastAsia="en-AU"/>
              </w:rPr>
            </w:pPr>
            <w:r>
              <w:rPr>
                <w:lang w:val="en-US" w:eastAsia="en-AU"/>
              </w:rPr>
              <w:t>Direct submitter</w:t>
            </w:r>
          </w:p>
        </w:tc>
        <w:tc>
          <w:tcPr>
            <w:tcW w:w="992" w:type="dxa"/>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 xml:space="preserve">1 712 </w:t>
            </w:r>
            <w:r w:rsidR="008B00E5">
              <w:rPr>
                <w:lang w:eastAsia="en-AU"/>
              </w:rPr>
              <w:t>200</w:t>
            </w:r>
          </w:p>
        </w:tc>
        <w:tc>
          <w:tcPr>
            <w:tcW w:w="567" w:type="dxa"/>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74</w:t>
            </w:r>
          </w:p>
        </w:tc>
        <w:tc>
          <w:tcPr>
            <w:tcW w:w="1021" w:type="dxa"/>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600 1</w:t>
            </w:r>
            <w:r w:rsidR="008B00E5">
              <w:rPr>
                <w:lang w:eastAsia="en-AU"/>
              </w:rPr>
              <w:t>00</w:t>
            </w:r>
          </w:p>
        </w:tc>
        <w:tc>
          <w:tcPr>
            <w:tcW w:w="538" w:type="dxa"/>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26</w:t>
            </w:r>
          </w:p>
        </w:tc>
        <w:tc>
          <w:tcPr>
            <w:tcW w:w="993" w:type="dxa"/>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 xml:space="preserve">2 312 </w:t>
            </w:r>
            <w:r w:rsidR="008B00E5">
              <w:rPr>
                <w:lang w:eastAsia="en-AU"/>
              </w:rPr>
              <w:t>300</w:t>
            </w:r>
          </w:p>
        </w:tc>
        <w:tc>
          <w:tcPr>
            <w:tcW w:w="1148" w:type="dxa"/>
            <w:tcBorders>
              <w:top w:val="nil"/>
              <w:left w:val="single" w:sz="8" w:space="0" w:color="auto"/>
              <w:bottom w:val="nil"/>
              <w:right w:val="nil"/>
            </w:tcBorders>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2 295 2</w:t>
            </w:r>
            <w:r w:rsidR="00491891">
              <w:rPr>
                <w:lang w:eastAsia="en-AU"/>
              </w:rPr>
              <w:t>00</w:t>
            </w:r>
          </w:p>
        </w:tc>
        <w:tc>
          <w:tcPr>
            <w:tcW w:w="411" w:type="dxa"/>
            <w:noWrap/>
            <w:tcMar>
              <w:top w:w="0" w:type="dxa"/>
              <w:left w:w="108" w:type="dxa"/>
              <w:bottom w:w="0" w:type="dxa"/>
              <w:right w:w="108" w:type="dxa"/>
            </w:tcMar>
            <w:vAlign w:val="center"/>
            <w:hideMark/>
          </w:tcPr>
          <w:p w:rsidR="00D83C96" w:rsidRPr="00D83C96" w:rsidRDefault="00491891" w:rsidP="001C7FF7">
            <w:pPr>
              <w:pStyle w:val="Tabletext"/>
              <w:jc w:val="right"/>
              <w:rPr>
                <w:lang w:eastAsia="en-AU"/>
              </w:rPr>
            </w:pPr>
            <w:r>
              <w:rPr>
                <w:lang w:eastAsia="en-AU"/>
              </w:rPr>
              <w:t>83</w:t>
            </w:r>
          </w:p>
        </w:tc>
        <w:tc>
          <w:tcPr>
            <w:tcW w:w="1134" w:type="dxa"/>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 xml:space="preserve">473 </w:t>
            </w:r>
            <w:r w:rsidR="00491891">
              <w:rPr>
                <w:lang w:eastAsia="en-AU"/>
              </w:rPr>
              <w:t>800</w:t>
            </w:r>
          </w:p>
        </w:tc>
        <w:tc>
          <w:tcPr>
            <w:tcW w:w="426" w:type="dxa"/>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17</w:t>
            </w:r>
          </w:p>
        </w:tc>
        <w:tc>
          <w:tcPr>
            <w:tcW w:w="992" w:type="dxa"/>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2</w:t>
            </w:r>
            <w:r w:rsidR="00093460">
              <w:rPr>
                <w:lang w:eastAsia="en-AU"/>
              </w:rPr>
              <w:t xml:space="preserve"> </w:t>
            </w:r>
            <w:r>
              <w:rPr>
                <w:lang w:eastAsia="en-AU"/>
              </w:rPr>
              <w:t>769</w:t>
            </w:r>
            <w:r w:rsidR="00093460">
              <w:rPr>
                <w:lang w:eastAsia="en-AU"/>
              </w:rPr>
              <w:t xml:space="preserve"> </w:t>
            </w:r>
            <w:r>
              <w:rPr>
                <w:lang w:eastAsia="en-AU"/>
              </w:rPr>
              <w:t>0</w:t>
            </w:r>
            <w:r w:rsidR="00491891">
              <w:rPr>
                <w:lang w:eastAsia="en-AU"/>
              </w:rPr>
              <w:t>00</w:t>
            </w:r>
          </w:p>
        </w:tc>
      </w:tr>
      <w:tr w:rsidR="001A1F18" w:rsidTr="00140AF5">
        <w:trPr>
          <w:trHeight w:val="300"/>
        </w:trPr>
        <w:tc>
          <w:tcPr>
            <w:tcW w:w="1701" w:type="dxa"/>
            <w:tcBorders>
              <w:bottom w:val="single" w:sz="8" w:space="0" w:color="auto"/>
            </w:tcBorders>
            <w:noWrap/>
            <w:tcMar>
              <w:top w:w="0" w:type="dxa"/>
              <w:left w:w="108" w:type="dxa"/>
              <w:bottom w:w="0" w:type="dxa"/>
              <w:right w:w="108" w:type="dxa"/>
            </w:tcMar>
            <w:vAlign w:val="center"/>
            <w:hideMark/>
          </w:tcPr>
          <w:p w:rsidR="00D83C96" w:rsidRDefault="00D83C96" w:rsidP="00140AF5">
            <w:pPr>
              <w:pStyle w:val="Tabletext"/>
              <w:ind w:left="-108"/>
              <w:rPr>
                <w:rFonts w:eastAsiaTheme="minorHAnsi"/>
                <w:lang w:eastAsia="en-AU"/>
              </w:rPr>
            </w:pPr>
            <w:r>
              <w:rPr>
                <w:lang w:val="en-US" w:eastAsia="en-AU"/>
              </w:rPr>
              <w:t>Boards of studies</w:t>
            </w:r>
          </w:p>
        </w:tc>
        <w:tc>
          <w:tcPr>
            <w:tcW w:w="992" w:type="dxa"/>
            <w:tcBorders>
              <w:bottom w:val="single" w:sz="8" w:space="0" w:color="auto"/>
            </w:tcBorders>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102 10</w:t>
            </w:r>
            <w:r w:rsidR="008B00E5">
              <w:rPr>
                <w:lang w:eastAsia="en-AU"/>
              </w:rPr>
              <w:t>0</w:t>
            </w:r>
          </w:p>
        </w:tc>
        <w:tc>
          <w:tcPr>
            <w:tcW w:w="567" w:type="dxa"/>
            <w:tcBorders>
              <w:bottom w:val="single" w:sz="8" w:space="0" w:color="auto"/>
            </w:tcBorders>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48</w:t>
            </w:r>
          </w:p>
        </w:tc>
        <w:tc>
          <w:tcPr>
            <w:tcW w:w="1021" w:type="dxa"/>
            <w:tcBorders>
              <w:bottom w:val="single" w:sz="8" w:space="0" w:color="auto"/>
            </w:tcBorders>
            <w:noWrap/>
            <w:tcMar>
              <w:top w:w="0" w:type="dxa"/>
              <w:left w:w="108" w:type="dxa"/>
              <w:bottom w:w="0" w:type="dxa"/>
              <w:right w:w="108" w:type="dxa"/>
            </w:tcMar>
            <w:vAlign w:val="center"/>
            <w:hideMark/>
          </w:tcPr>
          <w:p w:rsidR="00D83C96" w:rsidRDefault="00D83C96" w:rsidP="001C7FF7">
            <w:pPr>
              <w:pStyle w:val="Tabletext"/>
              <w:jc w:val="right"/>
              <w:rPr>
                <w:rFonts w:eastAsiaTheme="minorHAnsi"/>
                <w:lang w:eastAsia="en-AU"/>
              </w:rPr>
            </w:pPr>
            <w:r>
              <w:rPr>
                <w:lang w:eastAsia="en-AU"/>
              </w:rPr>
              <w:t>110 200</w:t>
            </w:r>
          </w:p>
        </w:tc>
        <w:tc>
          <w:tcPr>
            <w:tcW w:w="538" w:type="dxa"/>
            <w:tcBorders>
              <w:bottom w:val="single" w:sz="8" w:space="0" w:color="auto"/>
            </w:tcBorders>
            <w:noWrap/>
            <w:tcMar>
              <w:top w:w="0" w:type="dxa"/>
              <w:left w:w="108" w:type="dxa"/>
              <w:bottom w:w="0" w:type="dxa"/>
              <w:right w:w="108" w:type="dxa"/>
            </w:tcMar>
            <w:vAlign w:val="center"/>
            <w:hideMark/>
          </w:tcPr>
          <w:p w:rsidR="00D83C96" w:rsidRDefault="008B00E5" w:rsidP="001C7FF7">
            <w:pPr>
              <w:pStyle w:val="Tabletext"/>
              <w:jc w:val="right"/>
              <w:rPr>
                <w:rFonts w:eastAsiaTheme="minorHAnsi"/>
                <w:lang w:eastAsia="en-AU"/>
              </w:rPr>
            </w:pPr>
            <w:r>
              <w:rPr>
                <w:lang w:eastAsia="en-AU"/>
              </w:rPr>
              <w:t>52</w:t>
            </w:r>
          </w:p>
        </w:tc>
        <w:tc>
          <w:tcPr>
            <w:tcW w:w="993" w:type="dxa"/>
            <w:tcBorders>
              <w:bottom w:val="single" w:sz="8" w:space="0" w:color="auto"/>
            </w:tcBorders>
            <w:noWrap/>
            <w:tcMar>
              <w:top w:w="0" w:type="dxa"/>
              <w:left w:w="108" w:type="dxa"/>
              <w:bottom w:w="0" w:type="dxa"/>
              <w:right w:w="108" w:type="dxa"/>
            </w:tcMar>
            <w:vAlign w:val="center"/>
            <w:hideMark/>
          </w:tcPr>
          <w:p w:rsidR="00D83C96" w:rsidRDefault="00D83C96" w:rsidP="008B00E5">
            <w:pPr>
              <w:pStyle w:val="Tabletext"/>
              <w:jc w:val="right"/>
              <w:rPr>
                <w:rFonts w:eastAsiaTheme="minorHAnsi"/>
                <w:lang w:eastAsia="en-AU"/>
              </w:rPr>
            </w:pPr>
            <w:r>
              <w:rPr>
                <w:lang w:eastAsia="en-AU"/>
              </w:rPr>
              <w:t>212 30</w:t>
            </w:r>
            <w:r w:rsidR="008B00E5">
              <w:rPr>
                <w:lang w:eastAsia="en-AU"/>
              </w:rPr>
              <w:t>0</w:t>
            </w:r>
          </w:p>
        </w:tc>
        <w:tc>
          <w:tcPr>
            <w:tcW w:w="1148" w:type="dxa"/>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126 0</w:t>
            </w:r>
            <w:r w:rsidR="00491891">
              <w:rPr>
                <w:lang w:eastAsia="en-AU"/>
              </w:rPr>
              <w:t>00</w:t>
            </w:r>
          </w:p>
        </w:tc>
        <w:tc>
          <w:tcPr>
            <w:tcW w:w="411" w:type="dxa"/>
            <w:tcBorders>
              <w:bottom w:val="single" w:sz="8" w:space="0" w:color="auto"/>
            </w:tcBorders>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60</w:t>
            </w:r>
          </w:p>
        </w:tc>
        <w:tc>
          <w:tcPr>
            <w:tcW w:w="1134" w:type="dxa"/>
            <w:tcBorders>
              <w:bottom w:val="single" w:sz="8" w:space="0" w:color="auto"/>
            </w:tcBorders>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83 70</w:t>
            </w:r>
            <w:r w:rsidR="00491891">
              <w:rPr>
                <w:lang w:eastAsia="en-AU"/>
              </w:rPr>
              <w:t>0</w:t>
            </w:r>
          </w:p>
        </w:tc>
        <w:tc>
          <w:tcPr>
            <w:tcW w:w="426" w:type="dxa"/>
            <w:tcBorders>
              <w:bottom w:val="single" w:sz="8" w:space="0" w:color="auto"/>
            </w:tcBorders>
            <w:noWrap/>
            <w:tcMar>
              <w:top w:w="0" w:type="dxa"/>
              <w:left w:w="108" w:type="dxa"/>
              <w:bottom w:w="0" w:type="dxa"/>
              <w:right w:w="108" w:type="dxa"/>
            </w:tcMar>
            <w:vAlign w:val="center"/>
            <w:hideMark/>
          </w:tcPr>
          <w:p w:rsidR="00D83C96" w:rsidRPr="00D83C96" w:rsidRDefault="00491891" w:rsidP="001C7FF7">
            <w:pPr>
              <w:pStyle w:val="Tabletext"/>
              <w:jc w:val="right"/>
              <w:rPr>
                <w:lang w:eastAsia="en-AU"/>
              </w:rPr>
            </w:pPr>
            <w:r>
              <w:rPr>
                <w:lang w:eastAsia="en-AU"/>
              </w:rPr>
              <w:t>40</w:t>
            </w:r>
          </w:p>
        </w:tc>
        <w:tc>
          <w:tcPr>
            <w:tcW w:w="992" w:type="dxa"/>
            <w:tcBorders>
              <w:bottom w:val="single" w:sz="8" w:space="0" w:color="auto"/>
            </w:tcBorders>
            <w:noWrap/>
            <w:tcMar>
              <w:top w:w="0" w:type="dxa"/>
              <w:left w:w="108" w:type="dxa"/>
              <w:bottom w:w="0" w:type="dxa"/>
              <w:right w:w="108" w:type="dxa"/>
            </w:tcMar>
            <w:vAlign w:val="center"/>
            <w:hideMark/>
          </w:tcPr>
          <w:p w:rsidR="00D83C96" w:rsidRPr="00D83C96" w:rsidRDefault="00D83C96" w:rsidP="00491891">
            <w:pPr>
              <w:pStyle w:val="Tabletext"/>
              <w:jc w:val="right"/>
              <w:rPr>
                <w:lang w:eastAsia="en-AU"/>
              </w:rPr>
            </w:pPr>
            <w:r>
              <w:rPr>
                <w:lang w:eastAsia="en-AU"/>
              </w:rPr>
              <w:t>209</w:t>
            </w:r>
            <w:r w:rsidR="00093460">
              <w:rPr>
                <w:lang w:eastAsia="en-AU"/>
              </w:rPr>
              <w:t xml:space="preserve"> </w:t>
            </w:r>
            <w:r>
              <w:rPr>
                <w:lang w:eastAsia="en-AU"/>
              </w:rPr>
              <w:t>7</w:t>
            </w:r>
            <w:r w:rsidR="00491891">
              <w:rPr>
                <w:lang w:eastAsia="en-AU"/>
              </w:rPr>
              <w:t>00</w:t>
            </w:r>
          </w:p>
        </w:tc>
      </w:tr>
      <w:tr w:rsidR="001A1F18" w:rsidTr="00140AF5">
        <w:trPr>
          <w:trHeight w:val="300"/>
        </w:trPr>
        <w:tc>
          <w:tcPr>
            <w:tcW w:w="170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D83C96" w:rsidP="00140AF5">
            <w:pPr>
              <w:pStyle w:val="Tabletext"/>
              <w:ind w:left="-108"/>
              <w:rPr>
                <w:rFonts w:eastAsiaTheme="minorHAnsi"/>
                <w:b/>
                <w:bCs/>
                <w:lang w:eastAsia="en-AU"/>
              </w:rPr>
            </w:pPr>
            <w:r>
              <w:rPr>
                <w:b/>
                <w:bCs/>
                <w:lang w:eastAsia="en-AU"/>
              </w:rPr>
              <w:t>Total</w:t>
            </w:r>
          </w:p>
        </w:tc>
        <w:tc>
          <w:tcPr>
            <w:tcW w:w="992"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D83C96" w:rsidP="008B00E5">
            <w:pPr>
              <w:pStyle w:val="Tabletext"/>
              <w:jc w:val="right"/>
              <w:rPr>
                <w:rFonts w:eastAsiaTheme="minorHAnsi"/>
                <w:b/>
                <w:bCs/>
                <w:lang w:eastAsia="en-AU"/>
              </w:rPr>
            </w:pPr>
            <w:r>
              <w:rPr>
                <w:b/>
                <w:bCs/>
                <w:lang w:eastAsia="en-AU"/>
              </w:rPr>
              <w:t>3 407 1</w:t>
            </w:r>
            <w:r w:rsidR="008B00E5">
              <w:rPr>
                <w:b/>
                <w:bCs/>
                <w:lang w:eastAsia="en-AU"/>
              </w:rPr>
              <w:t>00</w:t>
            </w:r>
          </w:p>
        </w:tc>
        <w:tc>
          <w:tcPr>
            <w:tcW w:w="567"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D83C96" w:rsidP="008B00E5">
            <w:pPr>
              <w:pStyle w:val="Tabletext"/>
              <w:jc w:val="right"/>
              <w:rPr>
                <w:rFonts w:eastAsiaTheme="minorHAnsi"/>
                <w:b/>
                <w:bCs/>
                <w:lang w:eastAsia="en-AU"/>
              </w:rPr>
            </w:pPr>
            <w:r>
              <w:rPr>
                <w:b/>
                <w:bCs/>
                <w:lang w:eastAsia="en-AU"/>
              </w:rPr>
              <w:t>71</w:t>
            </w:r>
          </w:p>
        </w:tc>
        <w:tc>
          <w:tcPr>
            <w:tcW w:w="102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D83C96" w:rsidP="008B00E5">
            <w:pPr>
              <w:pStyle w:val="Tabletext"/>
              <w:jc w:val="right"/>
              <w:rPr>
                <w:rFonts w:eastAsiaTheme="minorHAnsi"/>
                <w:b/>
                <w:bCs/>
                <w:lang w:eastAsia="en-AU"/>
              </w:rPr>
            </w:pPr>
            <w:r>
              <w:rPr>
                <w:b/>
                <w:bCs/>
                <w:lang w:eastAsia="en-AU"/>
              </w:rPr>
              <w:t>1 365 6</w:t>
            </w:r>
            <w:r w:rsidR="008B00E5">
              <w:rPr>
                <w:b/>
                <w:bCs/>
                <w:lang w:eastAsia="en-AU"/>
              </w:rPr>
              <w:t>00</w:t>
            </w:r>
          </w:p>
        </w:tc>
        <w:tc>
          <w:tcPr>
            <w:tcW w:w="538"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8B00E5" w:rsidP="001C7FF7">
            <w:pPr>
              <w:pStyle w:val="Tabletext"/>
              <w:jc w:val="right"/>
              <w:rPr>
                <w:rFonts w:eastAsiaTheme="minorHAnsi"/>
                <w:b/>
                <w:bCs/>
                <w:lang w:eastAsia="en-AU"/>
              </w:rPr>
            </w:pPr>
            <w:r>
              <w:rPr>
                <w:b/>
                <w:bCs/>
                <w:lang w:eastAsia="en-AU"/>
              </w:rPr>
              <w:t>29</w:t>
            </w:r>
          </w:p>
        </w:tc>
        <w:tc>
          <w:tcPr>
            <w:tcW w:w="993"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D83C96" w:rsidP="008B00E5">
            <w:pPr>
              <w:pStyle w:val="Tabletext"/>
              <w:jc w:val="right"/>
              <w:rPr>
                <w:rFonts w:eastAsiaTheme="minorHAnsi"/>
                <w:b/>
                <w:bCs/>
                <w:lang w:eastAsia="en-AU"/>
              </w:rPr>
            </w:pPr>
            <w:r>
              <w:rPr>
                <w:b/>
                <w:bCs/>
                <w:lang w:eastAsia="en-AU"/>
              </w:rPr>
              <w:t>4 772 7</w:t>
            </w:r>
            <w:r w:rsidR="008B00E5">
              <w:rPr>
                <w:b/>
                <w:bCs/>
                <w:lang w:eastAsia="en-AU"/>
              </w:rPr>
              <w:t>00</w:t>
            </w:r>
          </w:p>
        </w:tc>
        <w:tc>
          <w:tcPr>
            <w:tcW w:w="1148" w:type="dxa"/>
            <w:tcBorders>
              <w:top w:val="single" w:sz="8" w:space="0" w:color="auto"/>
              <w:left w:val="single" w:sz="8" w:space="0" w:color="auto"/>
              <w:bottom w:val="single" w:sz="8" w:space="0" w:color="auto"/>
              <w:right w:val="nil"/>
            </w:tcBorders>
            <w:noWrap/>
            <w:tcMar>
              <w:top w:w="0" w:type="dxa"/>
              <w:left w:w="108" w:type="dxa"/>
              <w:bottom w:w="0" w:type="dxa"/>
              <w:right w:w="108" w:type="dxa"/>
            </w:tcMar>
            <w:vAlign w:val="center"/>
            <w:hideMark/>
          </w:tcPr>
          <w:p w:rsidR="00D83C96" w:rsidRDefault="00D83C96" w:rsidP="00491891">
            <w:pPr>
              <w:pStyle w:val="Tabletext"/>
              <w:jc w:val="right"/>
              <w:rPr>
                <w:rFonts w:eastAsiaTheme="minorHAnsi"/>
                <w:b/>
                <w:bCs/>
                <w:lang w:eastAsia="en-AU"/>
              </w:rPr>
            </w:pPr>
            <w:r>
              <w:rPr>
                <w:b/>
                <w:bCs/>
                <w:lang w:eastAsia="en-AU"/>
              </w:rPr>
              <w:t xml:space="preserve">4 292 </w:t>
            </w:r>
            <w:r w:rsidR="00491891">
              <w:rPr>
                <w:b/>
                <w:bCs/>
                <w:lang w:eastAsia="en-AU"/>
              </w:rPr>
              <w:t>700</w:t>
            </w:r>
          </w:p>
        </w:tc>
        <w:tc>
          <w:tcPr>
            <w:tcW w:w="41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491891" w:rsidP="001C7FF7">
            <w:pPr>
              <w:pStyle w:val="Tabletext"/>
              <w:jc w:val="right"/>
              <w:rPr>
                <w:rFonts w:eastAsiaTheme="minorHAnsi"/>
                <w:b/>
                <w:bCs/>
                <w:lang w:eastAsia="en-AU"/>
              </w:rPr>
            </w:pPr>
            <w:r>
              <w:rPr>
                <w:b/>
                <w:bCs/>
                <w:lang w:eastAsia="en-AU"/>
              </w:rPr>
              <w:t>83</w:t>
            </w:r>
          </w:p>
        </w:tc>
        <w:tc>
          <w:tcPr>
            <w:tcW w:w="1134"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D83C96" w:rsidP="00491891">
            <w:pPr>
              <w:pStyle w:val="Tabletext"/>
              <w:jc w:val="right"/>
              <w:rPr>
                <w:rFonts w:eastAsiaTheme="minorHAnsi"/>
                <w:b/>
                <w:bCs/>
                <w:lang w:eastAsia="en-AU"/>
              </w:rPr>
            </w:pPr>
            <w:r>
              <w:rPr>
                <w:b/>
                <w:bCs/>
                <w:lang w:eastAsia="en-AU"/>
              </w:rPr>
              <w:t>885 7</w:t>
            </w:r>
            <w:r w:rsidR="00491891">
              <w:rPr>
                <w:b/>
                <w:bCs/>
                <w:lang w:eastAsia="en-AU"/>
              </w:rPr>
              <w:t>00</w:t>
            </w:r>
          </w:p>
        </w:tc>
        <w:tc>
          <w:tcPr>
            <w:tcW w:w="426"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D83C96" w:rsidP="00491891">
            <w:pPr>
              <w:pStyle w:val="Tabletext"/>
              <w:jc w:val="right"/>
              <w:rPr>
                <w:rFonts w:eastAsiaTheme="minorHAnsi"/>
                <w:b/>
                <w:bCs/>
                <w:lang w:eastAsia="en-AU"/>
              </w:rPr>
            </w:pPr>
            <w:r>
              <w:rPr>
                <w:b/>
                <w:bCs/>
                <w:lang w:eastAsia="en-AU"/>
              </w:rPr>
              <w:t>17</w:t>
            </w:r>
          </w:p>
        </w:tc>
        <w:tc>
          <w:tcPr>
            <w:tcW w:w="992"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D83C96" w:rsidRDefault="00D83C96" w:rsidP="00491891">
            <w:pPr>
              <w:pStyle w:val="Tabletext"/>
              <w:jc w:val="right"/>
              <w:rPr>
                <w:rFonts w:eastAsiaTheme="minorHAnsi"/>
                <w:b/>
                <w:bCs/>
                <w:lang w:eastAsia="en-AU"/>
              </w:rPr>
            </w:pPr>
            <w:r>
              <w:rPr>
                <w:b/>
                <w:bCs/>
                <w:lang w:eastAsia="en-AU"/>
              </w:rPr>
              <w:t>5</w:t>
            </w:r>
            <w:r w:rsidR="00093460">
              <w:rPr>
                <w:b/>
                <w:bCs/>
                <w:lang w:eastAsia="en-AU"/>
              </w:rPr>
              <w:t xml:space="preserve"> </w:t>
            </w:r>
            <w:r>
              <w:rPr>
                <w:b/>
                <w:bCs/>
                <w:lang w:eastAsia="en-AU"/>
              </w:rPr>
              <w:t>178</w:t>
            </w:r>
            <w:r w:rsidR="00093460">
              <w:rPr>
                <w:b/>
                <w:bCs/>
                <w:lang w:eastAsia="en-AU"/>
              </w:rPr>
              <w:t xml:space="preserve"> </w:t>
            </w:r>
            <w:r>
              <w:rPr>
                <w:b/>
                <w:bCs/>
                <w:lang w:eastAsia="en-AU"/>
              </w:rPr>
              <w:t>4</w:t>
            </w:r>
            <w:r w:rsidR="00491891">
              <w:rPr>
                <w:b/>
                <w:bCs/>
                <w:lang w:eastAsia="en-AU"/>
              </w:rPr>
              <w:t>00</w:t>
            </w:r>
          </w:p>
        </w:tc>
      </w:tr>
    </w:tbl>
    <w:p w:rsidR="00491891" w:rsidRDefault="00491891" w:rsidP="00D82C1F">
      <w:pPr>
        <w:pStyle w:val="Source"/>
        <w:ind w:left="426" w:hanging="426"/>
      </w:pPr>
      <w:r>
        <w:t xml:space="preserve">Note: </w:t>
      </w:r>
      <w:r w:rsidR="00DB7F57">
        <w:t xml:space="preserve"> </w:t>
      </w:r>
      <w:r w:rsidR="005B5D3A">
        <w:t xml:space="preserve">Includes all reported training activity. </w:t>
      </w:r>
      <w:proofErr w:type="gramStart"/>
      <w:r w:rsidR="005B5D3A">
        <w:t>Does not take into account training activity that is exempt from reporting a USI.</w:t>
      </w:r>
      <w:proofErr w:type="gramEnd"/>
      <w:r w:rsidR="005B5D3A">
        <w:t xml:space="preserve"> </w:t>
      </w:r>
      <w:r>
        <w:t>No reporting scope has been applied to the figures in th</w:t>
      </w:r>
      <w:r w:rsidR="002D42C8">
        <w:t>e</w:t>
      </w:r>
      <w:r>
        <w:t xml:space="preserve"> table.</w:t>
      </w:r>
    </w:p>
    <w:p w:rsidR="00D83C96" w:rsidRDefault="00D83C96" w:rsidP="00D83C96">
      <w:pPr>
        <w:pStyle w:val="Source"/>
        <w:rPr>
          <w:rFonts w:eastAsiaTheme="minorHAnsi"/>
          <w:szCs w:val="15"/>
        </w:rPr>
      </w:pPr>
      <w:r>
        <w:t>Source</w:t>
      </w:r>
      <w:r w:rsidR="00750BA5">
        <w:t>s</w:t>
      </w:r>
      <w:r>
        <w:t>: National VET Provider Collection 2015 and 2016</w:t>
      </w:r>
      <w:r w:rsidR="00750BA5">
        <w:t>;</w:t>
      </w:r>
      <w:r>
        <w:t xml:space="preserve"> National VET in School</w:t>
      </w:r>
      <w:r w:rsidR="001133F7">
        <w:t>s</w:t>
      </w:r>
      <w:r>
        <w:t xml:space="preserve"> Collection 2015 and 2016</w:t>
      </w:r>
      <w:r w:rsidR="00140AF5">
        <w:t>.</w:t>
      </w:r>
    </w:p>
    <w:p w:rsidR="00440268" w:rsidRDefault="007C1ADF" w:rsidP="005759C7">
      <w:pPr>
        <w:pStyle w:val="Heading1"/>
      </w:pPr>
      <w:bookmarkStart w:id="32" w:name="_Toc487813916"/>
      <w:r w:rsidRPr="007C1ADF">
        <w:rPr>
          <w:noProof/>
          <w:lang w:eastAsia="en-AU"/>
        </w:rPr>
        <w:lastRenderedPageBreak/>
        <w:drawing>
          <wp:anchor distT="0" distB="0" distL="114300" distR="114300" simplePos="0" relativeHeight="251918336" behindDoc="1" locked="0" layoutInCell="1" allowOverlap="1" wp14:anchorId="3B2D229A" wp14:editId="4D9540E4">
            <wp:simplePos x="0" y="0"/>
            <wp:positionH relativeFrom="column">
              <wp:posOffset>-26035</wp:posOffset>
            </wp:positionH>
            <wp:positionV relativeFrom="paragraph">
              <wp:posOffset>-38735</wp:posOffset>
            </wp:positionV>
            <wp:extent cx="412750" cy="412750"/>
            <wp:effectExtent l="0" t="0" r="6350" b="6350"/>
            <wp:wrapTight wrapText="bothSides">
              <wp:wrapPolygon edited="0">
                <wp:start x="4985" y="0"/>
                <wp:lineTo x="0" y="4985"/>
                <wp:lineTo x="0" y="16948"/>
                <wp:lineTo x="4985" y="20935"/>
                <wp:lineTo x="5982" y="20935"/>
                <wp:lineTo x="14954" y="20935"/>
                <wp:lineTo x="15951" y="20935"/>
                <wp:lineTo x="20935" y="16948"/>
                <wp:lineTo x="20935" y="4985"/>
                <wp:lineTo x="15951" y="0"/>
                <wp:lineTo x="4985" y="0"/>
              </wp:wrapPolygon>
            </wp:wrapTight>
            <wp:docPr id="19" name="Picture 19" descr="P:\PublicationComponents\Icons\Method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268">
        <w:t>Methodology</w:t>
      </w:r>
      <w:bookmarkEnd w:id="32"/>
    </w:p>
    <w:p w:rsidR="00957984" w:rsidRPr="00D2511B" w:rsidRDefault="00957984">
      <w:pPr>
        <w:pStyle w:val="Heading2"/>
      </w:pPr>
      <w:bookmarkStart w:id="33" w:name="_Toc487813917"/>
      <w:r>
        <w:t>Options</w:t>
      </w:r>
      <w:r w:rsidR="00210176">
        <w:t xml:space="preserve"> considered</w:t>
      </w:r>
      <w:bookmarkEnd w:id="33"/>
    </w:p>
    <w:p w:rsidR="00306742" w:rsidRDefault="00306742" w:rsidP="00306742">
      <w:pPr>
        <w:pStyle w:val="Text"/>
      </w:pPr>
      <w:bookmarkStart w:id="34" w:name="_Toc485909599"/>
      <w:r w:rsidRPr="00FA15C8">
        <w:t xml:space="preserve">NCVER evaluated </w:t>
      </w:r>
      <w:r>
        <w:t xml:space="preserve">a number of </w:t>
      </w:r>
      <w:r w:rsidRPr="00FA15C8">
        <w:t xml:space="preserve">options </w:t>
      </w:r>
      <w:r>
        <w:t>for</w:t>
      </w:r>
      <w:r w:rsidRPr="00FA15C8">
        <w:t xml:space="preserve"> de-duplicati</w:t>
      </w:r>
      <w:r>
        <w:t xml:space="preserve">ng </w:t>
      </w:r>
      <w:r w:rsidR="00793369">
        <w:t xml:space="preserve">to achieve better estimated </w:t>
      </w:r>
      <w:r w:rsidRPr="00FA15C8">
        <w:t>student count</w:t>
      </w:r>
      <w:r w:rsidR="00793369">
        <w:t xml:space="preserve">s </w:t>
      </w:r>
      <w:r>
        <w:t>in total VET activity</w:t>
      </w:r>
      <w:r w:rsidRPr="00FA15C8">
        <w:t xml:space="preserve">. </w:t>
      </w:r>
      <w:r w:rsidR="00793369">
        <w:t>C</w:t>
      </w:r>
      <w:r>
        <w:t>ontinuing with the existing methodology</w:t>
      </w:r>
      <w:r w:rsidR="00793369">
        <w:t xml:space="preserve"> (o</w:t>
      </w:r>
      <w:r w:rsidR="00793369" w:rsidRPr="008F435D">
        <w:t>ption 1</w:t>
      </w:r>
      <w:r w:rsidRPr="008F435D">
        <w:t>) was not considered a viable option given the rate of duplication identified</w:t>
      </w:r>
      <w:r>
        <w:t>.</w:t>
      </w:r>
      <w:r w:rsidR="007C1ADF">
        <w:t xml:space="preserve"> </w:t>
      </w:r>
      <w:r w:rsidR="00793369">
        <w:t>All four</w:t>
      </w:r>
      <w:r>
        <w:t xml:space="preserve"> options are summarised in </w:t>
      </w:r>
      <w:r w:rsidR="00793369">
        <w:t>t</w:t>
      </w:r>
      <w:r>
        <w:t>able 2.</w:t>
      </w:r>
    </w:p>
    <w:p w:rsidR="00957984" w:rsidRPr="00D6449F" w:rsidRDefault="00957984" w:rsidP="00FA15C8">
      <w:pPr>
        <w:pStyle w:val="Tabletitle"/>
      </w:pPr>
      <w:bookmarkStart w:id="35" w:name="_Toc487813849"/>
      <w:r w:rsidRPr="00D6449F">
        <w:t xml:space="preserve">Table </w:t>
      </w:r>
      <w:r w:rsidR="00D6449F">
        <w:t>2</w:t>
      </w:r>
      <w:r w:rsidR="00FA15C8">
        <w:tab/>
      </w:r>
      <w:r w:rsidRPr="00D6449F">
        <w:t>Options</w:t>
      </w:r>
      <w:r w:rsidR="008A67EE" w:rsidRPr="00D6449F">
        <w:t xml:space="preserve"> considered</w:t>
      </w:r>
      <w:bookmarkEnd w:id="34"/>
      <w:bookmarkEnd w:id="35"/>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3489"/>
        <w:gridCol w:w="5670"/>
      </w:tblGrid>
      <w:tr w:rsidR="00957984" w:rsidRPr="00E820EA" w:rsidTr="00941326">
        <w:tc>
          <w:tcPr>
            <w:tcW w:w="764" w:type="dxa"/>
            <w:tcBorders>
              <w:top w:val="single" w:sz="4" w:space="0" w:color="auto"/>
              <w:bottom w:val="single" w:sz="4" w:space="0" w:color="auto"/>
            </w:tcBorders>
          </w:tcPr>
          <w:p w:rsidR="00957984" w:rsidRPr="00996B6E" w:rsidRDefault="00957984" w:rsidP="00793369">
            <w:pPr>
              <w:pStyle w:val="Tablehead1"/>
              <w:ind w:left="-57"/>
            </w:pPr>
            <w:r w:rsidRPr="00996B6E">
              <w:t>Option</w:t>
            </w:r>
          </w:p>
        </w:tc>
        <w:tc>
          <w:tcPr>
            <w:tcW w:w="3489" w:type="dxa"/>
            <w:tcBorders>
              <w:top w:val="single" w:sz="4" w:space="0" w:color="auto"/>
              <w:bottom w:val="single" w:sz="4" w:space="0" w:color="auto"/>
            </w:tcBorders>
          </w:tcPr>
          <w:p w:rsidR="00957984" w:rsidRPr="00996B6E" w:rsidRDefault="00957984" w:rsidP="00996B6E">
            <w:pPr>
              <w:pStyle w:val="Tablehead1"/>
            </w:pPr>
            <w:r w:rsidRPr="00996B6E">
              <w:t>Description</w:t>
            </w:r>
          </w:p>
        </w:tc>
        <w:tc>
          <w:tcPr>
            <w:tcW w:w="5670" w:type="dxa"/>
            <w:tcBorders>
              <w:top w:val="single" w:sz="4" w:space="0" w:color="auto"/>
              <w:bottom w:val="single" w:sz="4" w:space="0" w:color="auto"/>
            </w:tcBorders>
          </w:tcPr>
          <w:p w:rsidR="00957984" w:rsidRPr="00996B6E" w:rsidRDefault="00957984" w:rsidP="00996B6E">
            <w:pPr>
              <w:pStyle w:val="Tablehead1"/>
            </w:pPr>
            <w:r w:rsidRPr="00996B6E">
              <w:t>Comments</w:t>
            </w:r>
          </w:p>
        </w:tc>
      </w:tr>
      <w:tr w:rsidR="00957984" w:rsidRPr="00E820EA" w:rsidTr="00941326">
        <w:tc>
          <w:tcPr>
            <w:tcW w:w="764" w:type="dxa"/>
            <w:tcBorders>
              <w:top w:val="single" w:sz="4" w:space="0" w:color="auto"/>
              <w:bottom w:val="single" w:sz="4" w:space="0" w:color="auto"/>
            </w:tcBorders>
          </w:tcPr>
          <w:p w:rsidR="00957984" w:rsidRPr="00996B6E" w:rsidRDefault="00957984" w:rsidP="00793369">
            <w:pPr>
              <w:pStyle w:val="Tabletext"/>
              <w:ind w:left="-57"/>
            </w:pPr>
            <w:r w:rsidRPr="00996B6E">
              <w:t>1</w:t>
            </w:r>
          </w:p>
        </w:tc>
        <w:tc>
          <w:tcPr>
            <w:tcW w:w="3489" w:type="dxa"/>
            <w:tcBorders>
              <w:top w:val="single" w:sz="4" w:space="0" w:color="auto"/>
              <w:bottom w:val="single" w:sz="4" w:space="0" w:color="auto"/>
            </w:tcBorders>
          </w:tcPr>
          <w:p w:rsidR="00C07797" w:rsidRPr="00093D87" w:rsidRDefault="00306742" w:rsidP="00996B6E">
            <w:pPr>
              <w:pStyle w:val="Tabletext"/>
            </w:pPr>
            <w:r w:rsidRPr="00093D87">
              <w:t>Existing method</w:t>
            </w:r>
          </w:p>
          <w:p w:rsidR="00957984" w:rsidRPr="000A1313" w:rsidRDefault="00957984" w:rsidP="00996B6E">
            <w:pPr>
              <w:pStyle w:val="Tabletext"/>
            </w:pPr>
          </w:p>
        </w:tc>
        <w:tc>
          <w:tcPr>
            <w:tcW w:w="5670" w:type="dxa"/>
            <w:tcBorders>
              <w:top w:val="single" w:sz="4" w:space="0" w:color="auto"/>
              <w:bottom w:val="single" w:sz="4" w:space="0" w:color="auto"/>
            </w:tcBorders>
          </w:tcPr>
          <w:p w:rsidR="00941326" w:rsidRDefault="00372BF4" w:rsidP="00941326">
            <w:pPr>
              <w:pStyle w:val="Tabledotpoint1"/>
              <w:numPr>
                <w:ilvl w:val="0"/>
                <w:numId w:val="45"/>
              </w:numPr>
              <w:ind w:left="448" w:hanging="282"/>
            </w:pPr>
            <w:r>
              <w:t>O</w:t>
            </w:r>
            <w:r w:rsidR="00957984" w:rsidRPr="00372BF4">
              <w:t>ver estimates student counts</w:t>
            </w:r>
            <w:r w:rsidR="00996537">
              <w:t>.</w:t>
            </w:r>
          </w:p>
          <w:p w:rsidR="00957984" w:rsidRPr="00372BF4" w:rsidRDefault="00957984" w:rsidP="00941326">
            <w:pPr>
              <w:pStyle w:val="Tabledotpoint1"/>
              <w:numPr>
                <w:ilvl w:val="0"/>
                <w:numId w:val="45"/>
              </w:numPr>
              <w:ind w:left="448" w:hanging="282"/>
            </w:pPr>
            <w:r w:rsidRPr="00372BF4">
              <w:t xml:space="preserve">Data </w:t>
            </w:r>
            <w:r w:rsidR="00440268" w:rsidRPr="00372BF4">
              <w:t>are</w:t>
            </w:r>
            <w:r w:rsidRPr="00372BF4">
              <w:t xml:space="preserve"> reported as </w:t>
            </w:r>
            <w:r w:rsidR="00440268" w:rsidRPr="00372BF4">
              <w:t xml:space="preserve">they were </w:t>
            </w:r>
            <w:r w:rsidRPr="00372BF4">
              <w:t>submitted.</w:t>
            </w:r>
          </w:p>
        </w:tc>
      </w:tr>
      <w:tr w:rsidR="00957984" w:rsidRPr="00E820EA" w:rsidTr="00941326">
        <w:tc>
          <w:tcPr>
            <w:tcW w:w="764" w:type="dxa"/>
            <w:tcBorders>
              <w:top w:val="single" w:sz="4" w:space="0" w:color="auto"/>
              <w:bottom w:val="single" w:sz="4" w:space="0" w:color="auto"/>
            </w:tcBorders>
            <w:shd w:val="clear" w:color="auto" w:fill="D9D9D9" w:themeFill="background1" w:themeFillShade="D9"/>
          </w:tcPr>
          <w:p w:rsidR="00957984" w:rsidRPr="00996B6E" w:rsidRDefault="00957984" w:rsidP="00793369">
            <w:pPr>
              <w:pStyle w:val="Tabletext"/>
              <w:ind w:left="-57"/>
            </w:pPr>
            <w:r w:rsidRPr="00996B6E">
              <w:t>2</w:t>
            </w:r>
          </w:p>
        </w:tc>
        <w:tc>
          <w:tcPr>
            <w:tcW w:w="3489" w:type="dxa"/>
            <w:tcBorders>
              <w:top w:val="single" w:sz="4" w:space="0" w:color="auto"/>
              <w:bottom w:val="single" w:sz="4" w:space="0" w:color="auto"/>
            </w:tcBorders>
            <w:shd w:val="clear" w:color="auto" w:fill="D9D9D9" w:themeFill="background1" w:themeFillShade="D9"/>
          </w:tcPr>
          <w:p w:rsidR="00E87AE7" w:rsidRPr="00093D87" w:rsidRDefault="00C07797" w:rsidP="00996B6E">
            <w:pPr>
              <w:pStyle w:val="Tabletext"/>
            </w:pPr>
            <w:r w:rsidRPr="00093D87">
              <w:t xml:space="preserve">Count </w:t>
            </w:r>
            <w:r w:rsidR="00372BF4" w:rsidRPr="00093D87">
              <w:t xml:space="preserve">of </w:t>
            </w:r>
            <w:r w:rsidRPr="00093D87">
              <w:t>distinct USI</w:t>
            </w:r>
            <w:r w:rsidR="00372BF4" w:rsidRPr="00093D87">
              <w:t>s</w:t>
            </w:r>
          </w:p>
          <w:p w:rsidR="00C07797" w:rsidRPr="00093D87" w:rsidRDefault="00C07797" w:rsidP="00793369">
            <w:pPr>
              <w:pStyle w:val="Tabletext"/>
              <w:spacing w:before="80"/>
            </w:pPr>
            <w:r w:rsidRPr="00093D87">
              <w:rPr>
                <w:u w:val="single"/>
              </w:rPr>
              <w:t>plus</w:t>
            </w:r>
            <w:r w:rsidRPr="00093D87">
              <w:t xml:space="preserve"> </w:t>
            </w:r>
            <w:r w:rsidR="00372BF4" w:rsidRPr="00093D87">
              <w:t>existing</w:t>
            </w:r>
            <w:r w:rsidRPr="00093D87">
              <w:t xml:space="preserve"> method elsewhere</w:t>
            </w:r>
          </w:p>
          <w:p w:rsidR="00957984" w:rsidRPr="000A1313" w:rsidRDefault="00957984" w:rsidP="00996B83">
            <w:pPr>
              <w:pStyle w:val="Tabletext"/>
            </w:pPr>
          </w:p>
        </w:tc>
        <w:tc>
          <w:tcPr>
            <w:tcW w:w="5670" w:type="dxa"/>
            <w:tcBorders>
              <w:top w:val="single" w:sz="4" w:space="0" w:color="auto"/>
              <w:bottom w:val="single" w:sz="4" w:space="0" w:color="auto"/>
            </w:tcBorders>
            <w:shd w:val="clear" w:color="auto" w:fill="D9D9D9" w:themeFill="background1" w:themeFillShade="D9"/>
          </w:tcPr>
          <w:p w:rsidR="00C07797" w:rsidRPr="00372BF4" w:rsidRDefault="00996537" w:rsidP="00941326">
            <w:pPr>
              <w:pStyle w:val="Tabledotpoint1"/>
              <w:numPr>
                <w:ilvl w:val="0"/>
                <w:numId w:val="45"/>
              </w:numPr>
              <w:ind w:left="448" w:hanging="282"/>
            </w:pPr>
            <w:r>
              <w:t xml:space="preserve">Student counts are </w:t>
            </w:r>
            <w:r w:rsidR="00957984" w:rsidRPr="00372BF4">
              <w:t>reduc</w:t>
            </w:r>
            <w:r>
              <w:t xml:space="preserve">ed by </w:t>
            </w:r>
            <w:r w:rsidR="00957984" w:rsidRPr="00372BF4">
              <w:t>12%</w:t>
            </w:r>
            <w:r>
              <w:t xml:space="preserve"> to </w:t>
            </w:r>
            <w:r w:rsidR="00957984" w:rsidRPr="00372BF4">
              <w:t>16%</w:t>
            </w:r>
            <w:r w:rsidR="00E719BA">
              <w:t xml:space="preserve"> - depending on year</w:t>
            </w:r>
            <w:r w:rsidR="00957984" w:rsidRPr="00372BF4">
              <w:t xml:space="preserve">. </w:t>
            </w:r>
          </w:p>
          <w:p w:rsidR="00957984" w:rsidRPr="00372BF4" w:rsidRDefault="00996537" w:rsidP="00941326">
            <w:pPr>
              <w:pStyle w:val="Tabledotpoint1"/>
              <w:numPr>
                <w:ilvl w:val="0"/>
                <w:numId w:val="45"/>
              </w:numPr>
              <w:ind w:left="448" w:hanging="282"/>
            </w:pPr>
            <w:r>
              <w:t xml:space="preserve">Likely that </w:t>
            </w:r>
            <w:r w:rsidR="00491891" w:rsidRPr="00372BF4">
              <w:t>s</w:t>
            </w:r>
            <w:r w:rsidR="00957984" w:rsidRPr="00372BF4">
              <w:t xml:space="preserve">ome duplicates </w:t>
            </w:r>
            <w:r>
              <w:t>will remain</w:t>
            </w:r>
            <w:r w:rsidR="00793369">
              <w:t>.</w:t>
            </w:r>
          </w:p>
          <w:p w:rsidR="00491891" w:rsidRPr="00372BF4" w:rsidRDefault="00491891" w:rsidP="00941326">
            <w:pPr>
              <w:pStyle w:val="Tabledotpoint1"/>
              <w:numPr>
                <w:ilvl w:val="0"/>
                <w:numId w:val="45"/>
              </w:numPr>
              <w:ind w:left="448" w:hanging="282"/>
            </w:pPr>
            <w:r w:rsidRPr="00372BF4">
              <w:t>Low risk of over de-duplication</w:t>
            </w:r>
            <w:r w:rsidR="00996537">
              <w:t>.</w:t>
            </w:r>
          </w:p>
          <w:p w:rsidR="00957984" w:rsidRPr="00372BF4" w:rsidRDefault="00996537" w:rsidP="00941326">
            <w:pPr>
              <w:pStyle w:val="Tabledotpoint1"/>
              <w:numPr>
                <w:ilvl w:val="0"/>
                <w:numId w:val="45"/>
              </w:numPr>
              <w:ind w:left="448" w:hanging="282"/>
            </w:pPr>
            <w:r>
              <w:t>Student counts c</w:t>
            </w:r>
            <w:r w:rsidR="00957984" w:rsidRPr="00372BF4">
              <w:t xml:space="preserve">an only </w:t>
            </w:r>
            <w:r>
              <w:t xml:space="preserve">be </w:t>
            </w:r>
            <w:r w:rsidR="00957984" w:rsidRPr="00372BF4">
              <w:t>report</w:t>
            </w:r>
            <w:r>
              <w:t>ed</w:t>
            </w:r>
            <w:r w:rsidR="00957984" w:rsidRPr="00372BF4">
              <w:t xml:space="preserve"> for a limited number of student demographics.</w:t>
            </w:r>
          </w:p>
        </w:tc>
      </w:tr>
      <w:tr w:rsidR="00957984" w:rsidRPr="00E820EA" w:rsidTr="00941326">
        <w:tc>
          <w:tcPr>
            <w:tcW w:w="764" w:type="dxa"/>
            <w:tcBorders>
              <w:top w:val="single" w:sz="4" w:space="0" w:color="auto"/>
              <w:bottom w:val="single" w:sz="4" w:space="0" w:color="auto"/>
            </w:tcBorders>
          </w:tcPr>
          <w:p w:rsidR="00957984" w:rsidRPr="00996B6E" w:rsidRDefault="00957984" w:rsidP="00793369">
            <w:pPr>
              <w:pStyle w:val="Tabletext"/>
              <w:ind w:left="-57"/>
            </w:pPr>
            <w:r w:rsidRPr="00996B6E">
              <w:t>3</w:t>
            </w:r>
          </w:p>
        </w:tc>
        <w:tc>
          <w:tcPr>
            <w:tcW w:w="3489" w:type="dxa"/>
            <w:tcBorders>
              <w:top w:val="single" w:sz="4" w:space="0" w:color="auto"/>
              <w:bottom w:val="single" w:sz="4" w:space="0" w:color="auto"/>
            </w:tcBorders>
          </w:tcPr>
          <w:p w:rsidR="00E87AE7" w:rsidRPr="00093D87" w:rsidRDefault="00C07797" w:rsidP="00C07797">
            <w:pPr>
              <w:pStyle w:val="Tabletext"/>
            </w:pPr>
            <w:r w:rsidRPr="00093D87">
              <w:t xml:space="preserve">Count </w:t>
            </w:r>
            <w:r w:rsidR="00996537" w:rsidRPr="00093D87">
              <w:t xml:space="preserve">of </w:t>
            </w:r>
            <w:r w:rsidRPr="00093D87">
              <w:t>distinct USI</w:t>
            </w:r>
            <w:r w:rsidR="00996537" w:rsidRPr="00093D87">
              <w:t>s</w:t>
            </w:r>
          </w:p>
          <w:p w:rsidR="00E87AE7" w:rsidRPr="00093D87" w:rsidRDefault="00C07797" w:rsidP="00793369">
            <w:pPr>
              <w:pStyle w:val="Tabletext"/>
              <w:spacing w:before="80"/>
            </w:pPr>
            <w:r w:rsidRPr="00093D87">
              <w:rPr>
                <w:u w:val="single"/>
              </w:rPr>
              <w:t>plus</w:t>
            </w:r>
            <w:r w:rsidRPr="00093D87">
              <w:t xml:space="preserve"> </w:t>
            </w:r>
            <w:r w:rsidR="00996537" w:rsidRPr="00093D87">
              <w:t xml:space="preserve">existing </w:t>
            </w:r>
            <w:r w:rsidRPr="00093D87">
              <w:t>method elsewhere</w:t>
            </w:r>
          </w:p>
          <w:p w:rsidR="00C07797" w:rsidRPr="00093D87" w:rsidRDefault="00C07797" w:rsidP="00793369">
            <w:pPr>
              <w:pStyle w:val="Tabletext"/>
              <w:spacing w:before="80"/>
            </w:pPr>
            <w:r w:rsidRPr="00093D87">
              <w:rPr>
                <w:u w:val="single"/>
              </w:rPr>
              <w:t>less</w:t>
            </w:r>
            <w:r w:rsidRPr="00093D87">
              <w:t xml:space="preserve"> any non</w:t>
            </w:r>
            <w:r w:rsidR="00D42B04" w:rsidRPr="00093D87">
              <w:t>-</w:t>
            </w:r>
            <w:r w:rsidRPr="00093D87">
              <w:t xml:space="preserve">USI records that match </w:t>
            </w:r>
            <w:r w:rsidR="00996537" w:rsidRPr="00093D87">
              <w:t xml:space="preserve">to </w:t>
            </w:r>
            <w:r w:rsidRPr="00093D87">
              <w:t xml:space="preserve">USI records based on </w:t>
            </w:r>
            <w:r w:rsidR="003F27FB" w:rsidRPr="00093D87">
              <w:t xml:space="preserve">combination of </w:t>
            </w:r>
            <w:r w:rsidRPr="00093D87">
              <w:t>encrypt</w:t>
            </w:r>
            <w:r w:rsidR="00543C7E" w:rsidRPr="00093D87">
              <w:t xml:space="preserve">ed student </w:t>
            </w:r>
            <w:proofErr w:type="spellStart"/>
            <w:r w:rsidR="00543C7E" w:rsidRPr="00093D87">
              <w:t>name</w:t>
            </w:r>
            <w:r w:rsidRPr="00093D87">
              <w:t>+sex+date</w:t>
            </w:r>
            <w:proofErr w:type="spellEnd"/>
            <w:r w:rsidRPr="00093D87">
              <w:t xml:space="preserve"> of birth</w:t>
            </w:r>
            <w:r w:rsidR="004258F5" w:rsidRPr="00093D87">
              <w:t xml:space="preserve"> (DOB)</w:t>
            </w:r>
          </w:p>
          <w:p w:rsidR="00957984" w:rsidRPr="000A1313" w:rsidRDefault="00957984" w:rsidP="00996B83">
            <w:pPr>
              <w:pStyle w:val="Tabletext"/>
            </w:pPr>
          </w:p>
        </w:tc>
        <w:tc>
          <w:tcPr>
            <w:tcW w:w="5670" w:type="dxa"/>
            <w:tcBorders>
              <w:top w:val="single" w:sz="4" w:space="0" w:color="auto"/>
              <w:bottom w:val="single" w:sz="4" w:space="0" w:color="auto"/>
            </w:tcBorders>
          </w:tcPr>
          <w:p w:rsidR="00C07797" w:rsidRPr="00372BF4" w:rsidRDefault="00996537" w:rsidP="00941326">
            <w:pPr>
              <w:pStyle w:val="Tabledotpoint1"/>
              <w:numPr>
                <w:ilvl w:val="0"/>
                <w:numId w:val="45"/>
              </w:numPr>
              <w:ind w:left="448" w:hanging="282"/>
            </w:pPr>
            <w:r>
              <w:t xml:space="preserve">Student counts are reduced by </w:t>
            </w:r>
            <w:r w:rsidR="00165C4E" w:rsidRPr="00372BF4">
              <w:t>1</w:t>
            </w:r>
            <w:r w:rsidR="00165C4E">
              <w:t>6</w:t>
            </w:r>
            <w:r w:rsidR="001557F0">
              <w:t>%</w:t>
            </w:r>
            <w:r>
              <w:t xml:space="preserve"> to </w:t>
            </w:r>
            <w:r w:rsidR="00957984" w:rsidRPr="00372BF4">
              <w:t>18%</w:t>
            </w:r>
            <w:r w:rsidR="00165C4E">
              <w:t xml:space="preserve"> - depending on year.</w:t>
            </w:r>
          </w:p>
          <w:p w:rsidR="00957984" w:rsidRPr="00372BF4" w:rsidRDefault="00957984" w:rsidP="00941326">
            <w:pPr>
              <w:pStyle w:val="Tabledotpoint1"/>
              <w:numPr>
                <w:ilvl w:val="0"/>
                <w:numId w:val="45"/>
              </w:numPr>
              <w:ind w:left="448" w:hanging="282"/>
            </w:pPr>
            <w:r w:rsidRPr="00372BF4">
              <w:t>Similar to option 2</w:t>
            </w:r>
            <w:r w:rsidR="00996537">
              <w:t>,</w:t>
            </w:r>
            <w:r w:rsidRPr="00372BF4">
              <w:t xml:space="preserve"> but relies on non-missing sex and date of birth fields to match to a USI. </w:t>
            </w:r>
          </w:p>
          <w:p w:rsidR="00957984" w:rsidRPr="00372BF4" w:rsidRDefault="00E87AE7" w:rsidP="00941326">
            <w:pPr>
              <w:pStyle w:val="Tabledotpoint1"/>
              <w:numPr>
                <w:ilvl w:val="0"/>
                <w:numId w:val="45"/>
              </w:numPr>
              <w:ind w:left="448" w:hanging="282"/>
            </w:pPr>
            <w:r>
              <w:t>P</w:t>
            </w:r>
            <w:r w:rsidR="00957984" w:rsidRPr="00372BF4">
              <w:t xml:space="preserve">otential to match to more than </w:t>
            </w:r>
            <w:r w:rsidR="00750BA5" w:rsidRPr="00372BF4">
              <w:t>one</w:t>
            </w:r>
            <w:r w:rsidR="00957984" w:rsidRPr="00372BF4">
              <w:t xml:space="preserve"> USI</w:t>
            </w:r>
            <w:r>
              <w:t xml:space="preserve"> as the method </w:t>
            </w:r>
            <w:r w:rsidR="00957984" w:rsidRPr="00372BF4">
              <w:t>us</w:t>
            </w:r>
            <w:r>
              <w:t>es</w:t>
            </w:r>
            <w:r w:rsidR="00957984" w:rsidRPr="00372BF4">
              <w:t xml:space="preserve"> </w:t>
            </w:r>
            <w:r>
              <w:t>an encrypted identifier</w:t>
            </w:r>
            <w:r w:rsidR="00957984" w:rsidRPr="00372BF4">
              <w:t xml:space="preserve"> and not the student’s name.</w:t>
            </w:r>
          </w:p>
          <w:p w:rsidR="00491891" w:rsidRPr="00372BF4" w:rsidRDefault="00491891" w:rsidP="00941326">
            <w:pPr>
              <w:pStyle w:val="Tabledotpoint1"/>
              <w:numPr>
                <w:ilvl w:val="0"/>
                <w:numId w:val="45"/>
              </w:numPr>
              <w:ind w:left="448" w:hanging="282"/>
            </w:pPr>
            <w:r w:rsidRPr="00372BF4">
              <w:t>Medium/high risk of over de-duplication</w:t>
            </w:r>
            <w:r w:rsidR="00996537">
              <w:t xml:space="preserve"> and thus under-reporting of student counts</w:t>
            </w:r>
            <w:r w:rsidR="00E87AE7">
              <w:t>.</w:t>
            </w:r>
          </w:p>
          <w:p w:rsidR="00957984" w:rsidRPr="00372BF4" w:rsidRDefault="00996537" w:rsidP="00941326">
            <w:pPr>
              <w:pStyle w:val="Tabledotpoint1"/>
              <w:numPr>
                <w:ilvl w:val="0"/>
                <w:numId w:val="45"/>
              </w:numPr>
              <w:ind w:left="448" w:hanging="282"/>
            </w:pPr>
            <w:r>
              <w:t>Student counts c</w:t>
            </w:r>
            <w:r w:rsidR="00957984" w:rsidRPr="00372BF4">
              <w:t xml:space="preserve">an only </w:t>
            </w:r>
            <w:r>
              <w:t xml:space="preserve">be </w:t>
            </w:r>
            <w:r w:rsidR="00957984" w:rsidRPr="00372BF4">
              <w:t>report</w:t>
            </w:r>
            <w:r>
              <w:t>ed</w:t>
            </w:r>
            <w:r w:rsidR="00957984" w:rsidRPr="00372BF4">
              <w:t xml:space="preserve"> for a limited number of student demographics</w:t>
            </w:r>
            <w:r>
              <w:t>.</w:t>
            </w:r>
          </w:p>
        </w:tc>
      </w:tr>
      <w:tr w:rsidR="00957984" w:rsidRPr="00E820EA" w:rsidTr="00941326">
        <w:tc>
          <w:tcPr>
            <w:tcW w:w="764" w:type="dxa"/>
            <w:tcBorders>
              <w:top w:val="single" w:sz="4" w:space="0" w:color="auto"/>
              <w:bottom w:val="single" w:sz="4" w:space="0" w:color="auto"/>
            </w:tcBorders>
          </w:tcPr>
          <w:p w:rsidR="00957984" w:rsidRPr="00996B6E" w:rsidRDefault="00957984" w:rsidP="00793369">
            <w:pPr>
              <w:pStyle w:val="Tabletext"/>
              <w:ind w:left="-57"/>
            </w:pPr>
            <w:r w:rsidRPr="00996B6E">
              <w:t>4</w:t>
            </w:r>
          </w:p>
        </w:tc>
        <w:tc>
          <w:tcPr>
            <w:tcW w:w="3489" w:type="dxa"/>
            <w:tcBorders>
              <w:top w:val="single" w:sz="4" w:space="0" w:color="auto"/>
              <w:bottom w:val="single" w:sz="4" w:space="0" w:color="auto"/>
            </w:tcBorders>
          </w:tcPr>
          <w:p w:rsidR="00E87AE7" w:rsidRPr="00093D87" w:rsidRDefault="00C07797" w:rsidP="00C07797">
            <w:pPr>
              <w:pStyle w:val="Tabletext"/>
            </w:pPr>
            <w:r w:rsidRPr="00093D87">
              <w:t xml:space="preserve">Count </w:t>
            </w:r>
            <w:r w:rsidR="003F27FB" w:rsidRPr="00093D87">
              <w:t xml:space="preserve">of </w:t>
            </w:r>
            <w:r w:rsidRPr="00093D87">
              <w:t>distinct USI</w:t>
            </w:r>
            <w:r w:rsidR="00E87AE7" w:rsidRPr="00093D87">
              <w:t>s</w:t>
            </w:r>
          </w:p>
          <w:p w:rsidR="00165C4E" w:rsidRPr="00093D87" w:rsidRDefault="00165C4E" w:rsidP="00793369">
            <w:pPr>
              <w:pStyle w:val="Tabletext"/>
              <w:spacing w:before="80"/>
            </w:pPr>
            <w:r w:rsidRPr="00093D87">
              <w:rPr>
                <w:u w:val="single"/>
              </w:rPr>
              <w:t>plus</w:t>
            </w:r>
            <w:r w:rsidRPr="00093D87">
              <w:t xml:space="preserve"> existing method elsewhere</w:t>
            </w:r>
          </w:p>
          <w:p w:rsidR="00165C4E" w:rsidRPr="00941326" w:rsidRDefault="00165C4E" w:rsidP="00793369">
            <w:pPr>
              <w:pStyle w:val="Tabletext"/>
              <w:spacing w:before="80"/>
              <w:rPr>
                <w:spacing w:val="-4"/>
              </w:rPr>
            </w:pPr>
            <w:r w:rsidRPr="00941326">
              <w:rPr>
                <w:spacing w:val="-4"/>
                <w:u w:val="single"/>
              </w:rPr>
              <w:t>less</w:t>
            </w:r>
            <w:r w:rsidRPr="00941326">
              <w:rPr>
                <w:spacing w:val="-4"/>
              </w:rPr>
              <w:t xml:space="preserve"> any non-USI records that match to USI records based on combination of encrypted student </w:t>
            </w:r>
            <w:proofErr w:type="spellStart"/>
            <w:r w:rsidRPr="00941326">
              <w:rPr>
                <w:spacing w:val="-4"/>
              </w:rPr>
              <w:t>name+sex+date</w:t>
            </w:r>
            <w:proofErr w:type="spellEnd"/>
            <w:r w:rsidRPr="00941326">
              <w:rPr>
                <w:spacing w:val="-4"/>
              </w:rPr>
              <w:t xml:space="preserve"> of birth (DOB)</w:t>
            </w:r>
          </w:p>
          <w:p w:rsidR="00957984" w:rsidRPr="000A1313" w:rsidRDefault="00165C4E" w:rsidP="00793369">
            <w:pPr>
              <w:pStyle w:val="Tabletext"/>
              <w:spacing w:before="80"/>
            </w:pPr>
            <w:r w:rsidRPr="00941326">
              <w:rPr>
                <w:spacing w:val="-4"/>
                <w:u w:val="single"/>
              </w:rPr>
              <w:t xml:space="preserve">less </w:t>
            </w:r>
            <w:r w:rsidR="00C07797" w:rsidRPr="00941326">
              <w:rPr>
                <w:spacing w:val="-4"/>
              </w:rPr>
              <w:t xml:space="preserve">count </w:t>
            </w:r>
            <w:r w:rsidR="003F27FB" w:rsidRPr="00941326">
              <w:rPr>
                <w:spacing w:val="-4"/>
              </w:rPr>
              <w:t xml:space="preserve">of </w:t>
            </w:r>
            <w:r w:rsidR="00C07797" w:rsidRPr="00941326">
              <w:rPr>
                <w:spacing w:val="-4"/>
              </w:rPr>
              <w:t xml:space="preserve">distinct </w:t>
            </w:r>
            <w:r w:rsidR="003F27FB" w:rsidRPr="00941326">
              <w:rPr>
                <w:spacing w:val="-4"/>
              </w:rPr>
              <w:t xml:space="preserve">combination of </w:t>
            </w:r>
            <w:r w:rsidR="00C07797" w:rsidRPr="00941326">
              <w:rPr>
                <w:spacing w:val="-4"/>
              </w:rPr>
              <w:t>encrypt</w:t>
            </w:r>
            <w:r w:rsidR="00543C7E" w:rsidRPr="00941326">
              <w:rPr>
                <w:spacing w:val="-4"/>
              </w:rPr>
              <w:t xml:space="preserve">ed student </w:t>
            </w:r>
            <w:proofErr w:type="spellStart"/>
            <w:r w:rsidR="00543C7E" w:rsidRPr="00941326">
              <w:rPr>
                <w:spacing w:val="-4"/>
              </w:rPr>
              <w:t>name</w:t>
            </w:r>
            <w:r w:rsidR="00C07797" w:rsidRPr="00941326">
              <w:rPr>
                <w:spacing w:val="-4"/>
              </w:rPr>
              <w:t>+sex+date</w:t>
            </w:r>
            <w:proofErr w:type="spellEnd"/>
            <w:r w:rsidR="00C07797" w:rsidRPr="00941326">
              <w:rPr>
                <w:spacing w:val="-4"/>
              </w:rPr>
              <w:t xml:space="preserve"> of birth (</w:t>
            </w:r>
            <w:r w:rsidR="00E87AE7" w:rsidRPr="00941326">
              <w:rPr>
                <w:spacing w:val="-4"/>
              </w:rPr>
              <w:t xml:space="preserve">where no USI and </w:t>
            </w:r>
            <w:r w:rsidR="00C07797" w:rsidRPr="00941326">
              <w:rPr>
                <w:spacing w:val="-4"/>
              </w:rPr>
              <w:t xml:space="preserve">where </w:t>
            </w:r>
            <w:r w:rsidR="00E87AE7" w:rsidRPr="00941326">
              <w:rPr>
                <w:spacing w:val="-4"/>
              </w:rPr>
              <w:t xml:space="preserve">these identifiers are </w:t>
            </w:r>
            <w:r w:rsidR="00C07797" w:rsidRPr="00941326">
              <w:rPr>
                <w:spacing w:val="-4"/>
              </w:rPr>
              <w:t>not missing</w:t>
            </w:r>
            <w:r w:rsidRPr="00941326">
              <w:rPr>
                <w:spacing w:val="-4"/>
              </w:rPr>
              <w:t xml:space="preserve"> and cannot be matched back to a USI</w:t>
            </w:r>
            <w:r w:rsidR="00C07797" w:rsidRPr="00941326">
              <w:rPr>
                <w:spacing w:val="-4"/>
              </w:rPr>
              <w:t>)</w:t>
            </w:r>
          </w:p>
        </w:tc>
        <w:tc>
          <w:tcPr>
            <w:tcW w:w="5670" w:type="dxa"/>
            <w:tcBorders>
              <w:top w:val="single" w:sz="4" w:space="0" w:color="auto"/>
              <w:bottom w:val="single" w:sz="4" w:space="0" w:color="auto"/>
            </w:tcBorders>
          </w:tcPr>
          <w:p w:rsidR="00C07797" w:rsidRPr="00372BF4" w:rsidRDefault="00996537" w:rsidP="00941326">
            <w:pPr>
              <w:pStyle w:val="Tabledotpoint1"/>
              <w:numPr>
                <w:ilvl w:val="0"/>
                <w:numId w:val="45"/>
              </w:numPr>
              <w:ind w:left="448" w:hanging="282"/>
            </w:pPr>
            <w:r>
              <w:t xml:space="preserve">Student counts are reduced by </w:t>
            </w:r>
            <w:r w:rsidR="00165C4E" w:rsidRPr="00372BF4">
              <w:t>1</w:t>
            </w:r>
            <w:r w:rsidR="00165C4E">
              <w:t>7</w:t>
            </w:r>
            <w:r w:rsidR="001557F0">
              <w:t>%</w:t>
            </w:r>
            <w:r>
              <w:t xml:space="preserve"> to </w:t>
            </w:r>
            <w:r w:rsidR="00165C4E" w:rsidRPr="00372BF4">
              <w:t>1</w:t>
            </w:r>
            <w:r w:rsidR="00165C4E">
              <w:t>9</w:t>
            </w:r>
            <w:r w:rsidR="00957984" w:rsidRPr="00372BF4">
              <w:t>%</w:t>
            </w:r>
            <w:r w:rsidR="00165C4E">
              <w:t xml:space="preserve"> - depending on year.</w:t>
            </w:r>
            <w:r w:rsidR="00957984" w:rsidRPr="00372BF4">
              <w:t xml:space="preserve"> </w:t>
            </w:r>
          </w:p>
          <w:p w:rsidR="00957984" w:rsidRPr="00372BF4" w:rsidRDefault="001647BC" w:rsidP="00941326">
            <w:pPr>
              <w:pStyle w:val="Tabledotpoint1"/>
              <w:numPr>
                <w:ilvl w:val="0"/>
                <w:numId w:val="45"/>
              </w:numPr>
              <w:ind w:left="448" w:hanging="282"/>
            </w:pPr>
            <w:r w:rsidRPr="00372BF4">
              <w:t>Similar to option 2, but r</w:t>
            </w:r>
            <w:r w:rsidR="00957984" w:rsidRPr="00372BF4">
              <w:t xml:space="preserve">elies on non-missing sex and date of birth fields to match to a USI. </w:t>
            </w:r>
          </w:p>
          <w:p w:rsidR="00957984" w:rsidRPr="00372BF4" w:rsidRDefault="00E87AE7" w:rsidP="00941326">
            <w:pPr>
              <w:pStyle w:val="Tabledotpoint1"/>
              <w:numPr>
                <w:ilvl w:val="0"/>
                <w:numId w:val="45"/>
              </w:numPr>
              <w:ind w:left="448" w:hanging="282"/>
            </w:pPr>
            <w:r>
              <w:t>P</w:t>
            </w:r>
            <w:r w:rsidR="00957984" w:rsidRPr="00372BF4">
              <w:t xml:space="preserve">otential to match to more than </w:t>
            </w:r>
            <w:r w:rsidR="00750BA5" w:rsidRPr="00372BF4">
              <w:t>one</w:t>
            </w:r>
            <w:r w:rsidR="00957984" w:rsidRPr="00372BF4">
              <w:t xml:space="preserve"> USI</w:t>
            </w:r>
            <w:r>
              <w:t xml:space="preserve"> as the method uses an </w:t>
            </w:r>
            <w:r w:rsidR="00957984" w:rsidRPr="00372BF4">
              <w:t>encrypt</w:t>
            </w:r>
            <w:r>
              <w:t>ed</w:t>
            </w:r>
            <w:r w:rsidR="00957984" w:rsidRPr="00372BF4">
              <w:t xml:space="preserve"> id</w:t>
            </w:r>
            <w:r>
              <w:t>entifier</w:t>
            </w:r>
            <w:r w:rsidR="00957984" w:rsidRPr="00372BF4">
              <w:t xml:space="preserve"> and not the student’s name.</w:t>
            </w:r>
          </w:p>
          <w:p w:rsidR="00491891" w:rsidRPr="00372BF4" w:rsidRDefault="00491891" w:rsidP="00941326">
            <w:pPr>
              <w:pStyle w:val="Tabledotpoint1"/>
              <w:numPr>
                <w:ilvl w:val="0"/>
                <w:numId w:val="45"/>
              </w:numPr>
              <w:ind w:left="448" w:hanging="282"/>
            </w:pPr>
            <w:r w:rsidRPr="00372BF4">
              <w:t>Medium/high risk of over de-duplication</w:t>
            </w:r>
            <w:r w:rsidR="00996537">
              <w:t xml:space="preserve"> and thus under-reporting of student counts</w:t>
            </w:r>
            <w:r w:rsidR="00E87AE7">
              <w:t>.</w:t>
            </w:r>
          </w:p>
          <w:p w:rsidR="00957984" w:rsidRPr="00372BF4" w:rsidRDefault="00996537" w:rsidP="00941326">
            <w:pPr>
              <w:pStyle w:val="Tabledotpoint1"/>
              <w:numPr>
                <w:ilvl w:val="0"/>
                <w:numId w:val="45"/>
              </w:numPr>
              <w:ind w:left="448" w:hanging="282"/>
            </w:pPr>
            <w:r>
              <w:t>Student counts c</w:t>
            </w:r>
            <w:r w:rsidR="00957984" w:rsidRPr="00372BF4">
              <w:t xml:space="preserve">an only </w:t>
            </w:r>
            <w:r>
              <w:t xml:space="preserve">be </w:t>
            </w:r>
            <w:r w:rsidR="00957984" w:rsidRPr="00372BF4">
              <w:t>report</w:t>
            </w:r>
            <w:r>
              <w:t>ed</w:t>
            </w:r>
            <w:r w:rsidR="00957984" w:rsidRPr="00372BF4">
              <w:t xml:space="preserve"> for a limited number of student demographics</w:t>
            </w:r>
            <w:r>
              <w:t>.</w:t>
            </w:r>
          </w:p>
          <w:p w:rsidR="00957984" w:rsidRPr="00372BF4" w:rsidRDefault="00957984" w:rsidP="00941326">
            <w:pPr>
              <w:pStyle w:val="Tabledotpoint1"/>
              <w:numPr>
                <w:ilvl w:val="0"/>
                <w:numId w:val="45"/>
              </w:numPr>
              <w:ind w:left="448" w:hanging="282"/>
            </w:pPr>
            <w:r w:rsidRPr="00372BF4">
              <w:t>Complicated and may be difficult to replicate.</w:t>
            </w:r>
          </w:p>
        </w:tc>
      </w:tr>
    </w:tbl>
    <w:p w:rsidR="00F407A3" w:rsidRDefault="00440268" w:rsidP="00372BF4">
      <w:pPr>
        <w:pStyle w:val="Source"/>
      </w:pPr>
      <w:r>
        <w:t xml:space="preserve">Note: The option shaded is the process that has been applied to </w:t>
      </w:r>
      <w:r w:rsidRPr="00440268">
        <w:t xml:space="preserve">student counts in </w:t>
      </w:r>
      <w:r w:rsidRPr="00372BF4">
        <w:rPr>
          <w:i/>
        </w:rPr>
        <w:t>Total VET students and courses</w:t>
      </w:r>
      <w:r w:rsidR="00744A2C">
        <w:rPr>
          <w:i/>
        </w:rPr>
        <w:t xml:space="preserve"> 2016</w:t>
      </w:r>
      <w:r>
        <w:t>.</w:t>
      </w:r>
    </w:p>
    <w:p w:rsidR="00957984" w:rsidRPr="00941326" w:rsidRDefault="00D05CFC" w:rsidP="00941326">
      <w:pPr>
        <w:pStyle w:val="Text"/>
      </w:pPr>
      <w:r w:rsidRPr="00941326">
        <w:t>O</w:t>
      </w:r>
      <w:r w:rsidR="00957984" w:rsidRPr="00941326">
        <w:t xml:space="preserve">ption 2 </w:t>
      </w:r>
      <w:r w:rsidRPr="00941326">
        <w:t>was selected as the most appropriate</w:t>
      </w:r>
      <w:r w:rsidR="008337E8" w:rsidRPr="00941326">
        <w:t xml:space="preserve"> method </w:t>
      </w:r>
      <w:r w:rsidRPr="00941326">
        <w:t>for</w:t>
      </w:r>
      <w:r w:rsidR="008337E8" w:rsidRPr="00941326">
        <w:t xml:space="preserve"> </w:t>
      </w:r>
      <w:r w:rsidR="00605628" w:rsidRPr="00941326">
        <w:t>de-duplicating student counts in total VET activity</w:t>
      </w:r>
      <w:r w:rsidR="00957984" w:rsidRPr="00941326">
        <w:t>, based on the following</w:t>
      </w:r>
      <w:r w:rsidR="001647BC" w:rsidRPr="00941326">
        <w:t xml:space="preserve"> rationale</w:t>
      </w:r>
      <w:r w:rsidR="00957984" w:rsidRPr="00941326">
        <w:t>:</w:t>
      </w:r>
    </w:p>
    <w:p w:rsidR="00957984" w:rsidRDefault="00605628" w:rsidP="00BE6A86">
      <w:pPr>
        <w:pStyle w:val="Dotpoint1"/>
      </w:pPr>
      <w:r>
        <w:t>The methodology is</w:t>
      </w:r>
      <w:r w:rsidR="008337E8">
        <w:t xml:space="preserve"> </w:t>
      </w:r>
      <w:r>
        <w:t>the simplest and easiest</w:t>
      </w:r>
      <w:r w:rsidR="00957984">
        <w:t xml:space="preserve"> </w:t>
      </w:r>
      <w:r>
        <w:t>for others to</w:t>
      </w:r>
      <w:r w:rsidR="00957984">
        <w:t xml:space="preserve"> replicate</w:t>
      </w:r>
      <w:r>
        <w:t>.</w:t>
      </w:r>
    </w:p>
    <w:p w:rsidR="00957984" w:rsidRDefault="00491891" w:rsidP="00996B83">
      <w:pPr>
        <w:pStyle w:val="Dotpoint1"/>
      </w:pPr>
      <w:r>
        <w:t>Low risk</w:t>
      </w:r>
      <w:r w:rsidR="00957984">
        <w:t xml:space="preserve"> </w:t>
      </w:r>
      <w:r w:rsidR="00605628">
        <w:t>of</w:t>
      </w:r>
      <w:r w:rsidR="00957984">
        <w:t xml:space="preserve"> over </w:t>
      </w:r>
      <w:r w:rsidR="008337E8">
        <w:t>de-</w:t>
      </w:r>
      <w:r w:rsidR="00957984">
        <w:t>duplic</w:t>
      </w:r>
      <w:r w:rsidR="00605628">
        <w:t>ation and thus under-reporting of student counts</w:t>
      </w:r>
      <w:r w:rsidR="00750BA5">
        <w:t>.</w:t>
      </w:r>
    </w:p>
    <w:p w:rsidR="00605628" w:rsidRDefault="00605628" w:rsidP="00996B83">
      <w:pPr>
        <w:pStyle w:val="Dotpoint1"/>
      </w:pPr>
      <w:r>
        <w:t xml:space="preserve">NCVER can continue to report student counts by a selection of student </w:t>
      </w:r>
      <w:r w:rsidR="0019113A">
        <w:t>demographics</w:t>
      </w:r>
      <w:r w:rsidR="00A44518">
        <w:t>.</w:t>
      </w:r>
    </w:p>
    <w:p w:rsidR="00BE6A86" w:rsidRDefault="00BE6A86" w:rsidP="00BE6A86">
      <w:pPr>
        <w:pStyle w:val="Dotpoint1"/>
      </w:pPr>
      <w:r>
        <w:t>Unlike options 3 and 4, it does not use the encrypt</w:t>
      </w:r>
      <w:r w:rsidR="00543C7E">
        <w:t>ed student name</w:t>
      </w:r>
      <w:r>
        <w:t xml:space="preserve"> to attempt to match records to a USI</w:t>
      </w:r>
      <w:r w:rsidR="0043363E">
        <w:t>. T</w:t>
      </w:r>
      <w:r>
        <w:t xml:space="preserve">here are many instances where </w:t>
      </w:r>
      <w:r w:rsidR="0043363E">
        <w:t xml:space="preserve">a distinct </w:t>
      </w:r>
      <w:r>
        <w:t xml:space="preserve">combination of </w:t>
      </w:r>
      <w:r w:rsidR="00543C7E">
        <w:t xml:space="preserve">encrypted student </w:t>
      </w:r>
      <w:proofErr w:type="spellStart"/>
      <w:r w:rsidR="00543C7E">
        <w:t>name</w:t>
      </w:r>
      <w:r>
        <w:t>+sex+DOB</w:t>
      </w:r>
      <w:proofErr w:type="spellEnd"/>
      <w:r>
        <w:t xml:space="preserve"> match</w:t>
      </w:r>
      <w:r w:rsidR="0043363E">
        <w:t>es</w:t>
      </w:r>
      <w:r>
        <w:t xml:space="preserve"> to more than </w:t>
      </w:r>
      <w:r w:rsidR="0043363E">
        <w:t>one</w:t>
      </w:r>
      <w:r>
        <w:t xml:space="preserve"> USI. Similarly, distinct USIs can match to </w:t>
      </w:r>
      <w:r w:rsidR="0043363E">
        <w:t xml:space="preserve">more than one combination of </w:t>
      </w:r>
      <w:r>
        <w:t>encrypt</w:t>
      </w:r>
      <w:r w:rsidR="00543C7E">
        <w:t xml:space="preserve">ed student </w:t>
      </w:r>
      <w:proofErr w:type="spellStart"/>
      <w:r w:rsidR="00543C7E">
        <w:t>name</w:t>
      </w:r>
      <w:r>
        <w:t>+sex+</w:t>
      </w:r>
      <w:r w:rsidR="00CF7BEE">
        <w:t>date</w:t>
      </w:r>
      <w:proofErr w:type="spellEnd"/>
      <w:r w:rsidR="00CF7BEE">
        <w:t xml:space="preserve"> of birth (DOB)</w:t>
      </w:r>
      <w:r>
        <w:t>.</w:t>
      </w:r>
    </w:p>
    <w:p w:rsidR="00093460" w:rsidRDefault="00BE6A86" w:rsidP="00996B83">
      <w:pPr>
        <w:pStyle w:val="Dotpoint1"/>
      </w:pPr>
      <w:r>
        <w:t>Unlike options 3 and 4, it does not use sex and date of birth to attempt to match records to a USI.</w:t>
      </w:r>
      <w:r w:rsidDel="00BE6A86">
        <w:t xml:space="preserve"> </w:t>
      </w:r>
      <w:r>
        <w:t>Students with unknown characteristics, such as sex or date of birth, are generally more likely to be reported without a USI</w:t>
      </w:r>
      <w:r w:rsidR="00107484">
        <w:t xml:space="preserve"> (refer to A</w:t>
      </w:r>
      <w:r>
        <w:t>ttachment A).</w:t>
      </w:r>
    </w:p>
    <w:p w:rsidR="00957984" w:rsidRDefault="007035FD" w:rsidP="00FA15C8">
      <w:pPr>
        <w:pStyle w:val="Text"/>
      </w:pPr>
      <w:r>
        <w:t>T</w:t>
      </w:r>
      <w:r w:rsidR="00F902F7">
        <w:t xml:space="preserve">able </w:t>
      </w:r>
      <w:r>
        <w:t>3</w:t>
      </w:r>
      <w:r w:rsidR="00F902F7">
        <w:t xml:space="preserve"> </w:t>
      </w:r>
      <w:r w:rsidR="00F902F7" w:rsidRPr="00FA15C8">
        <w:t>provides</w:t>
      </w:r>
      <w:r w:rsidR="00F902F7">
        <w:t xml:space="preserve"> estimated </w:t>
      </w:r>
      <w:r w:rsidR="0043363E">
        <w:t xml:space="preserve">student </w:t>
      </w:r>
      <w:r w:rsidR="00F902F7">
        <w:t xml:space="preserve">counts based on each of the </w:t>
      </w:r>
      <w:r w:rsidR="00750BA5">
        <w:t>four</w:t>
      </w:r>
      <w:r w:rsidR="00F902F7">
        <w:t xml:space="preserve"> options</w:t>
      </w:r>
      <w:r w:rsidR="00CF7BEE">
        <w:t xml:space="preserve"> considered.</w:t>
      </w:r>
    </w:p>
    <w:p w:rsidR="00941326" w:rsidRDefault="00941326">
      <w:pPr>
        <w:spacing w:before="0" w:line="240" w:lineRule="auto"/>
        <w:rPr>
          <w:rFonts w:ascii="Arial" w:hAnsi="Arial"/>
          <w:b/>
          <w:sz w:val="17"/>
        </w:rPr>
      </w:pPr>
      <w:bookmarkStart w:id="36" w:name="_Toc485909600"/>
      <w:bookmarkStart w:id="37" w:name="_Toc487813850"/>
      <w:r>
        <w:br w:type="page"/>
      </w:r>
    </w:p>
    <w:p w:rsidR="00F902F7" w:rsidRPr="00D6449F" w:rsidRDefault="00F902F7" w:rsidP="00996B83">
      <w:pPr>
        <w:pStyle w:val="Tabletitle"/>
      </w:pPr>
      <w:r w:rsidRPr="00D6449F">
        <w:lastRenderedPageBreak/>
        <w:t xml:space="preserve">Table </w:t>
      </w:r>
      <w:r w:rsidR="00D6449F" w:rsidRPr="00D6449F">
        <w:t>3</w:t>
      </w:r>
      <w:r w:rsidRPr="00D6449F">
        <w:t xml:space="preserve"> </w:t>
      </w:r>
      <w:r w:rsidR="00FA15C8">
        <w:tab/>
      </w:r>
      <w:r w:rsidRPr="00D6449F">
        <w:t xml:space="preserve">Estimated </w:t>
      </w:r>
      <w:r w:rsidR="00D95D46">
        <w:t xml:space="preserve">TVA </w:t>
      </w:r>
      <w:r w:rsidR="00732647">
        <w:t xml:space="preserve">student </w:t>
      </w:r>
      <w:r w:rsidRPr="00D6449F">
        <w:t>counts by option</w:t>
      </w:r>
      <w:bookmarkEnd w:id="36"/>
      <w:r w:rsidR="00306742">
        <w:t>, 2015-16</w:t>
      </w:r>
      <w:bookmarkEnd w:id="37"/>
    </w:p>
    <w:tbl>
      <w:tblPr>
        <w:tblW w:w="9781" w:type="dxa"/>
        <w:tblInd w:w="108" w:type="dxa"/>
        <w:tblLayout w:type="fixed"/>
        <w:tblCellMar>
          <w:left w:w="0" w:type="dxa"/>
          <w:right w:w="0" w:type="dxa"/>
        </w:tblCellMar>
        <w:tblLook w:val="04A0" w:firstRow="1" w:lastRow="0" w:firstColumn="1" w:lastColumn="0" w:noHBand="0" w:noVBand="1"/>
      </w:tblPr>
      <w:tblGrid>
        <w:gridCol w:w="1276"/>
        <w:gridCol w:w="992"/>
        <w:gridCol w:w="1066"/>
        <w:gridCol w:w="1061"/>
        <w:gridCol w:w="1207"/>
        <w:gridCol w:w="919"/>
        <w:gridCol w:w="1134"/>
        <w:gridCol w:w="992"/>
        <w:gridCol w:w="1134"/>
      </w:tblGrid>
      <w:tr w:rsidR="0036405D" w:rsidRPr="00996B83" w:rsidTr="00F36A17">
        <w:trPr>
          <w:trHeight w:val="600"/>
        </w:trPr>
        <w:tc>
          <w:tcPr>
            <w:tcW w:w="1276" w:type="dxa"/>
            <w:tcBorders>
              <w:top w:val="single" w:sz="4" w:space="0" w:color="auto"/>
              <w:bottom w:val="single" w:sz="4" w:space="0" w:color="auto"/>
            </w:tcBorders>
            <w:shd w:val="clear" w:color="auto" w:fill="auto"/>
            <w:noWrap/>
            <w:tcMar>
              <w:top w:w="0" w:type="dxa"/>
              <w:left w:w="108" w:type="dxa"/>
              <w:bottom w:w="0" w:type="dxa"/>
              <w:right w:w="108" w:type="dxa"/>
            </w:tcMar>
            <w:hideMark/>
          </w:tcPr>
          <w:p w:rsidR="0036405D" w:rsidRPr="005759C7" w:rsidRDefault="0036405D" w:rsidP="00793369">
            <w:pPr>
              <w:pStyle w:val="Tablehead1"/>
              <w:spacing w:after="40"/>
              <w:ind w:left="-57"/>
              <w:rPr>
                <w:rFonts w:eastAsiaTheme="minorHAnsi"/>
              </w:rPr>
            </w:pPr>
            <w:r w:rsidRPr="005759C7">
              <w:t>Year</w:t>
            </w:r>
          </w:p>
        </w:tc>
        <w:tc>
          <w:tcPr>
            <w:tcW w:w="992" w:type="dxa"/>
            <w:tcBorders>
              <w:top w:val="single" w:sz="4" w:space="0" w:color="auto"/>
              <w:bottom w:val="single" w:sz="4" w:space="0" w:color="auto"/>
            </w:tcBorders>
            <w:shd w:val="clear" w:color="auto" w:fill="auto"/>
            <w:tcMar>
              <w:top w:w="0" w:type="dxa"/>
              <w:left w:w="108" w:type="dxa"/>
              <w:bottom w:w="0" w:type="dxa"/>
              <w:right w:w="108" w:type="dxa"/>
            </w:tcMar>
            <w:hideMark/>
          </w:tcPr>
          <w:p w:rsidR="0036405D" w:rsidRPr="005759C7" w:rsidRDefault="0036405D" w:rsidP="00793369">
            <w:pPr>
              <w:pStyle w:val="Tablehead1"/>
              <w:spacing w:after="40"/>
              <w:jc w:val="center"/>
              <w:rPr>
                <w:rFonts w:eastAsiaTheme="minorHAnsi"/>
              </w:rPr>
            </w:pPr>
            <w:r w:rsidRPr="005759C7">
              <w:t>Option 1</w:t>
            </w:r>
            <w:r w:rsidR="00793369">
              <w:t xml:space="preserve"> (</w:t>
            </w:r>
            <w:r w:rsidRPr="00093D87">
              <w:rPr>
                <w:sz w:val="14"/>
              </w:rPr>
              <w:t>existing method)</w:t>
            </w:r>
          </w:p>
        </w:tc>
        <w:tc>
          <w:tcPr>
            <w:tcW w:w="1066" w:type="dxa"/>
            <w:tcBorders>
              <w:top w:val="single" w:sz="4" w:space="0" w:color="auto"/>
              <w:bottom w:val="single" w:sz="4" w:space="0" w:color="auto"/>
            </w:tcBorders>
            <w:shd w:val="clear" w:color="auto" w:fill="auto"/>
            <w:tcMar>
              <w:top w:w="0" w:type="dxa"/>
              <w:left w:w="108" w:type="dxa"/>
              <w:bottom w:w="0" w:type="dxa"/>
              <w:right w:w="108" w:type="dxa"/>
            </w:tcMar>
            <w:hideMark/>
          </w:tcPr>
          <w:p w:rsidR="0036405D" w:rsidRPr="005759C7" w:rsidRDefault="0036405D" w:rsidP="00793369">
            <w:pPr>
              <w:pStyle w:val="Tablehead2"/>
              <w:spacing w:before="80" w:after="40"/>
              <w:jc w:val="center"/>
              <w:rPr>
                <w:rFonts w:eastAsiaTheme="minorHAnsi"/>
              </w:rPr>
            </w:pPr>
            <w:r w:rsidRPr="00996B83">
              <w:t>A</w:t>
            </w:r>
          </w:p>
        </w:tc>
        <w:tc>
          <w:tcPr>
            <w:tcW w:w="1061" w:type="dxa"/>
            <w:tcBorders>
              <w:top w:val="single" w:sz="4" w:space="0" w:color="auto"/>
              <w:bottom w:val="single" w:sz="4" w:space="0" w:color="auto"/>
            </w:tcBorders>
            <w:shd w:val="clear" w:color="auto" w:fill="auto"/>
            <w:tcMar>
              <w:top w:w="0" w:type="dxa"/>
              <w:left w:w="108" w:type="dxa"/>
              <w:bottom w:w="0" w:type="dxa"/>
              <w:right w:w="108" w:type="dxa"/>
            </w:tcMar>
            <w:hideMark/>
          </w:tcPr>
          <w:p w:rsidR="0036405D" w:rsidRPr="005759C7" w:rsidRDefault="0036405D" w:rsidP="00793369">
            <w:pPr>
              <w:pStyle w:val="Tablehead2"/>
              <w:spacing w:before="80" w:after="40"/>
              <w:ind w:right="-108"/>
              <w:jc w:val="center"/>
              <w:rPr>
                <w:rFonts w:eastAsiaTheme="minorHAnsi"/>
              </w:rPr>
            </w:pPr>
            <w:r>
              <w:t>B</w:t>
            </w:r>
          </w:p>
        </w:tc>
        <w:tc>
          <w:tcPr>
            <w:tcW w:w="1207" w:type="dxa"/>
            <w:tcBorders>
              <w:top w:val="single" w:sz="4" w:space="0" w:color="auto"/>
              <w:bottom w:val="single" w:sz="4" w:space="0" w:color="auto"/>
            </w:tcBorders>
            <w:shd w:val="clear" w:color="auto" w:fill="D9D9D9" w:themeFill="background1" w:themeFillShade="D9"/>
            <w:tcMar>
              <w:top w:w="0" w:type="dxa"/>
              <w:left w:w="108" w:type="dxa"/>
              <w:bottom w:w="0" w:type="dxa"/>
              <w:right w:w="108" w:type="dxa"/>
            </w:tcMar>
            <w:hideMark/>
          </w:tcPr>
          <w:p w:rsidR="0036405D" w:rsidRPr="005759C7" w:rsidRDefault="0036405D" w:rsidP="00793369">
            <w:pPr>
              <w:pStyle w:val="Tablehead1"/>
              <w:spacing w:after="40"/>
              <w:ind w:left="171"/>
              <w:jc w:val="center"/>
              <w:rPr>
                <w:rFonts w:eastAsiaTheme="minorHAnsi"/>
              </w:rPr>
            </w:pPr>
            <w:r w:rsidRPr="005759C7">
              <w:t>Option 2</w:t>
            </w:r>
            <w:r>
              <w:t xml:space="preserve"> </w:t>
            </w:r>
            <w:r w:rsidR="00793369">
              <w:br/>
            </w:r>
            <w:r w:rsidRPr="00093D87">
              <w:rPr>
                <w:sz w:val="14"/>
              </w:rPr>
              <w:t>(A+B)</w:t>
            </w:r>
          </w:p>
        </w:tc>
        <w:tc>
          <w:tcPr>
            <w:tcW w:w="919" w:type="dxa"/>
            <w:tcBorders>
              <w:top w:val="single" w:sz="4" w:space="0" w:color="auto"/>
              <w:bottom w:val="single" w:sz="4" w:space="0" w:color="auto"/>
            </w:tcBorders>
            <w:shd w:val="clear" w:color="auto" w:fill="auto"/>
            <w:tcMar>
              <w:top w:w="0" w:type="dxa"/>
              <w:left w:w="108" w:type="dxa"/>
              <w:bottom w:w="0" w:type="dxa"/>
              <w:right w:w="108" w:type="dxa"/>
            </w:tcMar>
            <w:hideMark/>
          </w:tcPr>
          <w:p w:rsidR="0036405D" w:rsidRPr="005759C7" w:rsidRDefault="0036405D" w:rsidP="00793369">
            <w:pPr>
              <w:pStyle w:val="Tablehead2"/>
              <w:spacing w:before="80" w:after="40"/>
              <w:jc w:val="center"/>
              <w:rPr>
                <w:rFonts w:eastAsiaTheme="minorHAnsi"/>
              </w:rPr>
            </w:pPr>
            <w:r>
              <w:t>C</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hideMark/>
          </w:tcPr>
          <w:p w:rsidR="0036405D" w:rsidRPr="005759C7" w:rsidRDefault="0036405D" w:rsidP="00793369">
            <w:pPr>
              <w:pStyle w:val="Tablehead1"/>
              <w:spacing w:after="40"/>
              <w:jc w:val="center"/>
              <w:rPr>
                <w:rFonts w:eastAsiaTheme="minorHAnsi"/>
              </w:rPr>
            </w:pPr>
            <w:r w:rsidRPr="005759C7">
              <w:t>Option 3</w:t>
            </w:r>
            <w:r w:rsidRPr="00F51849">
              <w:br/>
            </w:r>
            <w:r w:rsidRPr="00093D87">
              <w:rPr>
                <w:rFonts w:eastAsiaTheme="minorHAnsi"/>
                <w:sz w:val="14"/>
              </w:rPr>
              <w:t>(A+B-C)</w:t>
            </w:r>
          </w:p>
        </w:tc>
        <w:tc>
          <w:tcPr>
            <w:tcW w:w="992" w:type="dxa"/>
            <w:tcBorders>
              <w:top w:val="single" w:sz="4" w:space="0" w:color="auto"/>
              <w:bottom w:val="single" w:sz="4" w:space="0" w:color="auto"/>
            </w:tcBorders>
          </w:tcPr>
          <w:p w:rsidR="0036405D" w:rsidRPr="005759C7" w:rsidRDefault="0036405D" w:rsidP="00793369">
            <w:pPr>
              <w:pStyle w:val="Tablehead2"/>
              <w:spacing w:before="80" w:after="40"/>
              <w:jc w:val="center"/>
            </w:pPr>
            <w:r>
              <w:t>D</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hideMark/>
          </w:tcPr>
          <w:p w:rsidR="0036405D" w:rsidRPr="005759C7" w:rsidRDefault="0036405D" w:rsidP="00793369">
            <w:pPr>
              <w:pStyle w:val="Tablehead1"/>
              <w:spacing w:after="40"/>
              <w:jc w:val="center"/>
              <w:rPr>
                <w:rFonts w:eastAsiaTheme="minorHAnsi"/>
              </w:rPr>
            </w:pPr>
            <w:r w:rsidRPr="005759C7">
              <w:t>Option 4</w:t>
            </w:r>
            <w:r w:rsidRPr="00F51849">
              <w:br/>
            </w:r>
            <w:r w:rsidRPr="00093D87">
              <w:rPr>
                <w:rFonts w:eastAsiaTheme="minorHAnsi"/>
                <w:sz w:val="14"/>
              </w:rPr>
              <w:t>(A+B-C-D)</w:t>
            </w:r>
          </w:p>
        </w:tc>
      </w:tr>
      <w:tr w:rsidR="0036405D" w:rsidRPr="001C7FF7" w:rsidTr="00F36A17">
        <w:trPr>
          <w:trHeight w:val="300"/>
        </w:trPr>
        <w:tc>
          <w:tcPr>
            <w:tcW w:w="1276" w:type="dxa"/>
            <w:tcBorders>
              <w:top w:val="single" w:sz="4" w:space="0" w:color="auto"/>
            </w:tcBorders>
            <w:shd w:val="clear" w:color="auto" w:fill="auto"/>
            <w:noWrap/>
            <w:tcMar>
              <w:top w:w="0" w:type="dxa"/>
              <w:left w:w="108" w:type="dxa"/>
              <w:bottom w:w="0" w:type="dxa"/>
              <w:right w:w="108" w:type="dxa"/>
            </w:tcMar>
            <w:vAlign w:val="bottom"/>
            <w:hideMark/>
          </w:tcPr>
          <w:p w:rsidR="0036405D" w:rsidRPr="001C7FF7" w:rsidRDefault="0036405D" w:rsidP="00793369">
            <w:pPr>
              <w:pStyle w:val="Tabletext"/>
              <w:ind w:left="-57"/>
            </w:pPr>
            <w:r w:rsidRPr="001C7FF7">
              <w:t>2015</w:t>
            </w:r>
          </w:p>
        </w:tc>
        <w:tc>
          <w:tcPr>
            <w:tcW w:w="992" w:type="dxa"/>
            <w:tcBorders>
              <w:top w:val="single" w:sz="4" w:space="0" w:color="auto"/>
            </w:tcBorders>
            <w:shd w:val="clear" w:color="auto" w:fill="auto"/>
            <w:noWrap/>
            <w:tcMar>
              <w:top w:w="0" w:type="dxa"/>
              <w:left w:w="108" w:type="dxa"/>
              <w:bottom w:w="0" w:type="dxa"/>
              <w:right w:w="108" w:type="dxa"/>
            </w:tcMar>
            <w:vAlign w:val="center"/>
            <w:hideMark/>
          </w:tcPr>
          <w:p w:rsidR="0036405D" w:rsidRPr="007346EE" w:rsidRDefault="0036405D" w:rsidP="00522FDA">
            <w:pPr>
              <w:pStyle w:val="Tabletext"/>
              <w:jc w:val="right"/>
            </w:pPr>
            <w:r w:rsidRPr="007346EE">
              <w:t xml:space="preserve">4 </w:t>
            </w:r>
            <w:r w:rsidRPr="00A7039B">
              <w:rPr>
                <w:szCs w:val="16"/>
              </w:rPr>
              <w:t>772 700</w:t>
            </w:r>
          </w:p>
        </w:tc>
        <w:tc>
          <w:tcPr>
            <w:tcW w:w="1066" w:type="dxa"/>
            <w:tcBorders>
              <w:top w:val="single" w:sz="4" w:space="0" w:color="auto"/>
            </w:tcBorders>
            <w:shd w:val="clear" w:color="auto" w:fill="auto"/>
            <w:noWrap/>
            <w:tcMar>
              <w:top w:w="0" w:type="dxa"/>
              <w:left w:w="108" w:type="dxa"/>
              <w:bottom w:w="0" w:type="dxa"/>
              <w:right w:w="108" w:type="dxa"/>
            </w:tcMar>
            <w:vAlign w:val="center"/>
            <w:hideMark/>
          </w:tcPr>
          <w:p w:rsidR="0036405D" w:rsidRPr="007346EE" w:rsidRDefault="0036405D">
            <w:pPr>
              <w:pStyle w:val="Tabletext"/>
              <w:jc w:val="right"/>
            </w:pPr>
            <w:r w:rsidRPr="007346EE">
              <w:t>2 818 200</w:t>
            </w:r>
          </w:p>
        </w:tc>
        <w:tc>
          <w:tcPr>
            <w:tcW w:w="1061" w:type="dxa"/>
            <w:tcBorders>
              <w:top w:val="single" w:sz="4" w:space="0" w:color="auto"/>
            </w:tcBorders>
            <w:shd w:val="clear" w:color="auto" w:fill="auto"/>
            <w:noWrap/>
            <w:tcMar>
              <w:top w:w="0" w:type="dxa"/>
              <w:left w:w="108" w:type="dxa"/>
              <w:bottom w:w="0" w:type="dxa"/>
              <w:right w:w="108" w:type="dxa"/>
            </w:tcMar>
            <w:vAlign w:val="center"/>
            <w:hideMark/>
          </w:tcPr>
          <w:p w:rsidR="0036405D" w:rsidRPr="007346EE" w:rsidRDefault="0036405D" w:rsidP="00793369">
            <w:pPr>
              <w:pStyle w:val="Tabletext"/>
              <w:ind w:right="25"/>
              <w:jc w:val="right"/>
            </w:pPr>
            <w:r w:rsidRPr="007346EE">
              <w:t>1 365 600</w:t>
            </w:r>
          </w:p>
        </w:tc>
        <w:tc>
          <w:tcPr>
            <w:tcW w:w="1207" w:type="dxa"/>
            <w:tcBorders>
              <w:top w:val="single" w:sz="4" w:space="0" w:color="auto"/>
            </w:tcBorders>
            <w:shd w:val="clear" w:color="auto" w:fill="D9D9D9" w:themeFill="background1" w:themeFillShade="D9"/>
            <w:noWrap/>
            <w:tcMar>
              <w:top w:w="0" w:type="dxa"/>
              <w:left w:w="108" w:type="dxa"/>
              <w:bottom w:w="0" w:type="dxa"/>
              <w:right w:w="108" w:type="dxa"/>
            </w:tcMar>
            <w:vAlign w:val="center"/>
            <w:hideMark/>
          </w:tcPr>
          <w:p w:rsidR="0036405D" w:rsidRPr="007346EE" w:rsidRDefault="0036405D">
            <w:pPr>
              <w:pStyle w:val="Tabletext"/>
              <w:jc w:val="right"/>
            </w:pPr>
            <w:r w:rsidRPr="007346EE">
              <w:t>4 183 800</w:t>
            </w:r>
          </w:p>
        </w:tc>
        <w:tc>
          <w:tcPr>
            <w:tcW w:w="919" w:type="dxa"/>
            <w:tcBorders>
              <w:top w:val="single" w:sz="4" w:space="0" w:color="auto"/>
            </w:tcBorders>
            <w:shd w:val="clear" w:color="auto" w:fill="auto"/>
            <w:noWrap/>
            <w:tcMar>
              <w:top w:w="0" w:type="dxa"/>
              <w:left w:w="108" w:type="dxa"/>
              <w:bottom w:w="0" w:type="dxa"/>
              <w:right w:w="108" w:type="dxa"/>
            </w:tcMar>
            <w:vAlign w:val="center"/>
            <w:hideMark/>
          </w:tcPr>
          <w:p w:rsidR="0036405D" w:rsidRPr="007346EE" w:rsidRDefault="0036405D">
            <w:pPr>
              <w:pStyle w:val="Tabletext"/>
              <w:jc w:val="right"/>
            </w:pPr>
            <w:r w:rsidRPr="007346EE">
              <w:t>1</w:t>
            </w:r>
            <w:r>
              <w:t>7</w:t>
            </w:r>
            <w:r w:rsidRPr="007346EE">
              <w:t xml:space="preserve">2 </w:t>
            </w:r>
            <w:r>
              <w:t>7</w:t>
            </w:r>
            <w:r w:rsidRPr="007346EE">
              <w:t>00</w:t>
            </w:r>
          </w:p>
        </w:tc>
        <w:tc>
          <w:tcPr>
            <w:tcW w:w="1134" w:type="dxa"/>
            <w:tcBorders>
              <w:top w:val="single" w:sz="4" w:space="0" w:color="auto"/>
            </w:tcBorders>
            <w:shd w:val="clear" w:color="auto" w:fill="auto"/>
            <w:noWrap/>
            <w:tcMar>
              <w:top w:w="0" w:type="dxa"/>
              <w:left w:w="108" w:type="dxa"/>
              <w:bottom w:w="0" w:type="dxa"/>
              <w:right w:w="108" w:type="dxa"/>
            </w:tcMar>
            <w:vAlign w:val="center"/>
            <w:hideMark/>
          </w:tcPr>
          <w:p w:rsidR="0036405D" w:rsidRPr="007346EE" w:rsidRDefault="0036405D">
            <w:pPr>
              <w:pStyle w:val="Tabletext"/>
              <w:jc w:val="right"/>
            </w:pPr>
            <w:r w:rsidRPr="007346EE">
              <w:t>4 0</w:t>
            </w:r>
            <w:r>
              <w:t>1</w:t>
            </w:r>
            <w:r w:rsidRPr="007346EE">
              <w:t xml:space="preserve">1 </w:t>
            </w:r>
            <w:r>
              <w:t>1</w:t>
            </w:r>
            <w:r w:rsidRPr="007346EE">
              <w:t>00</w:t>
            </w:r>
          </w:p>
        </w:tc>
        <w:tc>
          <w:tcPr>
            <w:tcW w:w="992" w:type="dxa"/>
            <w:tcBorders>
              <w:top w:val="single" w:sz="4" w:space="0" w:color="auto"/>
            </w:tcBorders>
            <w:vAlign w:val="center"/>
          </w:tcPr>
          <w:p w:rsidR="0036405D" w:rsidRPr="00165C4E" w:rsidRDefault="00D66715" w:rsidP="00093D87">
            <w:pPr>
              <w:pStyle w:val="Tabletext"/>
              <w:ind w:right="113"/>
              <w:jc w:val="right"/>
              <w:rPr>
                <w:szCs w:val="16"/>
              </w:rPr>
            </w:pPr>
            <w:r w:rsidRPr="00522FDA">
              <w:rPr>
                <w:szCs w:val="16"/>
              </w:rPr>
              <w:t>17 300</w:t>
            </w:r>
          </w:p>
        </w:tc>
        <w:tc>
          <w:tcPr>
            <w:tcW w:w="1134" w:type="dxa"/>
            <w:tcBorders>
              <w:top w:val="single" w:sz="4" w:space="0" w:color="auto"/>
            </w:tcBorders>
            <w:shd w:val="clear" w:color="auto" w:fill="auto"/>
            <w:noWrap/>
            <w:tcMar>
              <w:top w:w="0" w:type="dxa"/>
              <w:left w:w="108" w:type="dxa"/>
              <w:bottom w:w="0" w:type="dxa"/>
              <w:right w:w="108" w:type="dxa"/>
            </w:tcMar>
            <w:vAlign w:val="center"/>
            <w:hideMark/>
          </w:tcPr>
          <w:p w:rsidR="0036405D" w:rsidRPr="007346EE" w:rsidRDefault="0036405D">
            <w:pPr>
              <w:pStyle w:val="Tabletext"/>
              <w:jc w:val="right"/>
            </w:pPr>
            <w:r w:rsidRPr="007346EE">
              <w:t>3 9</w:t>
            </w:r>
            <w:r>
              <w:t>65</w:t>
            </w:r>
            <w:r w:rsidRPr="007346EE">
              <w:t xml:space="preserve"> </w:t>
            </w:r>
            <w:r>
              <w:t>1</w:t>
            </w:r>
            <w:r w:rsidRPr="007346EE">
              <w:t>00</w:t>
            </w:r>
          </w:p>
        </w:tc>
      </w:tr>
      <w:tr w:rsidR="0036405D" w:rsidRPr="001C7FF7" w:rsidTr="00F36A17">
        <w:trPr>
          <w:trHeight w:val="300"/>
        </w:trPr>
        <w:tc>
          <w:tcPr>
            <w:tcW w:w="1276" w:type="dxa"/>
            <w:tcBorders>
              <w:bottom w:val="dashed" w:sz="4" w:space="0" w:color="auto"/>
            </w:tcBorders>
            <w:shd w:val="clear" w:color="auto" w:fill="auto"/>
            <w:noWrap/>
            <w:tcMar>
              <w:top w:w="0" w:type="dxa"/>
              <w:left w:w="108" w:type="dxa"/>
              <w:bottom w:w="0" w:type="dxa"/>
              <w:right w:w="108" w:type="dxa"/>
            </w:tcMar>
            <w:vAlign w:val="bottom"/>
          </w:tcPr>
          <w:p w:rsidR="0036405D" w:rsidRPr="00996B83" w:rsidRDefault="0036405D" w:rsidP="00793369">
            <w:pPr>
              <w:pStyle w:val="Tabletext"/>
              <w:ind w:left="-57"/>
            </w:pPr>
            <w:r w:rsidRPr="00996B83">
              <w:t>2016</w:t>
            </w:r>
          </w:p>
        </w:tc>
        <w:tc>
          <w:tcPr>
            <w:tcW w:w="992" w:type="dxa"/>
            <w:tcBorders>
              <w:bottom w:val="dashed" w:sz="4" w:space="0" w:color="auto"/>
            </w:tcBorders>
            <w:shd w:val="clear" w:color="auto" w:fill="auto"/>
            <w:noWrap/>
            <w:tcMar>
              <w:top w:w="0" w:type="dxa"/>
              <w:left w:w="108" w:type="dxa"/>
              <w:bottom w:w="0" w:type="dxa"/>
              <w:right w:w="108" w:type="dxa"/>
            </w:tcMar>
            <w:vAlign w:val="center"/>
          </w:tcPr>
          <w:p w:rsidR="0036405D" w:rsidRPr="00996B83" w:rsidRDefault="0036405D" w:rsidP="00522FDA">
            <w:pPr>
              <w:pStyle w:val="Tabletext"/>
              <w:jc w:val="right"/>
            </w:pPr>
            <w:r w:rsidRPr="00996B83">
              <w:t>5 178 400</w:t>
            </w:r>
          </w:p>
        </w:tc>
        <w:tc>
          <w:tcPr>
            <w:tcW w:w="1066" w:type="dxa"/>
            <w:tcBorders>
              <w:bottom w:val="dashed" w:sz="4" w:space="0" w:color="auto"/>
            </w:tcBorders>
            <w:shd w:val="clear" w:color="auto" w:fill="auto"/>
            <w:noWrap/>
            <w:tcMar>
              <w:top w:w="0" w:type="dxa"/>
              <w:left w:w="108" w:type="dxa"/>
              <w:bottom w:w="0" w:type="dxa"/>
              <w:right w:w="108" w:type="dxa"/>
            </w:tcMar>
            <w:vAlign w:val="center"/>
          </w:tcPr>
          <w:p w:rsidR="0036405D" w:rsidRPr="00996B83" w:rsidRDefault="0036405D">
            <w:pPr>
              <w:pStyle w:val="Tabletext"/>
              <w:jc w:val="right"/>
            </w:pPr>
            <w:r w:rsidRPr="00996B83">
              <w:t>3 452 300</w:t>
            </w:r>
          </w:p>
        </w:tc>
        <w:tc>
          <w:tcPr>
            <w:tcW w:w="1061" w:type="dxa"/>
            <w:tcBorders>
              <w:bottom w:val="dashed" w:sz="4" w:space="0" w:color="auto"/>
            </w:tcBorders>
            <w:shd w:val="clear" w:color="auto" w:fill="auto"/>
            <w:noWrap/>
            <w:tcMar>
              <w:top w:w="0" w:type="dxa"/>
              <w:left w:w="108" w:type="dxa"/>
              <w:bottom w:w="0" w:type="dxa"/>
              <w:right w:w="108" w:type="dxa"/>
            </w:tcMar>
            <w:vAlign w:val="center"/>
          </w:tcPr>
          <w:p w:rsidR="0036405D" w:rsidRPr="00996B83" w:rsidRDefault="0036405D" w:rsidP="00793369">
            <w:pPr>
              <w:pStyle w:val="Tabletext"/>
              <w:ind w:right="25"/>
              <w:jc w:val="right"/>
            </w:pPr>
            <w:r w:rsidRPr="00996B83">
              <w:t xml:space="preserve">885 </w:t>
            </w:r>
            <w:r w:rsidR="00ED776F">
              <w:t>7</w:t>
            </w:r>
            <w:r w:rsidRPr="00996B83">
              <w:t>00</w:t>
            </w:r>
          </w:p>
        </w:tc>
        <w:tc>
          <w:tcPr>
            <w:tcW w:w="1207" w:type="dxa"/>
            <w:tcBorders>
              <w:bottom w:val="dashed" w:sz="4" w:space="0" w:color="auto"/>
            </w:tcBorders>
            <w:shd w:val="clear" w:color="auto" w:fill="D9D9D9" w:themeFill="background1" w:themeFillShade="D9"/>
            <w:noWrap/>
            <w:tcMar>
              <w:top w:w="0" w:type="dxa"/>
              <w:left w:w="108" w:type="dxa"/>
              <w:bottom w:w="0" w:type="dxa"/>
              <w:right w:w="108" w:type="dxa"/>
            </w:tcMar>
            <w:vAlign w:val="center"/>
          </w:tcPr>
          <w:p w:rsidR="0036405D" w:rsidRPr="00996B83" w:rsidRDefault="0036405D">
            <w:pPr>
              <w:pStyle w:val="Tabletext"/>
              <w:jc w:val="right"/>
            </w:pPr>
            <w:r w:rsidRPr="00996B83">
              <w:t xml:space="preserve">4 338 </w:t>
            </w:r>
            <w:r w:rsidR="00681822">
              <w:t>0</w:t>
            </w:r>
            <w:r w:rsidR="00681822" w:rsidRPr="00996B83">
              <w:t>00</w:t>
            </w:r>
          </w:p>
        </w:tc>
        <w:tc>
          <w:tcPr>
            <w:tcW w:w="919" w:type="dxa"/>
            <w:tcBorders>
              <w:bottom w:val="dashed" w:sz="4" w:space="0" w:color="auto"/>
            </w:tcBorders>
            <w:shd w:val="clear" w:color="auto" w:fill="auto"/>
            <w:noWrap/>
            <w:tcMar>
              <w:top w:w="0" w:type="dxa"/>
              <w:left w:w="108" w:type="dxa"/>
              <w:bottom w:w="0" w:type="dxa"/>
              <w:right w:w="108" w:type="dxa"/>
            </w:tcMar>
            <w:vAlign w:val="center"/>
          </w:tcPr>
          <w:p w:rsidR="0036405D" w:rsidRPr="00996B83" w:rsidRDefault="0036405D">
            <w:pPr>
              <w:pStyle w:val="Tabletext"/>
              <w:jc w:val="right"/>
            </w:pPr>
            <w:r>
              <w:t>117 000</w:t>
            </w:r>
          </w:p>
        </w:tc>
        <w:tc>
          <w:tcPr>
            <w:tcW w:w="1134" w:type="dxa"/>
            <w:tcBorders>
              <w:bottom w:val="dashed" w:sz="4" w:space="0" w:color="auto"/>
            </w:tcBorders>
            <w:shd w:val="clear" w:color="auto" w:fill="auto"/>
            <w:noWrap/>
            <w:tcMar>
              <w:top w:w="0" w:type="dxa"/>
              <w:left w:w="108" w:type="dxa"/>
              <w:bottom w:w="0" w:type="dxa"/>
              <w:right w:w="108" w:type="dxa"/>
            </w:tcMar>
            <w:vAlign w:val="center"/>
          </w:tcPr>
          <w:p w:rsidR="0036405D" w:rsidRPr="00996B83" w:rsidRDefault="0036405D">
            <w:pPr>
              <w:pStyle w:val="Tabletext"/>
              <w:jc w:val="right"/>
            </w:pPr>
            <w:r w:rsidRPr="00996B83">
              <w:t>4 2</w:t>
            </w:r>
            <w:r>
              <w:t>21</w:t>
            </w:r>
            <w:r w:rsidRPr="00996B83">
              <w:t xml:space="preserve"> </w:t>
            </w:r>
            <w:r>
              <w:t>3</w:t>
            </w:r>
            <w:r w:rsidRPr="00996B83">
              <w:t>00</w:t>
            </w:r>
          </w:p>
        </w:tc>
        <w:tc>
          <w:tcPr>
            <w:tcW w:w="992" w:type="dxa"/>
            <w:tcBorders>
              <w:bottom w:val="dashed" w:sz="4" w:space="0" w:color="auto"/>
            </w:tcBorders>
            <w:vAlign w:val="center"/>
          </w:tcPr>
          <w:p w:rsidR="0036405D" w:rsidRPr="00165C4E" w:rsidRDefault="00D66715" w:rsidP="00093D87">
            <w:pPr>
              <w:pStyle w:val="Tabletext"/>
              <w:ind w:right="113"/>
              <w:jc w:val="right"/>
              <w:rPr>
                <w:szCs w:val="16"/>
              </w:rPr>
            </w:pPr>
            <w:r w:rsidRPr="00522FDA">
              <w:rPr>
                <w:szCs w:val="16"/>
              </w:rPr>
              <w:t>46</w:t>
            </w:r>
            <w:r w:rsidRPr="00165C4E">
              <w:rPr>
                <w:szCs w:val="16"/>
              </w:rPr>
              <w:t xml:space="preserve"> 000</w:t>
            </w:r>
          </w:p>
        </w:tc>
        <w:tc>
          <w:tcPr>
            <w:tcW w:w="1134" w:type="dxa"/>
            <w:tcBorders>
              <w:bottom w:val="dashed" w:sz="4" w:space="0" w:color="auto"/>
            </w:tcBorders>
            <w:shd w:val="clear" w:color="auto" w:fill="auto"/>
            <w:noWrap/>
            <w:tcMar>
              <w:top w:w="0" w:type="dxa"/>
              <w:left w:w="108" w:type="dxa"/>
              <w:bottom w:w="0" w:type="dxa"/>
              <w:right w:w="108" w:type="dxa"/>
            </w:tcMar>
            <w:vAlign w:val="center"/>
          </w:tcPr>
          <w:p w:rsidR="0036405D" w:rsidRPr="00996B83" w:rsidRDefault="0036405D">
            <w:pPr>
              <w:pStyle w:val="Tabletext"/>
              <w:jc w:val="right"/>
            </w:pPr>
            <w:r w:rsidRPr="00996B83">
              <w:t>4 214 500</w:t>
            </w:r>
          </w:p>
        </w:tc>
      </w:tr>
      <w:tr w:rsidR="0036405D" w:rsidTr="00F36A17">
        <w:trPr>
          <w:trHeight w:val="300"/>
        </w:trPr>
        <w:tc>
          <w:tcPr>
            <w:tcW w:w="1276" w:type="dxa"/>
            <w:tcBorders>
              <w:top w:val="dashed" w:sz="4" w:space="0" w:color="auto"/>
            </w:tcBorders>
            <w:shd w:val="clear" w:color="auto" w:fill="auto"/>
            <w:noWrap/>
            <w:tcMar>
              <w:top w:w="0" w:type="dxa"/>
              <w:left w:w="108" w:type="dxa"/>
              <w:bottom w:w="0" w:type="dxa"/>
              <w:right w:w="108" w:type="dxa"/>
            </w:tcMar>
            <w:vAlign w:val="bottom"/>
            <w:hideMark/>
          </w:tcPr>
          <w:p w:rsidR="0036405D" w:rsidRPr="008C74C4" w:rsidRDefault="0036405D" w:rsidP="00793369">
            <w:pPr>
              <w:pStyle w:val="Tabletext"/>
              <w:ind w:left="-57"/>
            </w:pPr>
            <w:r w:rsidRPr="008C74C4">
              <w:t>2015</w:t>
            </w:r>
            <w:r w:rsidR="00941326">
              <w:t xml:space="preserve"> </w:t>
            </w:r>
            <w:r>
              <w:t xml:space="preserve">% </w:t>
            </w:r>
            <w:r w:rsidR="00941326">
              <w:br/>
            </w:r>
            <w:r w:rsidR="00D24522">
              <w:t>de-</w:t>
            </w:r>
            <w:r w:rsidR="00941326">
              <w:t>d</w:t>
            </w:r>
            <w:r>
              <w:t>uplication</w:t>
            </w:r>
          </w:p>
        </w:tc>
        <w:tc>
          <w:tcPr>
            <w:tcW w:w="992" w:type="dxa"/>
            <w:tcBorders>
              <w:top w:val="dashed" w:sz="4" w:space="0" w:color="auto"/>
            </w:tcBorders>
            <w:shd w:val="clear" w:color="auto" w:fill="auto"/>
            <w:noWrap/>
            <w:tcMar>
              <w:top w:w="0" w:type="dxa"/>
              <w:left w:w="108" w:type="dxa"/>
              <w:bottom w:w="0" w:type="dxa"/>
              <w:right w:w="108" w:type="dxa"/>
            </w:tcMar>
            <w:vAlign w:val="center"/>
          </w:tcPr>
          <w:p w:rsidR="0036405D" w:rsidRPr="007346EE" w:rsidRDefault="0036405D" w:rsidP="00093D87">
            <w:pPr>
              <w:pStyle w:val="Tabletext"/>
              <w:jc w:val="right"/>
            </w:pPr>
          </w:p>
        </w:tc>
        <w:tc>
          <w:tcPr>
            <w:tcW w:w="1066" w:type="dxa"/>
            <w:tcBorders>
              <w:top w:val="dashed" w:sz="4" w:space="0" w:color="auto"/>
            </w:tcBorders>
            <w:shd w:val="clear" w:color="auto" w:fill="auto"/>
            <w:noWrap/>
            <w:tcMar>
              <w:top w:w="0" w:type="dxa"/>
              <w:left w:w="108" w:type="dxa"/>
              <w:bottom w:w="0" w:type="dxa"/>
              <w:right w:w="108" w:type="dxa"/>
            </w:tcMar>
            <w:vAlign w:val="center"/>
          </w:tcPr>
          <w:p w:rsidR="0036405D" w:rsidRPr="007346EE" w:rsidRDefault="0036405D" w:rsidP="00093D87">
            <w:pPr>
              <w:pStyle w:val="Tabletext"/>
              <w:jc w:val="right"/>
            </w:pPr>
          </w:p>
        </w:tc>
        <w:tc>
          <w:tcPr>
            <w:tcW w:w="1061" w:type="dxa"/>
            <w:tcBorders>
              <w:top w:val="dashed" w:sz="4" w:space="0" w:color="auto"/>
            </w:tcBorders>
            <w:shd w:val="clear" w:color="auto" w:fill="auto"/>
            <w:noWrap/>
            <w:tcMar>
              <w:top w:w="0" w:type="dxa"/>
              <w:left w:w="108" w:type="dxa"/>
              <w:bottom w:w="0" w:type="dxa"/>
              <w:right w:w="108" w:type="dxa"/>
            </w:tcMar>
            <w:vAlign w:val="center"/>
          </w:tcPr>
          <w:p w:rsidR="0036405D" w:rsidRPr="007346EE" w:rsidRDefault="0036405D" w:rsidP="00793369">
            <w:pPr>
              <w:pStyle w:val="Tabletext"/>
              <w:ind w:right="25"/>
              <w:jc w:val="right"/>
            </w:pPr>
          </w:p>
        </w:tc>
        <w:tc>
          <w:tcPr>
            <w:tcW w:w="1207" w:type="dxa"/>
            <w:tcBorders>
              <w:top w:val="dashed" w:sz="4" w:space="0" w:color="auto"/>
            </w:tcBorders>
            <w:shd w:val="clear" w:color="auto" w:fill="D9D9D9" w:themeFill="background1" w:themeFillShade="D9"/>
            <w:noWrap/>
            <w:tcMar>
              <w:top w:w="0" w:type="dxa"/>
              <w:left w:w="108" w:type="dxa"/>
              <w:bottom w:w="0" w:type="dxa"/>
              <w:right w:w="108" w:type="dxa"/>
            </w:tcMar>
          </w:tcPr>
          <w:p w:rsidR="0036405D" w:rsidRPr="007346EE" w:rsidRDefault="0036405D" w:rsidP="00941326">
            <w:pPr>
              <w:pStyle w:val="Tabletext"/>
              <w:jc w:val="right"/>
            </w:pPr>
            <w:r w:rsidRPr="007346EE">
              <w:t>12</w:t>
            </w:r>
          </w:p>
        </w:tc>
        <w:tc>
          <w:tcPr>
            <w:tcW w:w="919" w:type="dxa"/>
            <w:tcBorders>
              <w:top w:val="dashed" w:sz="4" w:space="0" w:color="auto"/>
            </w:tcBorders>
            <w:shd w:val="clear" w:color="auto" w:fill="auto"/>
            <w:noWrap/>
            <w:tcMar>
              <w:top w:w="0" w:type="dxa"/>
              <w:left w:w="108" w:type="dxa"/>
              <w:bottom w:w="0" w:type="dxa"/>
              <w:right w:w="108" w:type="dxa"/>
            </w:tcMar>
          </w:tcPr>
          <w:p w:rsidR="0036405D" w:rsidRPr="007346EE" w:rsidRDefault="0036405D" w:rsidP="00941326">
            <w:pPr>
              <w:pStyle w:val="Tabletext"/>
              <w:jc w:val="right"/>
            </w:pPr>
          </w:p>
        </w:tc>
        <w:tc>
          <w:tcPr>
            <w:tcW w:w="1134" w:type="dxa"/>
            <w:tcBorders>
              <w:top w:val="dashed" w:sz="4" w:space="0" w:color="auto"/>
            </w:tcBorders>
            <w:shd w:val="clear" w:color="auto" w:fill="auto"/>
            <w:noWrap/>
            <w:tcMar>
              <w:top w:w="0" w:type="dxa"/>
              <w:left w:w="108" w:type="dxa"/>
              <w:bottom w:w="0" w:type="dxa"/>
              <w:right w:w="108" w:type="dxa"/>
            </w:tcMar>
          </w:tcPr>
          <w:p w:rsidR="0036405D" w:rsidRPr="007346EE" w:rsidRDefault="0036405D" w:rsidP="00941326">
            <w:pPr>
              <w:pStyle w:val="Tabletext"/>
              <w:jc w:val="right"/>
            </w:pPr>
            <w:r w:rsidRPr="007346EE">
              <w:t>16</w:t>
            </w:r>
          </w:p>
        </w:tc>
        <w:tc>
          <w:tcPr>
            <w:tcW w:w="992" w:type="dxa"/>
            <w:tcBorders>
              <w:top w:val="dashed" w:sz="4" w:space="0" w:color="auto"/>
            </w:tcBorders>
          </w:tcPr>
          <w:p w:rsidR="0036405D" w:rsidRPr="007346EE" w:rsidRDefault="0036405D" w:rsidP="00941326">
            <w:pPr>
              <w:pStyle w:val="Tabletext"/>
              <w:ind w:right="113"/>
              <w:jc w:val="right"/>
            </w:pPr>
          </w:p>
        </w:tc>
        <w:tc>
          <w:tcPr>
            <w:tcW w:w="1134" w:type="dxa"/>
            <w:tcBorders>
              <w:top w:val="dashed" w:sz="4" w:space="0" w:color="auto"/>
            </w:tcBorders>
            <w:shd w:val="clear" w:color="auto" w:fill="auto"/>
            <w:noWrap/>
            <w:tcMar>
              <w:top w:w="0" w:type="dxa"/>
              <w:left w:w="108" w:type="dxa"/>
              <w:bottom w:w="0" w:type="dxa"/>
              <w:right w:w="108" w:type="dxa"/>
            </w:tcMar>
          </w:tcPr>
          <w:p w:rsidR="0036405D" w:rsidRPr="007346EE" w:rsidRDefault="0036405D" w:rsidP="00941326">
            <w:pPr>
              <w:pStyle w:val="Tabletext"/>
              <w:jc w:val="right"/>
            </w:pPr>
            <w:r w:rsidRPr="007346EE">
              <w:t>17</w:t>
            </w:r>
          </w:p>
        </w:tc>
      </w:tr>
      <w:tr w:rsidR="0036405D" w:rsidTr="00F36A17">
        <w:trPr>
          <w:trHeight w:val="300"/>
        </w:trPr>
        <w:tc>
          <w:tcPr>
            <w:tcW w:w="1276" w:type="dxa"/>
            <w:tcBorders>
              <w:bottom w:val="single" w:sz="4" w:space="0" w:color="auto"/>
            </w:tcBorders>
            <w:shd w:val="clear" w:color="auto" w:fill="auto"/>
            <w:noWrap/>
            <w:tcMar>
              <w:top w:w="0" w:type="dxa"/>
              <w:left w:w="108" w:type="dxa"/>
              <w:bottom w:w="0" w:type="dxa"/>
              <w:right w:w="108" w:type="dxa"/>
            </w:tcMar>
            <w:vAlign w:val="bottom"/>
          </w:tcPr>
          <w:p w:rsidR="0036405D" w:rsidRPr="008C74C4" w:rsidRDefault="0036405D" w:rsidP="00793369">
            <w:pPr>
              <w:pStyle w:val="Tabletext"/>
              <w:ind w:left="-57"/>
            </w:pPr>
            <w:r w:rsidRPr="008C74C4">
              <w:t>2016</w:t>
            </w:r>
            <w:r w:rsidR="00941326">
              <w:t xml:space="preserve"> </w:t>
            </w:r>
            <w:r>
              <w:t xml:space="preserve">% </w:t>
            </w:r>
            <w:r w:rsidR="00941326">
              <w:br/>
            </w:r>
            <w:r w:rsidR="00D24522">
              <w:t>de-</w:t>
            </w:r>
            <w:r>
              <w:t>duplication</w:t>
            </w:r>
          </w:p>
        </w:tc>
        <w:tc>
          <w:tcPr>
            <w:tcW w:w="992" w:type="dxa"/>
            <w:tcBorders>
              <w:bottom w:val="single" w:sz="4" w:space="0" w:color="auto"/>
            </w:tcBorders>
            <w:shd w:val="clear" w:color="auto" w:fill="auto"/>
            <w:noWrap/>
            <w:tcMar>
              <w:top w:w="0" w:type="dxa"/>
              <w:left w:w="108" w:type="dxa"/>
              <w:bottom w:w="0" w:type="dxa"/>
              <w:right w:w="108" w:type="dxa"/>
            </w:tcMar>
            <w:vAlign w:val="center"/>
          </w:tcPr>
          <w:p w:rsidR="0036405D" w:rsidRPr="007346EE" w:rsidRDefault="0036405D" w:rsidP="00093D87">
            <w:pPr>
              <w:pStyle w:val="Tabletext"/>
              <w:jc w:val="right"/>
            </w:pPr>
          </w:p>
        </w:tc>
        <w:tc>
          <w:tcPr>
            <w:tcW w:w="1066" w:type="dxa"/>
            <w:tcBorders>
              <w:bottom w:val="single" w:sz="4" w:space="0" w:color="auto"/>
            </w:tcBorders>
            <w:shd w:val="clear" w:color="auto" w:fill="auto"/>
            <w:noWrap/>
            <w:tcMar>
              <w:top w:w="0" w:type="dxa"/>
              <w:left w:w="108" w:type="dxa"/>
              <w:bottom w:w="0" w:type="dxa"/>
              <w:right w:w="108" w:type="dxa"/>
            </w:tcMar>
            <w:vAlign w:val="center"/>
          </w:tcPr>
          <w:p w:rsidR="0036405D" w:rsidRPr="007346EE" w:rsidRDefault="0036405D" w:rsidP="00093D87">
            <w:pPr>
              <w:pStyle w:val="Tabletext"/>
              <w:jc w:val="right"/>
            </w:pPr>
          </w:p>
        </w:tc>
        <w:tc>
          <w:tcPr>
            <w:tcW w:w="1061" w:type="dxa"/>
            <w:tcBorders>
              <w:bottom w:val="single" w:sz="4" w:space="0" w:color="auto"/>
            </w:tcBorders>
            <w:shd w:val="clear" w:color="auto" w:fill="auto"/>
            <w:noWrap/>
            <w:tcMar>
              <w:top w:w="0" w:type="dxa"/>
              <w:left w:w="108" w:type="dxa"/>
              <w:bottom w:w="0" w:type="dxa"/>
              <w:right w:w="108" w:type="dxa"/>
            </w:tcMar>
            <w:vAlign w:val="center"/>
          </w:tcPr>
          <w:p w:rsidR="0036405D" w:rsidRPr="007346EE" w:rsidRDefault="0036405D" w:rsidP="00793369">
            <w:pPr>
              <w:pStyle w:val="Tabletext"/>
              <w:ind w:right="25"/>
              <w:jc w:val="right"/>
            </w:pPr>
          </w:p>
        </w:tc>
        <w:tc>
          <w:tcPr>
            <w:tcW w:w="1207" w:type="dxa"/>
            <w:tcBorders>
              <w:bottom w:val="single" w:sz="4" w:space="0" w:color="auto"/>
            </w:tcBorders>
            <w:shd w:val="clear" w:color="auto" w:fill="D9D9D9" w:themeFill="background1" w:themeFillShade="D9"/>
            <w:noWrap/>
            <w:tcMar>
              <w:top w:w="0" w:type="dxa"/>
              <w:left w:w="108" w:type="dxa"/>
              <w:bottom w:w="0" w:type="dxa"/>
              <w:right w:w="108" w:type="dxa"/>
            </w:tcMar>
          </w:tcPr>
          <w:p w:rsidR="0036405D" w:rsidRPr="007346EE" w:rsidRDefault="0036405D" w:rsidP="00941326">
            <w:pPr>
              <w:pStyle w:val="Tabletext"/>
              <w:jc w:val="right"/>
            </w:pPr>
            <w:r w:rsidRPr="007346EE">
              <w:t>16</w:t>
            </w:r>
          </w:p>
        </w:tc>
        <w:tc>
          <w:tcPr>
            <w:tcW w:w="919" w:type="dxa"/>
            <w:tcBorders>
              <w:bottom w:val="single" w:sz="4" w:space="0" w:color="auto"/>
            </w:tcBorders>
            <w:shd w:val="clear" w:color="auto" w:fill="auto"/>
            <w:noWrap/>
            <w:tcMar>
              <w:top w:w="0" w:type="dxa"/>
              <w:left w:w="108" w:type="dxa"/>
              <w:bottom w:w="0" w:type="dxa"/>
              <w:right w:w="108" w:type="dxa"/>
            </w:tcMar>
          </w:tcPr>
          <w:p w:rsidR="0036405D" w:rsidRPr="007346EE" w:rsidRDefault="0036405D" w:rsidP="00941326">
            <w:pPr>
              <w:pStyle w:val="Tabletext"/>
              <w:jc w:val="right"/>
            </w:pPr>
          </w:p>
        </w:tc>
        <w:tc>
          <w:tcPr>
            <w:tcW w:w="1134" w:type="dxa"/>
            <w:tcBorders>
              <w:bottom w:val="single" w:sz="4" w:space="0" w:color="auto"/>
            </w:tcBorders>
            <w:shd w:val="clear" w:color="auto" w:fill="auto"/>
            <w:noWrap/>
            <w:tcMar>
              <w:top w:w="0" w:type="dxa"/>
              <w:left w:w="108" w:type="dxa"/>
              <w:bottom w:w="0" w:type="dxa"/>
              <w:right w:w="108" w:type="dxa"/>
            </w:tcMar>
          </w:tcPr>
          <w:p w:rsidR="0036405D" w:rsidRPr="007346EE" w:rsidRDefault="0036405D" w:rsidP="00941326">
            <w:pPr>
              <w:pStyle w:val="Tabletext"/>
              <w:jc w:val="right"/>
            </w:pPr>
            <w:r w:rsidRPr="007346EE">
              <w:t>18</w:t>
            </w:r>
          </w:p>
        </w:tc>
        <w:tc>
          <w:tcPr>
            <w:tcW w:w="992" w:type="dxa"/>
            <w:tcBorders>
              <w:bottom w:val="single" w:sz="4" w:space="0" w:color="auto"/>
            </w:tcBorders>
          </w:tcPr>
          <w:p w:rsidR="0036405D" w:rsidRPr="007346EE" w:rsidRDefault="0036405D" w:rsidP="00941326">
            <w:pPr>
              <w:pStyle w:val="Tabletext"/>
              <w:ind w:right="113"/>
              <w:jc w:val="right"/>
            </w:pPr>
          </w:p>
        </w:tc>
        <w:tc>
          <w:tcPr>
            <w:tcW w:w="1134" w:type="dxa"/>
            <w:tcBorders>
              <w:bottom w:val="single" w:sz="4" w:space="0" w:color="auto"/>
            </w:tcBorders>
            <w:shd w:val="clear" w:color="auto" w:fill="auto"/>
            <w:noWrap/>
            <w:tcMar>
              <w:top w:w="0" w:type="dxa"/>
              <w:left w:w="108" w:type="dxa"/>
              <w:bottom w:w="0" w:type="dxa"/>
              <w:right w:w="108" w:type="dxa"/>
            </w:tcMar>
          </w:tcPr>
          <w:p w:rsidR="0036405D" w:rsidRPr="007346EE" w:rsidRDefault="0036405D" w:rsidP="00941326">
            <w:pPr>
              <w:pStyle w:val="Tabletext"/>
              <w:jc w:val="right"/>
            </w:pPr>
            <w:r w:rsidRPr="007346EE">
              <w:t>19</w:t>
            </w:r>
          </w:p>
        </w:tc>
      </w:tr>
    </w:tbl>
    <w:p w:rsidR="001A1F18" w:rsidRPr="00093D87" w:rsidRDefault="001A1F18" w:rsidP="00941326">
      <w:pPr>
        <w:pStyle w:val="Source"/>
      </w:pPr>
      <w:r w:rsidRPr="00093D87">
        <w:t>Note</w:t>
      </w:r>
      <w:r w:rsidR="00093D87">
        <w:t>s</w:t>
      </w:r>
      <w:r w:rsidRPr="00093D87">
        <w:t>:</w:t>
      </w:r>
      <w:r w:rsidR="00941326">
        <w:t xml:space="preserve"> </w:t>
      </w:r>
      <w:r w:rsidRPr="00093D87">
        <w:t>No reporting scope has been applied to the figures in the table.</w:t>
      </w:r>
      <w:r w:rsidR="00586ACD" w:rsidRPr="00093D87">
        <w:t xml:space="preserve"> Exempt USIs have not been taken into account.</w:t>
      </w:r>
    </w:p>
    <w:p w:rsidR="00E35ECB" w:rsidRPr="00093D87" w:rsidRDefault="00941326" w:rsidP="00093D87">
      <w:pPr>
        <w:pStyle w:val="Source"/>
        <w:ind w:left="284" w:hanging="284"/>
      </w:pPr>
      <w:r>
        <w:t xml:space="preserve">A = </w:t>
      </w:r>
      <w:r w:rsidR="00E35ECB" w:rsidRPr="00093D87">
        <w:t>Count of distinct USI records</w:t>
      </w:r>
      <w:r w:rsidR="00F5349F">
        <w:t>.</w:t>
      </w:r>
    </w:p>
    <w:p w:rsidR="00E35ECB" w:rsidRPr="00093D87" w:rsidRDefault="00E35ECB" w:rsidP="00093D87">
      <w:pPr>
        <w:pStyle w:val="Source"/>
        <w:ind w:left="284" w:hanging="284"/>
      </w:pPr>
      <w:r w:rsidRPr="00093D87">
        <w:t>B</w:t>
      </w:r>
      <w:r w:rsidR="00941326">
        <w:t xml:space="preserve"> = </w:t>
      </w:r>
      <w:r w:rsidRPr="00093D87">
        <w:t>Count of distinct combination of submitter id + client id where USI is missing</w:t>
      </w:r>
      <w:r w:rsidR="00F5349F">
        <w:t>.</w:t>
      </w:r>
    </w:p>
    <w:p w:rsidR="00E35ECB" w:rsidRPr="00093D87" w:rsidRDefault="00E35ECB" w:rsidP="00093D87">
      <w:pPr>
        <w:pStyle w:val="Source"/>
        <w:ind w:left="284" w:hanging="284"/>
      </w:pPr>
      <w:r w:rsidRPr="00093D87">
        <w:t>C</w:t>
      </w:r>
      <w:r w:rsidR="00941326">
        <w:t xml:space="preserve"> = </w:t>
      </w:r>
      <w:r w:rsidRPr="00093D87">
        <w:t xml:space="preserve">Count of non-USI records that match to USI records based on combination of encrypted student </w:t>
      </w:r>
      <w:proofErr w:type="spellStart"/>
      <w:r w:rsidRPr="00093D87">
        <w:t>name+sex+DOB</w:t>
      </w:r>
      <w:proofErr w:type="spellEnd"/>
      <w:r w:rsidRPr="00093D87">
        <w:t xml:space="preserve"> (where Sex or DOB is not missing)</w:t>
      </w:r>
      <w:r w:rsidR="00F5349F">
        <w:t>.</w:t>
      </w:r>
    </w:p>
    <w:p w:rsidR="00E35ECB" w:rsidRPr="00093D87" w:rsidRDefault="00E35ECB" w:rsidP="00093D87">
      <w:pPr>
        <w:pStyle w:val="Source"/>
        <w:ind w:left="284" w:hanging="284"/>
      </w:pPr>
      <w:r w:rsidRPr="00093D87">
        <w:t>D</w:t>
      </w:r>
      <w:r w:rsidR="00941326">
        <w:t xml:space="preserve"> = </w:t>
      </w:r>
      <w:r w:rsidRPr="00093D87">
        <w:t>Count of duplicate encrypted student name + sex + DOB where no match to a USI record (where sex or DOB is not missing)</w:t>
      </w:r>
      <w:r w:rsidR="00F5349F">
        <w:t>.</w:t>
      </w:r>
    </w:p>
    <w:p w:rsidR="00093D87" w:rsidRPr="00093D87" w:rsidRDefault="00093D87" w:rsidP="00093D87">
      <w:pPr>
        <w:pStyle w:val="Source"/>
        <w:ind w:left="284" w:hanging="284"/>
      </w:pPr>
      <w:r w:rsidRPr="00093D87">
        <w:t>Sources: National VET Provider Collection 2015 and 2016; National VET in Schools Collection 2015 and 2016</w:t>
      </w:r>
      <w:r>
        <w:t>.</w:t>
      </w:r>
    </w:p>
    <w:p w:rsidR="006F55F7" w:rsidRDefault="00957984" w:rsidP="0022203C">
      <w:pPr>
        <w:pStyle w:val="Heading2"/>
      </w:pPr>
      <w:bookmarkStart w:id="38" w:name="_Toc487813918"/>
      <w:r>
        <w:t>Method</w:t>
      </w:r>
      <w:r w:rsidR="005E0AFA">
        <w:t>ology</w:t>
      </w:r>
      <w:r w:rsidR="006F55F7">
        <w:t xml:space="preserve"> </w:t>
      </w:r>
      <w:r w:rsidR="008F435D">
        <w:t>applied</w:t>
      </w:r>
      <w:r w:rsidR="005E0AFA">
        <w:t xml:space="preserve"> </w:t>
      </w:r>
      <w:r w:rsidR="0022203C">
        <w:t>(</w:t>
      </w:r>
      <w:r w:rsidR="00421C07">
        <w:t>o</w:t>
      </w:r>
      <w:r>
        <w:t>ption 2</w:t>
      </w:r>
      <w:r w:rsidR="0022203C">
        <w:t>)</w:t>
      </w:r>
      <w:bookmarkEnd w:id="38"/>
    </w:p>
    <w:p w:rsidR="00957984" w:rsidRPr="00151BFD" w:rsidRDefault="00957984" w:rsidP="00FA15C8">
      <w:pPr>
        <w:pStyle w:val="Text"/>
      </w:pPr>
      <w:r w:rsidRPr="00151BFD">
        <w:t xml:space="preserve">To </w:t>
      </w:r>
      <w:r w:rsidR="00B34144">
        <w:t>estimate the number of</w:t>
      </w:r>
      <w:r w:rsidRPr="00151BFD">
        <w:t xml:space="preserve"> </w:t>
      </w:r>
      <w:r w:rsidRPr="00FA15C8">
        <w:t>TVA</w:t>
      </w:r>
      <w:r w:rsidRPr="00151BFD">
        <w:t xml:space="preserve"> students</w:t>
      </w:r>
      <w:r>
        <w:t xml:space="preserve"> in a calendar year</w:t>
      </w:r>
      <w:r w:rsidRPr="00151BFD">
        <w:t xml:space="preserve">, the following steps </w:t>
      </w:r>
      <w:r w:rsidR="00B34144">
        <w:t>were applied</w:t>
      </w:r>
      <w:r w:rsidRPr="00151BFD">
        <w:t>:</w:t>
      </w:r>
    </w:p>
    <w:p w:rsidR="00957984" w:rsidRPr="00151BFD" w:rsidRDefault="00941326" w:rsidP="00BE6A86">
      <w:pPr>
        <w:pStyle w:val="Dotpoint1"/>
      </w:pPr>
      <w:r>
        <w:t>f</w:t>
      </w:r>
      <w:r w:rsidR="00957984" w:rsidRPr="00151BFD">
        <w:t xml:space="preserve">or TVA student records </w:t>
      </w:r>
      <w:r w:rsidR="0085033A">
        <w:t>with a</w:t>
      </w:r>
      <w:r w:rsidR="00957984" w:rsidRPr="00151BFD">
        <w:t xml:space="preserve"> USI</w:t>
      </w:r>
      <w:r w:rsidR="0085033A">
        <w:t>,</w:t>
      </w:r>
      <w:r w:rsidR="00957984" w:rsidRPr="00151BFD">
        <w:t xml:space="preserve"> </w:t>
      </w:r>
      <w:r w:rsidR="00495056">
        <w:t xml:space="preserve">and </w:t>
      </w:r>
      <w:r w:rsidR="0085033A">
        <w:t xml:space="preserve">where </w:t>
      </w:r>
      <w:r w:rsidR="00495056">
        <w:t xml:space="preserve">the USI code is not on </w:t>
      </w:r>
      <w:r w:rsidR="00B34144">
        <w:t xml:space="preserve">an </w:t>
      </w:r>
      <w:r w:rsidR="00495056">
        <w:t>exempt list</w:t>
      </w:r>
      <w:r w:rsidR="0085033A">
        <w:t>,</w:t>
      </w:r>
      <w:r w:rsidR="00495056">
        <w:t xml:space="preserve"> </w:t>
      </w:r>
      <w:r w:rsidR="00957984" w:rsidRPr="00151BFD">
        <w:t xml:space="preserve">then count </w:t>
      </w:r>
      <w:r w:rsidR="00750BA5">
        <w:t>one</w:t>
      </w:r>
      <w:r w:rsidR="00957984" w:rsidRPr="00151BFD">
        <w:t xml:space="preserve"> student for each distinct USI</w:t>
      </w:r>
    </w:p>
    <w:p w:rsidR="00957984" w:rsidRPr="00151BFD" w:rsidRDefault="00941326" w:rsidP="00996B83">
      <w:pPr>
        <w:pStyle w:val="Dotpoint1"/>
      </w:pPr>
      <w:r>
        <w:t>f</w:t>
      </w:r>
      <w:r w:rsidR="00957984" w:rsidRPr="00151BFD">
        <w:t>or TVA student record</w:t>
      </w:r>
      <w:r w:rsidR="00B34144">
        <w:t>s</w:t>
      </w:r>
      <w:r w:rsidR="00957984" w:rsidRPr="00151BFD">
        <w:t xml:space="preserve"> with</w:t>
      </w:r>
      <w:r w:rsidR="00B34144">
        <w:t>out</w:t>
      </w:r>
      <w:r w:rsidR="00957984" w:rsidRPr="00151BFD">
        <w:t xml:space="preserve"> </w:t>
      </w:r>
      <w:r w:rsidR="00B34144">
        <w:t xml:space="preserve">a </w:t>
      </w:r>
      <w:r w:rsidR="00957984" w:rsidRPr="00151BFD">
        <w:t>USI</w:t>
      </w:r>
      <w:r w:rsidR="00B34144">
        <w:t>,</w:t>
      </w:r>
      <w:r w:rsidR="00957984" w:rsidRPr="00151BFD">
        <w:t xml:space="preserve"> </w:t>
      </w:r>
      <w:r w:rsidR="00495056">
        <w:t xml:space="preserve">or </w:t>
      </w:r>
      <w:r w:rsidR="00B34144">
        <w:t xml:space="preserve">where the </w:t>
      </w:r>
      <w:r w:rsidR="00495056">
        <w:t xml:space="preserve">USI </w:t>
      </w:r>
      <w:r w:rsidR="00B34144">
        <w:t xml:space="preserve">code </w:t>
      </w:r>
      <w:r w:rsidR="00495056">
        <w:t xml:space="preserve">is on </w:t>
      </w:r>
      <w:r w:rsidR="00B34144">
        <w:t>an</w:t>
      </w:r>
      <w:r w:rsidR="00495056">
        <w:t xml:space="preserve"> exempt list</w:t>
      </w:r>
      <w:r w:rsidR="00B34144">
        <w:t>,</w:t>
      </w:r>
      <w:r w:rsidR="00495056">
        <w:t xml:space="preserve"> </w:t>
      </w:r>
      <w:r w:rsidR="00957984" w:rsidRPr="00151BFD">
        <w:t xml:space="preserve">then count </w:t>
      </w:r>
      <w:r w:rsidR="00750BA5">
        <w:t>one</w:t>
      </w:r>
      <w:r w:rsidR="00957984" w:rsidRPr="00151BFD">
        <w:t xml:space="preserve"> student for each distinct combination of submitter id and client id</w:t>
      </w:r>
    </w:p>
    <w:p w:rsidR="00957984" w:rsidRDefault="00941326" w:rsidP="00996B83">
      <w:pPr>
        <w:pStyle w:val="Dotpoint1"/>
      </w:pPr>
      <w:r>
        <w:t>d</w:t>
      </w:r>
      <w:r w:rsidR="00957984" w:rsidRPr="00151BFD">
        <w:t xml:space="preserve">erive student demographics </w:t>
      </w:r>
      <w:r w:rsidR="00957984">
        <w:t xml:space="preserve">(limited </w:t>
      </w:r>
      <w:r w:rsidR="00B34144">
        <w:t>number of variables</w:t>
      </w:r>
      <w:r w:rsidR="00957984">
        <w:t xml:space="preserve">) </w:t>
      </w:r>
      <w:r w:rsidR="00957984" w:rsidRPr="00151BFD">
        <w:t>for reporting</w:t>
      </w:r>
    </w:p>
    <w:p w:rsidR="008F435D" w:rsidRDefault="00941326" w:rsidP="008F435D">
      <w:pPr>
        <w:pStyle w:val="Dotpoint1"/>
      </w:pPr>
      <w:proofErr w:type="gramStart"/>
      <w:r>
        <w:t>d</w:t>
      </w:r>
      <w:r w:rsidR="008F435D" w:rsidRPr="00151BFD">
        <w:t>erive</w:t>
      </w:r>
      <w:proofErr w:type="gramEnd"/>
      <w:r w:rsidR="008F435D" w:rsidRPr="00151BFD">
        <w:t xml:space="preserve"> and apply the TVA </w:t>
      </w:r>
      <w:r w:rsidR="008F435D">
        <w:t xml:space="preserve">reporting </w:t>
      </w:r>
      <w:r w:rsidR="008F435D" w:rsidRPr="00151BFD">
        <w:t>scop</w:t>
      </w:r>
      <w:r w:rsidR="008F435D">
        <w:t>e</w:t>
      </w:r>
      <w:r w:rsidR="008F435D" w:rsidRPr="00151BFD">
        <w:t xml:space="preserve"> rules</w:t>
      </w:r>
      <w:r w:rsidR="008F435D">
        <w:t>.</w:t>
      </w:r>
    </w:p>
    <w:p w:rsidR="001A1F18" w:rsidRPr="00030482" w:rsidRDefault="001A1F18" w:rsidP="005759C7">
      <w:pPr>
        <w:pStyle w:val="Text"/>
      </w:pPr>
      <w:r>
        <w:t>The pseudo</w:t>
      </w:r>
      <w:r w:rsidR="001536DC">
        <w:t xml:space="preserve"> </w:t>
      </w:r>
      <w:r>
        <w:t>code for this</w:t>
      </w:r>
      <w:r w:rsidRPr="00030482">
        <w:t xml:space="preserve"> method</w:t>
      </w:r>
      <w:r>
        <w:t>ology is provided at A</w:t>
      </w:r>
      <w:r w:rsidRPr="00DE4587">
        <w:t xml:space="preserve">ttachment </w:t>
      </w:r>
      <w:r>
        <w:t>B</w:t>
      </w:r>
      <w:r w:rsidRPr="00DE4587">
        <w:t>.</w:t>
      </w:r>
    </w:p>
    <w:p w:rsidR="007346EE" w:rsidRDefault="007346EE" w:rsidP="00F5349F">
      <w:pPr>
        <w:pStyle w:val="Heading3"/>
      </w:pPr>
      <w:r>
        <w:t>Student demographics</w:t>
      </w:r>
    </w:p>
    <w:p w:rsidR="00957984" w:rsidRPr="00FA15C8" w:rsidRDefault="00957984" w:rsidP="00FA15C8">
      <w:pPr>
        <w:pStyle w:val="Text"/>
      </w:pPr>
      <w:r w:rsidRPr="00FA15C8">
        <w:t xml:space="preserve">One of the complexities involved in de-duplicating student counts is the treatment of student demographics where differing values have been reported </w:t>
      </w:r>
      <w:r w:rsidR="008E2B71" w:rsidRPr="00FA15C8">
        <w:t xml:space="preserve">for </w:t>
      </w:r>
      <w:r w:rsidRPr="00FA15C8">
        <w:t>the same student</w:t>
      </w:r>
      <w:r w:rsidR="00B34144">
        <w:t>.</w:t>
      </w:r>
      <w:r w:rsidR="007C1ADF">
        <w:t xml:space="preserve"> </w:t>
      </w:r>
      <w:r w:rsidR="00B34144">
        <w:t>F</w:t>
      </w:r>
      <w:r w:rsidRPr="00FA15C8">
        <w:t>or example:</w:t>
      </w:r>
    </w:p>
    <w:p w:rsidR="00957984" w:rsidRPr="00656545" w:rsidRDefault="007346EE" w:rsidP="00760AAE">
      <w:pPr>
        <w:pStyle w:val="Dotpoint1"/>
        <w:spacing w:before="80"/>
      </w:pPr>
      <w:r>
        <w:t xml:space="preserve">one record reporting </w:t>
      </w:r>
      <w:r w:rsidR="007B31C5">
        <w:t xml:space="preserve">as </w:t>
      </w:r>
      <w:r w:rsidR="00957984" w:rsidRPr="00656545">
        <w:t xml:space="preserve">female and </w:t>
      </w:r>
      <w:r>
        <w:t xml:space="preserve">another as </w:t>
      </w:r>
      <w:r w:rsidR="00957984" w:rsidRPr="00656545">
        <w:t>male</w:t>
      </w:r>
    </w:p>
    <w:p w:rsidR="00760AAE" w:rsidRDefault="007346EE" w:rsidP="00760AAE">
      <w:pPr>
        <w:pStyle w:val="Dotpoint1"/>
        <w:spacing w:before="80"/>
      </w:pPr>
      <w:r>
        <w:t xml:space="preserve">records </w:t>
      </w:r>
      <w:r w:rsidR="00957984" w:rsidRPr="00656545">
        <w:t>with two different postcodes</w:t>
      </w:r>
    </w:p>
    <w:p w:rsidR="00957984" w:rsidRPr="00656545" w:rsidRDefault="00FA1F9B" w:rsidP="00FA1F9B">
      <w:pPr>
        <w:pStyle w:val="Dotpoint1"/>
      </w:pPr>
      <w:bookmarkStart w:id="39" w:name="_GoBack"/>
      <w:bookmarkEnd w:id="39"/>
      <w:r w:rsidRPr="00FA1F9B">
        <w:t>records with two different dates of birth.</w:t>
      </w:r>
    </w:p>
    <w:p w:rsidR="007035FD" w:rsidRDefault="00957984" w:rsidP="00941326">
      <w:pPr>
        <w:pStyle w:val="Text"/>
      </w:pPr>
      <w:r w:rsidRPr="00030482">
        <w:t xml:space="preserve">In </w:t>
      </w:r>
      <w:r>
        <w:t>cases</w:t>
      </w:r>
      <w:r w:rsidR="00B34144">
        <w:t xml:space="preserve"> where there are mismatching demographics</w:t>
      </w:r>
      <w:r w:rsidRPr="00030482">
        <w:t xml:space="preserve">, NCVER </w:t>
      </w:r>
      <w:r w:rsidR="00B34144">
        <w:t xml:space="preserve">has developed and applied a set of rules </w:t>
      </w:r>
      <w:r w:rsidR="00BF14FE">
        <w:t>when reporting</w:t>
      </w:r>
      <w:r>
        <w:t xml:space="preserve"> </w:t>
      </w:r>
      <w:r w:rsidR="00495056">
        <w:t xml:space="preserve">student numbers by </w:t>
      </w:r>
      <w:r w:rsidRPr="00030482">
        <w:t>demographics</w:t>
      </w:r>
      <w:r w:rsidR="00402593">
        <w:t xml:space="preserve"> (</w:t>
      </w:r>
      <w:r w:rsidR="00B34144">
        <w:t>Attachment C</w:t>
      </w:r>
      <w:r w:rsidR="00402593">
        <w:t>)</w:t>
      </w:r>
      <w:r w:rsidR="00B34144">
        <w:t>.</w:t>
      </w:r>
      <w:r w:rsidR="00941326">
        <w:t xml:space="preserve"> </w:t>
      </w:r>
      <w:r w:rsidR="007346EE">
        <w:t xml:space="preserve">As a result, </w:t>
      </w:r>
      <w:r w:rsidR="00402593">
        <w:t xml:space="preserve">de-duplicated student counts are </w:t>
      </w:r>
      <w:r w:rsidR="007346EE">
        <w:t xml:space="preserve">only </w:t>
      </w:r>
      <w:r w:rsidR="00402593">
        <w:t xml:space="preserve">reported for </w:t>
      </w:r>
      <w:r w:rsidR="007346EE">
        <w:t xml:space="preserve">a limited number of demographic variables. These </w:t>
      </w:r>
      <w:r w:rsidR="00402593">
        <w:t>are</w:t>
      </w:r>
      <w:r w:rsidR="007346E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402593" w:rsidTr="005759C7">
        <w:tc>
          <w:tcPr>
            <w:tcW w:w="4643" w:type="dxa"/>
          </w:tcPr>
          <w:p w:rsidR="00402593" w:rsidRPr="007035FD" w:rsidRDefault="00402593" w:rsidP="00760AAE">
            <w:pPr>
              <w:pStyle w:val="Dotpoint1"/>
              <w:spacing w:before="60"/>
            </w:pPr>
            <w:r w:rsidRPr="007035FD">
              <w:t xml:space="preserve">Sex </w:t>
            </w:r>
          </w:p>
          <w:p w:rsidR="00402593" w:rsidRPr="007035FD" w:rsidRDefault="00402593" w:rsidP="00760AAE">
            <w:pPr>
              <w:pStyle w:val="Dotpoint1"/>
              <w:spacing w:before="60"/>
            </w:pPr>
            <w:r w:rsidRPr="007035FD">
              <w:t>Age Group</w:t>
            </w:r>
          </w:p>
          <w:p w:rsidR="00402593" w:rsidRPr="007035FD" w:rsidRDefault="00402593" w:rsidP="00760AAE">
            <w:pPr>
              <w:pStyle w:val="Dotpoint1"/>
              <w:spacing w:before="60"/>
            </w:pPr>
            <w:r w:rsidRPr="007035FD">
              <w:t>State ID (client residential)</w:t>
            </w:r>
          </w:p>
          <w:p w:rsidR="00402593" w:rsidRPr="007035FD" w:rsidRDefault="00402593" w:rsidP="00760AAE">
            <w:pPr>
              <w:pStyle w:val="Dotpoint1"/>
              <w:spacing w:before="60"/>
            </w:pPr>
            <w:r w:rsidRPr="007035FD">
              <w:t>Indigenous Flag</w:t>
            </w:r>
          </w:p>
          <w:p w:rsidR="00402593" w:rsidRPr="007035FD" w:rsidRDefault="00402593" w:rsidP="00760AAE">
            <w:pPr>
              <w:pStyle w:val="Dotpoint1"/>
              <w:spacing w:before="60"/>
            </w:pPr>
            <w:r w:rsidRPr="007035FD">
              <w:t>Disability Flag</w:t>
            </w:r>
          </w:p>
          <w:p w:rsidR="00402593" w:rsidRPr="007035FD" w:rsidRDefault="00402593" w:rsidP="00760AAE">
            <w:pPr>
              <w:pStyle w:val="Dotpoint1"/>
              <w:spacing w:before="60"/>
            </w:pPr>
            <w:r w:rsidRPr="007035FD">
              <w:t>At School Flag</w:t>
            </w:r>
          </w:p>
          <w:p w:rsidR="00402593" w:rsidRPr="007035FD" w:rsidRDefault="00402593" w:rsidP="00760AAE">
            <w:pPr>
              <w:pStyle w:val="Dotpoint1"/>
              <w:spacing w:before="60"/>
            </w:pPr>
            <w:r w:rsidRPr="007035FD">
              <w:t>Highest Education Level</w:t>
            </w:r>
          </w:p>
          <w:p w:rsidR="00402593" w:rsidRPr="007035FD" w:rsidRDefault="00402593" w:rsidP="00760AAE">
            <w:pPr>
              <w:pStyle w:val="Dotpoint1"/>
              <w:spacing w:before="60"/>
            </w:pPr>
            <w:r w:rsidRPr="007035FD">
              <w:t>English Flag (using language ID)</w:t>
            </w:r>
          </w:p>
          <w:p w:rsidR="00402593" w:rsidRDefault="00402593" w:rsidP="00760AAE">
            <w:pPr>
              <w:pStyle w:val="Dotpoint1"/>
              <w:spacing w:before="60"/>
            </w:pPr>
            <w:r w:rsidRPr="007035FD">
              <w:lastRenderedPageBreak/>
              <w:t>Prior education achievement flag</w:t>
            </w:r>
          </w:p>
        </w:tc>
        <w:tc>
          <w:tcPr>
            <w:tcW w:w="4644" w:type="dxa"/>
          </w:tcPr>
          <w:p w:rsidR="008F435D" w:rsidRDefault="008F435D" w:rsidP="00760AAE">
            <w:pPr>
              <w:pStyle w:val="Dotpoint1"/>
              <w:spacing w:before="60"/>
            </w:pPr>
            <w:r w:rsidRPr="007035FD">
              <w:lastRenderedPageBreak/>
              <w:t>SA2 ID</w:t>
            </w:r>
          </w:p>
          <w:p w:rsidR="00402593" w:rsidRPr="007035FD" w:rsidRDefault="00402593" w:rsidP="00760AAE">
            <w:pPr>
              <w:pStyle w:val="Dotpoint1"/>
              <w:spacing w:before="60"/>
            </w:pPr>
            <w:r w:rsidRPr="007035FD">
              <w:t>SEIFA</w:t>
            </w:r>
          </w:p>
          <w:p w:rsidR="00402593" w:rsidRPr="007035FD" w:rsidRDefault="00402593" w:rsidP="00760AAE">
            <w:pPr>
              <w:pStyle w:val="Dotpoint1"/>
              <w:spacing w:before="60"/>
            </w:pPr>
            <w:r w:rsidRPr="007035FD">
              <w:t>ARIA</w:t>
            </w:r>
          </w:p>
          <w:p w:rsidR="00402593" w:rsidRPr="007035FD" w:rsidRDefault="00402593" w:rsidP="00760AAE">
            <w:pPr>
              <w:pStyle w:val="Dotpoint1"/>
              <w:spacing w:before="60"/>
            </w:pPr>
            <w:r w:rsidRPr="007035FD">
              <w:t>Student Full-Time Flag</w:t>
            </w:r>
          </w:p>
          <w:p w:rsidR="00402593" w:rsidRPr="007035FD" w:rsidRDefault="00402593" w:rsidP="00760AAE">
            <w:pPr>
              <w:pStyle w:val="Dotpoint1"/>
              <w:spacing w:before="60"/>
            </w:pPr>
            <w:r w:rsidRPr="007035FD">
              <w:t>Client Delivery Location State ID</w:t>
            </w:r>
          </w:p>
          <w:p w:rsidR="00402593" w:rsidRPr="007035FD" w:rsidRDefault="00402593" w:rsidP="00760AAE">
            <w:pPr>
              <w:pStyle w:val="Dotpoint1"/>
              <w:spacing w:before="60"/>
            </w:pPr>
            <w:r w:rsidRPr="007035FD">
              <w:t>Provider Type</w:t>
            </w:r>
          </w:p>
          <w:p w:rsidR="00402593" w:rsidRPr="007035FD" w:rsidRDefault="00402593" w:rsidP="00760AAE">
            <w:pPr>
              <w:pStyle w:val="Dotpoint1"/>
              <w:spacing w:before="60"/>
            </w:pPr>
            <w:r w:rsidRPr="007035FD">
              <w:t>Total VET Scope Flag</w:t>
            </w:r>
          </w:p>
          <w:p w:rsidR="00402593" w:rsidRDefault="00402593" w:rsidP="00760AAE">
            <w:pPr>
              <w:pStyle w:val="Dotpoint1"/>
              <w:spacing w:before="60"/>
            </w:pPr>
            <w:r w:rsidRPr="007035FD">
              <w:t>Client Apprenticeship Flag</w:t>
            </w:r>
          </w:p>
        </w:tc>
      </w:tr>
    </w:tbl>
    <w:p w:rsidR="00957984" w:rsidRPr="00FA15C8" w:rsidRDefault="006042EC" w:rsidP="00FA15C8">
      <w:pPr>
        <w:pStyle w:val="Text"/>
      </w:pPr>
      <w:r w:rsidRPr="00FA15C8">
        <w:lastRenderedPageBreak/>
        <w:t xml:space="preserve">Table </w:t>
      </w:r>
      <w:r w:rsidR="00D6449F" w:rsidRPr="00FA15C8">
        <w:t>4</w:t>
      </w:r>
      <w:r w:rsidRPr="00FA15C8">
        <w:t xml:space="preserve"> </w:t>
      </w:r>
      <w:r w:rsidR="001A1F18">
        <w:t>shows the number of students with</w:t>
      </w:r>
      <w:r w:rsidRPr="00FA15C8">
        <w:t xml:space="preserve"> mismatching student </w:t>
      </w:r>
      <w:r w:rsidR="001A1F18">
        <w:t>demographics</w:t>
      </w:r>
      <w:r w:rsidRPr="00FA15C8">
        <w:t xml:space="preserve"> identified during the de-duplication process for both 2015 and 2016.</w:t>
      </w:r>
    </w:p>
    <w:p w:rsidR="009D1DAE" w:rsidRDefault="009D1DAE" w:rsidP="00941326">
      <w:pPr>
        <w:pStyle w:val="Tabletitle"/>
        <w:ind w:right="-426"/>
      </w:pPr>
      <w:bookmarkStart w:id="40" w:name="_Toc485909601"/>
      <w:bookmarkStart w:id="41" w:name="_Toc487813851"/>
      <w:r w:rsidRPr="009D1DAE">
        <w:t xml:space="preserve">Table </w:t>
      </w:r>
      <w:r w:rsidR="00D6449F">
        <w:t>4</w:t>
      </w:r>
      <w:r w:rsidR="001C7FF7">
        <w:tab/>
      </w:r>
      <w:r w:rsidRPr="009D1DAE">
        <w:t>Number and percentage of records that have mismatching characteristics for de</w:t>
      </w:r>
      <w:r>
        <w:t>-</w:t>
      </w:r>
      <w:r w:rsidRPr="009D1DAE">
        <w:t>duplicated student counts</w:t>
      </w:r>
      <w:bookmarkEnd w:id="40"/>
      <w:bookmarkEnd w:id="41"/>
    </w:p>
    <w:tbl>
      <w:tblPr>
        <w:tblW w:w="9513" w:type="dxa"/>
        <w:tblInd w:w="93" w:type="dxa"/>
        <w:tblBorders>
          <w:top w:val="single" w:sz="4" w:space="0" w:color="auto"/>
          <w:bottom w:val="single" w:sz="4" w:space="0" w:color="auto"/>
        </w:tblBorders>
        <w:tblLayout w:type="fixed"/>
        <w:tblLook w:val="04A0" w:firstRow="1" w:lastRow="0" w:firstColumn="1" w:lastColumn="0" w:noHBand="0" w:noVBand="1"/>
      </w:tblPr>
      <w:tblGrid>
        <w:gridCol w:w="2266"/>
        <w:gridCol w:w="1811"/>
        <w:gridCol w:w="1812"/>
        <w:gridCol w:w="1812"/>
        <w:gridCol w:w="1812"/>
      </w:tblGrid>
      <w:tr w:rsidR="00383C82" w:rsidRPr="00383C82" w:rsidTr="00941326">
        <w:trPr>
          <w:trHeight w:val="300"/>
        </w:trPr>
        <w:tc>
          <w:tcPr>
            <w:tcW w:w="2266" w:type="dxa"/>
            <w:shd w:val="clear" w:color="auto" w:fill="auto"/>
            <w:noWrap/>
            <w:vAlign w:val="bottom"/>
            <w:hideMark/>
          </w:tcPr>
          <w:p w:rsidR="00383C82" w:rsidRPr="005759C7" w:rsidRDefault="00383C82" w:rsidP="005759C7">
            <w:pPr>
              <w:pStyle w:val="Tablehead1"/>
              <w:spacing w:before="40" w:afterLines="40" w:after="96"/>
            </w:pPr>
            <w:r w:rsidRPr="005759C7">
              <w:t>Demographic variables</w:t>
            </w:r>
          </w:p>
        </w:tc>
        <w:tc>
          <w:tcPr>
            <w:tcW w:w="3623" w:type="dxa"/>
            <w:gridSpan w:val="2"/>
            <w:shd w:val="clear" w:color="auto" w:fill="auto"/>
            <w:noWrap/>
            <w:vAlign w:val="bottom"/>
            <w:hideMark/>
          </w:tcPr>
          <w:p w:rsidR="00383C82" w:rsidRPr="005759C7" w:rsidRDefault="00383C82" w:rsidP="00FA4570">
            <w:pPr>
              <w:pStyle w:val="Tablehead1"/>
              <w:spacing w:before="40" w:afterLines="40" w:after="96"/>
              <w:jc w:val="center"/>
            </w:pPr>
            <w:r w:rsidRPr="005759C7">
              <w:t>Number of students</w:t>
            </w:r>
          </w:p>
        </w:tc>
        <w:tc>
          <w:tcPr>
            <w:tcW w:w="3624" w:type="dxa"/>
            <w:gridSpan w:val="2"/>
            <w:shd w:val="clear" w:color="auto" w:fill="auto"/>
            <w:noWrap/>
            <w:vAlign w:val="center"/>
            <w:hideMark/>
          </w:tcPr>
          <w:p w:rsidR="00383C82" w:rsidRPr="005759C7" w:rsidRDefault="00383C82" w:rsidP="00584877">
            <w:pPr>
              <w:pStyle w:val="Tablehead1"/>
              <w:spacing w:before="40" w:afterLines="40" w:after="96"/>
              <w:jc w:val="center"/>
            </w:pPr>
            <w:r w:rsidRPr="005759C7">
              <w:t>Percentage (% of total students )</w:t>
            </w:r>
          </w:p>
        </w:tc>
      </w:tr>
      <w:tr w:rsidR="00383C82" w:rsidRPr="00383C82" w:rsidTr="00941326">
        <w:trPr>
          <w:trHeight w:val="300"/>
        </w:trPr>
        <w:tc>
          <w:tcPr>
            <w:tcW w:w="2266" w:type="dxa"/>
            <w:tcBorders>
              <w:bottom w:val="single" w:sz="4" w:space="0" w:color="auto"/>
            </w:tcBorders>
            <w:shd w:val="clear" w:color="auto" w:fill="auto"/>
            <w:noWrap/>
            <w:vAlign w:val="center"/>
            <w:hideMark/>
          </w:tcPr>
          <w:p w:rsidR="00383C82" w:rsidRPr="00383C82" w:rsidRDefault="00383C82" w:rsidP="005759C7">
            <w:pPr>
              <w:pStyle w:val="Tablehead2"/>
              <w:spacing w:before="40" w:afterLines="40" w:after="96"/>
              <w:rPr>
                <w:lang w:val="en-GB" w:eastAsia="en-GB"/>
              </w:rPr>
            </w:pPr>
          </w:p>
        </w:tc>
        <w:tc>
          <w:tcPr>
            <w:tcW w:w="1811" w:type="dxa"/>
            <w:tcBorders>
              <w:bottom w:val="single" w:sz="4" w:space="0" w:color="auto"/>
            </w:tcBorders>
            <w:shd w:val="clear" w:color="auto" w:fill="auto"/>
            <w:noWrap/>
            <w:vAlign w:val="center"/>
            <w:hideMark/>
          </w:tcPr>
          <w:p w:rsidR="00383C82" w:rsidRPr="00383C82" w:rsidRDefault="00383C82" w:rsidP="00F5349F">
            <w:pPr>
              <w:pStyle w:val="Tablehead2"/>
              <w:tabs>
                <w:tab w:val="clear" w:pos="992"/>
                <w:tab w:val="decimal" w:pos="760"/>
              </w:tabs>
              <w:spacing w:before="40" w:afterLines="40" w:after="96"/>
              <w:jc w:val="center"/>
              <w:rPr>
                <w:sz w:val="16"/>
                <w:szCs w:val="16"/>
                <w:lang w:val="en-GB" w:eastAsia="en-GB"/>
              </w:rPr>
            </w:pPr>
            <w:r w:rsidRPr="00383C82">
              <w:rPr>
                <w:sz w:val="16"/>
                <w:szCs w:val="16"/>
                <w:lang w:eastAsia="en-AU"/>
              </w:rPr>
              <w:t>2015</w:t>
            </w:r>
          </w:p>
        </w:tc>
        <w:tc>
          <w:tcPr>
            <w:tcW w:w="1812" w:type="dxa"/>
            <w:tcBorders>
              <w:bottom w:val="single" w:sz="4" w:space="0" w:color="auto"/>
            </w:tcBorders>
            <w:shd w:val="clear" w:color="auto" w:fill="auto"/>
            <w:noWrap/>
            <w:vAlign w:val="center"/>
            <w:hideMark/>
          </w:tcPr>
          <w:p w:rsidR="00383C82" w:rsidRPr="00383C82" w:rsidRDefault="00383C82" w:rsidP="00F5349F">
            <w:pPr>
              <w:pStyle w:val="Tablehead2"/>
              <w:tabs>
                <w:tab w:val="clear" w:pos="992"/>
                <w:tab w:val="decimal" w:pos="792"/>
              </w:tabs>
              <w:spacing w:before="40" w:afterLines="40" w:after="96"/>
              <w:jc w:val="center"/>
              <w:rPr>
                <w:sz w:val="16"/>
                <w:szCs w:val="16"/>
                <w:lang w:val="en-GB" w:eastAsia="en-GB"/>
              </w:rPr>
            </w:pPr>
            <w:r w:rsidRPr="00383C82">
              <w:rPr>
                <w:sz w:val="16"/>
                <w:szCs w:val="16"/>
                <w:lang w:eastAsia="en-AU"/>
              </w:rPr>
              <w:t>2016</w:t>
            </w:r>
          </w:p>
        </w:tc>
        <w:tc>
          <w:tcPr>
            <w:tcW w:w="1812" w:type="dxa"/>
            <w:tcBorders>
              <w:bottom w:val="single" w:sz="4" w:space="0" w:color="auto"/>
            </w:tcBorders>
            <w:shd w:val="clear" w:color="auto" w:fill="auto"/>
            <w:vAlign w:val="center"/>
            <w:hideMark/>
          </w:tcPr>
          <w:p w:rsidR="00383C82" w:rsidRPr="00383C82" w:rsidRDefault="00383C82" w:rsidP="00941326">
            <w:pPr>
              <w:pStyle w:val="Tablehead2"/>
              <w:spacing w:before="40" w:afterLines="40" w:after="96"/>
              <w:jc w:val="center"/>
              <w:rPr>
                <w:i/>
                <w:iCs/>
                <w:lang w:val="en-GB" w:eastAsia="en-GB"/>
              </w:rPr>
            </w:pPr>
            <w:r w:rsidRPr="00383C82">
              <w:rPr>
                <w:sz w:val="16"/>
                <w:szCs w:val="16"/>
                <w:lang w:eastAsia="en-AU"/>
              </w:rPr>
              <w:t>2015</w:t>
            </w:r>
          </w:p>
        </w:tc>
        <w:tc>
          <w:tcPr>
            <w:tcW w:w="1812" w:type="dxa"/>
            <w:tcBorders>
              <w:bottom w:val="single" w:sz="4" w:space="0" w:color="auto"/>
            </w:tcBorders>
            <w:shd w:val="clear" w:color="auto" w:fill="auto"/>
            <w:noWrap/>
            <w:vAlign w:val="center"/>
            <w:hideMark/>
          </w:tcPr>
          <w:p w:rsidR="00383C82" w:rsidRPr="00383C82" w:rsidRDefault="00383C82" w:rsidP="00941326">
            <w:pPr>
              <w:pStyle w:val="Tablehead2"/>
              <w:spacing w:before="40" w:afterLines="40" w:after="96"/>
              <w:jc w:val="center"/>
              <w:rPr>
                <w:sz w:val="16"/>
                <w:szCs w:val="16"/>
                <w:lang w:val="en-GB" w:eastAsia="en-GB"/>
              </w:rPr>
            </w:pPr>
            <w:r w:rsidRPr="00383C82">
              <w:rPr>
                <w:sz w:val="16"/>
                <w:szCs w:val="16"/>
                <w:lang w:eastAsia="en-AU"/>
              </w:rPr>
              <w:t>2016</w:t>
            </w:r>
          </w:p>
        </w:tc>
      </w:tr>
      <w:tr w:rsidR="00383C82" w:rsidRPr="00383C82" w:rsidTr="00941326">
        <w:trPr>
          <w:trHeight w:val="147"/>
        </w:trPr>
        <w:tc>
          <w:tcPr>
            <w:tcW w:w="2266" w:type="dxa"/>
            <w:tcBorders>
              <w:top w:val="single" w:sz="4" w:space="0" w:color="auto"/>
              <w:bottom w:val="nil"/>
            </w:tcBorders>
            <w:shd w:val="clear" w:color="auto" w:fill="auto"/>
            <w:vAlign w:val="center"/>
            <w:hideMark/>
          </w:tcPr>
          <w:p w:rsidR="00383C82" w:rsidRPr="00383C82" w:rsidRDefault="00383C82" w:rsidP="005759C7">
            <w:pPr>
              <w:pStyle w:val="Tabletext"/>
              <w:spacing w:afterLines="40" w:after="96"/>
              <w:rPr>
                <w:lang w:val="en-GB" w:eastAsia="en-GB"/>
              </w:rPr>
            </w:pPr>
            <w:r w:rsidRPr="00383C82">
              <w:rPr>
                <w:lang w:eastAsia="en-AU"/>
              </w:rPr>
              <w:t>Age</w:t>
            </w:r>
          </w:p>
        </w:tc>
        <w:tc>
          <w:tcPr>
            <w:tcW w:w="1811" w:type="dxa"/>
            <w:tcBorders>
              <w:top w:val="single" w:sz="4" w:space="0" w:color="auto"/>
              <w:bottom w:val="nil"/>
            </w:tcBorders>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9 156</w:t>
            </w:r>
          </w:p>
        </w:tc>
        <w:tc>
          <w:tcPr>
            <w:tcW w:w="1812" w:type="dxa"/>
            <w:tcBorders>
              <w:top w:val="single" w:sz="4" w:space="0" w:color="auto"/>
              <w:bottom w:val="nil"/>
            </w:tcBorders>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11 159</w:t>
            </w:r>
          </w:p>
        </w:tc>
        <w:tc>
          <w:tcPr>
            <w:tcW w:w="1812" w:type="dxa"/>
            <w:tcBorders>
              <w:top w:val="single" w:sz="4" w:space="0" w:color="auto"/>
              <w:bottom w:val="nil"/>
            </w:tcBorders>
            <w:shd w:val="clear" w:color="auto" w:fill="auto"/>
            <w:noWrap/>
            <w:vAlign w:val="center"/>
            <w:hideMark/>
          </w:tcPr>
          <w:p w:rsidR="00383C82" w:rsidRPr="009E0F0E" w:rsidRDefault="00383C82" w:rsidP="005759C7">
            <w:pPr>
              <w:pStyle w:val="Tabletext"/>
              <w:spacing w:afterLines="40" w:after="96"/>
              <w:jc w:val="center"/>
              <w:rPr>
                <w:szCs w:val="16"/>
                <w:lang w:val="en-GB" w:eastAsia="en-GB"/>
              </w:rPr>
            </w:pPr>
            <w:r w:rsidRPr="00A7039B">
              <w:rPr>
                <w:szCs w:val="16"/>
                <w:lang w:eastAsia="en-GB"/>
              </w:rPr>
              <w:t>0.2</w:t>
            </w:r>
          </w:p>
        </w:tc>
        <w:tc>
          <w:tcPr>
            <w:tcW w:w="1812" w:type="dxa"/>
            <w:tcBorders>
              <w:top w:val="single" w:sz="4" w:space="0" w:color="auto"/>
              <w:bottom w:val="nil"/>
            </w:tcBorders>
            <w:shd w:val="clear" w:color="auto" w:fill="auto"/>
            <w:noWrap/>
            <w:vAlign w:val="center"/>
            <w:hideMark/>
          </w:tcPr>
          <w:p w:rsidR="00383C82" w:rsidRPr="00383C82" w:rsidRDefault="00383C82" w:rsidP="005759C7">
            <w:pPr>
              <w:pStyle w:val="Tabletext"/>
              <w:spacing w:afterLines="40" w:after="96"/>
              <w:jc w:val="center"/>
              <w:rPr>
                <w:szCs w:val="16"/>
                <w:lang w:val="en-GB" w:eastAsia="en-GB"/>
              </w:rPr>
            </w:pPr>
            <w:r w:rsidRPr="00383C82">
              <w:rPr>
                <w:szCs w:val="16"/>
                <w:lang w:eastAsia="en-GB"/>
              </w:rPr>
              <w:t>0.2</w:t>
            </w:r>
          </w:p>
        </w:tc>
      </w:tr>
      <w:tr w:rsidR="00383C82" w:rsidRPr="00383C82" w:rsidTr="00941326">
        <w:trPr>
          <w:trHeight w:val="261"/>
        </w:trPr>
        <w:tc>
          <w:tcPr>
            <w:tcW w:w="2266" w:type="dxa"/>
            <w:tcBorders>
              <w:top w:val="nil"/>
            </w:tcBorders>
            <w:shd w:val="clear" w:color="auto" w:fill="auto"/>
            <w:vAlign w:val="center"/>
            <w:hideMark/>
          </w:tcPr>
          <w:p w:rsidR="00383C82" w:rsidRPr="00383C82" w:rsidRDefault="00383C82" w:rsidP="005759C7">
            <w:pPr>
              <w:pStyle w:val="Tabletext"/>
              <w:spacing w:afterLines="40" w:after="96"/>
              <w:rPr>
                <w:lang w:val="en-GB" w:eastAsia="en-GB"/>
              </w:rPr>
            </w:pPr>
            <w:r w:rsidRPr="00383C82">
              <w:rPr>
                <w:lang w:eastAsia="en-AU"/>
              </w:rPr>
              <w:t>Disability flag</w:t>
            </w:r>
          </w:p>
        </w:tc>
        <w:tc>
          <w:tcPr>
            <w:tcW w:w="1811" w:type="dxa"/>
            <w:tcBorders>
              <w:top w:val="nil"/>
            </w:tcBorders>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149 387</w:t>
            </w:r>
          </w:p>
        </w:tc>
        <w:tc>
          <w:tcPr>
            <w:tcW w:w="1812" w:type="dxa"/>
            <w:tcBorders>
              <w:top w:val="nil"/>
            </w:tcBorders>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212 110</w:t>
            </w:r>
          </w:p>
        </w:tc>
        <w:tc>
          <w:tcPr>
            <w:tcW w:w="1812" w:type="dxa"/>
            <w:tcBorders>
              <w:top w:val="nil"/>
            </w:tcBorders>
            <w:shd w:val="clear" w:color="auto" w:fill="auto"/>
            <w:noWrap/>
            <w:vAlign w:val="center"/>
            <w:hideMark/>
          </w:tcPr>
          <w:p w:rsidR="00383C82" w:rsidRPr="009E0F0E" w:rsidRDefault="00383C82" w:rsidP="005759C7">
            <w:pPr>
              <w:pStyle w:val="Tabletext"/>
              <w:spacing w:afterLines="40" w:after="96"/>
              <w:jc w:val="center"/>
              <w:rPr>
                <w:szCs w:val="16"/>
                <w:lang w:val="en-GB" w:eastAsia="en-GB"/>
              </w:rPr>
            </w:pPr>
            <w:r w:rsidRPr="00A7039B">
              <w:rPr>
                <w:szCs w:val="16"/>
                <w:lang w:eastAsia="en-GB"/>
              </w:rPr>
              <w:t>3.1</w:t>
            </w:r>
          </w:p>
        </w:tc>
        <w:tc>
          <w:tcPr>
            <w:tcW w:w="1812" w:type="dxa"/>
            <w:tcBorders>
              <w:top w:val="nil"/>
            </w:tcBorders>
            <w:shd w:val="clear" w:color="auto" w:fill="auto"/>
            <w:noWrap/>
            <w:vAlign w:val="center"/>
            <w:hideMark/>
          </w:tcPr>
          <w:p w:rsidR="00383C82" w:rsidRPr="00FA4570" w:rsidRDefault="00383C82" w:rsidP="005759C7">
            <w:pPr>
              <w:pStyle w:val="Tabletext"/>
              <w:spacing w:afterLines="40" w:after="96"/>
              <w:jc w:val="center"/>
              <w:rPr>
                <w:szCs w:val="16"/>
                <w:lang w:val="en-GB" w:eastAsia="en-GB"/>
              </w:rPr>
            </w:pPr>
            <w:r w:rsidRPr="00FA4570">
              <w:rPr>
                <w:szCs w:val="16"/>
                <w:lang w:eastAsia="en-GB"/>
              </w:rPr>
              <w:t>4.1</w:t>
            </w:r>
          </w:p>
        </w:tc>
      </w:tr>
      <w:tr w:rsidR="00383C82" w:rsidRPr="00383C82" w:rsidTr="00941326">
        <w:trPr>
          <w:trHeight w:val="223"/>
        </w:trPr>
        <w:tc>
          <w:tcPr>
            <w:tcW w:w="2266" w:type="dxa"/>
            <w:shd w:val="clear" w:color="auto" w:fill="auto"/>
            <w:vAlign w:val="center"/>
            <w:hideMark/>
          </w:tcPr>
          <w:p w:rsidR="00383C82" w:rsidRPr="00383C82" w:rsidRDefault="00383C82" w:rsidP="005759C7">
            <w:pPr>
              <w:pStyle w:val="Tabletext"/>
              <w:spacing w:afterLines="40" w:after="96"/>
              <w:rPr>
                <w:lang w:val="en-GB" w:eastAsia="en-GB"/>
              </w:rPr>
            </w:pPr>
            <w:r w:rsidRPr="00383C82">
              <w:rPr>
                <w:lang w:eastAsia="en-AU"/>
              </w:rPr>
              <w:t>Indigenous id</w:t>
            </w:r>
          </w:p>
        </w:tc>
        <w:tc>
          <w:tcPr>
            <w:tcW w:w="1811" w:type="dxa"/>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129 302</w:t>
            </w:r>
          </w:p>
        </w:tc>
        <w:tc>
          <w:tcPr>
            <w:tcW w:w="1812" w:type="dxa"/>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179 498</w:t>
            </w:r>
          </w:p>
        </w:tc>
        <w:tc>
          <w:tcPr>
            <w:tcW w:w="1812" w:type="dxa"/>
            <w:shd w:val="clear" w:color="auto" w:fill="auto"/>
            <w:noWrap/>
            <w:vAlign w:val="center"/>
            <w:hideMark/>
          </w:tcPr>
          <w:p w:rsidR="00383C82" w:rsidRPr="009E0F0E" w:rsidRDefault="00383C82" w:rsidP="005759C7">
            <w:pPr>
              <w:pStyle w:val="Tabletext"/>
              <w:spacing w:afterLines="40" w:after="96"/>
              <w:jc w:val="center"/>
              <w:rPr>
                <w:szCs w:val="16"/>
                <w:lang w:val="en-GB" w:eastAsia="en-GB"/>
              </w:rPr>
            </w:pPr>
            <w:r w:rsidRPr="00A7039B">
              <w:rPr>
                <w:szCs w:val="16"/>
                <w:lang w:eastAsia="en-GB"/>
              </w:rPr>
              <w:t>2.7</w:t>
            </w:r>
          </w:p>
        </w:tc>
        <w:tc>
          <w:tcPr>
            <w:tcW w:w="1812" w:type="dxa"/>
            <w:shd w:val="clear" w:color="auto" w:fill="auto"/>
            <w:noWrap/>
            <w:vAlign w:val="center"/>
            <w:hideMark/>
          </w:tcPr>
          <w:p w:rsidR="00383C82" w:rsidRPr="00FA4570" w:rsidRDefault="00383C82" w:rsidP="005759C7">
            <w:pPr>
              <w:pStyle w:val="Tabletext"/>
              <w:spacing w:afterLines="40" w:after="96"/>
              <w:jc w:val="center"/>
              <w:rPr>
                <w:szCs w:val="16"/>
                <w:lang w:val="en-GB" w:eastAsia="en-GB"/>
              </w:rPr>
            </w:pPr>
            <w:r w:rsidRPr="00FA4570">
              <w:rPr>
                <w:szCs w:val="16"/>
                <w:lang w:eastAsia="en-GB"/>
              </w:rPr>
              <w:t>3.5</w:t>
            </w:r>
          </w:p>
        </w:tc>
      </w:tr>
      <w:tr w:rsidR="00383C82" w:rsidRPr="00383C82" w:rsidTr="00941326">
        <w:trPr>
          <w:trHeight w:val="64"/>
        </w:trPr>
        <w:tc>
          <w:tcPr>
            <w:tcW w:w="2266" w:type="dxa"/>
            <w:shd w:val="clear" w:color="auto" w:fill="auto"/>
            <w:vAlign w:val="center"/>
            <w:hideMark/>
          </w:tcPr>
          <w:p w:rsidR="00383C82" w:rsidRPr="00383C82" w:rsidRDefault="00383C82" w:rsidP="005759C7">
            <w:pPr>
              <w:pStyle w:val="Tabletext"/>
              <w:spacing w:afterLines="40" w:after="96"/>
              <w:rPr>
                <w:lang w:val="en-GB" w:eastAsia="en-GB"/>
              </w:rPr>
            </w:pPr>
            <w:r w:rsidRPr="00383C82">
              <w:rPr>
                <w:lang w:eastAsia="en-AU"/>
              </w:rPr>
              <w:t>At school flag</w:t>
            </w:r>
          </w:p>
        </w:tc>
        <w:tc>
          <w:tcPr>
            <w:tcW w:w="1811" w:type="dxa"/>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137 564</w:t>
            </w:r>
          </w:p>
        </w:tc>
        <w:tc>
          <w:tcPr>
            <w:tcW w:w="1812" w:type="dxa"/>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189 505</w:t>
            </w:r>
          </w:p>
        </w:tc>
        <w:tc>
          <w:tcPr>
            <w:tcW w:w="1812" w:type="dxa"/>
            <w:shd w:val="clear" w:color="auto" w:fill="auto"/>
            <w:noWrap/>
            <w:vAlign w:val="center"/>
            <w:hideMark/>
          </w:tcPr>
          <w:p w:rsidR="00383C82" w:rsidRPr="009E0F0E" w:rsidRDefault="00383C82" w:rsidP="005759C7">
            <w:pPr>
              <w:pStyle w:val="Tabletext"/>
              <w:spacing w:afterLines="40" w:after="96"/>
              <w:jc w:val="center"/>
              <w:rPr>
                <w:szCs w:val="16"/>
                <w:lang w:val="en-GB" w:eastAsia="en-GB"/>
              </w:rPr>
            </w:pPr>
            <w:r w:rsidRPr="00A7039B">
              <w:rPr>
                <w:szCs w:val="16"/>
                <w:lang w:eastAsia="en-GB"/>
              </w:rPr>
              <w:t>2.9</w:t>
            </w:r>
          </w:p>
        </w:tc>
        <w:tc>
          <w:tcPr>
            <w:tcW w:w="1812" w:type="dxa"/>
            <w:shd w:val="clear" w:color="auto" w:fill="auto"/>
            <w:noWrap/>
            <w:vAlign w:val="center"/>
            <w:hideMark/>
          </w:tcPr>
          <w:p w:rsidR="00383C82" w:rsidRPr="00FA4570" w:rsidRDefault="00383C82" w:rsidP="005759C7">
            <w:pPr>
              <w:pStyle w:val="Tabletext"/>
              <w:spacing w:afterLines="40" w:after="96"/>
              <w:jc w:val="center"/>
              <w:rPr>
                <w:szCs w:val="16"/>
                <w:lang w:val="en-GB" w:eastAsia="en-GB"/>
              </w:rPr>
            </w:pPr>
            <w:r w:rsidRPr="00FA4570">
              <w:rPr>
                <w:szCs w:val="16"/>
                <w:lang w:eastAsia="en-GB"/>
              </w:rPr>
              <w:t>3.7</w:t>
            </w:r>
          </w:p>
        </w:tc>
      </w:tr>
      <w:tr w:rsidR="00383C82" w:rsidRPr="00383C82" w:rsidTr="00941326">
        <w:trPr>
          <w:trHeight w:val="147"/>
        </w:trPr>
        <w:tc>
          <w:tcPr>
            <w:tcW w:w="2266" w:type="dxa"/>
            <w:shd w:val="clear" w:color="auto" w:fill="auto"/>
            <w:vAlign w:val="center"/>
            <w:hideMark/>
          </w:tcPr>
          <w:p w:rsidR="00383C82" w:rsidRPr="00383C82" w:rsidRDefault="00383C82" w:rsidP="00F5349F">
            <w:pPr>
              <w:pStyle w:val="Tabletext"/>
              <w:spacing w:afterLines="40" w:after="96"/>
              <w:rPr>
                <w:lang w:val="en-GB" w:eastAsia="en-GB"/>
              </w:rPr>
            </w:pPr>
            <w:r w:rsidRPr="00383C82">
              <w:rPr>
                <w:lang w:eastAsia="en-AU"/>
              </w:rPr>
              <w:t>High</w:t>
            </w:r>
            <w:r w:rsidR="00F5349F">
              <w:rPr>
                <w:lang w:eastAsia="en-AU"/>
              </w:rPr>
              <w:t>er</w:t>
            </w:r>
            <w:r w:rsidRPr="00383C82">
              <w:rPr>
                <w:lang w:eastAsia="en-AU"/>
              </w:rPr>
              <w:t xml:space="preserve"> </w:t>
            </w:r>
            <w:r w:rsidR="00F5349F">
              <w:rPr>
                <w:lang w:eastAsia="en-AU"/>
              </w:rPr>
              <w:t>e</w:t>
            </w:r>
            <w:r w:rsidRPr="00383C82">
              <w:rPr>
                <w:lang w:eastAsia="en-AU"/>
              </w:rPr>
              <w:t>d</w:t>
            </w:r>
            <w:r w:rsidR="00F5349F">
              <w:rPr>
                <w:lang w:eastAsia="en-AU"/>
              </w:rPr>
              <w:t>ucation</w:t>
            </w:r>
            <w:r w:rsidRPr="00383C82">
              <w:rPr>
                <w:lang w:eastAsia="en-AU"/>
              </w:rPr>
              <w:t xml:space="preserve"> </w:t>
            </w:r>
            <w:r w:rsidR="00F5349F">
              <w:rPr>
                <w:lang w:eastAsia="en-AU"/>
              </w:rPr>
              <w:t>l</w:t>
            </w:r>
            <w:r w:rsidRPr="00383C82">
              <w:rPr>
                <w:lang w:eastAsia="en-AU"/>
              </w:rPr>
              <w:t>evel</w:t>
            </w:r>
          </w:p>
        </w:tc>
        <w:tc>
          <w:tcPr>
            <w:tcW w:w="1811" w:type="dxa"/>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262 829</w:t>
            </w:r>
          </w:p>
        </w:tc>
        <w:tc>
          <w:tcPr>
            <w:tcW w:w="1812" w:type="dxa"/>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376 284</w:t>
            </w:r>
          </w:p>
        </w:tc>
        <w:tc>
          <w:tcPr>
            <w:tcW w:w="1812" w:type="dxa"/>
            <w:shd w:val="clear" w:color="auto" w:fill="auto"/>
            <w:noWrap/>
            <w:vAlign w:val="center"/>
            <w:hideMark/>
          </w:tcPr>
          <w:p w:rsidR="00383C82" w:rsidRPr="009E0F0E" w:rsidRDefault="00383C82" w:rsidP="005759C7">
            <w:pPr>
              <w:pStyle w:val="Tabletext"/>
              <w:spacing w:afterLines="40" w:after="96"/>
              <w:jc w:val="center"/>
              <w:rPr>
                <w:szCs w:val="16"/>
                <w:lang w:val="en-GB" w:eastAsia="en-GB"/>
              </w:rPr>
            </w:pPr>
            <w:r w:rsidRPr="00A7039B">
              <w:rPr>
                <w:szCs w:val="16"/>
                <w:lang w:eastAsia="en-GB"/>
              </w:rPr>
              <w:t>5.5</w:t>
            </w:r>
          </w:p>
        </w:tc>
        <w:tc>
          <w:tcPr>
            <w:tcW w:w="1812" w:type="dxa"/>
            <w:shd w:val="clear" w:color="auto" w:fill="auto"/>
            <w:noWrap/>
            <w:vAlign w:val="center"/>
            <w:hideMark/>
          </w:tcPr>
          <w:p w:rsidR="00383C82" w:rsidRPr="00383C82" w:rsidRDefault="00383C82" w:rsidP="005759C7">
            <w:pPr>
              <w:pStyle w:val="Tabletext"/>
              <w:spacing w:afterLines="40" w:after="96"/>
              <w:jc w:val="center"/>
              <w:rPr>
                <w:szCs w:val="16"/>
                <w:lang w:val="en-GB" w:eastAsia="en-GB"/>
              </w:rPr>
            </w:pPr>
            <w:r w:rsidRPr="00383C82">
              <w:rPr>
                <w:szCs w:val="16"/>
                <w:lang w:eastAsia="en-GB"/>
              </w:rPr>
              <w:t>7.3</w:t>
            </w:r>
          </w:p>
        </w:tc>
      </w:tr>
      <w:tr w:rsidR="00383C82" w:rsidRPr="00383C82" w:rsidTr="00941326">
        <w:trPr>
          <w:trHeight w:val="110"/>
        </w:trPr>
        <w:tc>
          <w:tcPr>
            <w:tcW w:w="2266" w:type="dxa"/>
            <w:shd w:val="clear" w:color="auto" w:fill="auto"/>
            <w:vAlign w:val="center"/>
            <w:hideMark/>
          </w:tcPr>
          <w:p w:rsidR="00383C82" w:rsidRPr="00383C82" w:rsidRDefault="00383C82" w:rsidP="005759C7">
            <w:pPr>
              <w:pStyle w:val="Tabletext"/>
              <w:spacing w:afterLines="40" w:after="96"/>
              <w:rPr>
                <w:lang w:val="en-GB" w:eastAsia="en-GB"/>
              </w:rPr>
            </w:pPr>
            <w:r w:rsidRPr="00383C82">
              <w:rPr>
                <w:lang w:eastAsia="en-AU"/>
              </w:rPr>
              <w:t>Language id</w:t>
            </w:r>
          </w:p>
        </w:tc>
        <w:tc>
          <w:tcPr>
            <w:tcW w:w="1811" w:type="dxa"/>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193 880</w:t>
            </w:r>
          </w:p>
        </w:tc>
        <w:tc>
          <w:tcPr>
            <w:tcW w:w="1812" w:type="dxa"/>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245 661</w:t>
            </w:r>
          </w:p>
        </w:tc>
        <w:tc>
          <w:tcPr>
            <w:tcW w:w="1812" w:type="dxa"/>
            <w:shd w:val="clear" w:color="auto" w:fill="auto"/>
            <w:noWrap/>
            <w:vAlign w:val="center"/>
            <w:hideMark/>
          </w:tcPr>
          <w:p w:rsidR="00383C82" w:rsidRPr="008F435D" w:rsidRDefault="00383C82" w:rsidP="005759C7">
            <w:pPr>
              <w:pStyle w:val="Tabletext"/>
              <w:spacing w:afterLines="40" w:after="96"/>
              <w:jc w:val="center"/>
              <w:rPr>
                <w:szCs w:val="16"/>
                <w:lang w:val="en-GB" w:eastAsia="en-GB"/>
              </w:rPr>
            </w:pPr>
            <w:r w:rsidRPr="008F435D">
              <w:rPr>
                <w:szCs w:val="16"/>
                <w:lang w:eastAsia="en-GB"/>
              </w:rPr>
              <w:t>4.1</w:t>
            </w:r>
          </w:p>
        </w:tc>
        <w:tc>
          <w:tcPr>
            <w:tcW w:w="1812" w:type="dxa"/>
            <w:shd w:val="clear" w:color="auto" w:fill="auto"/>
            <w:noWrap/>
            <w:vAlign w:val="center"/>
            <w:hideMark/>
          </w:tcPr>
          <w:p w:rsidR="00383C82" w:rsidRPr="00383C82" w:rsidRDefault="00383C82" w:rsidP="005759C7">
            <w:pPr>
              <w:pStyle w:val="Tabletext"/>
              <w:spacing w:afterLines="40" w:after="96"/>
              <w:jc w:val="center"/>
              <w:rPr>
                <w:szCs w:val="16"/>
                <w:lang w:val="en-GB" w:eastAsia="en-GB"/>
              </w:rPr>
            </w:pPr>
            <w:r w:rsidRPr="00383C82">
              <w:rPr>
                <w:szCs w:val="16"/>
                <w:lang w:eastAsia="en-GB"/>
              </w:rPr>
              <w:t>4.7</w:t>
            </w:r>
          </w:p>
        </w:tc>
      </w:tr>
      <w:tr w:rsidR="00383C82" w:rsidRPr="00383C82" w:rsidTr="00941326">
        <w:trPr>
          <w:trHeight w:val="300"/>
        </w:trPr>
        <w:tc>
          <w:tcPr>
            <w:tcW w:w="2266" w:type="dxa"/>
            <w:shd w:val="clear" w:color="auto" w:fill="auto"/>
            <w:vAlign w:val="center"/>
            <w:hideMark/>
          </w:tcPr>
          <w:p w:rsidR="00383C82" w:rsidRPr="00383C82" w:rsidRDefault="008F435D" w:rsidP="005759C7">
            <w:pPr>
              <w:pStyle w:val="Tabletext"/>
              <w:spacing w:afterLines="40" w:after="96"/>
              <w:rPr>
                <w:lang w:val="en-GB" w:eastAsia="en-GB"/>
              </w:rPr>
            </w:pPr>
            <w:r>
              <w:rPr>
                <w:lang w:eastAsia="en-AU"/>
              </w:rPr>
              <w:t>Post</w:t>
            </w:r>
            <w:r w:rsidR="00383C82" w:rsidRPr="00383C82">
              <w:rPr>
                <w:lang w:eastAsia="en-AU"/>
              </w:rPr>
              <w:t>code</w:t>
            </w:r>
          </w:p>
        </w:tc>
        <w:tc>
          <w:tcPr>
            <w:tcW w:w="1811" w:type="dxa"/>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108 676</w:t>
            </w:r>
          </w:p>
        </w:tc>
        <w:tc>
          <w:tcPr>
            <w:tcW w:w="1812" w:type="dxa"/>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166 618</w:t>
            </w:r>
          </w:p>
        </w:tc>
        <w:tc>
          <w:tcPr>
            <w:tcW w:w="1812" w:type="dxa"/>
            <w:shd w:val="clear" w:color="auto" w:fill="auto"/>
            <w:noWrap/>
            <w:vAlign w:val="center"/>
            <w:hideMark/>
          </w:tcPr>
          <w:p w:rsidR="00383C82" w:rsidRPr="008F435D" w:rsidRDefault="00383C82" w:rsidP="005759C7">
            <w:pPr>
              <w:pStyle w:val="Tabletext"/>
              <w:spacing w:afterLines="40" w:after="96"/>
              <w:jc w:val="center"/>
              <w:rPr>
                <w:szCs w:val="16"/>
                <w:lang w:val="en-GB" w:eastAsia="en-GB"/>
              </w:rPr>
            </w:pPr>
            <w:r w:rsidRPr="008F435D">
              <w:rPr>
                <w:szCs w:val="16"/>
                <w:lang w:eastAsia="en-GB"/>
              </w:rPr>
              <w:t>2.3</w:t>
            </w:r>
          </w:p>
        </w:tc>
        <w:tc>
          <w:tcPr>
            <w:tcW w:w="1812" w:type="dxa"/>
            <w:shd w:val="clear" w:color="auto" w:fill="auto"/>
            <w:noWrap/>
            <w:vAlign w:val="center"/>
            <w:hideMark/>
          </w:tcPr>
          <w:p w:rsidR="00383C82" w:rsidRPr="00383C82" w:rsidRDefault="00383C82" w:rsidP="005759C7">
            <w:pPr>
              <w:pStyle w:val="Tabletext"/>
              <w:spacing w:afterLines="40" w:after="96"/>
              <w:jc w:val="center"/>
              <w:rPr>
                <w:szCs w:val="16"/>
                <w:lang w:val="en-GB" w:eastAsia="en-GB"/>
              </w:rPr>
            </w:pPr>
            <w:r w:rsidRPr="00383C82">
              <w:rPr>
                <w:szCs w:val="16"/>
                <w:lang w:eastAsia="en-GB"/>
              </w:rPr>
              <w:t>3.2</w:t>
            </w:r>
          </w:p>
        </w:tc>
      </w:tr>
      <w:tr w:rsidR="00383C82" w:rsidRPr="00383C82" w:rsidTr="00941326">
        <w:trPr>
          <w:trHeight w:val="175"/>
        </w:trPr>
        <w:tc>
          <w:tcPr>
            <w:tcW w:w="2266" w:type="dxa"/>
            <w:shd w:val="clear" w:color="auto" w:fill="auto"/>
            <w:vAlign w:val="center"/>
            <w:hideMark/>
          </w:tcPr>
          <w:p w:rsidR="00383C82" w:rsidRPr="00383C82" w:rsidRDefault="00F5349F" w:rsidP="005759C7">
            <w:pPr>
              <w:pStyle w:val="Tabletext"/>
              <w:spacing w:afterLines="40" w:after="96"/>
              <w:rPr>
                <w:lang w:val="en-GB" w:eastAsia="en-GB"/>
              </w:rPr>
            </w:pPr>
            <w:r>
              <w:rPr>
                <w:lang w:eastAsia="en-AU"/>
              </w:rPr>
              <w:t>Prior e</w:t>
            </w:r>
            <w:r w:rsidR="00383C82" w:rsidRPr="00383C82">
              <w:rPr>
                <w:lang w:eastAsia="en-AU"/>
              </w:rPr>
              <w:t>ducation</w:t>
            </w:r>
          </w:p>
        </w:tc>
        <w:tc>
          <w:tcPr>
            <w:tcW w:w="1811" w:type="dxa"/>
            <w:shd w:val="clear" w:color="auto" w:fill="auto"/>
            <w:noWrap/>
            <w:vAlign w:val="center"/>
            <w:hideMark/>
          </w:tcPr>
          <w:p w:rsidR="00383C82" w:rsidRPr="00A7039B" w:rsidRDefault="00383C82" w:rsidP="00DD44EF">
            <w:pPr>
              <w:pStyle w:val="Tabletext"/>
              <w:spacing w:afterLines="40" w:after="96"/>
              <w:ind w:right="373"/>
              <w:jc w:val="right"/>
              <w:rPr>
                <w:szCs w:val="16"/>
                <w:lang w:val="en-GB" w:eastAsia="en-GB"/>
              </w:rPr>
            </w:pPr>
            <w:r w:rsidRPr="005759C7">
              <w:rPr>
                <w:szCs w:val="16"/>
                <w:lang w:eastAsia="en-AU"/>
              </w:rPr>
              <w:t>222 28</w:t>
            </w:r>
            <w:r w:rsidR="00DD44EF">
              <w:rPr>
                <w:szCs w:val="16"/>
                <w:lang w:eastAsia="en-AU"/>
              </w:rPr>
              <w:t>1</w:t>
            </w:r>
          </w:p>
        </w:tc>
        <w:tc>
          <w:tcPr>
            <w:tcW w:w="1812" w:type="dxa"/>
            <w:shd w:val="clear" w:color="auto" w:fill="auto"/>
            <w:noWrap/>
            <w:vAlign w:val="center"/>
            <w:hideMark/>
          </w:tcPr>
          <w:p w:rsidR="00383C82" w:rsidRPr="00A7039B" w:rsidRDefault="00383C82" w:rsidP="00DD44EF">
            <w:pPr>
              <w:pStyle w:val="Tabletext"/>
              <w:spacing w:afterLines="40" w:after="96"/>
              <w:ind w:right="307"/>
              <w:jc w:val="right"/>
              <w:rPr>
                <w:szCs w:val="16"/>
                <w:lang w:val="en-GB" w:eastAsia="en-GB"/>
              </w:rPr>
            </w:pPr>
            <w:r w:rsidRPr="005759C7">
              <w:rPr>
                <w:szCs w:val="16"/>
                <w:lang w:eastAsia="en-AU"/>
              </w:rPr>
              <w:t>321 89</w:t>
            </w:r>
            <w:r w:rsidR="00DD44EF">
              <w:rPr>
                <w:szCs w:val="16"/>
                <w:lang w:eastAsia="en-AU"/>
              </w:rPr>
              <w:t>8</w:t>
            </w:r>
          </w:p>
        </w:tc>
        <w:tc>
          <w:tcPr>
            <w:tcW w:w="1812" w:type="dxa"/>
            <w:shd w:val="clear" w:color="auto" w:fill="auto"/>
            <w:noWrap/>
            <w:vAlign w:val="center"/>
            <w:hideMark/>
          </w:tcPr>
          <w:p w:rsidR="00383C82" w:rsidRPr="008F435D" w:rsidRDefault="00DD44EF" w:rsidP="005759C7">
            <w:pPr>
              <w:pStyle w:val="Tabletext"/>
              <w:spacing w:afterLines="40" w:after="96"/>
              <w:jc w:val="center"/>
              <w:rPr>
                <w:szCs w:val="16"/>
                <w:lang w:val="en-GB" w:eastAsia="en-GB"/>
              </w:rPr>
            </w:pPr>
            <w:r>
              <w:rPr>
                <w:szCs w:val="16"/>
                <w:lang w:eastAsia="en-GB"/>
              </w:rPr>
              <w:t>4.7</w:t>
            </w:r>
          </w:p>
        </w:tc>
        <w:tc>
          <w:tcPr>
            <w:tcW w:w="1812" w:type="dxa"/>
            <w:shd w:val="clear" w:color="auto" w:fill="auto"/>
            <w:noWrap/>
            <w:vAlign w:val="center"/>
            <w:hideMark/>
          </w:tcPr>
          <w:p w:rsidR="00383C82" w:rsidRPr="00383C82" w:rsidRDefault="00DD44EF" w:rsidP="005759C7">
            <w:pPr>
              <w:pStyle w:val="Tabletext"/>
              <w:spacing w:afterLines="40" w:after="96"/>
              <w:jc w:val="center"/>
              <w:rPr>
                <w:szCs w:val="16"/>
                <w:lang w:val="en-GB" w:eastAsia="en-GB"/>
              </w:rPr>
            </w:pPr>
            <w:r>
              <w:rPr>
                <w:szCs w:val="16"/>
                <w:lang w:eastAsia="en-GB"/>
              </w:rPr>
              <w:t>6</w:t>
            </w:r>
            <w:r w:rsidR="00383C82" w:rsidRPr="00383C82">
              <w:rPr>
                <w:szCs w:val="16"/>
                <w:lang w:eastAsia="en-GB"/>
              </w:rPr>
              <w:t>.2</w:t>
            </w:r>
          </w:p>
        </w:tc>
      </w:tr>
      <w:tr w:rsidR="00383C82" w:rsidRPr="00383C82" w:rsidTr="00941326">
        <w:trPr>
          <w:trHeight w:val="300"/>
        </w:trPr>
        <w:tc>
          <w:tcPr>
            <w:tcW w:w="2266" w:type="dxa"/>
            <w:shd w:val="clear" w:color="auto" w:fill="auto"/>
            <w:vAlign w:val="center"/>
            <w:hideMark/>
          </w:tcPr>
          <w:p w:rsidR="00383C82" w:rsidRPr="00383C82" w:rsidRDefault="00383C82" w:rsidP="005759C7">
            <w:pPr>
              <w:pStyle w:val="Tabletext"/>
              <w:spacing w:afterLines="40" w:after="96"/>
              <w:rPr>
                <w:lang w:val="en-GB" w:eastAsia="en-GB"/>
              </w:rPr>
            </w:pPr>
            <w:r w:rsidRPr="00383C82">
              <w:rPr>
                <w:lang w:eastAsia="en-AU"/>
              </w:rPr>
              <w:t>SA2 ID</w:t>
            </w:r>
          </w:p>
        </w:tc>
        <w:tc>
          <w:tcPr>
            <w:tcW w:w="1811" w:type="dxa"/>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15 307</w:t>
            </w:r>
          </w:p>
        </w:tc>
        <w:tc>
          <w:tcPr>
            <w:tcW w:w="1812" w:type="dxa"/>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20 373</w:t>
            </w:r>
          </w:p>
        </w:tc>
        <w:tc>
          <w:tcPr>
            <w:tcW w:w="1812" w:type="dxa"/>
            <w:shd w:val="clear" w:color="auto" w:fill="auto"/>
            <w:noWrap/>
            <w:vAlign w:val="center"/>
            <w:hideMark/>
          </w:tcPr>
          <w:p w:rsidR="00383C82" w:rsidRPr="008F435D" w:rsidRDefault="00383C82" w:rsidP="005759C7">
            <w:pPr>
              <w:pStyle w:val="Tabletext"/>
              <w:spacing w:afterLines="40" w:after="96"/>
              <w:jc w:val="center"/>
              <w:rPr>
                <w:szCs w:val="16"/>
                <w:lang w:val="en-GB" w:eastAsia="en-GB"/>
              </w:rPr>
            </w:pPr>
            <w:r w:rsidRPr="008F435D">
              <w:rPr>
                <w:szCs w:val="16"/>
                <w:lang w:eastAsia="en-GB"/>
              </w:rPr>
              <w:t>0.3</w:t>
            </w:r>
          </w:p>
        </w:tc>
        <w:tc>
          <w:tcPr>
            <w:tcW w:w="1812" w:type="dxa"/>
            <w:shd w:val="clear" w:color="auto" w:fill="auto"/>
            <w:noWrap/>
            <w:vAlign w:val="center"/>
            <w:hideMark/>
          </w:tcPr>
          <w:p w:rsidR="00383C82" w:rsidRPr="00383C82" w:rsidRDefault="00383C82" w:rsidP="005759C7">
            <w:pPr>
              <w:pStyle w:val="Tabletext"/>
              <w:spacing w:afterLines="40" w:after="96"/>
              <w:jc w:val="center"/>
              <w:rPr>
                <w:szCs w:val="16"/>
                <w:lang w:val="en-GB" w:eastAsia="en-GB"/>
              </w:rPr>
            </w:pPr>
            <w:r w:rsidRPr="00383C82">
              <w:rPr>
                <w:szCs w:val="16"/>
                <w:lang w:eastAsia="en-GB"/>
              </w:rPr>
              <w:t>0.4</w:t>
            </w:r>
          </w:p>
        </w:tc>
      </w:tr>
      <w:tr w:rsidR="00383C82" w:rsidRPr="00383C82" w:rsidTr="00941326">
        <w:trPr>
          <w:trHeight w:val="300"/>
        </w:trPr>
        <w:tc>
          <w:tcPr>
            <w:tcW w:w="2266" w:type="dxa"/>
            <w:shd w:val="clear" w:color="auto" w:fill="auto"/>
            <w:vAlign w:val="center"/>
            <w:hideMark/>
          </w:tcPr>
          <w:p w:rsidR="00383C82" w:rsidRPr="00383C82" w:rsidRDefault="00383C82" w:rsidP="005759C7">
            <w:pPr>
              <w:pStyle w:val="Tabletext"/>
              <w:spacing w:afterLines="40" w:after="96"/>
              <w:rPr>
                <w:lang w:val="en-GB" w:eastAsia="en-GB"/>
              </w:rPr>
            </w:pPr>
            <w:r w:rsidRPr="00383C82">
              <w:rPr>
                <w:lang w:eastAsia="en-AU"/>
              </w:rPr>
              <w:t>Suburb</w:t>
            </w:r>
          </w:p>
        </w:tc>
        <w:tc>
          <w:tcPr>
            <w:tcW w:w="1811" w:type="dxa"/>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142 457</w:t>
            </w:r>
          </w:p>
        </w:tc>
        <w:tc>
          <w:tcPr>
            <w:tcW w:w="1812" w:type="dxa"/>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217 026</w:t>
            </w:r>
          </w:p>
        </w:tc>
        <w:tc>
          <w:tcPr>
            <w:tcW w:w="1812" w:type="dxa"/>
            <w:shd w:val="clear" w:color="auto" w:fill="auto"/>
            <w:noWrap/>
            <w:vAlign w:val="center"/>
            <w:hideMark/>
          </w:tcPr>
          <w:p w:rsidR="00383C82" w:rsidRPr="008F435D" w:rsidRDefault="00383C82" w:rsidP="005759C7">
            <w:pPr>
              <w:pStyle w:val="Tabletext"/>
              <w:spacing w:afterLines="40" w:after="96"/>
              <w:jc w:val="center"/>
              <w:rPr>
                <w:szCs w:val="16"/>
                <w:lang w:val="en-GB" w:eastAsia="en-GB"/>
              </w:rPr>
            </w:pPr>
            <w:r w:rsidRPr="008F435D">
              <w:rPr>
                <w:szCs w:val="16"/>
                <w:lang w:eastAsia="en-GB"/>
              </w:rPr>
              <w:t>3</w:t>
            </w:r>
            <w:r w:rsidR="001A1F18" w:rsidRPr="008F435D">
              <w:rPr>
                <w:szCs w:val="16"/>
                <w:lang w:eastAsia="en-GB"/>
              </w:rPr>
              <w:t>.0</w:t>
            </w:r>
          </w:p>
        </w:tc>
        <w:tc>
          <w:tcPr>
            <w:tcW w:w="1812" w:type="dxa"/>
            <w:shd w:val="clear" w:color="auto" w:fill="auto"/>
            <w:noWrap/>
            <w:vAlign w:val="center"/>
            <w:hideMark/>
          </w:tcPr>
          <w:p w:rsidR="00383C82" w:rsidRPr="00383C82" w:rsidRDefault="00383C82" w:rsidP="005759C7">
            <w:pPr>
              <w:pStyle w:val="Tabletext"/>
              <w:spacing w:afterLines="40" w:after="96"/>
              <w:jc w:val="center"/>
              <w:rPr>
                <w:szCs w:val="16"/>
                <w:lang w:val="en-GB" w:eastAsia="en-GB"/>
              </w:rPr>
            </w:pPr>
            <w:r w:rsidRPr="00383C82">
              <w:rPr>
                <w:szCs w:val="16"/>
                <w:lang w:eastAsia="en-GB"/>
              </w:rPr>
              <w:t>4.2</w:t>
            </w:r>
          </w:p>
        </w:tc>
      </w:tr>
      <w:tr w:rsidR="00383C82" w:rsidRPr="00383C82" w:rsidTr="00941326">
        <w:trPr>
          <w:trHeight w:val="218"/>
        </w:trPr>
        <w:tc>
          <w:tcPr>
            <w:tcW w:w="2266" w:type="dxa"/>
            <w:shd w:val="clear" w:color="auto" w:fill="auto"/>
            <w:vAlign w:val="center"/>
            <w:hideMark/>
          </w:tcPr>
          <w:p w:rsidR="00383C82" w:rsidRPr="00383C82" w:rsidRDefault="00383C82" w:rsidP="005759C7">
            <w:pPr>
              <w:pStyle w:val="Tabletext"/>
              <w:spacing w:afterLines="40" w:after="96"/>
              <w:rPr>
                <w:lang w:val="en-GB" w:eastAsia="en-GB"/>
              </w:rPr>
            </w:pPr>
            <w:r w:rsidRPr="00383C82">
              <w:rPr>
                <w:lang w:eastAsia="en-AU"/>
              </w:rPr>
              <w:t>State</w:t>
            </w:r>
            <w:r w:rsidRPr="008F435D">
              <w:rPr>
                <w:lang w:eastAsia="en-AU"/>
              </w:rPr>
              <w:t> </w:t>
            </w:r>
            <w:r w:rsidR="008F435D" w:rsidRPr="008F435D">
              <w:rPr>
                <w:lang w:eastAsia="en-AU"/>
              </w:rPr>
              <w:t>(of student residence)</w:t>
            </w:r>
          </w:p>
        </w:tc>
        <w:tc>
          <w:tcPr>
            <w:tcW w:w="1811" w:type="dxa"/>
            <w:shd w:val="clear" w:color="auto" w:fill="auto"/>
            <w:noWrap/>
            <w:vAlign w:val="center"/>
            <w:hideMark/>
          </w:tcPr>
          <w:p w:rsidR="00383C82" w:rsidRPr="00A7039B" w:rsidRDefault="00383C82" w:rsidP="00FA4570">
            <w:pPr>
              <w:pStyle w:val="Tabletext"/>
              <w:spacing w:afterLines="40" w:after="96"/>
              <w:ind w:right="373"/>
              <w:jc w:val="right"/>
              <w:rPr>
                <w:szCs w:val="16"/>
                <w:lang w:val="en-GB" w:eastAsia="en-GB"/>
              </w:rPr>
            </w:pPr>
            <w:r w:rsidRPr="005759C7">
              <w:rPr>
                <w:szCs w:val="16"/>
                <w:lang w:eastAsia="en-AU"/>
              </w:rPr>
              <w:t>40 553</w:t>
            </w:r>
          </w:p>
        </w:tc>
        <w:tc>
          <w:tcPr>
            <w:tcW w:w="1812" w:type="dxa"/>
            <w:shd w:val="clear" w:color="auto" w:fill="auto"/>
            <w:noWrap/>
            <w:vAlign w:val="center"/>
            <w:hideMark/>
          </w:tcPr>
          <w:p w:rsidR="00383C82" w:rsidRPr="00A7039B" w:rsidRDefault="00383C82" w:rsidP="00FA4570">
            <w:pPr>
              <w:pStyle w:val="Tabletext"/>
              <w:spacing w:afterLines="40" w:after="96"/>
              <w:ind w:right="307"/>
              <w:jc w:val="right"/>
              <w:rPr>
                <w:szCs w:val="16"/>
                <w:lang w:val="en-GB" w:eastAsia="en-GB"/>
              </w:rPr>
            </w:pPr>
            <w:r w:rsidRPr="005759C7">
              <w:rPr>
                <w:szCs w:val="16"/>
                <w:lang w:eastAsia="en-AU"/>
              </w:rPr>
              <w:t>72 704</w:t>
            </w:r>
          </w:p>
        </w:tc>
        <w:tc>
          <w:tcPr>
            <w:tcW w:w="1812" w:type="dxa"/>
            <w:shd w:val="clear" w:color="auto" w:fill="auto"/>
            <w:noWrap/>
            <w:vAlign w:val="center"/>
            <w:hideMark/>
          </w:tcPr>
          <w:p w:rsidR="00383C82" w:rsidRPr="008F435D" w:rsidRDefault="00383C82" w:rsidP="005759C7">
            <w:pPr>
              <w:pStyle w:val="Tabletext"/>
              <w:spacing w:afterLines="40" w:after="96"/>
              <w:jc w:val="center"/>
              <w:rPr>
                <w:szCs w:val="16"/>
                <w:lang w:val="en-GB" w:eastAsia="en-GB"/>
              </w:rPr>
            </w:pPr>
            <w:r w:rsidRPr="008F435D">
              <w:rPr>
                <w:szCs w:val="16"/>
                <w:lang w:eastAsia="en-GB"/>
              </w:rPr>
              <w:t>0.8</w:t>
            </w:r>
          </w:p>
        </w:tc>
        <w:tc>
          <w:tcPr>
            <w:tcW w:w="1812" w:type="dxa"/>
            <w:shd w:val="clear" w:color="auto" w:fill="auto"/>
            <w:noWrap/>
            <w:vAlign w:val="center"/>
            <w:hideMark/>
          </w:tcPr>
          <w:p w:rsidR="00383C82" w:rsidRPr="00383C82" w:rsidRDefault="00383C82" w:rsidP="005759C7">
            <w:pPr>
              <w:pStyle w:val="Tabletext"/>
              <w:spacing w:afterLines="40" w:after="96"/>
              <w:jc w:val="center"/>
              <w:rPr>
                <w:szCs w:val="16"/>
                <w:lang w:val="en-GB" w:eastAsia="en-GB"/>
              </w:rPr>
            </w:pPr>
            <w:r w:rsidRPr="00383C82">
              <w:rPr>
                <w:szCs w:val="16"/>
                <w:lang w:eastAsia="en-GB"/>
              </w:rPr>
              <w:t>1.4</w:t>
            </w:r>
          </w:p>
        </w:tc>
      </w:tr>
    </w:tbl>
    <w:p w:rsidR="001A1F18" w:rsidRDefault="001A1F18" w:rsidP="001A1F18">
      <w:pPr>
        <w:pStyle w:val="Source"/>
      </w:pPr>
      <w:r>
        <w:t>Note: No reporting scope has been applied to the figures in the table.</w:t>
      </w:r>
    </w:p>
    <w:p w:rsidR="001C1026" w:rsidRDefault="001C1026" w:rsidP="001C1026">
      <w:pPr>
        <w:pStyle w:val="Source"/>
        <w:rPr>
          <w:rFonts w:eastAsiaTheme="minorHAnsi"/>
          <w:szCs w:val="15"/>
        </w:rPr>
      </w:pPr>
      <w:r>
        <w:t>Sources: National VET Provider Collection 2015 and 2016; National VET in School</w:t>
      </w:r>
      <w:r w:rsidR="00490D67">
        <w:t>s</w:t>
      </w:r>
      <w:r>
        <w:t xml:space="preserve"> Collection 2015 and 2016</w:t>
      </w:r>
    </w:p>
    <w:p w:rsidR="00957984" w:rsidRDefault="00957984" w:rsidP="00957984">
      <w:pPr>
        <w:pStyle w:val="Heading2"/>
      </w:pPr>
      <w:bookmarkStart w:id="42" w:name="_Toc487813919"/>
      <w:r>
        <w:t>Assumptions and limitations</w:t>
      </w:r>
      <w:bookmarkEnd w:id="42"/>
    </w:p>
    <w:p w:rsidR="00107484" w:rsidRPr="005A214C" w:rsidRDefault="00107484" w:rsidP="005759C7">
      <w:pPr>
        <w:pStyle w:val="Text"/>
      </w:pPr>
      <w:r>
        <w:t xml:space="preserve">The following assumptions and limitations were considered in the development of an appropriate </w:t>
      </w:r>
      <w:r w:rsidR="00F5349F">
        <w:br/>
      </w:r>
      <w:r>
        <w:t>de-duplication process for TVA student counts:</w:t>
      </w:r>
    </w:p>
    <w:p w:rsidR="000C4EBB" w:rsidRPr="007035FD" w:rsidRDefault="000C4EBB" w:rsidP="00BE6A86">
      <w:pPr>
        <w:pStyle w:val="Dotpoint1"/>
      </w:pPr>
      <w:r w:rsidRPr="000A214D">
        <w:t xml:space="preserve">NCVER does not collect student names and addresses, and thus </w:t>
      </w:r>
      <w:r w:rsidR="00DC7FB7">
        <w:t xml:space="preserve">counting students </w:t>
      </w:r>
      <w:r w:rsidR="001C1026">
        <w:t>is heavily reliant</w:t>
      </w:r>
      <w:r w:rsidRPr="000A214D">
        <w:t xml:space="preserve"> on </w:t>
      </w:r>
      <w:r w:rsidR="00DC7FB7">
        <w:t xml:space="preserve">using </w:t>
      </w:r>
      <w:r w:rsidR="00BF14FE">
        <w:t xml:space="preserve">the </w:t>
      </w:r>
      <w:r w:rsidR="00BF14FE" w:rsidRPr="000A214D">
        <w:t>USI</w:t>
      </w:r>
      <w:r w:rsidR="000A1313">
        <w:t xml:space="preserve">, which in itself is not a perfect tool </w:t>
      </w:r>
      <w:r w:rsidR="000A1313" w:rsidRPr="007035FD">
        <w:t>(refer to Attachment A</w:t>
      </w:r>
      <w:r w:rsidR="000A1313">
        <w:t xml:space="preserve"> for a summary of data quality issues identified with the reporting of the USI in 2015 and 2016</w:t>
      </w:r>
      <w:r w:rsidR="000A1313" w:rsidRPr="007035FD">
        <w:t>)</w:t>
      </w:r>
      <w:r w:rsidRPr="007035FD">
        <w:t>.</w:t>
      </w:r>
    </w:p>
    <w:p w:rsidR="00957984" w:rsidRPr="007035FD" w:rsidRDefault="00957984" w:rsidP="00996B83">
      <w:pPr>
        <w:pStyle w:val="Dotpoint1"/>
      </w:pPr>
      <w:r w:rsidRPr="007035FD">
        <w:t>Where supplied</w:t>
      </w:r>
      <w:r w:rsidR="00A7039B">
        <w:t>,</w:t>
      </w:r>
      <w:r w:rsidRPr="007035FD">
        <w:t xml:space="preserve"> the USI is </w:t>
      </w:r>
      <w:r w:rsidR="00A7039B">
        <w:t>valid, noting that NCVER introduced tighter validation rules for the 2016 collections to improve USI data quality</w:t>
      </w:r>
      <w:r w:rsidR="00A7039B" w:rsidRPr="00C95F04">
        <w:t>.</w:t>
      </w:r>
    </w:p>
    <w:p w:rsidR="00957984" w:rsidRPr="00E820EA" w:rsidRDefault="00957984" w:rsidP="00996B83">
      <w:pPr>
        <w:pStyle w:val="Dotpoint1"/>
      </w:pPr>
      <w:r w:rsidRPr="007035FD">
        <w:t>As coverage of the USI becomes more complete and data quality</w:t>
      </w:r>
      <w:r w:rsidR="00DC7FB7">
        <w:t xml:space="preserve"> on this field </w:t>
      </w:r>
      <w:r w:rsidR="00B52F28">
        <w:t>improves</w:t>
      </w:r>
      <w:r w:rsidR="001C1026">
        <w:t>,</w:t>
      </w:r>
      <w:r w:rsidR="00B52F28">
        <w:t xml:space="preserve"> the</w:t>
      </w:r>
      <w:r>
        <w:t xml:space="preserve"> </w:t>
      </w:r>
      <w:r w:rsidR="00A7039B">
        <w:t>accuracy of student counts will improve</w:t>
      </w:r>
      <w:r>
        <w:t>.</w:t>
      </w:r>
    </w:p>
    <w:p w:rsidR="00C95F04" w:rsidRDefault="00A7039B" w:rsidP="005D4D26">
      <w:pPr>
        <w:pStyle w:val="Dotpoint1"/>
      </w:pPr>
      <w:r>
        <w:t xml:space="preserve">A higher proportion of students were reported with a USI </w:t>
      </w:r>
      <w:r w:rsidR="008F435D">
        <w:t>in 2016 compared with 2015, at 8</w:t>
      </w:r>
      <w:r>
        <w:t xml:space="preserve">3% and </w:t>
      </w:r>
      <w:r w:rsidR="008B32C3">
        <w:t>71</w:t>
      </w:r>
      <w:r>
        <w:t>% respectively.</w:t>
      </w:r>
      <w:r w:rsidR="0036234D" w:rsidRPr="00C95F04">
        <w:t xml:space="preserve"> </w:t>
      </w:r>
    </w:p>
    <w:p w:rsidR="00107484" w:rsidRDefault="00DF2740" w:rsidP="00996B83">
      <w:pPr>
        <w:pStyle w:val="Dotpoint1"/>
      </w:pPr>
      <w:r>
        <w:t>Caution must be used when comparing de-duplicated student counts between 2015 and 2016, due to different rates of duplication across reported variables, which in part could be due to varying rates of USI provision (Attachment D).</w:t>
      </w:r>
    </w:p>
    <w:p w:rsidR="00DF2740" w:rsidRDefault="00107484" w:rsidP="005759C7">
      <w:pPr>
        <w:pStyle w:val="Text"/>
      </w:pPr>
      <w:r>
        <w:t>A summary of the impact</w:t>
      </w:r>
      <w:r w:rsidRPr="00107484">
        <w:t xml:space="preserve"> </w:t>
      </w:r>
      <w:r>
        <w:t>on NCVER’s statistical publications and data products from the application of the de</w:t>
      </w:r>
      <w:r w:rsidR="00490D67">
        <w:t>-</w:t>
      </w:r>
      <w:r>
        <w:t xml:space="preserve">duplication process for TVA student counts is </w:t>
      </w:r>
      <w:r w:rsidR="002114E3">
        <w:t>provided</w:t>
      </w:r>
      <w:r>
        <w:t xml:space="preserve"> in Attachment </w:t>
      </w:r>
      <w:r w:rsidR="000A1313">
        <w:t>E</w:t>
      </w:r>
      <w:r w:rsidR="00584877">
        <w:t>.</w:t>
      </w:r>
    </w:p>
    <w:p w:rsidR="00ED68DA" w:rsidRDefault="00ED68DA" w:rsidP="00750BA5">
      <w:pPr>
        <w:pStyle w:val="Heading2"/>
      </w:pPr>
      <w:bookmarkStart w:id="43" w:name="_Toc487813920"/>
      <w:r>
        <w:t xml:space="preserve">Duplication in training </w:t>
      </w:r>
      <w:r w:rsidRPr="00750BA5">
        <w:t>activity</w:t>
      </w:r>
      <w:bookmarkEnd w:id="43"/>
    </w:p>
    <w:p w:rsidR="008F435D" w:rsidRDefault="008F435D" w:rsidP="00FA15C8">
      <w:pPr>
        <w:pStyle w:val="Text"/>
      </w:pPr>
      <w:r>
        <w:t>Since the introduction of TVA,</w:t>
      </w:r>
      <w:r w:rsidR="008A67EE" w:rsidRPr="00FA15C8">
        <w:t xml:space="preserve"> NCVER has applied a process to identify and remove duplicate training activity</w:t>
      </w:r>
      <w:r>
        <w:t xml:space="preserve"> to</w:t>
      </w:r>
      <w:r w:rsidR="008A67EE" w:rsidRPr="00FA15C8">
        <w:t xml:space="preserve"> minimise over-reporting of information</w:t>
      </w:r>
      <w:r w:rsidR="00584877">
        <w:t xml:space="preserve">. </w:t>
      </w:r>
      <w:r>
        <w:t xml:space="preserve">This process removes activity delivered by the same RTO, but </w:t>
      </w:r>
      <w:r>
        <w:lastRenderedPageBreak/>
        <w:t>submitted to NCVER through different channels. It does not de-duplicate student activity submitted through state t</w:t>
      </w:r>
      <w:r w:rsidRPr="00FA15C8">
        <w:t xml:space="preserve">raining </w:t>
      </w:r>
      <w:r>
        <w:t>a</w:t>
      </w:r>
      <w:r w:rsidRPr="00FA15C8">
        <w:t>uthorit</w:t>
      </w:r>
      <w:r>
        <w:t>ies</w:t>
      </w:r>
      <w:r w:rsidRPr="00FA15C8">
        <w:t xml:space="preserve"> (STA</w:t>
      </w:r>
      <w:r>
        <w:t>s</w:t>
      </w:r>
      <w:r w:rsidRPr="00FA15C8">
        <w:t>)</w:t>
      </w:r>
      <w:r>
        <w:t>.</w:t>
      </w:r>
    </w:p>
    <w:p w:rsidR="008A67EE" w:rsidRPr="00FA15C8" w:rsidRDefault="008A67EE" w:rsidP="00FA15C8">
      <w:pPr>
        <w:pStyle w:val="Text"/>
      </w:pPr>
      <w:r w:rsidRPr="00FA15C8">
        <w:t>When duplicate training activity is identified, the following hierarchy is applied, whereby only the training activity at the highest hierarchy level is reported:</w:t>
      </w:r>
    </w:p>
    <w:p w:rsidR="008A67EE" w:rsidRPr="006A6995" w:rsidRDefault="008A67EE" w:rsidP="00F5349F">
      <w:pPr>
        <w:pStyle w:val="Dotpoint1"/>
        <w:numPr>
          <w:ilvl w:val="0"/>
          <w:numId w:val="50"/>
        </w:numPr>
      </w:pPr>
      <w:r w:rsidRPr="006A6995">
        <w:t xml:space="preserve">data submitted by a state training authority </w:t>
      </w:r>
    </w:p>
    <w:p w:rsidR="008A67EE" w:rsidRPr="006A6995" w:rsidRDefault="008A67EE" w:rsidP="00F5349F">
      <w:pPr>
        <w:pStyle w:val="Dotpoint1"/>
        <w:numPr>
          <w:ilvl w:val="0"/>
          <w:numId w:val="50"/>
        </w:numPr>
      </w:pPr>
      <w:r w:rsidRPr="006A6995">
        <w:t>data submitted by a board of study (or state training authority on behalf of a board of study)</w:t>
      </w:r>
    </w:p>
    <w:p w:rsidR="008A67EE" w:rsidRDefault="008A67EE" w:rsidP="00F5349F">
      <w:pPr>
        <w:pStyle w:val="Dotpoint1"/>
        <w:numPr>
          <w:ilvl w:val="0"/>
          <w:numId w:val="50"/>
        </w:numPr>
      </w:pPr>
      <w:proofErr w:type="gramStart"/>
      <w:r w:rsidRPr="006A6995">
        <w:t>data</w:t>
      </w:r>
      <w:proofErr w:type="gramEnd"/>
      <w:r w:rsidRPr="006A6995">
        <w:t xml:space="preserve"> submitted directly to NCVER by a registered training organisation.</w:t>
      </w:r>
    </w:p>
    <w:p w:rsidR="008F435D" w:rsidRPr="00FA15C8" w:rsidRDefault="007B31C5" w:rsidP="008F435D">
      <w:pPr>
        <w:pStyle w:val="Text"/>
      </w:pPr>
      <w:r>
        <w:t>The</w:t>
      </w:r>
      <w:r w:rsidR="008F435D" w:rsidRPr="00FA15C8">
        <w:t xml:space="preserve"> de-duplication process </w:t>
      </w:r>
      <w:r>
        <w:t xml:space="preserve">used </w:t>
      </w:r>
      <w:r w:rsidR="008F435D" w:rsidRPr="00FA15C8">
        <w:t xml:space="preserve">for counting students </w:t>
      </w:r>
      <w:r w:rsidR="008F435D">
        <w:t>has</w:t>
      </w:r>
      <w:r w:rsidR="008F435D" w:rsidRPr="00FA15C8">
        <w:t xml:space="preserve"> not </w:t>
      </w:r>
      <w:r w:rsidR="000A1313">
        <w:t xml:space="preserve">been applied to </w:t>
      </w:r>
      <w:r w:rsidR="008F435D">
        <w:t>the</w:t>
      </w:r>
      <w:r w:rsidR="008F435D" w:rsidRPr="00FA15C8">
        <w:t xml:space="preserve"> reporting of training activity</w:t>
      </w:r>
      <w:r w:rsidR="000A1313">
        <w:t xml:space="preserve"> in </w:t>
      </w:r>
      <w:r w:rsidR="000A1313" w:rsidRPr="00B62A1F">
        <w:rPr>
          <w:i/>
        </w:rPr>
        <w:t>Total VET students and courses 201</w:t>
      </w:r>
      <w:r w:rsidR="000A1313">
        <w:rPr>
          <w:i/>
        </w:rPr>
        <w:t>6</w:t>
      </w:r>
      <w:r w:rsidR="008F435D" w:rsidRPr="00FA15C8">
        <w:t>.</w:t>
      </w:r>
    </w:p>
    <w:p w:rsidR="008D02BA" w:rsidRDefault="008D02BA" w:rsidP="008D02BA">
      <w:pPr>
        <w:pStyle w:val="Text"/>
      </w:pPr>
      <w:r w:rsidRPr="00FA15C8">
        <w:t>It is important to note that demographics reported by other training activity measures</w:t>
      </w:r>
      <w:r>
        <w:t>, at this stage,</w:t>
      </w:r>
      <w:r w:rsidRPr="00FA15C8">
        <w:t xml:space="preserve"> have not been adjusted</w:t>
      </w:r>
      <w:r>
        <w:t xml:space="preserve"> in line with adjustments to the de-duplicated student demographics</w:t>
      </w:r>
      <w:r w:rsidRPr="00FA15C8">
        <w:t>. Therefore</w:t>
      </w:r>
      <w:r>
        <w:t>,</w:t>
      </w:r>
      <w:r w:rsidRPr="00FA15C8">
        <w:t xml:space="preserve"> comparisons between any reported demographics by students and other training activity measures should be used with caution. </w:t>
      </w:r>
    </w:p>
    <w:p w:rsidR="00F5349F" w:rsidRDefault="00F5349F" w:rsidP="00F5349F">
      <w:pPr>
        <w:pStyle w:val="Text"/>
      </w:pPr>
      <w:r w:rsidRPr="001C1026">
        <w:t>For example:</w:t>
      </w:r>
      <w:r>
        <w:t xml:space="preserve"> </w:t>
      </w:r>
    </w:p>
    <w:p w:rsidR="00F5349F" w:rsidRPr="008F435D" w:rsidRDefault="00F5349F" w:rsidP="00F5349F">
      <w:pPr>
        <w:pStyle w:val="Dotpoint1"/>
      </w:pPr>
      <w:r>
        <w:t>a</w:t>
      </w:r>
      <w:r w:rsidRPr="008F435D">
        <w:t xml:space="preserve"> student with USI </w:t>
      </w:r>
      <w:r>
        <w:t>3AT88DH9US</w:t>
      </w:r>
      <w:r w:rsidRPr="008F435D">
        <w:t xml:space="preserve"> is reported as </w:t>
      </w:r>
      <w:r>
        <w:rPr>
          <w:b/>
        </w:rPr>
        <w:t>f</w:t>
      </w:r>
      <w:r w:rsidRPr="008F435D">
        <w:rPr>
          <w:b/>
        </w:rPr>
        <w:t>emale</w:t>
      </w:r>
      <w:r w:rsidRPr="008F435D">
        <w:t xml:space="preserve"> when enrolled in program 1</w:t>
      </w:r>
    </w:p>
    <w:p w:rsidR="00F5349F" w:rsidRPr="008F435D" w:rsidRDefault="00F5349F" w:rsidP="00F5349F">
      <w:pPr>
        <w:pStyle w:val="Dotpoint1"/>
      </w:pPr>
      <w:proofErr w:type="gramStart"/>
      <w:r>
        <w:t>a</w:t>
      </w:r>
      <w:proofErr w:type="gramEnd"/>
      <w:r w:rsidRPr="008F435D">
        <w:t xml:space="preserve"> student with the same USI is reported as </w:t>
      </w:r>
      <w:r>
        <w:rPr>
          <w:b/>
        </w:rPr>
        <w:t>m</w:t>
      </w:r>
      <w:r w:rsidRPr="008F435D">
        <w:rPr>
          <w:b/>
        </w:rPr>
        <w:t>ale</w:t>
      </w:r>
      <w:r w:rsidRPr="008F435D">
        <w:t xml:space="preserve"> when enrolled in program 2</w:t>
      </w:r>
      <w:r>
        <w:t>.</w:t>
      </w:r>
    </w:p>
    <w:p w:rsidR="00F5349F" w:rsidRDefault="00F5349F" w:rsidP="00F5349F">
      <w:pPr>
        <w:pStyle w:val="Text"/>
      </w:pPr>
      <w:r w:rsidRPr="008F435D">
        <w:t>This</w:t>
      </w:r>
      <w:r>
        <w:t xml:space="preserve"> information will be reported by NCVER as:</w:t>
      </w:r>
    </w:p>
    <w:p w:rsidR="00F5349F" w:rsidRPr="008D02BA" w:rsidRDefault="00F5349F" w:rsidP="00F5349F">
      <w:pPr>
        <w:pStyle w:val="Dotpoint1"/>
      </w:pPr>
      <w:r>
        <w:t>one</w:t>
      </w:r>
      <w:r w:rsidRPr="008D02BA">
        <w:t xml:space="preserve"> student with </w:t>
      </w:r>
      <w:r>
        <w:t>a ‘</w:t>
      </w:r>
      <w:r w:rsidRPr="008D02BA">
        <w:t>not known</w:t>
      </w:r>
      <w:r>
        <w:t>’</w:t>
      </w:r>
      <w:r w:rsidRPr="008D02BA">
        <w:t xml:space="preserve"> sex</w:t>
      </w:r>
      <w:r>
        <w:t xml:space="preserve"> in estimates of student counts</w:t>
      </w:r>
    </w:p>
    <w:p w:rsidR="00F5349F" w:rsidRDefault="00F5349F" w:rsidP="00F5349F">
      <w:pPr>
        <w:pStyle w:val="Dotpoint1"/>
      </w:pPr>
      <w:proofErr w:type="gramStart"/>
      <w:r>
        <w:t>one</w:t>
      </w:r>
      <w:proofErr w:type="gramEnd"/>
      <w:r w:rsidRPr="008D02BA">
        <w:t xml:space="preserve"> </w:t>
      </w:r>
      <w:r>
        <w:t>f</w:t>
      </w:r>
      <w:r w:rsidRPr="008D02BA">
        <w:t xml:space="preserve">emale program enrolment and </w:t>
      </w:r>
      <w:r>
        <w:t>one</w:t>
      </w:r>
      <w:r w:rsidRPr="008D02BA">
        <w:t xml:space="preserve"> </w:t>
      </w:r>
      <w:r>
        <w:t>m</w:t>
      </w:r>
      <w:r w:rsidRPr="008D02BA">
        <w:t xml:space="preserve">ale program enrolment; rather than </w:t>
      </w:r>
      <w:r>
        <w:t>two</w:t>
      </w:r>
      <w:r w:rsidRPr="008D02BA">
        <w:t xml:space="preserve"> program enrolments</w:t>
      </w:r>
      <w:r>
        <w:t xml:space="preserve"> with a ‘</w:t>
      </w:r>
      <w:r w:rsidRPr="008D02BA">
        <w:t>not known</w:t>
      </w:r>
      <w:r>
        <w:t>’ sex.</w:t>
      </w:r>
      <w:bookmarkStart w:id="44" w:name="_Toc487813921"/>
    </w:p>
    <w:p w:rsidR="006A6995" w:rsidRDefault="006A6995" w:rsidP="00F5349F">
      <w:pPr>
        <w:pStyle w:val="Heading2"/>
      </w:pPr>
      <w:r>
        <w:t xml:space="preserve">Counting </w:t>
      </w:r>
      <w:r w:rsidR="00750BA5">
        <w:t>total VET</w:t>
      </w:r>
      <w:r>
        <w:t xml:space="preserve"> students by </w:t>
      </w:r>
      <w:r w:rsidR="002846CD">
        <w:t>training provider</w:t>
      </w:r>
      <w:bookmarkEnd w:id="44"/>
      <w:r>
        <w:t xml:space="preserve"> </w:t>
      </w:r>
    </w:p>
    <w:p w:rsidR="00A0795F" w:rsidRPr="00FA15C8" w:rsidRDefault="00190551" w:rsidP="00A0795F">
      <w:pPr>
        <w:pStyle w:val="Text"/>
      </w:pPr>
      <w:r w:rsidRPr="0089493F">
        <w:t xml:space="preserve">As part of the de-duplication investigation, duplication rates </w:t>
      </w:r>
      <w:r w:rsidR="00CB7944">
        <w:t xml:space="preserve">by </w:t>
      </w:r>
      <w:r w:rsidR="00F23819">
        <w:t xml:space="preserve">individual </w:t>
      </w:r>
      <w:r w:rsidR="008B32C3">
        <w:t>training provider</w:t>
      </w:r>
      <w:r w:rsidR="008B32C3" w:rsidRPr="0089493F">
        <w:t xml:space="preserve"> </w:t>
      </w:r>
      <w:r w:rsidRPr="0089493F">
        <w:t xml:space="preserve">were analysed. </w:t>
      </w:r>
      <w:r w:rsidR="0089493F" w:rsidRPr="0089493F">
        <w:t xml:space="preserve">The results show that duplication </w:t>
      </w:r>
      <w:r w:rsidR="00CB7944">
        <w:t xml:space="preserve">by </w:t>
      </w:r>
      <w:r w:rsidR="000C7574">
        <w:t>training provider</w:t>
      </w:r>
      <w:r w:rsidR="0089493F" w:rsidRPr="0089493F">
        <w:t xml:space="preserve"> is </w:t>
      </w:r>
      <w:r w:rsidR="00A0795F">
        <w:t xml:space="preserve">generally </w:t>
      </w:r>
      <w:r w:rsidR="0089493F" w:rsidRPr="0089493F">
        <w:t xml:space="preserve">low, with more than 80% </w:t>
      </w:r>
      <w:r w:rsidR="00A0795F">
        <w:t xml:space="preserve">of </w:t>
      </w:r>
      <w:r w:rsidR="000C7574">
        <w:t>training providers</w:t>
      </w:r>
      <w:r w:rsidR="00A0795F">
        <w:t xml:space="preserve"> reporting</w:t>
      </w:r>
      <w:r w:rsidR="0089493F" w:rsidRPr="0089493F">
        <w:t xml:space="preserve"> no duplication </w:t>
      </w:r>
      <w:r w:rsidR="00A0795F">
        <w:t>in</w:t>
      </w:r>
      <w:r w:rsidR="0089493F" w:rsidRPr="0089493F">
        <w:t xml:space="preserve"> student counts</w:t>
      </w:r>
      <w:r w:rsidR="0089493F">
        <w:t>, and 95% having less than 5%</w:t>
      </w:r>
      <w:r w:rsidR="00A0795F">
        <w:t xml:space="preserve"> (</w:t>
      </w:r>
      <w:r w:rsidR="00584877">
        <w:t>t</w:t>
      </w:r>
      <w:r w:rsidR="00A0795F">
        <w:t>able 5)</w:t>
      </w:r>
      <w:r w:rsidR="0089493F">
        <w:t>.</w:t>
      </w:r>
      <w:r w:rsidR="00F23819">
        <w:t xml:space="preserve"> </w:t>
      </w:r>
    </w:p>
    <w:p w:rsidR="0089493F" w:rsidRPr="0089493F" w:rsidRDefault="0089493F" w:rsidP="0089493F">
      <w:pPr>
        <w:pStyle w:val="Tabletitle"/>
      </w:pPr>
      <w:bookmarkStart w:id="45" w:name="_Toc487813852"/>
      <w:r w:rsidRPr="0089493F">
        <w:t>Table 5</w:t>
      </w:r>
      <w:r w:rsidR="00A0795F">
        <w:tab/>
      </w:r>
      <w:r w:rsidR="008B00E5">
        <w:t>Estimated d</w:t>
      </w:r>
      <w:r w:rsidRPr="0089493F">
        <w:t xml:space="preserve">uplication rate </w:t>
      </w:r>
      <w:r w:rsidRPr="009F071D">
        <w:t xml:space="preserve">by </w:t>
      </w:r>
      <w:r w:rsidRPr="00306742">
        <w:t xml:space="preserve">individual </w:t>
      </w:r>
      <w:r w:rsidR="00111DCC" w:rsidRPr="00306742">
        <w:t>training provider</w:t>
      </w:r>
      <w:r w:rsidRPr="00306742">
        <w:t>,</w:t>
      </w:r>
      <w:r w:rsidRPr="009F071D">
        <w:t xml:space="preserve"> 2016</w:t>
      </w:r>
      <w:bookmarkEnd w:id="45"/>
    </w:p>
    <w:tbl>
      <w:tblPr>
        <w:tblW w:w="5969" w:type="dxa"/>
        <w:tblInd w:w="93" w:type="dxa"/>
        <w:tblLook w:val="04A0" w:firstRow="1" w:lastRow="0" w:firstColumn="1" w:lastColumn="0" w:noHBand="0" w:noVBand="1"/>
      </w:tblPr>
      <w:tblGrid>
        <w:gridCol w:w="1660"/>
        <w:gridCol w:w="2324"/>
        <w:gridCol w:w="1985"/>
      </w:tblGrid>
      <w:tr w:rsidR="0089493F" w:rsidRPr="0089493F" w:rsidTr="00F5349F">
        <w:trPr>
          <w:trHeight w:val="300"/>
        </w:trPr>
        <w:tc>
          <w:tcPr>
            <w:tcW w:w="1660" w:type="dxa"/>
            <w:tcBorders>
              <w:top w:val="single" w:sz="4" w:space="0" w:color="auto"/>
              <w:left w:val="nil"/>
              <w:bottom w:val="single" w:sz="4" w:space="0" w:color="auto"/>
              <w:right w:val="nil"/>
            </w:tcBorders>
            <w:shd w:val="clear" w:color="auto" w:fill="auto"/>
            <w:noWrap/>
            <w:hideMark/>
          </w:tcPr>
          <w:p w:rsidR="0089493F" w:rsidRPr="0089493F" w:rsidRDefault="0089493F" w:rsidP="00F5349F">
            <w:pPr>
              <w:pStyle w:val="Tablehead1"/>
              <w:rPr>
                <w:lang w:eastAsia="en-AU"/>
              </w:rPr>
            </w:pPr>
            <w:r w:rsidRPr="0089493F">
              <w:rPr>
                <w:lang w:eastAsia="en-AU"/>
              </w:rPr>
              <w:t>Duplication rate</w:t>
            </w:r>
          </w:p>
        </w:tc>
        <w:tc>
          <w:tcPr>
            <w:tcW w:w="2324" w:type="dxa"/>
            <w:tcBorders>
              <w:top w:val="single" w:sz="4" w:space="0" w:color="auto"/>
              <w:left w:val="nil"/>
              <w:bottom w:val="single" w:sz="4" w:space="0" w:color="auto"/>
              <w:right w:val="nil"/>
            </w:tcBorders>
            <w:shd w:val="clear" w:color="auto" w:fill="auto"/>
            <w:noWrap/>
            <w:hideMark/>
          </w:tcPr>
          <w:p w:rsidR="0089493F" w:rsidRPr="0089493F" w:rsidRDefault="0089493F" w:rsidP="00F5349F">
            <w:pPr>
              <w:pStyle w:val="Tablehead1"/>
              <w:jc w:val="right"/>
              <w:rPr>
                <w:lang w:eastAsia="en-AU"/>
              </w:rPr>
            </w:pPr>
            <w:r w:rsidRPr="0089493F">
              <w:rPr>
                <w:lang w:eastAsia="en-AU"/>
              </w:rPr>
              <w:t xml:space="preserve">Number of </w:t>
            </w:r>
            <w:r w:rsidR="00F5349F">
              <w:rPr>
                <w:lang w:eastAsia="en-AU"/>
              </w:rPr>
              <w:br/>
            </w:r>
            <w:r w:rsidR="00100CDC">
              <w:rPr>
                <w:lang w:eastAsia="en-AU"/>
              </w:rPr>
              <w:t>training providers</w:t>
            </w:r>
          </w:p>
        </w:tc>
        <w:tc>
          <w:tcPr>
            <w:tcW w:w="1985" w:type="dxa"/>
            <w:tcBorders>
              <w:top w:val="single" w:sz="4" w:space="0" w:color="auto"/>
              <w:left w:val="nil"/>
              <w:bottom w:val="single" w:sz="4" w:space="0" w:color="auto"/>
              <w:right w:val="nil"/>
            </w:tcBorders>
            <w:shd w:val="clear" w:color="auto" w:fill="auto"/>
            <w:noWrap/>
            <w:hideMark/>
          </w:tcPr>
          <w:p w:rsidR="0089493F" w:rsidRPr="0089493F" w:rsidRDefault="0089493F" w:rsidP="00F5349F">
            <w:pPr>
              <w:pStyle w:val="Tablehead1"/>
              <w:jc w:val="right"/>
              <w:rPr>
                <w:lang w:eastAsia="en-AU"/>
              </w:rPr>
            </w:pPr>
            <w:r w:rsidRPr="0089493F">
              <w:rPr>
                <w:lang w:eastAsia="en-AU"/>
              </w:rPr>
              <w:t>Per cent</w:t>
            </w:r>
            <w:r w:rsidR="00467799">
              <w:rPr>
                <w:lang w:eastAsia="en-AU"/>
              </w:rPr>
              <w:t xml:space="preserve"> (%)</w:t>
            </w:r>
          </w:p>
        </w:tc>
      </w:tr>
      <w:tr w:rsidR="0089493F" w:rsidRPr="0089493F" w:rsidTr="00584877">
        <w:trPr>
          <w:trHeight w:val="102"/>
        </w:trPr>
        <w:tc>
          <w:tcPr>
            <w:tcW w:w="1660" w:type="dxa"/>
            <w:tcBorders>
              <w:top w:val="single" w:sz="4" w:space="0" w:color="auto"/>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0</w:t>
            </w:r>
          </w:p>
        </w:tc>
        <w:tc>
          <w:tcPr>
            <w:tcW w:w="2324" w:type="dxa"/>
            <w:tcBorders>
              <w:top w:val="single" w:sz="4" w:space="0" w:color="auto"/>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3</w:t>
            </w:r>
            <w:r w:rsidR="00467799">
              <w:rPr>
                <w:lang w:eastAsia="en-AU"/>
              </w:rPr>
              <w:t xml:space="preserve"> </w:t>
            </w:r>
            <w:r w:rsidRPr="0089493F">
              <w:rPr>
                <w:lang w:eastAsia="en-AU"/>
              </w:rPr>
              <w:t>490</w:t>
            </w:r>
          </w:p>
        </w:tc>
        <w:tc>
          <w:tcPr>
            <w:tcW w:w="1985" w:type="dxa"/>
            <w:tcBorders>
              <w:top w:val="single" w:sz="4" w:space="0" w:color="auto"/>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81.6</w:t>
            </w:r>
          </w:p>
        </w:tc>
      </w:tr>
      <w:tr w:rsidR="0089493F" w:rsidRPr="0089493F" w:rsidTr="00584877">
        <w:trPr>
          <w:trHeight w:val="101"/>
        </w:trPr>
        <w:tc>
          <w:tcPr>
            <w:tcW w:w="1660" w:type="dxa"/>
            <w:tcBorders>
              <w:top w:val="nil"/>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0.1</w:t>
            </w:r>
          </w:p>
        </w:tc>
        <w:tc>
          <w:tcPr>
            <w:tcW w:w="2324"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55</w:t>
            </w:r>
          </w:p>
        </w:tc>
        <w:tc>
          <w:tcPr>
            <w:tcW w:w="1985"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1.3</w:t>
            </w:r>
          </w:p>
        </w:tc>
      </w:tr>
      <w:tr w:rsidR="0089493F" w:rsidRPr="0089493F" w:rsidTr="00584877">
        <w:trPr>
          <w:trHeight w:val="220"/>
        </w:trPr>
        <w:tc>
          <w:tcPr>
            <w:tcW w:w="1660" w:type="dxa"/>
            <w:tcBorders>
              <w:top w:val="nil"/>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0.2-0.4%</w:t>
            </w:r>
          </w:p>
        </w:tc>
        <w:tc>
          <w:tcPr>
            <w:tcW w:w="2324"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119</w:t>
            </w:r>
          </w:p>
        </w:tc>
        <w:tc>
          <w:tcPr>
            <w:tcW w:w="1985"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2.8</w:t>
            </w:r>
          </w:p>
        </w:tc>
      </w:tr>
      <w:tr w:rsidR="0089493F" w:rsidRPr="0089493F" w:rsidTr="00584877">
        <w:trPr>
          <w:trHeight w:val="64"/>
        </w:trPr>
        <w:tc>
          <w:tcPr>
            <w:tcW w:w="1660" w:type="dxa"/>
            <w:tcBorders>
              <w:top w:val="nil"/>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0.5-0.9%</w:t>
            </w:r>
          </w:p>
        </w:tc>
        <w:tc>
          <w:tcPr>
            <w:tcW w:w="2324"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128</w:t>
            </w:r>
          </w:p>
        </w:tc>
        <w:tc>
          <w:tcPr>
            <w:tcW w:w="1985"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3.0</w:t>
            </w:r>
          </w:p>
        </w:tc>
      </w:tr>
      <w:tr w:rsidR="0089493F" w:rsidRPr="0089493F" w:rsidTr="00584877">
        <w:trPr>
          <w:trHeight w:val="72"/>
        </w:trPr>
        <w:tc>
          <w:tcPr>
            <w:tcW w:w="1660" w:type="dxa"/>
            <w:tcBorders>
              <w:top w:val="nil"/>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1-1.9%</w:t>
            </w:r>
          </w:p>
        </w:tc>
        <w:tc>
          <w:tcPr>
            <w:tcW w:w="2324"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112</w:t>
            </w:r>
          </w:p>
        </w:tc>
        <w:tc>
          <w:tcPr>
            <w:tcW w:w="1985"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2.6</w:t>
            </w:r>
          </w:p>
        </w:tc>
      </w:tr>
      <w:tr w:rsidR="0089493F" w:rsidRPr="0089493F" w:rsidTr="00584877">
        <w:trPr>
          <w:trHeight w:val="64"/>
        </w:trPr>
        <w:tc>
          <w:tcPr>
            <w:tcW w:w="1660" w:type="dxa"/>
            <w:tcBorders>
              <w:top w:val="nil"/>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2-2.9%</w:t>
            </w:r>
          </w:p>
        </w:tc>
        <w:tc>
          <w:tcPr>
            <w:tcW w:w="2324"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72</w:t>
            </w:r>
          </w:p>
        </w:tc>
        <w:tc>
          <w:tcPr>
            <w:tcW w:w="1985"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1.7</w:t>
            </w:r>
          </w:p>
        </w:tc>
      </w:tr>
      <w:tr w:rsidR="0089493F" w:rsidRPr="0089493F" w:rsidTr="00584877">
        <w:trPr>
          <w:trHeight w:val="180"/>
        </w:trPr>
        <w:tc>
          <w:tcPr>
            <w:tcW w:w="1660" w:type="dxa"/>
            <w:tcBorders>
              <w:top w:val="nil"/>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3-3.9%</w:t>
            </w:r>
          </w:p>
        </w:tc>
        <w:tc>
          <w:tcPr>
            <w:tcW w:w="2324"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56</w:t>
            </w:r>
          </w:p>
        </w:tc>
        <w:tc>
          <w:tcPr>
            <w:tcW w:w="1985"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1.3</w:t>
            </w:r>
          </w:p>
        </w:tc>
      </w:tr>
      <w:tr w:rsidR="0089493F" w:rsidRPr="0089493F" w:rsidTr="00584877">
        <w:trPr>
          <w:trHeight w:val="169"/>
        </w:trPr>
        <w:tc>
          <w:tcPr>
            <w:tcW w:w="1660" w:type="dxa"/>
            <w:tcBorders>
              <w:top w:val="nil"/>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4-4.9%</w:t>
            </w:r>
          </w:p>
        </w:tc>
        <w:tc>
          <w:tcPr>
            <w:tcW w:w="2324"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32</w:t>
            </w:r>
          </w:p>
        </w:tc>
        <w:tc>
          <w:tcPr>
            <w:tcW w:w="1985"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0.7</w:t>
            </w:r>
          </w:p>
        </w:tc>
      </w:tr>
      <w:tr w:rsidR="0089493F" w:rsidRPr="0089493F" w:rsidTr="00584877">
        <w:trPr>
          <w:trHeight w:val="146"/>
        </w:trPr>
        <w:tc>
          <w:tcPr>
            <w:tcW w:w="1660" w:type="dxa"/>
            <w:tcBorders>
              <w:top w:val="nil"/>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5-9.9%</w:t>
            </w:r>
          </w:p>
        </w:tc>
        <w:tc>
          <w:tcPr>
            <w:tcW w:w="2324"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97</w:t>
            </w:r>
          </w:p>
        </w:tc>
        <w:tc>
          <w:tcPr>
            <w:tcW w:w="1985"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2.3</w:t>
            </w:r>
          </w:p>
        </w:tc>
      </w:tr>
      <w:tr w:rsidR="0089493F" w:rsidRPr="0089493F" w:rsidTr="00584877">
        <w:trPr>
          <w:trHeight w:val="278"/>
        </w:trPr>
        <w:tc>
          <w:tcPr>
            <w:tcW w:w="1660" w:type="dxa"/>
            <w:tcBorders>
              <w:top w:val="nil"/>
              <w:left w:val="nil"/>
              <w:bottom w:val="nil"/>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10-20%</w:t>
            </w:r>
          </w:p>
        </w:tc>
        <w:tc>
          <w:tcPr>
            <w:tcW w:w="2324"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70</w:t>
            </w:r>
          </w:p>
        </w:tc>
        <w:tc>
          <w:tcPr>
            <w:tcW w:w="1985" w:type="dxa"/>
            <w:tcBorders>
              <w:top w:val="nil"/>
              <w:left w:val="nil"/>
              <w:bottom w:val="nil"/>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1.6</w:t>
            </w:r>
          </w:p>
        </w:tc>
      </w:tr>
      <w:tr w:rsidR="0089493F" w:rsidRPr="0089493F" w:rsidTr="00F5349F">
        <w:trPr>
          <w:trHeight w:val="111"/>
        </w:trPr>
        <w:tc>
          <w:tcPr>
            <w:tcW w:w="1660" w:type="dxa"/>
            <w:tcBorders>
              <w:top w:val="nil"/>
              <w:left w:val="nil"/>
              <w:bottom w:val="single" w:sz="4" w:space="0" w:color="auto"/>
              <w:right w:val="nil"/>
            </w:tcBorders>
            <w:shd w:val="clear" w:color="auto" w:fill="auto"/>
            <w:noWrap/>
            <w:vAlign w:val="bottom"/>
            <w:hideMark/>
          </w:tcPr>
          <w:p w:rsidR="0089493F" w:rsidRPr="0089493F" w:rsidRDefault="0089493F" w:rsidP="0089493F">
            <w:pPr>
              <w:pStyle w:val="Tabletext"/>
              <w:rPr>
                <w:lang w:eastAsia="en-AU"/>
              </w:rPr>
            </w:pPr>
            <w:r w:rsidRPr="0089493F">
              <w:rPr>
                <w:lang w:eastAsia="en-AU"/>
              </w:rPr>
              <w:t>&gt;20%</w:t>
            </w:r>
          </w:p>
        </w:tc>
        <w:tc>
          <w:tcPr>
            <w:tcW w:w="2324" w:type="dxa"/>
            <w:tcBorders>
              <w:top w:val="nil"/>
              <w:left w:val="nil"/>
              <w:bottom w:val="single" w:sz="4" w:space="0" w:color="auto"/>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48</w:t>
            </w:r>
          </w:p>
        </w:tc>
        <w:tc>
          <w:tcPr>
            <w:tcW w:w="1985" w:type="dxa"/>
            <w:tcBorders>
              <w:top w:val="nil"/>
              <w:left w:val="nil"/>
              <w:bottom w:val="single" w:sz="4" w:space="0" w:color="auto"/>
              <w:right w:val="nil"/>
            </w:tcBorders>
            <w:shd w:val="clear" w:color="auto" w:fill="auto"/>
            <w:noWrap/>
            <w:vAlign w:val="bottom"/>
            <w:hideMark/>
          </w:tcPr>
          <w:p w:rsidR="0089493F" w:rsidRPr="0089493F" w:rsidRDefault="0089493F" w:rsidP="0089493F">
            <w:pPr>
              <w:pStyle w:val="Tabletext"/>
              <w:jc w:val="right"/>
              <w:rPr>
                <w:lang w:eastAsia="en-AU"/>
              </w:rPr>
            </w:pPr>
            <w:r w:rsidRPr="0089493F">
              <w:rPr>
                <w:lang w:eastAsia="en-AU"/>
              </w:rPr>
              <w:t>1.1</w:t>
            </w:r>
          </w:p>
        </w:tc>
      </w:tr>
      <w:tr w:rsidR="0089493F" w:rsidRPr="005759C7" w:rsidTr="00F5349F">
        <w:trPr>
          <w:trHeight w:val="102"/>
        </w:trPr>
        <w:tc>
          <w:tcPr>
            <w:tcW w:w="1660" w:type="dxa"/>
            <w:tcBorders>
              <w:top w:val="single" w:sz="4" w:space="0" w:color="auto"/>
              <w:left w:val="nil"/>
              <w:bottom w:val="single" w:sz="4" w:space="0" w:color="auto"/>
              <w:right w:val="nil"/>
            </w:tcBorders>
            <w:shd w:val="clear" w:color="auto" w:fill="auto"/>
            <w:noWrap/>
            <w:vAlign w:val="bottom"/>
            <w:hideMark/>
          </w:tcPr>
          <w:p w:rsidR="0089493F" w:rsidRPr="005759C7" w:rsidRDefault="0089493F" w:rsidP="0089493F">
            <w:pPr>
              <w:pStyle w:val="Tabletext"/>
              <w:rPr>
                <w:b/>
                <w:lang w:eastAsia="en-AU"/>
              </w:rPr>
            </w:pPr>
            <w:r w:rsidRPr="005759C7">
              <w:rPr>
                <w:b/>
                <w:lang w:eastAsia="en-AU"/>
              </w:rPr>
              <w:t>Total</w:t>
            </w:r>
          </w:p>
        </w:tc>
        <w:tc>
          <w:tcPr>
            <w:tcW w:w="2324" w:type="dxa"/>
            <w:tcBorders>
              <w:top w:val="single" w:sz="4" w:space="0" w:color="auto"/>
              <w:left w:val="nil"/>
              <w:bottom w:val="single" w:sz="4" w:space="0" w:color="auto"/>
              <w:right w:val="nil"/>
            </w:tcBorders>
            <w:shd w:val="clear" w:color="auto" w:fill="auto"/>
            <w:noWrap/>
            <w:vAlign w:val="bottom"/>
            <w:hideMark/>
          </w:tcPr>
          <w:p w:rsidR="0089493F" w:rsidRPr="005759C7" w:rsidRDefault="0089493F" w:rsidP="0089493F">
            <w:pPr>
              <w:pStyle w:val="Tabletext"/>
              <w:jc w:val="right"/>
              <w:rPr>
                <w:b/>
                <w:lang w:eastAsia="en-AU"/>
              </w:rPr>
            </w:pPr>
            <w:r w:rsidRPr="005759C7">
              <w:rPr>
                <w:b/>
                <w:lang w:eastAsia="en-AU"/>
              </w:rPr>
              <w:t>4</w:t>
            </w:r>
            <w:r w:rsidR="00467799" w:rsidRPr="005759C7">
              <w:rPr>
                <w:b/>
                <w:lang w:eastAsia="en-AU"/>
              </w:rPr>
              <w:t xml:space="preserve"> </w:t>
            </w:r>
            <w:r w:rsidRPr="005759C7">
              <w:rPr>
                <w:b/>
                <w:lang w:eastAsia="en-AU"/>
              </w:rPr>
              <w:t>279</w:t>
            </w:r>
          </w:p>
        </w:tc>
        <w:tc>
          <w:tcPr>
            <w:tcW w:w="1985" w:type="dxa"/>
            <w:tcBorders>
              <w:top w:val="single" w:sz="4" w:space="0" w:color="auto"/>
              <w:left w:val="nil"/>
              <w:bottom w:val="single" w:sz="4" w:space="0" w:color="auto"/>
              <w:right w:val="nil"/>
            </w:tcBorders>
            <w:shd w:val="clear" w:color="auto" w:fill="auto"/>
            <w:noWrap/>
            <w:vAlign w:val="bottom"/>
            <w:hideMark/>
          </w:tcPr>
          <w:p w:rsidR="0089493F" w:rsidRPr="005759C7" w:rsidRDefault="0089493F" w:rsidP="00467799">
            <w:pPr>
              <w:pStyle w:val="Tabletext"/>
              <w:jc w:val="right"/>
              <w:rPr>
                <w:b/>
                <w:lang w:eastAsia="en-AU"/>
              </w:rPr>
            </w:pPr>
            <w:r w:rsidRPr="005759C7">
              <w:rPr>
                <w:b/>
                <w:lang w:eastAsia="en-AU"/>
              </w:rPr>
              <w:t>100</w:t>
            </w:r>
            <w:r w:rsidR="00A0795F">
              <w:rPr>
                <w:b/>
                <w:lang w:eastAsia="en-AU"/>
              </w:rPr>
              <w:t>.0</w:t>
            </w:r>
          </w:p>
        </w:tc>
      </w:tr>
    </w:tbl>
    <w:p w:rsidR="008D02BA" w:rsidRPr="00584877" w:rsidRDefault="008D02BA" w:rsidP="00584877">
      <w:pPr>
        <w:pStyle w:val="Source"/>
        <w:rPr>
          <w:rFonts w:eastAsiaTheme="minorHAnsi"/>
        </w:rPr>
      </w:pPr>
      <w:r w:rsidRPr="00584877">
        <w:t>Sources: National VET Provider Collection 2016; National VET in School</w:t>
      </w:r>
      <w:r w:rsidR="008A5383" w:rsidRPr="00584877">
        <w:t>s</w:t>
      </w:r>
      <w:r w:rsidRPr="00584877">
        <w:t xml:space="preserve"> Collection 2016</w:t>
      </w:r>
      <w:r w:rsidR="00F5349F">
        <w:t>.</w:t>
      </w:r>
    </w:p>
    <w:p w:rsidR="00957984" w:rsidRDefault="00957984" w:rsidP="00957984">
      <w:pPr>
        <w:pStyle w:val="Heading2"/>
      </w:pPr>
      <w:bookmarkStart w:id="46" w:name="_Toc487813922"/>
      <w:r>
        <w:lastRenderedPageBreak/>
        <w:t>Counting students in government</w:t>
      </w:r>
      <w:r w:rsidR="00750BA5">
        <w:t>-</w:t>
      </w:r>
      <w:r>
        <w:t xml:space="preserve">funded </w:t>
      </w:r>
      <w:r w:rsidR="00750BA5">
        <w:t>training</w:t>
      </w:r>
      <w:bookmarkEnd w:id="46"/>
    </w:p>
    <w:p w:rsidR="00F503C7" w:rsidRPr="00FA15C8" w:rsidRDefault="00F503C7" w:rsidP="00FA15C8">
      <w:pPr>
        <w:pStyle w:val="Text"/>
      </w:pPr>
      <w:r w:rsidRPr="00FA15C8">
        <w:t xml:space="preserve">It </w:t>
      </w:r>
      <w:r w:rsidR="00F23819">
        <w:t>has</w:t>
      </w:r>
      <w:r w:rsidRPr="00FA15C8">
        <w:t xml:space="preserve"> long been surmised that there is some duplication of student counts in the </w:t>
      </w:r>
      <w:r w:rsidRPr="00750BA5">
        <w:rPr>
          <w:i/>
        </w:rPr>
        <w:t>Government-funded students and courses</w:t>
      </w:r>
      <w:r w:rsidR="00750BA5">
        <w:t xml:space="preserve"> series</w:t>
      </w:r>
      <w:r w:rsidRPr="00FA15C8">
        <w:t xml:space="preserve">, which is </w:t>
      </w:r>
      <w:r w:rsidR="00F23819">
        <w:t xml:space="preserve">due </w:t>
      </w:r>
      <w:r w:rsidRPr="00FA15C8">
        <w:t xml:space="preserve">in </w:t>
      </w:r>
      <w:r w:rsidR="00F23819">
        <w:t>p</w:t>
      </w:r>
      <w:r w:rsidRPr="00FA15C8">
        <w:t xml:space="preserve">art to the manner in which data </w:t>
      </w:r>
      <w:r w:rsidR="00A0795F">
        <w:t>are</w:t>
      </w:r>
      <w:r w:rsidRPr="00FA15C8">
        <w:t xml:space="preserve"> submitted to NCVER and how NCVER count students.</w:t>
      </w:r>
    </w:p>
    <w:p w:rsidR="00F503C7" w:rsidRPr="00FA15C8" w:rsidRDefault="00F503C7" w:rsidP="00FA15C8">
      <w:pPr>
        <w:pStyle w:val="Text"/>
      </w:pPr>
      <w:r w:rsidRPr="00FA15C8">
        <w:t>Providers of government-funded training are required to report training act</w:t>
      </w:r>
      <w:r w:rsidR="00B141EB">
        <w:t>ivity to the STA that funded the</w:t>
      </w:r>
      <w:r w:rsidRPr="00FA15C8">
        <w:t xml:space="preserve"> training. The STAs in turn submit the data to NCVER. </w:t>
      </w:r>
      <w:r w:rsidR="008B32C3">
        <w:t>S</w:t>
      </w:r>
      <w:r w:rsidRPr="00FA15C8">
        <w:t>ome states submit data in a single consolidated submission. Other states submit separate submissions for different types of data (such as activity undertaken by TAFE</w:t>
      </w:r>
      <w:r w:rsidR="00750BA5">
        <w:t xml:space="preserve"> institute</w:t>
      </w:r>
      <w:r w:rsidRPr="00FA15C8">
        <w:t>s, other</w:t>
      </w:r>
      <w:r w:rsidR="00750BA5">
        <w:t>-</w:t>
      </w:r>
      <w:r w:rsidRPr="00FA15C8">
        <w:t>government providers, community education providers and other registered providers).</w:t>
      </w:r>
      <w:r w:rsidR="00306742">
        <w:t xml:space="preserve"> </w:t>
      </w:r>
      <w:r w:rsidRPr="00FA15C8">
        <w:t xml:space="preserve">In 2016, there were 29 data submissions to the </w:t>
      </w:r>
      <w:r w:rsidR="00750BA5">
        <w:t xml:space="preserve">National </w:t>
      </w:r>
      <w:r w:rsidRPr="00FA15C8">
        <w:t>VET Provider Collection from the states and territories.</w:t>
      </w:r>
    </w:p>
    <w:p w:rsidR="005D4D26" w:rsidRDefault="00F503C7" w:rsidP="005759C7">
      <w:pPr>
        <w:pStyle w:val="Text"/>
      </w:pPr>
      <w:r w:rsidRPr="00FA15C8">
        <w:t>To determine the extent of duplication</w:t>
      </w:r>
      <w:r w:rsidR="00D95D46">
        <w:t xml:space="preserve"> of student counts in government-funded training</w:t>
      </w:r>
      <w:r w:rsidRPr="00FA15C8">
        <w:t xml:space="preserve">, NCVER </w:t>
      </w:r>
      <w:r w:rsidR="00D95D46">
        <w:t>applied the de-duplicati</w:t>
      </w:r>
      <w:r w:rsidR="00B141EB">
        <w:t>on process described above (</w:t>
      </w:r>
      <w:r w:rsidR="00D95D46">
        <w:t>option 2</w:t>
      </w:r>
      <w:r w:rsidR="00B141EB">
        <w:t>)</w:t>
      </w:r>
      <w:r w:rsidR="00D95D46">
        <w:t xml:space="preserve"> to 2015 an</w:t>
      </w:r>
      <w:r w:rsidR="00B141EB">
        <w:t>d 2016 government-funded data (t</w:t>
      </w:r>
      <w:r w:rsidRPr="00FA15C8">
        <w:t xml:space="preserve">able </w:t>
      </w:r>
      <w:r w:rsidR="005A214C">
        <w:t>6</w:t>
      </w:r>
      <w:r w:rsidR="00D95D46">
        <w:t>)</w:t>
      </w:r>
      <w:r w:rsidRPr="00FA15C8">
        <w:t>.</w:t>
      </w:r>
      <w:bookmarkStart w:id="47" w:name="_Toc485909602"/>
      <w:r w:rsidR="007C1ADF">
        <w:t xml:space="preserve"> </w:t>
      </w:r>
      <w:r w:rsidR="00F23819" w:rsidRPr="00FA15C8">
        <w:t xml:space="preserve">Initial estimates suggest </w:t>
      </w:r>
      <w:r w:rsidR="006F15AA">
        <w:t xml:space="preserve">that </w:t>
      </w:r>
      <w:r w:rsidR="00F23819" w:rsidRPr="00FA15C8">
        <w:t xml:space="preserve">the level of duplication in student counts </w:t>
      </w:r>
      <w:r w:rsidR="006F15AA">
        <w:t xml:space="preserve">for the Australian total </w:t>
      </w:r>
      <w:r w:rsidR="00F23819" w:rsidRPr="00FA15C8">
        <w:t xml:space="preserve">in government-funded reporting may be as high as </w:t>
      </w:r>
      <w:r w:rsidR="00F23819">
        <w:t>5</w:t>
      </w:r>
      <w:r w:rsidR="00F23819" w:rsidRPr="00FA15C8">
        <w:t xml:space="preserve">% in </w:t>
      </w:r>
      <w:r w:rsidR="00F23819" w:rsidRPr="00750BA5">
        <w:rPr>
          <w:i/>
        </w:rPr>
        <w:t>Government-funded students and courses 2016</w:t>
      </w:r>
      <w:r w:rsidR="00F23819" w:rsidRPr="00FA15C8">
        <w:t>, compared with an estimated 3% in 2015.</w:t>
      </w:r>
    </w:p>
    <w:p w:rsidR="00F503C7" w:rsidRPr="00F503C7" w:rsidRDefault="00F503C7" w:rsidP="005A214C">
      <w:pPr>
        <w:pStyle w:val="Tabletitle"/>
      </w:pPr>
      <w:bookmarkStart w:id="48" w:name="_Toc487813853"/>
      <w:r w:rsidRPr="008C7F39">
        <w:t xml:space="preserve">Table </w:t>
      </w:r>
      <w:r w:rsidR="005A214C">
        <w:t>6</w:t>
      </w:r>
      <w:r w:rsidR="00FA15C8">
        <w:tab/>
      </w:r>
      <w:r w:rsidR="00D95D46">
        <w:t>Estimated duplication in government-funded s</w:t>
      </w:r>
      <w:r w:rsidRPr="008C7F39">
        <w:t>tudent count</w:t>
      </w:r>
      <w:r w:rsidR="00D95D46">
        <w:t>s</w:t>
      </w:r>
      <w:r w:rsidRPr="008C7F39">
        <w:t xml:space="preserve"> by state/territory</w:t>
      </w:r>
      <w:bookmarkEnd w:id="47"/>
      <w:r w:rsidR="00D95D46">
        <w:t>, 2015-16</w:t>
      </w:r>
      <w:bookmarkEnd w:id="48"/>
    </w:p>
    <w:tbl>
      <w:tblPr>
        <w:tblW w:w="8528" w:type="dxa"/>
        <w:tblInd w:w="93" w:type="dxa"/>
        <w:tblLayout w:type="fixed"/>
        <w:tblLook w:val="04A0" w:firstRow="1" w:lastRow="0" w:firstColumn="1" w:lastColumn="0" w:noHBand="0" w:noVBand="1"/>
      </w:tblPr>
      <w:tblGrid>
        <w:gridCol w:w="2440"/>
        <w:gridCol w:w="1168"/>
        <w:gridCol w:w="1309"/>
        <w:gridCol w:w="567"/>
        <w:gridCol w:w="1168"/>
        <w:gridCol w:w="1309"/>
        <w:gridCol w:w="567"/>
      </w:tblGrid>
      <w:tr w:rsidR="00F503C7" w:rsidRPr="008C7F39" w:rsidTr="00F80FD5">
        <w:trPr>
          <w:trHeight w:val="300"/>
        </w:trPr>
        <w:tc>
          <w:tcPr>
            <w:tcW w:w="2440" w:type="dxa"/>
            <w:tcBorders>
              <w:top w:val="single" w:sz="4" w:space="0" w:color="auto"/>
              <w:left w:val="nil"/>
              <w:right w:val="nil"/>
            </w:tcBorders>
            <w:shd w:val="clear" w:color="auto" w:fill="auto"/>
            <w:noWrap/>
            <w:vAlign w:val="bottom"/>
            <w:hideMark/>
          </w:tcPr>
          <w:p w:rsidR="00F503C7" w:rsidRPr="008C7F39" w:rsidRDefault="00F503C7" w:rsidP="00B62A1F">
            <w:pPr>
              <w:pStyle w:val="Tablehead1"/>
              <w:jc w:val="center"/>
              <w:rPr>
                <w:lang w:eastAsia="en-AU"/>
              </w:rPr>
            </w:pPr>
          </w:p>
        </w:tc>
        <w:tc>
          <w:tcPr>
            <w:tcW w:w="3044" w:type="dxa"/>
            <w:gridSpan w:val="3"/>
            <w:tcBorders>
              <w:top w:val="single" w:sz="4" w:space="0" w:color="auto"/>
              <w:left w:val="nil"/>
              <w:right w:val="single" w:sz="4" w:space="0" w:color="auto"/>
            </w:tcBorders>
            <w:shd w:val="clear" w:color="auto" w:fill="auto"/>
            <w:noWrap/>
            <w:vAlign w:val="bottom"/>
            <w:hideMark/>
          </w:tcPr>
          <w:p w:rsidR="00F503C7" w:rsidRPr="008C7F39" w:rsidRDefault="00F503C7" w:rsidP="00B62A1F">
            <w:pPr>
              <w:pStyle w:val="Tablehead1"/>
              <w:jc w:val="center"/>
              <w:rPr>
                <w:lang w:eastAsia="en-AU"/>
              </w:rPr>
            </w:pPr>
            <w:r w:rsidRPr="008C7F39">
              <w:rPr>
                <w:lang w:eastAsia="en-AU"/>
              </w:rPr>
              <w:t>2015</w:t>
            </w:r>
          </w:p>
        </w:tc>
        <w:tc>
          <w:tcPr>
            <w:tcW w:w="3044" w:type="dxa"/>
            <w:gridSpan w:val="3"/>
            <w:tcBorders>
              <w:top w:val="single" w:sz="4" w:space="0" w:color="auto"/>
              <w:left w:val="single" w:sz="4" w:space="0" w:color="auto"/>
              <w:right w:val="nil"/>
            </w:tcBorders>
            <w:shd w:val="clear" w:color="auto" w:fill="auto"/>
            <w:noWrap/>
            <w:vAlign w:val="bottom"/>
            <w:hideMark/>
          </w:tcPr>
          <w:p w:rsidR="00F503C7" w:rsidRPr="008C7F39" w:rsidRDefault="00F503C7" w:rsidP="00B62A1F">
            <w:pPr>
              <w:pStyle w:val="Tablehead1"/>
              <w:jc w:val="center"/>
              <w:rPr>
                <w:lang w:eastAsia="en-AU"/>
              </w:rPr>
            </w:pPr>
            <w:r w:rsidRPr="008C7F39">
              <w:rPr>
                <w:lang w:eastAsia="en-AU"/>
              </w:rPr>
              <w:t>2016</w:t>
            </w:r>
          </w:p>
        </w:tc>
      </w:tr>
      <w:tr w:rsidR="00F503C7" w:rsidRPr="008C7F39" w:rsidTr="00F80FD5">
        <w:trPr>
          <w:trHeight w:val="300"/>
        </w:trPr>
        <w:tc>
          <w:tcPr>
            <w:tcW w:w="2440" w:type="dxa"/>
            <w:tcBorders>
              <w:left w:val="nil"/>
              <w:bottom w:val="single" w:sz="4" w:space="0" w:color="auto"/>
              <w:right w:val="nil"/>
            </w:tcBorders>
            <w:shd w:val="clear" w:color="auto" w:fill="auto"/>
            <w:noWrap/>
            <w:vAlign w:val="bottom"/>
            <w:hideMark/>
          </w:tcPr>
          <w:p w:rsidR="00F503C7" w:rsidRPr="008C7F39" w:rsidRDefault="00F503C7" w:rsidP="00B62A1F">
            <w:pPr>
              <w:pStyle w:val="Tablehead2"/>
              <w:jc w:val="center"/>
              <w:rPr>
                <w:lang w:eastAsia="en-AU"/>
              </w:rPr>
            </w:pPr>
          </w:p>
        </w:tc>
        <w:tc>
          <w:tcPr>
            <w:tcW w:w="1168" w:type="dxa"/>
            <w:tcBorders>
              <w:left w:val="nil"/>
              <w:bottom w:val="single" w:sz="4" w:space="0" w:color="auto"/>
              <w:right w:val="nil"/>
            </w:tcBorders>
            <w:shd w:val="clear" w:color="auto" w:fill="auto"/>
            <w:noWrap/>
            <w:vAlign w:val="bottom"/>
            <w:hideMark/>
          </w:tcPr>
          <w:p w:rsidR="00F503C7" w:rsidRPr="008C7F39" w:rsidRDefault="00F503C7" w:rsidP="00B62A1F">
            <w:pPr>
              <w:pStyle w:val="Tablehead2"/>
              <w:jc w:val="right"/>
              <w:rPr>
                <w:lang w:eastAsia="en-AU"/>
              </w:rPr>
            </w:pPr>
            <w:r w:rsidRPr="008C7F39">
              <w:rPr>
                <w:lang w:eastAsia="en-AU"/>
              </w:rPr>
              <w:t>Published</w:t>
            </w:r>
          </w:p>
        </w:tc>
        <w:tc>
          <w:tcPr>
            <w:tcW w:w="1309" w:type="dxa"/>
            <w:tcBorders>
              <w:left w:val="nil"/>
              <w:bottom w:val="single" w:sz="4" w:space="0" w:color="auto"/>
              <w:right w:val="nil"/>
            </w:tcBorders>
            <w:shd w:val="clear" w:color="auto" w:fill="auto"/>
            <w:noWrap/>
            <w:vAlign w:val="bottom"/>
            <w:hideMark/>
          </w:tcPr>
          <w:p w:rsidR="00F503C7" w:rsidRPr="008C7F39" w:rsidRDefault="00D95D46" w:rsidP="009E0F0E">
            <w:pPr>
              <w:pStyle w:val="Tablehead2"/>
              <w:jc w:val="right"/>
              <w:rPr>
                <w:lang w:eastAsia="en-AU"/>
              </w:rPr>
            </w:pPr>
            <w:r>
              <w:rPr>
                <w:lang w:eastAsia="en-AU"/>
              </w:rPr>
              <w:t>Estimated d</w:t>
            </w:r>
            <w:r w:rsidR="00F503C7" w:rsidRPr="008C7F39">
              <w:rPr>
                <w:lang w:eastAsia="en-AU"/>
              </w:rPr>
              <w:t>uplication</w:t>
            </w:r>
            <w:r w:rsidR="00F503C7">
              <w:rPr>
                <w:lang w:eastAsia="en-AU"/>
              </w:rPr>
              <w:t xml:space="preserve"> </w:t>
            </w:r>
          </w:p>
        </w:tc>
        <w:tc>
          <w:tcPr>
            <w:tcW w:w="567" w:type="dxa"/>
            <w:tcBorders>
              <w:left w:val="nil"/>
              <w:bottom w:val="single" w:sz="4" w:space="0" w:color="auto"/>
              <w:right w:val="single" w:sz="4" w:space="0" w:color="auto"/>
            </w:tcBorders>
            <w:shd w:val="clear" w:color="auto" w:fill="auto"/>
            <w:noWrap/>
            <w:vAlign w:val="bottom"/>
            <w:hideMark/>
          </w:tcPr>
          <w:p w:rsidR="00F503C7" w:rsidRPr="008C7F39" w:rsidRDefault="00F503C7" w:rsidP="00B62A1F">
            <w:pPr>
              <w:pStyle w:val="Tablehead2"/>
              <w:jc w:val="right"/>
              <w:rPr>
                <w:lang w:eastAsia="en-AU"/>
              </w:rPr>
            </w:pPr>
            <w:r w:rsidRPr="008C7F39">
              <w:rPr>
                <w:lang w:eastAsia="en-AU"/>
              </w:rPr>
              <w:t>%</w:t>
            </w:r>
          </w:p>
        </w:tc>
        <w:tc>
          <w:tcPr>
            <w:tcW w:w="1168" w:type="dxa"/>
            <w:tcBorders>
              <w:left w:val="single" w:sz="4" w:space="0" w:color="auto"/>
              <w:bottom w:val="single" w:sz="4" w:space="0" w:color="auto"/>
              <w:right w:val="nil"/>
            </w:tcBorders>
            <w:shd w:val="clear" w:color="auto" w:fill="auto"/>
            <w:noWrap/>
            <w:vAlign w:val="bottom"/>
            <w:hideMark/>
          </w:tcPr>
          <w:p w:rsidR="00F503C7" w:rsidRPr="008C7F39" w:rsidRDefault="00F503C7" w:rsidP="00B62A1F">
            <w:pPr>
              <w:pStyle w:val="Tablehead2"/>
              <w:jc w:val="right"/>
              <w:rPr>
                <w:lang w:eastAsia="en-AU"/>
              </w:rPr>
            </w:pPr>
            <w:r w:rsidRPr="008C7F39">
              <w:rPr>
                <w:lang w:eastAsia="en-AU"/>
              </w:rPr>
              <w:t>Published</w:t>
            </w:r>
          </w:p>
        </w:tc>
        <w:tc>
          <w:tcPr>
            <w:tcW w:w="1309" w:type="dxa"/>
            <w:tcBorders>
              <w:left w:val="nil"/>
              <w:bottom w:val="single" w:sz="4" w:space="0" w:color="auto"/>
              <w:right w:val="nil"/>
            </w:tcBorders>
            <w:shd w:val="clear" w:color="auto" w:fill="auto"/>
            <w:noWrap/>
            <w:vAlign w:val="bottom"/>
            <w:hideMark/>
          </w:tcPr>
          <w:p w:rsidR="00F503C7" w:rsidRPr="008C7F39" w:rsidRDefault="00D95D46" w:rsidP="009E0F0E">
            <w:pPr>
              <w:pStyle w:val="Tablehead2"/>
              <w:jc w:val="right"/>
              <w:rPr>
                <w:lang w:eastAsia="en-AU"/>
              </w:rPr>
            </w:pPr>
            <w:r>
              <w:rPr>
                <w:lang w:eastAsia="en-AU"/>
              </w:rPr>
              <w:t>Estimated d</w:t>
            </w:r>
            <w:r w:rsidR="00F503C7" w:rsidRPr="008C7F39">
              <w:rPr>
                <w:lang w:eastAsia="en-AU"/>
              </w:rPr>
              <w:t>uplication</w:t>
            </w:r>
            <w:r w:rsidR="00F503C7">
              <w:rPr>
                <w:lang w:eastAsia="en-AU"/>
              </w:rPr>
              <w:t xml:space="preserve"> </w:t>
            </w:r>
          </w:p>
        </w:tc>
        <w:tc>
          <w:tcPr>
            <w:tcW w:w="567" w:type="dxa"/>
            <w:tcBorders>
              <w:left w:val="nil"/>
              <w:bottom w:val="single" w:sz="4" w:space="0" w:color="auto"/>
              <w:right w:val="nil"/>
            </w:tcBorders>
            <w:shd w:val="clear" w:color="auto" w:fill="auto"/>
            <w:noWrap/>
            <w:vAlign w:val="bottom"/>
            <w:hideMark/>
          </w:tcPr>
          <w:p w:rsidR="00F503C7" w:rsidRPr="008C7F39" w:rsidRDefault="00F503C7" w:rsidP="00B62A1F">
            <w:pPr>
              <w:pStyle w:val="Tablehead2"/>
              <w:jc w:val="right"/>
              <w:rPr>
                <w:lang w:eastAsia="en-AU"/>
              </w:rPr>
            </w:pPr>
            <w:r w:rsidRPr="008C7F39">
              <w:rPr>
                <w:lang w:eastAsia="en-AU"/>
              </w:rPr>
              <w:t>%</w:t>
            </w:r>
          </w:p>
        </w:tc>
      </w:tr>
      <w:tr w:rsidR="00F503C7" w:rsidRPr="008C7F39" w:rsidTr="00F80FD5">
        <w:trPr>
          <w:trHeight w:val="300"/>
        </w:trPr>
        <w:tc>
          <w:tcPr>
            <w:tcW w:w="2440" w:type="dxa"/>
            <w:tcBorders>
              <w:top w:val="nil"/>
              <w:left w:val="nil"/>
              <w:bottom w:val="nil"/>
              <w:right w:val="nil"/>
            </w:tcBorders>
            <w:shd w:val="clear" w:color="auto" w:fill="auto"/>
            <w:noWrap/>
            <w:vAlign w:val="bottom"/>
            <w:hideMark/>
          </w:tcPr>
          <w:p w:rsidR="00F503C7" w:rsidRPr="008C7F39" w:rsidRDefault="00F503C7" w:rsidP="00B62A1F">
            <w:pPr>
              <w:pStyle w:val="Tabletext"/>
              <w:rPr>
                <w:lang w:eastAsia="en-AU"/>
              </w:rPr>
            </w:pPr>
            <w:r w:rsidRPr="008C7F39">
              <w:rPr>
                <w:lang w:eastAsia="en-AU"/>
              </w:rPr>
              <w:t>New South Wales</w:t>
            </w:r>
          </w:p>
        </w:tc>
        <w:tc>
          <w:tcPr>
            <w:tcW w:w="1168"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329 000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10</w:t>
            </w:r>
            <w:r>
              <w:rPr>
                <w:lang w:eastAsia="en-AU"/>
              </w:rPr>
              <w:t xml:space="preserve"> 600</w:t>
            </w:r>
          </w:p>
        </w:tc>
        <w:tc>
          <w:tcPr>
            <w:tcW w:w="567" w:type="dxa"/>
            <w:tcBorders>
              <w:top w:val="nil"/>
              <w:left w:val="nil"/>
              <w:bottom w:val="nil"/>
              <w:right w:val="single" w:sz="4" w:space="0" w:color="auto"/>
            </w:tcBorders>
            <w:shd w:val="clear" w:color="auto" w:fill="auto"/>
            <w:noWrap/>
            <w:vAlign w:val="bottom"/>
            <w:hideMark/>
          </w:tcPr>
          <w:p w:rsidR="00F503C7" w:rsidRPr="008C7F39" w:rsidRDefault="00F503C7" w:rsidP="008D02BA">
            <w:pPr>
              <w:pStyle w:val="Tabletext"/>
              <w:jc w:val="right"/>
              <w:rPr>
                <w:lang w:eastAsia="en-AU"/>
              </w:rPr>
            </w:pPr>
            <w:r w:rsidRPr="008C7F39">
              <w:rPr>
                <w:lang w:eastAsia="en-AU"/>
              </w:rPr>
              <w:t>3</w:t>
            </w:r>
          </w:p>
        </w:tc>
        <w:tc>
          <w:tcPr>
            <w:tcW w:w="1168" w:type="dxa"/>
            <w:tcBorders>
              <w:top w:val="nil"/>
              <w:left w:val="single" w:sz="4" w:space="0" w:color="auto"/>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454</w:t>
            </w:r>
            <w:r w:rsidR="008D02BA">
              <w:rPr>
                <w:lang w:eastAsia="en-AU"/>
              </w:rPr>
              <w:t xml:space="preserve"> </w:t>
            </w:r>
            <w:r w:rsidRPr="008C7F39">
              <w:rPr>
                <w:lang w:eastAsia="en-AU"/>
              </w:rPr>
              <w:t>0</w:t>
            </w:r>
            <w:r>
              <w:rPr>
                <w:lang w:eastAsia="en-AU"/>
              </w:rPr>
              <w:t>0</w:t>
            </w:r>
            <w:r w:rsidRPr="008C7F39">
              <w:rPr>
                <w:lang w:eastAsia="en-AU"/>
              </w:rPr>
              <w:t>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32</w:t>
            </w:r>
            <w:r w:rsidR="008D02BA">
              <w:rPr>
                <w:lang w:eastAsia="en-AU"/>
              </w:rPr>
              <w:t xml:space="preserve"> </w:t>
            </w:r>
            <w:r>
              <w:rPr>
                <w:lang w:eastAsia="en-AU"/>
              </w:rPr>
              <w:t>900</w:t>
            </w:r>
          </w:p>
        </w:tc>
        <w:tc>
          <w:tcPr>
            <w:tcW w:w="567" w:type="dxa"/>
            <w:tcBorders>
              <w:top w:val="nil"/>
              <w:left w:val="nil"/>
              <w:bottom w:val="nil"/>
              <w:right w:val="nil"/>
            </w:tcBorders>
            <w:shd w:val="clear" w:color="auto" w:fill="auto"/>
            <w:noWrap/>
            <w:vAlign w:val="bottom"/>
            <w:hideMark/>
          </w:tcPr>
          <w:p w:rsidR="00F503C7" w:rsidRPr="008C7F39" w:rsidRDefault="00F503C7" w:rsidP="008D02BA">
            <w:pPr>
              <w:pStyle w:val="Tabletext"/>
              <w:jc w:val="right"/>
              <w:rPr>
                <w:lang w:eastAsia="en-AU"/>
              </w:rPr>
            </w:pPr>
            <w:r w:rsidRPr="008C7F39">
              <w:rPr>
                <w:lang w:eastAsia="en-AU"/>
              </w:rPr>
              <w:t>7</w:t>
            </w:r>
          </w:p>
        </w:tc>
      </w:tr>
      <w:tr w:rsidR="00F503C7" w:rsidRPr="008C7F39" w:rsidTr="00F80FD5">
        <w:trPr>
          <w:trHeight w:val="300"/>
        </w:trPr>
        <w:tc>
          <w:tcPr>
            <w:tcW w:w="2440" w:type="dxa"/>
            <w:tcBorders>
              <w:top w:val="nil"/>
              <w:left w:val="nil"/>
              <w:bottom w:val="nil"/>
              <w:right w:val="nil"/>
            </w:tcBorders>
            <w:shd w:val="clear" w:color="auto" w:fill="auto"/>
            <w:noWrap/>
            <w:vAlign w:val="bottom"/>
            <w:hideMark/>
          </w:tcPr>
          <w:p w:rsidR="00F503C7" w:rsidRPr="008C7F39" w:rsidRDefault="00F503C7" w:rsidP="00B62A1F">
            <w:pPr>
              <w:pStyle w:val="Tabletext"/>
              <w:rPr>
                <w:lang w:eastAsia="en-AU"/>
              </w:rPr>
            </w:pPr>
            <w:r w:rsidRPr="008C7F39">
              <w:rPr>
                <w:lang w:eastAsia="en-AU"/>
              </w:rPr>
              <w:t>Victoria</w:t>
            </w:r>
          </w:p>
        </w:tc>
        <w:tc>
          <w:tcPr>
            <w:tcW w:w="1168"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391 300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18</w:t>
            </w:r>
            <w:r>
              <w:rPr>
                <w:lang w:eastAsia="en-AU"/>
              </w:rPr>
              <w:t xml:space="preserve"> 400</w:t>
            </w:r>
          </w:p>
        </w:tc>
        <w:tc>
          <w:tcPr>
            <w:tcW w:w="567" w:type="dxa"/>
            <w:tcBorders>
              <w:top w:val="nil"/>
              <w:left w:val="nil"/>
              <w:bottom w:val="nil"/>
              <w:right w:val="single" w:sz="4" w:space="0" w:color="auto"/>
            </w:tcBorders>
            <w:shd w:val="clear" w:color="auto" w:fill="auto"/>
            <w:noWrap/>
            <w:vAlign w:val="bottom"/>
            <w:hideMark/>
          </w:tcPr>
          <w:p w:rsidR="00F503C7" w:rsidRPr="008C7F39" w:rsidRDefault="008D02BA" w:rsidP="00B62A1F">
            <w:pPr>
              <w:pStyle w:val="Tabletext"/>
              <w:jc w:val="right"/>
              <w:rPr>
                <w:lang w:eastAsia="en-AU"/>
              </w:rPr>
            </w:pPr>
            <w:r>
              <w:rPr>
                <w:lang w:eastAsia="en-AU"/>
              </w:rPr>
              <w:t>5</w:t>
            </w:r>
          </w:p>
        </w:tc>
        <w:tc>
          <w:tcPr>
            <w:tcW w:w="1168" w:type="dxa"/>
            <w:tcBorders>
              <w:top w:val="nil"/>
              <w:left w:val="single" w:sz="4" w:space="0" w:color="auto"/>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338</w:t>
            </w:r>
            <w:r w:rsidR="008D02BA">
              <w:rPr>
                <w:lang w:eastAsia="en-AU"/>
              </w:rPr>
              <w:t xml:space="preserve"> </w:t>
            </w:r>
            <w:r>
              <w:rPr>
                <w:lang w:eastAsia="en-AU"/>
              </w:rPr>
              <w:t>400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19</w:t>
            </w:r>
            <w:r w:rsidR="008D02BA">
              <w:rPr>
                <w:lang w:eastAsia="en-AU"/>
              </w:rPr>
              <w:t xml:space="preserve"> </w:t>
            </w:r>
            <w:r>
              <w:rPr>
                <w:lang w:eastAsia="en-AU"/>
              </w:rPr>
              <w:t>800</w:t>
            </w:r>
          </w:p>
        </w:tc>
        <w:tc>
          <w:tcPr>
            <w:tcW w:w="567" w:type="dxa"/>
            <w:tcBorders>
              <w:top w:val="nil"/>
              <w:left w:val="nil"/>
              <w:bottom w:val="nil"/>
              <w:right w:val="nil"/>
            </w:tcBorders>
            <w:shd w:val="clear" w:color="auto" w:fill="auto"/>
            <w:noWrap/>
            <w:vAlign w:val="bottom"/>
            <w:hideMark/>
          </w:tcPr>
          <w:p w:rsidR="00F503C7" w:rsidRPr="008C7F39" w:rsidRDefault="008D02BA" w:rsidP="00B62A1F">
            <w:pPr>
              <w:pStyle w:val="Tabletext"/>
              <w:jc w:val="right"/>
              <w:rPr>
                <w:lang w:eastAsia="en-AU"/>
              </w:rPr>
            </w:pPr>
            <w:r>
              <w:rPr>
                <w:lang w:eastAsia="en-AU"/>
              </w:rPr>
              <w:t>6</w:t>
            </w:r>
          </w:p>
        </w:tc>
      </w:tr>
      <w:tr w:rsidR="00F503C7" w:rsidRPr="008C7F39" w:rsidTr="00F80FD5">
        <w:trPr>
          <w:trHeight w:val="300"/>
        </w:trPr>
        <w:tc>
          <w:tcPr>
            <w:tcW w:w="2440" w:type="dxa"/>
            <w:tcBorders>
              <w:top w:val="nil"/>
              <w:left w:val="nil"/>
              <w:bottom w:val="nil"/>
              <w:right w:val="nil"/>
            </w:tcBorders>
            <w:shd w:val="clear" w:color="auto" w:fill="auto"/>
            <w:noWrap/>
            <w:vAlign w:val="bottom"/>
            <w:hideMark/>
          </w:tcPr>
          <w:p w:rsidR="00F503C7" w:rsidRPr="008C7F39" w:rsidRDefault="00F503C7" w:rsidP="00B62A1F">
            <w:pPr>
              <w:pStyle w:val="Tabletext"/>
              <w:rPr>
                <w:lang w:eastAsia="en-AU"/>
              </w:rPr>
            </w:pPr>
            <w:r w:rsidRPr="008C7F39">
              <w:rPr>
                <w:lang w:eastAsia="en-AU"/>
              </w:rPr>
              <w:t>Queensland</w:t>
            </w:r>
          </w:p>
        </w:tc>
        <w:tc>
          <w:tcPr>
            <w:tcW w:w="1168"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223 400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1</w:t>
            </w:r>
            <w:r>
              <w:rPr>
                <w:lang w:eastAsia="en-AU"/>
              </w:rPr>
              <w:t>00</w:t>
            </w:r>
          </w:p>
        </w:tc>
        <w:tc>
          <w:tcPr>
            <w:tcW w:w="567" w:type="dxa"/>
            <w:tcBorders>
              <w:top w:val="nil"/>
              <w:left w:val="nil"/>
              <w:bottom w:val="nil"/>
              <w:right w:val="single" w:sz="4" w:space="0" w:color="auto"/>
            </w:tcBorders>
            <w:shd w:val="clear" w:color="auto" w:fill="auto"/>
            <w:noWrap/>
            <w:vAlign w:val="bottom"/>
            <w:hideMark/>
          </w:tcPr>
          <w:p w:rsidR="00F503C7" w:rsidRPr="008C7F39" w:rsidRDefault="008D02BA" w:rsidP="008D02BA">
            <w:pPr>
              <w:pStyle w:val="Tabletext"/>
              <w:jc w:val="right"/>
              <w:rPr>
                <w:lang w:eastAsia="en-AU"/>
              </w:rPr>
            </w:pPr>
            <w:r>
              <w:rPr>
                <w:lang w:eastAsia="en-AU"/>
              </w:rPr>
              <w:t>0</w:t>
            </w:r>
          </w:p>
        </w:tc>
        <w:tc>
          <w:tcPr>
            <w:tcW w:w="1168" w:type="dxa"/>
            <w:tcBorders>
              <w:top w:val="nil"/>
              <w:left w:val="single" w:sz="4" w:space="0" w:color="auto"/>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216</w:t>
            </w:r>
            <w:r w:rsidR="008D02BA">
              <w:rPr>
                <w:lang w:eastAsia="en-AU"/>
              </w:rPr>
              <w:t xml:space="preserve"> </w:t>
            </w:r>
            <w:r w:rsidRPr="008C7F39">
              <w:rPr>
                <w:lang w:eastAsia="en-AU"/>
              </w:rPr>
              <w:t>5</w:t>
            </w:r>
            <w:r>
              <w:rPr>
                <w:lang w:eastAsia="en-AU"/>
              </w:rPr>
              <w:t>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100</w:t>
            </w:r>
          </w:p>
        </w:tc>
        <w:tc>
          <w:tcPr>
            <w:tcW w:w="567" w:type="dxa"/>
            <w:tcBorders>
              <w:top w:val="nil"/>
              <w:left w:val="nil"/>
              <w:bottom w:val="nil"/>
              <w:right w:val="nil"/>
            </w:tcBorders>
            <w:shd w:val="clear" w:color="auto" w:fill="auto"/>
            <w:noWrap/>
            <w:vAlign w:val="bottom"/>
            <w:hideMark/>
          </w:tcPr>
          <w:p w:rsidR="00F503C7" w:rsidRPr="008C7F39" w:rsidRDefault="00F503C7" w:rsidP="008D02BA">
            <w:pPr>
              <w:pStyle w:val="Tabletext"/>
              <w:jc w:val="right"/>
              <w:rPr>
                <w:lang w:eastAsia="en-AU"/>
              </w:rPr>
            </w:pPr>
            <w:r w:rsidRPr="008C7F39">
              <w:rPr>
                <w:lang w:eastAsia="en-AU"/>
              </w:rPr>
              <w:t>0</w:t>
            </w:r>
          </w:p>
        </w:tc>
      </w:tr>
      <w:tr w:rsidR="00F503C7" w:rsidRPr="008C7F39" w:rsidTr="00F80FD5">
        <w:trPr>
          <w:trHeight w:val="300"/>
        </w:trPr>
        <w:tc>
          <w:tcPr>
            <w:tcW w:w="2440" w:type="dxa"/>
            <w:tcBorders>
              <w:top w:val="nil"/>
              <w:left w:val="nil"/>
              <w:bottom w:val="nil"/>
              <w:right w:val="nil"/>
            </w:tcBorders>
            <w:shd w:val="clear" w:color="auto" w:fill="auto"/>
            <w:noWrap/>
            <w:vAlign w:val="bottom"/>
            <w:hideMark/>
          </w:tcPr>
          <w:p w:rsidR="00F503C7" w:rsidRPr="008C7F39" w:rsidRDefault="00F503C7" w:rsidP="00B62A1F">
            <w:pPr>
              <w:pStyle w:val="Tabletext"/>
              <w:rPr>
                <w:lang w:eastAsia="en-AU"/>
              </w:rPr>
            </w:pPr>
            <w:r w:rsidRPr="008C7F39">
              <w:rPr>
                <w:lang w:eastAsia="en-AU"/>
              </w:rPr>
              <w:t>South Australia</w:t>
            </w:r>
          </w:p>
        </w:tc>
        <w:tc>
          <w:tcPr>
            <w:tcW w:w="1168"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86 300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 xml:space="preserve">1 </w:t>
            </w:r>
            <w:r w:rsidRPr="008C7F39">
              <w:rPr>
                <w:lang w:eastAsia="en-AU"/>
              </w:rPr>
              <w:t>8</w:t>
            </w:r>
            <w:r>
              <w:rPr>
                <w:lang w:eastAsia="en-AU"/>
              </w:rPr>
              <w:t>00</w:t>
            </w:r>
          </w:p>
        </w:tc>
        <w:tc>
          <w:tcPr>
            <w:tcW w:w="567" w:type="dxa"/>
            <w:tcBorders>
              <w:top w:val="nil"/>
              <w:left w:val="nil"/>
              <w:bottom w:val="nil"/>
              <w:right w:val="single" w:sz="4" w:space="0" w:color="auto"/>
            </w:tcBorders>
            <w:shd w:val="clear" w:color="auto" w:fill="auto"/>
            <w:noWrap/>
            <w:vAlign w:val="bottom"/>
            <w:hideMark/>
          </w:tcPr>
          <w:p w:rsidR="00F503C7" w:rsidRPr="008C7F39" w:rsidRDefault="00F503C7" w:rsidP="008D02BA">
            <w:pPr>
              <w:pStyle w:val="Tabletext"/>
              <w:jc w:val="right"/>
              <w:rPr>
                <w:lang w:eastAsia="en-AU"/>
              </w:rPr>
            </w:pPr>
            <w:r w:rsidRPr="008C7F39">
              <w:rPr>
                <w:lang w:eastAsia="en-AU"/>
              </w:rPr>
              <w:t>2</w:t>
            </w:r>
          </w:p>
        </w:tc>
        <w:tc>
          <w:tcPr>
            <w:tcW w:w="1168" w:type="dxa"/>
            <w:tcBorders>
              <w:top w:val="nil"/>
              <w:left w:val="single" w:sz="4" w:space="0" w:color="auto"/>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70</w:t>
            </w:r>
            <w:r w:rsidR="008D02BA">
              <w:rPr>
                <w:lang w:eastAsia="en-AU"/>
              </w:rPr>
              <w:t xml:space="preserve"> </w:t>
            </w:r>
            <w:r>
              <w:rPr>
                <w:lang w:eastAsia="en-AU"/>
              </w:rPr>
              <w:t>900</w:t>
            </w:r>
          </w:p>
        </w:tc>
        <w:tc>
          <w:tcPr>
            <w:tcW w:w="1309" w:type="dxa"/>
            <w:tcBorders>
              <w:top w:val="nil"/>
              <w:left w:val="nil"/>
              <w:bottom w:val="nil"/>
              <w:right w:val="nil"/>
            </w:tcBorders>
            <w:shd w:val="clear" w:color="auto" w:fill="auto"/>
            <w:noWrap/>
            <w:vAlign w:val="bottom"/>
            <w:hideMark/>
          </w:tcPr>
          <w:p w:rsidR="00F503C7" w:rsidRPr="008C7F39" w:rsidRDefault="003C1F25" w:rsidP="003C1F25">
            <w:pPr>
              <w:pStyle w:val="Tabletext"/>
              <w:jc w:val="right"/>
              <w:rPr>
                <w:lang w:eastAsia="en-AU"/>
              </w:rPr>
            </w:pPr>
            <w:r w:rsidRPr="008C7F39">
              <w:rPr>
                <w:lang w:eastAsia="en-AU"/>
              </w:rPr>
              <w:t>1</w:t>
            </w:r>
            <w:r>
              <w:rPr>
                <w:lang w:eastAsia="en-AU"/>
              </w:rPr>
              <w:t>400</w:t>
            </w:r>
          </w:p>
        </w:tc>
        <w:tc>
          <w:tcPr>
            <w:tcW w:w="567" w:type="dxa"/>
            <w:tcBorders>
              <w:top w:val="nil"/>
              <w:left w:val="nil"/>
              <w:bottom w:val="nil"/>
              <w:right w:val="nil"/>
            </w:tcBorders>
            <w:shd w:val="clear" w:color="auto" w:fill="auto"/>
            <w:noWrap/>
            <w:vAlign w:val="bottom"/>
            <w:hideMark/>
          </w:tcPr>
          <w:p w:rsidR="00F503C7" w:rsidRPr="008C7F39" w:rsidRDefault="00F503C7" w:rsidP="008D02BA">
            <w:pPr>
              <w:pStyle w:val="Tabletext"/>
              <w:jc w:val="right"/>
              <w:rPr>
                <w:lang w:eastAsia="en-AU"/>
              </w:rPr>
            </w:pPr>
            <w:r w:rsidRPr="008C7F39">
              <w:rPr>
                <w:lang w:eastAsia="en-AU"/>
              </w:rPr>
              <w:t>2</w:t>
            </w:r>
          </w:p>
        </w:tc>
      </w:tr>
      <w:tr w:rsidR="00F503C7" w:rsidRPr="008C7F39" w:rsidTr="00F80FD5">
        <w:trPr>
          <w:trHeight w:val="300"/>
        </w:trPr>
        <w:tc>
          <w:tcPr>
            <w:tcW w:w="2440" w:type="dxa"/>
            <w:tcBorders>
              <w:top w:val="nil"/>
              <w:left w:val="nil"/>
              <w:bottom w:val="nil"/>
              <w:right w:val="nil"/>
            </w:tcBorders>
            <w:shd w:val="clear" w:color="auto" w:fill="auto"/>
            <w:noWrap/>
            <w:vAlign w:val="bottom"/>
            <w:hideMark/>
          </w:tcPr>
          <w:p w:rsidR="00F503C7" w:rsidRPr="008C7F39" w:rsidRDefault="00F503C7" w:rsidP="00B62A1F">
            <w:pPr>
              <w:pStyle w:val="Tabletext"/>
              <w:rPr>
                <w:lang w:eastAsia="en-AU"/>
              </w:rPr>
            </w:pPr>
            <w:r w:rsidRPr="008C7F39">
              <w:rPr>
                <w:lang w:eastAsia="en-AU"/>
              </w:rPr>
              <w:t>Western Australia</w:t>
            </w:r>
          </w:p>
        </w:tc>
        <w:tc>
          <w:tcPr>
            <w:tcW w:w="1168"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127 700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5 900</w:t>
            </w:r>
          </w:p>
        </w:tc>
        <w:tc>
          <w:tcPr>
            <w:tcW w:w="567" w:type="dxa"/>
            <w:tcBorders>
              <w:top w:val="nil"/>
              <w:left w:val="nil"/>
              <w:bottom w:val="nil"/>
              <w:right w:val="single" w:sz="4" w:space="0" w:color="auto"/>
            </w:tcBorders>
            <w:shd w:val="clear" w:color="auto" w:fill="auto"/>
            <w:noWrap/>
            <w:vAlign w:val="bottom"/>
            <w:hideMark/>
          </w:tcPr>
          <w:p w:rsidR="00F503C7" w:rsidRPr="008C7F39" w:rsidRDefault="008D02BA" w:rsidP="00B62A1F">
            <w:pPr>
              <w:pStyle w:val="Tabletext"/>
              <w:jc w:val="right"/>
              <w:rPr>
                <w:lang w:eastAsia="en-AU"/>
              </w:rPr>
            </w:pPr>
            <w:r>
              <w:rPr>
                <w:lang w:eastAsia="en-AU"/>
              </w:rPr>
              <w:t>5</w:t>
            </w:r>
          </w:p>
        </w:tc>
        <w:tc>
          <w:tcPr>
            <w:tcW w:w="1168" w:type="dxa"/>
            <w:tcBorders>
              <w:top w:val="nil"/>
              <w:left w:val="single" w:sz="4" w:space="0" w:color="auto"/>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118</w:t>
            </w:r>
            <w:r w:rsidR="008D02BA">
              <w:rPr>
                <w:lang w:eastAsia="en-AU"/>
              </w:rPr>
              <w:t xml:space="preserve"> </w:t>
            </w:r>
            <w:r>
              <w:rPr>
                <w:lang w:eastAsia="en-AU"/>
              </w:rPr>
              <w:t>800</w:t>
            </w:r>
          </w:p>
        </w:tc>
        <w:tc>
          <w:tcPr>
            <w:tcW w:w="1309" w:type="dxa"/>
            <w:tcBorders>
              <w:top w:val="nil"/>
              <w:left w:val="nil"/>
              <w:bottom w:val="nil"/>
              <w:right w:val="nil"/>
            </w:tcBorders>
            <w:shd w:val="clear" w:color="auto" w:fill="auto"/>
            <w:noWrap/>
            <w:vAlign w:val="bottom"/>
            <w:hideMark/>
          </w:tcPr>
          <w:p w:rsidR="00F503C7" w:rsidRPr="008C7F39" w:rsidRDefault="003C1F25" w:rsidP="003C1F25">
            <w:pPr>
              <w:pStyle w:val="Tabletext"/>
              <w:jc w:val="right"/>
              <w:rPr>
                <w:lang w:eastAsia="en-AU"/>
              </w:rPr>
            </w:pPr>
            <w:r w:rsidRPr="008C7F39">
              <w:rPr>
                <w:lang w:eastAsia="en-AU"/>
              </w:rPr>
              <w:t>5</w:t>
            </w:r>
            <w:r>
              <w:rPr>
                <w:lang w:eastAsia="en-AU"/>
              </w:rPr>
              <w:t>600</w:t>
            </w:r>
          </w:p>
        </w:tc>
        <w:tc>
          <w:tcPr>
            <w:tcW w:w="567" w:type="dxa"/>
            <w:tcBorders>
              <w:top w:val="nil"/>
              <w:left w:val="nil"/>
              <w:bottom w:val="nil"/>
              <w:right w:val="nil"/>
            </w:tcBorders>
            <w:shd w:val="clear" w:color="auto" w:fill="auto"/>
            <w:noWrap/>
            <w:vAlign w:val="bottom"/>
            <w:hideMark/>
          </w:tcPr>
          <w:p w:rsidR="00F503C7" w:rsidRPr="008C7F39" w:rsidRDefault="008D02BA" w:rsidP="00B62A1F">
            <w:pPr>
              <w:pStyle w:val="Tabletext"/>
              <w:jc w:val="right"/>
              <w:rPr>
                <w:lang w:eastAsia="en-AU"/>
              </w:rPr>
            </w:pPr>
            <w:r>
              <w:rPr>
                <w:lang w:eastAsia="en-AU"/>
              </w:rPr>
              <w:t>5</w:t>
            </w:r>
          </w:p>
        </w:tc>
      </w:tr>
      <w:tr w:rsidR="00F503C7" w:rsidRPr="008C7F39" w:rsidTr="00F80FD5">
        <w:trPr>
          <w:trHeight w:val="300"/>
        </w:trPr>
        <w:tc>
          <w:tcPr>
            <w:tcW w:w="2440" w:type="dxa"/>
            <w:tcBorders>
              <w:top w:val="nil"/>
              <w:left w:val="nil"/>
              <w:bottom w:val="nil"/>
              <w:right w:val="nil"/>
            </w:tcBorders>
            <w:shd w:val="clear" w:color="auto" w:fill="auto"/>
            <w:noWrap/>
            <w:vAlign w:val="bottom"/>
            <w:hideMark/>
          </w:tcPr>
          <w:p w:rsidR="00F503C7" w:rsidRPr="008C7F39" w:rsidRDefault="00F503C7" w:rsidP="00B62A1F">
            <w:pPr>
              <w:pStyle w:val="Tabletext"/>
              <w:rPr>
                <w:lang w:eastAsia="en-AU"/>
              </w:rPr>
            </w:pPr>
            <w:r w:rsidRPr="008C7F39">
              <w:rPr>
                <w:lang w:eastAsia="en-AU"/>
              </w:rPr>
              <w:t>Tasmania</w:t>
            </w:r>
          </w:p>
        </w:tc>
        <w:tc>
          <w:tcPr>
            <w:tcW w:w="1168"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 xml:space="preserve">28 </w:t>
            </w:r>
            <w:r w:rsidRPr="008C7F39">
              <w:rPr>
                <w:lang w:eastAsia="en-AU"/>
              </w:rPr>
              <w:t>7</w:t>
            </w:r>
            <w:r>
              <w:rPr>
                <w:lang w:eastAsia="en-AU"/>
              </w:rPr>
              <w:t>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0</w:t>
            </w:r>
          </w:p>
        </w:tc>
        <w:tc>
          <w:tcPr>
            <w:tcW w:w="567" w:type="dxa"/>
            <w:tcBorders>
              <w:top w:val="nil"/>
              <w:left w:val="nil"/>
              <w:bottom w:val="nil"/>
              <w:right w:val="single" w:sz="4" w:space="0" w:color="auto"/>
            </w:tcBorders>
            <w:shd w:val="clear" w:color="auto" w:fill="auto"/>
            <w:noWrap/>
            <w:vAlign w:val="bottom"/>
            <w:hideMark/>
          </w:tcPr>
          <w:p w:rsidR="00F503C7" w:rsidRPr="008C7F39" w:rsidRDefault="00F503C7" w:rsidP="008D02BA">
            <w:pPr>
              <w:pStyle w:val="Tabletext"/>
              <w:jc w:val="right"/>
              <w:rPr>
                <w:lang w:eastAsia="en-AU"/>
              </w:rPr>
            </w:pPr>
            <w:r w:rsidRPr="008C7F39">
              <w:rPr>
                <w:lang w:eastAsia="en-AU"/>
              </w:rPr>
              <w:t>0</w:t>
            </w:r>
          </w:p>
        </w:tc>
        <w:tc>
          <w:tcPr>
            <w:tcW w:w="1168" w:type="dxa"/>
            <w:tcBorders>
              <w:top w:val="nil"/>
              <w:left w:val="single" w:sz="4" w:space="0" w:color="auto"/>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28</w:t>
            </w:r>
            <w:r w:rsidR="008D02BA">
              <w:rPr>
                <w:lang w:eastAsia="en-AU"/>
              </w:rPr>
              <w:t xml:space="preserve"> </w:t>
            </w:r>
            <w:r>
              <w:rPr>
                <w:lang w:eastAsia="en-AU"/>
              </w:rPr>
              <w:t>700</w:t>
            </w:r>
          </w:p>
        </w:tc>
        <w:tc>
          <w:tcPr>
            <w:tcW w:w="1309" w:type="dxa"/>
            <w:tcBorders>
              <w:top w:val="nil"/>
              <w:left w:val="nil"/>
              <w:bottom w:val="nil"/>
              <w:right w:val="nil"/>
            </w:tcBorders>
            <w:shd w:val="clear" w:color="auto" w:fill="auto"/>
            <w:noWrap/>
            <w:vAlign w:val="bottom"/>
            <w:hideMark/>
          </w:tcPr>
          <w:p w:rsidR="00F503C7" w:rsidRPr="008C7F39" w:rsidRDefault="003C1F25" w:rsidP="003C1F25">
            <w:pPr>
              <w:pStyle w:val="Tabletext"/>
              <w:jc w:val="right"/>
              <w:rPr>
                <w:lang w:eastAsia="en-AU"/>
              </w:rPr>
            </w:pPr>
            <w:r w:rsidRPr="008C7F39">
              <w:rPr>
                <w:lang w:eastAsia="en-AU"/>
              </w:rPr>
              <w:t>10</w:t>
            </w:r>
            <w:r>
              <w:rPr>
                <w:lang w:eastAsia="en-AU"/>
              </w:rPr>
              <w:t>00</w:t>
            </w:r>
          </w:p>
        </w:tc>
        <w:tc>
          <w:tcPr>
            <w:tcW w:w="567" w:type="dxa"/>
            <w:tcBorders>
              <w:top w:val="nil"/>
              <w:left w:val="nil"/>
              <w:bottom w:val="nil"/>
              <w:right w:val="nil"/>
            </w:tcBorders>
            <w:shd w:val="clear" w:color="auto" w:fill="auto"/>
            <w:noWrap/>
            <w:vAlign w:val="bottom"/>
            <w:hideMark/>
          </w:tcPr>
          <w:p w:rsidR="00F503C7" w:rsidRPr="008C7F39" w:rsidRDefault="008D02BA" w:rsidP="00B62A1F">
            <w:pPr>
              <w:pStyle w:val="Tabletext"/>
              <w:jc w:val="right"/>
              <w:rPr>
                <w:lang w:eastAsia="en-AU"/>
              </w:rPr>
            </w:pPr>
            <w:r>
              <w:rPr>
                <w:lang w:eastAsia="en-AU"/>
              </w:rPr>
              <w:t>4</w:t>
            </w:r>
          </w:p>
        </w:tc>
      </w:tr>
      <w:tr w:rsidR="00F503C7" w:rsidRPr="008C7F39" w:rsidTr="00F80FD5">
        <w:trPr>
          <w:trHeight w:val="300"/>
        </w:trPr>
        <w:tc>
          <w:tcPr>
            <w:tcW w:w="2440" w:type="dxa"/>
            <w:tcBorders>
              <w:top w:val="nil"/>
              <w:left w:val="nil"/>
              <w:bottom w:val="nil"/>
              <w:right w:val="nil"/>
            </w:tcBorders>
            <w:shd w:val="clear" w:color="auto" w:fill="auto"/>
            <w:noWrap/>
            <w:vAlign w:val="bottom"/>
            <w:hideMark/>
          </w:tcPr>
          <w:p w:rsidR="00F503C7" w:rsidRPr="008C7F39" w:rsidRDefault="00F503C7" w:rsidP="00B62A1F">
            <w:pPr>
              <w:pStyle w:val="Tabletext"/>
              <w:rPr>
                <w:lang w:eastAsia="en-AU"/>
              </w:rPr>
            </w:pPr>
            <w:r w:rsidRPr="008C7F39">
              <w:rPr>
                <w:lang w:eastAsia="en-AU"/>
              </w:rPr>
              <w:t>Northern Territory</w:t>
            </w:r>
          </w:p>
        </w:tc>
        <w:tc>
          <w:tcPr>
            <w:tcW w:w="1168"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21 700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6</w:t>
            </w:r>
            <w:r>
              <w:rPr>
                <w:lang w:eastAsia="en-AU"/>
              </w:rPr>
              <w:t>00</w:t>
            </w:r>
          </w:p>
        </w:tc>
        <w:tc>
          <w:tcPr>
            <w:tcW w:w="567" w:type="dxa"/>
            <w:tcBorders>
              <w:top w:val="nil"/>
              <w:left w:val="nil"/>
              <w:bottom w:val="nil"/>
              <w:right w:val="single" w:sz="4" w:space="0" w:color="auto"/>
            </w:tcBorders>
            <w:shd w:val="clear" w:color="auto" w:fill="auto"/>
            <w:noWrap/>
            <w:vAlign w:val="bottom"/>
            <w:hideMark/>
          </w:tcPr>
          <w:p w:rsidR="00F503C7" w:rsidRPr="008C7F39" w:rsidRDefault="008D02BA" w:rsidP="00B62A1F">
            <w:pPr>
              <w:pStyle w:val="Tabletext"/>
              <w:jc w:val="right"/>
              <w:rPr>
                <w:lang w:eastAsia="en-AU"/>
              </w:rPr>
            </w:pPr>
            <w:r>
              <w:rPr>
                <w:lang w:eastAsia="en-AU"/>
              </w:rPr>
              <w:t>3</w:t>
            </w:r>
          </w:p>
        </w:tc>
        <w:tc>
          <w:tcPr>
            <w:tcW w:w="1168" w:type="dxa"/>
            <w:tcBorders>
              <w:top w:val="nil"/>
              <w:left w:val="single" w:sz="4" w:space="0" w:color="auto"/>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22</w:t>
            </w:r>
            <w:r w:rsidR="008D02BA">
              <w:rPr>
                <w:lang w:eastAsia="en-AU"/>
              </w:rPr>
              <w:t xml:space="preserve"> </w:t>
            </w:r>
            <w:r>
              <w:rPr>
                <w:lang w:eastAsia="en-AU"/>
              </w:rPr>
              <w:t>400</w:t>
            </w:r>
          </w:p>
        </w:tc>
        <w:tc>
          <w:tcPr>
            <w:tcW w:w="1309" w:type="dxa"/>
            <w:tcBorders>
              <w:top w:val="nil"/>
              <w:left w:val="nil"/>
              <w:bottom w:val="nil"/>
              <w:right w:val="nil"/>
            </w:tcBorders>
            <w:shd w:val="clear" w:color="auto" w:fill="auto"/>
            <w:noWrap/>
            <w:vAlign w:val="bottom"/>
            <w:hideMark/>
          </w:tcPr>
          <w:p w:rsidR="00F503C7" w:rsidRPr="008C7F39" w:rsidRDefault="003C1F25" w:rsidP="003C1F25">
            <w:pPr>
              <w:pStyle w:val="Tabletext"/>
              <w:jc w:val="right"/>
              <w:rPr>
                <w:lang w:eastAsia="en-AU"/>
              </w:rPr>
            </w:pPr>
            <w:r w:rsidRPr="008C7F39">
              <w:rPr>
                <w:lang w:eastAsia="en-AU"/>
              </w:rPr>
              <w:t>100</w:t>
            </w:r>
            <w:r>
              <w:rPr>
                <w:lang w:eastAsia="en-AU"/>
              </w:rPr>
              <w:t>0</w:t>
            </w:r>
          </w:p>
        </w:tc>
        <w:tc>
          <w:tcPr>
            <w:tcW w:w="567" w:type="dxa"/>
            <w:tcBorders>
              <w:top w:val="nil"/>
              <w:left w:val="nil"/>
              <w:bottom w:val="nil"/>
              <w:right w:val="nil"/>
            </w:tcBorders>
            <w:shd w:val="clear" w:color="auto" w:fill="auto"/>
            <w:noWrap/>
            <w:vAlign w:val="bottom"/>
            <w:hideMark/>
          </w:tcPr>
          <w:p w:rsidR="00F503C7" w:rsidRPr="008C7F39" w:rsidRDefault="008D02BA" w:rsidP="00B62A1F">
            <w:pPr>
              <w:pStyle w:val="Tabletext"/>
              <w:jc w:val="right"/>
              <w:rPr>
                <w:lang w:eastAsia="en-AU"/>
              </w:rPr>
            </w:pPr>
            <w:r>
              <w:rPr>
                <w:lang w:eastAsia="en-AU"/>
              </w:rPr>
              <w:t>5</w:t>
            </w:r>
          </w:p>
        </w:tc>
      </w:tr>
      <w:tr w:rsidR="00F503C7" w:rsidRPr="008C7F39" w:rsidTr="00F80FD5">
        <w:trPr>
          <w:trHeight w:val="300"/>
        </w:trPr>
        <w:tc>
          <w:tcPr>
            <w:tcW w:w="2440" w:type="dxa"/>
            <w:tcBorders>
              <w:top w:val="nil"/>
              <w:left w:val="nil"/>
              <w:bottom w:val="nil"/>
              <w:right w:val="nil"/>
            </w:tcBorders>
            <w:shd w:val="clear" w:color="auto" w:fill="auto"/>
            <w:noWrap/>
            <w:vAlign w:val="bottom"/>
            <w:hideMark/>
          </w:tcPr>
          <w:p w:rsidR="00F503C7" w:rsidRPr="008C7F39" w:rsidRDefault="00F503C7" w:rsidP="00B62A1F">
            <w:pPr>
              <w:pStyle w:val="Tabletext"/>
              <w:rPr>
                <w:lang w:eastAsia="en-AU"/>
              </w:rPr>
            </w:pPr>
            <w:r w:rsidRPr="008C7F39">
              <w:rPr>
                <w:lang w:eastAsia="en-AU"/>
              </w:rPr>
              <w:t>Australian Capital Territory</w:t>
            </w:r>
          </w:p>
        </w:tc>
        <w:tc>
          <w:tcPr>
            <w:tcW w:w="1168"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16 500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sidRPr="008C7F39">
              <w:rPr>
                <w:lang w:eastAsia="en-AU"/>
              </w:rPr>
              <w:t>2</w:t>
            </w:r>
            <w:r>
              <w:rPr>
                <w:lang w:eastAsia="en-AU"/>
              </w:rPr>
              <w:t>00</w:t>
            </w:r>
          </w:p>
        </w:tc>
        <w:tc>
          <w:tcPr>
            <w:tcW w:w="567" w:type="dxa"/>
            <w:tcBorders>
              <w:top w:val="nil"/>
              <w:left w:val="nil"/>
              <w:bottom w:val="nil"/>
              <w:right w:val="single" w:sz="4" w:space="0" w:color="auto"/>
            </w:tcBorders>
            <w:shd w:val="clear" w:color="auto" w:fill="auto"/>
            <w:noWrap/>
            <w:vAlign w:val="bottom"/>
            <w:hideMark/>
          </w:tcPr>
          <w:p w:rsidR="00F503C7" w:rsidRPr="008C7F39" w:rsidRDefault="008D02BA" w:rsidP="00B62A1F">
            <w:pPr>
              <w:pStyle w:val="Tabletext"/>
              <w:jc w:val="right"/>
              <w:rPr>
                <w:lang w:eastAsia="en-AU"/>
              </w:rPr>
            </w:pPr>
            <w:r>
              <w:rPr>
                <w:lang w:eastAsia="en-AU"/>
              </w:rPr>
              <w:t>2</w:t>
            </w:r>
          </w:p>
        </w:tc>
        <w:tc>
          <w:tcPr>
            <w:tcW w:w="1168" w:type="dxa"/>
            <w:tcBorders>
              <w:top w:val="nil"/>
              <w:left w:val="single" w:sz="4" w:space="0" w:color="auto"/>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15</w:t>
            </w:r>
            <w:r w:rsidR="008D02BA">
              <w:rPr>
                <w:lang w:eastAsia="en-AU"/>
              </w:rPr>
              <w:t xml:space="preserve"> </w:t>
            </w:r>
            <w:r>
              <w:rPr>
                <w:lang w:eastAsia="en-AU"/>
              </w:rPr>
              <w:t>900</w:t>
            </w:r>
          </w:p>
        </w:tc>
        <w:tc>
          <w:tcPr>
            <w:tcW w:w="1309" w:type="dxa"/>
            <w:tcBorders>
              <w:top w:val="nil"/>
              <w:left w:val="nil"/>
              <w:bottom w:val="nil"/>
              <w:right w:val="nil"/>
            </w:tcBorders>
            <w:shd w:val="clear" w:color="auto" w:fill="auto"/>
            <w:noWrap/>
            <w:vAlign w:val="bottom"/>
            <w:hideMark/>
          </w:tcPr>
          <w:p w:rsidR="00F503C7" w:rsidRPr="008C7F39" w:rsidRDefault="00F503C7" w:rsidP="00B62A1F">
            <w:pPr>
              <w:pStyle w:val="Tabletext"/>
              <w:jc w:val="right"/>
              <w:rPr>
                <w:lang w:eastAsia="en-AU"/>
              </w:rPr>
            </w:pPr>
            <w:r>
              <w:rPr>
                <w:lang w:eastAsia="en-AU"/>
              </w:rPr>
              <w:t>300</w:t>
            </w:r>
          </w:p>
        </w:tc>
        <w:tc>
          <w:tcPr>
            <w:tcW w:w="567" w:type="dxa"/>
            <w:tcBorders>
              <w:top w:val="nil"/>
              <w:left w:val="nil"/>
              <w:bottom w:val="nil"/>
              <w:right w:val="nil"/>
            </w:tcBorders>
            <w:shd w:val="clear" w:color="auto" w:fill="auto"/>
            <w:noWrap/>
            <w:vAlign w:val="bottom"/>
            <w:hideMark/>
          </w:tcPr>
          <w:p w:rsidR="00F503C7" w:rsidRPr="008C7F39" w:rsidRDefault="00F503C7" w:rsidP="008D02BA">
            <w:pPr>
              <w:pStyle w:val="Tabletext"/>
              <w:jc w:val="right"/>
              <w:rPr>
                <w:lang w:eastAsia="en-AU"/>
              </w:rPr>
            </w:pPr>
            <w:r w:rsidRPr="008C7F39">
              <w:rPr>
                <w:lang w:eastAsia="en-AU"/>
              </w:rPr>
              <w:t>2</w:t>
            </w:r>
          </w:p>
        </w:tc>
      </w:tr>
      <w:tr w:rsidR="00F503C7" w:rsidRPr="00B62A1F" w:rsidTr="00F80FD5">
        <w:trPr>
          <w:trHeight w:val="300"/>
        </w:trPr>
        <w:tc>
          <w:tcPr>
            <w:tcW w:w="2440" w:type="dxa"/>
            <w:tcBorders>
              <w:top w:val="single" w:sz="4" w:space="0" w:color="auto"/>
              <w:left w:val="nil"/>
              <w:bottom w:val="single" w:sz="4" w:space="0" w:color="auto"/>
              <w:right w:val="nil"/>
            </w:tcBorders>
            <w:shd w:val="clear" w:color="auto" w:fill="auto"/>
            <w:noWrap/>
            <w:vAlign w:val="bottom"/>
            <w:hideMark/>
          </w:tcPr>
          <w:p w:rsidR="00F503C7" w:rsidRPr="00B62A1F" w:rsidRDefault="00F503C7" w:rsidP="00B62A1F">
            <w:pPr>
              <w:pStyle w:val="Tabletext"/>
              <w:rPr>
                <w:b/>
                <w:lang w:eastAsia="en-AU"/>
              </w:rPr>
            </w:pPr>
            <w:r w:rsidRPr="00B62A1F">
              <w:rPr>
                <w:b/>
                <w:lang w:eastAsia="en-AU"/>
              </w:rPr>
              <w:t>A</w:t>
            </w:r>
            <w:r w:rsidR="00B62A1F">
              <w:rPr>
                <w:b/>
                <w:lang w:eastAsia="en-AU"/>
              </w:rPr>
              <w:t>ustralia</w:t>
            </w:r>
          </w:p>
        </w:tc>
        <w:tc>
          <w:tcPr>
            <w:tcW w:w="1168" w:type="dxa"/>
            <w:tcBorders>
              <w:top w:val="single" w:sz="4" w:space="0" w:color="auto"/>
              <w:left w:val="nil"/>
              <w:bottom w:val="single" w:sz="4" w:space="0" w:color="auto"/>
              <w:right w:val="nil"/>
            </w:tcBorders>
            <w:shd w:val="clear" w:color="auto" w:fill="auto"/>
            <w:noWrap/>
            <w:vAlign w:val="bottom"/>
            <w:hideMark/>
          </w:tcPr>
          <w:p w:rsidR="00F503C7" w:rsidRPr="00B62A1F" w:rsidRDefault="00F503C7" w:rsidP="00B62A1F">
            <w:pPr>
              <w:pStyle w:val="Tabletext"/>
              <w:jc w:val="right"/>
              <w:rPr>
                <w:b/>
                <w:lang w:eastAsia="en-AU"/>
              </w:rPr>
            </w:pPr>
            <w:r w:rsidRPr="00B62A1F">
              <w:rPr>
                <w:b/>
                <w:lang w:eastAsia="en-AU"/>
              </w:rPr>
              <w:t>1 224 700</w:t>
            </w:r>
          </w:p>
        </w:tc>
        <w:tc>
          <w:tcPr>
            <w:tcW w:w="1309" w:type="dxa"/>
            <w:tcBorders>
              <w:top w:val="single" w:sz="4" w:space="0" w:color="auto"/>
              <w:left w:val="nil"/>
              <w:bottom w:val="single" w:sz="4" w:space="0" w:color="auto"/>
              <w:right w:val="nil"/>
            </w:tcBorders>
            <w:shd w:val="clear" w:color="auto" w:fill="auto"/>
            <w:noWrap/>
            <w:vAlign w:val="bottom"/>
            <w:hideMark/>
          </w:tcPr>
          <w:p w:rsidR="00F503C7" w:rsidRPr="00B62A1F" w:rsidRDefault="00F503C7" w:rsidP="002114E3">
            <w:pPr>
              <w:pStyle w:val="Tabletext"/>
              <w:jc w:val="right"/>
              <w:rPr>
                <w:b/>
                <w:lang w:eastAsia="en-AU"/>
              </w:rPr>
            </w:pPr>
            <w:r w:rsidRPr="00B62A1F">
              <w:rPr>
                <w:b/>
                <w:lang w:eastAsia="en-AU"/>
              </w:rPr>
              <w:t>37 6</w:t>
            </w:r>
            <w:r w:rsidR="002114E3">
              <w:rPr>
                <w:b/>
                <w:lang w:eastAsia="en-AU"/>
              </w:rPr>
              <w:t>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F503C7" w:rsidRPr="00B62A1F" w:rsidRDefault="00F503C7" w:rsidP="008D02BA">
            <w:pPr>
              <w:pStyle w:val="Tabletext"/>
              <w:jc w:val="right"/>
              <w:rPr>
                <w:b/>
                <w:lang w:eastAsia="en-AU"/>
              </w:rPr>
            </w:pPr>
            <w:r w:rsidRPr="00B62A1F">
              <w:rPr>
                <w:b/>
                <w:lang w:eastAsia="en-AU"/>
              </w:rPr>
              <w:t>3</w:t>
            </w:r>
          </w:p>
        </w:tc>
        <w:tc>
          <w:tcPr>
            <w:tcW w:w="1168" w:type="dxa"/>
            <w:tcBorders>
              <w:top w:val="single" w:sz="4" w:space="0" w:color="auto"/>
              <w:left w:val="single" w:sz="4" w:space="0" w:color="auto"/>
              <w:bottom w:val="single" w:sz="4" w:space="0" w:color="auto"/>
              <w:right w:val="nil"/>
            </w:tcBorders>
            <w:shd w:val="clear" w:color="auto" w:fill="auto"/>
            <w:noWrap/>
            <w:vAlign w:val="bottom"/>
            <w:hideMark/>
          </w:tcPr>
          <w:p w:rsidR="00F503C7" w:rsidRPr="00B62A1F" w:rsidRDefault="00F503C7" w:rsidP="00B62A1F">
            <w:pPr>
              <w:pStyle w:val="Tabletext"/>
              <w:jc w:val="right"/>
              <w:rPr>
                <w:b/>
                <w:lang w:eastAsia="en-AU"/>
              </w:rPr>
            </w:pPr>
            <w:r w:rsidRPr="00B62A1F">
              <w:rPr>
                <w:b/>
                <w:lang w:eastAsia="en-AU"/>
              </w:rPr>
              <w:t>1 265 600</w:t>
            </w:r>
          </w:p>
        </w:tc>
        <w:tc>
          <w:tcPr>
            <w:tcW w:w="1309" w:type="dxa"/>
            <w:tcBorders>
              <w:top w:val="single" w:sz="4" w:space="0" w:color="auto"/>
              <w:left w:val="nil"/>
              <w:bottom w:val="single" w:sz="4" w:space="0" w:color="auto"/>
              <w:right w:val="nil"/>
            </w:tcBorders>
            <w:shd w:val="clear" w:color="auto" w:fill="auto"/>
            <w:noWrap/>
            <w:vAlign w:val="bottom"/>
            <w:hideMark/>
          </w:tcPr>
          <w:p w:rsidR="00F503C7" w:rsidRPr="00B62A1F" w:rsidRDefault="00F503C7" w:rsidP="00B62A1F">
            <w:pPr>
              <w:pStyle w:val="Tabletext"/>
              <w:jc w:val="right"/>
              <w:rPr>
                <w:b/>
                <w:lang w:eastAsia="en-AU"/>
              </w:rPr>
            </w:pPr>
            <w:r w:rsidRPr="00B62A1F">
              <w:rPr>
                <w:b/>
                <w:lang w:eastAsia="en-AU"/>
              </w:rPr>
              <w:t>62 200</w:t>
            </w:r>
          </w:p>
        </w:tc>
        <w:tc>
          <w:tcPr>
            <w:tcW w:w="567" w:type="dxa"/>
            <w:tcBorders>
              <w:top w:val="single" w:sz="4" w:space="0" w:color="auto"/>
              <w:left w:val="nil"/>
              <w:bottom w:val="single" w:sz="4" w:space="0" w:color="auto"/>
              <w:right w:val="nil"/>
            </w:tcBorders>
            <w:shd w:val="clear" w:color="auto" w:fill="auto"/>
            <w:noWrap/>
            <w:vAlign w:val="bottom"/>
            <w:hideMark/>
          </w:tcPr>
          <w:p w:rsidR="00F503C7" w:rsidRPr="00B62A1F" w:rsidRDefault="008D02BA" w:rsidP="00B62A1F">
            <w:pPr>
              <w:pStyle w:val="Tabletext"/>
              <w:jc w:val="right"/>
              <w:rPr>
                <w:b/>
                <w:lang w:eastAsia="en-AU"/>
              </w:rPr>
            </w:pPr>
            <w:r>
              <w:rPr>
                <w:b/>
                <w:lang w:eastAsia="en-AU"/>
              </w:rPr>
              <w:t>5</w:t>
            </w:r>
          </w:p>
        </w:tc>
      </w:tr>
    </w:tbl>
    <w:p w:rsidR="00D95D46" w:rsidRDefault="00D95D46" w:rsidP="00D95D46">
      <w:pPr>
        <w:pStyle w:val="Source"/>
        <w:rPr>
          <w:rFonts w:eastAsiaTheme="minorHAnsi"/>
          <w:szCs w:val="15"/>
        </w:rPr>
      </w:pPr>
      <w:r>
        <w:t xml:space="preserve">Sources: National VET Provider Collection 2016 and 2015, </w:t>
      </w:r>
      <w:r w:rsidRPr="005759C7">
        <w:rPr>
          <w:i/>
        </w:rPr>
        <w:t>Government-funded students and courses</w:t>
      </w:r>
      <w:r w:rsidR="00AC5318">
        <w:rPr>
          <w:i/>
        </w:rPr>
        <w:t xml:space="preserve"> 2016</w:t>
      </w:r>
    </w:p>
    <w:p w:rsidR="00041515" w:rsidRDefault="00F503C7" w:rsidP="00FA15C8">
      <w:pPr>
        <w:pStyle w:val="Text"/>
      </w:pPr>
      <w:r w:rsidRPr="00FA15C8">
        <w:t>Following this examination of student number</w:t>
      </w:r>
      <w:r w:rsidR="00B141EB">
        <w:t xml:space="preserve"> </w:t>
      </w:r>
      <w:r w:rsidR="00B141EB" w:rsidRPr="00FA15C8">
        <w:t>duplication</w:t>
      </w:r>
      <w:r w:rsidRPr="00FA15C8">
        <w:t xml:space="preserve">, NCVER </w:t>
      </w:r>
      <w:r w:rsidR="004C67B1" w:rsidRPr="004C67B1">
        <w:t>views that it would be inappropriate to apply any de-duplication proce</w:t>
      </w:r>
      <w:r w:rsidR="00D126A3">
        <w:t>ss to data on g</w:t>
      </w:r>
      <w:r w:rsidR="004C67B1">
        <w:t>overnment-funded</w:t>
      </w:r>
      <w:r w:rsidR="004C67B1" w:rsidRPr="004C67B1">
        <w:t xml:space="preserve"> student counts without </w:t>
      </w:r>
      <w:r w:rsidR="00C254A7">
        <w:t xml:space="preserve">obtaining </w:t>
      </w:r>
      <w:r w:rsidR="004C67B1" w:rsidRPr="004C67B1">
        <w:t>agreement</w:t>
      </w:r>
      <w:r w:rsidR="00C254A7">
        <w:t xml:space="preserve"> from each jurisd</w:t>
      </w:r>
      <w:r w:rsidR="00B36B87">
        <w:t>i</w:t>
      </w:r>
      <w:r w:rsidR="00C254A7">
        <w:t>ction</w:t>
      </w:r>
      <w:r w:rsidR="004C67B1" w:rsidRPr="004C67B1">
        <w:t>, given</w:t>
      </w:r>
      <w:r w:rsidR="00041515">
        <w:t>:</w:t>
      </w:r>
    </w:p>
    <w:p w:rsidR="00F503C7" w:rsidRPr="00FA15C8" w:rsidRDefault="00A44518" w:rsidP="005759C7">
      <w:pPr>
        <w:pStyle w:val="Dotpoint1"/>
      </w:pPr>
      <w:r>
        <w:t>t</w:t>
      </w:r>
      <w:r w:rsidR="00041515">
        <w:t xml:space="preserve">he </w:t>
      </w:r>
      <w:r w:rsidR="004C67B1" w:rsidRPr="004C67B1">
        <w:t>long history of reporting of data on government-funded students as submitted by jurisdictions</w:t>
      </w:r>
      <w:r w:rsidR="00562DD1">
        <w:t xml:space="preserve"> in a variety of </w:t>
      </w:r>
      <w:r w:rsidR="00B141EB">
        <w:t>forums</w:t>
      </w:r>
    </w:p>
    <w:p w:rsidR="00F503C7" w:rsidRPr="00F503C7" w:rsidRDefault="00A44518" w:rsidP="005759C7">
      <w:pPr>
        <w:pStyle w:val="Dotpoint1"/>
      </w:pPr>
      <w:proofErr w:type="gramStart"/>
      <w:r>
        <w:t>t</w:t>
      </w:r>
      <w:r w:rsidR="00041515">
        <w:t>he</w:t>
      </w:r>
      <w:proofErr w:type="gramEnd"/>
      <w:r w:rsidR="00041515">
        <w:t xml:space="preserve"> USI was </w:t>
      </w:r>
      <w:r w:rsidR="00F503C7" w:rsidRPr="00F503C7">
        <w:t xml:space="preserve">only introduced in 2015 </w:t>
      </w:r>
      <w:r w:rsidR="00041515">
        <w:t xml:space="preserve">and </w:t>
      </w:r>
      <w:r w:rsidR="00F503C7" w:rsidRPr="00F503C7">
        <w:t xml:space="preserve">so </w:t>
      </w:r>
      <w:r w:rsidR="00041515">
        <w:t>it is not possible to apply a de-duplication process to data for 2014 or prior years.</w:t>
      </w:r>
      <w:r w:rsidR="007C1ADF">
        <w:t xml:space="preserve"> </w:t>
      </w:r>
      <w:r w:rsidR="00041515">
        <w:t xml:space="preserve">Application </w:t>
      </w:r>
      <w:r w:rsidR="004943AE">
        <w:t>would</w:t>
      </w:r>
      <w:r w:rsidR="00041515">
        <w:t xml:space="preserve"> result in a break in the time series.</w:t>
      </w:r>
    </w:p>
    <w:p w:rsidR="00041515" w:rsidRDefault="00F503C7" w:rsidP="00996B83">
      <w:pPr>
        <w:pStyle w:val="Dotpoint1"/>
      </w:pPr>
      <w:r w:rsidRPr="00F503C7">
        <w:t>NCVER lack</w:t>
      </w:r>
      <w:r w:rsidR="000C4EBB">
        <w:t>s</w:t>
      </w:r>
      <w:r w:rsidRPr="00F503C7">
        <w:t xml:space="preserve"> additional information, such as student</w:t>
      </w:r>
      <w:r w:rsidR="00041515">
        <w:t>s’</w:t>
      </w:r>
      <w:r w:rsidRPr="00F503C7">
        <w:t xml:space="preserve"> name</w:t>
      </w:r>
      <w:r w:rsidR="00041515">
        <w:t xml:space="preserve">s and </w:t>
      </w:r>
      <w:r w:rsidR="000C4EBB">
        <w:t>address</w:t>
      </w:r>
      <w:r w:rsidR="00041515">
        <w:t xml:space="preserve">es, </w:t>
      </w:r>
      <w:r w:rsidRPr="00F503C7">
        <w:t xml:space="preserve">which would assist </w:t>
      </w:r>
      <w:r w:rsidR="00041515">
        <w:t xml:space="preserve">in </w:t>
      </w:r>
      <w:r w:rsidRPr="00F503C7">
        <w:t>de-duplication</w:t>
      </w:r>
      <w:r w:rsidR="00041515">
        <w:t xml:space="preserve"> where USIs are not reported</w:t>
      </w:r>
    </w:p>
    <w:p w:rsidR="00041515" w:rsidRPr="00F503C7" w:rsidRDefault="00A44518" w:rsidP="00041515">
      <w:pPr>
        <w:pStyle w:val="Dotpoint1"/>
      </w:pPr>
      <w:r>
        <w:t>j</w:t>
      </w:r>
      <w:r w:rsidR="00041515">
        <w:t>urisdictions are currently applying different de-duplication processes prior to submission to the N</w:t>
      </w:r>
      <w:r>
        <w:t>ational VET Provider Collection</w:t>
      </w:r>
    </w:p>
    <w:p w:rsidR="00041515" w:rsidRDefault="00A44518" w:rsidP="00996B83">
      <w:pPr>
        <w:pStyle w:val="Dotpoint1"/>
      </w:pPr>
      <w:r>
        <w:t>d</w:t>
      </w:r>
      <w:r w:rsidR="00ED68DA">
        <w:t>e</w:t>
      </w:r>
      <w:r w:rsidR="00702D86">
        <w:t>-</w:t>
      </w:r>
      <w:r w:rsidR="00ED68DA">
        <w:t xml:space="preserve">duplication </w:t>
      </w:r>
      <w:r w:rsidR="00041515">
        <w:t>may be</w:t>
      </w:r>
      <w:r w:rsidR="00ED68DA">
        <w:t xml:space="preserve"> best </w:t>
      </w:r>
      <w:r w:rsidR="00041515">
        <w:t>managed by STAs</w:t>
      </w:r>
      <w:r w:rsidR="00ED68DA">
        <w:t xml:space="preserve"> prior to submission</w:t>
      </w:r>
      <w:r w:rsidR="00041515">
        <w:t xml:space="preserve"> to NCVER, given they have access to </w:t>
      </w:r>
      <w:r w:rsidR="00041515" w:rsidRPr="00F503C7">
        <w:t>student</w:t>
      </w:r>
      <w:r w:rsidR="00041515">
        <w:t>s’</w:t>
      </w:r>
      <w:r w:rsidR="00041515" w:rsidRPr="00F503C7">
        <w:t xml:space="preserve"> name</w:t>
      </w:r>
      <w:r w:rsidR="00041515">
        <w:t>s and addresses and other contact details.</w:t>
      </w:r>
    </w:p>
    <w:p w:rsidR="00FD4E15" w:rsidRDefault="009E0F0E">
      <w:pPr>
        <w:spacing w:before="0" w:line="240" w:lineRule="auto"/>
        <w:rPr>
          <w:rFonts w:ascii="Arial" w:hAnsi="Arial"/>
          <w:b/>
          <w:sz w:val="17"/>
        </w:rPr>
      </w:pPr>
      <w:r w:rsidDel="00041515">
        <w:t xml:space="preserve"> </w:t>
      </w:r>
      <w:bookmarkStart w:id="49" w:name="_Toc485909603"/>
      <w:r w:rsidR="00FD4E15">
        <w:br w:type="page"/>
      </w:r>
    </w:p>
    <w:p w:rsidR="00957984" w:rsidRDefault="007C1ADF" w:rsidP="005759C7">
      <w:pPr>
        <w:pStyle w:val="Heading1"/>
      </w:pPr>
      <w:bookmarkStart w:id="50" w:name="_Toc487813923"/>
      <w:bookmarkEnd w:id="49"/>
      <w:r w:rsidRPr="007C1ADF">
        <w:rPr>
          <w:noProof/>
          <w:lang w:eastAsia="en-AU"/>
        </w:rPr>
        <w:lastRenderedPageBreak/>
        <w:drawing>
          <wp:anchor distT="0" distB="0" distL="114300" distR="114300" simplePos="0" relativeHeight="251920384" behindDoc="1" locked="0" layoutInCell="1" allowOverlap="1" wp14:anchorId="71E74796" wp14:editId="50B240C0">
            <wp:simplePos x="0" y="0"/>
            <wp:positionH relativeFrom="column">
              <wp:posOffset>-17145</wp:posOffset>
            </wp:positionH>
            <wp:positionV relativeFrom="paragraph">
              <wp:posOffset>-33020</wp:posOffset>
            </wp:positionV>
            <wp:extent cx="412750" cy="412750"/>
            <wp:effectExtent l="0" t="0" r="6350" b="6350"/>
            <wp:wrapTight wrapText="bothSides">
              <wp:wrapPolygon edited="0">
                <wp:start x="4985" y="0"/>
                <wp:lineTo x="0" y="4985"/>
                <wp:lineTo x="0" y="16948"/>
                <wp:lineTo x="4985" y="20935"/>
                <wp:lineTo x="5982" y="20935"/>
                <wp:lineTo x="14954" y="20935"/>
                <wp:lineTo x="15951" y="20935"/>
                <wp:lineTo x="20935" y="16948"/>
                <wp:lineTo x="20935" y="4985"/>
                <wp:lineTo x="15951" y="0"/>
                <wp:lineTo x="498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984">
        <w:t>Future</w:t>
      </w:r>
      <w:r w:rsidR="006354F1">
        <w:t xml:space="preserve"> considerations</w:t>
      </w:r>
      <w:bookmarkEnd w:id="50"/>
    </w:p>
    <w:p w:rsidR="00107484" w:rsidRDefault="004C67B1" w:rsidP="005A214C">
      <w:pPr>
        <w:pStyle w:val="Text"/>
      </w:pPr>
      <w:r>
        <w:t>This technical paper provide</w:t>
      </w:r>
      <w:r w:rsidR="00AF5FF5">
        <w:t>s</w:t>
      </w:r>
      <w:r>
        <w:t xml:space="preserve"> details </w:t>
      </w:r>
      <w:r w:rsidR="007B31C5">
        <w:t>of</w:t>
      </w:r>
      <w:r>
        <w:t xml:space="preserve"> the methodology </w:t>
      </w:r>
      <w:r w:rsidR="005D4D26">
        <w:t>NCVER has applied</w:t>
      </w:r>
      <w:r>
        <w:t xml:space="preserve"> to </w:t>
      </w:r>
      <w:r w:rsidR="005D4D26">
        <w:t xml:space="preserve">more accurately </w:t>
      </w:r>
      <w:r>
        <w:t>estimate count</w:t>
      </w:r>
      <w:r w:rsidR="005D4D26">
        <w:t>s</w:t>
      </w:r>
      <w:r>
        <w:t xml:space="preserve"> of TVA students for 2015 and 2016.</w:t>
      </w:r>
      <w:r w:rsidR="00584877">
        <w:t xml:space="preserve"> </w:t>
      </w:r>
      <w:r>
        <w:t xml:space="preserve">It </w:t>
      </w:r>
      <w:r w:rsidR="005D4D26">
        <w:t>is</w:t>
      </w:r>
      <w:r>
        <w:t xml:space="preserve"> a valuable starting point to begin consultation and discussion on potential fut</w:t>
      </w:r>
      <w:r w:rsidR="00C800A9">
        <w:t>u</w:t>
      </w:r>
      <w:r>
        <w:t>r</w:t>
      </w:r>
      <w:r w:rsidR="00C800A9">
        <w:t>e</w:t>
      </w:r>
      <w:r>
        <w:t xml:space="preserve"> </w:t>
      </w:r>
      <w:r w:rsidR="005D4D26">
        <w:t xml:space="preserve">enhancements to </w:t>
      </w:r>
      <w:r>
        <w:t xml:space="preserve">TVA </w:t>
      </w:r>
      <w:r w:rsidR="005D4D26">
        <w:t xml:space="preserve">data </w:t>
      </w:r>
      <w:r>
        <w:t>and other national VET reporting.</w:t>
      </w:r>
    </w:p>
    <w:p w:rsidR="00584877" w:rsidRDefault="00584877">
      <w:pPr>
        <w:spacing w:before="0" w:line="240" w:lineRule="auto"/>
        <w:rPr>
          <w:rFonts w:ascii="Arial" w:hAnsi="Arial" w:cs="Tahoma"/>
          <w:color w:val="000000"/>
          <w:kern w:val="28"/>
          <w:sz w:val="48"/>
          <w:szCs w:val="56"/>
        </w:rPr>
      </w:pPr>
      <w:bookmarkStart w:id="51" w:name="_Toc487813924"/>
      <w:r>
        <w:br w:type="page"/>
      </w:r>
    </w:p>
    <w:p w:rsidR="00D6449F" w:rsidRPr="00B61B45" w:rsidRDefault="007C1ADF" w:rsidP="00FD4E15">
      <w:pPr>
        <w:pStyle w:val="Heading1"/>
      </w:pPr>
      <w:r w:rsidRPr="007C1ADF">
        <w:rPr>
          <w:noProof/>
          <w:lang w:eastAsia="en-AU"/>
        </w:rPr>
        <w:lastRenderedPageBreak/>
        <w:drawing>
          <wp:anchor distT="0" distB="0" distL="114300" distR="114300" simplePos="0" relativeHeight="251922432" behindDoc="1" locked="0" layoutInCell="1" allowOverlap="1" wp14:anchorId="616AD7F2" wp14:editId="5AEB42B8">
            <wp:simplePos x="0" y="0"/>
            <wp:positionH relativeFrom="column">
              <wp:posOffset>-31750</wp:posOffset>
            </wp:positionH>
            <wp:positionV relativeFrom="paragraph">
              <wp:posOffset>-44450</wp:posOffset>
            </wp:positionV>
            <wp:extent cx="412750" cy="412750"/>
            <wp:effectExtent l="0" t="0" r="6350" b="6350"/>
            <wp:wrapTight wrapText="bothSides">
              <wp:wrapPolygon edited="0">
                <wp:start x="4985" y="0"/>
                <wp:lineTo x="0" y="4985"/>
                <wp:lineTo x="0" y="16948"/>
                <wp:lineTo x="4985" y="20935"/>
                <wp:lineTo x="5982" y="20935"/>
                <wp:lineTo x="14954" y="20935"/>
                <wp:lineTo x="15951" y="20935"/>
                <wp:lineTo x="20935" y="16948"/>
                <wp:lineTo x="20935" y="4985"/>
                <wp:lineTo x="15951" y="0"/>
                <wp:lineTo x="498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49F" w:rsidRPr="00FD4E15">
        <w:t>Attachment</w:t>
      </w:r>
      <w:r w:rsidR="00D6449F" w:rsidRPr="00B61B45">
        <w:t xml:space="preserve"> </w:t>
      </w:r>
      <w:r w:rsidR="00603ACB">
        <w:t>A</w:t>
      </w:r>
      <w:bookmarkEnd w:id="51"/>
    </w:p>
    <w:p w:rsidR="00D6449F" w:rsidRDefault="00C800A9" w:rsidP="00603ACB">
      <w:pPr>
        <w:pStyle w:val="Heading2"/>
        <w:rPr>
          <w:lang w:val="en-US" w:eastAsia="ja-JP"/>
        </w:rPr>
      </w:pPr>
      <w:bookmarkStart w:id="52" w:name="_Toc487813925"/>
      <w:r>
        <w:rPr>
          <w:lang w:val="en-US" w:eastAsia="ja-JP"/>
        </w:rPr>
        <w:t xml:space="preserve">Summary of </w:t>
      </w:r>
      <w:r w:rsidR="00D6449F">
        <w:rPr>
          <w:lang w:val="en-US" w:eastAsia="ja-JP"/>
        </w:rPr>
        <w:t>USI data quality</w:t>
      </w:r>
      <w:bookmarkEnd w:id="52"/>
    </w:p>
    <w:p w:rsidR="00D6449F" w:rsidRDefault="00D6449F" w:rsidP="00584877">
      <w:pPr>
        <w:pStyle w:val="Text"/>
      </w:pPr>
      <w:bookmarkStart w:id="53" w:name="_Toc469412325"/>
      <w:r>
        <w:t xml:space="preserve">As was the case </w:t>
      </w:r>
      <w:r w:rsidR="00C800A9">
        <w:t>for</w:t>
      </w:r>
      <w:r>
        <w:t xml:space="preserve"> 2015</w:t>
      </w:r>
      <w:r w:rsidR="00C800A9">
        <w:t xml:space="preserve"> </w:t>
      </w:r>
      <w:r w:rsidR="007B31C5">
        <w:t xml:space="preserve">and 2016 </w:t>
      </w:r>
      <w:r w:rsidR="00C800A9">
        <w:t>data</w:t>
      </w:r>
      <w:r>
        <w:t xml:space="preserve">, students reported with unknown or not stated demographic </w:t>
      </w:r>
      <w:r w:rsidR="00B52F28">
        <w:t>information are</w:t>
      </w:r>
      <w:r>
        <w:t xml:space="preserve"> also most likely to be reported without a USI</w:t>
      </w:r>
      <w:r w:rsidR="00F23819">
        <w:t xml:space="preserve"> (Table A1</w:t>
      </w:r>
      <w:r w:rsidR="00C800A9">
        <w:t>).</w:t>
      </w:r>
      <w:r w:rsidR="007C1ADF">
        <w:t xml:space="preserve"> </w:t>
      </w:r>
      <w:r w:rsidR="00C800A9">
        <w:t>D</w:t>
      </w:r>
      <w:r>
        <w:t xml:space="preserve">espite </w:t>
      </w:r>
      <w:r w:rsidR="00C800A9">
        <w:t xml:space="preserve">a </w:t>
      </w:r>
      <w:r>
        <w:t>general improvement</w:t>
      </w:r>
      <w:r w:rsidR="00E65385">
        <w:t xml:space="preserve"> </w:t>
      </w:r>
      <w:r w:rsidR="00C800A9">
        <w:t>in</w:t>
      </w:r>
      <w:r w:rsidR="00E65385">
        <w:t xml:space="preserve"> 2016</w:t>
      </w:r>
      <w:r w:rsidR="00C800A9">
        <w:t xml:space="preserve"> data</w:t>
      </w:r>
      <w:r w:rsidR="00E65385">
        <w:t>,</w:t>
      </w:r>
      <w:r>
        <w:t xml:space="preserve"> the percentage of</w:t>
      </w:r>
      <w:r w:rsidR="00C800A9">
        <w:t xml:space="preserve"> students with</w:t>
      </w:r>
      <w:r>
        <w:t xml:space="preserve"> missing USIs </w:t>
      </w:r>
      <w:r w:rsidR="00C800A9">
        <w:t xml:space="preserve">who also have missing demographics </w:t>
      </w:r>
      <w:r>
        <w:t xml:space="preserve">for age, sex and locality has increased. </w:t>
      </w:r>
      <w:r w:rsidR="00C800A9">
        <w:t>As these students are reported without both demographic information and USIs, any existing or future supplementary de-duplication processes that rely on such variables will be ineffectual if data quality does not improve.</w:t>
      </w:r>
      <w:bookmarkEnd w:id="53"/>
    </w:p>
    <w:p w:rsidR="00D6449F" w:rsidRDefault="00CA1791" w:rsidP="00FD4E15">
      <w:pPr>
        <w:pStyle w:val="Tabletitle"/>
      </w:pPr>
      <w:bookmarkStart w:id="54" w:name="_Toc485909604"/>
      <w:bookmarkStart w:id="55" w:name="_Toc487813854"/>
      <w:r>
        <w:t>Table A1</w:t>
      </w:r>
      <w:r>
        <w:tab/>
        <w:t>Students with missing USIs by demographic characteristics, 2016</w:t>
      </w:r>
      <w:bookmarkEnd w:id="54"/>
      <w:bookmarkEnd w:id="55"/>
    </w:p>
    <w:tbl>
      <w:tblPr>
        <w:tblW w:w="9315" w:type="dxa"/>
        <w:tblCellMar>
          <w:left w:w="0" w:type="dxa"/>
          <w:right w:w="0" w:type="dxa"/>
        </w:tblCellMar>
        <w:tblLook w:val="04A0" w:firstRow="1" w:lastRow="0" w:firstColumn="1" w:lastColumn="0" w:noHBand="0" w:noVBand="1"/>
      </w:tblPr>
      <w:tblGrid>
        <w:gridCol w:w="2802"/>
        <w:gridCol w:w="1701"/>
        <w:gridCol w:w="1417"/>
        <w:gridCol w:w="989"/>
        <w:gridCol w:w="1461"/>
        <w:gridCol w:w="945"/>
      </w:tblGrid>
      <w:tr w:rsidR="00D94ABA" w:rsidRPr="0086078A" w:rsidTr="005759C7">
        <w:trPr>
          <w:trHeight w:val="300"/>
        </w:trPr>
        <w:tc>
          <w:tcPr>
            <w:tcW w:w="2802" w:type="dxa"/>
            <w:tcBorders>
              <w:top w:val="single" w:sz="8" w:space="0" w:color="auto"/>
              <w:left w:val="nil"/>
              <w:bottom w:val="nil"/>
              <w:right w:val="nil"/>
            </w:tcBorders>
            <w:noWrap/>
            <w:tcMar>
              <w:top w:w="0" w:type="dxa"/>
              <w:left w:w="108" w:type="dxa"/>
              <w:bottom w:w="0" w:type="dxa"/>
              <w:right w:w="108" w:type="dxa"/>
            </w:tcMar>
            <w:hideMark/>
          </w:tcPr>
          <w:p w:rsidR="00D94ABA" w:rsidRPr="0086078A" w:rsidRDefault="00D94ABA" w:rsidP="001A1F18">
            <w:pPr>
              <w:spacing w:before="80" w:after="80" w:line="240" w:lineRule="auto"/>
              <w:rPr>
                <w:rFonts w:ascii="Arial" w:hAnsi="Arial"/>
                <w:b/>
                <w:sz w:val="17"/>
                <w:lang w:val="en-US"/>
              </w:rPr>
            </w:pPr>
            <w:r w:rsidRPr="0086078A">
              <w:rPr>
                <w:rFonts w:ascii="Arial" w:hAnsi="Arial"/>
                <w:b/>
                <w:sz w:val="17"/>
                <w:lang w:val="en-US"/>
              </w:rPr>
              <w:t>Characteristic</w:t>
            </w:r>
          </w:p>
        </w:tc>
        <w:tc>
          <w:tcPr>
            <w:tcW w:w="1701" w:type="dxa"/>
            <w:tcBorders>
              <w:top w:val="single" w:sz="8" w:space="0" w:color="auto"/>
              <w:left w:val="nil"/>
              <w:bottom w:val="nil"/>
              <w:right w:val="nil"/>
            </w:tcBorders>
            <w:noWrap/>
            <w:tcMar>
              <w:top w:w="0" w:type="dxa"/>
              <w:left w:w="108" w:type="dxa"/>
              <w:bottom w:w="0" w:type="dxa"/>
              <w:right w:w="108" w:type="dxa"/>
            </w:tcMar>
            <w:hideMark/>
          </w:tcPr>
          <w:p w:rsidR="00D94ABA" w:rsidRPr="0086078A" w:rsidRDefault="00D94ABA" w:rsidP="001A1F18">
            <w:pPr>
              <w:spacing w:before="80" w:after="80" w:line="240" w:lineRule="auto"/>
              <w:rPr>
                <w:rFonts w:ascii="Arial" w:hAnsi="Arial"/>
                <w:b/>
                <w:sz w:val="17"/>
                <w:lang w:val="en-US"/>
              </w:rPr>
            </w:pPr>
            <w:r w:rsidRPr="0086078A">
              <w:rPr>
                <w:rFonts w:ascii="Arial" w:hAnsi="Arial"/>
                <w:b/>
                <w:sz w:val="17"/>
                <w:lang w:val="en-US"/>
              </w:rPr>
              <w:t>Demographic</w:t>
            </w:r>
          </w:p>
        </w:tc>
        <w:tc>
          <w:tcPr>
            <w:tcW w:w="4812" w:type="dxa"/>
            <w:gridSpan w:val="4"/>
            <w:tcBorders>
              <w:top w:val="single" w:sz="8" w:space="0" w:color="auto"/>
              <w:left w:val="nil"/>
              <w:bottom w:val="nil"/>
              <w:right w:val="nil"/>
            </w:tcBorders>
            <w:tcMar>
              <w:top w:w="0" w:type="dxa"/>
              <w:left w:w="108" w:type="dxa"/>
              <w:bottom w:w="0" w:type="dxa"/>
              <w:right w:w="108" w:type="dxa"/>
            </w:tcMar>
            <w:hideMark/>
          </w:tcPr>
          <w:p w:rsidR="00D94ABA" w:rsidRPr="0086078A" w:rsidRDefault="00D94ABA" w:rsidP="001A1F18">
            <w:pPr>
              <w:spacing w:before="80" w:after="80" w:line="240" w:lineRule="auto"/>
              <w:jc w:val="center"/>
              <w:rPr>
                <w:rFonts w:ascii="Arial" w:hAnsi="Arial"/>
                <w:b/>
                <w:sz w:val="17"/>
                <w:lang w:val="en-US"/>
              </w:rPr>
            </w:pPr>
            <w:r w:rsidRPr="0086078A">
              <w:rPr>
                <w:rFonts w:ascii="Arial" w:hAnsi="Arial"/>
                <w:b/>
                <w:sz w:val="17"/>
                <w:lang w:val="en-US"/>
              </w:rPr>
              <w:t xml:space="preserve">Total students and percentage </w:t>
            </w:r>
            <w:r w:rsidR="00C800A9">
              <w:rPr>
                <w:rFonts w:ascii="Arial" w:hAnsi="Arial"/>
                <w:b/>
                <w:sz w:val="17"/>
                <w:lang w:val="en-US"/>
              </w:rPr>
              <w:t xml:space="preserve">with </w:t>
            </w:r>
            <w:r w:rsidRPr="0086078A">
              <w:rPr>
                <w:rFonts w:ascii="Arial" w:hAnsi="Arial"/>
                <w:b/>
                <w:sz w:val="17"/>
                <w:lang w:val="en-US"/>
              </w:rPr>
              <w:t>missing USI</w:t>
            </w:r>
            <w:r w:rsidR="00C800A9">
              <w:rPr>
                <w:rFonts w:ascii="Arial" w:hAnsi="Arial"/>
                <w:b/>
                <w:sz w:val="17"/>
                <w:lang w:val="en-US"/>
              </w:rPr>
              <w:t>s</w:t>
            </w:r>
          </w:p>
        </w:tc>
      </w:tr>
      <w:tr w:rsidR="00D94ABA" w:rsidRPr="0086078A" w:rsidTr="005759C7">
        <w:trPr>
          <w:trHeight w:val="300"/>
        </w:trPr>
        <w:tc>
          <w:tcPr>
            <w:tcW w:w="2802" w:type="dxa"/>
            <w:noWrap/>
            <w:tcMar>
              <w:top w:w="0" w:type="dxa"/>
              <w:left w:w="108" w:type="dxa"/>
              <w:bottom w:w="0" w:type="dxa"/>
              <w:right w:w="108" w:type="dxa"/>
            </w:tcMar>
          </w:tcPr>
          <w:p w:rsidR="00D94ABA" w:rsidRPr="0086078A" w:rsidRDefault="00D94ABA" w:rsidP="001A1F18">
            <w:pPr>
              <w:tabs>
                <w:tab w:val="left" w:pos="992"/>
              </w:tabs>
              <w:spacing w:before="20" w:after="20" w:line="240" w:lineRule="auto"/>
              <w:jc w:val="center"/>
              <w:rPr>
                <w:rFonts w:ascii="Arial" w:hAnsi="Arial"/>
                <w:sz w:val="17"/>
                <w:lang w:val="en-US"/>
              </w:rPr>
            </w:pPr>
          </w:p>
        </w:tc>
        <w:tc>
          <w:tcPr>
            <w:tcW w:w="1701" w:type="dxa"/>
            <w:noWrap/>
            <w:tcMar>
              <w:top w:w="0" w:type="dxa"/>
              <w:left w:w="108" w:type="dxa"/>
              <w:bottom w:w="0" w:type="dxa"/>
              <w:right w:w="108" w:type="dxa"/>
            </w:tcMar>
          </w:tcPr>
          <w:p w:rsidR="00D94ABA" w:rsidRPr="0086078A" w:rsidRDefault="00D94ABA" w:rsidP="001A1F18">
            <w:pPr>
              <w:tabs>
                <w:tab w:val="left" w:pos="992"/>
              </w:tabs>
              <w:spacing w:before="20" w:after="20" w:line="240" w:lineRule="auto"/>
              <w:jc w:val="center"/>
              <w:rPr>
                <w:rFonts w:ascii="Arial" w:hAnsi="Arial"/>
                <w:sz w:val="17"/>
                <w:lang w:val="en-US"/>
              </w:rPr>
            </w:pPr>
          </w:p>
        </w:tc>
        <w:tc>
          <w:tcPr>
            <w:tcW w:w="2406" w:type="dxa"/>
            <w:gridSpan w:val="2"/>
            <w:tcMar>
              <w:top w:w="0" w:type="dxa"/>
              <w:left w:w="108" w:type="dxa"/>
              <w:bottom w:w="0" w:type="dxa"/>
              <w:right w:w="108" w:type="dxa"/>
            </w:tcMar>
            <w:hideMark/>
          </w:tcPr>
          <w:p w:rsidR="00D94ABA" w:rsidRPr="0086078A" w:rsidRDefault="00D94ABA" w:rsidP="001A1F18">
            <w:pPr>
              <w:tabs>
                <w:tab w:val="left" w:pos="992"/>
              </w:tabs>
              <w:spacing w:before="20" w:after="20" w:line="240" w:lineRule="auto"/>
              <w:jc w:val="center"/>
              <w:rPr>
                <w:rFonts w:ascii="Arial" w:hAnsi="Arial"/>
                <w:sz w:val="17"/>
                <w:lang w:val="en-US"/>
              </w:rPr>
            </w:pPr>
            <w:r w:rsidRPr="0086078A">
              <w:rPr>
                <w:rFonts w:ascii="Arial" w:hAnsi="Arial"/>
                <w:sz w:val="17"/>
                <w:lang w:val="en-US"/>
              </w:rPr>
              <w:t>2015</w:t>
            </w:r>
          </w:p>
        </w:tc>
        <w:tc>
          <w:tcPr>
            <w:tcW w:w="2406" w:type="dxa"/>
            <w:gridSpan w:val="2"/>
            <w:noWrap/>
            <w:tcMar>
              <w:top w:w="0" w:type="dxa"/>
              <w:left w:w="108" w:type="dxa"/>
              <w:bottom w:w="0" w:type="dxa"/>
              <w:right w:w="108" w:type="dxa"/>
            </w:tcMar>
            <w:hideMark/>
          </w:tcPr>
          <w:p w:rsidR="00D94ABA" w:rsidRPr="0086078A" w:rsidRDefault="00D94ABA" w:rsidP="001A1F18">
            <w:pPr>
              <w:tabs>
                <w:tab w:val="left" w:pos="992"/>
              </w:tabs>
              <w:spacing w:before="20" w:after="20" w:line="240" w:lineRule="auto"/>
              <w:jc w:val="center"/>
              <w:rPr>
                <w:rFonts w:ascii="Arial" w:hAnsi="Arial"/>
                <w:sz w:val="17"/>
                <w:lang w:val="en-US"/>
              </w:rPr>
            </w:pPr>
            <w:r w:rsidRPr="0086078A">
              <w:rPr>
                <w:rFonts w:ascii="Arial" w:hAnsi="Arial"/>
                <w:sz w:val="17"/>
                <w:lang w:val="en-US"/>
              </w:rPr>
              <w:t>2016</w:t>
            </w:r>
          </w:p>
        </w:tc>
      </w:tr>
      <w:tr w:rsidR="00D94ABA" w:rsidRPr="0086078A" w:rsidTr="005759C7">
        <w:trPr>
          <w:trHeight w:val="300"/>
        </w:trPr>
        <w:tc>
          <w:tcPr>
            <w:tcW w:w="2802" w:type="dxa"/>
            <w:tcBorders>
              <w:top w:val="nil"/>
              <w:left w:val="nil"/>
              <w:bottom w:val="single" w:sz="8" w:space="0" w:color="auto"/>
              <w:right w:val="nil"/>
            </w:tcBorders>
            <w:noWrap/>
            <w:tcMar>
              <w:top w:w="0" w:type="dxa"/>
              <w:left w:w="108" w:type="dxa"/>
              <w:bottom w:w="0" w:type="dxa"/>
              <w:right w:w="108" w:type="dxa"/>
            </w:tcMar>
          </w:tcPr>
          <w:p w:rsidR="00D94ABA" w:rsidRPr="0086078A" w:rsidRDefault="00D94ABA" w:rsidP="001A1F18">
            <w:pPr>
              <w:tabs>
                <w:tab w:val="left" w:pos="992"/>
              </w:tabs>
              <w:spacing w:before="20" w:after="20" w:line="240" w:lineRule="auto"/>
              <w:rPr>
                <w:rFonts w:ascii="Arial" w:hAnsi="Arial"/>
                <w:sz w:val="17"/>
                <w:lang w:val="en-US"/>
              </w:rPr>
            </w:pPr>
          </w:p>
        </w:tc>
        <w:tc>
          <w:tcPr>
            <w:tcW w:w="1701" w:type="dxa"/>
            <w:tcBorders>
              <w:top w:val="nil"/>
              <w:left w:val="nil"/>
              <w:bottom w:val="single" w:sz="8" w:space="0" w:color="auto"/>
              <w:right w:val="nil"/>
            </w:tcBorders>
            <w:noWrap/>
            <w:tcMar>
              <w:top w:w="0" w:type="dxa"/>
              <w:left w:w="108" w:type="dxa"/>
              <w:bottom w:w="0" w:type="dxa"/>
              <w:right w:w="108" w:type="dxa"/>
            </w:tcMar>
          </w:tcPr>
          <w:p w:rsidR="00D94ABA" w:rsidRPr="0086078A" w:rsidRDefault="00D94ABA" w:rsidP="001A1F18">
            <w:pPr>
              <w:tabs>
                <w:tab w:val="left" w:pos="992"/>
              </w:tabs>
              <w:spacing w:before="20" w:after="20" w:line="240" w:lineRule="auto"/>
              <w:rPr>
                <w:rFonts w:ascii="Arial" w:hAnsi="Arial"/>
                <w:sz w:val="17"/>
                <w:lang w:val="en-US"/>
              </w:rPr>
            </w:pPr>
          </w:p>
        </w:tc>
        <w:tc>
          <w:tcPr>
            <w:tcW w:w="1417" w:type="dxa"/>
            <w:tcBorders>
              <w:top w:val="nil"/>
              <w:left w:val="nil"/>
              <w:bottom w:val="single" w:sz="8" w:space="0" w:color="auto"/>
              <w:right w:val="nil"/>
            </w:tcBorders>
            <w:tcMar>
              <w:top w:w="0" w:type="dxa"/>
              <w:left w:w="108" w:type="dxa"/>
              <w:bottom w:w="0" w:type="dxa"/>
              <w:right w:w="108" w:type="dxa"/>
            </w:tcMar>
            <w:vAlign w:val="bottom"/>
            <w:hideMark/>
          </w:tcPr>
          <w:p w:rsidR="00D94ABA" w:rsidRPr="0086078A" w:rsidRDefault="00D94ABA" w:rsidP="001A1F18">
            <w:pPr>
              <w:tabs>
                <w:tab w:val="left" w:pos="992"/>
              </w:tabs>
              <w:spacing w:before="20" w:after="20" w:line="240" w:lineRule="auto"/>
              <w:jc w:val="right"/>
              <w:rPr>
                <w:rFonts w:ascii="Arial" w:hAnsi="Arial"/>
                <w:i/>
                <w:sz w:val="17"/>
                <w:lang w:val="en-US"/>
              </w:rPr>
            </w:pPr>
            <w:r w:rsidRPr="0086078A">
              <w:rPr>
                <w:rFonts w:ascii="Arial" w:hAnsi="Arial"/>
                <w:i/>
                <w:sz w:val="17"/>
                <w:lang w:val="en-US"/>
              </w:rPr>
              <w:t>Total students</w:t>
            </w:r>
          </w:p>
        </w:tc>
        <w:tc>
          <w:tcPr>
            <w:tcW w:w="989" w:type="dxa"/>
            <w:tcBorders>
              <w:top w:val="nil"/>
              <w:left w:val="nil"/>
              <w:bottom w:val="single" w:sz="8" w:space="0" w:color="auto"/>
              <w:right w:val="nil"/>
            </w:tcBorders>
            <w:tcMar>
              <w:top w:w="0" w:type="dxa"/>
              <w:left w:w="108" w:type="dxa"/>
              <w:bottom w:w="0" w:type="dxa"/>
              <w:right w:w="108" w:type="dxa"/>
            </w:tcMar>
            <w:hideMark/>
          </w:tcPr>
          <w:p w:rsidR="00D94ABA" w:rsidRPr="0086078A" w:rsidRDefault="00D94ABA" w:rsidP="001A1F18">
            <w:pPr>
              <w:tabs>
                <w:tab w:val="left" w:pos="992"/>
              </w:tabs>
              <w:spacing w:before="20" w:after="20" w:line="240" w:lineRule="auto"/>
              <w:jc w:val="right"/>
              <w:rPr>
                <w:rFonts w:ascii="Arial" w:hAnsi="Arial"/>
                <w:i/>
                <w:sz w:val="17"/>
                <w:lang w:val="en-US"/>
              </w:rPr>
            </w:pPr>
            <w:r w:rsidRPr="0086078A">
              <w:rPr>
                <w:rFonts w:ascii="Arial" w:hAnsi="Arial"/>
                <w:i/>
                <w:sz w:val="17"/>
                <w:lang w:val="en-US"/>
              </w:rPr>
              <w:t>% USI missing</w:t>
            </w:r>
          </w:p>
        </w:tc>
        <w:tc>
          <w:tcPr>
            <w:tcW w:w="1461" w:type="dxa"/>
            <w:tcBorders>
              <w:top w:val="nil"/>
              <w:left w:val="nil"/>
              <w:bottom w:val="single" w:sz="8" w:space="0" w:color="auto"/>
              <w:right w:val="nil"/>
            </w:tcBorders>
            <w:noWrap/>
            <w:tcMar>
              <w:top w:w="0" w:type="dxa"/>
              <w:left w:w="108" w:type="dxa"/>
              <w:bottom w:w="0" w:type="dxa"/>
              <w:right w:w="108" w:type="dxa"/>
            </w:tcMar>
            <w:vAlign w:val="bottom"/>
            <w:hideMark/>
          </w:tcPr>
          <w:p w:rsidR="00D94ABA" w:rsidRPr="0086078A" w:rsidRDefault="00D94ABA" w:rsidP="001A1F18">
            <w:pPr>
              <w:tabs>
                <w:tab w:val="left" w:pos="992"/>
              </w:tabs>
              <w:spacing w:before="20" w:after="20" w:line="240" w:lineRule="auto"/>
              <w:jc w:val="right"/>
              <w:rPr>
                <w:rFonts w:ascii="Arial" w:hAnsi="Arial"/>
                <w:i/>
                <w:sz w:val="17"/>
                <w:lang w:val="en-US"/>
              </w:rPr>
            </w:pPr>
            <w:r w:rsidRPr="0086078A">
              <w:rPr>
                <w:rFonts w:ascii="Arial" w:hAnsi="Arial"/>
                <w:i/>
                <w:sz w:val="17"/>
                <w:lang w:val="en-US"/>
              </w:rPr>
              <w:t>Total students</w:t>
            </w:r>
          </w:p>
        </w:tc>
        <w:tc>
          <w:tcPr>
            <w:tcW w:w="945" w:type="dxa"/>
            <w:tcBorders>
              <w:top w:val="nil"/>
              <w:left w:val="nil"/>
              <w:bottom w:val="single" w:sz="8" w:space="0" w:color="auto"/>
              <w:right w:val="nil"/>
            </w:tcBorders>
            <w:noWrap/>
            <w:tcMar>
              <w:top w:w="0" w:type="dxa"/>
              <w:left w:w="108" w:type="dxa"/>
              <w:bottom w:w="0" w:type="dxa"/>
              <w:right w:w="108" w:type="dxa"/>
            </w:tcMar>
            <w:hideMark/>
          </w:tcPr>
          <w:p w:rsidR="00D94ABA" w:rsidRPr="0086078A" w:rsidRDefault="00D94ABA" w:rsidP="001A1F18">
            <w:pPr>
              <w:tabs>
                <w:tab w:val="left" w:pos="992"/>
              </w:tabs>
              <w:spacing w:before="20" w:after="20" w:line="240" w:lineRule="auto"/>
              <w:jc w:val="right"/>
              <w:rPr>
                <w:rFonts w:ascii="Arial" w:hAnsi="Arial"/>
                <w:i/>
                <w:sz w:val="17"/>
                <w:lang w:val="en-US"/>
              </w:rPr>
            </w:pPr>
            <w:r w:rsidRPr="0086078A">
              <w:rPr>
                <w:rFonts w:ascii="Arial" w:hAnsi="Arial"/>
                <w:i/>
                <w:sz w:val="17"/>
                <w:lang w:val="en-US"/>
              </w:rPr>
              <w:t>% USI missing</w:t>
            </w:r>
          </w:p>
        </w:tc>
      </w:tr>
      <w:tr w:rsidR="009315DF" w:rsidRPr="0086078A" w:rsidTr="005759C7">
        <w:trPr>
          <w:trHeight w:val="256"/>
        </w:trPr>
        <w:tc>
          <w:tcPr>
            <w:tcW w:w="2802" w:type="dxa"/>
            <w:vMerge w:val="restart"/>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Age</w:t>
            </w: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 xml:space="preserve">14 years and </w:t>
            </w:r>
            <w:r w:rsidRPr="005759C7">
              <w:t>under</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24</w:t>
            </w:r>
            <w:r w:rsidR="00C800A9">
              <w:rPr>
                <w:lang w:val="en-US"/>
              </w:rPr>
              <w:t xml:space="preserve"> </w:t>
            </w:r>
            <w:r w:rsidRPr="009315DF">
              <w:rPr>
                <w:lang w:val="en-US"/>
              </w:rPr>
              <w:t>700</w:t>
            </w:r>
          </w:p>
        </w:tc>
        <w:tc>
          <w:tcPr>
            <w:tcW w:w="989" w:type="dxa"/>
            <w:tcMar>
              <w:top w:w="0" w:type="dxa"/>
              <w:left w:w="108" w:type="dxa"/>
              <w:bottom w:w="0" w:type="dxa"/>
              <w:right w:w="108" w:type="dxa"/>
            </w:tcMar>
            <w:hideMark/>
          </w:tcPr>
          <w:p w:rsidR="009315DF" w:rsidRPr="009315DF" w:rsidRDefault="009315DF" w:rsidP="00D4337C">
            <w:pPr>
              <w:pStyle w:val="Tabletext"/>
              <w:jc w:val="right"/>
              <w:rPr>
                <w:lang w:val="en-US"/>
              </w:rPr>
            </w:pPr>
            <w:r w:rsidRPr="009315DF">
              <w:rPr>
                <w:lang w:val="en-US"/>
              </w:rPr>
              <w:t>44</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26</w:t>
            </w:r>
            <w:r w:rsidR="00C800A9">
              <w:rPr>
                <w:lang w:val="en-US"/>
              </w:rPr>
              <w:t xml:space="preserve"> </w:t>
            </w:r>
            <w:r w:rsidRPr="009315DF">
              <w:rPr>
                <w:lang w:val="en-US"/>
              </w:rPr>
              <w:t>400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w:t>
            </w:r>
            <w:r w:rsidR="009315DF" w:rsidRPr="009315DF">
              <w:rPr>
                <w:lang w:val="en-US"/>
              </w:rPr>
              <w:t>6</w:t>
            </w:r>
          </w:p>
        </w:tc>
      </w:tr>
      <w:tr w:rsidR="009315DF" w:rsidRPr="0086078A" w:rsidTr="005759C7">
        <w:trPr>
          <w:trHeight w:val="223"/>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 xml:space="preserve">15 to 19 </w:t>
            </w:r>
            <w:r w:rsidRPr="005759C7">
              <w:t>years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895</w:t>
            </w:r>
            <w:r w:rsidR="00C800A9">
              <w:rPr>
                <w:lang w:val="en-US"/>
              </w:rPr>
              <w:t xml:space="preserve"> </w:t>
            </w:r>
            <w:r w:rsidRPr="009315DF">
              <w:rPr>
                <w:lang w:val="en-US"/>
              </w:rPr>
              <w:t>900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32</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931</w:t>
            </w:r>
            <w:r w:rsidR="00C800A9">
              <w:rPr>
                <w:lang w:val="en-US"/>
              </w:rPr>
              <w:t xml:space="preserve"> </w:t>
            </w:r>
            <w:r w:rsidRPr="009315DF">
              <w:rPr>
                <w:lang w:val="en-US"/>
              </w:rPr>
              <w:t>700</w:t>
            </w:r>
          </w:p>
        </w:tc>
        <w:tc>
          <w:tcPr>
            <w:tcW w:w="945" w:type="dxa"/>
            <w:noWrap/>
            <w:tcMar>
              <w:top w:w="0" w:type="dxa"/>
              <w:left w:w="108" w:type="dxa"/>
              <w:bottom w:w="0" w:type="dxa"/>
              <w:right w:w="108" w:type="dxa"/>
            </w:tcMar>
            <w:hideMark/>
          </w:tcPr>
          <w:p w:rsidR="009315DF" w:rsidRPr="009315DF" w:rsidRDefault="00D4337C" w:rsidP="00D4337C">
            <w:pPr>
              <w:pStyle w:val="Tabletext"/>
              <w:jc w:val="right"/>
              <w:rPr>
                <w:lang w:val="en-US"/>
              </w:rPr>
            </w:pPr>
            <w:r>
              <w:rPr>
                <w:lang w:val="en-US"/>
              </w:rPr>
              <w:t>19</w:t>
            </w:r>
          </w:p>
        </w:tc>
      </w:tr>
      <w:tr w:rsidR="009315DF" w:rsidRPr="0086078A" w:rsidTr="005759C7">
        <w:trPr>
          <w:trHeight w:val="214"/>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20 to 24 years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744</w:t>
            </w:r>
            <w:r w:rsidR="00C800A9">
              <w:rPr>
                <w:lang w:val="en-US"/>
              </w:rPr>
              <w:t xml:space="preserve"> </w:t>
            </w:r>
            <w:r w:rsidRPr="009315DF">
              <w:rPr>
                <w:lang w:val="en-US"/>
              </w:rPr>
              <w:t>800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30</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775</w:t>
            </w:r>
            <w:r w:rsidR="00C800A9">
              <w:rPr>
                <w:lang w:val="en-US"/>
              </w:rPr>
              <w:t xml:space="preserve"> </w:t>
            </w:r>
            <w:r w:rsidRPr="009315DF">
              <w:rPr>
                <w:lang w:val="en-US"/>
              </w:rPr>
              <w:t>600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16</w:t>
            </w:r>
          </w:p>
        </w:tc>
      </w:tr>
      <w:tr w:rsidR="009315DF" w:rsidRPr="0086078A" w:rsidTr="005759C7">
        <w:trPr>
          <w:trHeight w:val="300"/>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25 to 44 years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w:t>
            </w:r>
            <w:r w:rsidR="00C800A9">
              <w:rPr>
                <w:lang w:val="en-US"/>
              </w:rPr>
              <w:t xml:space="preserve"> </w:t>
            </w:r>
            <w:r w:rsidRPr="009315DF">
              <w:rPr>
                <w:lang w:val="en-US"/>
              </w:rPr>
              <w:t>963</w:t>
            </w:r>
            <w:r w:rsidR="00C800A9">
              <w:rPr>
                <w:lang w:val="en-US"/>
              </w:rPr>
              <w:t xml:space="preserve"> </w:t>
            </w:r>
            <w:r w:rsidRPr="009315DF">
              <w:rPr>
                <w:lang w:val="en-US"/>
              </w:rPr>
              <w:t>100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26</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w:t>
            </w:r>
            <w:r w:rsidR="00C800A9">
              <w:rPr>
                <w:lang w:val="en-US"/>
              </w:rPr>
              <w:t xml:space="preserve"> </w:t>
            </w:r>
            <w:r w:rsidRPr="009315DF">
              <w:rPr>
                <w:lang w:val="en-US"/>
              </w:rPr>
              <w:t>142</w:t>
            </w:r>
            <w:r w:rsidR="00C800A9">
              <w:rPr>
                <w:lang w:val="en-US"/>
              </w:rPr>
              <w:t xml:space="preserve"> </w:t>
            </w:r>
            <w:r w:rsidRPr="009315DF">
              <w:rPr>
                <w:lang w:val="en-US"/>
              </w:rPr>
              <w:t>200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w:t>
            </w:r>
            <w:r w:rsidR="009315DF" w:rsidRPr="009315DF">
              <w:rPr>
                <w:lang w:val="en-US"/>
              </w:rPr>
              <w:t>5</w:t>
            </w:r>
          </w:p>
        </w:tc>
      </w:tr>
      <w:tr w:rsidR="009315DF" w:rsidRPr="0086078A" w:rsidTr="005759C7">
        <w:trPr>
          <w:trHeight w:val="149"/>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45 to 64 years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991</w:t>
            </w:r>
            <w:r w:rsidR="00C800A9">
              <w:rPr>
                <w:lang w:val="en-US"/>
              </w:rPr>
              <w:t xml:space="preserve"> </w:t>
            </w:r>
            <w:r w:rsidRPr="009315DF">
              <w:rPr>
                <w:lang w:val="en-US"/>
              </w:rPr>
              <w:t>400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w:t>
            </w:r>
            <w:r w:rsidR="009315DF" w:rsidRPr="009315DF">
              <w:rPr>
                <w:lang w:val="en-US"/>
              </w:rPr>
              <w:t>5</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w:t>
            </w:r>
            <w:r w:rsidR="00C800A9">
              <w:rPr>
                <w:lang w:val="en-US"/>
              </w:rPr>
              <w:t xml:space="preserve"> </w:t>
            </w:r>
            <w:r w:rsidRPr="009315DF">
              <w:rPr>
                <w:lang w:val="en-US"/>
              </w:rPr>
              <w:t>117</w:t>
            </w:r>
            <w:r w:rsidR="00C800A9">
              <w:rPr>
                <w:lang w:val="en-US"/>
              </w:rPr>
              <w:t xml:space="preserve"> </w:t>
            </w:r>
            <w:r w:rsidRPr="009315DF">
              <w:rPr>
                <w:lang w:val="en-US"/>
              </w:rPr>
              <w:t>000</w:t>
            </w:r>
          </w:p>
        </w:tc>
        <w:tc>
          <w:tcPr>
            <w:tcW w:w="945" w:type="dxa"/>
            <w:noWrap/>
            <w:tcMar>
              <w:top w:w="0" w:type="dxa"/>
              <w:left w:w="108" w:type="dxa"/>
              <w:bottom w:w="0" w:type="dxa"/>
              <w:right w:w="108" w:type="dxa"/>
            </w:tcMar>
            <w:hideMark/>
          </w:tcPr>
          <w:p w:rsidR="009315DF" w:rsidRPr="009315DF" w:rsidRDefault="009315DF" w:rsidP="00D4337C">
            <w:pPr>
              <w:pStyle w:val="Tabletext"/>
              <w:jc w:val="right"/>
              <w:rPr>
                <w:lang w:val="en-US"/>
              </w:rPr>
            </w:pPr>
            <w:r w:rsidRPr="009315DF">
              <w:rPr>
                <w:lang w:val="en-US"/>
              </w:rPr>
              <w:t>14</w:t>
            </w:r>
          </w:p>
        </w:tc>
      </w:tr>
      <w:tr w:rsidR="009315DF" w:rsidRPr="0086078A" w:rsidTr="005759C7">
        <w:trPr>
          <w:trHeight w:val="153"/>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65</w:t>
            </w:r>
            <w:r w:rsidR="007C1ADF">
              <w:rPr>
                <w:lang w:val="en-US"/>
              </w:rPr>
              <w:t xml:space="preserve"> </w:t>
            </w:r>
            <w:r w:rsidRPr="0086078A">
              <w:rPr>
                <w:lang w:val="en-US"/>
              </w:rPr>
              <w:t>years and over</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78</w:t>
            </w:r>
            <w:r w:rsidR="00C800A9">
              <w:rPr>
                <w:lang w:val="en-US"/>
              </w:rPr>
              <w:t xml:space="preserve"> </w:t>
            </w:r>
            <w:r w:rsidRPr="009315DF">
              <w:rPr>
                <w:lang w:val="en-US"/>
              </w:rPr>
              <w:t>400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45</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84</w:t>
            </w:r>
            <w:r w:rsidR="00C800A9">
              <w:rPr>
                <w:lang w:val="en-US"/>
              </w:rPr>
              <w:t xml:space="preserve"> </w:t>
            </w:r>
            <w:r w:rsidRPr="009315DF">
              <w:rPr>
                <w:lang w:val="en-US"/>
              </w:rPr>
              <w:t>500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32</w:t>
            </w:r>
          </w:p>
        </w:tc>
      </w:tr>
      <w:tr w:rsidR="009315DF" w:rsidRPr="0086078A" w:rsidTr="005759C7">
        <w:trPr>
          <w:trHeight w:val="64"/>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Not known</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74</w:t>
            </w:r>
            <w:r w:rsidR="00C800A9">
              <w:rPr>
                <w:lang w:val="en-US"/>
              </w:rPr>
              <w:t xml:space="preserve"> </w:t>
            </w:r>
            <w:r w:rsidRPr="009315DF">
              <w:rPr>
                <w:lang w:val="en-US"/>
              </w:rPr>
              <w:t>400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75</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100</w:t>
            </w:r>
            <w:r w:rsidR="00C800A9">
              <w:rPr>
                <w:lang w:val="en-US"/>
              </w:rPr>
              <w:t xml:space="preserve"> </w:t>
            </w:r>
            <w:r w:rsidRPr="009315DF">
              <w:rPr>
                <w:lang w:val="en-US"/>
              </w:rPr>
              <w:t>900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83</w:t>
            </w:r>
          </w:p>
        </w:tc>
      </w:tr>
      <w:tr w:rsidR="009315DF" w:rsidRPr="0086078A" w:rsidTr="005759C7">
        <w:trPr>
          <w:trHeight w:val="300"/>
        </w:trPr>
        <w:tc>
          <w:tcPr>
            <w:tcW w:w="2802" w:type="dxa"/>
            <w:vMerge w:val="restart"/>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Sex</w:t>
            </w: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Males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w:t>
            </w:r>
            <w:r w:rsidR="00C800A9">
              <w:rPr>
                <w:lang w:val="en-US"/>
              </w:rPr>
              <w:t xml:space="preserve"> </w:t>
            </w:r>
            <w:r w:rsidRPr="009315DF">
              <w:rPr>
                <w:lang w:val="en-US"/>
              </w:rPr>
              <w:t>522</w:t>
            </w:r>
            <w:r w:rsidR="00C800A9">
              <w:rPr>
                <w:lang w:val="en-US"/>
              </w:rPr>
              <w:t xml:space="preserve"> </w:t>
            </w:r>
            <w:r w:rsidRPr="009315DF">
              <w:rPr>
                <w:lang w:val="en-US"/>
              </w:rPr>
              <w:t>300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25</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w:t>
            </w:r>
            <w:r w:rsidR="00C800A9">
              <w:rPr>
                <w:lang w:val="en-US"/>
              </w:rPr>
              <w:t xml:space="preserve"> </w:t>
            </w:r>
            <w:r w:rsidRPr="009315DF">
              <w:rPr>
                <w:lang w:val="en-US"/>
              </w:rPr>
              <w:t>654</w:t>
            </w:r>
            <w:r w:rsidR="00C800A9">
              <w:rPr>
                <w:lang w:val="en-US"/>
              </w:rPr>
              <w:t xml:space="preserve"> </w:t>
            </w:r>
            <w:r w:rsidRPr="009315DF">
              <w:rPr>
                <w:lang w:val="en-US"/>
              </w:rPr>
              <w:t>100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14</w:t>
            </w:r>
          </w:p>
        </w:tc>
      </w:tr>
      <w:tr w:rsidR="009315DF" w:rsidRPr="0086078A" w:rsidTr="005759C7">
        <w:trPr>
          <w:trHeight w:val="193"/>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Females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w:t>
            </w:r>
            <w:r w:rsidR="00C800A9">
              <w:rPr>
                <w:lang w:val="en-US"/>
              </w:rPr>
              <w:t xml:space="preserve"> </w:t>
            </w:r>
            <w:r w:rsidRPr="009315DF">
              <w:rPr>
                <w:lang w:val="en-US"/>
              </w:rPr>
              <w:t>070</w:t>
            </w:r>
            <w:r w:rsidR="00C800A9">
              <w:rPr>
                <w:lang w:val="en-US"/>
              </w:rPr>
              <w:t xml:space="preserve"> </w:t>
            </w:r>
            <w:r w:rsidRPr="009315DF">
              <w:rPr>
                <w:lang w:val="en-US"/>
              </w:rPr>
              <w:t>700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32</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w:t>
            </w:r>
            <w:r w:rsidR="00C800A9">
              <w:rPr>
                <w:lang w:val="en-US"/>
              </w:rPr>
              <w:t xml:space="preserve"> </w:t>
            </w:r>
            <w:r w:rsidRPr="009315DF">
              <w:rPr>
                <w:lang w:val="en-US"/>
              </w:rPr>
              <w:t>360</w:t>
            </w:r>
            <w:r w:rsidR="00C800A9">
              <w:rPr>
                <w:lang w:val="en-US"/>
              </w:rPr>
              <w:t xml:space="preserve"> </w:t>
            </w:r>
            <w:r w:rsidRPr="009315DF">
              <w:rPr>
                <w:lang w:val="en-US"/>
              </w:rPr>
              <w:t>500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19</w:t>
            </w:r>
          </w:p>
        </w:tc>
      </w:tr>
      <w:tr w:rsidR="009315DF" w:rsidRPr="0086078A" w:rsidTr="005759C7">
        <w:trPr>
          <w:trHeight w:val="300"/>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Not known</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179</w:t>
            </w:r>
            <w:r w:rsidR="00C800A9">
              <w:rPr>
                <w:lang w:val="en-US"/>
              </w:rPr>
              <w:t xml:space="preserve"> </w:t>
            </w:r>
            <w:r w:rsidRPr="009315DF">
              <w:rPr>
                <w:lang w:val="en-US"/>
              </w:rPr>
              <w:t>700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36</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163</w:t>
            </w:r>
            <w:r w:rsidR="00C800A9">
              <w:rPr>
                <w:lang w:val="en-US"/>
              </w:rPr>
              <w:t xml:space="preserve"> </w:t>
            </w:r>
            <w:r w:rsidRPr="009315DF">
              <w:rPr>
                <w:lang w:val="en-US"/>
              </w:rPr>
              <w:t>900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43</w:t>
            </w:r>
          </w:p>
        </w:tc>
      </w:tr>
      <w:tr w:rsidR="009315DF" w:rsidRPr="0086078A" w:rsidTr="005759C7">
        <w:trPr>
          <w:trHeight w:val="187"/>
        </w:trPr>
        <w:tc>
          <w:tcPr>
            <w:tcW w:w="2802" w:type="dxa"/>
            <w:vMerge w:val="restart"/>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Indigenous Status</w:t>
            </w: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Indigenous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169</w:t>
            </w:r>
            <w:r w:rsidR="00C800A9">
              <w:rPr>
                <w:lang w:val="en-US"/>
              </w:rPr>
              <w:t xml:space="preserve"> </w:t>
            </w:r>
            <w:r w:rsidRPr="009315DF">
              <w:rPr>
                <w:lang w:val="en-US"/>
              </w:rPr>
              <w:t>400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31</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222</w:t>
            </w:r>
            <w:r w:rsidR="00C800A9">
              <w:rPr>
                <w:lang w:val="en-US"/>
              </w:rPr>
              <w:t xml:space="preserve"> </w:t>
            </w:r>
            <w:r w:rsidRPr="009315DF">
              <w:rPr>
                <w:lang w:val="en-US"/>
              </w:rPr>
              <w:t>000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12</w:t>
            </w:r>
          </w:p>
        </w:tc>
      </w:tr>
      <w:tr w:rsidR="009315DF" w:rsidRPr="0086078A" w:rsidTr="005759C7">
        <w:trPr>
          <w:trHeight w:val="78"/>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Non-Indigenous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3</w:t>
            </w:r>
            <w:r w:rsidR="00C800A9">
              <w:rPr>
                <w:lang w:val="en-US"/>
              </w:rPr>
              <w:t xml:space="preserve"> </w:t>
            </w:r>
            <w:r w:rsidRPr="009315DF">
              <w:rPr>
                <w:lang w:val="en-US"/>
              </w:rPr>
              <w:t>831</w:t>
            </w:r>
            <w:r w:rsidR="00C800A9">
              <w:rPr>
                <w:lang w:val="en-US"/>
              </w:rPr>
              <w:t xml:space="preserve"> </w:t>
            </w:r>
            <w:r w:rsidRPr="009315DF">
              <w:rPr>
                <w:lang w:val="en-US"/>
              </w:rPr>
              <w:t>200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27</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4</w:t>
            </w:r>
            <w:r w:rsidR="00C800A9">
              <w:rPr>
                <w:lang w:val="en-US"/>
              </w:rPr>
              <w:t xml:space="preserve"> </w:t>
            </w:r>
            <w:r w:rsidRPr="009315DF">
              <w:rPr>
                <w:lang w:val="en-US"/>
              </w:rPr>
              <w:t>207</w:t>
            </w:r>
            <w:r w:rsidR="00C800A9">
              <w:rPr>
                <w:lang w:val="en-US"/>
              </w:rPr>
              <w:t xml:space="preserve"> </w:t>
            </w:r>
            <w:r w:rsidRPr="009315DF">
              <w:rPr>
                <w:lang w:val="en-US"/>
              </w:rPr>
              <w:t>200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15</w:t>
            </w:r>
          </w:p>
        </w:tc>
      </w:tr>
      <w:tr w:rsidR="009315DF" w:rsidRPr="0086078A" w:rsidTr="005759C7">
        <w:trPr>
          <w:trHeight w:val="81"/>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Not known</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772</w:t>
            </w:r>
            <w:r w:rsidR="00C800A9">
              <w:rPr>
                <w:lang w:val="en-US"/>
              </w:rPr>
              <w:t xml:space="preserve"> </w:t>
            </w:r>
            <w:r w:rsidRPr="009315DF">
              <w:rPr>
                <w:lang w:val="en-US"/>
              </w:rPr>
              <w:t>100</w:t>
            </w:r>
          </w:p>
        </w:tc>
        <w:tc>
          <w:tcPr>
            <w:tcW w:w="989"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34</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749</w:t>
            </w:r>
            <w:r w:rsidR="00C800A9">
              <w:rPr>
                <w:lang w:val="en-US"/>
              </w:rPr>
              <w:t xml:space="preserve"> </w:t>
            </w:r>
            <w:r w:rsidRPr="009315DF">
              <w:rPr>
                <w:lang w:val="en-US"/>
              </w:rPr>
              <w:t>200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30</w:t>
            </w:r>
          </w:p>
        </w:tc>
      </w:tr>
      <w:tr w:rsidR="009315DF" w:rsidRPr="0086078A" w:rsidTr="005759C7">
        <w:trPr>
          <w:trHeight w:val="300"/>
        </w:trPr>
        <w:tc>
          <w:tcPr>
            <w:tcW w:w="2802" w:type="dxa"/>
            <w:vMerge w:val="restart"/>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Student remoteness (ARIA)+region</w:t>
            </w: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Major cities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w:t>
            </w:r>
            <w:r w:rsidR="00C800A9">
              <w:rPr>
                <w:lang w:val="en-US"/>
              </w:rPr>
              <w:t xml:space="preserve"> </w:t>
            </w:r>
            <w:r w:rsidRPr="009315DF">
              <w:rPr>
                <w:lang w:val="en-US"/>
              </w:rPr>
              <w:t>806</w:t>
            </w:r>
            <w:r w:rsidR="00C800A9">
              <w:rPr>
                <w:lang w:val="en-US"/>
              </w:rPr>
              <w:t xml:space="preserve"> </w:t>
            </w:r>
            <w:r w:rsidRPr="009315DF">
              <w:rPr>
                <w:lang w:val="en-US"/>
              </w:rPr>
              <w:t>000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29</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3</w:t>
            </w:r>
            <w:r w:rsidR="00C800A9">
              <w:rPr>
                <w:lang w:val="en-US"/>
              </w:rPr>
              <w:t xml:space="preserve"> </w:t>
            </w:r>
            <w:r w:rsidRPr="009315DF">
              <w:rPr>
                <w:lang w:val="en-US"/>
              </w:rPr>
              <w:t>026</w:t>
            </w:r>
            <w:r w:rsidR="00C800A9">
              <w:rPr>
                <w:lang w:val="en-US"/>
              </w:rPr>
              <w:t xml:space="preserve"> </w:t>
            </w:r>
            <w:r w:rsidRPr="009315DF">
              <w:rPr>
                <w:lang w:val="en-US"/>
              </w:rPr>
              <w:t>900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16</w:t>
            </w:r>
          </w:p>
        </w:tc>
      </w:tr>
      <w:tr w:rsidR="009315DF" w:rsidRPr="0086078A" w:rsidTr="005759C7">
        <w:trPr>
          <w:trHeight w:val="300"/>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Inner regional</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958</w:t>
            </w:r>
            <w:r w:rsidR="00C800A9">
              <w:rPr>
                <w:lang w:val="en-US"/>
              </w:rPr>
              <w:t xml:space="preserve"> </w:t>
            </w:r>
            <w:r w:rsidRPr="009315DF">
              <w:rPr>
                <w:lang w:val="en-US"/>
              </w:rPr>
              <w:t>700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26</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w:t>
            </w:r>
            <w:r w:rsidR="00C800A9">
              <w:rPr>
                <w:lang w:val="en-US"/>
              </w:rPr>
              <w:t xml:space="preserve"> </w:t>
            </w:r>
            <w:r w:rsidRPr="009315DF">
              <w:rPr>
                <w:lang w:val="en-US"/>
              </w:rPr>
              <w:t>029</w:t>
            </w:r>
            <w:r w:rsidR="00C800A9">
              <w:rPr>
                <w:lang w:val="en-US"/>
              </w:rPr>
              <w:t xml:space="preserve"> </w:t>
            </w:r>
            <w:r w:rsidRPr="009315DF">
              <w:rPr>
                <w:lang w:val="en-US"/>
              </w:rPr>
              <w:t>500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w:t>
            </w:r>
            <w:r w:rsidR="009315DF" w:rsidRPr="009315DF">
              <w:rPr>
                <w:lang w:val="en-US"/>
              </w:rPr>
              <w:t>5</w:t>
            </w:r>
          </w:p>
        </w:tc>
      </w:tr>
      <w:tr w:rsidR="009315DF" w:rsidRPr="0086078A" w:rsidTr="005759C7">
        <w:trPr>
          <w:trHeight w:val="300"/>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Outer regional</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500</w:t>
            </w:r>
            <w:r w:rsidR="00C800A9">
              <w:rPr>
                <w:lang w:val="en-US"/>
              </w:rPr>
              <w:t xml:space="preserve"> </w:t>
            </w:r>
            <w:r w:rsidRPr="009315DF">
              <w:rPr>
                <w:lang w:val="en-US"/>
              </w:rPr>
              <w:t>700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23</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520</w:t>
            </w:r>
            <w:r w:rsidR="00C800A9">
              <w:rPr>
                <w:lang w:val="en-US"/>
              </w:rPr>
              <w:t xml:space="preserve"> </w:t>
            </w:r>
            <w:r w:rsidRPr="009315DF">
              <w:rPr>
                <w:lang w:val="en-US"/>
              </w:rPr>
              <w:t>000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13</w:t>
            </w:r>
          </w:p>
        </w:tc>
      </w:tr>
      <w:tr w:rsidR="009315DF" w:rsidRPr="0086078A" w:rsidTr="005759C7">
        <w:trPr>
          <w:trHeight w:val="197"/>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Remote</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94</w:t>
            </w:r>
            <w:r w:rsidR="00C800A9">
              <w:rPr>
                <w:lang w:val="en-US"/>
              </w:rPr>
              <w:t xml:space="preserve"> </w:t>
            </w:r>
            <w:r w:rsidRPr="009315DF">
              <w:rPr>
                <w:lang w:val="en-US"/>
              </w:rPr>
              <w:t>000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22</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95</w:t>
            </w:r>
            <w:r w:rsidR="00C800A9">
              <w:rPr>
                <w:lang w:val="en-US"/>
              </w:rPr>
              <w:t xml:space="preserve"> </w:t>
            </w:r>
            <w:r w:rsidRPr="009315DF">
              <w:rPr>
                <w:lang w:val="en-US"/>
              </w:rPr>
              <w:t>400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11</w:t>
            </w:r>
          </w:p>
        </w:tc>
      </w:tr>
      <w:tr w:rsidR="009315DF" w:rsidRPr="0086078A" w:rsidTr="005759C7">
        <w:trPr>
          <w:trHeight w:val="64"/>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Very remote</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56</w:t>
            </w:r>
            <w:r w:rsidR="00C800A9">
              <w:rPr>
                <w:lang w:val="en-US"/>
              </w:rPr>
              <w:t xml:space="preserve"> </w:t>
            </w:r>
            <w:r w:rsidRPr="009315DF">
              <w:rPr>
                <w:lang w:val="en-US"/>
              </w:rPr>
              <w:t>300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23</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55</w:t>
            </w:r>
            <w:r w:rsidR="00C800A9">
              <w:rPr>
                <w:lang w:val="en-US"/>
              </w:rPr>
              <w:t xml:space="preserve"> </w:t>
            </w:r>
            <w:r w:rsidRPr="009315DF">
              <w:rPr>
                <w:lang w:val="en-US"/>
              </w:rPr>
              <w:t>300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14</w:t>
            </w:r>
          </w:p>
        </w:tc>
      </w:tr>
      <w:tr w:rsidR="009315DF" w:rsidRPr="0086078A" w:rsidTr="005759C7">
        <w:trPr>
          <w:trHeight w:val="91"/>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Overseas</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185</w:t>
            </w:r>
            <w:r w:rsidR="00C800A9">
              <w:rPr>
                <w:lang w:val="en-US"/>
              </w:rPr>
              <w:t xml:space="preserve"> </w:t>
            </w:r>
            <w:r w:rsidRPr="009315DF">
              <w:rPr>
                <w:lang w:val="en-US"/>
              </w:rPr>
              <w:t>500</w:t>
            </w:r>
          </w:p>
        </w:tc>
        <w:tc>
          <w:tcPr>
            <w:tcW w:w="989"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49</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195</w:t>
            </w:r>
            <w:r w:rsidR="00C800A9">
              <w:rPr>
                <w:lang w:val="en-US"/>
              </w:rPr>
              <w:t xml:space="preserve"> </w:t>
            </w:r>
            <w:r w:rsidRPr="009315DF">
              <w:rPr>
                <w:lang w:val="en-US"/>
              </w:rPr>
              <w:t>000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38</w:t>
            </w:r>
          </w:p>
        </w:tc>
      </w:tr>
      <w:tr w:rsidR="009315DF" w:rsidRPr="0086078A" w:rsidTr="005759C7">
        <w:trPr>
          <w:trHeight w:val="110"/>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Not known</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171</w:t>
            </w:r>
            <w:r w:rsidR="00C800A9">
              <w:rPr>
                <w:lang w:val="en-US"/>
              </w:rPr>
              <w:t xml:space="preserve"> </w:t>
            </w:r>
            <w:r w:rsidRPr="009315DF">
              <w:rPr>
                <w:lang w:val="en-US"/>
              </w:rPr>
              <w:t>500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w:t>
            </w:r>
            <w:r w:rsidR="009315DF" w:rsidRPr="009315DF">
              <w:rPr>
                <w:lang w:val="en-US"/>
              </w:rPr>
              <w:t>6</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256</w:t>
            </w:r>
            <w:r w:rsidR="00C800A9">
              <w:rPr>
                <w:lang w:val="en-US"/>
              </w:rPr>
              <w:t xml:space="preserve"> </w:t>
            </w:r>
            <w:r w:rsidRPr="009315DF">
              <w:rPr>
                <w:lang w:val="en-US"/>
              </w:rPr>
              <w:t>400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35</w:t>
            </w:r>
          </w:p>
        </w:tc>
      </w:tr>
      <w:tr w:rsidR="009315DF" w:rsidRPr="0086078A" w:rsidTr="005759C7">
        <w:trPr>
          <w:trHeight w:val="141"/>
        </w:trPr>
        <w:tc>
          <w:tcPr>
            <w:tcW w:w="2802" w:type="dxa"/>
            <w:vMerge w:val="restart"/>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Disability</w:t>
            </w: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With a disability</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212</w:t>
            </w:r>
            <w:r w:rsidR="00C800A9">
              <w:rPr>
                <w:lang w:val="en-US"/>
              </w:rPr>
              <w:t xml:space="preserve"> </w:t>
            </w:r>
            <w:r w:rsidRPr="009315DF">
              <w:rPr>
                <w:lang w:val="en-US"/>
              </w:rPr>
              <w:t>500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25</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230</w:t>
            </w:r>
            <w:r w:rsidR="00C800A9">
              <w:rPr>
                <w:lang w:val="en-US"/>
              </w:rPr>
              <w:t xml:space="preserve"> </w:t>
            </w:r>
            <w:r w:rsidRPr="009315DF">
              <w:rPr>
                <w:lang w:val="en-US"/>
              </w:rPr>
              <w:t>100</w:t>
            </w:r>
          </w:p>
        </w:tc>
        <w:tc>
          <w:tcPr>
            <w:tcW w:w="945"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13</w:t>
            </w:r>
          </w:p>
        </w:tc>
      </w:tr>
      <w:tr w:rsidR="009315DF" w:rsidRPr="0086078A" w:rsidTr="005759C7">
        <w:trPr>
          <w:trHeight w:val="160"/>
        </w:trPr>
        <w:tc>
          <w:tcPr>
            <w:tcW w:w="2802" w:type="dxa"/>
            <w:vMerge/>
            <w:vAlign w:val="center"/>
            <w:hideMark/>
          </w:tcPr>
          <w:p w:rsidR="009315DF" w:rsidRPr="0086078A" w:rsidRDefault="009315DF" w:rsidP="005759C7">
            <w:pPr>
              <w:pStyle w:val="Tabletext"/>
              <w:rPr>
                <w:lang w:val="en-US"/>
              </w:rPr>
            </w:pPr>
          </w:p>
        </w:tc>
        <w:tc>
          <w:tcPr>
            <w:tcW w:w="1701" w:type="dxa"/>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Without a disability</w:t>
            </w:r>
          </w:p>
        </w:tc>
        <w:tc>
          <w:tcPr>
            <w:tcW w:w="1417" w:type="dxa"/>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3</w:t>
            </w:r>
            <w:r w:rsidR="00C800A9">
              <w:rPr>
                <w:lang w:val="en-US"/>
              </w:rPr>
              <w:t xml:space="preserve"> </w:t>
            </w:r>
            <w:r w:rsidRPr="009315DF">
              <w:rPr>
                <w:lang w:val="en-US"/>
              </w:rPr>
              <w:t>716</w:t>
            </w:r>
            <w:r w:rsidR="00C800A9">
              <w:rPr>
                <w:lang w:val="en-US"/>
              </w:rPr>
              <w:t xml:space="preserve"> </w:t>
            </w:r>
            <w:r w:rsidRPr="009315DF">
              <w:rPr>
                <w:lang w:val="en-US"/>
              </w:rPr>
              <w:t>600</w:t>
            </w:r>
          </w:p>
        </w:tc>
        <w:tc>
          <w:tcPr>
            <w:tcW w:w="989" w:type="dxa"/>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29</w:t>
            </w:r>
          </w:p>
        </w:tc>
        <w:tc>
          <w:tcPr>
            <w:tcW w:w="1461" w:type="dxa"/>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4</w:t>
            </w:r>
            <w:r w:rsidR="00C800A9">
              <w:rPr>
                <w:lang w:val="en-US"/>
              </w:rPr>
              <w:t xml:space="preserve"> </w:t>
            </w:r>
            <w:r w:rsidRPr="009315DF">
              <w:rPr>
                <w:lang w:val="en-US"/>
              </w:rPr>
              <w:t>032</w:t>
            </w:r>
            <w:r w:rsidR="00C800A9">
              <w:rPr>
                <w:lang w:val="en-US"/>
              </w:rPr>
              <w:t xml:space="preserve"> </w:t>
            </w:r>
            <w:r w:rsidRPr="009315DF">
              <w:rPr>
                <w:lang w:val="en-US"/>
              </w:rPr>
              <w:t>300</w:t>
            </w:r>
          </w:p>
        </w:tc>
        <w:tc>
          <w:tcPr>
            <w:tcW w:w="945" w:type="dxa"/>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16</w:t>
            </w:r>
          </w:p>
        </w:tc>
      </w:tr>
      <w:tr w:rsidR="009315DF" w:rsidRPr="0086078A" w:rsidTr="00F40F93">
        <w:trPr>
          <w:trHeight w:val="64"/>
        </w:trPr>
        <w:tc>
          <w:tcPr>
            <w:tcW w:w="2802" w:type="dxa"/>
            <w:vMerge/>
            <w:tcBorders>
              <w:bottom w:val="single" w:sz="8" w:space="0" w:color="auto"/>
            </w:tcBorders>
            <w:vAlign w:val="center"/>
            <w:hideMark/>
          </w:tcPr>
          <w:p w:rsidR="009315DF" w:rsidRPr="0086078A" w:rsidRDefault="009315DF" w:rsidP="005759C7">
            <w:pPr>
              <w:pStyle w:val="Tabletext"/>
              <w:rPr>
                <w:lang w:val="en-US"/>
              </w:rPr>
            </w:pPr>
          </w:p>
        </w:tc>
        <w:tc>
          <w:tcPr>
            <w:tcW w:w="1701" w:type="dxa"/>
            <w:tcBorders>
              <w:bottom w:val="single" w:sz="8" w:space="0" w:color="auto"/>
            </w:tcBorders>
            <w:noWrap/>
            <w:tcMar>
              <w:top w:w="0" w:type="dxa"/>
              <w:left w:w="108" w:type="dxa"/>
              <w:bottom w:w="0" w:type="dxa"/>
              <w:right w:w="108" w:type="dxa"/>
            </w:tcMar>
            <w:hideMark/>
          </w:tcPr>
          <w:p w:rsidR="009315DF" w:rsidRPr="0086078A" w:rsidRDefault="009315DF" w:rsidP="005759C7">
            <w:pPr>
              <w:pStyle w:val="Tabletext"/>
              <w:rPr>
                <w:lang w:val="en-US"/>
              </w:rPr>
            </w:pPr>
            <w:r w:rsidRPr="0086078A">
              <w:rPr>
                <w:lang w:val="en-US"/>
              </w:rPr>
              <w:t>Not known</w:t>
            </w:r>
          </w:p>
        </w:tc>
        <w:tc>
          <w:tcPr>
            <w:tcW w:w="1417" w:type="dxa"/>
            <w:tcBorders>
              <w:bottom w:val="single" w:sz="8" w:space="0" w:color="auto"/>
            </w:tcBorders>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843</w:t>
            </w:r>
            <w:r w:rsidR="00C800A9">
              <w:rPr>
                <w:lang w:val="en-US"/>
              </w:rPr>
              <w:t xml:space="preserve"> </w:t>
            </w:r>
            <w:r w:rsidRPr="009315DF">
              <w:rPr>
                <w:lang w:val="en-US"/>
              </w:rPr>
              <w:t>600</w:t>
            </w:r>
          </w:p>
        </w:tc>
        <w:tc>
          <w:tcPr>
            <w:tcW w:w="989" w:type="dxa"/>
            <w:tcBorders>
              <w:bottom w:val="single" w:sz="8" w:space="0" w:color="auto"/>
            </w:tcBorders>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30</w:t>
            </w:r>
          </w:p>
        </w:tc>
        <w:tc>
          <w:tcPr>
            <w:tcW w:w="1461" w:type="dxa"/>
            <w:tcBorders>
              <w:bottom w:val="single" w:sz="8" w:space="0" w:color="auto"/>
            </w:tcBorders>
            <w:noWrap/>
            <w:tcMar>
              <w:top w:w="0" w:type="dxa"/>
              <w:left w:w="108" w:type="dxa"/>
              <w:bottom w:w="0" w:type="dxa"/>
              <w:right w:w="108" w:type="dxa"/>
            </w:tcMar>
            <w:hideMark/>
          </w:tcPr>
          <w:p w:rsidR="009315DF" w:rsidRPr="009315DF" w:rsidRDefault="009315DF" w:rsidP="005759C7">
            <w:pPr>
              <w:pStyle w:val="Tabletext"/>
              <w:jc w:val="right"/>
              <w:rPr>
                <w:lang w:val="en-US"/>
              </w:rPr>
            </w:pPr>
            <w:r w:rsidRPr="009315DF">
              <w:rPr>
                <w:lang w:val="en-US"/>
              </w:rPr>
              <w:t>916</w:t>
            </w:r>
            <w:r w:rsidR="00C800A9">
              <w:rPr>
                <w:lang w:val="en-US"/>
              </w:rPr>
              <w:t xml:space="preserve"> </w:t>
            </w:r>
            <w:r w:rsidRPr="009315DF">
              <w:rPr>
                <w:lang w:val="en-US"/>
              </w:rPr>
              <w:t>000</w:t>
            </w:r>
          </w:p>
        </w:tc>
        <w:tc>
          <w:tcPr>
            <w:tcW w:w="945" w:type="dxa"/>
            <w:tcBorders>
              <w:bottom w:val="single" w:sz="8" w:space="0" w:color="auto"/>
            </w:tcBorders>
            <w:noWrap/>
            <w:tcMar>
              <w:top w:w="0" w:type="dxa"/>
              <w:left w:w="108" w:type="dxa"/>
              <w:bottom w:w="0" w:type="dxa"/>
              <w:right w:w="108" w:type="dxa"/>
            </w:tcMar>
            <w:hideMark/>
          </w:tcPr>
          <w:p w:rsidR="009315DF" w:rsidRPr="009315DF" w:rsidRDefault="00D4337C" w:rsidP="005759C7">
            <w:pPr>
              <w:pStyle w:val="Tabletext"/>
              <w:jc w:val="right"/>
              <w:rPr>
                <w:lang w:val="en-US"/>
              </w:rPr>
            </w:pPr>
            <w:r>
              <w:rPr>
                <w:lang w:val="en-US"/>
              </w:rPr>
              <w:t>2</w:t>
            </w:r>
            <w:r w:rsidR="009315DF" w:rsidRPr="009315DF">
              <w:rPr>
                <w:lang w:val="en-US"/>
              </w:rPr>
              <w:t>5</w:t>
            </w:r>
          </w:p>
        </w:tc>
      </w:tr>
      <w:tr w:rsidR="009315DF" w:rsidRPr="005759C7" w:rsidTr="005759C7">
        <w:trPr>
          <w:trHeight w:val="44"/>
        </w:trPr>
        <w:tc>
          <w:tcPr>
            <w:tcW w:w="2802"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9315DF" w:rsidRPr="005A214C" w:rsidRDefault="009315DF" w:rsidP="005759C7">
            <w:pPr>
              <w:pStyle w:val="Tabletext"/>
              <w:rPr>
                <w:b/>
                <w:lang w:val="en-US"/>
              </w:rPr>
            </w:pPr>
            <w:r w:rsidRPr="005A214C">
              <w:rPr>
                <w:b/>
                <w:lang w:val="en-US"/>
              </w:rPr>
              <w:t>Total</w:t>
            </w:r>
          </w:p>
        </w:tc>
        <w:tc>
          <w:tcPr>
            <w:tcW w:w="170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9315DF" w:rsidRPr="005A214C" w:rsidRDefault="009315DF" w:rsidP="005759C7">
            <w:pPr>
              <w:pStyle w:val="Tabletext"/>
              <w:rPr>
                <w:b/>
                <w:lang w:val="en-US"/>
              </w:rPr>
            </w:pPr>
          </w:p>
        </w:tc>
        <w:tc>
          <w:tcPr>
            <w:tcW w:w="1417"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9315DF" w:rsidRPr="005759C7" w:rsidRDefault="009315DF" w:rsidP="005759C7">
            <w:pPr>
              <w:pStyle w:val="Tabletext"/>
              <w:jc w:val="right"/>
              <w:rPr>
                <w:b/>
                <w:lang w:val="en-US"/>
              </w:rPr>
            </w:pPr>
            <w:r w:rsidRPr="005A214C">
              <w:rPr>
                <w:b/>
                <w:lang w:val="en-US"/>
              </w:rPr>
              <w:t>4</w:t>
            </w:r>
            <w:r w:rsidR="00C800A9" w:rsidRPr="009F092B">
              <w:rPr>
                <w:b/>
                <w:lang w:val="en-US"/>
              </w:rPr>
              <w:t xml:space="preserve"> </w:t>
            </w:r>
            <w:r w:rsidRPr="005759C7">
              <w:rPr>
                <w:b/>
                <w:lang w:val="en-US"/>
              </w:rPr>
              <w:t>772</w:t>
            </w:r>
            <w:r w:rsidR="00C800A9" w:rsidRPr="005759C7">
              <w:rPr>
                <w:b/>
                <w:lang w:val="en-US"/>
              </w:rPr>
              <w:t xml:space="preserve"> </w:t>
            </w:r>
            <w:r w:rsidRPr="005759C7">
              <w:rPr>
                <w:b/>
                <w:lang w:val="en-US"/>
              </w:rPr>
              <w:t>700</w:t>
            </w:r>
          </w:p>
        </w:tc>
        <w:tc>
          <w:tcPr>
            <w:tcW w:w="989" w:type="dxa"/>
            <w:tcBorders>
              <w:top w:val="single" w:sz="8" w:space="0" w:color="auto"/>
              <w:left w:val="nil"/>
              <w:bottom w:val="single" w:sz="8" w:space="0" w:color="auto"/>
              <w:right w:val="nil"/>
            </w:tcBorders>
            <w:tcMar>
              <w:top w:w="0" w:type="dxa"/>
              <w:left w:w="108" w:type="dxa"/>
              <w:bottom w:w="0" w:type="dxa"/>
              <w:right w:w="108" w:type="dxa"/>
            </w:tcMar>
            <w:vAlign w:val="center"/>
            <w:hideMark/>
          </w:tcPr>
          <w:p w:rsidR="009315DF" w:rsidRPr="005759C7" w:rsidRDefault="00D4337C" w:rsidP="005759C7">
            <w:pPr>
              <w:pStyle w:val="Tabletext"/>
              <w:jc w:val="right"/>
              <w:rPr>
                <w:b/>
                <w:lang w:val="en-US"/>
              </w:rPr>
            </w:pPr>
            <w:r>
              <w:rPr>
                <w:b/>
                <w:lang w:val="en-US"/>
              </w:rPr>
              <w:t>29</w:t>
            </w:r>
          </w:p>
        </w:tc>
        <w:tc>
          <w:tcPr>
            <w:tcW w:w="1461"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9315DF" w:rsidRPr="005759C7" w:rsidRDefault="009315DF" w:rsidP="005759C7">
            <w:pPr>
              <w:pStyle w:val="Tabletext"/>
              <w:jc w:val="right"/>
              <w:rPr>
                <w:b/>
                <w:lang w:val="en-US"/>
              </w:rPr>
            </w:pPr>
            <w:r w:rsidRPr="005759C7">
              <w:rPr>
                <w:b/>
                <w:lang w:val="en-US"/>
              </w:rPr>
              <w:t>5</w:t>
            </w:r>
            <w:r w:rsidR="00C800A9" w:rsidRPr="005759C7">
              <w:rPr>
                <w:b/>
                <w:lang w:val="en-US"/>
              </w:rPr>
              <w:t xml:space="preserve"> </w:t>
            </w:r>
            <w:r w:rsidRPr="005759C7">
              <w:rPr>
                <w:b/>
                <w:lang w:val="en-US"/>
              </w:rPr>
              <w:t>178</w:t>
            </w:r>
            <w:r w:rsidR="00C800A9" w:rsidRPr="005759C7">
              <w:rPr>
                <w:b/>
                <w:lang w:val="en-US"/>
              </w:rPr>
              <w:t xml:space="preserve"> </w:t>
            </w:r>
            <w:r w:rsidRPr="005759C7">
              <w:rPr>
                <w:b/>
                <w:lang w:val="en-US"/>
              </w:rPr>
              <w:t>400</w:t>
            </w:r>
          </w:p>
        </w:tc>
        <w:tc>
          <w:tcPr>
            <w:tcW w:w="945"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9315DF" w:rsidRPr="005759C7" w:rsidRDefault="00D4337C" w:rsidP="005759C7">
            <w:pPr>
              <w:pStyle w:val="Tabletext"/>
              <w:jc w:val="right"/>
              <w:rPr>
                <w:b/>
                <w:lang w:val="en-US"/>
              </w:rPr>
            </w:pPr>
            <w:r>
              <w:rPr>
                <w:b/>
                <w:lang w:val="en-US"/>
              </w:rPr>
              <w:t>17</w:t>
            </w:r>
          </w:p>
        </w:tc>
      </w:tr>
    </w:tbl>
    <w:p w:rsidR="00D6449F" w:rsidRDefault="00D6449F" w:rsidP="00D6449F">
      <w:pPr>
        <w:pStyle w:val="Source"/>
        <w:rPr>
          <w:rFonts w:eastAsiaTheme="minorHAnsi"/>
          <w:szCs w:val="15"/>
        </w:rPr>
      </w:pPr>
      <w:r>
        <w:t>Notes: Percentages are of the row totals</w:t>
      </w:r>
      <w:r w:rsidR="006354F1">
        <w:t>.</w:t>
      </w:r>
    </w:p>
    <w:p w:rsidR="00D6449F" w:rsidRDefault="00D6449F" w:rsidP="00D6449F">
      <w:pPr>
        <w:pStyle w:val="Source"/>
      </w:pPr>
      <w:r>
        <w:t>Source</w:t>
      </w:r>
      <w:r w:rsidR="006354F1">
        <w:t>s</w:t>
      </w:r>
      <w:r>
        <w:t>: National VET Provider Collection 2015 and 2016</w:t>
      </w:r>
      <w:r w:rsidR="006354F1">
        <w:t>;</w:t>
      </w:r>
      <w:r>
        <w:t xml:space="preserve"> National VET in School</w:t>
      </w:r>
      <w:r w:rsidR="00AF5FF5">
        <w:t>s</w:t>
      </w:r>
      <w:r>
        <w:t xml:space="preserve"> Collection, 2015 and 2016</w:t>
      </w:r>
    </w:p>
    <w:p w:rsidR="00D6449F" w:rsidRDefault="00D6449F" w:rsidP="00584877">
      <w:pPr>
        <w:pStyle w:val="Text"/>
      </w:pPr>
      <w:r>
        <w:t>It is worth noting</w:t>
      </w:r>
      <w:r w:rsidR="00AF5FF5">
        <w:t>,</w:t>
      </w:r>
      <w:r>
        <w:t xml:space="preserve"> that although instances of missing USIs are decreasing, </w:t>
      </w:r>
      <w:r w:rsidR="00F40F93">
        <w:t xml:space="preserve">the number is unlikely to reach zero </w:t>
      </w:r>
      <w:r>
        <w:t>while valid exemptions exist. In addition</w:t>
      </w:r>
      <w:r w:rsidR="002322CC">
        <w:t>,</w:t>
      </w:r>
      <w:r>
        <w:t xml:space="preserve"> it is possible for students to </w:t>
      </w:r>
      <w:r w:rsidR="00E65385">
        <w:t>have</w:t>
      </w:r>
      <w:r>
        <w:t xml:space="preserve"> multiple USIs and although a mechanism exists to account for this </w:t>
      </w:r>
      <w:r w:rsidR="00E65385">
        <w:t xml:space="preserve">in the </w:t>
      </w:r>
      <w:r w:rsidR="00893345">
        <w:t xml:space="preserve">USI </w:t>
      </w:r>
      <w:r>
        <w:t>Transcript Service</w:t>
      </w:r>
      <w:r w:rsidR="002322CC">
        <w:t>,</w:t>
      </w:r>
      <w:r>
        <w:t xml:space="preserve"> it can result in small numbers of duplication within the data.</w:t>
      </w:r>
    </w:p>
    <w:p w:rsidR="00093D87" w:rsidRDefault="00093D87">
      <w:pPr>
        <w:spacing w:before="0" w:line="240" w:lineRule="auto"/>
      </w:pPr>
      <w:bookmarkStart w:id="56" w:name="_Toc469412330"/>
      <w:r>
        <w:br w:type="page"/>
      </w:r>
    </w:p>
    <w:p w:rsidR="00D6449F" w:rsidRDefault="00451B39" w:rsidP="00584877">
      <w:pPr>
        <w:pStyle w:val="Text"/>
      </w:pPr>
      <w:r w:rsidRPr="00451B39">
        <w:lastRenderedPageBreak/>
        <w:t xml:space="preserve">For the 2016 </w:t>
      </w:r>
      <w:r w:rsidR="009B204D">
        <w:t>N</w:t>
      </w:r>
      <w:r w:rsidR="009B204D" w:rsidRPr="009B204D">
        <w:t>ational VET Provider Collection</w:t>
      </w:r>
      <w:r w:rsidRPr="00451B39">
        <w:t xml:space="preserve">, </w:t>
      </w:r>
      <w:r w:rsidR="00D6449F">
        <w:t>NCVER introduced a number of new validation rules</w:t>
      </w:r>
      <w:r w:rsidR="00363BA1">
        <w:t xml:space="preserve"> at the training provider level to address</w:t>
      </w:r>
      <w:r w:rsidR="00D6449F">
        <w:t xml:space="preserve"> </w:t>
      </w:r>
      <w:r>
        <w:t xml:space="preserve">the </w:t>
      </w:r>
      <w:r w:rsidR="00D6449F">
        <w:t>number of compromised</w:t>
      </w:r>
      <w:r>
        <w:t xml:space="preserve"> USIs</w:t>
      </w:r>
      <w:r w:rsidR="00F40F93">
        <w:t xml:space="preserve"> (</w:t>
      </w:r>
      <w:r>
        <w:t>where more th</w:t>
      </w:r>
      <w:r w:rsidR="00F40F93">
        <w:t>an one student has the same USI)</w:t>
      </w:r>
      <w:r>
        <w:t>.</w:t>
      </w:r>
      <w:r w:rsidR="00D6449F">
        <w:t xml:space="preserve"> Compared with 2015</w:t>
      </w:r>
      <w:r w:rsidR="002322CC">
        <w:t>,</w:t>
      </w:r>
      <w:r w:rsidR="00D6449F">
        <w:t xml:space="preserve"> </w:t>
      </w:r>
      <w:r w:rsidR="00D6449F" w:rsidRPr="00306742">
        <w:t xml:space="preserve">where just one instance of </w:t>
      </w:r>
      <w:r w:rsidR="00893345" w:rsidRPr="00306742">
        <w:t xml:space="preserve">a </w:t>
      </w:r>
      <w:r w:rsidR="00D6449F" w:rsidRPr="00306742">
        <w:t>compromised USI saw over 2</w:t>
      </w:r>
      <w:r w:rsidR="00893345" w:rsidRPr="00306742">
        <w:t xml:space="preserve"> </w:t>
      </w:r>
      <w:r w:rsidR="00D6449F" w:rsidRPr="00306742">
        <w:t>000 students reported with the same USI, it appears at most</w:t>
      </w:r>
      <w:r w:rsidR="002322CC" w:rsidRPr="00306742">
        <w:t xml:space="preserve">, </w:t>
      </w:r>
      <w:r w:rsidR="00893345" w:rsidRPr="00306742">
        <w:t xml:space="preserve">that </w:t>
      </w:r>
      <w:r>
        <w:t>956</w:t>
      </w:r>
      <w:r w:rsidRPr="00306742">
        <w:t xml:space="preserve"> </w:t>
      </w:r>
      <w:r w:rsidR="00D6449F" w:rsidRPr="00306742">
        <w:t>students may have been affected by compromised USIs</w:t>
      </w:r>
      <w:r w:rsidR="00893345" w:rsidRPr="00306742">
        <w:t xml:space="preserve"> </w:t>
      </w:r>
      <w:r>
        <w:t xml:space="preserve">in 2016 </w:t>
      </w:r>
      <w:r w:rsidR="00584877">
        <w:t>(t</w:t>
      </w:r>
      <w:r w:rsidR="00893345" w:rsidRPr="00306742">
        <w:t>able A2)</w:t>
      </w:r>
      <w:r w:rsidR="00D6449F" w:rsidRPr="00306742">
        <w:t xml:space="preserve">. Note that this analysis excludes known USI exemptions, where single codes are allocated to </w:t>
      </w:r>
      <w:r w:rsidR="00F23819" w:rsidRPr="00306742">
        <w:t>different</w:t>
      </w:r>
      <w:r w:rsidR="00D6449F" w:rsidRPr="00306742">
        <w:t xml:space="preserve"> students.</w:t>
      </w:r>
      <w:bookmarkEnd w:id="56"/>
    </w:p>
    <w:p w:rsidR="00D6449F" w:rsidRDefault="00D6449F" w:rsidP="00FD4E15">
      <w:pPr>
        <w:pStyle w:val="Tabletitle"/>
      </w:pPr>
      <w:bookmarkStart w:id="57" w:name="_Toc485909605"/>
      <w:bookmarkStart w:id="58" w:name="_Toc487813855"/>
      <w:r>
        <w:t>Table A2</w:t>
      </w:r>
      <w:r w:rsidR="00FD4E15">
        <w:tab/>
      </w:r>
      <w:r>
        <w:t>Compromised USIs by submission pathway, 2016</w:t>
      </w:r>
      <w:bookmarkEnd w:id="57"/>
      <w:bookmarkEnd w:id="58"/>
    </w:p>
    <w:tbl>
      <w:tblPr>
        <w:tblW w:w="0" w:type="auto"/>
        <w:tblCellMar>
          <w:left w:w="0" w:type="dxa"/>
          <w:right w:w="0" w:type="dxa"/>
        </w:tblCellMar>
        <w:tblLook w:val="04A0" w:firstRow="1" w:lastRow="0" w:firstColumn="1" w:lastColumn="0" w:noHBand="0" w:noVBand="1"/>
      </w:tblPr>
      <w:tblGrid>
        <w:gridCol w:w="1951"/>
        <w:gridCol w:w="1559"/>
        <w:gridCol w:w="1134"/>
        <w:gridCol w:w="1560"/>
      </w:tblGrid>
      <w:tr w:rsidR="00D6449F" w:rsidTr="00F40F93">
        <w:trPr>
          <w:trHeight w:val="300"/>
        </w:trPr>
        <w:tc>
          <w:tcPr>
            <w:tcW w:w="1951" w:type="dxa"/>
            <w:tcBorders>
              <w:top w:val="single" w:sz="4" w:space="0" w:color="auto"/>
              <w:left w:val="nil"/>
              <w:bottom w:val="single" w:sz="4" w:space="0" w:color="auto"/>
              <w:right w:val="nil"/>
            </w:tcBorders>
            <w:noWrap/>
            <w:tcMar>
              <w:top w:w="0" w:type="dxa"/>
              <w:left w:w="108" w:type="dxa"/>
              <w:bottom w:w="0" w:type="dxa"/>
              <w:right w:w="108" w:type="dxa"/>
            </w:tcMar>
            <w:hideMark/>
          </w:tcPr>
          <w:p w:rsidR="00D6449F" w:rsidRDefault="00D6449F" w:rsidP="006354F1">
            <w:pPr>
              <w:jc w:val="right"/>
              <w:rPr>
                <w:rFonts w:ascii="Times New Roman" w:hAnsi="Times New Roman"/>
                <w:sz w:val="20"/>
                <w:lang w:eastAsia="en-AU"/>
              </w:rPr>
            </w:pPr>
          </w:p>
        </w:tc>
        <w:tc>
          <w:tcPr>
            <w:tcW w:w="1559" w:type="dxa"/>
            <w:tcBorders>
              <w:top w:val="single" w:sz="4" w:space="0" w:color="auto"/>
              <w:left w:val="nil"/>
              <w:bottom w:val="single" w:sz="4" w:space="0" w:color="auto"/>
              <w:right w:val="nil"/>
            </w:tcBorders>
            <w:noWrap/>
            <w:tcMar>
              <w:top w:w="0" w:type="dxa"/>
              <w:left w:w="108" w:type="dxa"/>
              <w:bottom w:w="0" w:type="dxa"/>
              <w:right w:w="108" w:type="dxa"/>
            </w:tcMar>
            <w:hideMark/>
          </w:tcPr>
          <w:p w:rsidR="00D6449F" w:rsidRDefault="00D6449F" w:rsidP="006354F1">
            <w:pPr>
              <w:pStyle w:val="Tablehead1"/>
              <w:jc w:val="right"/>
              <w:rPr>
                <w:lang w:val="en-US"/>
              </w:rPr>
            </w:pPr>
            <w:r>
              <w:rPr>
                <w:lang w:val="en-US"/>
              </w:rPr>
              <w:t>Number of USIs</w:t>
            </w:r>
          </w:p>
        </w:tc>
        <w:tc>
          <w:tcPr>
            <w:tcW w:w="1134" w:type="dxa"/>
            <w:tcBorders>
              <w:top w:val="single" w:sz="4" w:space="0" w:color="auto"/>
              <w:left w:val="nil"/>
              <w:bottom w:val="single" w:sz="4" w:space="0" w:color="auto"/>
              <w:right w:val="nil"/>
            </w:tcBorders>
            <w:noWrap/>
            <w:tcMar>
              <w:top w:w="0" w:type="dxa"/>
              <w:left w:w="108" w:type="dxa"/>
              <w:bottom w:w="0" w:type="dxa"/>
              <w:right w:w="108" w:type="dxa"/>
            </w:tcMar>
            <w:hideMark/>
          </w:tcPr>
          <w:p w:rsidR="00D6449F" w:rsidRDefault="00D6449F" w:rsidP="006354F1">
            <w:pPr>
              <w:pStyle w:val="Tablehead1"/>
              <w:jc w:val="right"/>
              <w:rPr>
                <w:lang w:val="en-US"/>
              </w:rPr>
            </w:pPr>
            <w:r>
              <w:rPr>
                <w:lang w:val="en-US"/>
              </w:rPr>
              <w:t xml:space="preserve">Distinct </w:t>
            </w:r>
            <w:r w:rsidR="00584877">
              <w:rPr>
                <w:lang w:val="en-US"/>
              </w:rPr>
              <w:br/>
            </w:r>
            <w:r>
              <w:rPr>
                <w:lang w:val="en-US"/>
              </w:rPr>
              <w:t>students</w:t>
            </w:r>
          </w:p>
        </w:tc>
        <w:tc>
          <w:tcPr>
            <w:tcW w:w="1560" w:type="dxa"/>
            <w:tcBorders>
              <w:top w:val="single" w:sz="4" w:space="0" w:color="auto"/>
              <w:left w:val="nil"/>
              <w:bottom w:val="single" w:sz="4" w:space="0" w:color="auto"/>
              <w:right w:val="nil"/>
            </w:tcBorders>
            <w:noWrap/>
            <w:tcMar>
              <w:top w:w="0" w:type="dxa"/>
              <w:left w:w="108" w:type="dxa"/>
              <w:bottom w:w="0" w:type="dxa"/>
              <w:right w:w="108" w:type="dxa"/>
            </w:tcMar>
            <w:hideMark/>
          </w:tcPr>
          <w:p w:rsidR="00D6449F" w:rsidRDefault="004648F7" w:rsidP="006354F1">
            <w:pPr>
              <w:pStyle w:val="Tablehead1"/>
              <w:jc w:val="right"/>
              <w:rPr>
                <w:lang w:val="en-US"/>
              </w:rPr>
            </w:pPr>
            <w:r>
              <w:rPr>
                <w:lang w:val="en-US"/>
              </w:rPr>
              <w:t xml:space="preserve">Number of </w:t>
            </w:r>
            <w:r w:rsidR="00D6449F">
              <w:rPr>
                <w:lang w:val="en-US"/>
              </w:rPr>
              <w:t>students</w:t>
            </w:r>
          </w:p>
        </w:tc>
      </w:tr>
      <w:tr w:rsidR="00B858DD" w:rsidTr="00F40F93">
        <w:trPr>
          <w:trHeight w:val="300"/>
        </w:trPr>
        <w:tc>
          <w:tcPr>
            <w:tcW w:w="1951" w:type="dxa"/>
            <w:vMerge w:val="restart"/>
            <w:tcBorders>
              <w:top w:val="single" w:sz="4" w:space="0" w:color="auto"/>
            </w:tcBorders>
            <w:noWrap/>
            <w:tcMar>
              <w:top w:w="0" w:type="dxa"/>
              <w:left w:w="108" w:type="dxa"/>
              <w:bottom w:w="0" w:type="dxa"/>
              <w:right w:w="108" w:type="dxa"/>
            </w:tcMar>
            <w:hideMark/>
          </w:tcPr>
          <w:p w:rsidR="00B858DD" w:rsidRDefault="00B858DD">
            <w:pPr>
              <w:pStyle w:val="Tabletext"/>
              <w:rPr>
                <w:lang w:val="en-US"/>
              </w:rPr>
            </w:pPr>
            <w:r>
              <w:rPr>
                <w:lang w:val="en-US"/>
              </w:rPr>
              <w:t>State training authority</w:t>
            </w:r>
          </w:p>
        </w:tc>
        <w:tc>
          <w:tcPr>
            <w:tcW w:w="1559" w:type="dxa"/>
            <w:tcBorders>
              <w:top w:val="single" w:sz="4" w:space="0" w:color="auto"/>
            </w:tcBorders>
            <w:noWrap/>
            <w:tcMar>
              <w:top w:w="0" w:type="dxa"/>
              <w:left w:w="108" w:type="dxa"/>
              <w:bottom w:w="0" w:type="dxa"/>
              <w:right w:w="108" w:type="dxa"/>
            </w:tcMar>
            <w:vAlign w:val="center"/>
            <w:hideMark/>
          </w:tcPr>
          <w:p w:rsidR="00B858DD" w:rsidRPr="00B858DD" w:rsidRDefault="00B858DD" w:rsidP="005A214C">
            <w:pPr>
              <w:pStyle w:val="Tabletext"/>
              <w:jc w:val="right"/>
              <w:rPr>
                <w:lang w:val="en-US"/>
              </w:rPr>
            </w:pPr>
            <w:r w:rsidRPr="00B858DD">
              <w:rPr>
                <w:lang w:val="en-US"/>
              </w:rPr>
              <w:t>1</w:t>
            </w:r>
            <w:r w:rsidR="00893345">
              <w:rPr>
                <w:lang w:val="en-US"/>
              </w:rPr>
              <w:t xml:space="preserve"> </w:t>
            </w:r>
            <w:r w:rsidRPr="00B858DD">
              <w:rPr>
                <w:lang w:val="en-US"/>
              </w:rPr>
              <w:t>937</w:t>
            </w:r>
            <w:r w:rsidR="00893345">
              <w:rPr>
                <w:lang w:val="en-US"/>
              </w:rPr>
              <w:t xml:space="preserve"> </w:t>
            </w:r>
            <w:r w:rsidRPr="00B858DD">
              <w:rPr>
                <w:lang w:val="en-US"/>
              </w:rPr>
              <w:t>713</w:t>
            </w:r>
          </w:p>
        </w:tc>
        <w:tc>
          <w:tcPr>
            <w:tcW w:w="1134" w:type="dxa"/>
            <w:tcBorders>
              <w:top w:val="single" w:sz="4" w:space="0" w:color="auto"/>
            </w:tcBorders>
            <w:noWrap/>
            <w:tcMar>
              <w:top w:w="0" w:type="dxa"/>
              <w:left w:w="108" w:type="dxa"/>
              <w:bottom w:w="0" w:type="dxa"/>
              <w:right w:w="108" w:type="dxa"/>
            </w:tcMar>
            <w:vAlign w:val="center"/>
            <w:hideMark/>
          </w:tcPr>
          <w:p w:rsidR="00B858DD" w:rsidRPr="00B858DD" w:rsidRDefault="00B858DD" w:rsidP="00B858DD">
            <w:pPr>
              <w:pStyle w:val="Tabletext"/>
              <w:jc w:val="right"/>
              <w:rPr>
                <w:lang w:val="en-US"/>
              </w:rPr>
            </w:pPr>
            <w:r w:rsidRPr="00B858DD">
              <w:rPr>
                <w:lang w:val="en-US"/>
              </w:rPr>
              <w:t>1</w:t>
            </w:r>
          </w:p>
        </w:tc>
        <w:tc>
          <w:tcPr>
            <w:tcW w:w="1560" w:type="dxa"/>
            <w:tcBorders>
              <w:top w:val="single" w:sz="4" w:space="0" w:color="auto"/>
            </w:tcBorders>
            <w:noWrap/>
            <w:tcMar>
              <w:top w:w="0" w:type="dxa"/>
              <w:left w:w="108" w:type="dxa"/>
              <w:bottom w:w="0" w:type="dxa"/>
              <w:right w:w="108" w:type="dxa"/>
            </w:tcMar>
            <w:vAlign w:val="center"/>
            <w:hideMark/>
          </w:tcPr>
          <w:p w:rsidR="00B858DD" w:rsidRPr="00B858DD" w:rsidRDefault="00B858DD" w:rsidP="005A214C">
            <w:pPr>
              <w:pStyle w:val="Tabletext"/>
              <w:jc w:val="right"/>
              <w:rPr>
                <w:lang w:val="en-US"/>
              </w:rPr>
            </w:pPr>
            <w:r w:rsidRPr="00B858DD">
              <w:rPr>
                <w:lang w:val="en-US"/>
              </w:rPr>
              <w:t>1</w:t>
            </w:r>
            <w:r w:rsidR="00893345">
              <w:rPr>
                <w:lang w:val="en-US"/>
              </w:rPr>
              <w:t xml:space="preserve"> </w:t>
            </w:r>
            <w:r w:rsidRPr="00B858DD">
              <w:rPr>
                <w:lang w:val="en-US"/>
              </w:rPr>
              <w:t>937</w:t>
            </w:r>
            <w:r w:rsidR="00893345">
              <w:rPr>
                <w:lang w:val="en-US"/>
              </w:rPr>
              <w:t xml:space="preserve"> </w:t>
            </w:r>
            <w:r w:rsidRPr="00B858DD">
              <w:rPr>
                <w:lang w:val="en-US"/>
              </w:rPr>
              <w:t>713</w:t>
            </w:r>
          </w:p>
        </w:tc>
      </w:tr>
      <w:tr w:rsidR="00B858DD" w:rsidTr="00584877">
        <w:trPr>
          <w:trHeight w:val="300"/>
        </w:trPr>
        <w:tc>
          <w:tcPr>
            <w:tcW w:w="1951" w:type="dxa"/>
            <w:vMerge/>
            <w:vAlign w:val="center"/>
            <w:hideMark/>
          </w:tcPr>
          <w:p w:rsidR="00B858DD" w:rsidRDefault="00B858DD">
            <w:pPr>
              <w:rPr>
                <w:rFonts w:ascii="Tahoma" w:eastAsiaTheme="minorHAnsi" w:hAnsi="Tahoma" w:cs="Tahoma"/>
                <w:sz w:val="16"/>
                <w:szCs w:val="16"/>
                <w:lang w:val="en-US"/>
              </w:rPr>
            </w:pPr>
          </w:p>
        </w:tc>
        <w:tc>
          <w:tcPr>
            <w:tcW w:w="1559" w:type="dxa"/>
            <w:noWrap/>
            <w:tcMar>
              <w:top w:w="0" w:type="dxa"/>
              <w:left w:w="108" w:type="dxa"/>
              <w:bottom w:w="0" w:type="dxa"/>
              <w:right w:w="108" w:type="dxa"/>
            </w:tcMar>
            <w:vAlign w:val="center"/>
            <w:hideMark/>
          </w:tcPr>
          <w:p w:rsidR="00B858DD" w:rsidRPr="00B858DD" w:rsidRDefault="00B858DD" w:rsidP="00B858DD">
            <w:pPr>
              <w:pStyle w:val="Tabletext"/>
              <w:jc w:val="right"/>
              <w:rPr>
                <w:lang w:val="en-US"/>
              </w:rPr>
            </w:pPr>
            <w:r w:rsidRPr="00B858DD">
              <w:rPr>
                <w:lang w:val="en-US"/>
              </w:rPr>
              <w:t>466</w:t>
            </w:r>
          </w:p>
        </w:tc>
        <w:tc>
          <w:tcPr>
            <w:tcW w:w="1134" w:type="dxa"/>
            <w:noWrap/>
            <w:tcMar>
              <w:top w:w="0" w:type="dxa"/>
              <w:left w:w="108" w:type="dxa"/>
              <w:bottom w:w="0" w:type="dxa"/>
              <w:right w:w="108" w:type="dxa"/>
            </w:tcMar>
            <w:vAlign w:val="center"/>
            <w:hideMark/>
          </w:tcPr>
          <w:p w:rsidR="00B858DD" w:rsidRPr="00B858DD" w:rsidRDefault="00B858DD" w:rsidP="00B858DD">
            <w:pPr>
              <w:pStyle w:val="Tabletext"/>
              <w:jc w:val="right"/>
              <w:rPr>
                <w:lang w:val="en-US"/>
              </w:rPr>
            </w:pPr>
            <w:r w:rsidRPr="00B858DD">
              <w:rPr>
                <w:lang w:val="en-US"/>
              </w:rPr>
              <w:t>2</w:t>
            </w:r>
          </w:p>
        </w:tc>
        <w:tc>
          <w:tcPr>
            <w:tcW w:w="1560" w:type="dxa"/>
            <w:noWrap/>
            <w:tcMar>
              <w:top w:w="0" w:type="dxa"/>
              <w:left w:w="108" w:type="dxa"/>
              <w:bottom w:w="0" w:type="dxa"/>
              <w:right w:w="108" w:type="dxa"/>
            </w:tcMar>
            <w:vAlign w:val="center"/>
            <w:hideMark/>
          </w:tcPr>
          <w:p w:rsidR="00B858DD" w:rsidRPr="00B858DD" w:rsidRDefault="00B858DD" w:rsidP="00B858DD">
            <w:pPr>
              <w:pStyle w:val="Tabletext"/>
              <w:jc w:val="right"/>
              <w:rPr>
                <w:lang w:val="en-US"/>
              </w:rPr>
            </w:pPr>
            <w:r w:rsidRPr="00B858DD">
              <w:rPr>
                <w:lang w:val="en-US"/>
              </w:rPr>
              <w:t>932</w:t>
            </w:r>
          </w:p>
        </w:tc>
      </w:tr>
      <w:tr w:rsidR="00B858DD" w:rsidTr="00584877">
        <w:trPr>
          <w:trHeight w:val="300"/>
        </w:trPr>
        <w:tc>
          <w:tcPr>
            <w:tcW w:w="1951" w:type="dxa"/>
            <w:vMerge/>
            <w:vAlign w:val="center"/>
            <w:hideMark/>
          </w:tcPr>
          <w:p w:rsidR="00B858DD" w:rsidRDefault="00B858DD">
            <w:pPr>
              <w:rPr>
                <w:rFonts w:ascii="Tahoma" w:eastAsiaTheme="minorHAnsi" w:hAnsi="Tahoma" w:cs="Tahoma"/>
                <w:sz w:val="16"/>
                <w:szCs w:val="16"/>
                <w:lang w:val="en-US"/>
              </w:rPr>
            </w:pPr>
          </w:p>
        </w:tc>
        <w:tc>
          <w:tcPr>
            <w:tcW w:w="1559" w:type="dxa"/>
            <w:noWrap/>
            <w:tcMar>
              <w:top w:w="0" w:type="dxa"/>
              <w:left w:w="108" w:type="dxa"/>
              <w:bottom w:w="0" w:type="dxa"/>
              <w:right w:w="108" w:type="dxa"/>
            </w:tcMar>
            <w:vAlign w:val="center"/>
            <w:hideMark/>
          </w:tcPr>
          <w:p w:rsidR="00B858DD" w:rsidRPr="00B858DD" w:rsidRDefault="00B858DD" w:rsidP="00B858DD">
            <w:pPr>
              <w:pStyle w:val="Tabletext"/>
              <w:jc w:val="right"/>
              <w:rPr>
                <w:lang w:val="en-US"/>
              </w:rPr>
            </w:pPr>
            <w:r w:rsidRPr="00B858DD">
              <w:rPr>
                <w:lang w:val="en-US"/>
              </w:rPr>
              <w:t>8</w:t>
            </w:r>
          </w:p>
        </w:tc>
        <w:tc>
          <w:tcPr>
            <w:tcW w:w="1134" w:type="dxa"/>
            <w:noWrap/>
            <w:tcMar>
              <w:top w:w="0" w:type="dxa"/>
              <w:left w:w="108" w:type="dxa"/>
              <w:bottom w:w="0" w:type="dxa"/>
              <w:right w:w="108" w:type="dxa"/>
            </w:tcMar>
            <w:vAlign w:val="center"/>
            <w:hideMark/>
          </w:tcPr>
          <w:p w:rsidR="00B858DD" w:rsidRPr="00B858DD" w:rsidRDefault="00B858DD" w:rsidP="00B858DD">
            <w:pPr>
              <w:pStyle w:val="Tabletext"/>
              <w:jc w:val="right"/>
              <w:rPr>
                <w:lang w:val="en-US"/>
              </w:rPr>
            </w:pPr>
            <w:r w:rsidRPr="00B858DD">
              <w:rPr>
                <w:lang w:val="en-US"/>
              </w:rPr>
              <w:t>3</w:t>
            </w:r>
          </w:p>
        </w:tc>
        <w:tc>
          <w:tcPr>
            <w:tcW w:w="1560" w:type="dxa"/>
            <w:noWrap/>
            <w:tcMar>
              <w:top w:w="0" w:type="dxa"/>
              <w:left w:w="108" w:type="dxa"/>
              <w:bottom w:w="0" w:type="dxa"/>
              <w:right w:w="108" w:type="dxa"/>
            </w:tcMar>
            <w:vAlign w:val="center"/>
            <w:hideMark/>
          </w:tcPr>
          <w:p w:rsidR="00B858DD" w:rsidRPr="00B858DD" w:rsidRDefault="00B858DD" w:rsidP="00B858DD">
            <w:pPr>
              <w:pStyle w:val="Tabletext"/>
              <w:jc w:val="right"/>
              <w:rPr>
                <w:lang w:val="en-US"/>
              </w:rPr>
            </w:pPr>
            <w:r w:rsidRPr="00B858DD">
              <w:rPr>
                <w:lang w:val="en-US"/>
              </w:rPr>
              <w:t>24</w:t>
            </w:r>
          </w:p>
        </w:tc>
      </w:tr>
      <w:tr w:rsidR="00B858DD" w:rsidTr="00584877">
        <w:trPr>
          <w:trHeight w:val="300"/>
        </w:trPr>
        <w:tc>
          <w:tcPr>
            <w:tcW w:w="1951" w:type="dxa"/>
            <w:noWrap/>
            <w:tcMar>
              <w:top w:w="0" w:type="dxa"/>
              <w:left w:w="108" w:type="dxa"/>
              <w:bottom w:w="0" w:type="dxa"/>
              <w:right w:w="108" w:type="dxa"/>
            </w:tcMar>
            <w:hideMark/>
          </w:tcPr>
          <w:p w:rsidR="00B858DD" w:rsidRDefault="00B858DD">
            <w:pPr>
              <w:pStyle w:val="Tabletext"/>
              <w:rPr>
                <w:lang w:val="en-US"/>
              </w:rPr>
            </w:pPr>
            <w:r>
              <w:rPr>
                <w:lang w:val="en-US"/>
              </w:rPr>
              <w:t>Direct submitters</w:t>
            </w:r>
          </w:p>
        </w:tc>
        <w:tc>
          <w:tcPr>
            <w:tcW w:w="1559" w:type="dxa"/>
            <w:noWrap/>
            <w:tcMar>
              <w:top w:w="0" w:type="dxa"/>
              <w:left w:w="108" w:type="dxa"/>
              <w:bottom w:w="0" w:type="dxa"/>
              <w:right w:w="108" w:type="dxa"/>
            </w:tcMar>
            <w:hideMark/>
          </w:tcPr>
          <w:p w:rsidR="00B858DD" w:rsidRPr="00B858DD" w:rsidRDefault="00B858DD" w:rsidP="00B858DD">
            <w:pPr>
              <w:pStyle w:val="Tabletext"/>
              <w:jc w:val="right"/>
              <w:rPr>
                <w:lang w:val="en-US"/>
              </w:rPr>
            </w:pPr>
            <w:r w:rsidRPr="00B858DD">
              <w:rPr>
                <w:lang w:val="en-US"/>
              </w:rPr>
              <w:t>2</w:t>
            </w:r>
            <w:r w:rsidR="00893345">
              <w:rPr>
                <w:lang w:val="en-US"/>
              </w:rPr>
              <w:t xml:space="preserve"> </w:t>
            </w:r>
            <w:r w:rsidRPr="00B858DD">
              <w:rPr>
                <w:lang w:val="en-US"/>
              </w:rPr>
              <w:t>295</w:t>
            </w:r>
            <w:r w:rsidR="00893345">
              <w:rPr>
                <w:lang w:val="en-US"/>
              </w:rPr>
              <w:t xml:space="preserve"> </w:t>
            </w:r>
            <w:r w:rsidRPr="00B858DD">
              <w:rPr>
                <w:lang w:val="en-US"/>
              </w:rPr>
              <w:t>234</w:t>
            </w:r>
          </w:p>
        </w:tc>
        <w:tc>
          <w:tcPr>
            <w:tcW w:w="1134" w:type="dxa"/>
            <w:noWrap/>
            <w:tcMar>
              <w:top w:w="0" w:type="dxa"/>
              <w:left w:w="108" w:type="dxa"/>
              <w:bottom w:w="0" w:type="dxa"/>
              <w:right w:w="108" w:type="dxa"/>
            </w:tcMar>
            <w:hideMark/>
          </w:tcPr>
          <w:p w:rsidR="00B858DD" w:rsidRPr="00B858DD" w:rsidRDefault="00B858DD" w:rsidP="00B858DD">
            <w:pPr>
              <w:pStyle w:val="Tabletext"/>
              <w:jc w:val="right"/>
              <w:rPr>
                <w:lang w:val="en-US"/>
              </w:rPr>
            </w:pPr>
            <w:r w:rsidRPr="00B858DD">
              <w:rPr>
                <w:lang w:val="en-US"/>
              </w:rPr>
              <w:t>1</w:t>
            </w:r>
          </w:p>
        </w:tc>
        <w:tc>
          <w:tcPr>
            <w:tcW w:w="1560" w:type="dxa"/>
            <w:noWrap/>
            <w:tcMar>
              <w:top w:w="0" w:type="dxa"/>
              <w:left w:w="108" w:type="dxa"/>
              <w:bottom w:w="0" w:type="dxa"/>
              <w:right w:w="108" w:type="dxa"/>
            </w:tcMar>
            <w:hideMark/>
          </w:tcPr>
          <w:p w:rsidR="00B858DD" w:rsidRPr="00B858DD" w:rsidRDefault="00B858DD" w:rsidP="00B858DD">
            <w:pPr>
              <w:pStyle w:val="Tabletext"/>
              <w:jc w:val="right"/>
              <w:rPr>
                <w:lang w:val="en-US"/>
              </w:rPr>
            </w:pPr>
            <w:r w:rsidRPr="00B858DD">
              <w:rPr>
                <w:lang w:val="en-US"/>
              </w:rPr>
              <w:t>2</w:t>
            </w:r>
            <w:r w:rsidR="00893345">
              <w:rPr>
                <w:lang w:val="en-US"/>
              </w:rPr>
              <w:t xml:space="preserve"> </w:t>
            </w:r>
            <w:r w:rsidRPr="00B858DD">
              <w:rPr>
                <w:lang w:val="en-US"/>
              </w:rPr>
              <w:t>295</w:t>
            </w:r>
            <w:r w:rsidR="00893345">
              <w:rPr>
                <w:lang w:val="en-US"/>
              </w:rPr>
              <w:t xml:space="preserve"> </w:t>
            </w:r>
            <w:r w:rsidRPr="00B858DD">
              <w:rPr>
                <w:lang w:val="en-US"/>
              </w:rPr>
              <w:t>234</w:t>
            </w:r>
          </w:p>
        </w:tc>
      </w:tr>
      <w:tr w:rsidR="00B858DD" w:rsidTr="00584877">
        <w:trPr>
          <w:trHeight w:val="300"/>
        </w:trPr>
        <w:tc>
          <w:tcPr>
            <w:tcW w:w="1951" w:type="dxa"/>
            <w:tcBorders>
              <w:bottom w:val="single" w:sz="4" w:space="0" w:color="auto"/>
            </w:tcBorders>
            <w:noWrap/>
            <w:tcMar>
              <w:top w:w="0" w:type="dxa"/>
              <w:left w:w="108" w:type="dxa"/>
              <w:bottom w:w="0" w:type="dxa"/>
              <w:right w:w="108" w:type="dxa"/>
            </w:tcMar>
            <w:hideMark/>
          </w:tcPr>
          <w:p w:rsidR="00B858DD" w:rsidRDefault="00B858DD">
            <w:pPr>
              <w:pStyle w:val="Tabletext"/>
              <w:rPr>
                <w:lang w:val="en-US"/>
              </w:rPr>
            </w:pPr>
            <w:r>
              <w:rPr>
                <w:lang w:val="en-US"/>
              </w:rPr>
              <w:t>Boards of studies</w:t>
            </w:r>
          </w:p>
        </w:tc>
        <w:tc>
          <w:tcPr>
            <w:tcW w:w="1559" w:type="dxa"/>
            <w:tcBorders>
              <w:bottom w:val="single" w:sz="4" w:space="0" w:color="auto"/>
            </w:tcBorders>
            <w:noWrap/>
            <w:tcMar>
              <w:top w:w="0" w:type="dxa"/>
              <w:left w:w="108" w:type="dxa"/>
              <w:bottom w:w="0" w:type="dxa"/>
              <w:right w:w="108" w:type="dxa"/>
            </w:tcMar>
            <w:hideMark/>
          </w:tcPr>
          <w:p w:rsidR="00B858DD" w:rsidRPr="00B858DD" w:rsidRDefault="00B858DD" w:rsidP="005A214C">
            <w:pPr>
              <w:pStyle w:val="Tabletext"/>
              <w:jc w:val="right"/>
              <w:rPr>
                <w:lang w:val="en-US"/>
              </w:rPr>
            </w:pPr>
            <w:r w:rsidRPr="00B858DD">
              <w:rPr>
                <w:lang w:val="en-US"/>
              </w:rPr>
              <w:t>143</w:t>
            </w:r>
            <w:r w:rsidR="00893345">
              <w:rPr>
                <w:lang w:val="en-US"/>
              </w:rPr>
              <w:t xml:space="preserve"> </w:t>
            </w:r>
            <w:r w:rsidRPr="00B858DD">
              <w:rPr>
                <w:lang w:val="en-US"/>
              </w:rPr>
              <w:t>838</w:t>
            </w:r>
          </w:p>
        </w:tc>
        <w:tc>
          <w:tcPr>
            <w:tcW w:w="1134" w:type="dxa"/>
            <w:tcBorders>
              <w:bottom w:val="single" w:sz="4" w:space="0" w:color="auto"/>
            </w:tcBorders>
            <w:noWrap/>
            <w:tcMar>
              <w:top w:w="0" w:type="dxa"/>
              <w:left w:w="108" w:type="dxa"/>
              <w:bottom w:w="0" w:type="dxa"/>
              <w:right w:w="108" w:type="dxa"/>
            </w:tcMar>
            <w:hideMark/>
          </w:tcPr>
          <w:p w:rsidR="00B858DD" w:rsidRPr="00B858DD" w:rsidRDefault="00B858DD" w:rsidP="00B858DD">
            <w:pPr>
              <w:pStyle w:val="Tabletext"/>
              <w:jc w:val="right"/>
              <w:rPr>
                <w:lang w:val="en-US"/>
              </w:rPr>
            </w:pPr>
            <w:r w:rsidRPr="00B858DD">
              <w:rPr>
                <w:lang w:val="en-US"/>
              </w:rPr>
              <w:t>1</w:t>
            </w:r>
          </w:p>
        </w:tc>
        <w:tc>
          <w:tcPr>
            <w:tcW w:w="1560" w:type="dxa"/>
            <w:tcBorders>
              <w:bottom w:val="single" w:sz="4" w:space="0" w:color="auto"/>
            </w:tcBorders>
            <w:noWrap/>
            <w:tcMar>
              <w:top w:w="0" w:type="dxa"/>
              <w:left w:w="108" w:type="dxa"/>
              <w:bottom w:w="0" w:type="dxa"/>
              <w:right w:w="108" w:type="dxa"/>
            </w:tcMar>
            <w:hideMark/>
          </w:tcPr>
          <w:p w:rsidR="00B858DD" w:rsidRPr="00B858DD" w:rsidRDefault="00B858DD" w:rsidP="005A214C">
            <w:pPr>
              <w:pStyle w:val="Tabletext"/>
              <w:jc w:val="right"/>
              <w:rPr>
                <w:lang w:val="en-US"/>
              </w:rPr>
            </w:pPr>
            <w:r w:rsidRPr="00B858DD">
              <w:rPr>
                <w:lang w:val="en-US"/>
              </w:rPr>
              <w:t>143</w:t>
            </w:r>
            <w:r w:rsidR="00893345">
              <w:rPr>
                <w:lang w:val="en-US"/>
              </w:rPr>
              <w:t xml:space="preserve"> </w:t>
            </w:r>
            <w:r w:rsidRPr="00B858DD">
              <w:rPr>
                <w:lang w:val="en-US"/>
              </w:rPr>
              <w:t>838</w:t>
            </w:r>
          </w:p>
        </w:tc>
      </w:tr>
    </w:tbl>
    <w:p w:rsidR="00D6449F" w:rsidRDefault="00D6449F" w:rsidP="00D6449F">
      <w:pPr>
        <w:pStyle w:val="Source"/>
        <w:rPr>
          <w:rFonts w:eastAsiaTheme="minorHAnsi"/>
          <w:szCs w:val="15"/>
        </w:rPr>
      </w:pPr>
      <w:r>
        <w:t>Source</w:t>
      </w:r>
      <w:r w:rsidR="006354F1">
        <w:t>s</w:t>
      </w:r>
      <w:r>
        <w:t>: National VET Provider Collection 2016</w:t>
      </w:r>
      <w:r w:rsidR="006354F1">
        <w:t>;</w:t>
      </w:r>
      <w:r>
        <w:t xml:space="preserve"> National VET in School</w:t>
      </w:r>
      <w:r w:rsidR="001C139C">
        <w:t>s</w:t>
      </w:r>
      <w:r>
        <w:t xml:space="preserve"> Collection 2016</w:t>
      </w:r>
      <w:r w:rsidR="004312AE">
        <w:t>.</w:t>
      </w:r>
    </w:p>
    <w:p w:rsidR="00D6449F" w:rsidRDefault="00D6449F" w:rsidP="005A214C">
      <w:pPr>
        <w:pStyle w:val="Text"/>
      </w:pPr>
    </w:p>
    <w:p w:rsidR="00D6449F" w:rsidRPr="00495056" w:rsidRDefault="00D6449F" w:rsidP="005A214C">
      <w:pPr>
        <w:pStyle w:val="Text"/>
        <w:rPr>
          <w:lang w:val="en-US" w:eastAsia="ja-JP"/>
        </w:rPr>
      </w:pPr>
    </w:p>
    <w:p w:rsidR="00D6449F" w:rsidRDefault="00D6449F">
      <w:pPr>
        <w:spacing w:before="0" w:line="240" w:lineRule="auto"/>
        <w:rPr>
          <w:rFonts w:ascii="Arial" w:hAnsi="Arial" w:cs="Tahoma"/>
          <w:color w:val="000000"/>
          <w:kern w:val="28"/>
          <w:sz w:val="48"/>
          <w:szCs w:val="56"/>
        </w:rPr>
      </w:pPr>
      <w:r>
        <w:br w:type="page"/>
      </w:r>
    </w:p>
    <w:p w:rsidR="00957984" w:rsidRPr="00B61B45" w:rsidRDefault="007C1ADF" w:rsidP="00FD4E15">
      <w:pPr>
        <w:pStyle w:val="Heading1"/>
      </w:pPr>
      <w:bookmarkStart w:id="59" w:name="_Toc487813926"/>
      <w:r w:rsidRPr="007C1ADF">
        <w:rPr>
          <w:noProof/>
          <w:lang w:eastAsia="en-AU"/>
        </w:rPr>
        <w:lastRenderedPageBreak/>
        <w:drawing>
          <wp:anchor distT="0" distB="0" distL="114300" distR="114300" simplePos="0" relativeHeight="251924480" behindDoc="1" locked="0" layoutInCell="1" allowOverlap="1" wp14:anchorId="0E6B6497" wp14:editId="48FE9CDE">
            <wp:simplePos x="0" y="0"/>
            <wp:positionH relativeFrom="column">
              <wp:posOffset>-14605</wp:posOffset>
            </wp:positionH>
            <wp:positionV relativeFrom="paragraph">
              <wp:posOffset>-38735</wp:posOffset>
            </wp:positionV>
            <wp:extent cx="412750" cy="412750"/>
            <wp:effectExtent l="0" t="0" r="6350" b="6350"/>
            <wp:wrapTight wrapText="bothSides">
              <wp:wrapPolygon edited="0">
                <wp:start x="4985" y="0"/>
                <wp:lineTo x="0" y="4985"/>
                <wp:lineTo x="0" y="16948"/>
                <wp:lineTo x="4985" y="20935"/>
                <wp:lineTo x="5982" y="20935"/>
                <wp:lineTo x="14954" y="20935"/>
                <wp:lineTo x="15951" y="20935"/>
                <wp:lineTo x="20935" y="16948"/>
                <wp:lineTo x="20935" y="4985"/>
                <wp:lineTo x="15951" y="0"/>
                <wp:lineTo x="4985"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984" w:rsidRPr="00FD4E15">
        <w:t>Attachment</w:t>
      </w:r>
      <w:r w:rsidR="00957984" w:rsidRPr="00B61B45">
        <w:t xml:space="preserve"> </w:t>
      </w:r>
      <w:r w:rsidR="00093460">
        <w:t>B</w:t>
      </w:r>
      <w:bookmarkEnd w:id="59"/>
    </w:p>
    <w:p w:rsidR="00F438DA" w:rsidRPr="00495056" w:rsidRDefault="00495056" w:rsidP="00603ACB">
      <w:pPr>
        <w:pStyle w:val="Heading2"/>
        <w:rPr>
          <w:lang w:val="en-US" w:eastAsia="ja-JP"/>
        </w:rPr>
      </w:pPr>
      <w:bookmarkStart w:id="60" w:name="_Toc487813927"/>
      <w:r w:rsidRPr="00495056">
        <w:rPr>
          <w:lang w:val="en-US" w:eastAsia="ja-JP"/>
        </w:rPr>
        <w:t>P</w:t>
      </w:r>
      <w:r w:rsidR="00957984" w:rsidRPr="00495056">
        <w:rPr>
          <w:lang w:val="en-US" w:eastAsia="ja-JP"/>
        </w:rPr>
        <w:t>seudo</w:t>
      </w:r>
      <w:r w:rsidR="00F23819">
        <w:rPr>
          <w:lang w:val="en-US" w:eastAsia="ja-JP"/>
        </w:rPr>
        <w:t xml:space="preserve"> </w:t>
      </w:r>
      <w:r w:rsidR="00957984" w:rsidRPr="00495056">
        <w:rPr>
          <w:lang w:val="en-US" w:eastAsia="ja-JP"/>
        </w:rPr>
        <w:t xml:space="preserve">code for </w:t>
      </w:r>
      <w:r w:rsidR="00893345">
        <w:rPr>
          <w:lang w:val="en-US" w:eastAsia="ja-JP"/>
        </w:rPr>
        <w:t xml:space="preserve">the </w:t>
      </w:r>
      <w:r w:rsidRPr="00495056">
        <w:rPr>
          <w:lang w:val="en-US" w:eastAsia="ja-JP"/>
        </w:rPr>
        <w:t xml:space="preserve">de-duplication </w:t>
      </w:r>
      <w:r w:rsidR="00957984" w:rsidRPr="00495056">
        <w:rPr>
          <w:lang w:val="en-US" w:eastAsia="ja-JP"/>
        </w:rPr>
        <w:t>method</w:t>
      </w:r>
      <w:r w:rsidR="00893345">
        <w:rPr>
          <w:lang w:val="en-US" w:eastAsia="ja-JP"/>
        </w:rPr>
        <w:t xml:space="preserve"> applied to TVA student counts</w:t>
      </w:r>
      <w:r w:rsidRPr="00495056">
        <w:rPr>
          <w:lang w:val="en-US" w:eastAsia="ja-JP"/>
        </w:rPr>
        <w:t xml:space="preserve"> (option 2)</w:t>
      </w:r>
      <w:bookmarkEnd w:id="60"/>
      <w:r w:rsidR="007C1ADF" w:rsidRPr="007C1ADF">
        <w:t xml:space="preserve"> </w:t>
      </w:r>
    </w:p>
    <w:p w:rsidR="00F438DA" w:rsidRPr="00B62A1F" w:rsidRDefault="00893345" w:rsidP="00B62A1F">
      <w:pPr>
        <w:pStyle w:val="Text"/>
        <w:rPr>
          <w:b/>
        </w:rPr>
      </w:pPr>
      <w:r>
        <w:rPr>
          <w:b/>
        </w:rPr>
        <w:t>To d</w:t>
      </w:r>
      <w:r w:rsidR="00F438DA" w:rsidRPr="00B62A1F">
        <w:rPr>
          <w:b/>
        </w:rPr>
        <w:t>e-dup</w:t>
      </w:r>
      <w:r>
        <w:rPr>
          <w:b/>
        </w:rPr>
        <w:t>licate</w:t>
      </w:r>
      <w:r w:rsidR="00F438DA" w:rsidRPr="00B62A1F">
        <w:rPr>
          <w:b/>
        </w:rPr>
        <w:t xml:space="preserve"> clients within a collection year</w:t>
      </w:r>
      <w:r>
        <w:rPr>
          <w:b/>
        </w:rPr>
        <w:t>:</w:t>
      </w:r>
    </w:p>
    <w:p w:rsidR="00F438DA" w:rsidRDefault="00F438DA" w:rsidP="00F438DA">
      <w:r>
        <w:t xml:space="preserve">If </w:t>
      </w:r>
      <w:proofErr w:type="spellStart"/>
      <w:r>
        <w:t>client.unique_student_id</w:t>
      </w:r>
      <w:proofErr w:type="spellEnd"/>
      <w:r>
        <w:t xml:space="preserve"> is not supplied then use </w:t>
      </w:r>
      <w:proofErr w:type="spellStart"/>
      <w:r>
        <w:t>submitter_id</w:t>
      </w:r>
      <w:proofErr w:type="spellEnd"/>
      <w:r>
        <w:t xml:space="preserve"> + </w:t>
      </w:r>
      <w:proofErr w:type="spellStart"/>
      <w:r>
        <w:t>client_id</w:t>
      </w:r>
      <w:proofErr w:type="spellEnd"/>
      <w:r>
        <w:t xml:space="preserve"> (demographic derivation and TVA scope derivation is not required)</w:t>
      </w:r>
      <w:r w:rsidR="00584877">
        <w:t>.</w:t>
      </w:r>
    </w:p>
    <w:p w:rsidR="00F438DA" w:rsidRDefault="00F438DA" w:rsidP="00F438DA">
      <w:r>
        <w:t xml:space="preserve">Else if </w:t>
      </w:r>
      <w:proofErr w:type="spellStart"/>
      <w:r>
        <w:t>client.unique_student_id</w:t>
      </w:r>
      <w:proofErr w:type="spellEnd"/>
      <w:r>
        <w:t xml:space="preserve"> is supplied then </w:t>
      </w:r>
      <w:proofErr w:type="gramStart"/>
      <w:r>
        <w:t xml:space="preserve">check if the </w:t>
      </w:r>
      <w:proofErr w:type="spellStart"/>
      <w:r>
        <w:t>unique_student_id</w:t>
      </w:r>
      <w:proofErr w:type="spellEnd"/>
      <w:r>
        <w:t xml:space="preserve"> is exempt</w:t>
      </w:r>
      <w:proofErr w:type="gramEnd"/>
    </w:p>
    <w:p w:rsidR="00F438DA" w:rsidRDefault="00F438DA" w:rsidP="00F438DA">
      <w:r>
        <w:tab/>
        <w:t xml:space="preserve">If exempt use </w:t>
      </w:r>
      <w:proofErr w:type="spellStart"/>
      <w:r>
        <w:t>submitter_id</w:t>
      </w:r>
      <w:proofErr w:type="spellEnd"/>
      <w:r>
        <w:t xml:space="preserve"> + </w:t>
      </w:r>
      <w:proofErr w:type="spellStart"/>
      <w:r>
        <w:t>client_id</w:t>
      </w:r>
      <w:proofErr w:type="spellEnd"/>
    </w:p>
    <w:p w:rsidR="00F438DA" w:rsidRDefault="00F438DA" w:rsidP="00F438DA">
      <w:r>
        <w:tab/>
        <w:t xml:space="preserve">Else de-dup multiple students using the </w:t>
      </w:r>
      <w:proofErr w:type="spellStart"/>
      <w:r>
        <w:t>unique_student_id</w:t>
      </w:r>
      <w:proofErr w:type="spellEnd"/>
    </w:p>
    <w:p w:rsidR="00F438DA" w:rsidRDefault="00F438DA" w:rsidP="00F438DA">
      <w:r>
        <w:t xml:space="preserve">Then for every </w:t>
      </w:r>
      <w:proofErr w:type="spellStart"/>
      <w:r>
        <w:t>derived_student</w:t>
      </w:r>
      <w:proofErr w:type="spellEnd"/>
    </w:p>
    <w:p w:rsidR="00F438DA" w:rsidRDefault="00F438DA" w:rsidP="00603ACB">
      <w:pPr>
        <w:ind w:left="720"/>
      </w:pPr>
      <w:r>
        <w:t>Derive client demographics</w:t>
      </w:r>
    </w:p>
    <w:p w:rsidR="00F438DA" w:rsidRDefault="00F438DA" w:rsidP="00603ACB">
      <w:pPr>
        <w:ind w:left="720"/>
      </w:pPr>
      <w:r>
        <w:t>Re-derive client activity derived fields</w:t>
      </w:r>
    </w:p>
    <w:p w:rsidR="001B02E9" w:rsidRDefault="001B02E9" w:rsidP="00603ACB">
      <w:pPr>
        <w:ind w:left="720"/>
      </w:pPr>
      <w:r>
        <w:t>Re-derive TVA scope</w:t>
      </w:r>
    </w:p>
    <w:p w:rsidR="00F438DA" w:rsidRDefault="00F438DA">
      <w:pPr>
        <w:spacing w:before="0" w:line="240" w:lineRule="auto"/>
        <w:rPr>
          <w:highlight w:val="cyan"/>
          <w:lang w:val="en-US" w:eastAsia="ja-JP"/>
        </w:rPr>
      </w:pPr>
    </w:p>
    <w:p w:rsidR="00F438DA" w:rsidRDefault="00F438DA">
      <w:pPr>
        <w:spacing w:before="0" w:line="240" w:lineRule="auto"/>
        <w:rPr>
          <w:rFonts w:ascii="Arial" w:hAnsi="Arial" w:cs="Tahoma"/>
          <w:color w:val="000000"/>
          <w:kern w:val="28"/>
          <w:sz w:val="48"/>
          <w:szCs w:val="56"/>
        </w:rPr>
      </w:pPr>
      <w:r>
        <w:br w:type="page"/>
      </w:r>
    </w:p>
    <w:p w:rsidR="00F438DA" w:rsidRPr="00B61B45" w:rsidRDefault="007C1ADF" w:rsidP="00FD4E15">
      <w:pPr>
        <w:pStyle w:val="Heading1"/>
      </w:pPr>
      <w:bookmarkStart w:id="61" w:name="_Toc487813928"/>
      <w:r w:rsidRPr="007C1ADF">
        <w:rPr>
          <w:noProof/>
          <w:lang w:eastAsia="en-AU"/>
        </w:rPr>
        <w:lastRenderedPageBreak/>
        <w:drawing>
          <wp:anchor distT="0" distB="0" distL="114300" distR="114300" simplePos="0" relativeHeight="251926528" behindDoc="1" locked="0" layoutInCell="1" allowOverlap="1" wp14:anchorId="6AD4CA56" wp14:editId="00632F58">
            <wp:simplePos x="0" y="0"/>
            <wp:positionH relativeFrom="column">
              <wp:posOffset>-28575</wp:posOffset>
            </wp:positionH>
            <wp:positionV relativeFrom="paragraph">
              <wp:posOffset>-21590</wp:posOffset>
            </wp:positionV>
            <wp:extent cx="412750" cy="412750"/>
            <wp:effectExtent l="0" t="0" r="6350" b="6350"/>
            <wp:wrapTight wrapText="bothSides">
              <wp:wrapPolygon edited="0">
                <wp:start x="4985" y="0"/>
                <wp:lineTo x="0" y="4985"/>
                <wp:lineTo x="0" y="16948"/>
                <wp:lineTo x="4985" y="20935"/>
                <wp:lineTo x="5982" y="20935"/>
                <wp:lineTo x="14954" y="20935"/>
                <wp:lineTo x="15951" y="20935"/>
                <wp:lineTo x="20935" y="16948"/>
                <wp:lineTo x="20935" y="4985"/>
                <wp:lineTo x="15951" y="0"/>
                <wp:lineTo x="498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8DA" w:rsidRPr="00FD4E15">
        <w:t>Attachment</w:t>
      </w:r>
      <w:r w:rsidR="00F438DA" w:rsidRPr="00B61B45">
        <w:t xml:space="preserve"> </w:t>
      </w:r>
      <w:r w:rsidR="00093460">
        <w:t>C</w:t>
      </w:r>
      <w:bookmarkEnd w:id="61"/>
    </w:p>
    <w:p w:rsidR="00957984" w:rsidRDefault="00CA1791" w:rsidP="00603ACB">
      <w:pPr>
        <w:pStyle w:val="Heading2"/>
        <w:rPr>
          <w:lang w:val="en-US" w:eastAsia="ja-JP"/>
        </w:rPr>
      </w:pPr>
      <w:bookmarkStart w:id="62" w:name="_Toc487813929"/>
      <w:r>
        <w:rPr>
          <w:lang w:val="en-US" w:eastAsia="ja-JP"/>
        </w:rPr>
        <w:t xml:space="preserve">Logic applied to </w:t>
      </w:r>
      <w:r w:rsidRPr="0043661E">
        <w:rPr>
          <w:lang w:val="en-US" w:eastAsia="ja-JP"/>
        </w:rPr>
        <w:t xml:space="preserve">mismatching </w:t>
      </w:r>
      <w:r>
        <w:rPr>
          <w:lang w:val="en-US" w:eastAsia="ja-JP"/>
        </w:rPr>
        <w:t xml:space="preserve">student </w:t>
      </w:r>
      <w:r w:rsidRPr="0043661E">
        <w:rPr>
          <w:lang w:val="en-US" w:eastAsia="ja-JP"/>
        </w:rPr>
        <w:t>demographics</w:t>
      </w:r>
      <w:bookmarkEnd w:id="62"/>
    </w:p>
    <w:p w:rsidR="00F438DA" w:rsidRPr="00FD4E15" w:rsidRDefault="00893345" w:rsidP="00FD4E15">
      <w:pPr>
        <w:pStyle w:val="Text"/>
        <w:rPr>
          <w:b/>
        </w:rPr>
      </w:pPr>
      <w:r>
        <w:rPr>
          <w:b/>
        </w:rPr>
        <w:t>To re-derive c</w:t>
      </w:r>
      <w:r w:rsidR="00F438DA" w:rsidRPr="00FD4E15">
        <w:rPr>
          <w:b/>
        </w:rPr>
        <w:t xml:space="preserve">lient </w:t>
      </w:r>
      <w:r>
        <w:rPr>
          <w:b/>
        </w:rPr>
        <w:t>d</w:t>
      </w:r>
      <w:r w:rsidR="00F438DA" w:rsidRPr="00FD4E15">
        <w:rPr>
          <w:b/>
        </w:rPr>
        <w:t xml:space="preserve">emographics </w:t>
      </w:r>
      <w:r>
        <w:rPr>
          <w:b/>
        </w:rPr>
        <w:t>where mismatches are identified:</w:t>
      </w:r>
      <w:r w:rsidR="00F438DA" w:rsidRPr="00FD4E15">
        <w:rPr>
          <w:b/>
        </w:rPr>
        <w:t xml:space="preserve"> </w:t>
      </w:r>
    </w:p>
    <w:p w:rsidR="00F438DA" w:rsidRPr="00FD4E15" w:rsidRDefault="00F438DA" w:rsidP="00BE6A86">
      <w:pPr>
        <w:pStyle w:val="Dotpoint1"/>
      </w:pPr>
      <w:r w:rsidRPr="00FD4E15">
        <w:t>Sex ID</w:t>
      </w:r>
    </w:p>
    <w:p w:rsidR="00F438DA" w:rsidRPr="00C0379B" w:rsidRDefault="00F438DA" w:rsidP="00FD4E15">
      <w:pPr>
        <w:pStyle w:val="Text"/>
      </w:pPr>
      <w:r w:rsidRPr="00C0379B">
        <w:t xml:space="preserve">IF all of client’s SEX_ID are ‘@’ then set to </w:t>
      </w:r>
      <w:proofErr w:type="gramStart"/>
      <w:r w:rsidRPr="00C0379B">
        <w:t>‘@’</w:t>
      </w:r>
      <w:proofErr w:type="gramEnd"/>
    </w:p>
    <w:p w:rsidR="00F438DA" w:rsidRPr="00C0379B" w:rsidRDefault="00F438DA" w:rsidP="00FD4E15">
      <w:pPr>
        <w:pStyle w:val="Text"/>
      </w:pPr>
      <w:r w:rsidRPr="00C0379B">
        <w:t>ELSE IF all of client’s SEX_ID is the same (ignoring ‘@’s) then set to SEX_ID</w:t>
      </w:r>
    </w:p>
    <w:p w:rsidR="00F438DA" w:rsidRPr="00C0379B" w:rsidRDefault="00F438DA" w:rsidP="00FD4E15">
      <w:pPr>
        <w:pStyle w:val="Text"/>
      </w:pPr>
      <w:r w:rsidRPr="00C0379B">
        <w:t>ELSE set to ‘@’</w:t>
      </w:r>
    </w:p>
    <w:p w:rsidR="00F438DA" w:rsidRPr="00FD4E15" w:rsidRDefault="00F438DA" w:rsidP="00BE6A86">
      <w:pPr>
        <w:pStyle w:val="Dotpoint1"/>
      </w:pPr>
      <w:r w:rsidRPr="00FD4E15">
        <w:t xml:space="preserve">Age </w:t>
      </w:r>
      <w:r w:rsidR="00207AC5" w:rsidRPr="00FD4E15">
        <w:t>Group</w:t>
      </w:r>
    </w:p>
    <w:p w:rsidR="00F438DA" w:rsidRPr="00C0379B" w:rsidRDefault="00F438DA" w:rsidP="00FD4E15">
      <w:pPr>
        <w:pStyle w:val="Text"/>
      </w:pPr>
      <w:r w:rsidRPr="00C0379B">
        <w:t>IF all of cli</w:t>
      </w:r>
      <w:r w:rsidR="00207AC5">
        <w:t>ent’s AGE is 0 then set to ‘</w:t>
      </w:r>
      <w:proofErr w:type="gramStart"/>
      <w:r w:rsidR="00207AC5">
        <w:t>UNKNOWN</w:t>
      </w:r>
      <w:proofErr w:type="gramEnd"/>
      <w:r w:rsidRPr="00C0379B">
        <w:t>’</w:t>
      </w:r>
    </w:p>
    <w:p w:rsidR="00F438DA" w:rsidRPr="00C0379B" w:rsidRDefault="00F438DA" w:rsidP="00FD4E15">
      <w:pPr>
        <w:pStyle w:val="Text"/>
      </w:pPr>
      <w:r w:rsidRPr="00C0379B">
        <w:t xml:space="preserve">ELSE set to </w:t>
      </w:r>
      <w:proofErr w:type="gramStart"/>
      <w:r w:rsidR="007F7FFB">
        <w:t>MODE(</w:t>
      </w:r>
      <w:proofErr w:type="spellStart"/>
      <w:proofErr w:type="gramEnd"/>
      <w:r w:rsidRPr="00C0379B">
        <w:t>AGE</w:t>
      </w:r>
      <w:r w:rsidR="00207AC5">
        <w:t>_group</w:t>
      </w:r>
      <w:proofErr w:type="spellEnd"/>
      <w:r w:rsidR="007F7FFB">
        <w:t>)</w:t>
      </w:r>
      <w:r w:rsidR="00460E75">
        <w:t xml:space="preserve"> (ignoring ‘0’s)</w:t>
      </w:r>
    </w:p>
    <w:p w:rsidR="00F438DA" w:rsidRPr="005C7FE8" w:rsidRDefault="00F438DA" w:rsidP="00BE6A86">
      <w:pPr>
        <w:pStyle w:val="Dotpoint1"/>
      </w:pPr>
      <w:r w:rsidRPr="005C7FE8">
        <w:t>State ID (client residential)</w:t>
      </w:r>
    </w:p>
    <w:p w:rsidR="00F438DA" w:rsidRPr="00C0379B" w:rsidRDefault="00F438DA" w:rsidP="00FD4E15">
      <w:pPr>
        <w:pStyle w:val="Text"/>
      </w:pPr>
      <w:r w:rsidRPr="00C0379B">
        <w:t>If all of client’s STATE_ID are ‘@@’ then set to ‘@@’</w:t>
      </w:r>
    </w:p>
    <w:p w:rsidR="00F438DA" w:rsidRPr="00C0379B" w:rsidRDefault="00F438DA" w:rsidP="00FD4E15">
      <w:pPr>
        <w:pStyle w:val="Text"/>
      </w:pPr>
      <w:r w:rsidRPr="00C0379B">
        <w:t xml:space="preserve">ELSE IF </w:t>
      </w:r>
      <w:proofErr w:type="gramStart"/>
      <w:r w:rsidRPr="00C0379B">
        <w:t>all of the</w:t>
      </w:r>
      <w:proofErr w:type="gramEnd"/>
      <w:r w:rsidRPr="00C0379B">
        <w:t xml:space="preserve"> client’s STATE_ID is the same (ignoring @s) then set to STATE_ID</w:t>
      </w:r>
    </w:p>
    <w:p w:rsidR="00F438DA" w:rsidRPr="00C0379B" w:rsidRDefault="00F438DA" w:rsidP="00FD4E15">
      <w:pPr>
        <w:pStyle w:val="Text"/>
      </w:pPr>
      <w:r w:rsidRPr="00C0379B">
        <w:t>ELSE set to ‘@@’</w:t>
      </w:r>
    </w:p>
    <w:p w:rsidR="00F438DA" w:rsidRPr="00FD4E15" w:rsidRDefault="00F438DA" w:rsidP="00BE6A86">
      <w:pPr>
        <w:pStyle w:val="Dotpoint1"/>
      </w:pPr>
      <w:r w:rsidRPr="00FD4E15">
        <w:t>Indigenous Flag</w:t>
      </w:r>
    </w:p>
    <w:p w:rsidR="00F438DA" w:rsidRPr="00C0379B" w:rsidRDefault="00F438DA" w:rsidP="00FD4E15">
      <w:pPr>
        <w:pStyle w:val="Text"/>
      </w:pPr>
      <w:r w:rsidRPr="00C0379B">
        <w:t xml:space="preserve">IF all of client’s INDIGENOUS_ID are in ‘@’s then set </w:t>
      </w:r>
      <w:proofErr w:type="spellStart"/>
      <w:r w:rsidRPr="00C0379B">
        <w:rPr>
          <w:i/>
        </w:rPr>
        <w:t>indigenous_fg</w:t>
      </w:r>
      <w:proofErr w:type="spellEnd"/>
      <w:r w:rsidRPr="00C0379B">
        <w:t xml:space="preserve"> to ‘@’</w:t>
      </w:r>
    </w:p>
    <w:p w:rsidR="00F438DA" w:rsidRPr="00C0379B" w:rsidRDefault="00F438DA" w:rsidP="00FD4E15">
      <w:pPr>
        <w:pStyle w:val="Text"/>
      </w:pPr>
      <w:r w:rsidRPr="00C0379B">
        <w:t xml:space="preserve">ELSE IF all of client’s INDIGENOUS _ID are in (‘1’,’2’,’3’) (ignoring ‘@’s) then set </w:t>
      </w:r>
      <w:proofErr w:type="spellStart"/>
      <w:r w:rsidRPr="00C0379B">
        <w:rPr>
          <w:i/>
        </w:rPr>
        <w:t>indigenous_fg</w:t>
      </w:r>
      <w:proofErr w:type="spellEnd"/>
      <w:r w:rsidRPr="00C0379B">
        <w:t xml:space="preserve"> to ‘Y’</w:t>
      </w:r>
    </w:p>
    <w:p w:rsidR="00F438DA" w:rsidRPr="00C0379B" w:rsidRDefault="00F438DA" w:rsidP="00FD4E15">
      <w:pPr>
        <w:pStyle w:val="Text"/>
      </w:pPr>
      <w:r w:rsidRPr="00C0379B">
        <w:t xml:space="preserve">ELSE IF all of client’s INDIGENOUS _ID are in ‘4’ (ignoring ‘@’s) then set </w:t>
      </w:r>
      <w:proofErr w:type="spellStart"/>
      <w:r w:rsidRPr="00C0379B">
        <w:rPr>
          <w:i/>
        </w:rPr>
        <w:t>indigenous_fg</w:t>
      </w:r>
      <w:proofErr w:type="spellEnd"/>
      <w:r w:rsidRPr="00C0379B">
        <w:t xml:space="preserve"> to ‘N’</w:t>
      </w:r>
    </w:p>
    <w:p w:rsidR="00F438DA" w:rsidRPr="00C0379B" w:rsidRDefault="00F438DA" w:rsidP="00FD4E15">
      <w:pPr>
        <w:pStyle w:val="Text"/>
      </w:pPr>
      <w:r w:rsidRPr="00C0379B">
        <w:t xml:space="preserve">ELSE set </w:t>
      </w:r>
      <w:proofErr w:type="spellStart"/>
      <w:r w:rsidRPr="00C0379B">
        <w:rPr>
          <w:i/>
        </w:rPr>
        <w:t>indigenous</w:t>
      </w:r>
      <w:r w:rsidRPr="00C0379B">
        <w:t>_fg</w:t>
      </w:r>
      <w:proofErr w:type="spellEnd"/>
      <w:r w:rsidRPr="00C0379B">
        <w:t xml:space="preserve"> to ‘@’</w:t>
      </w:r>
    </w:p>
    <w:p w:rsidR="00F438DA" w:rsidRPr="00FD4E15" w:rsidRDefault="00F438DA" w:rsidP="00BE6A86">
      <w:pPr>
        <w:pStyle w:val="Dotpoint1"/>
      </w:pPr>
      <w:r w:rsidRPr="00FD4E15">
        <w:t>Disability Flag</w:t>
      </w:r>
    </w:p>
    <w:p w:rsidR="00F438DA" w:rsidRPr="00C0379B" w:rsidRDefault="00F438DA" w:rsidP="00FD4E15">
      <w:pPr>
        <w:pStyle w:val="Text"/>
      </w:pPr>
      <w:r w:rsidRPr="00C0379B">
        <w:t xml:space="preserve">IF all of client’s DISABILITY_FG are ‘@’ then set to </w:t>
      </w:r>
      <w:proofErr w:type="gramStart"/>
      <w:r w:rsidRPr="00C0379B">
        <w:t>‘@’</w:t>
      </w:r>
      <w:proofErr w:type="gramEnd"/>
    </w:p>
    <w:p w:rsidR="00F438DA" w:rsidRPr="00C0379B" w:rsidRDefault="00F438DA" w:rsidP="00FD4E15">
      <w:pPr>
        <w:pStyle w:val="Text"/>
      </w:pPr>
      <w:r w:rsidRPr="00C0379B">
        <w:t>ELSE IF all of client’s DISABILITY_FG is the same (ignoring ‘@’s) then set to DISABILITY_FG</w:t>
      </w:r>
    </w:p>
    <w:p w:rsidR="00F438DA" w:rsidRPr="00C0379B" w:rsidRDefault="00F438DA" w:rsidP="00FD4E15">
      <w:pPr>
        <w:pStyle w:val="Text"/>
      </w:pPr>
      <w:r w:rsidRPr="00C0379B">
        <w:t>ELSE set to ‘@’</w:t>
      </w:r>
    </w:p>
    <w:p w:rsidR="00F438DA" w:rsidRPr="00FD4E15" w:rsidRDefault="00F438DA" w:rsidP="00BE6A86">
      <w:pPr>
        <w:pStyle w:val="Dotpoint1"/>
      </w:pPr>
      <w:r w:rsidRPr="00FD4E15">
        <w:t>At School Flag</w:t>
      </w:r>
    </w:p>
    <w:p w:rsidR="00F438DA" w:rsidRPr="00C0379B" w:rsidRDefault="00F438DA" w:rsidP="00FD4E15">
      <w:pPr>
        <w:pStyle w:val="Text"/>
      </w:pPr>
      <w:r w:rsidRPr="00C0379B">
        <w:t xml:space="preserve">IF all of client’s AT_SCHL_FG are ‘@’ then set to </w:t>
      </w:r>
      <w:proofErr w:type="gramStart"/>
      <w:r w:rsidRPr="00C0379B">
        <w:t>‘@’</w:t>
      </w:r>
      <w:proofErr w:type="gramEnd"/>
    </w:p>
    <w:p w:rsidR="00F438DA" w:rsidRPr="00C0379B" w:rsidRDefault="00F438DA" w:rsidP="00FD4E15">
      <w:pPr>
        <w:pStyle w:val="Text"/>
      </w:pPr>
      <w:r w:rsidRPr="00C0379B">
        <w:t>ELSE IF all of client’s AT_SCHL_FG is the same (ignoring ‘@’s) then set to AT_SCHL_FG</w:t>
      </w:r>
    </w:p>
    <w:p w:rsidR="00F438DA" w:rsidRDefault="00F438DA" w:rsidP="00FD4E15">
      <w:pPr>
        <w:pStyle w:val="Text"/>
      </w:pPr>
      <w:r w:rsidRPr="00C0379B">
        <w:t>ELSE set to ‘@’</w:t>
      </w:r>
    </w:p>
    <w:p w:rsidR="005E11EB" w:rsidRPr="00FD4E15" w:rsidRDefault="005E11EB" w:rsidP="005E11EB">
      <w:pPr>
        <w:pStyle w:val="Dotpoint1"/>
      </w:pPr>
      <w:r w:rsidRPr="00FD4E15">
        <w:t>Prior education achievement flag</w:t>
      </w:r>
    </w:p>
    <w:p w:rsidR="005E11EB" w:rsidRPr="00C0379B" w:rsidRDefault="005E11EB" w:rsidP="005E11EB">
      <w:pPr>
        <w:pStyle w:val="Text"/>
      </w:pPr>
      <w:r w:rsidRPr="00C0379B">
        <w:t xml:space="preserve">IF </w:t>
      </w:r>
      <w:r w:rsidR="002105E4">
        <w:t xml:space="preserve">at least one of </w:t>
      </w:r>
      <w:r w:rsidRPr="00C0379B">
        <w:t xml:space="preserve">client’s PRIOR_ED_ACHIEVE_FG </w:t>
      </w:r>
      <w:r w:rsidR="002105E4">
        <w:t>=</w:t>
      </w:r>
      <w:r w:rsidRPr="00C0379B">
        <w:t xml:space="preserve"> </w:t>
      </w:r>
      <w:r>
        <w:t>‘</w:t>
      </w:r>
      <w:r w:rsidR="002105E4">
        <w:t>Y</w:t>
      </w:r>
      <w:r w:rsidRPr="00C0379B">
        <w:t xml:space="preserve">’ then set to </w:t>
      </w:r>
      <w:r>
        <w:t>‘</w:t>
      </w:r>
      <w:r w:rsidR="002105E4">
        <w:t>Y</w:t>
      </w:r>
      <w:r w:rsidRPr="00C0379B">
        <w:t>’</w:t>
      </w:r>
    </w:p>
    <w:p w:rsidR="005E11EB" w:rsidRPr="00C0379B" w:rsidRDefault="005E11EB" w:rsidP="005E11EB">
      <w:pPr>
        <w:pStyle w:val="Text"/>
      </w:pPr>
      <w:r w:rsidRPr="00C0379B">
        <w:t xml:space="preserve">ELSE </w:t>
      </w:r>
      <w:r w:rsidR="002105E4">
        <w:t>set to ‘N’</w:t>
      </w:r>
    </w:p>
    <w:p w:rsidR="005E11EB" w:rsidRPr="00C0379B" w:rsidRDefault="005E11EB" w:rsidP="00FD4E15">
      <w:pPr>
        <w:pStyle w:val="Text"/>
      </w:pPr>
    </w:p>
    <w:p w:rsidR="00F438DA" w:rsidRPr="00FD4E15" w:rsidRDefault="00F438DA" w:rsidP="00BE6A86">
      <w:pPr>
        <w:pStyle w:val="Dotpoint1"/>
      </w:pPr>
      <w:r w:rsidRPr="00FD4E15">
        <w:lastRenderedPageBreak/>
        <w:t>Highest Education Level</w:t>
      </w:r>
    </w:p>
    <w:p w:rsidR="00376B2F" w:rsidRDefault="00376B2F" w:rsidP="00FD4E15">
      <w:pPr>
        <w:pStyle w:val="Text"/>
      </w:pPr>
      <w:r>
        <w:t xml:space="preserve">Set to </w:t>
      </w:r>
      <w:r w:rsidR="008E3AC4">
        <w:t>‘NOT MANDATORY</w:t>
      </w:r>
      <w:r>
        <w:t xml:space="preserve">’ where the client is associated with </w:t>
      </w:r>
      <w:proofErr w:type="spellStart"/>
      <w:r>
        <w:t>prior_education_achievement_flag</w:t>
      </w:r>
      <w:proofErr w:type="spellEnd"/>
      <w:r>
        <w:t xml:space="preserve"> ‘N’ or ‘@’ AND client is associated with a </w:t>
      </w:r>
      <w:proofErr w:type="spellStart"/>
      <w:r>
        <w:t>derived_highest_school_level</w:t>
      </w:r>
      <w:proofErr w:type="spellEnd"/>
      <w:r>
        <w:t xml:space="preserve"> of</w:t>
      </w:r>
      <w:r w:rsidR="002105E4">
        <w:t xml:space="preserve"> all</w:t>
      </w:r>
      <w:r>
        <w:t xml:space="preserve"> ‘@@’</w:t>
      </w:r>
    </w:p>
    <w:p w:rsidR="002105E4" w:rsidRDefault="002105E4" w:rsidP="00306742">
      <w:pPr>
        <w:spacing w:before="0" w:line="240" w:lineRule="auto"/>
      </w:pPr>
    </w:p>
    <w:p w:rsidR="00376B2F" w:rsidRPr="00C0379B" w:rsidRDefault="00376B2F" w:rsidP="00306742">
      <w:pPr>
        <w:spacing w:before="0" w:line="240" w:lineRule="auto"/>
      </w:pPr>
      <w:r>
        <w:t>ELSE set to highest of HIGHEST_ED_LVL_ST</w:t>
      </w:r>
    </w:p>
    <w:p w:rsidR="00F438DA" w:rsidRPr="00FD4E15" w:rsidRDefault="00F438DA" w:rsidP="00BE6A86">
      <w:pPr>
        <w:pStyle w:val="Dotpoint1"/>
      </w:pPr>
      <w:r w:rsidRPr="00FD4E15">
        <w:t>English Flag (using language ID)</w:t>
      </w:r>
    </w:p>
    <w:p w:rsidR="00F438DA" w:rsidRPr="00C0379B" w:rsidRDefault="00F438DA" w:rsidP="00FD4E15">
      <w:pPr>
        <w:pStyle w:val="Text"/>
      </w:pPr>
      <w:r w:rsidRPr="00C0379B">
        <w:t>IF all of client’s LANGUAGE_ID are ‘@@@@’ then set to ‘@@@@’</w:t>
      </w:r>
    </w:p>
    <w:p w:rsidR="00F438DA" w:rsidRDefault="00F438DA" w:rsidP="00FD4E15">
      <w:pPr>
        <w:pStyle w:val="Text"/>
      </w:pPr>
      <w:r w:rsidRPr="00C0379B">
        <w:t>ELSE IF all of client’s LANGUAGE_ID are in ('1000'-'1200','1202'-'9799'</w:t>
      </w:r>
      <w:r w:rsidRPr="00C0379B">
        <w:rPr>
          <w:rFonts w:ascii="Courier New" w:hAnsi="Courier New" w:cs="Courier New"/>
          <w:color w:val="000000"/>
        </w:rPr>
        <w:t>)</w:t>
      </w:r>
      <w:r w:rsidRPr="00C0379B">
        <w:t xml:space="preserve"> (ignoring ‘@@@@’s) then set </w:t>
      </w:r>
      <w:proofErr w:type="spellStart"/>
      <w:r w:rsidRPr="00C0379B">
        <w:rPr>
          <w:i/>
        </w:rPr>
        <w:t>English_fg</w:t>
      </w:r>
      <w:proofErr w:type="spellEnd"/>
      <w:r>
        <w:t xml:space="preserve"> to ‘N’</w:t>
      </w:r>
    </w:p>
    <w:p w:rsidR="00F438DA" w:rsidRPr="00C0379B" w:rsidRDefault="00F438DA" w:rsidP="00FD4E15">
      <w:pPr>
        <w:pStyle w:val="Text"/>
      </w:pPr>
      <w:r>
        <w:t>ELSE IF all of client’s</w:t>
      </w:r>
      <w:r w:rsidR="007C1ADF">
        <w:t xml:space="preserve"> </w:t>
      </w:r>
      <w:r w:rsidRPr="00C0379B">
        <w:t>LANGUAGE_ID</w:t>
      </w:r>
      <w:r>
        <w:t xml:space="preserve"> are in ‘1201’ </w:t>
      </w:r>
      <w:r w:rsidRPr="00C0379B">
        <w:t xml:space="preserve">(ignoring ‘@@@@’s) </w:t>
      </w:r>
      <w:r>
        <w:t xml:space="preserve">then set </w:t>
      </w:r>
      <w:proofErr w:type="spellStart"/>
      <w:r>
        <w:t>English_fg</w:t>
      </w:r>
      <w:proofErr w:type="spellEnd"/>
      <w:r>
        <w:t xml:space="preserve"> = ‘Y’</w:t>
      </w:r>
    </w:p>
    <w:p w:rsidR="00F438DA" w:rsidRPr="00FD4E15" w:rsidRDefault="00F438DA" w:rsidP="00BE6A86">
      <w:pPr>
        <w:pStyle w:val="Dotpoint1"/>
      </w:pPr>
      <w:r w:rsidRPr="00C0379B">
        <w:t>ELSE set to ‘@@@@’</w:t>
      </w:r>
      <w:r w:rsidRPr="00FD4E15">
        <w:t>SA2 ID</w:t>
      </w:r>
    </w:p>
    <w:p w:rsidR="00F438DA" w:rsidRPr="00C0379B" w:rsidRDefault="00F438DA" w:rsidP="00FD4E15">
      <w:pPr>
        <w:pStyle w:val="Text"/>
      </w:pPr>
      <w:r w:rsidRPr="00C0379B">
        <w:t xml:space="preserve">IF all of client’s </w:t>
      </w:r>
      <w:r w:rsidRPr="00C0379B">
        <w:rPr>
          <w:color w:val="000000"/>
          <w:shd w:val="clear" w:color="auto" w:fill="FFFFFF"/>
        </w:rPr>
        <w:t>STATISTICAL_AREA_LVL_2_ID</w:t>
      </w:r>
      <w:r w:rsidRPr="00C0379B">
        <w:t xml:space="preserve"> are the same (ignoring ‘@’ ‘@@@@@@@@@’) then set to </w:t>
      </w:r>
      <w:r w:rsidRPr="00C0379B">
        <w:rPr>
          <w:color w:val="000000"/>
          <w:shd w:val="clear" w:color="auto" w:fill="FFFFFF"/>
        </w:rPr>
        <w:t>STATISTICAL_AREA_LVL_2_ID</w:t>
      </w:r>
      <w:r w:rsidRPr="00C0379B">
        <w:t xml:space="preserve"> </w:t>
      </w:r>
    </w:p>
    <w:p w:rsidR="00F438DA" w:rsidRPr="00C0379B" w:rsidRDefault="00F438DA" w:rsidP="00FD4E15">
      <w:pPr>
        <w:pStyle w:val="Text"/>
      </w:pPr>
      <w:r w:rsidRPr="00C0379B">
        <w:t xml:space="preserve">ELSE set to @@@@@@@@@ </w:t>
      </w:r>
    </w:p>
    <w:p w:rsidR="00F438DA" w:rsidRPr="00FD4E15" w:rsidRDefault="00F438DA" w:rsidP="00BE6A86">
      <w:pPr>
        <w:pStyle w:val="Dotpoint1"/>
      </w:pPr>
      <w:r w:rsidRPr="00FD4E15">
        <w:t>SEIFA</w:t>
      </w:r>
    </w:p>
    <w:p w:rsidR="00F438DA" w:rsidRPr="00C0379B" w:rsidRDefault="00F438DA" w:rsidP="00FD4E15">
      <w:pPr>
        <w:pStyle w:val="Text"/>
      </w:pPr>
      <w:r w:rsidRPr="00C0379B">
        <w:t xml:space="preserve">IF all of client’s </w:t>
      </w:r>
      <w:r w:rsidRPr="00C0379B">
        <w:rPr>
          <w:color w:val="000000"/>
          <w:shd w:val="clear" w:color="auto" w:fill="FFFFFF"/>
        </w:rPr>
        <w:t xml:space="preserve">IRSD_QUINTILE </w:t>
      </w:r>
      <w:r w:rsidRPr="00C0379B">
        <w:t>are ‘UNKNOWN’ then set to ‘</w:t>
      </w:r>
      <w:proofErr w:type="gramStart"/>
      <w:r w:rsidRPr="00C0379B">
        <w:t>UNKNOWN</w:t>
      </w:r>
      <w:proofErr w:type="gramEnd"/>
      <w:r w:rsidRPr="00C0379B">
        <w:t>’</w:t>
      </w:r>
    </w:p>
    <w:p w:rsidR="00F438DA" w:rsidRPr="00C0379B" w:rsidRDefault="00F438DA" w:rsidP="00FD4E15">
      <w:pPr>
        <w:pStyle w:val="Text"/>
      </w:pPr>
      <w:r w:rsidRPr="00C0379B">
        <w:t xml:space="preserve">ELSE IF all of the client’s </w:t>
      </w:r>
      <w:r w:rsidRPr="00C0379B">
        <w:rPr>
          <w:color w:val="000000"/>
          <w:shd w:val="clear" w:color="auto" w:fill="FFFFFF"/>
        </w:rPr>
        <w:t>IRSD_QUINTILE</w:t>
      </w:r>
      <w:r w:rsidRPr="00C0379B">
        <w:t xml:space="preserve"> are the same (ignoring ‘UNKNOWN’) then set to </w:t>
      </w:r>
      <w:r w:rsidRPr="00C0379B">
        <w:rPr>
          <w:color w:val="000000"/>
          <w:shd w:val="clear" w:color="auto" w:fill="FFFFFF"/>
        </w:rPr>
        <w:t>IRSD_QUINTILE</w:t>
      </w:r>
    </w:p>
    <w:p w:rsidR="00F438DA" w:rsidRPr="00C0379B" w:rsidRDefault="00F438DA" w:rsidP="00FD4E15">
      <w:pPr>
        <w:pStyle w:val="Text"/>
      </w:pPr>
      <w:r w:rsidRPr="00C0379B">
        <w:t>ELSE set to ‘UNKNOWN’</w:t>
      </w:r>
    </w:p>
    <w:p w:rsidR="00F438DA" w:rsidRPr="00FD4E15" w:rsidRDefault="00F438DA" w:rsidP="00BE6A86">
      <w:pPr>
        <w:pStyle w:val="Dotpoint1"/>
      </w:pPr>
      <w:r w:rsidRPr="00FD4E15">
        <w:t>ARIA</w:t>
      </w:r>
    </w:p>
    <w:p w:rsidR="00F438DA" w:rsidRPr="00C0379B" w:rsidRDefault="00F438DA" w:rsidP="00FD4E15">
      <w:pPr>
        <w:pStyle w:val="Text"/>
      </w:pPr>
      <w:r w:rsidRPr="00C0379B">
        <w:t xml:space="preserve">IF all of client’s </w:t>
      </w:r>
      <w:r w:rsidRPr="00C0379B">
        <w:rPr>
          <w:color w:val="000000"/>
          <w:shd w:val="clear" w:color="auto" w:fill="FFFFFF"/>
        </w:rPr>
        <w:t xml:space="preserve">REMOTENESS_SCORE_ID </w:t>
      </w:r>
      <w:r w:rsidRPr="00C0379B">
        <w:t>are ‘UNKNOWN’ then set to ‘</w:t>
      </w:r>
      <w:proofErr w:type="gramStart"/>
      <w:r w:rsidRPr="00C0379B">
        <w:t>UNKNOWN</w:t>
      </w:r>
      <w:proofErr w:type="gramEnd"/>
      <w:r w:rsidRPr="00C0379B">
        <w:t>’</w:t>
      </w:r>
    </w:p>
    <w:p w:rsidR="00F438DA" w:rsidRDefault="00F438DA" w:rsidP="00FD4E15">
      <w:pPr>
        <w:pStyle w:val="Text"/>
      </w:pPr>
      <w:r w:rsidRPr="00C0379B">
        <w:t xml:space="preserve">ELSE IF all of the client’s </w:t>
      </w:r>
      <w:r w:rsidRPr="00C0379B">
        <w:rPr>
          <w:color w:val="000000"/>
          <w:shd w:val="clear" w:color="auto" w:fill="FFFFFF"/>
        </w:rPr>
        <w:t xml:space="preserve">REMOTENESS_SCORE_ID </w:t>
      </w:r>
      <w:r w:rsidRPr="00C0379B">
        <w:t xml:space="preserve">are the same (ignoring </w:t>
      </w:r>
      <w:r>
        <w:t>‘UNKNOWN</w:t>
      </w:r>
      <w:r w:rsidRPr="00C0379B">
        <w:t xml:space="preserve">’) then set to </w:t>
      </w:r>
      <w:r w:rsidRPr="00C0379B">
        <w:rPr>
          <w:color w:val="000000"/>
          <w:shd w:val="clear" w:color="auto" w:fill="FFFFFF"/>
        </w:rPr>
        <w:t xml:space="preserve">REMOTENESS_SCORE_ID </w:t>
      </w:r>
      <w:r w:rsidRPr="00C0379B">
        <w:t>ELSE set to ‘UNKNOWN’</w:t>
      </w:r>
    </w:p>
    <w:p w:rsidR="00F438DA" w:rsidRPr="00FD4E15" w:rsidRDefault="00F438DA" w:rsidP="00FD4E15">
      <w:pPr>
        <w:pStyle w:val="Text"/>
        <w:spacing w:before="240"/>
        <w:rPr>
          <w:b/>
        </w:rPr>
      </w:pPr>
      <w:r w:rsidRPr="00FD4E15">
        <w:rPr>
          <w:b/>
        </w:rPr>
        <w:t xml:space="preserve">Client Activity </w:t>
      </w:r>
      <w:r w:rsidR="00D17DF7">
        <w:rPr>
          <w:b/>
        </w:rPr>
        <w:t>r</w:t>
      </w:r>
      <w:r w:rsidRPr="00FD4E15">
        <w:rPr>
          <w:b/>
        </w:rPr>
        <w:t>e-derivations</w:t>
      </w:r>
    </w:p>
    <w:p w:rsidR="00F438DA" w:rsidRPr="00FD4E15" w:rsidRDefault="00F438DA" w:rsidP="00BE6A86">
      <w:pPr>
        <w:pStyle w:val="Dotpoint1"/>
      </w:pPr>
      <w:r w:rsidRPr="00FD4E15">
        <w:t>Student Full-Time Flag</w:t>
      </w:r>
    </w:p>
    <w:p w:rsidR="00F438DA" w:rsidRPr="00C0379B" w:rsidRDefault="00F438DA" w:rsidP="00FD4E15">
      <w:pPr>
        <w:pStyle w:val="Text"/>
      </w:pPr>
      <w:r w:rsidRPr="00C0379B">
        <w:t xml:space="preserve">If derived client's </w:t>
      </w:r>
      <w:proofErr w:type="gramStart"/>
      <w:r w:rsidRPr="00C0379B">
        <w:t>sum(</w:t>
      </w:r>
      <w:proofErr w:type="spellStart"/>
      <w:proofErr w:type="gramEnd"/>
      <w:r w:rsidRPr="00C0379B">
        <w:t>total_vet_hours_measure</w:t>
      </w:r>
      <w:proofErr w:type="spellEnd"/>
      <w:r w:rsidRPr="00C0379B">
        <w:t xml:space="preserve">) is greater than or equal to 540 </w:t>
      </w:r>
      <w:r w:rsidR="005E11EB">
        <w:t xml:space="preserve">then </w:t>
      </w:r>
      <w:r w:rsidRPr="00C0379B">
        <w:t>set to ‘Y’</w:t>
      </w:r>
    </w:p>
    <w:p w:rsidR="00F438DA" w:rsidRDefault="00F438DA" w:rsidP="00FD4E15">
      <w:pPr>
        <w:pStyle w:val="Text"/>
      </w:pPr>
      <w:r w:rsidRPr="00C0379B">
        <w:t>ELSE set to 'N'</w:t>
      </w:r>
    </w:p>
    <w:p w:rsidR="005E11EB" w:rsidRPr="005C7FE8" w:rsidRDefault="005E11EB" w:rsidP="005E11EB">
      <w:pPr>
        <w:pStyle w:val="Dotpoint1"/>
      </w:pPr>
      <w:r w:rsidRPr="005C7FE8">
        <w:t>Program Completed Only Flag</w:t>
      </w:r>
    </w:p>
    <w:p w:rsidR="005E11EB" w:rsidRDefault="005E11EB" w:rsidP="005E11EB">
      <w:pPr>
        <w:pStyle w:val="Text"/>
      </w:pPr>
      <w:r>
        <w:t xml:space="preserve">If all of client’s </w:t>
      </w:r>
      <w:proofErr w:type="spellStart"/>
      <w:r>
        <w:t>program_completed_only_flag</w:t>
      </w:r>
      <w:proofErr w:type="spellEnd"/>
      <w:r>
        <w:t xml:space="preserve"> = ‘A’ then set to ‘A’</w:t>
      </w:r>
    </w:p>
    <w:p w:rsidR="005E11EB" w:rsidRPr="00C0379B" w:rsidRDefault="005E11EB" w:rsidP="005E11EB">
      <w:pPr>
        <w:pStyle w:val="Text"/>
      </w:pPr>
      <w:r>
        <w:t>ELSE set to ‘N’</w:t>
      </w:r>
    </w:p>
    <w:p w:rsidR="00F438DA" w:rsidRPr="00FD4E15" w:rsidRDefault="00F438DA" w:rsidP="00BE6A86">
      <w:pPr>
        <w:pStyle w:val="Dotpoint1"/>
      </w:pPr>
      <w:r w:rsidRPr="00FD4E15">
        <w:t>Client Delivery Location State ID</w:t>
      </w:r>
    </w:p>
    <w:p w:rsidR="005E11EB" w:rsidRDefault="005E11EB" w:rsidP="00FD4E15">
      <w:pPr>
        <w:pStyle w:val="Text"/>
      </w:pPr>
      <w:r>
        <w:t xml:space="preserve">If all of client’s </w:t>
      </w:r>
      <w:proofErr w:type="spellStart"/>
      <w:r>
        <w:t>client_del_loc_state_id</w:t>
      </w:r>
      <w:proofErr w:type="spellEnd"/>
      <w:r>
        <w:t xml:space="preserve"> = ‘@@’ then set to ‘@@’</w:t>
      </w:r>
    </w:p>
    <w:p w:rsidR="00F438DA" w:rsidRDefault="005E11EB" w:rsidP="00FD4E15">
      <w:pPr>
        <w:pStyle w:val="Text"/>
      </w:pPr>
      <w:r>
        <w:t xml:space="preserve">Else IF </w:t>
      </w:r>
      <w:r w:rsidR="00F438DA" w:rsidRPr="00C0379B">
        <w:t xml:space="preserve">all of client’s </w:t>
      </w:r>
      <w:proofErr w:type="spellStart"/>
      <w:r w:rsidR="00F438DA" w:rsidRPr="00C0379B">
        <w:t>client_del_loc_state_id</w:t>
      </w:r>
      <w:proofErr w:type="spellEnd"/>
      <w:r w:rsidR="00F438DA" w:rsidRPr="00C0379B">
        <w:t xml:space="preserve"> is the same</w:t>
      </w:r>
      <w:r>
        <w:t xml:space="preserve"> (ignoring ‘@@’) then</w:t>
      </w:r>
      <w:r w:rsidR="00F438DA" w:rsidRPr="00C0379B">
        <w:t xml:space="preserve"> set to </w:t>
      </w:r>
      <w:proofErr w:type="spellStart"/>
      <w:r w:rsidR="00F438DA" w:rsidRPr="00C0379B">
        <w:t>client_del_loc_state_id</w:t>
      </w:r>
      <w:proofErr w:type="spellEnd"/>
      <w:r w:rsidR="00F438DA" w:rsidRPr="00C0379B">
        <w:t xml:space="preserve"> </w:t>
      </w:r>
    </w:p>
    <w:p w:rsidR="005E11EB" w:rsidRPr="00C0379B" w:rsidRDefault="005E11EB" w:rsidP="005E11EB">
      <w:pPr>
        <w:pStyle w:val="Text"/>
      </w:pPr>
      <w:r w:rsidRPr="00C0379B">
        <w:t xml:space="preserve">ELSE IF </w:t>
      </w:r>
      <w:r>
        <w:t xml:space="preserve">all of </w:t>
      </w:r>
      <w:r w:rsidRPr="00C0379B">
        <w:t xml:space="preserve">the client's </w:t>
      </w:r>
      <w:proofErr w:type="spellStart"/>
      <w:r w:rsidRPr="00C0379B">
        <w:t>program_completed_only_fg</w:t>
      </w:r>
      <w:proofErr w:type="spellEnd"/>
      <w:r w:rsidRPr="00C0379B">
        <w:t xml:space="preserve"> = 'A' then set to ‘</w:t>
      </w:r>
      <w:r>
        <w:t>None</w:t>
      </w:r>
      <w:r w:rsidRPr="00C0379B">
        <w:t>’</w:t>
      </w:r>
    </w:p>
    <w:p w:rsidR="00F438DA" w:rsidRPr="00C0379B" w:rsidRDefault="00F438DA" w:rsidP="00306742">
      <w:pPr>
        <w:spacing w:before="0" w:line="240" w:lineRule="auto"/>
      </w:pPr>
      <w:r w:rsidRPr="00C0379B">
        <w:t>ELSE set to ‘M</w:t>
      </w:r>
      <w:r w:rsidR="008E3AC4">
        <w:t>I</w:t>
      </w:r>
      <w:r w:rsidRPr="00C0379B">
        <w:t>X</w:t>
      </w:r>
      <w:r w:rsidR="008E3AC4">
        <w:t>ED</w:t>
      </w:r>
      <w:r w:rsidRPr="00C0379B">
        <w:t>’</w:t>
      </w:r>
    </w:p>
    <w:p w:rsidR="00F438DA" w:rsidRPr="00FD4E15" w:rsidRDefault="00F438DA" w:rsidP="00BE6A86">
      <w:pPr>
        <w:pStyle w:val="Dotpoint1"/>
      </w:pPr>
      <w:r w:rsidRPr="00FD4E15">
        <w:t>Provider Type</w:t>
      </w:r>
    </w:p>
    <w:p w:rsidR="00F438DA" w:rsidRPr="00C0379B" w:rsidRDefault="00F438DA" w:rsidP="00FD4E15">
      <w:pPr>
        <w:pStyle w:val="Text"/>
      </w:pPr>
      <w:r w:rsidRPr="00C0379B">
        <w:lastRenderedPageBreak/>
        <w:t>IF all of client’s TRAIN_ORG_TYPE_ID is the same set to TRAIN_ORG_TYPE_ID</w:t>
      </w:r>
    </w:p>
    <w:p w:rsidR="00F438DA" w:rsidRDefault="00F438DA" w:rsidP="00FD4E15">
      <w:pPr>
        <w:pStyle w:val="Text"/>
      </w:pPr>
      <w:r w:rsidRPr="00C0379B">
        <w:t>ELSE set to ‘M</w:t>
      </w:r>
      <w:r w:rsidR="008E3AC4">
        <w:t>I</w:t>
      </w:r>
      <w:r w:rsidRPr="00C0379B">
        <w:t>X</w:t>
      </w:r>
      <w:r w:rsidR="008E3AC4">
        <w:t>ED</w:t>
      </w:r>
      <w:r w:rsidRPr="00C0379B">
        <w:t>’</w:t>
      </w:r>
    </w:p>
    <w:p w:rsidR="002105E4" w:rsidRPr="00FD4E15" w:rsidRDefault="002105E4" w:rsidP="002105E4">
      <w:pPr>
        <w:pStyle w:val="Dotpoint1"/>
      </w:pPr>
      <w:r w:rsidRPr="00FD4E15">
        <w:t>Client Apprenticeship Flag</w:t>
      </w:r>
    </w:p>
    <w:p w:rsidR="002105E4" w:rsidRPr="00C0379B" w:rsidRDefault="002105E4" w:rsidP="002105E4">
      <w:pPr>
        <w:pStyle w:val="Text"/>
        <w:rPr>
          <w:color w:val="000000"/>
          <w:shd w:val="clear" w:color="auto" w:fill="FFFFFF"/>
        </w:rPr>
      </w:pPr>
      <w:r w:rsidRPr="00C0379B">
        <w:t>IF at least one of</w:t>
      </w:r>
      <w:r>
        <w:t xml:space="preserve"> client’s</w:t>
      </w:r>
      <w:r w:rsidRPr="00C0379B">
        <w:t xml:space="preserve"> </w:t>
      </w:r>
      <w:r w:rsidRPr="00C0379B">
        <w:rPr>
          <w:color w:val="000000"/>
          <w:shd w:val="clear" w:color="auto" w:fill="FFFFFF"/>
        </w:rPr>
        <w:t xml:space="preserve">CLIENT_APPRENTICESHIP_FG </w:t>
      </w:r>
      <w:r>
        <w:rPr>
          <w:color w:val="000000"/>
          <w:shd w:val="clear" w:color="auto" w:fill="FFFFFF"/>
        </w:rPr>
        <w:t>=</w:t>
      </w:r>
      <w:r w:rsidRPr="00C0379B">
        <w:rPr>
          <w:color w:val="000000"/>
          <w:shd w:val="clear" w:color="auto" w:fill="FFFFFF"/>
        </w:rPr>
        <w:t xml:space="preserve"> ‘Y’ then</w:t>
      </w:r>
      <w:r>
        <w:rPr>
          <w:color w:val="000000"/>
          <w:shd w:val="clear" w:color="auto" w:fill="FFFFFF"/>
        </w:rPr>
        <w:t xml:space="preserve"> set to</w:t>
      </w:r>
      <w:r w:rsidRPr="00C0379B">
        <w:rPr>
          <w:color w:val="000000"/>
          <w:shd w:val="clear" w:color="auto" w:fill="FFFFFF"/>
        </w:rPr>
        <w:t xml:space="preserve"> ‘Y</w:t>
      </w:r>
    </w:p>
    <w:p w:rsidR="002105E4" w:rsidRDefault="002105E4" w:rsidP="002105E4">
      <w:pPr>
        <w:pStyle w:val="Text"/>
      </w:pPr>
      <w:r>
        <w:t xml:space="preserve">ELSE </w:t>
      </w:r>
      <w:r w:rsidRPr="00C0379B">
        <w:t>set to ‘N’</w:t>
      </w:r>
    </w:p>
    <w:p w:rsidR="00F438DA" w:rsidRPr="00FD4E15" w:rsidRDefault="00F438DA" w:rsidP="00BE6A86">
      <w:pPr>
        <w:pStyle w:val="Dotpoint1"/>
      </w:pPr>
      <w:r w:rsidRPr="00FD4E15">
        <w:t>Total VET Scope Flag</w:t>
      </w:r>
    </w:p>
    <w:p w:rsidR="00F438DA" w:rsidRPr="00C0379B" w:rsidRDefault="00F438DA" w:rsidP="00FD4E15">
      <w:pPr>
        <w:pStyle w:val="Text"/>
      </w:pPr>
      <w:r w:rsidRPr="00C0379B">
        <w:t xml:space="preserve">IF at least one of client’s </w:t>
      </w:r>
      <w:proofErr w:type="spellStart"/>
      <w:r w:rsidRPr="00C0379B">
        <w:t>total_vet_scope_fg</w:t>
      </w:r>
      <w:proofErr w:type="spellEnd"/>
      <w:r w:rsidRPr="00C0379B">
        <w:t xml:space="preserve"> is ‘M’ </w:t>
      </w:r>
      <w:r>
        <w:t>then set to ‘M</w:t>
      </w:r>
      <w:r w:rsidR="008E3AC4">
        <w:t>IXED</w:t>
      </w:r>
      <w:r>
        <w:t>’</w:t>
      </w:r>
    </w:p>
    <w:p w:rsidR="00F438DA" w:rsidRPr="00C0379B" w:rsidRDefault="00F438DA" w:rsidP="00FD4E15">
      <w:pPr>
        <w:pStyle w:val="Text"/>
      </w:pPr>
      <w:r w:rsidRPr="00C0379B">
        <w:t xml:space="preserve">ELSE IF at least one of client’s </w:t>
      </w:r>
      <w:proofErr w:type="spellStart"/>
      <w:r w:rsidRPr="00C0379B">
        <w:t>total_vet_scope_fg</w:t>
      </w:r>
      <w:proofErr w:type="spellEnd"/>
      <w:r w:rsidRPr="00C0379B">
        <w:t xml:space="preserve"> are in ‘D</w:t>
      </w:r>
      <w:r w:rsidR="008E3AC4">
        <w:t>OMESTIC</w:t>
      </w:r>
      <w:r w:rsidRPr="00C0379B">
        <w:t>’ and none in ‘O</w:t>
      </w:r>
      <w:r w:rsidR="008E3AC4">
        <w:t>VERSEAS</w:t>
      </w:r>
      <w:r w:rsidRPr="00C0379B">
        <w:t>’ or ‘M</w:t>
      </w:r>
      <w:r w:rsidR="008E3AC4">
        <w:t>IXED</w:t>
      </w:r>
      <w:r w:rsidRPr="00C0379B">
        <w:t>’ then set to ‘D</w:t>
      </w:r>
      <w:r w:rsidR="008E3AC4">
        <w:t>OMESTIC</w:t>
      </w:r>
      <w:r w:rsidRPr="00C0379B">
        <w:t>’</w:t>
      </w:r>
    </w:p>
    <w:p w:rsidR="00F438DA" w:rsidRPr="00C0379B" w:rsidRDefault="00F438DA" w:rsidP="00FD4E15">
      <w:pPr>
        <w:pStyle w:val="Text"/>
      </w:pPr>
      <w:r w:rsidRPr="00C0379B">
        <w:t xml:space="preserve">ELSE IF at least one of client’s </w:t>
      </w:r>
      <w:proofErr w:type="spellStart"/>
      <w:r w:rsidRPr="00C0379B">
        <w:t>total_vet_scope_fg</w:t>
      </w:r>
      <w:proofErr w:type="spellEnd"/>
      <w:r w:rsidRPr="00C0379B">
        <w:t xml:space="preserve"> are in ‘O</w:t>
      </w:r>
      <w:r w:rsidR="008E3AC4">
        <w:t>VERSEAS</w:t>
      </w:r>
      <w:r w:rsidRPr="00C0379B">
        <w:t>’ and none in ‘D</w:t>
      </w:r>
      <w:r w:rsidR="008E3AC4">
        <w:t>OMESTIC</w:t>
      </w:r>
      <w:r w:rsidRPr="00C0379B">
        <w:t>’ or ‘M</w:t>
      </w:r>
      <w:r w:rsidR="008E3AC4">
        <w:t>IXED</w:t>
      </w:r>
      <w:r w:rsidRPr="00C0379B">
        <w:t>’ then set to ‘O</w:t>
      </w:r>
      <w:r w:rsidR="008E3AC4">
        <w:t>VERSEAS</w:t>
      </w:r>
      <w:r w:rsidRPr="00C0379B">
        <w:t>’</w:t>
      </w:r>
    </w:p>
    <w:p w:rsidR="00F438DA" w:rsidRPr="00C0379B" w:rsidRDefault="00F438DA" w:rsidP="00FD4E15">
      <w:pPr>
        <w:pStyle w:val="Text"/>
      </w:pPr>
      <w:r w:rsidRPr="00C0379B">
        <w:t xml:space="preserve">ELSE IF at least one of client’s </w:t>
      </w:r>
      <w:proofErr w:type="spellStart"/>
      <w:r w:rsidRPr="00C0379B">
        <w:t>total_vet_scope_fg</w:t>
      </w:r>
      <w:proofErr w:type="spellEnd"/>
      <w:r w:rsidRPr="00C0379B">
        <w:t xml:space="preserve"> are in ‘D</w:t>
      </w:r>
      <w:r w:rsidR="008E3AC4">
        <w:t>OMESTIC</w:t>
      </w:r>
      <w:r w:rsidRPr="00C0379B">
        <w:t>’ and ‘O</w:t>
      </w:r>
      <w:r w:rsidR="008E3AC4">
        <w:t>VERSEAS</w:t>
      </w:r>
      <w:r w:rsidRPr="00C0379B">
        <w:t>’ then set to ‘M</w:t>
      </w:r>
      <w:r w:rsidR="008E3AC4">
        <w:t>IXED</w:t>
      </w:r>
      <w:r w:rsidRPr="00C0379B">
        <w:t>’</w:t>
      </w:r>
    </w:p>
    <w:p w:rsidR="00F438DA" w:rsidRPr="00C0379B" w:rsidRDefault="00F438DA" w:rsidP="00FD4E15">
      <w:pPr>
        <w:pStyle w:val="Text"/>
      </w:pPr>
      <w:r w:rsidRPr="00C0379B">
        <w:t>ELSE set to ‘N</w:t>
      </w:r>
      <w:r w:rsidR="008E3AC4">
        <w:t>OT IN SCOPE</w:t>
      </w:r>
      <w:r w:rsidRPr="00C0379B">
        <w:t>’</w:t>
      </w:r>
    </w:p>
    <w:p w:rsidR="005A214C" w:rsidRDefault="005A214C">
      <w:pPr>
        <w:spacing w:before="0" w:line="240" w:lineRule="auto"/>
        <w:rPr>
          <w:lang w:val="en-US" w:eastAsia="ja-JP"/>
        </w:rPr>
      </w:pPr>
      <w:r>
        <w:rPr>
          <w:lang w:val="en-US" w:eastAsia="ja-JP"/>
        </w:rPr>
        <w:br w:type="page"/>
      </w:r>
    </w:p>
    <w:p w:rsidR="005A214C" w:rsidRPr="00B61B45" w:rsidRDefault="007C1ADF" w:rsidP="005A214C">
      <w:pPr>
        <w:pStyle w:val="Heading1"/>
      </w:pPr>
      <w:bookmarkStart w:id="63" w:name="_Toc487813930"/>
      <w:r w:rsidRPr="007C1ADF">
        <w:rPr>
          <w:noProof/>
          <w:lang w:eastAsia="en-AU"/>
        </w:rPr>
        <w:lastRenderedPageBreak/>
        <w:drawing>
          <wp:anchor distT="0" distB="0" distL="114300" distR="114300" simplePos="0" relativeHeight="251928576" behindDoc="1" locked="0" layoutInCell="1" allowOverlap="1" wp14:anchorId="781BFE3C" wp14:editId="64F537A3">
            <wp:simplePos x="0" y="0"/>
            <wp:positionH relativeFrom="column">
              <wp:posOffset>-3175</wp:posOffset>
            </wp:positionH>
            <wp:positionV relativeFrom="paragraph">
              <wp:posOffset>-27305</wp:posOffset>
            </wp:positionV>
            <wp:extent cx="412750" cy="412750"/>
            <wp:effectExtent l="0" t="0" r="6350" b="6350"/>
            <wp:wrapTight wrapText="bothSides">
              <wp:wrapPolygon edited="0">
                <wp:start x="4985" y="0"/>
                <wp:lineTo x="0" y="4985"/>
                <wp:lineTo x="0" y="16948"/>
                <wp:lineTo x="4985" y="20935"/>
                <wp:lineTo x="5982" y="20935"/>
                <wp:lineTo x="14954" y="20935"/>
                <wp:lineTo x="15951" y="20935"/>
                <wp:lineTo x="20935" y="16948"/>
                <wp:lineTo x="20935" y="4985"/>
                <wp:lineTo x="15951" y="0"/>
                <wp:lineTo x="4985"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14C" w:rsidRPr="00FD4E15">
        <w:t>Attachment</w:t>
      </w:r>
      <w:r w:rsidR="005A214C" w:rsidRPr="00B61B45">
        <w:t xml:space="preserve"> </w:t>
      </w:r>
      <w:r w:rsidR="005A214C">
        <w:t>D</w:t>
      </w:r>
      <w:bookmarkEnd w:id="63"/>
    </w:p>
    <w:p w:rsidR="005A214C" w:rsidRDefault="005A214C" w:rsidP="005A214C">
      <w:pPr>
        <w:pStyle w:val="Heading2"/>
        <w:rPr>
          <w:lang w:val="en-US" w:eastAsia="ja-JP"/>
        </w:rPr>
      </w:pPr>
      <w:bookmarkStart w:id="64" w:name="_Toc487813931"/>
      <w:r>
        <w:rPr>
          <w:lang w:val="en-US" w:eastAsia="ja-JP"/>
        </w:rPr>
        <w:t>Rates of de-duplication by selected student characteristics, 2015-16</w:t>
      </w:r>
      <w:bookmarkEnd w:id="64"/>
    </w:p>
    <w:p w:rsidR="005A214C" w:rsidRPr="008A08F8" w:rsidRDefault="005A214C" w:rsidP="005A214C">
      <w:pPr>
        <w:pStyle w:val="Dotpoint1"/>
        <w:numPr>
          <w:ilvl w:val="0"/>
          <w:numId w:val="0"/>
        </w:numPr>
        <w:rPr>
          <w:lang w:val="en-US" w:eastAsia="ja-JP"/>
        </w:rPr>
      </w:pPr>
      <w:r>
        <w:t>Caution must be used when comparing de-duplicated student counts between 2015 and 2016 due to different rates of duplication across reported variables, which in part could be due to differences in the provision of USIs.</w:t>
      </w:r>
    </w:p>
    <w:p w:rsidR="005A214C" w:rsidRDefault="005A214C" w:rsidP="005A214C">
      <w:pPr>
        <w:pStyle w:val="Tabletitle"/>
      </w:pPr>
      <w:bookmarkStart w:id="65" w:name="_Toc487813856"/>
      <w:r>
        <w:t>Table D1</w:t>
      </w:r>
      <w:r>
        <w:tab/>
        <w:t>Rates of de-duplication by selected student characteristics, 2015-16</w:t>
      </w:r>
      <w:bookmarkEnd w:id="65"/>
    </w:p>
    <w:tbl>
      <w:tblPr>
        <w:tblW w:w="0" w:type="auto"/>
        <w:tblInd w:w="93" w:type="dxa"/>
        <w:tblLook w:val="04A0" w:firstRow="1" w:lastRow="0" w:firstColumn="1" w:lastColumn="0" w:noHBand="0" w:noVBand="1"/>
      </w:tblPr>
      <w:tblGrid>
        <w:gridCol w:w="3701"/>
        <w:gridCol w:w="1068"/>
        <w:gridCol w:w="1058"/>
        <w:gridCol w:w="1663"/>
      </w:tblGrid>
      <w:tr w:rsidR="009E4859" w:rsidRPr="00E303CE" w:rsidTr="00B56C20">
        <w:trPr>
          <w:trHeight w:val="300"/>
          <w:tblHeader/>
        </w:trPr>
        <w:tc>
          <w:tcPr>
            <w:tcW w:w="4769" w:type="dxa"/>
            <w:gridSpan w:val="2"/>
            <w:tcBorders>
              <w:top w:val="single" w:sz="4" w:space="0" w:color="auto"/>
            </w:tcBorders>
            <w:shd w:val="clear" w:color="auto" w:fill="auto"/>
            <w:noWrap/>
            <w:hideMark/>
          </w:tcPr>
          <w:p w:rsidR="009E4859" w:rsidRPr="00E303CE" w:rsidRDefault="009E4859" w:rsidP="008F435D">
            <w:pPr>
              <w:spacing w:before="0" w:line="240" w:lineRule="exact"/>
              <w:rPr>
                <w:rFonts w:ascii="Calibri" w:hAnsi="Calibri"/>
                <w:color w:val="000000"/>
                <w:sz w:val="22"/>
                <w:szCs w:val="22"/>
                <w:lang w:eastAsia="en-AU"/>
              </w:rPr>
            </w:pPr>
          </w:p>
        </w:tc>
        <w:tc>
          <w:tcPr>
            <w:tcW w:w="2721" w:type="dxa"/>
            <w:gridSpan w:val="2"/>
            <w:tcBorders>
              <w:top w:val="single" w:sz="4" w:space="0" w:color="auto"/>
            </w:tcBorders>
            <w:shd w:val="clear" w:color="auto" w:fill="auto"/>
            <w:noWrap/>
            <w:hideMark/>
          </w:tcPr>
          <w:p w:rsidR="009E4859" w:rsidRPr="00E303CE" w:rsidRDefault="00584877" w:rsidP="00B56C20">
            <w:pPr>
              <w:spacing w:before="0" w:line="240" w:lineRule="exact"/>
              <w:jc w:val="center"/>
              <w:rPr>
                <w:rFonts w:ascii="Arial" w:hAnsi="Arial"/>
                <w:b/>
                <w:sz w:val="17"/>
                <w:lang w:val="en-US"/>
              </w:rPr>
            </w:pPr>
            <w:r>
              <w:rPr>
                <w:rFonts w:ascii="Arial" w:hAnsi="Arial"/>
                <w:b/>
                <w:sz w:val="17"/>
                <w:lang w:val="en-US"/>
              </w:rPr>
              <w:t xml:space="preserve">    </w:t>
            </w:r>
            <w:r w:rsidR="009E4859" w:rsidRPr="00E303CE">
              <w:rPr>
                <w:rFonts w:ascii="Arial" w:hAnsi="Arial"/>
                <w:b/>
                <w:sz w:val="17"/>
                <w:lang w:val="en-US"/>
              </w:rPr>
              <w:t>De</w:t>
            </w:r>
            <w:r w:rsidR="009E4859">
              <w:rPr>
                <w:rFonts w:ascii="Arial" w:hAnsi="Arial"/>
                <w:b/>
                <w:sz w:val="17"/>
                <w:lang w:val="en-US"/>
              </w:rPr>
              <w:t>-</w:t>
            </w:r>
            <w:r w:rsidR="009E4859" w:rsidRPr="00E303CE">
              <w:rPr>
                <w:rFonts w:ascii="Arial" w:hAnsi="Arial"/>
                <w:b/>
                <w:sz w:val="17"/>
                <w:lang w:val="en-US"/>
              </w:rPr>
              <w:t>dup</w:t>
            </w:r>
            <w:r w:rsidR="009E4859">
              <w:rPr>
                <w:rFonts w:ascii="Arial" w:hAnsi="Arial"/>
                <w:b/>
                <w:sz w:val="17"/>
                <w:lang w:val="en-US"/>
              </w:rPr>
              <w:t xml:space="preserve">lication </w:t>
            </w:r>
            <w:r w:rsidR="009E4859" w:rsidRPr="00E303CE">
              <w:rPr>
                <w:rFonts w:ascii="Arial" w:hAnsi="Arial"/>
                <w:b/>
                <w:sz w:val="17"/>
                <w:lang w:val="en-US"/>
              </w:rPr>
              <w:t>rate (%)</w:t>
            </w:r>
          </w:p>
        </w:tc>
      </w:tr>
      <w:tr w:rsidR="009E4859" w:rsidRPr="00E303CE" w:rsidTr="00B36B87">
        <w:trPr>
          <w:trHeight w:val="623"/>
          <w:tblHeader/>
        </w:trPr>
        <w:tc>
          <w:tcPr>
            <w:tcW w:w="4769" w:type="dxa"/>
            <w:gridSpan w:val="2"/>
            <w:tcBorders>
              <w:left w:val="nil"/>
              <w:bottom w:val="single" w:sz="4" w:space="0" w:color="auto"/>
              <w:right w:val="nil"/>
            </w:tcBorders>
            <w:shd w:val="clear" w:color="auto" w:fill="auto"/>
            <w:noWrap/>
            <w:vAlign w:val="bottom"/>
            <w:hideMark/>
          </w:tcPr>
          <w:p w:rsidR="009E4859" w:rsidRPr="00E303CE" w:rsidRDefault="009E4859" w:rsidP="008F435D">
            <w:pPr>
              <w:jc w:val="right"/>
              <w:rPr>
                <w:rFonts w:ascii="Times New Roman" w:hAnsi="Times New Roman"/>
                <w:b/>
                <w:sz w:val="20"/>
                <w:lang w:eastAsia="en-AU"/>
              </w:rPr>
            </w:pPr>
          </w:p>
        </w:tc>
        <w:tc>
          <w:tcPr>
            <w:tcW w:w="1058" w:type="dxa"/>
            <w:tcBorders>
              <w:left w:val="nil"/>
              <w:bottom w:val="single" w:sz="4" w:space="0" w:color="auto"/>
              <w:right w:val="nil"/>
            </w:tcBorders>
            <w:shd w:val="clear" w:color="auto" w:fill="auto"/>
            <w:noWrap/>
            <w:vAlign w:val="bottom"/>
            <w:hideMark/>
          </w:tcPr>
          <w:p w:rsidR="009E4859" w:rsidRPr="00E303CE" w:rsidRDefault="009E4859" w:rsidP="008F435D">
            <w:pPr>
              <w:jc w:val="right"/>
              <w:rPr>
                <w:rFonts w:ascii="Arial" w:hAnsi="Arial"/>
                <w:b/>
                <w:sz w:val="17"/>
                <w:lang w:val="en-US"/>
              </w:rPr>
            </w:pPr>
            <w:r w:rsidRPr="00E303CE">
              <w:rPr>
                <w:rFonts w:ascii="Arial" w:hAnsi="Arial"/>
                <w:b/>
                <w:sz w:val="17"/>
                <w:lang w:val="en-US"/>
              </w:rPr>
              <w:t>2015</w:t>
            </w:r>
          </w:p>
        </w:tc>
        <w:tc>
          <w:tcPr>
            <w:tcW w:w="1663" w:type="dxa"/>
            <w:tcBorders>
              <w:left w:val="nil"/>
              <w:bottom w:val="single" w:sz="4" w:space="0" w:color="auto"/>
              <w:right w:val="nil"/>
            </w:tcBorders>
            <w:shd w:val="clear" w:color="auto" w:fill="auto"/>
            <w:noWrap/>
            <w:vAlign w:val="bottom"/>
            <w:hideMark/>
          </w:tcPr>
          <w:p w:rsidR="009E4859" w:rsidRPr="00E303CE" w:rsidRDefault="009E4859" w:rsidP="00584877">
            <w:pPr>
              <w:ind w:right="317"/>
              <w:jc w:val="right"/>
              <w:rPr>
                <w:rFonts w:ascii="Arial" w:hAnsi="Arial"/>
                <w:b/>
                <w:sz w:val="17"/>
                <w:lang w:val="en-US"/>
              </w:rPr>
            </w:pPr>
            <w:r w:rsidRPr="00E303CE">
              <w:rPr>
                <w:rFonts w:ascii="Arial" w:hAnsi="Arial"/>
                <w:b/>
                <w:sz w:val="17"/>
                <w:lang w:val="en-US"/>
              </w:rPr>
              <w:t>2016</w:t>
            </w:r>
          </w:p>
        </w:tc>
      </w:tr>
      <w:tr w:rsidR="009E4859" w:rsidRPr="00C333E9" w:rsidTr="00B56C20">
        <w:trPr>
          <w:trHeight w:val="300"/>
        </w:trPr>
        <w:tc>
          <w:tcPr>
            <w:tcW w:w="4769" w:type="dxa"/>
            <w:gridSpan w:val="2"/>
            <w:tcBorders>
              <w:top w:val="single" w:sz="4" w:space="0" w:color="auto"/>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t>Age</w:t>
            </w:r>
          </w:p>
        </w:tc>
        <w:tc>
          <w:tcPr>
            <w:tcW w:w="1058" w:type="dxa"/>
            <w:tcBorders>
              <w:top w:val="single" w:sz="4" w:space="0" w:color="auto"/>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single" w:sz="4" w:space="0" w:color="auto"/>
              <w:left w:val="nil"/>
              <w:bottom w:val="nil"/>
              <w:right w:val="nil"/>
            </w:tcBorders>
            <w:shd w:val="clear" w:color="auto" w:fill="auto"/>
            <w:noWrap/>
            <w:vAlign w:val="bottom"/>
            <w:hideMark/>
          </w:tcPr>
          <w:p w:rsidR="009E4859" w:rsidRPr="00C333E9" w:rsidRDefault="009E4859" w:rsidP="008F435D">
            <w:pPr>
              <w:pStyle w:val="Tabletext"/>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14 years and under</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3.8</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6.0</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15 to 19 years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16.2</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22.2</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20 to 24 years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11.2</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15.5</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25 to 44 years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12.5</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15.9</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45 to 64 years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11.0</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13.6</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65 years and over</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4.9</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6.0</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Not known</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7.3</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2.2</w:t>
            </w:r>
          </w:p>
        </w:tc>
      </w:tr>
      <w:tr w:rsidR="009E4859" w:rsidRPr="00C333E9" w:rsidTr="00B56C20">
        <w:trPr>
          <w:trHeight w:val="300"/>
        </w:trPr>
        <w:tc>
          <w:tcPr>
            <w:tcW w:w="4769" w:type="dxa"/>
            <w:gridSpan w:val="2"/>
            <w:tcBorders>
              <w:top w:val="nil"/>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t>Disability (including impairment or long-term condition)</w:t>
            </w:r>
          </w:p>
        </w:tc>
        <w:tc>
          <w:tcPr>
            <w:tcW w:w="1058"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With a disability</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13.5</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19.1</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Without a disability</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10.7</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13.9</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Not known</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19.9</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24.7</w:t>
            </w:r>
          </w:p>
        </w:tc>
      </w:tr>
      <w:tr w:rsidR="009E4859" w:rsidRPr="00C333E9" w:rsidTr="00B56C20">
        <w:trPr>
          <w:trHeight w:val="300"/>
        </w:trPr>
        <w:tc>
          <w:tcPr>
            <w:tcW w:w="4769" w:type="dxa"/>
            <w:gridSpan w:val="2"/>
            <w:tcBorders>
              <w:top w:val="nil"/>
              <w:left w:val="nil"/>
              <w:bottom w:val="nil"/>
              <w:right w:val="nil"/>
            </w:tcBorders>
            <w:shd w:val="clear" w:color="auto" w:fill="auto"/>
            <w:noWrap/>
            <w:vAlign w:val="bottom"/>
            <w:hideMark/>
          </w:tcPr>
          <w:p w:rsidR="009E4859" w:rsidRPr="00C333E9" w:rsidRDefault="009E4859" w:rsidP="00B56C20">
            <w:pPr>
              <w:pStyle w:val="Tabletext"/>
              <w:jc w:val="both"/>
              <w:rPr>
                <w:b/>
              </w:rPr>
            </w:pPr>
            <w:r w:rsidRPr="00C333E9">
              <w:rPr>
                <w:b/>
              </w:rPr>
              <w:t>Indigenous</w:t>
            </w:r>
            <w:r w:rsidR="00584877">
              <w:rPr>
                <w:b/>
              </w:rPr>
              <w:t xml:space="preserve"> </w:t>
            </w:r>
            <w:r w:rsidRPr="00C333E9">
              <w:rPr>
                <w:b/>
              </w:rPr>
              <w:t>status</w:t>
            </w:r>
          </w:p>
        </w:tc>
        <w:tc>
          <w:tcPr>
            <w:tcW w:w="1058"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Indigenous</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14.9</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22.4</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Non-Indigenous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11.2</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14.8</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Not known</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18.0</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21.0</w:t>
            </w:r>
          </w:p>
        </w:tc>
      </w:tr>
      <w:tr w:rsidR="009E4859" w:rsidRPr="00C333E9" w:rsidTr="00B56C20">
        <w:trPr>
          <w:trHeight w:val="300"/>
        </w:trPr>
        <w:tc>
          <w:tcPr>
            <w:tcW w:w="4769" w:type="dxa"/>
            <w:gridSpan w:val="2"/>
            <w:tcBorders>
              <w:top w:val="nil"/>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t>Sex</w:t>
            </w:r>
          </w:p>
        </w:tc>
        <w:tc>
          <w:tcPr>
            <w:tcW w:w="1058"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Males</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14.5</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18.6</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Females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10.1</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14.1</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Not known</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10.0</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2.3</w:t>
            </w:r>
          </w:p>
        </w:tc>
      </w:tr>
      <w:tr w:rsidR="009E4859" w:rsidRPr="00C333E9" w:rsidTr="00B56C20">
        <w:trPr>
          <w:trHeight w:val="300"/>
        </w:trPr>
        <w:tc>
          <w:tcPr>
            <w:tcW w:w="4769" w:type="dxa"/>
            <w:gridSpan w:val="2"/>
            <w:tcBorders>
              <w:top w:val="nil"/>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t>School status</w:t>
            </w:r>
          </w:p>
        </w:tc>
        <w:tc>
          <w:tcPr>
            <w:tcW w:w="1058"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At school</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19.9</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26.6</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Not at school</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10.5</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14.2</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Not known</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16.7</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18.5</w:t>
            </w:r>
          </w:p>
        </w:tc>
      </w:tr>
      <w:tr w:rsidR="009E4859" w:rsidRPr="00C333E9" w:rsidTr="00B56C20">
        <w:trPr>
          <w:trHeight w:val="300"/>
        </w:trPr>
        <w:tc>
          <w:tcPr>
            <w:tcW w:w="4769" w:type="dxa"/>
            <w:gridSpan w:val="2"/>
            <w:tcBorders>
              <w:top w:val="nil"/>
              <w:left w:val="nil"/>
              <w:bottom w:val="nil"/>
              <w:right w:val="nil"/>
            </w:tcBorders>
            <w:shd w:val="clear" w:color="auto" w:fill="auto"/>
            <w:noWrap/>
            <w:vAlign w:val="bottom"/>
            <w:hideMark/>
          </w:tcPr>
          <w:p w:rsidR="009E4859" w:rsidRPr="00C333E9" w:rsidRDefault="00584877" w:rsidP="008F435D">
            <w:pPr>
              <w:pStyle w:val="Tabletext"/>
              <w:rPr>
                <w:b/>
              </w:rPr>
            </w:pPr>
            <w:r>
              <w:rPr>
                <w:b/>
              </w:rPr>
              <w:t xml:space="preserve">Apprentice/trainee </w:t>
            </w:r>
            <w:r w:rsidR="009E4859" w:rsidRPr="00C333E9">
              <w:rPr>
                <w:b/>
              </w:rPr>
              <w:t>status</w:t>
            </w:r>
          </w:p>
        </w:tc>
        <w:tc>
          <w:tcPr>
            <w:tcW w:w="1058"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Apprentice or trainee undertaking off-the-job training</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1.5</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2.1</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Not an apprentice or trainee</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13.3</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17.1</w:t>
            </w:r>
          </w:p>
        </w:tc>
      </w:tr>
      <w:tr w:rsidR="009E4859" w:rsidRPr="00C333E9" w:rsidTr="00B56C20">
        <w:trPr>
          <w:trHeight w:val="300"/>
        </w:trPr>
        <w:tc>
          <w:tcPr>
            <w:tcW w:w="4769" w:type="dxa"/>
            <w:gridSpan w:val="2"/>
            <w:tcBorders>
              <w:top w:val="nil"/>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t>Provider type</w:t>
            </w:r>
          </w:p>
        </w:tc>
        <w:tc>
          <w:tcPr>
            <w:tcW w:w="1058"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TAFE</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15.0</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22.8</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University</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17.0</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21.5</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School</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30.2</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39.9</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Community education provider</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22.5</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23.8</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Enterprise provider</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20.2</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33.0</w:t>
            </w:r>
          </w:p>
        </w:tc>
      </w:tr>
      <w:tr w:rsidR="009E4859" w:rsidRPr="00F407A3" w:rsidTr="00B56C20">
        <w:trPr>
          <w:trHeight w:val="300"/>
        </w:trPr>
        <w:tc>
          <w:tcPr>
            <w:tcW w:w="4769" w:type="dxa"/>
            <w:gridSpan w:val="2"/>
            <w:tcBorders>
              <w:top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Private training provider</w:t>
            </w:r>
          </w:p>
        </w:tc>
        <w:tc>
          <w:tcPr>
            <w:tcW w:w="1058" w:type="dxa"/>
            <w:tcBorders>
              <w:top w:val="nil"/>
              <w:left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16.5</w:t>
            </w:r>
          </w:p>
        </w:tc>
        <w:tc>
          <w:tcPr>
            <w:tcW w:w="1663" w:type="dxa"/>
            <w:tcBorders>
              <w:top w:val="nil"/>
              <w:left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21.6</w:t>
            </w:r>
          </w:p>
        </w:tc>
      </w:tr>
      <w:tr w:rsidR="009E4859" w:rsidRPr="00F407A3" w:rsidTr="00B36B87">
        <w:trPr>
          <w:trHeight w:val="350"/>
        </w:trPr>
        <w:tc>
          <w:tcPr>
            <w:tcW w:w="4769" w:type="dxa"/>
            <w:gridSpan w:val="2"/>
            <w:tcBorders>
              <w:top w:val="nil"/>
              <w:bottom w:val="single" w:sz="4" w:space="0" w:color="auto"/>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Attending more than one provider type</w:t>
            </w:r>
          </w:p>
        </w:tc>
        <w:tc>
          <w:tcPr>
            <w:tcW w:w="1058" w:type="dxa"/>
            <w:tcBorders>
              <w:top w:val="nil"/>
              <w:left w:val="nil"/>
              <w:bottom w:val="single" w:sz="4" w:space="0" w:color="auto"/>
              <w:right w:val="nil"/>
            </w:tcBorders>
            <w:shd w:val="clear" w:color="auto" w:fill="auto"/>
            <w:noWrap/>
            <w:vAlign w:val="bottom"/>
            <w:hideMark/>
          </w:tcPr>
          <w:p w:rsidR="009E4859" w:rsidRPr="00F407A3" w:rsidRDefault="00AB5E7F" w:rsidP="009839BB">
            <w:pPr>
              <w:pStyle w:val="Tabletext"/>
              <w:jc w:val="right"/>
              <w:rPr>
                <w:lang w:val="en-US"/>
              </w:rPr>
            </w:pPr>
            <w:r>
              <w:rPr>
                <w:lang w:val="en-US"/>
              </w:rPr>
              <w:t>*</w:t>
            </w:r>
          </w:p>
        </w:tc>
        <w:tc>
          <w:tcPr>
            <w:tcW w:w="1663" w:type="dxa"/>
            <w:tcBorders>
              <w:top w:val="nil"/>
              <w:left w:val="nil"/>
              <w:bottom w:val="single" w:sz="4" w:space="0" w:color="auto"/>
              <w:right w:val="nil"/>
            </w:tcBorders>
            <w:shd w:val="clear" w:color="auto" w:fill="auto"/>
            <w:noWrap/>
            <w:vAlign w:val="bottom"/>
            <w:hideMark/>
          </w:tcPr>
          <w:p w:rsidR="009E4859" w:rsidRPr="00F407A3" w:rsidRDefault="00AB5E7F" w:rsidP="00584877">
            <w:pPr>
              <w:pStyle w:val="Tabletext"/>
              <w:ind w:right="317"/>
              <w:jc w:val="right"/>
              <w:rPr>
                <w:lang w:val="en-US"/>
              </w:rPr>
            </w:pPr>
            <w:r>
              <w:rPr>
                <w:lang w:val="en-US"/>
              </w:rPr>
              <w:t>*</w:t>
            </w:r>
          </w:p>
        </w:tc>
      </w:tr>
      <w:tr w:rsidR="009E4859" w:rsidRPr="00C333E9" w:rsidTr="00B56C20">
        <w:trPr>
          <w:trHeight w:val="300"/>
        </w:trPr>
        <w:tc>
          <w:tcPr>
            <w:tcW w:w="4769" w:type="dxa"/>
            <w:gridSpan w:val="2"/>
            <w:tcBorders>
              <w:top w:val="single" w:sz="4" w:space="0" w:color="auto"/>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lastRenderedPageBreak/>
              <w:t>SEIFA (IRSD)</w:t>
            </w:r>
          </w:p>
        </w:tc>
        <w:tc>
          <w:tcPr>
            <w:tcW w:w="1058" w:type="dxa"/>
            <w:tcBorders>
              <w:top w:val="single" w:sz="4" w:space="0" w:color="auto"/>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single" w:sz="4" w:space="0" w:color="auto"/>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Quintile 1 - most disadvantaged</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13.4</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18.4</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Quintile 2</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14.3</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18.8</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Quintile 3</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14.4</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18.4</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Quintile 4</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13.2</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17.1</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Quintile 5 - least disadvantaged</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13.1</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16.4</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Not known</w:t>
            </w:r>
          </w:p>
        </w:tc>
        <w:tc>
          <w:tcPr>
            <w:tcW w:w="1058" w:type="dxa"/>
            <w:tcBorders>
              <w:top w:val="nil"/>
              <w:left w:val="nil"/>
              <w:bottom w:val="nil"/>
              <w:right w:val="nil"/>
            </w:tcBorders>
            <w:shd w:val="clear" w:color="auto" w:fill="auto"/>
            <w:noWrap/>
            <w:vAlign w:val="bottom"/>
            <w:hideMark/>
          </w:tcPr>
          <w:p w:rsidR="009E4859" w:rsidRPr="00F407A3" w:rsidRDefault="00AB5E7F" w:rsidP="008F435D">
            <w:pPr>
              <w:pStyle w:val="Tabletext"/>
              <w:jc w:val="right"/>
              <w:rPr>
                <w:lang w:val="en-US"/>
              </w:rPr>
            </w:pPr>
            <w:r>
              <w:rPr>
                <w:lang w:val="en-US"/>
              </w:rPr>
              <w:t>*</w:t>
            </w:r>
          </w:p>
        </w:tc>
        <w:tc>
          <w:tcPr>
            <w:tcW w:w="1663" w:type="dxa"/>
            <w:tcBorders>
              <w:top w:val="nil"/>
              <w:left w:val="nil"/>
              <w:bottom w:val="nil"/>
              <w:right w:val="nil"/>
            </w:tcBorders>
            <w:shd w:val="clear" w:color="auto" w:fill="auto"/>
            <w:noWrap/>
            <w:vAlign w:val="bottom"/>
            <w:hideMark/>
          </w:tcPr>
          <w:p w:rsidR="009E4859" w:rsidRPr="00F407A3" w:rsidRDefault="00AB5E7F" w:rsidP="00584877">
            <w:pPr>
              <w:pStyle w:val="Tabletext"/>
              <w:ind w:right="317"/>
              <w:jc w:val="right"/>
              <w:rPr>
                <w:lang w:val="en-US"/>
              </w:rPr>
            </w:pPr>
            <w:r>
              <w:rPr>
                <w:lang w:val="en-US"/>
              </w:rPr>
              <w:t>*</w:t>
            </w:r>
          </w:p>
        </w:tc>
      </w:tr>
      <w:tr w:rsidR="009E4859" w:rsidRPr="00C333E9" w:rsidTr="00B56C20">
        <w:trPr>
          <w:trHeight w:val="300"/>
        </w:trPr>
        <w:tc>
          <w:tcPr>
            <w:tcW w:w="3701"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t>Student remoteness region (ARIA+)</w:t>
            </w:r>
          </w:p>
        </w:tc>
        <w:tc>
          <w:tcPr>
            <w:tcW w:w="2126" w:type="dxa"/>
            <w:gridSpan w:val="2"/>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Major cities</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11.8</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15.6</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Inner regional</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14.2</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18.6</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Outer regional</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16.0</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20.0</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Remote</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18.5</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22.0</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Very remote</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19.1</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20.9</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Overseas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8.4</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11.7</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Not known</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1.3</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3.2</w:t>
            </w:r>
          </w:p>
        </w:tc>
      </w:tr>
      <w:tr w:rsidR="009E4859" w:rsidRPr="00C333E9" w:rsidTr="00B56C20">
        <w:trPr>
          <w:trHeight w:val="300"/>
        </w:trPr>
        <w:tc>
          <w:tcPr>
            <w:tcW w:w="4769" w:type="dxa"/>
            <w:gridSpan w:val="2"/>
            <w:tcBorders>
              <w:top w:val="nil"/>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t>Student status</w:t>
            </w:r>
          </w:p>
        </w:tc>
        <w:tc>
          <w:tcPr>
            <w:tcW w:w="1058"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International students</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1.9</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3.3</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Domestic students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12.8</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16.5</w:t>
            </w:r>
          </w:p>
        </w:tc>
      </w:tr>
      <w:tr w:rsidR="009E4859" w:rsidRPr="00C333E9" w:rsidTr="00B56C20">
        <w:trPr>
          <w:trHeight w:val="300"/>
        </w:trPr>
        <w:tc>
          <w:tcPr>
            <w:tcW w:w="4769" w:type="dxa"/>
            <w:gridSpan w:val="2"/>
            <w:tcBorders>
              <w:top w:val="nil"/>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t>State or territory of student residence</w:t>
            </w:r>
          </w:p>
        </w:tc>
        <w:tc>
          <w:tcPr>
            <w:tcW w:w="1058"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New South Wales</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13.3</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18.5</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Victoria</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9.9</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12.8</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Queensland</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12.5</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16.0</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South Australia</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9.4</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14.0</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Western Australia</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18.6</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20.7</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Tasmania</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13.2</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16.7</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Northern Territory</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14.4</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20.6</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Australian Capital Territory</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17.4</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17.6</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Overseas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8.4</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11.7</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Other</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10.4</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11.7</w:t>
            </w:r>
          </w:p>
        </w:tc>
      </w:tr>
      <w:tr w:rsidR="009E4859" w:rsidRPr="00C333E9" w:rsidTr="00B56C20">
        <w:trPr>
          <w:trHeight w:val="300"/>
        </w:trPr>
        <w:tc>
          <w:tcPr>
            <w:tcW w:w="4769" w:type="dxa"/>
            <w:gridSpan w:val="2"/>
            <w:tcBorders>
              <w:top w:val="nil"/>
              <w:left w:val="nil"/>
              <w:bottom w:val="nil"/>
              <w:right w:val="nil"/>
            </w:tcBorders>
            <w:shd w:val="clear" w:color="auto" w:fill="auto"/>
            <w:noWrap/>
            <w:vAlign w:val="bottom"/>
            <w:hideMark/>
          </w:tcPr>
          <w:p w:rsidR="009E4859" w:rsidRPr="00C333E9" w:rsidRDefault="009E4859" w:rsidP="008F435D">
            <w:pPr>
              <w:pStyle w:val="Tabletext"/>
              <w:rPr>
                <w:b/>
              </w:rPr>
            </w:pPr>
            <w:r w:rsidRPr="00C333E9">
              <w:rPr>
                <w:b/>
              </w:rPr>
              <w:t>State or territory where the training was delivered</w:t>
            </w:r>
          </w:p>
        </w:tc>
        <w:tc>
          <w:tcPr>
            <w:tcW w:w="1058" w:type="dxa"/>
            <w:tcBorders>
              <w:top w:val="nil"/>
              <w:left w:val="nil"/>
              <w:bottom w:val="nil"/>
              <w:right w:val="nil"/>
            </w:tcBorders>
            <w:shd w:val="clear" w:color="auto" w:fill="auto"/>
            <w:noWrap/>
            <w:vAlign w:val="bottom"/>
            <w:hideMark/>
          </w:tcPr>
          <w:p w:rsidR="009E4859" w:rsidRPr="00C333E9" w:rsidRDefault="009E4859" w:rsidP="008F435D">
            <w:pPr>
              <w:pStyle w:val="Tabletext"/>
              <w:rPr>
                <w:b/>
              </w:rPr>
            </w:pPr>
          </w:p>
        </w:tc>
        <w:tc>
          <w:tcPr>
            <w:tcW w:w="1663" w:type="dxa"/>
            <w:tcBorders>
              <w:top w:val="nil"/>
              <w:left w:val="nil"/>
              <w:bottom w:val="nil"/>
              <w:right w:val="nil"/>
            </w:tcBorders>
            <w:shd w:val="clear" w:color="auto" w:fill="auto"/>
            <w:noWrap/>
            <w:vAlign w:val="bottom"/>
            <w:hideMark/>
          </w:tcPr>
          <w:p w:rsidR="009E4859" w:rsidRPr="00C333E9" w:rsidRDefault="009E4859" w:rsidP="00584877">
            <w:pPr>
              <w:pStyle w:val="Tabletext"/>
              <w:ind w:right="317"/>
              <w:rPr>
                <w:b/>
              </w:rPr>
            </w:pPr>
          </w:p>
        </w:tc>
      </w:tr>
      <w:tr w:rsidR="009E4859" w:rsidRPr="00F407A3" w:rsidTr="00B56C20">
        <w:trPr>
          <w:trHeight w:val="300"/>
        </w:trPr>
        <w:tc>
          <w:tcPr>
            <w:tcW w:w="4769" w:type="dxa"/>
            <w:gridSpan w:val="2"/>
            <w:tcBorders>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New South Wales</w:t>
            </w:r>
          </w:p>
        </w:tc>
        <w:tc>
          <w:tcPr>
            <w:tcW w:w="1058" w:type="dxa"/>
            <w:tcBorders>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14.1</w:t>
            </w:r>
          </w:p>
        </w:tc>
        <w:tc>
          <w:tcPr>
            <w:tcW w:w="1663" w:type="dxa"/>
            <w:tcBorders>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19.3</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Victoria</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11.0</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14.3</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Queensland</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15.0</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18.8</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South Australia</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11.1</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16.6</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Western Australia</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24.0</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27.1</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Tasmania</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15.9</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20.3</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Northern Territory</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18.1</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25.4</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Australian Capital Territory</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21.3</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25.3</w:t>
            </w:r>
          </w:p>
        </w:tc>
      </w:tr>
      <w:tr w:rsidR="009E4859" w:rsidRPr="00F407A3" w:rsidTr="00B56C20">
        <w:trPr>
          <w:trHeight w:val="300"/>
        </w:trPr>
        <w:tc>
          <w:tcPr>
            <w:tcW w:w="4769" w:type="dxa"/>
            <w:gridSpan w:val="2"/>
            <w:tcBorders>
              <w:top w:val="nil"/>
              <w:bottom w:val="nil"/>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Overseas</w:t>
            </w:r>
          </w:p>
        </w:tc>
        <w:tc>
          <w:tcPr>
            <w:tcW w:w="1058" w:type="dxa"/>
            <w:tcBorders>
              <w:top w:val="nil"/>
              <w:left w:val="nil"/>
              <w:bottom w:val="nil"/>
              <w:right w:val="nil"/>
            </w:tcBorders>
            <w:shd w:val="clear" w:color="auto" w:fill="auto"/>
            <w:noWrap/>
            <w:vAlign w:val="bottom"/>
            <w:hideMark/>
          </w:tcPr>
          <w:p w:rsidR="009E4859" w:rsidRPr="00F407A3" w:rsidRDefault="009E4859" w:rsidP="008F435D">
            <w:pPr>
              <w:pStyle w:val="Tabletext"/>
              <w:jc w:val="right"/>
              <w:rPr>
                <w:lang w:val="en-US"/>
              </w:rPr>
            </w:pPr>
            <w:r w:rsidRPr="00F407A3">
              <w:rPr>
                <w:lang w:val="en-US"/>
              </w:rPr>
              <w:t>0.6</w:t>
            </w:r>
          </w:p>
        </w:tc>
        <w:tc>
          <w:tcPr>
            <w:tcW w:w="1663" w:type="dxa"/>
            <w:tcBorders>
              <w:top w:val="nil"/>
              <w:left w:val="nil"/>
              <w:bottom w:val="nil"/>
              <w:right w:val="nil"/>
            </w:tcBorders>
            <w:shd w:val="clear" w:color="auto" w:fill="auto"/>
            <w:noWrap/>
            <w:vAlign w:val="bottom"/>
            <w:hideMark/>
          </w:tcPr>
          <w:p w:rsidR="009E4859" w:rsidRPr="00F407A3" w:rsidRDefault="009E4859" w:rsidP="00584877">
            <w:pPr>
              <w:pStyle w:val="Tabletext"/>
              <w:ind w:right="317"/>
              <w:jc w:val="right"/>
              <w:rPr>
                <w:lang w:val="en-US"/>
              </w:rPr>
            </w:pPr>
            <w:r w:rsidRPr="00F407A3">
              <w:rPr>
                <w:lang w:val="en-US"/>
              </w:rPr>
              <w:t>0.7</w:t>
            </w:r>
          </w:p>
        </w:tc>
      </w:tr>
      <w:tr w:rsidR="009E4859" w:rsidRPr="00F407A3" w:rsidTr="00B56C20">
        <w:trPr>
          <w:trHeight w:val="300"/>
        </w:trPr>
        <w:tc>
          <w:tcPr>
            <w:tcW w:w="4769" w:type="dxa"/>
            <w:gridSpan w:val="2"/>
            <w:tcBorders>
              <w:top w:val="nil"/>
              <w:bottom w:val="single" w:sz="4" w:space="0" w:color="auto"/>
              <w:right w:val="nil"/>
            </w:tcBorders>
            <w:shd w:val="clear" w:color="auto" w:fill="auto"/>
            <w:noWrap/>
            <w:vAlign w:val="bottom"/>
            <w:hideMark/>
          </w:tcPr>
          <w:p w:rsidR="009E4859" w:rsidRPr="00F407A3" w:rsidRDefault="009E4859" w:rsidP="008F435D">
            <w:pPr>
              <w:pStyle w:val="Tabletext"/>
              <w:rPr>
                <w:lang w:val="en-US"/>
              </w:rPr>
            </w:pPr>
            <w:r w:rsidRPr="00F407A3">
              <w:rPr>
                <w:lang w:val="en-US"/>
              </w:rPr>
              <w:t>Other</w:t>
            </w:r>
          </w:p>
        </w:tc>
        <w:tc>
          <w:tcPr>
            <w:tcW w:w="1058" w:type="dxa"/>
            <w:tcBorders>
              <w:top w:val="nil"/>
              <w:left w:val="nil"/>
              <w:bottom w:val="single" w:sz="4" w:space="0" w:color="auto"/>
              <w:right w:val="nil"/>
            </w:tcBorders>
            <w:shd w:val="clear" w:color="auto" w:fill="auto"/>
            <w:noWrap/>
            <w:vAlign w:val="bottom"/>
            <w:hideMark/>
          </w:tcPr>
          <w:p w:rsidR="009E4859" w:rsidRPr="00F407A3" w:rsidRDefault="00AB5E7F" w:rsidP="009839BB">
            <w:pPr>
              <w:pStyle w:val="Tabletext"/>
              <w:jc w:val="right"/>
              <w:rPr>
                <w:lang w:val="en-US"/>
              </w:rPr>
            </w:pPr>
            <w:r>
              <w:rPr>
                <w:lang w:val="en-US"/>
              </w:rPr>
              <w:t>*</w:t>
            </w:r>
          </w:p>
        </w:tc>
        <w:tc>
          <w:tcPr>
            <w:tcW w:w="1663" w:type="dxa"/>
            <w:tcBorders>
              <w:top w:val="nil"/>
              <w:left w:val="nil"/>
              <w:bottom w:val="single" w:sz="4" w:space="0" w:color="auto"/>
              <w:right w:val="nil"/>
            </w:tcBorders>
            <w:shd w:val="clear" w:color="auto" w:fill="auto"/>
            <w:noWrap/>
            <w:vAlign w:val="bottom"/>
            <w:hideMark/>
          </w:tcPr>
          <w:p w:rsidR="009E4859" w:rsidRPr="00F407A3" w:rsidRDefault="00AB5E7F" w:rsidP="00584877">
            <w:pPr>
              <w:pStyle w:val="Tabletext"/>
              <w:ind w:right="317"/>
              <w:jc w:val="right"/>
              <w:rPr>
                <w:lang w:val="en-US"/>
              </w:rPr>
            </w:pPr>
            <w:r>
              <w:rPr>
                <w:lang w:val="en-US"/>
              </w:rPr>
              <w:t>*</w:t>
            </w:r>
          </w:p>
        </w:tc>
      </w:tr>
      <w:tr w:rsidR="009E4859" w:rsidRPr="008A08F8" w:rsidTr="00B56C20">
        <w:trPr>
          <w:trHeight w:val="300"/>
        </w:trPr>
        <w:tc>
          <w:tcPr>
            <w:tcW w:w="4769" w:type="dxa"/>
            <w:gridSpan w:val="2"/>
            <w:tcBorders>
              <w:top w:val="single" w:sz="4" w:space="0" w:color="auto"/>
              <w:bottom w:val="single" w:sz="4" w:space="0" w:color="auto"/>
              <w:right w:val="nil"/>
            </w:tcBorders>
            <w:shd w:val="clear" w:color="auto" w:fill="auto"/>
            <w:noWrap/>
            <w:vAlign w:val="center"/>
            <w:hideMark/>
          </w:tcPr>
          <w:p w:rsidR="009E4859" w:rsidRPr="008A08F8" w:rsidRDefault="009E4859" w:rsidP="00B65B0B">
            <w:pPr>
              <w:pStyle w:val="Tabletext"/>
              <w:rPr>
                <w:b/>
                <w:sz w:val="20"/>
                <w:lang w:eastAsia="en-AU"/>
              </w:rPr>
            </w:pPr>
            <w:r w:rsidRPr="00C333E9">
              <w:rPr>
                <w:b/>
              </w:rPr>
              <w:t>TOTAL</w:t>
            </w:r>
          </w:p>
        </w:tc>
        <w:tc>
          <w:tcPr>
            <w:tcW w:w="1058" w:type="dxa"/>
            <w:tcBorders>
              <w:top w:val="single" w:sz="4" w:space="0" w:color="auto"/>
              <w:left w:val="nil"/>
              <w:bottom w:val="single" w:sz="4" w:space="0" w:color="auto"/>
              <w:right w:val="nil"/>
            </w:tcBorders>
            <w:shd w:val="clear" w:color="auto" w:fill="auto"/>
            <w:noWrap/>
            <w:vAlign w:val="center"/>
            <w:hideMark/>
          </w:tcPr>
          <w:p w:rsidR="009E4859" w:rsidRPr="008A08F8" w:rsidRDefault="009E4859" w:rsidP="00B65B0B">
            <w:pPr>
              <w:pStyle w:val="Tabletext"/>
              <w:jc w:val="right"/>
              <w:rPr>
                <w:b/>
                <w:lang w:eastAsia="en-AU"/>
              </w:rPr>
            </w:pPr>
            <w:r w:rsidRPr="008A08F8">
              <w:rPr>
                <w:b/>
                <w:lang w:eastAsia="en-AU"/>
              </w:rPr>
              <w:t>12.4</w:t>
            </w:r>
          </w:p>
        </w:tc>
        <w:tc>
          <w:tcPr>
            <w:tcW w:w="1663" w:type="dxa"/>
            <w:tcBorders>
              <w:top w:val="single" w:sz="4" w:space="0" w:color="auto"/>
              <w:left w:val="nil"/>
              <w:bottom w:val="single" w:sz="4" w:space="0" w:color="auto"/>
              <w:right w:val="nil"/>
            </w:tcBorders>
            <w:shd w:val="clear" w:color="auto" w:fill="auto"/>
            <w:noWrap/>
            <w:vAlign w:val="center"/>
            <w:hideMark/>
          </w:tcPr>
          <w:p w:rsidR="009E4859" w:rsidRPr="008A08F8" w:rsidRDefault="009E4859" w:rsidP="00B65B0B">
            <w:pPr>
              <w:pStyle w:val="Tabletext"/>
              <w:ind w:right="317"/>
              <w:jc w:val="right"/>
              <w:rPr>
                <w:b/>
                <w:lang w:eastAsia="en-AU"/>
              </w:rPr>
            </w:pPr>
            <w:r w:rsidRPr="008A08F8">
              <w:rPr>
                <w:b/>
                <w:lang w:eastAsia="en-AU"/>
              </w:rPr>
              <w:t>16.1</w:t>
            </w:r>
          </w:p>
        </w:tc>
      </w:tr>
    </w:tbl>
    <w:p w:rsidR="005A214C" w:rsidRPr="00AB5E7F" w:rsidRDefault="00AB5E7F" w:rsidP="00B56C20">
      <w:pPr>
        <w:spacing w:before="40" w:line="240" w:lineRule="auto"/>
        <w:rPr>
          <w:rFonts w:ascii="Arial" w:hAnsi="Arial" w:cs="Arial"/>
          <w:noProof/>
          <w:sz w:val="15"/>
          <w:szCs w:val="15"/>
        </w:rPr>
      </w:pPr>
      <w:r>
        <w:rPr>
          <w:rFonts w:ascii="Arial" w:hAnsi="Arial" w:cs="Arial"/>
          <w:sz w:val="15"/>
          <w:szCs w:val="15"/>
        </w:rPr>
        <w:t>*Student numbers in this category increased after de-duplication</w:t>
      </w:r>
      <w:r w:rsidR="00B65B0B">
        <w:rPr>
          <w:rFonts w:ascii="Arial" w:hAnsi="Arial" w:cs="Arial"/>
          <w:sz w:val="15"/>
          <w:szCs w:val="15"/>
        </w:rPr>
        <w:t>.</w:t>
      </w:r>
    </w:p>
    <w:p w:rsidR="005A214C" w:rsidRDefault="005A214C" w:rsidP="005A214C">
      <w:pPr>
        <w:spacing w:before="0" w:line="240" w:lineRule="auto"/>
        <w:rPr>
          <w:noProof/>
        </w:rPr>
      </w:pPr>
      <w:r>
        <w:rPr>
          <w:noProof/>
        </w:rPr>
        <w:br w:type="page"/>
      </w:r>
    </w:p>
    <w:p w:rsidR="005A214C" w:rsidRDefault="007C1ADF" w:rsidP="005759C7">
      <w:pPr>
        <w:pStyle w:val="Heading1"/>
      </w:pPr>
      <w:bookmarkStart w:id="66" w:name="_Toc487813932"/>
      <w:r w:rsidRPr="007C1ADF">
        <w:rPr>
          <w:noProof/>
          <w:lang w:eastAsia="en-AU"/>
        </w:rPr>
        <w:lastRenderedPageBreak/>
        <w:drawing>
          <wp:anchor distT="0" distB="0" distL="114300" distR="114300" simplePos="0" relativeHeight="251930624" behindDoc="1" locked="0" layoutInCell="1" allowOverlap="1" wp14:anchorId="2E644966" wp14:editId="58609815">
            <wp:simplePos x="0" y="0"/>
            <wp:positionH relativeFrom="column">
              <wp:posOffset>-14605</wp:posOffset>
            </wp:positionH>
            <wp:positionV relativeFrom="paragraph">
              <wp:posOffset>-27305</wp:posOffset>
            </wp:positionV>
            <wp:extent cx="412750" cy="412750"/>
            <wp:effectExtent l="0" t="0" r="6350" b="6350"/>
            <wp:wrapTight wrapText="bothSides">
              <wp:wrapPolygon edited="0">
                <wp:start x="4985" y="0"/>
                <wp:lineTo x="0" y="4985"/>
                <wp:lineTo x="0" y="16948"/>
                <wp:lineTo x="4985" y="20935"/>
                <wp:lineTo x="5982" y="20935"/>
                <wp:lineTo x="14954" y="20935"/>
                <wp:lineTo x="15951" y="20935"/>
                <wp:lineTo x="20935" y="16948"/>
                <wp:lineTo x="20935" y="4985"/>
                <wp:lineTo x="15951" y="0"/>
                <wp:lineTo x="498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purple.emf"/>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2750"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14C">
        <w:t>Attachment E</w:t>
      </w:r>
      <w:bookmarkEnd w:id="66"/>
    </w:p>
    <w:p w:rsidR="005A214C" w:rsidRDefault="005A214C" w:rsidP="005A214C">
      <w:pPr>
        <w:pStyle w:val="Heading2"/>
      </w:pPr>
      <w:bookmarkStart w:id="67" w:name="_Toc487813933"/>
      <w:r>
        <w:t>Impact on NCVER publications and data products</w:t>
      </w:r>
      <w:bookmarkEnd w:id="67"/>
    </w:p>
    <w:p w:rsidR="005A214C" w:rsidRPr="00584877" w:rsidRDefault="005A214C" w:rsidP="00584877">
      <w:pPr>
        <w:pStyle w:val="Text"/>
      </w:pPr>
      <w:r w:rsidRPr="00584877">
        <w:t>The following table provides a summary of the impact on NCVER’s statistical publications and data products from the application of the de</w:t>
      </w:r>
      <w:r w:rsidR="00766D7F" w:rsidRPr="00584877">
        <w:t>-</w:t>
      </w:r>
      <w:r w:rsidRPr="00584877">
        <w:t>duplication process for TVA student counts.</w:t>
      </w:r>
    </w:p>
    <w:p w:rsidR="005A214C" w:rsidRPr="00996B6E" w:rsidRDefault="005A214C" w:rsidP="005A214C">
      <w:pPr>
        <w:pStyle w:val="Tabletitle"/>
      </w:pPr>
      <w:bookmarkStart w:id="68" w:name="_Toc487813857"/>
      <w:r>
        <w:t>Table E1</w:t>
      </w:r>
      <w:r>
        <w:tab/>
        <w:t>S</w:t>
      </w:r>
      <w:r w:rsidRPr="00996B6E">
        <w:t>ummary</w:t>
      </w:r>
      <w:r>
        <w:t xml:space="preserve"> of impacts on NCVER publications and data products</w:t>
      </w:r>
      <w:bookmarkEnd w:id="68"/>
    </w:p>
    <w:tbl>
      <w:tblPr>
        <w:tblStyle w:val="TableGrid"/>
        <w:tblW w:w="9356"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528"/>
      </w:tblGrid>
      <w:tr w:rsidR="005A214C" w:rsidRPr="0077238B" w:rsidTr="008F435D">
        <w:trPr>
          <w:tblHeader/>
        </w:trPr>
        <w:tc>
          <w:tcPr>
            <w:tcW w:w="3828" w:type="dxa"/>
            <w:tcBorders>
              <w:top w:val="single" w:sz="4" w:space="0" w:color="auto"/>
              <w:bottom w:val="single" w:sz="4" w:space="0" w:color="auto"/>
            </w:tcBorders>
          </w:tcPr>
          <w:p w:rsidR="005A214C" w:rsidRPr="002F3DC6" w:rsidRDefault="005A214C" w:rsidP="008F435D">
            <w:pPr>
              <w:pStyle w:val="Tablehead1"/>
            </w:pPr>
            <w:r>
              <w:t>Product</w:t>
            </w:r>
          </w:p>
        </w:tc>
        <w:tc>
          <w:tcPr>
            <w:tcW w:w="5528" w:type="dxa"/>
            <w:tcBorders>
              <w:top w:val="single" w:sz="4" w:space="0" w:color="auto"/>
              <w:bottom w:val="single" w:sz="4" w:space="0" w:color="auto"/>
            </w:tcBorders>
          </w:tcPr>
          <w:p w:rsidR="005A214C" w:rsidRPr="00996B6E" w:rsidRDefault="005A214C" w:rsidP="008F435D">
            <w:pPr>
              <w:pStyle w:val="Tablehead1"/>
            </w:pPr>
            <w:r>
              <w:t>Impact</w:t>
            </w:r>
          </w:p>
        </w:tc>
      </w:tr>
      <w:tr w:rsidR="005A214C" w:rsidRPr="0077238B" w:rsidTr="008F435D">
        <w:tc>
          <w:tcPr>
            <w:tcW w:w="3828" w:type="dxa"/>
            <w:tcBorders>
              <w:top w:val="single" w:sz="4" w:space="0" w:color="auto"/>
              <w:bottom w:val="nil"/>
            </w:tcBorders>
          </w:tcPr>
          <w:p w:rsidR="005A214C" w:rsidRPr="005759C7" w:rsidRDefault="005A214C" w:rsidP="008F435D">
            <w:pPr>
              <w:pStyle w:val="Tabletext"/>
              <w:rPr>
                <w:i/>
              </w:rPr>
            </w:pPr>
            <w:r w:rsidRPr="005759C7">
              <w:rPr>
                <w:i/>
              </w:rPr>
              <w:t>Total VET Activity</w:t>
            </w:r>
          </w:p>
        </w:tc>
        <w:tc>
          <w:tcPr>
            <w:tcW w:w="5528" w:type="dxa"/>
            <w:tcBorders>
              <w:top w:val="single" w:sz="4" w:space="0" w:color="auto"/>
              <w:bottom w:val="nil"/>
            </w:tcBorders>
          </w:tcPr>
          <w:p w:rsidR="005A214C" w:rsidRPr="00996B6E" w:rsidRDefault="005A214C" w:rsidP="008F435D">
            <w:pPr>
              <w:pStyle w:val="Tabletext"/>
            </w:pPr>
          </w:p>
        </w:tc>
      </w:tr>
      <w:tr w:rsidR="005A214C" w:rsidRPr="0077238B" w:rsidTr="008F435D">
        <w:tc>
          <w:tcPr>
            <w:tcW w:w="3828" w:type="dxa"/>
            <w:tcBorders>
              <w:top w:val="nil"/>
            </w:tcBorders>
          </w:tcPr>
          <w:p w:rsidR="005A214C" w:rsidRPr="00996B6E" w:rsidRDefault="005A214C" w:rsidP="00EE3D88">
            <w:pPr>
              <w:pStyle w:val="Tabledotpoint1"/>
              <w:numPr>
                <w:ilvl w:val="0"/>
                <w:numId w:val="47"/>
              </w:numPr>
              <w:ind w:left="318" w:hanging="284"/>
            </w:pPr>
            <w:r w:rsidRPr="00766D7F">
              <w:rPr>
                <w:i/>
              </w:rPr>
              <w:t xml:space="preserve">Total VET students and courses </w:t>
            </w:r>
            <w:r w:rsidR="00766D7F" w:rsidRPr="00766D7F">
              <w:rPr>
                <w:i/>
              </w:rPr>
              <w:t>2016</w:t>
            </w:r>
            <w:r w:rsidR="00766D7F">
              <w:t xml:space="preserve"> </w:t>
            </w:r>
            <w:r w:rsidRPr="00996B6E">
              <w:t>publication</w:t>
            </w:r>
          </w:p>
        </w:tc>
        <w:tc>
          <w:tcPr>
            <w:tcW w:w="5528" w:type="dxa"/>
            <w:tcBorders>
              <w:top w:val="nil"/>
            </w:tcBorders>
          </w:tcPr>
          <w:p w:rsidR="005A214C" w:rsidRPr="00996B6E" w:rsidRDefault="005A214C" w:rsidP="008F435D">
            <w:pPr>
              <w:pStyle w:val="Tabletext"/>
            </w:pPr>
            <w:r w:rsidRPr="00996B6E">
              <w:t xml:space="preserve">Will </w:t>
            </w:r>
            <w:r>
              <w:t xml:space="preserve">report de-duplicated </w:t>
            </w:r>
            <w:r w:rsidRPr="00996B6E">
              <w:t xml:space="preserve">student counts </w:t>
            </w:r>
            <w:r>
              <w:t>(</w:t>
            </w:r>
            <w:r w:rsidRPr="00996B6E">
              <w:t>and participation rates</w:t>
            </w:r>
            <w:r>
              <w:t xml:space="preserve"> based on de-duplicated student counts)</w:t>
            </w:r>
          </w:p>
        </w:tc>
      </w:tr>
      <w:tr w:rsidR="005A214C" w:rsidRPr="0077238B" w:rsidTr="008F435D">
        <w:tc>
          <w:tcPr>
            <w:tcW w:w="3828" w:type="dxa"/>
          </w:tcPr>
          <w:p w:rsidR="005A214C" w:rsidRPr="00996B6E" w:rsidRDefault="006C0207" w:rsidP="00EE3D88">
            <w:pPr>
              <w:pStyle w:val="Tabledotpoint1"/>
              <w:numPr>
                <w:ilvl w:val="0"/>
                <w:numId w:val="47"/>
              </w:numPr>
              <w:ind w:left="318" w:hanging="284"/>
            </w:pPr>
            <w:r>
              <w:t>Data s</w:t>
            </w:r>
            <w:r w:rsidR="007B31C5" w:rsidRPr="00CD7B12">
              <w:t>licer</w:t>
            </w:r>
            <w:r w:rsidR="005A214C" w:rsidRPr="00CD7B12">
              <w:t xml:space="preserve"> -</w:t>
            </w:r>
            <w:r w:rsidR="005A214C">
              <w:t xml:space="preserve"> TVA</w:t>
            </w:r>
          </w:p>
        </w:tc>
        <w:tc>
          <w:tcPr>
            <w:tcW w:w="5528" w:type="dxa"/>
          </w:tcPr>
          <w:p w:rsidR="005A214C" w:rsidRPr="00996B6E" w:rsidRDefault="00F23819" w:rsidP="008F435D">
            <w:pPr>
              <w:pStyle w:val="Tabletext"/>
            </w:pPr>
            <w:r w:rsidRPr="00996B6E">
              <w:t xml:space="preserve">Will </w:t>
            </w:r>
            <w:r>
              <w:t xml:space="preserve">report de-duplicated </w:t>
            </w:r>
            <w:r w:rsidRPr="00996B6E">
              <w:t xml:space="preserve">student counts </w:t>
            </w:r>
            <w:r>
              <w:t>(</w:t>
            </w:r>
            <w:r w:rsidRPr="00996B6E">
              <w:t>and participation rates</w:t>
            </w:r>
            <w:r>
              <w:t xml:space="preserve"> based on de-duplicated student counts)</w:t>
            </w:r>
          </w:p>
        </w:tc>
      </w:tr>
      <w:tr w:rsidR="005A214C" w:rsidRPr="0077238B" w:rsidTr="008F435D">
        <w:trPr>
          <w:trHeight w:val="279"/>
        </w:trPr>
        <w:tc>
          <w:tcPr>
            <w:tcW w:w="3828" w:type="dxa"/>
          </w:tcPr>
          <w:p w:rsidR="005A214C" w:rsidRPr="00996B6E" w:rsidRDefault="005A214C" w:rsidP="00EE3D88">
            <w:pPr>
              <w:pStyle w:val="Tabledotpoint1"/>
              <w:numPr>
                <w:ilvl w:val="0"/>
                <w:numId w:val="47"/>
              </w:numPr>
              <w:ind w:left="318" w:hanging="284"/>
            </w:pPr>
            <w:r w:rsidRPr="00996B6E">
              <w:t>Student cubes via VOCSTATS</w:t>
            </w:r>
          </w:p>
        </w:tc>
        <w:tc>
          <w:tcPr>
            <w:tcW w:w="5528" w:type="dxa"/>
          </w:tcPr>
          <w:p w:rsidR="005A214C" w:rsidRPr="00996B6E" w:rsidRDefault="005A214C" w:rsidP="008F435D">
            <w:pPr>
              <w:pStyle w:val="Tabletext"/>
            </w:pPr>
            <w:r>
              <w:t>Not</w:t>
            </w:r>
            <w:r w:rsidRPr="00996B6E">
              <w:t xml:space="preserve"> available</w:t>
            </w:r>
            <w:r>
              <w:t xml:space="preserve"> as the de-duplication process has only be</w:t>
            </w:r>
            <w:r w:rsidR="006F15AA">
              <w:t>en</w:t>
            </w:r>
            <w:r>
              <w:t xml:space="preserve"> applied to a limited number of demographic variables.</w:t>
            </w:r>
          </w:p>
        </w:tc>
      </w:tr>
      <w:tr w:rsidR="005A214C" w:rsidRPr="0077238B" w:rsidTr="008F435D">
        <w:tc>
          <w:tcPr>
            <w:tcW w:w="3828" w:type="dxa"/>
          </w:tcPr>
          <w:p w:rsidR="005A214C" w:rsidRPr="00996B6E" w:rsidRDefault="005A214C" w:rsidP="00EE3D88">
            <w:pPr>
              <w:pStyle w:val="Tabledotpoint1"/>
              <w:numPr>
                <w:ilvl w:val="0"/>
                <w:numId w:val="47"/>
              </w:numPr>
              <w:ind w:left="318" w:hanging="284"/>
            </w:pPr>
            <w:r>
              <w:t>Total VET students and courses: i</w:t>
            </w:r>
            <w:r w:rsidRPr="00996B6E">
              <w:t>nfographic</w:t>
            </w:r>
          </w:p>
        </w:tc>
        <w:tc>
          <w:tcPr>
            <w:tcW w:w="5528" w:type="dxa"/>
          </w:tcPr>
          <w:p w:rsidR="005A214C" w:rsidRPr="00996B6E" w:rsidRDefault="005A214C" w:rsidP="008F435D">
            <w:pPr>
              <w:pStyle w:val="Tabletext"/>
            </w:pPr>
            <w:r w:rsidRPr="00996B6E">
              <w:t xml:space="preserve">Will </w:t>
            </w:r>
            <w:r>
              <w:t xml:space="preserve">report de-duplicated </w:t>
            </w:r>
            <w:r w:rsidRPr="00996B6E">
              <w:t xml:space="preserve">student counts </w:t>
            </w:r>
            <w:r>
              <w:t>(</w:t>
            </w:r>
            <w:r w:rsidRPr="00996B6E">
              <w:t>and participation rates</w:t>
            </w:r>
            <w:r>
              <w:t xml:space="preserve"> based on de-duplicated student counts)</w:t>
            </w:r>
          </w:p>
        </w:tc>
      </w:tr>
      <w:tr w:rsidR="005A214C" w:rsidRPr="0077238B" w:rsidTr="008F435D">
        <w:tc>
          <w:tcPr>
            <w:tcW w:w="3828" w:type="dxa"/>
          </w:tcPr>
          <w:p w:rsidR="005A214C" w:rsidRPr="00996B6E" w:rsidRDefault="005A214C" w:rsidP="00EE3D88">
            <w:pPr>
              <w:pStyle w:val="Tabledotpoint1"/>
              <w:numPr>
                <w:ilvl w:val="0"/>
                <w:numId w:val="47"/>
              </w:numPr>
              <w:ind w:left="318" w:hanging="284"/>
            </w:pPr>
            <w:r w:rsidRPr="00996B6E">
              <w:t>VET students by industry (data visualisation)</w:t>
            </w:r>
          </w:p>
        </w:tc>
        <w:tc>
          <w:tcPr>
            <w:tcW w:w="5528" w:type="dxa"/>
          </w:tcPr>
          <w:p w:rsidR="005A214C" w:rsidRPr="00996B6E" w:rsidRDefault="005A214C" w:rsidP="008F435D">
            <w:pPr>
              <w:pStyle w:val="Tabletext"/>
            </w:pPr>
            <w:r w:rsidRPr="00996B6E">
              <w:t>No change</w:t>
            </w:r>
            <w:r>
              <w:t xml:space="preserve"> (as no</w:t>
            </w:r>
            <w:r w:rsidR="00F23819">
              <w:t xml:space="preserve"> TVA</w:t>
            </w:r>
            <w:r>
              <w:t xml:space="preserve"> student counts are included in this product)</w:t>
            </w:r>
          </w:p>
        </w:tc>
      </w:tr>
      <w:tr w:rsidR="005A214C" w:rsidRPr="0077238B" w:rsidTr="008F435D">
        <w:tc>
          <w:tcPr>
            <w:tcW w:w="3828" w:type="dxa"/>
          </w:tcPr>
          <w:p w:rsidR="005A214C" w:rsidRPr="00996B6E" w:rsidRDefault="00766D7F" w:rsidP="00EE3D88">
            <w:pPr>
              <w:pStyle w:val="Tabledotpoint1"/>
              <w:numPr>
                <w:ilvl w:val="0"/>
                <w:numId w:val="47"/>
              </w:numPr>
              <w:ind w:left="318" w:hanging="284"/>
            </w:pPr>
            <w:r>
              <w:t xml:space="preserve">Total </w:t>
            </w:r>
            <w:r w:rsidR="005A214C" w:rsidRPr="00996B6E">
              <w:t>VET students and courses by provider type (data visualisation)</w:t>
            </w:r>
          </w:p>
        </w:tc>
        <w:tc>
          <w:tcPr>
            <w:tcW w:w="5528" w:type="dxa"/>
          </w:tcPr>
          <w:p w:rsidR="005A214C" w:rsidRPr="00996B6E" w:rsidRDefault="005A214C" w:rsidP="008F435D">
            <w:pPr>
              <w:pStyle w:val="Tabletext"/>
            </w:pPr>
            <w:r w:rsidRPr="00996B6E">
              <w:t xml:space="preserve">Will </w:t>
            </w:r>
            <w:r>
              <w:t xml:space="preserve">report de-duplicated TVA </w:t>
            </w:r>
            <w:r w:rsidRPr="00996B6E">
              <w:t>student counts</w:t>
            </w:r>
          </w:p>
        </w:tc>
      </w:tr>
      <w:tr w:rsidR="005A214C" w:rsidRPr="0077238B" w:rsidTr="008F435D">
        <w:tc>
          <w:tcPr>
            <w:tcW w:w="3828" w:type="dxa"/>
          </w:tcPr>
          <w:p w:rsidR="005A214C" w:rsidRPr="00996B6E" w:rsidRDefault="00766D7F" w:rsidP="00EE3D88">
            <w:pPr>
              <w:pStyle w:val="Tabledotpoint1"/>
              <w:numPr>
                <w:ilvl w:val="0"/>
                <w:numId w:val="47"/>
              </w:numPr>
              <w:ind w:left="318" w:hanging="284"/>
            </w:pPr>
            <w:r>
              <w:t xml:space="preserve">Total </w:t>
            </w:r>
            <w:r w:rsidR="005A214C" w:rsidRPr="00996B6E">
              <w:t>VET students and courses by equity group (data visualisation)</w:t>
            </w:r>
          </w:p>
        </w:tc>
        <w:tc>
          <w:tcPr>
            <w:tcW w:w="5528" w:type="dxa"/>
          </w:tcPr>
          <w:p w:rsidR="005A214C" w:rsidRPr="00996B6E" w:rsidRDefault="005A214C" w:rsidP="008F435D">
            <w:pPr>
              <w:pStyle w:val="Tabletext"/>
            </w:pPr>
            <w:r w:rsidRPr="00996B6E">
              <w:t xml:space="preserve">Will </w:t>
            </w:r>
            <w:r>
              <w:t xml:space="preserve">report de-duplicated TVA </w:t>
            </w:r>
            <w:r w:rsidRPr="00996B6E">
              <w:t>student counts</w:t>
            </w:r>
          </w:p>
        </w:tc>
      </w:tr>
      <w:tr w:rsidR="005A214C" w:rsidRPr="0077238B" w:rsidTr="008F435D">
        <w:tc>
          <w:tcPr>
            <w:tcW w:w="3828" w:type="dxa"/>
          </w:tcPr>
          <w:p w:rsidR="005A214C" w:rsidRPr="00996B6E" w:rsidRDefault="005A214C" w:rsidP="00EE3D88">
            <w:pPr>
              <w:pStyle w:val="Tabledotpoint1"/>
              <w:numPr>
                <w:ilvl w:val="0"/>
                <w:numId w:val="47"/>
              </w:numPr>
              <w:ind w:left="318" w:hanging="284"/>
            </w:pPr>
            <w:r w:rsidRPr="00996B6E">
              <w:t>Atlas of total VET</w:t>
            </w:r>
          </w:p>
        </w:tc>
        <w:tc>
          <w:tcPr>
            <w:tcW w:w="5528" w:type="dxa"/>
          </w:tcPr>
          <w:p w:rsidR="005A214C" w:rsidRPr="00996B6E" w:rsidRDefault="005A214C" w:rsidP="008F435D">
            <w:pPr>
              <w:pStyle w:val="Tabletext"/>
            </w:pPr>
            <w:r w:rsidRPr="00996B6E">
              <w:t xml:space="preserve">Will </w:t>
            </w:r>
            <w:r>
              <w:t xml:space="preserve">report de-duplicated </w:t>
            </w:r>
            <w:r w:rsidRPr="00996B6E">
              <w:t>student counts</w:t>
            </w:r>
          </w:p>
        </w:tc>
      </w:tr>
      <w:tr w:rsidR="005A214C" w:rsidRPr="0077238B" w:rsidTr="008F435D">
        <w:tc>
          <w:tcPr>
            <w:tcW w:w="3828" w:type="dxa"/>
          </w:tcPr>
          <w:p w:rsidR="005A214C" w:rsidRPr="00996B6E" w:rsidRDefault="005A214C" w:rsidP="004F060F">
            <w:pPr>
              <w:pStyle w:val="Tabledotpoint1"/>
              <w:numPr>
                <w:ilvl w:val="0"/>
                <w:numId w:val="47"/>
              </w:numPr>
              <w:ind w:left="318" w:hanging="284"/>
            </w:pPr>
            <w:r>
              <w:t xml:space="preserve">Unit record files </w:t>
            </w:r>
          </w:p>
        </w:tc>
        <w:tc>
          <w:tcPr>
            <w:tcW w:w="5528" w:type="dxa"/>
          </w:tcPr>
          <w:p w:rsidR="005A214C" w:rsidRPr="00996B6E" w:rsidRDefault="005A214C" w:rsidP="00F23819">
            <w:pPr>
              <w:pStyle w:val="Tabletext"/>
            </w:pPr>
            <w:r w:rsidRPr="00996B6E">
              <w:t>No change</w:t>
            </w:r>
            <w:r>
              <w:t xml:space="preserve"> –</w:t>
            </w:r>
            <w:r w:rsidR="00F23819">
              <w:t xml:space="preserve"> </w:t>
            </w:r>
            <w:r w:rsidRPr="00996B6E">
              <w:t xml:space="preserve">data </w:t>
            </w:r>
            <w:r>
              <w:t>available on application</w:t>
            </w:r>
          </w:p>
        </w:tc>
      </w:tr>
      <w:tr w:rsidR="005A214C" w:rsidRPr="0077238B" w:rsidTr="008F435D">
        <w:tc>
          <w:tcPr>
            <w:tcW w:w="3828" w:type="dxa"/>
          </w:tcPr>
          <w:p w:rsidR="005A214C" w:rsidRPr="00996B6E" w:rsidRDefault="005A214C" w:rsidP="00EE3D88">
            <w:pPr>
              <w:pStyle w:val="Tabledotpoint1"/>
              <w:numPr>
                <w:ilvl w:val="0"/>
                <w:numId w:val="47"/>
              </w:numPr>
              <w:ind w:left="318" w:hanging="284"/>
            </w:pPr>
            <w:r w:rsidRPr="00996B6E">
              <w:t>TVA training activity data reported in publications and products</w:t>
            </w:r>
          </w:p>
        </w:tc>
        <w:tc>
          <w:tcPr>
            <w:tcW w:w="5528" w:type="dxa"/>
          </w:tcPr>
          <w:p w:rsidR="005A214C" w:rsidRPr="00996B6E" w:rsidRDefault="005A214C" w:rsidP="008F435D">
            <w:pPr>
              <w:pStyle w:val="Tabletext"/>
            </w:pPr>
            <w:r w:rsidRPr="00996B6E">
              <w:t>No change</w:t>
            </w:r>
          </w:p>
        </w:tc>
      </w:tr>
      <w:tr w:rsidR="005A214C" w:rsidRPr="00F51849" w:rsidTr="008F435D">
        <w:trPr>
          <w:trHeight w:val="80"/>
        </w:trPr>
        <w:tc>
          <w:tcPr>
            <w:tcW w:w="3828" w:type="dxa"/>
          </w:tcPr>
          <w:p w:rsidR="005A214C" w:rsidRPr="005759C7" w:rsidRDefault="005A214C" w:rsidP="008F435D">
            <w:pPr>
              <w:pStyle w:val="Tabletext"/>
              <w:rPr>
                <w:i/>
              </w:rPr>
            </w:pPr>
            <w:r w:rsidRPr="005759C7">
              <w:rPr>
                <w:i/>
              </w:rPr>
              <w:t>Others</w:t>
            </w:r>
          </w:p>
        </w:tc>
        <w:tc>
          <w:tcPr>
            <w:tcW w:w="5528" w:type="dxa"/>
          </w:tcPr>
          <w:p w:rsidR="005A214C" w:rsidRPr="00996B6E" w:rsidRDefault="005A214C" w:rsidP="008F435D">
            <w:pPr>
              <w:pStyle w:val="Tabletext"/>
            </w:pPr>
          </w:p>
        </w:tc>
      </w:tr>
      <w:tr w:rsidR="005A214C" w:rsidRPr="0077238B" w:rsidTr="008F435D">
        <w:trPr>
          <w:trHeight w:val="80"/>
        </w:trPr>
        <w:tc>
          <w:tcPr>
            <w:tcW w:w="3828" w:type="dxa"/>
          </w:tcPr>
          <w:p w:rsidR="005A214C" w:rsidRPr="00996B6E" w:rsidRDefault="005A214C" w:rsidP="00EE3D88">
            <w:pPr>
              <w:pStyle w:val="Tabledotpoint1"/>
              <w:numPr>
                <w:ilvl w:val="0"/>
                <w:numId w:val="48"/>
              </w:numPr>
              <w:ind w:left="318" w:hanging="284"/>
            </w:pPr>
            <w:r w:rsidRPr="002F3DC6">
              <w:rPr>
                <w:i/>
              </w:rPr>
              <w:t>Government-funded students and courses</w:t>
            </w:r>
            <w:r>
              <w:t xml:space="preserve"> </w:t>
            </w:r>
            <w:r w:rsidRPr="00996B6E">
              <w:t>publications and associated products (annual and quarterly)</w:t>
            </w:r>
          </w:p>
        </w:tc>
        <w:tc>
          <w:tcPr>
            <w:tcW w:w="5528" w:type="dxa"/>
          </w:tcPr>
          <w:p w:rsidR="005A214C" w:rsidRPr="00996B6E" w:rsidRDefault="005A214C" w:rsidP="007B31C5">
            <w:pPr>
              <w:pStyle w:val="Tabletext"/>
            </w:pPr>
            <w:r w:rsidRPr="00996B6E">
              <w:t>No change</w:t>
            </w:r>
            <w:r>
              <w:t xml:space="preserve"> (see </w:t>
            </w:r>
            <w:r w:rsidR="007B31C5">
              <w:t>page 10</w:t>
            </w:r>
            <w:r>
              <w:t>)</w:t>
            </w:r>
          </w:p>
        </w:tc>
      </w:tr>
      <w:tr w:rsidR="005A214C" w:rsidRPr="0077238B" w:rsidTr="008F435D">
        <w:tc>
          <w:tcPr>
            <w:tcW w:w="3828" w:type="dxa"/>
          </w:tcPr>
          <w:p w:rsidR="005A214C" w:rsidRPr="00996B6E" w:rsidRDefault="005A214C" w:rsidP="00EE3D88">
            <w:pPr>
              <w:pStyle w:val="Tabledotpoint1"/>
              <w:numPr>
                <w:ilvl w:val="0"/>
                <w:numId w:val="48"/>
              </w:numPr>
              <w:ind w:left="318" w:hanging="284"/>
            </w:pPr>
            <w:r w:rsidRPr="002F3DC6">
              <w:rPr>
                <w:i/>
              </w:rPr>
              <w:t>VET in Schools</w:t>
            </w:r>
            <w:r w:rsidR="00602404">
              <w:rPr>
                <w:i/>
              </w:rPr>
              <w:t xml:space="preserve"> 2016</w:t>
            </w:r>
            <w:r>
              <w:t xml:space="preserve"> publication</w:t>
            </w:r>
            <w:r w:rsidRPr="00996B6E">
              <w:t xml:space="preserve"> and associated products</w:t>
            </w:r>
          </w:p>
        </w:tc>
        <w:tc>
          <w:tcPr>
            <w:tcW w:w="5528" w:type="dxa"/>
          </w:tcPr>
          <w:p w:rsidR="005A214C" w:rsidRPr="00996B6E" w:rsidRDefault="005A214C" w:rsidP="008F435D">
            <w:pPr>
              <w:pStyle w:val="Tabletext"/>
            </w:pPr>
            <w:r w:rsidRPr="00996B6E">
              <w:t>No change</w:t>
            </w:r>
            <w:r>
              <w:t xml:space="preserve"> - estimated duplication rate is low and USI compliance is poor</w:t>
            </w:r>
          </w:p>
        </w:tc>
      </w:tr>
      <w:bookmarkEnd w:id="28"/>
    </w:tbl>
    <w:p w:rsidR="00ED0C08" w:rsidRDefault="00ED0C08" w:rsidP="00ED0C08">
      <w:pPr>
        <w:pStyle w:val="Text"/>
      </w:pPr>
    </w:p>
    <w:p w:rsidR="005A214C" w:rsidRDefault="005A214C">
      <w:pPr>
        <w:spacing w:before="0" w:line="240" w:lineRule="auto"/>
      </w:pPr>
    </w:p>
    <w:p w:rsidR="009F3844" w:rsidRDefault="009F3844" w:rsidP="00324917">
      <w:pPr>
        <w:pStyle w:val="Text"/>
        <w:sectPr w:rsidR="009F3844" w:rsidSect="00941326">
          <w:footerReference w:type="even" r:id="rId29"/>
          <w:type w:val="continuous"/>
          <w:pgSz w:w="11907" w:h="16840" w:code="9"/>
          <w:pgMar w:top="1276" w:right="1418" w:bottom="992" w:left="1134" w:header="709" w:footer="556" w:gutter="0"/>
          <w:cols w:space="708"/>
          <w:docGrid w:linePitch="360"/>
        </w:sectPr>
      </w:pPr>
    </w:p>
    <w:p w:rsidR="00764134" w:rsidRDefault="00764134">
      <w:pPr>
        <w:spacing w:before="0" w:line="240" w:lineRule="auto"/>
        <w:rPr>
          <w:noProof/>
        </w:rPr>
      </w:pPr>
      <w:r>
        <w:rPr>
          <w:noProof/>
        </w:rPr>
        <w:lastRenderedPageBreak/>
        <w:br w:type="page"/>
      </w:r>
    </w:p>
    <w:p w:rsidR="00606061" w:rsidRPr="009F3844" w:rsidRDefault="00743F5E" w:rsidP="00A93A9F">
      <w:pPr>
        <w:spacing w:before="0" w:line="240" w:lineRule="auto"/>
        <w:rPr>
          <w:noProof/>
        </w:rPr>
      </w:pPr>
      <w:r w:rsidRPr="00246BBF">
        <w:rPr>
          <w:noProof/>
          <w:lang w:eastAsia="en-AU"/>
        </w:rPr>
        <w:lastRenderedPageBreak/>
        <w:drawing>
          <wp:anchor distT="0" distB="0" distL="114300" distR="114300" simplePos="0" relativeHeight="251905024" behindDoc="0" locked="0" layoutInCell="1" allowOverlap="1" wp14:anchorId="79C3B397" wp14:editId="63CD92B4">
            <wp:simplePos x="0" y="0"/>
            <wp:positionH relativeFrom="column">
              <wp:posOffset>1772920</wp:posOffset>
            </wp:positionH>
            <wp:positionV relativeFrom="paragraph">
              <wp:posOffset>8887460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7072" behindDoc="0" locked="0" layoutInCell="1" allowOverlap="1" wp14:anchorId="07DD16EE" wp14:editId="47C55E69">
            <wp:simplePos x="0" y="0"/>
            <wp:positionH relativeFrom="column">
              <wp:posOffset>3234902</wp:posOffset>
            </wp:positionH>
            <wp:positionV relativeFrom="paragraph">
              <wp:posOffset>8884285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64134" w:rsidRPr="009F3844">
        <w:rPr>
          <w:noProof/>
          <w:lang w:eastAsia="en-AU"/>
        </w:rPr>
        <w:drawing>
          <wp:anchor distT="0" distB="0" distL="114300" distR="114300" simplePos="0" relativeHeight="251901952" behindDoc="0" locked="0" layoutInCell="1" allowOverlap="1" wp14:anchorId="636D7746" wp14:editId="7985A140">
            <wp:simplePos x="0" y="0"/>
            <wp:positionH relativeFrom="column">
              <wp:posOffset>-1779270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134" w:rsidRPr="009F3844">
        <w:rPr>
          <w:noProof/>
          <w:lang w:eastAsia="en-AU"/>
        </w:rPr>
        <w:drawing>
          <wp:anchor distT="0" distB="0" distL="114300" distR="114300" simplePos="0" relativeHeight="251900928" behindDoc="0" locked="0" layoutInCell="1" allowOverlap="1" wp14:anchorId="168818E0" wp14:editId="7E2F102E">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134" w:rsidRPr="009F3844">
        <w:rPr>
          <w:noProof/>
          <w:lang w:eastAsia="en-AU"/>
        </w:rPr>
        <mc:AlternateContent>
          <mc:Choice Requires="wps">
            <w:drawing>
              <wp:anchor distT="0" distB="0" distL="114300" distR="114300" simplePos="0" relativeHeight="251902976" behindDoc="0" locked="0" layoutInCell="1" allowOverlap="1" wp14:anchorId="6E8CA780" wp14:editId="2502BDD5">
                <wp:simplePos x="0" y="0"/>
                <wp:positionH relativeFrom="column">
                  <wp:posOffset>304800</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D3A" w:rsidRPr="006E0B9E" w:rsidRDefault="005B5D3A" w:rsidP="009F3844">
                            <w:pPr>
                              <w:jc w:val="right"/>
                              <w:rPr>
                                <w:rFonts w:ascii="Arial" w:hAnsi="Arial" w:cs="Arial"/>
                                <w:b/>
                              </w:rPr>
                            </w:pPr>
                            <w:r w:rsidRPr="006E0B9E">
                              <w:rPr>
                                <w:rFonts w:ascii="Arial" w:hAnsi="Arial" w:cs="Arial"/>
                                <w:b/>
                              </w:rPr>
                              <w:t>National Centre for Vocational Education Research</w:t>
                            </w:r>
                          </w:p>
                          <w:p w:rsidR="005B5D3A" w:rsidRPr="006E0B9E" w:rsidRDefault="005B5D3A"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5B5D3A" w:rsidRPr="006E0B9E" w:rsidRDefault="005B5D3A"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2"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33" w:history="1">
                              <w:r w:rsidR="00197F57" w:rsidRPr="00A54DB6">
                                <w:rPr>
                                  <w:rStyle w:val="Hyperlink"/>
                                  <w:rFonts w:ascii="Arial" w:hAnsi="Arial" w:cs="Arial"/>
                                  <w:sz w:val="16"/>
                                  <w:szCs w:val="16"/>
                                </w:rPr>
                                <w:t>https://www.lsay.edu.au</w:t>
                              </w:r>
                            </w:hyperlink>
                            <w:r w:rsidRPr="006C271D">
                              <w:rPr>
                                <w:rFonts w:ascii="Arial" w:hAnsi="Arial" w:cs="Arial"/>
                                <w:szCs w:val="16"/>
                              </w:rPr>
                              <w:t>&gt;</w:t>
                            </w:r>
                          </w:p>
                          <w:p w:rsidR="005B5D3A" w:rsidRPr="006E0B9E" w:rsidRDefault="005B5D3A"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34"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5B5D3A" w:rsidRPr="009F3844" w:rsidRDefault="005B5D3A"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2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" filled="f" stroked="f" strokeweight=".5pt">
                <v:textbox>
                  <w:txbxContent>
                    <w:p w:rsidR="005B5D3A" w:rsidRPr="006E0B9E" w:rsidRDefault="005B5D3A" w:rsidP="009F3844">
                      <w:pPr>
                        <w:jc w:val="right"/>
                        <w:rPr>
                          <w:rFonts w:ascii="Arial" w:hAnsi="Arial" w:cs="Arial"/>
                          <w:b/>
                        </w:rPr>
                      </w:pPr>
                      <w:r w:rsidRPr="006E0B9E">
                        <w:rPr>
                          <w:rFonts w:ascii="Arial" w:hAnsi="Arial" w:cs="Arial"/>
                          <w:b/>
                        </w:rPr>
                        <w:t>National Centre for Vocational Education Research</w:t>
                      </w:r>
                    </w:p>
                    <w:p w:rsidR="005B5D3A" w:rsidRPr="006E0B9E" w:rsidRDefault="005B5D3A"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5B5D3A" w:rsidRPr="006E0B9E" w:rsidRDefault="005B5D3A"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3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36" w:history="1">
                        <w:r w:rsidR="00197F57" w:rsidRPr="00A54DB6">
                          <w:rPr>
                            <w:rStyle w:val="Hyperlink"/>
                            <w:rFonts w:ascii="Arial" w:hAnsi="Arial" w:cs="Arial"/>
                            <w:sz w:val="16"/>
                            <w:szCs w:val="16"/>
                          </w:rPr>
                          <w:t>https://www.lsay.edu.au</w:t>
                        </w:r>
                      </w:hyperlink>
                      <w:r w:rsidRPr="006C271D">
                        <w:rPr>
                          <w:rFonts w:ascii="Arial" w:hAnsi="Arial" w:cs="Arial"/>
                          <w:szCs w:val="16"/>
                        </w:rPr>
                        <w:t>&gt;</w:t>
                      </w:r>
                    </w:p>
                    <w:p w:rsidR="005B5D3A" w:rsidRPr="006E0B9E" w:rsidRDefault="005B5D3A"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3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5B5D3A" w:rsidRPr="009F3844" w:rsidRDefault="005B5D3A" w:rsidP="009F3844">
                      <w:pPr>
                        <w:rPr>
                          <w:rFonts w:ascii="Arial" w:hAnsi="Arial" w:cs="Arial"/>
                          <w:sz w:val="16"/>
                          <w:szCs w:val="16"/>
                        </w:rPr>
                      </w:pPr>
                    </w:p>
                  </w:txbxContent>
                </v:textbox>
              </v:shape>
            </w:pict>
          </mc:Fallback>
        </mc:AlternateContent>
      </w:r>
    </w:p>
    <w:sectPr w:rsidR="00606061" w:rsidRPr="009F3844" w:rsidSect="009F3844">
      <w:footerReference w:type="even" r:id="rId38"/>
      <w:footerReference w:type="default" r:id="rId39"/>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D3A" w:rsidRDefault="005B5D3A">
      <w:r>
        <w:separator/>
      </w:r>
    </w:p>
    <w:p w:rsidR="005B5D3A" w:rsidRDefault="005B5D3A"/>
  </w:endnote>
  <w:endnote w:type="continuationSeparator" w:id="0">
    <w:p w:rsidR="005B5D3A" w:rsidRDefault="005B5D3A">
      <w:r>
        <w:continuationSeparator/>
      </w:r>
    </w:p>
    <w:p w:rsidR="005B5D3A" w:rsidRDefault="005B5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3A" w:rsidRPr="00C83D73" w:rsidRDefault="005B5D3A"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3A" w:rsidRPr="00C83D73" w:rsidRDefault="005B5D3A" w:rsidP="007E6336">
    <w:pPr>
      <w:pStyle w:val="Footer"/>
      <w:tabs>
        <w:tab w:val="clear" w:pos="7655"/>
        <w:tab w:val="right" w:pos="9923"/>
      </w:tabs>
      <w:ind w:left="-284"/>
    </w:pPr>
    <w:r w:rsidRPr="007E6336">
      <w:t xml:space="preserve">NCVER </w:t>
    </w:r>
    <w:r>
      <w:rPr>
        <w:b w:val="0"/>
        <w:color w:val="000000" w:themeColor="text1"/>
      </w:rPr>
      <w:tab/>
    </w: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FA1F9B">
      <w:rPr>
        <w:noProof/>
        <w:color w:val="000000" w:themeColor="text1"/>
      </w:rPr>
      <w:t>7</w:t>
    </w:r>
    <w:r w:rsidRPr="00606061">
      <w:rPr>
        <w:b w:val="0"/>
        <w:color w:val="000000" w:themeColor="text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3A" w:rsidRPr="00606061" w:rsidRDefault="005B5D3A" w:rsidP="00941326">
    <w:pPr>
      <w:pStyle w:val="Footer"/>
      <w:tabs>
        <w:tab w:val="clear" w:pos="7655"/>
        <w:tab w:val="right" w:pos="9639"/>
      </w:tabs>
      <w:ind w:left="-567"/>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FA1F9B">
      <w:rPr>
        <w:noProof/>
        <w:color w:val="000000" w:themeColor="text1"/>
      </w:rPr>
      <w:t>8</w:t>
    </w:r>
    <w:r w:rsidRPr="00606061">
      <w:rPr>
        <w:b w:val="0"/>
        <w:color w:val="000000" w:themeColor="text1"/>
      </w:rPr>
      <w:fldChar w:fldCharType="end"/>
    </w:r>
    <w:r>
      <w:rPr>
        <w:color w:val="000000" w:themeColor="text1"/>
      </w:rPr>
      <w:tab/>
    </w:r>
    <w:r w:rsidRPr="00F96A86">
      <w:rPr>
        <w:color w:val="000000" w:themeColor="text1"/>
      </w:rPr>
      <w:t xml:space="preserve">Counting students in </w:t>
    </w:r>
    <w:r w:rsidRPr="00A60DFE">
      <w:rPr>
        <w:i/>
        <w:color w:val="000000" w:themeColor="text1"/>
      </w:rPr>
      <w:t>Total VET students and courses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3A" w:rsidRPr="009F3844" w:rsidRDefault="005B5D3A" w:rsidP="009F38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D3A" w:rsidRPr="009F3844" w:rsidRDefault="005B5D3A"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D3A" w:rsidRDefault="005B5D3A">
      <w:r>
        <w:separator/>
      </w:r>
    </w:p>
    <w:p w:rsidR="005B5D3A" w:rsidRDefault="005B5D3A"/>
  </w:footnote>
  <w:footnote w:type="continuationSeparator" w:id="0">
    <w:p w:rsidR="005B5D3A" w:rsidRDefault="005B5D3A">
      <w:r>
        <w:continuationSeparator/>
      </w:r>
    </w:p>
    <w:p w:rsidR="005B5D3A" w:rsidRDefault="005B5D3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05pt;height:35.2pt;visibility:visible;mso-wrap-style:square" o:bullet="t">
        <v:imagedata r:id="rId1" o:title="Intro"/>
      </v:shape>
    </w:pict>
  </w:numPicBullet>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310448"/>
    <w:multiLevelType w:val="hybridMultilevel"/>
    <w:tmpl w:val="C2527F4A"/>
    <w:lvl w:ilvl="0" w:tplc="0C09000F">
      <w:start w:val="1"/>
      <w:numFmt w:val="decimal"/>
      <w:lvlText w:val="%1."/>
      <w:lvlJc w:val="left"/>
      <w:pPr>
        <w:ind w:left="360" w:hanging="360"/>
      </w:pPr>
      <w:rPr>
        <w:rFont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0B553AC"/>
    <w:multiLevelType w:val="hybridMultilevel"/>
    <w:tmpl w:val="86F6F3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05A11CEF"/>
    <w:multiLevelType w:val="hybridMultilevel"/>
    <w:tmpl w:val="FDC05916"/>
    <w:lvl w:ilvl="0" w:tplc="23720F2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7015018"/>
    <w:multiLevelType w:val="hybridMultilevel"/>
    <w:tmpl w:val="BDBEC2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D2915F8"/>
    <w:multiLevelType w:val="hybridMultilevel"/>
    <w:tmpl w:val="AD5AEF42"/>
    <w:lvl w:ilvl="0" w:tplc="08090015">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8D25BA6"/>
    <w:multiLevelType w:val="hybridMultilevel"/>
    <w:tmpl w:val="B7666F40"/>
    <w:lvl w:ilvl="0" w:tplc="A0541EFA">
      <w:start w:val="4"/>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A1F5BE1"/>
    <w:multiLevelType w:val="hybridMultilevel"/>
    <w:tmpl w:val="0088B826"/>
    <w:lvl w:ilvl="0" w:tplc="FC5CEED2">
      <w:start w:val="1"/>
      <w:numFmt w:val="bullet"/>
      <w:lvlText w:val=""/>
      <w:lvlPicBulletId w:val="0"/>
      <w:lvlJc w:val="left"/>
      <w:pPr>
        <w:tabs>
          <w:tab w:val="num" w:pos="720"/>
        </w:tabs>
        <w:ind w:left="720" w:hanging="360"/>
      </w:pPr>
      <w:rPr>
        <w:rFonts w:ascii="Symbol" w:hAnsi="Symbol" w:hint="default"/>
      </w:rPr>
    </w:lvl>
    <w:lvl w:ilvl="1" w:tplc="9BF23DDE" w:tentative="1">
      <w:start w:val="1"/>
      <w:numFmt w:val="bullet"/>
      <w:lvlText w:val=""/>
      <w:lvlJc w:val="left"/>
      <w:pPr>
        <w:tabs>
          <w:tab w:val="num" w:pos="1440"/>
        </w:tabs>
        <w:ind w:left="1440" w:hanging="360"/>
      </w:pPr>
      <w:rPr>
        <w:rFonts w:ascii="Symbol" w:hAnsi="Symbol" w:hint="default"/>
      </w:rPr>
    </w:lvl>
    <w:lvl w:ilvl="2" w:tplc="D01AF0D4" w:tentative="1">
      <w:start w:val="1"/>
      <w:numFmt w:val="bullet"/>
      <w:lvlText w:val=""/>
      <w:lvlJc w:val="left"/>
      <w:pPr>
        <w:tabs>
          <w:tab w:val="num" w:pos="2160"/>
        </w:tabs>
        <w:ind w:left="2160" w:hanging="360"/>
      </w:pPr>
      <w:rPr>
        <w:rFonts w:ascii="Symbol" w:hAnsi="Symbol" w:hint="default"/>
      </w:rPr>
    </w:lvl>
    <w:lvl w:ilvl="3" w:tplc="87789598" w:tentative="1">
      <w:start w:val="1"/>
      <w:numFmt w:val="bullet"/>
      <w:lvlText w:val=""/>
      <w:lvlJc w:val="left"/>
      <w:pPr>
        <w:tabs>
          <w:tab w:val="num" w:pos="2880"/>
        </w:tabs>
        <w:ind w:left="2880" w:hanging="360"/>
      </w:pPr>
      <w:rPr>
        <w:rFonts w:ascii="Symbol" w:hAnsi="Symbol" w:hint="default"/>
      </w:rPr>
    </w:lvl>
    <w:lvl w:ilvl="4" w:tplc="6AD4E026" w:tentative="1">
      <w:start w:val="1"/>
      <w:numFmt w:val="bullet"/>
      <w:lvlText w:val=""/>
      <w:lvlJc w:val="left"/>
      <w:pPr>
        <w:tabs>
          <w:tab w:val="num" w:pos="3600"/>
        </w:tabs>
        <w:ind w:left="3600" w:hanging="360"/>
      </w:pPr>
      <w:rPr>
        <w:rFonts w:ascii="Symbol" w:hAnsi="Symbol" w:hint="default"/>
      </w:rPr>
    </w:lvl>
    <w:lvl w:ilvl="5" w:tplc="D4E6FC68" w:tentative="1">
      <w:start w:val="1"/>
      <w:numFmt w:val="bullet"/>
      <w:lvlText w:val=""/>
      <w:lvlJc w:val="left"/>
      <w:pPr>
        <w:tabs>
          <w:tab w:val="num" w:pos="4320"/>
        </w:tabs>
        <w:ind w:left="4320" w:hanging="360"/>
      </w:pPr>
      <w:rPr>
        <w:rFonts w:ascii="Symbol" w:hAnsi="Symbol" w:hint="default"/>
      </w:rPr>
    </w:lvl>
    <w:lvl w:ilvl="6" w:tplc="DF92790E" w:tentative="1">
      <w:start w:val="1"/>
      <w:numFmt w:val="bullet"/>
      <w:lvlText w:val=""/>
      <w:lvlJc w:val="left"/>
      <w:pPr>
        <w:tabs>
          <w:tab w:val="num" w:pos="5040"/>
        </w:tabs>
        <w:ind w:left="5040" w:hanging="360"/>
      </w:pPr>
      <w:rPr>
        <w:rFonts w:ascii="Symbol" w:hAnsi="Symbol" w:hint="default"/>
      </w:rPr>
    </w:lvl>
    <w:lvl w:ilvl="7" w:tplc="92207E3E" w:tentative="1">
      <w:start w:val="1"/>
      <w:numFmt w:val="bullet"/>
      <w:lvlText w:val=""/>
      <w:lvlJc w:val="left"/>
      <w:pPr>
        <w:tabs>
          <w:tab w:val="num" w:pos="5760"/>
        </w:tabs>
        <w:ind w:left="5760" w:hanging="360"/>
      </w:pPr>
      <w:rPr>
        <w:rFonts w:ascii="Symbol" w:hAnsi="Symbol" w:hint="default"/>
      </w:rPr>
    </w:lvl>
    <w:lvl w:ilvl="8" w:tplc="80BC0BEC" w:tentative="1">
      <w:start w:val="1"/>
      <w:numFmt w:val="bullet"/>
      <w:lvlText w:val=""/>
      <w:lvlJc w:val="left"/>
      <w:pPr>
        <w:tabs>
          <w:tab w:val="num" w:pos="6480"/>
        </w:tabs>
        <w:ind w:left="6480" w:hanging="360"/>
      </w:pPr>
      <w:rPr>
        <w:rFonts w:ascii="Symbol" w:hAnsi="Symbol" w:hint="default"/>
      </w:rPr>
    </w:lvl>
  </w:abstractNum>
  <w:abstractNum w:abstractNumId="18">
    <w:nsid w:val="1AE44955"/>
    <w:multiLevelType w:val="hybridMultilevel"/>
    <w:tmpl w:val="F740F648"/>
    <w:lvl w:ilvl="0" w:tplc="D7D0D4C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FA12AA5"/>
    <w:multiLevelType w:val="hybridMultilevel"/>
    <w:tmpl w:val="61D6B3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326913"/>
    <w:multiLevelType w:val="hybridMultilevel"/>
    <w:tmpl w:val="80A6D0B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32147355"/>
    <w:multiLevelType w:val="hybridMultilevel"/>
    <w:tmpl w:val="8C62FC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E905D05"/>
    <w:multiLevelType w:val="hybridMultilevel"/>
    <w:tmpl w:val="A7C6D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FEE5EE9"/>
    <w:multiLevelType w:val="hybridMultilevel"/>
    <w:tmpl w:val="94A63C2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nsid w:val="466554C8"/>
    <w:multiLevelType w:val="hybridMultilevel"/>
    <w:tmpl w:val="A454CA10"/>
    <w:lvl w:ilvl="0" w:tplc="6B74DF46">
      <w:start w:val="1"/>
      <w:numFmt w:val="decimal"/>
      <w:pStyle w:val="NumberedText"/>
      <w:lvlText w:val="%1"/>
      <w:lvlJc w:val="left"/>
      <w:pPr>
        <w:tabs>
          <w:tab w:val="num" w:pos="993"/>
        </w:tabs>
        <w:ind w:left="1146" w:hanging="436"/>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7">
    <w:nsid w:val="54CF4E98"/>
    <w:multiLevelType w:val="hybridMultilevel"/>
    <w:tmpl w:val="C2ACF84A"/>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572458E6"/>
    <w:multiLevelType w:val="hybridMultilevel"/>
    <w:tmpl w:val="DDDA7492"/>
    <w:lvl w:ilvl="0" w:tplc="6A46836C">
      <w:start w:val="1"/>
      <w:numFmt w:val="bullet"/>
      <w:pStyle w:val="MtgPaperDotpoint1"/>
      <w:lvlText w:val=""/>
      <w:lvlJc w:val="left"/>
      <w:pPr>
        <w:tabs>
          <w:tab w:val="num" w:pos="900"/>
        </w:tabs>
        <w:ind w:left="900" w:hanging="360"/>
      </w:pPr>
      <w:rPr>
        <w:rFonts w:ascii="Symbol" w:hAnsi="Symbol" w:hint="default"/>
        <w:color w:val="auto"/>
        <w:sz w:val="20"/>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29">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C527FBB"/>
    <w:multiLevelType w:val="hybridMultilevel"/>
    <w:tmpl w:val="FD68449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2">
    <w:nsid w:val="5EDD0A22"/>
    <w:multiLevelType w:val="multilevel"/>
    <w:tmpl w:val="549674D6"/>
    <w:lvl w:ilvl="0">
      <w:start w:val="1"/>
      <w:numFmt w:val="decimal"/>
      <w:pStyle w:val="MtgPaperNumberedList"/>
      <w:lvlText w:val="%1."/>
      <w:lvlJc w:val="left"/>
      <w:pPr>
        <w:tabs>
          <w:tab w:val="num" w:pos="3338"/>
        </w:tabs>
        <w:ind w:left="333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080"/>
        </w:tabs>
        <w:ind w:left="792" w:hanging="432"/>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3">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2AD6463"/>
    <w:multiLevelType w:val="hybridMultilevel"/>
    <w:tmpl w:val="DB46AB8C"/>
    <w:lvl w:ilvl="0" w:tplc="A0541EFA">
      <w:start w:val="4"/>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7">
    <w:nsid w:val="65F77543"/>
    <w:multiLevelType w:val="hybridMultilevel"/>
    <w:tmpl w:val="966A0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AB611A5"/>
    <w:multiLevelType w:val="hybridMultilevel"/>
    <w:tmpl w:val="3808D8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nsid w:val="6E6568BB"/>
    <w:multiLevelType w:val="hybridMultilevel"/>
    <w:tmpl w:val="41A0F740"/>
    <w:lvl w:ilvl="0" w:tplc="D2D24006">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7997F6F"/>
    <w:multiLevelType w:val="hybridMultilevel"/>
    <w:tmpl w:val="2338789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7AB30910"/>
    <w:multiLevelType w:val="hybridMultilevel"/>
    <w:tmpl w:val="963846BC"/>
    <w:lvl w:ilvl="0" w:tplc="EB76B5A4">
      <w:start w:val="1"/>
      <w:numFmt w:val="bullet"/>
      <w:pStyle w:val="Tabledotpoin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AC52D2E"/>
    <w:multiLevelType w:val="hybridMultilevel"/>
    <w:tmpl w:val="AA786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33"/>
  </w:num>
  <w:num w:numId="4">
    <w:abstractNumId w:val="34"/>
  </w:num>
  <w:num w:numId="5">
    <w:abstractNumId w:val="15"/>
  </w:num>
  <w:num w:numId="6">
    <w:abstractNumId w:val="40"/>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3"/>
  </w:num>
  <w:num w:numId="10">
    <w:abstractNumId w:val="2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25"/>
  </w:num>
  <w:num w:numId="22">
    <w:abstractNumId w:val="30"/>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13"/>
  </w:num>
  <w:num w:numId="26">
    <w:abstractNumId w:val="28"/>
  </w:num>
  <w:num w:numId="27">
    <w:abstractNumId w:val="43"/>
  </w:num>
  <w:num w:numId="28">
    <w:abstractNumId w:val="24"/>
  </w:num>
  <w:num w:numId="29">
    <w:abstractNumId w:val="42"/>
  </w:num>
  <w:num w:numId="30">
    <w:abstractNumId w:val="37"/>
  </w:num>
  <w:num w:numId="31">
    <w:abstractNumId w:val="39"/>
  </w:num>
  <w:num w:numId="32">
    <w:abstractNumId w:val="12"/>
  </w:num>
  <w:num w:numId="33">
    <w:abstractNumId w:val="39"/>
  </w:num>
  <w:num w:numId="34">
    <w:abstractNumId w:val="39"/>
  </w:num>
  <w:num w:numId="35">
    <w:abstractNumId w:val="39"/>
  </w:num>
  <w:num w:numId="36">
    <w:abstractNumId w:val="16"/>
  </w:num>
  <w:num w:numId="37">
    <w:abstractNumId w:val="35"/>
  </w:num>
  <w:num w:numId="38">
    <w:abstractNumId w:val="27"/>
  </w:num>
  <w:num w:numId="39">
    <w:abstractNumId w:val="20"/>
  </w:num>
  <w:num w:numId="40">
    <w:abstractNumId w:val="41"/>
  </w:num>
  <w:num w:numId="41">
    <w:abstractNumId w:val="38"/>
  </w:num>
  <w:num w:numId="42">
    <w:abstractNumId w:val="18"/>
  </w:num>
  <w:num w:numId="43">
    <w:abstractNumId w:val="14"/>
  </w:num>
  <w:num w:numId="44">
    <w:abstractNumId w:val="39"/>
  </w:num>
  <w:num w:numId="45">
    <w:abstractNumId w:val="10"/>
  </w:num>
  <w:num w:numId="46">
    <w:abstractNumId w:val="42"/>
  </w:num>
  <w:num w:numId="47">
    <w:abstractNumId w:val="19"/>
  </w:num>
  <w:num w:numId="48">
    <w:abstractNumId w:val="21"/>
  </w:num>
  <w:num w:numId="49">
    <w:abstractNumId w:val="17"/>
  </w:num>
  <w:num w:numId="5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161"/>
    <w:rsid w:val="000108B2"/>
    <w:rsid w:val="00012911"/>
    <w:rsid w:val="00013188"/>
    <w:rsid w:val="000138F5"/>
    <w:rsid w:val="00020161"/>
    <w:rsid w:val="000216B3"/>
    <w:rsid w:val="00021DD9"/>
    <w:rsid w:val="00022290"/>
    <w:rsid w:val="0002340E"/>
    <w:rsid w:val="000238E7"/>
    <w:rsid w:val="00024BAE"/>
    <w:rsid w:val="00030028"/>
    <w:rsid w:val="00041515"/>
    <w:rsid w:val="000435A6"/>
    <w:rsid w:val="00045E77"/>
    <w:rsid w:val="0004657F"/>
    <w:rsid w:val="0004715E"/>
    <w:rsid w:val="000533F9"/>
    <w:rsid w:val="00055792"/>
    <w:rsid w:val="0006125F"/>
    <w:rsid w:val="000656A6"/>
    <w:rsid w:val="00071AA3"/>
    <w:rsid w:val="00074BD4"/>
    <w:rsid w:val="00083C29"/>
    <w:rsid w:val="00093460"/>
    <w:rsid w:val="000939E6"/>
    <w:rsid w:val="00093D87"/>
    <w:rsid w:val="000943EE"/>
    <w:rsid w:val="000A1313"/>
    <w:rsid w:val="000A1A90"/>
    <w:rsid w:val="000A4472"/>
    <w:rsid w:val="000A6A74"/>
    <w:rsid w:val="000B4699"/>
    <w:rsid w:val="000C4EBB"/>
    <w:rsid w:val="000C5A2D"/>
    <w:rsid w:val="000C7574"/>
    <w:rsid w:val="000D1083"/>
    <w:rsid w:val="000D439B"/>
    <w:rsid w:val="000D675B"/>
    <w:rsid w:val="000D7EF9"/>
    <w:rsid w:val="000E097E"/>
    <w:rsid w:val="000F5C33"/>
    <w:rsid w:val="00100CDC"/>
    <w:rsid w:val="00103571"/>
    <w:rsid w:val="00107484"/>
    <w:rsid w:val="0010761A"/>
    <w:rsid w:val="00111DCC"/>
    <w:rsid w:val="001133F7"/>
    <w:rsid w:val="00113805"/>
    <w:rsid w:val="001209BE"/>
    <w:rsid w:val="00123B5C"/>
    <w:rsid w:val="00124E32"/>
    <w:rsid w:val="00131C09"/>
    <w:rsid w:val="00134DF5"/>
    <w:rsid w:val="00135C75"/>
    <w:rsid w:val="00140855"/>
    <w:rsid w:val="00140AF5"/>
    <w:rsid w:val="001450E8"/>
    <w:rsid w:val="00146399"/>
    <w:rsid w:val="001467E4"/>
    <w:rsid w:val="00150874"/>
    <w:rsid w:val="001509F3"/>
    <w:rsid w:val="00151ED1"/>
    <w:rsid w:val="001536DC"/>
    <w:rsid w:val="001557F0"/>
    <w:rsid w:val="00156177"/>
    <w:rsid w:val="00156186"/>
    <w:rsid w:val="0015713E"/>
    <w:rsid w:val="001647B6"/>
    <w:rsid w:val="001647BC"/>
    <w:rsid w:val="00165C4E"/>
    <w:rsid w:val="001737E8"/>
    <w:rsid w:val="00174E21"/>
    <w:rsid w:val="00187BF6"/>
    <w:rsid w:val="00190551"/>
    <w:rsid w:val="00190D00"/>
    <w:rsid w:val="0019113A"/>
    <w:rsid w:val="001934C2"/>
    <w:rsid w:val="00197F57"/>
    <w:rsid w:val="001A1F18"/>
    <w:rsid w:val="001A2DFE"/>
    <w:rsid w:val="001A69DB"/>
    <w:rsid w:val="001B02E9"/>
    <w:rsid w:val="001B2E20"/>
    <w:rsid w:val="001B43CF"/>
    <w:rsid w:val="001C004A"/>
    <w:rsid w:val="001C1026"/>
    <w:rsid w:val="001C139C"/>
    <w:rsid w:val="001C3285"/>
    <w:rsid w:val="001C7FF7"/>
    <w:rsid w:val="001D321A"/>
    <w:rsid w:val="001E7E4A"/>
    <w:rsid w:val="001F3740"/>
    <w:rsid w:val="001F7D84"/>
    <w:rsid w:val="00207AC5"/>
    <w:rsid w:val="00210176"/>
    <w:rsid w:val="002105E4"/>
    <w:rsid w:val="002114E3"/>
    <w:rsid w:val="00211950"/>
    <w:rsid w:val="00214ED0"/>
    <w:rsid w:val="00215140"/>
    <w:rsid w:val="00215B6F"/>
    <w:rsid w:val="00220A0A"/>
    <w:rsid w:val="0022203C"/>
    <w:rsid w:val="00227534"/>
    <w:rsid w:val="002277A9"/>
    <w:rsid w:val="002322CC"/>
    <w:rsid w:val="00233BFA"/>
    <w:rsid w:val="0024319E"/>
    <w:rsid w:val="00251024"/>
    <w:rsid w:val="0025519F"/>
    <w:rsid w:val="00262B49"/>
    <w:rsid w:val="00267FE2"/>
    <w:rsid w:val="00271267"/>
    <w:rsid w:val="00272B01"/>
    <w:rsid w:val="00277D16"/>
    <w:rsid w:val="00282A61"/>
    <w:rsid w:val="0028464B"/>
    <w:rsid w:val="002846CD"/>
    <w:rsid w:val="00284FCB"/>
    <w:rsid w:val="002908D9"/>
    <w:rsid w:val="002936E4"/>
    <w:rsid w:val="002947D3"/>
    <w:rsid w:val="002B10C1"/>
    <w:rsid w:val="002C2982"/>
    <w:rsid w:val="002C61C4"/>
    <w:rsid w:val="002C630F"/>
    <w:rsid w:val="002C7616"/>
    <w:rsid w:val="002C766F"/>
    <w:rsid w:val="002D3D1F"/>
    <w:rsid w:val="002D42C8"/>
    <w:rsid w:val="002D61F7"/>
    <w:rsid w:val="002D7908"/>
    <w:rsid w:val="002E196B"/>
    <w:rsid w:val="002E358B"/>
    <w:rsid w:val="002E61A4"/>
    <w:rsid w:val="002E7E18"/>
    <w:rsid w:val="002F3DC6"/>
    <w:rsid w:val="002F4CC4"/>
    <w:rsid w:val="003028F7"/>
    <w:rsid w:val="00306742"/>
    <w:rsid w:val="00306E1D"/>
    <w:rsid w:val="0031520F"/>
    <w:rsid w:val="00323C21"/>
    <w:rsid w:val="00324917"/>
    <w:rsid w:val="0033376E"/>
    <w:rsid w:val="00334F6A"/>
    <w:rsid w:val="003356D7"/>
    <w:rsid w:val="003364D3"/>
    <w:rsid w:val="0034004F"/>
    <w:rsid w:val="00343A0F"/>
    <w:rsid w:val="00360FAD"/>
    <w:rsid w:val="0036101C"/>
    <w:rsid w:val="0036234D"/>
    <w:rsid w:val="00363BA1"/>
    <w:rsid w:val="0036405D"/>
    <w:rsid w:val="00366E4E"/>
    <w:rsid w:val="00372BF4"/>
    <w:rsid w:val="00376B2F"/>
    <w:rsid w:val="003813E4"/>
    <w:rsid w:val="00383C82"/>
    <w:rsid w:val="0039263D"/>
    <w:rsid w:val="00395440"/>
    <w:rsid w:val="00395447"/>
    <w:rsid w:val="003A704F"/>
    <w:rsid w:val="003B0363"/>
    <w:rsid w:val="003B16DA"/>
    <w:rsid w:val="003B483E"/>
    <w:rsid w:val="003C1F25"/>
    <w:rsid w:val="003C7997"/>
    <w:rsid w:val="003D14BA"/>
    <w:rsid w:val="003D15B1"/>
    <w:rsid w:val="003D4B3E"/>
    <w:rsid w:val="003D4DFA"/>
    <w:rsid w:val="003E41BF"/>
    <w:rsid w:val="003E67CB"/>
    <w:rsid w:val="003F27FB"/>
    <w:rsid w:val="003F4713"/>
    <w:rsid w:val="003F5B20"/>
    <w:rsid w:val="00401329"/>
    <w:rsid w:val="004015BB"/>
    <w:rsid w:val="00402593"/>
    <w:rsid w:val="00406BB7"/>
    <w:rsid w:val="004070C3"/>
    <w:rsid w:val="00421C07"/>
    <w:rsid w:val="00424885"/>
    <w:rsid w:val="004258F5"/>
    <w:rsid w:val="00430892"/>
    <w:rsid w:val="004312AE"/>
    <w:rsid w:val="00432394"/>
    <w:rsid w:val="00432F30"/>
    <w:rsid w:val="0043363E"/>
    <w:rsid w:val="0043661E"/>
    <w:rsid w:val="00440268"/>
    <w:rsid w:val="00446BEA"/>
    <w:rsid w:val="00450AD2"/>
    <w:rsid w:val="00451B39"/>
    <w:rsid w:val="00452372"/>
    <w:rsid w:val="00456222"/>
    <w:rsid w:val="00460E75"/>
    <w:rsid w:val="004648F7"/>
    <w:rsid w:val="00467799"/>
    <w:rsid w:val="0047224C"/>
    <w:rsid w:val="00490D67"/>
    <w:rsid w:val="00491891"/>
    <w:rsid w:val="0049204C"/>
    <w:rsid w:val="004936CC"/>
    <w:rsid w:val="004943AE"/>
    <w:rsid w:val="00495056"/>
    <w:rsid w:val="004A2720"/>
    <w:rsid w:val="004B031A"/>
    <w:rsid w:val="004B190D"/>
    <w:rsid w:val="004B46F2"/>
    <w:rsid w:val="004B5E86"/>
    <w:rsid w:val="004C630C"/>
    <w:rsid w:val="004C67B1"/>
    <w:rsid w:val="004D3338"/>
    <w:rsid w:val="004E1A1B"/>
    <w:rsid w:val="004E5AC1"/>
    <w:rsid w:val="004E6BBD"/>
    <w:rsid w:val="004E7227"/>
    <w:rsid w:val="004F060F"/>
    <w:rsid w:val="004F063C"/>
    <w:rsid w:val="004F0B76"/>
    <w:rsid w:val="004F14FF"/>
    <w:rsid w:val="004F66CE"/>
    <w:rsid w:val="00513938"/>
    <w:rsid w:val="00514A71"/>
    <w:rsid w:val="00522068"/>
    <w:rsid w:val="0052276C"/>
    <w:rsid w:val="00522FDA"/>
    <w:rsid w:val="005274D6"/>
    <w:rsid w:val="005378DA"/>
    <w:rsid w:val="00543123"/>
    <w:rsid w:val="00543BFF"/>
    <w:rsid w:val="00543C7E"/>
    <w:rsid w:val="00556CDB"/>
    <w:rsid w:val="00562DD1"/>
    <w:rsid w:val="005674AD"/>
    <w:rsid w:val="00570758"/>
    <w:rsid w:val="005759C7"/>
    <w:rsid w:val="00581742"/>
    <w:rsid w:val="00581F49"/>
    <w:rsid w:val="00584877"/>
    <w:rsid w:val="00586ACD"/>
    <w:rsid w:val="00590B22"/>
    <w:rsid w:val="00591D38"/>
    <w:rsid w:val="00591E2A"/>
    <w:rsid w:val="00592159"/>
    <w:rsid w:val="005935DF"/>
    <w:rsid w:val="005955B2"/>
    <w:rsid w:val="005A214C"/>
    <w:rsid w:val="005B05A6"/>
    <w:rsid w:val="005B0748"/>
    <w:rsid w:val="005B1B25"/>
    <w:rsid w:val="005B4751"/>
    <w:rsid w:val="005B5647"/>
    <w:rsid w:val="005B5D3A"/>
    <w:rsid w:val="005C277E"/>
    <w:rsid w:val="005C2A62"/>
    <w:rsid w:val="005C50F8"/>
    <w:rsid w:val="005C7E87"/>
    <w:rsid w:val="005C7FE8"/>
    <w:rsid w:val="005D491C"/>
    <w:rsid w:val="005D4D26"/>
    <w:rsid w:val="005D63CE"/>
    <w:rsid w:val="005E0AFA"/>
    <w:rsid w:val="005E0F0A"/>
    <w:rsid w:val="005E1112"/>
    <w:rsid w:val="005E11EB"/>
    <w:rsid w:val="005E46E9"/>
    <w:rsid w:val="005E4764"/>
    <w:rsid w:val="00602404"/>
    <w:rsid w:val="00603ACB"/>
    <w:rsid w:val="006042EC"/>
    <w:rsid w:val="00605628"/>
    <w:rsid w:val="00606061"/>
    <w:rsid w:val="00606763"/>
    <w:rsid w:val="00610B4F"/>
    <w:rsid w:val="0061522B"/>
    <w:rsid w:val="006203DE"/>
    <w:rsid w:val="00621FAA"/>
    <w:rsid w:val="00624F96"/>
    <w:rsid w:val="00626B30"/>
    <w:rsid w:val="006354F1"/>
    <w:rsid w:val="00637B1A"/>
    <w:rsid w:val="00637BE0"/>
    <w:rsid w:val="00642986"/>
    <w:rsid w:val="006447AB"/>
    <w:rsid w:val="00644BD0"/>
    <w:rsid w:val="006475E3"/>
    <w:rsid w:val="00652973"/>
    <w:rsid w:val="006564B7"/>
    <w:rsid w:val="0065668B"/>
    <w:rsid w:val="00662513"/>
    <w:rsid w:val="0067712D"/>
    <w:rsid w:val="00681822"/>
    <w:rsid w:val="00696A48"/>
    <w:rsid w:val="006A1C8A"/>
    <w:rsid w:val="006A23DC"/>
    <w:rsid w:val="006A679B"/>
    <w:rsid w:val="006A68AE"/>
    <w:rsid w:val="006A6995"/>
    <w:rsid w:val="006A6EEA"/>
    <w:rsid w:val="006B0B10"/>
    <w:rsid w:val="006B282D"/>
    <w:rsid w:val="006B5DC6"/>
    <w:rsid w:val="006C0207"/>
    <w:rsid w:val="006C271D"/>
    <w:rsid w:val="006C2BC5"/>
    <w:rsid w:val="006C3104"/>
    <w:rsid w:val="006C5DA9"/>
    <w:rsid w:val="006C5FDB"/>
    <w:rsid w:val="006C63BF"/>
    <w:rsid w:val="006D2EFC"/>
    <w:rsid w:val="006D421E"/>
    <w:rsid w:val="006D546E"/>
    <w:rsid w:val="006E0926"/>
    <w:rsid w:val="006F15AA"/>
    <w:rsid w:val="006F2C2E"/>
    <w:rsid w:val="006F374D"/>
    <w:rsid w:val="006F4D26"/>
    <w:rsid w:val="006F55F7"/>
    <w:rsid w:val="006F6F20"/>
    <w:rsid w:val="006F7837"/>
    <w:rsid w:val="006F7857"/>
    <w:rsid w:val="00702446"/>
    <w:rsid w:val="00702C20"/>
    <w:rsid w:val="00702D86"/>
    <w:rsid w:val="007035FD"/>
    <w:rsid w:val="007037A4"/>
    <w:rsid w:val="00704F86"/>
    <w:rsid w:val="0071247D"/>
    <w:rsid w:val="0071551C"/>
    <w:rsid w:val="00723354"/>
    <w:rsid w:val="00725ED5"/>
    <w:rsid w:val="00731EC8"/>
    <w:rsid w:val="00732647"/>
    <w:rsid w:val="007346EE"/>
    <w:rsid w:val="007412E2"/>
    <w:rsid w:val="00743F5E"/>
    <w:rsid w:val="00744A2C"/>
    <w:rsid w:val="00750BA5"/>
    <w:rsid w:val="00751B9B"/>
    <w:rsid w:val="0075220A"/>
    <w:rsid w:val="0075319A"/>
    <w:rsid w:val="00753998"/>
    <w:rsid w:val="00760AAE"/>
    <w:rsid w:val="00760BFC"/>
    <w:rsid w:val="00762855"/>
    <w:rsid w:val="00764134"/>
    <w:rsid w:val="00766833"/>
    <w:rsid w:val="00766D7F"/>
    <w:rsid w:val="0077379D"/>
    <w:rsid w:val="007740C3"/>
    <w:rsid w:val="00774214"/>
    <w:rsid w:val="00775BBD"/>
    <w:rsid w:val="0078371C"/>
    <w:rsid w:val="00783F44"/>
    <w:rsid w:val="00784ADF"/>
    <w:rsid w:val="00793369"/>
    <w:rsid w:val="007A1BEF"/>
    <w:rsid w:val="007B314B"/>
    <w:rsid w:val="007B31C5"/>
    <w:rsid w:val="007B65C2"/>
    <w:rsid w:val="007C1ADF"/>
    <w:rsid w:val="007C2B88"/>
    <w:rsid w:val="007C44D2"/>
    <w:rsid w:val="007C50A7"/>
    <w:rsid w:val="007C65A8"/>
    <w:rsid w:val="007C667B"/>
    <w:rsid w:val="007C7223"/>
    <w:rsid w:val="007D67EE"/>
    <w:rsid w:val="007E32F5"/>
    <w:rsid w:val="007E6336"/>
    <w:rsid w:val="007F7FFB"/>
    <w:rsid w:val="00806C1C"/>
    <w:rsid w:val="00807698"/>
    <w:rsid w:val="00807913"/>
    <w:rsid w:val="00814689"/>
    <w:rsid w:val="008232EC"/>
    <w:rsid w:val="00826757"/>
    <w:rsid w:val="008337E8"/>
    <w:rsid w:val="0084119E"/>
    <w:rsid w:val="008442AF"/>
    <w:rsid w:val="0085033A"/>
    <w:rsid w:val="00850A3F"/>
    <w:rsid w:val="0086073D"/>
    <w:rsid w:val="00862088"/>
    <w:rsid w:val="00863DD3"/>
    <w:rsid w:val="00874B95"/>
    <w:rsid w:val="00875E13"/>
    <w:rsid w:val="00876E65"/>
    <w:rsid w:val="00882AEC"/>
    <w:rsid w:val="0088361A"/>
    <w:rsid w:val="008906D7"/>
    <w:rsid w:val="00893345"/>
    <w:rsid w:val="0089493F"/>
    <w:rsid w:val="008A005C"/>
    <w:rsid w:val="008A08F8"/>
    <w:rsid w:val="008A5383"/>
    <w:rsid w:val="008A67EE"/>
    <w:rsid w:val="008B00E5"/>
    <w:rsid w:val="008B3151"/>
    <w:rsid w:val="008B32C3"/>
    <w:rsid w:val="008C0A74"/>
    <w:rsid w:val="008C3889"/>
    <w:rsid w:val="008C404E"/>
    <w:rsid w:val="008C74C4"/>
    <w:rsid w:val="008D02BA"/>
    <w:rsid w:val="008E2B71"/>
    <w:rsid w:val="008E34D0"/>
    <w:rsid w:val="008E3AC4"/>
    <w:rsid w:val="008F1EE0"/>
    <w:rsid w:val="008F20BA"/>
    <w:rsid w:val="008F435D"/>
    <w:rsid w:val="008F5023"/>
    <w:rsid w:val="008F6B7E"/>
    <w:rsid w:val="00901D16"/>
    <w:rsid w:val="00901F16"/>
    <w:rsid w:val="0090328D"/>
    <w:rsid w:val="00905057"/>
    <w:rsid w:val="009058B5"/>
    <w:rsid w:val="00906F82"/>
    <w:rsid w:val="00906F99"/>
    <w:rsid w:val="00914715"/>
    <w:rsid w:val="00915F4C"/>
    <w:rsid w:val="00922F2D"/>
    <w:rsid w:val="00923241"/>
    <w:rsid w:val="009272DF"/>
    <w:rsid w:val="009315DF"/>
    <w:rsid w:val="00933317"/>
    <w:rsid w:val="009346F4"/>
    <w:rsid w:val="00936EE6"/>
    <w:rsid w:val="00937762"/>
    <w:rsid w:val="00940924"/>
    <w:rsid w:val="00941326"/>
    <w:rsid w:val="0095228D"/>
    <w:rsid w:val="00952F16"/>
    <w:rsid w:val="009538E6"/>
    <w:rsid w:val="00957984"/>
    <w:rsid w:val="00957BAC"/>
    <w:rsid w:val="00960673"/>
    <w:rsid w:val="00966E30"/>
    <w:rsid w:val="009704E4"/>
    <w:rsid w:val="00970694"/>
    <w:rsid w:val="00970A7E"/>
    <w:rsid w:val="00977032"/>
    <w:rsid w:val="009775C7"/>
    <w:rsid w:val="00981CF6"/>
    <w:rsid w:val="009839BB"/>
    <w:rsid w:val="00985D65"/>
    <w:rsid w:val="0099311F"/>
    <w:rsid w:val="00996537"/>
    <w:rsid w:val="00996B6E"/>
    <w:rsid w:val="00996B83"/>
    <w:rsid w:val="009A0289"/>
    <w:rsid w:val="009A5E17"/>
    <w:rsid w:val="009B1F9C"/>
    <w:rsid w:val="009B204D"/>
    <w:rsid w:val="009C22BE"/>
    <w:rsid w:val="009C388D"/>
    <w:rsid w:val="009C3B41"/>
    <w:rsid w:val="009C7493"/>
    <w:rsid w:val="009D1DAE"/>
    <w:rsid w:val="009D28A7"/>
    <w:rsid w:val="009E0F0E"/>
    <w:rsid w:val="009E231A"/>
    <w:rsid w:val="009E2F64"/>
    <w:rsid w:val="009E3EC3"/>
    <w:rsid w:val="009E4859"/>
    <w:rsid w:val="009E6A06"/>
    <w:rsid w:val="009F071D"/>
    <w:rsid w:val="009F092B"/>
    <w:rsid w:val="009F3844"/>
    <w:rsid w:val="00A0109A"/>
    <w:rsid w:val="00A03111"/>
    <w:rsid w:val="00A06F2C"/>
    <w:rsid w:val="00A071F8"/>
    <w:rsid w:val="00A0795F"/>
    <w:rsid w:val="00A07DB1"/>
    <w:rsid w:val="00A10E2B"/>
    <w:rsid w:val="00A13173"/>
    <w:rsid w:val="00A14D4F"/>
    <w:rsid w:val="00A16557"/>
    <w:rsid w:val="00A17B12"/>
    <w:rsid w:val="00A20403"/>
    <w:rsid w:val="00A2676C"/>
    <w:rsid w:val="00A30084"/>
    <w:rsid w:val="00A35232"/>
    <w:rsid w:val="00A3664A"/>
    <w:rsid w:val="00A41B4A"/>
    <w:rsid w:val="00A44518"/>
    <w:rsid w:val="00A50895"/>
    <w:rsid w:val="00A5526F"/>
    <w:rsid w:val="00A564B1"/>
    <w:rsid w:val="00A60DFE"/>
    <w:rsid w:val="00A7039B"/>
    <w:rsid w:val="00A73318"/>
    <w:rsid w:val="00A83136"/>
    <w:rsid w:val="00A93A9F"/>
    <w:rsid w:val="00AA3CBE"/>
    <w:rsid w:val="00AA44D4"/>
    <w:rsid w:val="00AA5949"/>
    <w:rsid w:val="00AB1F6A"/>
    <w:rsid w:val="00AB5E7F"/>
    <w:rsid w:val="00AC142C"/>
    <w:rsid w:val="00AC38DC"/>
    <w:rsid w:val="00AC4AC7"/>
    <w:rsid w:val="00AC5318"/>
    <w:rsid w:val="00AC5497"/>
    <w:rsid w:val="00AC6E16"/>
    <w:rsid w:val="00AC79A9"/>
    <w:rsid w:val="00AD1238"/>
    <w:rsid w:val="00AD17F8"/>
    <w:rsid w:val="00AD4D89"/>
    <w:rsid w:val="00AE4245"/>
    <w:rsid w:val="00AF1005"/>
    <w:rsid w:val="00AF1824"/>
    <w:rsid w:val="00AF5CBC"/>
    <w:rsid w:val="00AF5F1C"/>
    <w:rsid w:val="00AF5FF5"/>
    <w:rsid w:val="00AF6116"/>
    <w:rsid w:val="00B13A70"/>
    <w:rsid w:val="00B141EB"/>
    <w:rsid w:val="00B27020"/>
    <w:rsid w:val="00B32CD1"/>
    <w:rsid w:val="00B33C76"/>
    <w:rsid w:val="00B34144"/>
    <w:rsid w:val="00B346B2"/>
    <w:rsid w:val="00B36B87"/>
    <w:rsid w:val="00B37629"/>
    <w:rsid w:val="00B40042"/>
    <w:rsid w:val="00B41272"/>
    <w:rsid w:val="00B41D0F"/>
    <w:rsid w:val="00B44CDA"/>
    <w:rsid w:val="00B52F28"/>
    <w:rsid w:val="00B56C20"/>
    <w:rsid w:val="00B574EC"/>
    <w:rsid w:val="00B62A1F"/>
    <w:rsid w:val="00B65B0B"/>
    <w:rsid w:val="00B71237"/>
    <w:rsid w:val="00B71261"/>
    <w:rsid w:val="00B714DF"/>
    <w:rsid w:val="00B71EA4"/>
    <w:rsid w:val="00B72DC9"/>
    <w:rsid w:val="00B7490B"/>
    <w:rsid w:val="00B75928"/>
    <w:rsid w:val="00B858DD"/>
    <w:rsid w:val="00B85AD1"/>
    <w:rsid w:val="00B85CAC"/>
    <w:rsid w:val="00B86D06"/>
    <w:rsid w:val="00B90179"/>
    <w:rsid w:val="00BA2E2D"/>
    <w:rsid w:val="00BA6F9E"/>
    <w:rsid w:val="00BB1AB9"/>
    <w:rsid w:val="00BB226B"/>
    <w:rsid w:val="00BB5088"/>
    <w:rsid w:val="00BB6B2D"/>
    <w:rsid w:val="00BB738F"/>
    <w:rsid w:val="00BD4C1C"/>
    <w:rsid w:val="00BD7320"/>
    <w:rsid w:val="00BE3528"/>
    <w:rsid w:val="00BE5A71"/>
    <w:rsid w:val="00BE5DCB"/>
    <w:rsid w:val="00BE6A86"/>
    <w:rsid w:val="00BE7134"/>
    <w:rsid w:val="00BF0B64"/>
    <w:rsid w:val="00BF12B1"/>
    <w:rsid w:val="00BF14FE"/>
    <w:rsid w:val="00BF690E"/>
    <w:rsid w:val="00C053D5"/>
    <w:rsid w:val="00C07797"/>
    <w:rsid w:val="00C16AE6"/>
    <w:rsid w:val="00C254A7"/>
    <w:rsid w:val="00C26E8A"/>
    <w:rsid w:val="00C333E9"/>
    <w:rsid w:val="00C40215"/>
    <w:rsid w:val="00C45556"/>
    <w:rsid w:val="00C46901"/>
    <w:rsid w:val="00C5220C"/>
    <w:rsid w:val="00C54125"/>
    <w:rsid w:val="00C56620"/>
    <w:rsid w:val="00C56C1C"/>
    <w:rsid w:val="00C63294"/>
    <w:rsid w:val="00C668CB"/>
    <w:rsid w:val="00C77DC6"/>
    <w:rsid w:val="00C800A9"/>
    <w:rsid w:val="00C83D73"/>
    <w:rsid w:val="00C926F0"/>
    <w:rsid w:val="00C95F04"/>
    <w:rsid w:val="00C9777B"/>
    <w:rsid w:val="00CA1791"/>
    <w:rsid w:val="00CA655D"/>
    <w:rsid w:val="00CA6A33"/>
    <w:rsid w:val="00CB1B79"/>
    <w:rsid w:val="00CB3780"/>
    <w:rsid w:val="00CB6BBE"/>
    <w:rsid w:val="00CB717F"/>
    <w:rsid w:val="00CB7944"/>
    <w:rsid w:val="00CB7EBF"/>
    <w:rsid w:val="00CC02FC"/>
    <w:rsid w:val="00CC377B"/>
    <w:rsid w:val="00CD5F32"/>
    <w:rsid w:val="00CD7B12"/>
    <w:rsid w:val="00CE248F"/>
    <w:rsid w:val="00CE2741"/>
    <w:rsid w:val="00CE4291"/>
    <w:rsid w:val="00CE5A02"/>
    <w:rsid w:val="00CF2380"/>
    <w:rsid w:val="00CF4409"/>
    <w:rsid w:val="00CF7BEE"/>
    <w:rsid w:val="00D026AC"/>
    <w:rsid w:val="00D056F3"/>
    <w:rsid w:val="00D05CFC"/>
    <w:rsid w:val="00D107AE"/>
    <w:rsid w:val="00D126A3"/>
    <w:rsid w:val="00D145E3"/>
    <w:rsid w:val="00D17DF7"/>
    <w:rsid w:val="00D20C0B"/>
    <w:rsid w:val="00D2271C"/>
    <w:rsid w:val="00D24522"/>
    <w:rsid w:val="00D366BC"/>
    <w:rsid w:val="00D36EC6"/>
    <w:rsid w:val="00D3765B"/>
    <w:rsid w:val="00D37F97"/>
    <w:rsid w:val="00D41EAD"/>
    <w:rsid w:val="00D42B04"/>
    <w:rsid w:val="00D4337C"/>
    <w:rsid w:val="00D44F06"/>
    <w:rsid w:val="00D503F4"/>
    <w:rsid w:val="00D54880"/>
    <w:rsid w:val="00D5690B"/>
    <w:rsid w:val="00D60127"/>
    <w:rsid w:val="00D6449F"/>
    <w:rsid w:val="00D66715"/>
    <w:rsid w:val="00D66D9A"/>
    <w:rsid w:val="00D67BD6"/>
    <w:rsid w:val="00D67F57"/>
    <w:rsid w:val="00D739C2"/>
    <w:rsid w:val="00D74DAB"/>
    <w:rsid w:val="00D809C4"/>
    <w:rsid w:val="00D82C1F"/>
    <w:rsid w:val="00D83C96"/>
    <w:rsid w:val="00D8716A"/>
    <w:rsid w:val="00D908F2"/>
    <w:rsid w:val="00D94ABA"/>
    <w:rsid w:val="00D95D46"/>
    <w:rsid w:val="00D96E35"/>
    <w:rsid w:val="00DA56E7"/>
    <w:rsid w:val="00DA7192"/>
    <w:rsid w:val="00DA7709"/>
    <w:rsid w:val="00DB0D48"/>
    <w:rsid w:val="00DB4662"/>
    <w:rsid w:val="00DB54C5"/>
    <w:rsid w:val="00DB599C"/>
    <w:rsid w:val="00DB5DB8"/>
    <w:rsid w:val="00DB6660"/>
    <w:rsid w:val="00DB6B66"/>
    <w:rsid w:val="00DB7F57"/>
    <w:rsid w:val="00DC5F5C"/>
    <w:rsid w:val="00DC7FB7"/>
    <w:rsid w:val="00DD1414"/>
    <w:rsid w:val="00DD44EF"/>
    <w:rsid w:val="00DD69EE"/>
    <w:rsid w:val="00DE4587"/>
    <w:rsid w:val="00DE7C22"/>
    <w:rsid w:val="00DF2740"/>
    <w:rsid w:val="00DF2B88"/>
    <w:rsid w:val="00E005F3"/>
    <w:rsid w:val="00E06B95"/>
    <w:rsid w:val="00E123CB"/>
    <w:rsid w:val="00E15D73"/>
    <w:rsid w:val="00E16B3E"/>
    <w:rsid w:val="00E2334E"/>
    <w:rsid w:val="00E2608D"/>
    <w:rsid w:val="00E277C8"/>
    <w:rsid w:val="00E303CE"/>
    <w:rsid w:val="00E303F2"/>
    <w:rsid w:val="00E3162F"/>
    <w:rsid w:val="00E333AC"/>
    <w:rsid w:val="00E35ECB"/>
    <w:rsid w:val="00E36563"/>
    <w:rsid w:val="00E365F8"/>
    <w:rsid w:val="00E40501"/>
    <w:rsid w:val="00E41DB5"/>
    <w:rsid w:val="00E43899"/>
    <w:rsid w:val="00E44A23"/>
    <w:rsid w:val="00E45672"/>
    <w:rsid w:val="00E4621D"/>
    <w:rsid w:val="00E52313"/>
    <w:rsid w:val="00E533AE"/>
    <w:rsid w:val="00E55837"/>
    <w:rsid w:val="00E56BA8"/>
    <w:rsid w:val="00E56EC1"/>
    <w:rsid w:val="00E57675"/>
    <w:rsid w:val="00E609C7"/>
    <w:rsid w:val="00E6294E"/>
    <w:rsid w:val="00E65385"/>
    <w:rsid w:val="00E70019"/>
    <w:rsid w:val="00E719BA"/>
    <w:rsid w:val="00E7412B"/>
    <w:rsid w:val="00E7786A"/>
    <w:rsid w:val="00E811C3"/>
    <w:rsid w:val="00E81A91"/>
    <w:rsid w:val="00E87AE7"/>
    <w:rsid w:val="00E906C7"/>
    <w:rsid w:val="00E9290B"/>
    <w:rsid w:val="00E93C4E"/>
    <w:rsid w:val="00E95948"/>
    <w:rsid w:val="00EA2ED8"/>
    <w:rsid w:val="00EA5231"/>
    <w:rsid w:val="00EB0AD7"/>
    <w:rsid w:val="00EB3190"/>
    <w:rsid w:val="00EC1513"/>
    <w:rsid w:val="00EC3673"/>
    <w:rsid w:val="00EC3690"/>
    <w:rsid w:val="00EC4FB3"/>
    <w:rsid w:val="00ED01AC"/>
    <w:rsid w:val="00ED0C08"/>
    <w:rsid w:val="00ED68DA"/>
    <w:rsid w:val="00ED776F"/>
    <w:rsid w:val="00EE3B69"/>
    <w:rsid w:val="00EE3D88"/>
    <w:rsid w:val="00EE42D9"/>
    <w:rsid w:val="00F010FB"/>
    <w:rsid w:val="00F0565E"/>
    <w:rsid w:val="00F05F22"/>
    <w:rsid w:val="00F12DFE"/>
    <w:rsid w:val="00F22156"/>
    <w:rsid w:val="00F23819"/>
    <w:rsid w:val="00F33784"/>
    <w:rsid w:val="00F36A17"/>
    <w:rsid w:val="00F407A3"/>
    <w:rsid w:val="00F40F93"/>
    <w:rsid w:val="00F430AF"/>
    <w:rsid w:val="00F438DA"/>
    <w:rsid w:val="00F503C7"/>
    <w:rsid w:val="00F50A09"/>
    <w:rsid w:val="00F5349F"/>
    <w:rsid w:val="00F62331"/>
    <w:rsid w:val="00F62D6D"/>
    <w:rsid w:val="00F66428"/>
    <w:rsid w:val="00F6742E"/>
    <w:rsid w:val="00F7424D"/>
    <w:rsid w:val="00F80D2D"/>
    <w:rsid w:val="00F80FD5"/>
    <w:rsid w:val="00F8162D"/>
    <w:rsid w:val="00F87ABF"/>
    <w:rsid w:val="00F902F7"/>
    <w:rsid w:val="00F94A89"/>
    <w:rsid w:val="00F96A86"/>
    <w:rsid w:val="00FA15C8"/>
    <w:rsid w:val="00FA1F9B"/>
    <w:rsid w:val="00FA34C9"/>
    <w:rsid w:val="00FA37FC"/>
    <w:rsid w:val="00FA4570"/>
    <w:rsid w:val="00FA79F7"/>
    <w:rsid w:val="00FB5304"/>
    <w:rsid w:val="00FB5BA4"/>
    <w:rsid w:val="00FB68B6"/>
    <w:rsid w:val="00FD40DD"/>
    <w:rsid w:val="00FD4E15"/>
    <w:rsid w:val="00FD542B"/>
    <w:rsid w:val="00FE3F74"/>
    <w:rsid w:val="00FE4A2D"/>
    <w:rsid w:val="00FE792E"/>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uiPriority w:val="99"/>
    <w:qFormat/>
    <w:rsid w:val="00BE6A86"/>
    <w:pPr>
      <w:numPr>
        <w:numId w:val="2"/>
      </w:numPr>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left" w:pos="567"/>
      </w:tabs>
      <w:ind w:left="568" w:hanging="284"/>
    </w:pPr>
  </w:style>
  <w:style w:type="paragraph" w:customStyle="1" w:styleId="NumberedListContinuing">
    <w:name w:val="NumberedListContinuing"/>
    <w:basedOn w:val="Dotpoint1"/>
    <w:rsid w:val="00CE4291"/>
    <w:pPr>
      <w:numPr>
        <w:numId w:val="10"/>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957984"/>
    <w:pPr>
      <w:spacing w:before="0" w:after="200" w:line="276" w:lineRule="auto"/>
      <w:ind w:left="720"/>
      <w:contextualSpacing/>
    </w:pPr>
    <w:rPr>
      <w:rFonts w:asciiTheme="minorHAnsi" w:eastAsiaTheme="minorHAnsi" w:hAnsiTheme="minorHAnsi" w:cstheme="minorBidi"/>
      <w:sz w:val="22"/>
      <w:szCs w:val="22"/>
    </w:rPr>
  </w:style>
  <w:style w:type="paragraph" w:customStyle="1" w:styleId="NumberedText">
    <w:name w:val="NumberedText"/>
    <w:basedOn w:val="Normal"/>
    <w:rsid w:val="00875E13"/>
    <w:pPr>
      <w:numPr>
        <w:numId w:val="23"/>
      </w:numPr>
      <w:spacing w:before="120" w:line="260" w:lineRule="atLeast"/>
    </w:pPr>
    <w:rPr>
      <w:rFonts w:eastAsiaTheme="minorHAnsi"/>
      <w:sz w:val="20"/>
    </w:rPr>
  </w:style>
  <w:style w:type="paragraph" w:customStyle="1" w:styleId="MtgPaperNumberedList">
    <w:name w:val="Mtg Paper Numbered List"/>
    <w:basedOn w:val="Normal"/>
    <w:link w:val="MtgPaperNumberedListChar"/>
    <w:rsid w:val="00F503C7"/>
    <w:pPr>
      <w:numPr>
        <w:numId w:val="24"/>
      </w:numPr>
      <w:spacing w:before="0" w:after="120" w:line="240" w:lineRule="auto"/>
      <w:ind w:left="357" w:hanging="357"/>
    </w:pPr>
    <w:rPr>
      <w:rFonts w:ascii="Verdana" w:hAnsi="Verdana" w:cs="Arial"/>
      <w:sz w:val="20"/>
      <w:szCs w:val="19"/>
      <w:lang w:val="en-GB"/>
    </w:rPr>
  </w:style>
  <w:style w:type="character" w:customStyle="1" w:styleId="MtgPaperNumberedListChar">
    <w:name w:val="Mtg Paper Numbered List Char"/>
    <w:basedOn w:val="DefaultParagraphFont"/>
    <w:link w:val="MtgPaperNumberedList"/>
    <w:rsid w:val="00F503C7"/>
    <w:rPr>
      <w:rFonts w:ascii="Verdana" w:hAnsi="Verdana" w:cs="Arial"/>
      <w:szCs w:val="19"/>
      <w:lang w:val="en-GB"/>
    </w:rPr>
  </w:style>
  <w:style w:type="paragraph" w:customStyle="1" w:styleId="text0">
    <w:name w:val="text"/>
    <w:basedOn w:val="Text"/>
    <w:qFormat/>
    <w:rsid w:val="008F435D"/>
    <w:pPr>
      <w:ind w:left="851"/>
    </w:pPr>
  </w:style>
  <w:style w:type="paragraph" w:customStyle="1" w:styleId="MtgPaperDotpoint1">
    <w:name w:val="Mtg Paper Dotpoint1"/>
    <w:basedOn w:val="Normal"/>
    <w:link w:val="MtgPaperDotpoint1Char"/>
    <w:rsid w:val="006A6995"/>
    <w:pPr>
      <w:numPr>
        <w:numId w:val="26"/>
      </w:numPr>
      <w:spacing w:before="0" w:after="80" w:line="240" w:lineRule="auto"/>
    </w:pPr>
    <w:rPr>
      <w:rFonts w:ascii="Verdana" w:hAnsi="Verdana" w:cs="Arial"/>
      <w:sz w:val="20"/>
    </w:rPr>
  </w:style>
  <w:style w:type="character" w:customStyle="1" w:styleId="MtgPaperDotpoint1Char">
    <w:name w:val="Mtg Paper Dotpoint1 Char"/>
    <w:link w:val="MtgPaperDotpoint1"/>
    <w:rsid w:val="006A6995"/>
    <w:rPr>
      <w:rFonts w:ascii="Verdana" w:hAnsi="Verdana" w:cs="Arial"/>
      <w:lang w:val="en-AU"/>
    </w:rPr>
  </w:style>
  <w:style w:type="paragraph" w:customStyle="1" w:styleId="tabletitle0">
    <w:name w:val="tabletitle"/>
    <w:basedOn w:val="Normal"/>
    <w:rsid w:val="00D6449F"/>
    <w:pPr>
      <w:keepNext/>
      <w:spacing w:before="360" w:after="80" w:line="240" w:lineRule="auto"/>
      <w:ind w:left="851" w:hanging="851"/>
    </w:pPr>
    <w:rPr>
      <w:rFonts w:ascii="Tahoma" w:eastAsiaTheme="minorHAnsi" w:hAnsi="Tahoma" w:cs="Tahoma"/>
      <w:b/>
      <w:bCs/>
      <w:sz w:val="17"/>
      <w:szCs w:val="17"/>
    </w:rPr>
  </w:style>
  <w:style w:type="paragraph" w:customStyle="1" w:styleId="Tabledotpoint1">
    <w:name w:val="Table dotpoint1"/>
    <w:basedOn w:val="Tabletext"/>
    <w:uiPriority w:val="1"/>
    <w:qFormat/>
    <w:rsid w:val="00372BF4"/>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uiPriority w:val="99"/>
    <w:qFormat/>
    <w:rsid w:val="00BE6A86"/>
    <w:pPr>
      <w:numPr>
        <w:numId w:val="2"/>
      </w:numPr>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left" w:pos="567"/>
      </w:tabs>
      <w:ind w:left="568" w:hanging="284"/>
    </w:pPr>
  </w:style>
  <w:style w:type="paragraph" w:customStyle="1" w:styleId="NumberedListContinuing">
    <w:name w:val="NumberedListContinuing"/>
    <w:basedOn w:val="Dotpoint1"/>
    <w:rsid w:val="00CE4291"/>
    <w:pPr>
      <w:numPr>
        <w:numId w:val="10"/>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957984"/>
    <w:pPr>
      <w:spacing w:before="0" w:after="200" w:line="276" w:lineRule="auto"/>
      <w:ind w:left="720"/>
      <w:contextualSpacing/>
    </w:pPr>
    <w:rPr>
      <w:rFonts w:asciiTheme="minorHAnsi" w:eastAsiaTheme="minorHAnsi" w:hAnsiTheme="minorHAnsi" w:cstheme="minorBidi"/>
      <w:sz w:val="22"/>
      <w:szCs w:val="22"/>
    </w:rPr>
  </w:style>
  <w:style w:type="paragraph" w:customStyle="1" w:styleId="NumberedText">
    <w:name w:val="NumberedText"/>
    <w:basedOn w:val="Normal"/>
    <w:rsid w:val="00875E13"/>
    <w:pPr>
      <w:numPr>
        <w:numId w:val="23"/>
      </w:numPr>
      <w:spacing w:before="120" w:line="260" w:lineRule="atLeast"/>
    </w:pPr>
    <w:rPr>
      <w:rFonts w:eastAsiaTheme="minorHAnsi"/>
      <w:sz w:val="20"/>
    </w:rPr>
  </w:style>
  <w:style w:type="paragraph" w:customStyle="1" w:styleId="MtgPaperNumberedList">
    <w:name w:val="Mtg Paper Numbered List"/>
    <w:basedOn w:val="Normal"/>
    <w:link w:val="MtgPaperNumberedListChar"/>
    <w:rsid w:val="00F503C7"/>
    <w:pPr>
      <w:numPr>
        <w:numId w:val="24"/>
      </w:numPr>
      <w:spacing w:before="0" w:after="120" w:line="240" w:lineRule="auto"/>
      <w:ind w:left="357" w:hanging="357"/>
    </w:pPr>
    <w:rPr>
      <w:rFonts w:ascii="Verdana" w:hAnsi="Verdana" w:cs="Arial"/>
      <w:sz w:val="20"/>
      <w:szCs w:val="19"/>
      <w:lang w:val="en-GB"/>
    </w:rPr>
  </w:style>
  <w:style w:type="character" w:customStyle="1" w:styleId="MtgPaperNumberedListChar">
    <w:name w:val="Mtg Paper Numbered List Char"/>
    <w:basedOn w:val="DefaultParagraphFont"/>
    <w:link w:val="MtgPaperNumberedList"/>
    <w:rsid w:val="00F503C7"/>
    <w:rPr>
      <w:rFonts w:ascii="Verdana" w:hAnsi="Verdana" w:cs="Arial"/>
      <w:szCs w:val="19"/>
      <w:lang w:val="en-GB"/>
    </w:rPr>
  </w:style>
  <w:style w:type="paragraph" w:customStyle="1" w:styleId="text0">
    <w:name w:val="text"/>
    <w:basedOn w:val="Text"/>
    <w:qFormat/>
    <w:rsid w:val="008F435D"/>
    <w:pPr>
      <w:ind w:left="851"/>
    </w:pPr>
  </w:style>
  <w:style w:type="paragraph" w:customStyle="1" w:styleId="MtgPaperDotpoint1">
    <w:name w:val="Mtg Paper Dotpoint1"/>
    <w:basedOn w:val="Normal"/>
    <w:link w:val="MtgPaperDotpoint1Char"/>
    <w:rsid w:val="006A6995"/>
    <w:pPr>
      <w:numPr>
        <w:numId w:val="26"/>
      </w:numPr>
      <w:spacing w:before="0" w:after="80" w:line="240" w:lineRule="auto"/>
    </w:pPr>
    <w:rPr>
      <w:rFonts w:ascii="Verdana" w:hAnsi="Verdana" w:cs="Arial"/>
      <w:sz w:val="20"/>
    </w:rPr>
  </w:style>
  <w:style w:type="character" w:customStyle="1" w:styleId="MtgPaperDotpoint1Char">
    <w:name w:val="Mtg Paper Dotpoint1 Char"/>
    <w:link w:val="MtgPaperDotpoint1"/>
    <w:rsid w:val="006A6995"/>
    <w:rPr>
      <w:rFonts w:ascii="Verdana" w:hAnsi="Verdana" w:cs="Arial"/>
      <w:lang w:val="en-AU"/>
    </w:rPr>
  </w:style>
  <w:style w:type="paragraph" w:customStyle="1" w:styleId="tabletitle0">
    <w:name w:val="tabletitle"/>
    <w:basedOn w:val="Normal"/>
    <w:rsid w:val="00D6449F"/>
    <w:pPr>
      <w:keepNext/>
      <w:spacing w:before="360" w:after="80" w:line="240" w:lineRule="auto"/>
      <w:ind w:left="851" w:hanging="851"/>
    </w:pPr>
    <w:rPr>
      <w:rFonts w:ascii="Tahoma" w:eastAsiaTheme="minorHAnsi" w:hAnsi="Tahoma" w:cs="Tahoma"/>
      <w:b/>
      <w:bCs/>
      <w:sz w:val="17"/>
      <w:szCs w:val="17"/>
    </w:rPr>
  </w:style>
  <w:style w:type="paragraph" w:customStyle="1" w:styleId="Tabledotpoint1">
    <w:name w:val="Table dotpoint1"/>
    <w:basedOn w:val="Tabletext"/>
    <w:uiPriority w:val="1"/>
    <w:qFormat/>
    <w:rsid w:val="00372BF4"/>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2207">
      <w:bodyDiv w:val="1"/>
      <w:marLeft w:val="0"/>
      <w:marRight w:val="0"/>
      <w:marTop w:val="0"/>
      <w:marBottom w:val="0"/>
      <w:divBdr>
        <w:top w:val="none" w:sz="0" w:space="0" w:color="auto"/>
        <w:left w:val="none" w:sz="0" w:space="0" w:color="auto"/>
        <w:bottom w:val="none" w:sz="0" w:space="0" w:color="auto"/>
        <w:right w:val="none" w:sz="0" w:space="0" w:color="auto"/>
      </w:divBdr>
    </w:div>
    <w:div w:id="109253283">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68920484">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0839087">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72984079">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89773835">
      <w:bodyDiv w:val="1"/>
      <w:marLeft w:val="0"/>
      <w:marRight w:val="0"/>
      <w:marTop w:val="0"/>
      <w:marBottom w:val="0"/>
      <w:divBdr>
        <w:top w:val="none" w:sz="0" w:space="0" w:color="auto"/>
        <w:left w:val="none" w:sz="0" w:space="0" w:color="auto"/>
        <w:bottom w:val="none" w:sz="0" w:space="0" w:color="auto"/>
        <w:right w:val="none" w:sz="0" w:space="0" w:color="auto"/>
      </w:divBdr>
    </w:div>
    <w:div w:id="797182286">
      <w:bodyDiv w:val="1"/>
      <w:marLeft w:val="0"/>
      <w:marRight w:val="0"/>
      <w:marTop w:val="0"/>
      <w:marBottom w:val="0"/>
      <w:divBdr>
        <w:top w:val="none" w:sz="0" w:space="0" w:color="auto"/>
        <w:left w:val="none" w:sz="0" w:space="0" w:color="auto"/>
        <w:bottom w:val="none" w:sz="0" w:space="0" w:color="auto"/>
        <w:right w:val="none" w:sz="0" w:space="0" w:color="auto"/>
      </w:divBdr>
    </w:div>
    <w:div w:id="850797855">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37534245">
      <w:bodyDiv w:val="1"/>
      <w:marLeft w:val="0"/>
      <w:marRight w:val="0"/>
      <w:marTop w:val="0"/>
      <w:marBottom w:val="0"/>
      <w:divBdr>
        <w:top w:val="none" w:sz="0" w:space="0" w:color="auto"/>
        <w:left w:val="none" w:sz="0" w:space="0" w:color="auto"/>
        <w:bottom w:val="none" w:sz="0" w:space="0" w:color="auto"/>
        <w:right w:val="none" w:sz="0" w:space="0" w:color="auto"/>
      </w:divBdr>
    </w:div>
    <w:div w:id="1317877189">
      <w:bodyDiv w:val="1"/>
      <w:marLeft w:val="0"/>
      <w:marRight w:val="0"/>
      <w:marTop w:val="0"/>
      <w:marBottom w:val="0"/>
      <w:divBdr>
        <w:top w:val="none" w:sz="0" w:space="0" w:color="auto"/>
        <w:left w:val="none" w:sz="0" w:space="0" w:color="auto"/>
        <w:bottom w:val="none" w:sz="0" w:space="0" w:color="auto"/>
        <w:right w:val="none" w:sz="0" w:space="0" w:color="auto"/>
      </w:divBdr>
    </w:div>
    <w:div w:id="136702107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06495739">
      <w:bodyDiv w:val="1"/>
      <w:marLeft w:val="0"/>
      <w:marRight w:val="0"/>
      <w:marTop w:val="0"/>
      <w:marBottom w:val="0"/>
      <w:divBdr>
        <w:top w:val="none" w:sz="0" w:space="0" w:color="auto"/>
        <w:left w:val="none" w:sz="0" w:space="0" w:color="auto"/>
        <w:bottom w:val="none" w:sz="0" w:space="0" w:color="auto"/>
        <w:right w:val="none" w:sz="0" w:space="0" w:color="auto"/>
      </w:divBdr>
    </w:div>
    <w:div w:id="1412582797">
      <w:bodyDiv w:val="1"/>
      <w:marLeft w:val="0"/>
      <w:marRight w:val="0"/>
      <w:marTop w:val="0"/>
      <w:marBottom w:val="0"/>
      <w:divBdr>
        <w:top w:val="none" w:sz="0" w:space="0" w:color="auto"/>
        <w:left w:val="none" w:sz="0" w:space="0" w:color="auto"/>
        <w:bottom w:val="none" w:sz="0" w:space="0" w:color="auto"/>
        <w:right w:val="none" w:sz="0" w:space="0" w:color="auto"/>
      </w:divBdr>
    </w:div>
    <w:div w:id="1438868784">
      <w:bodyDiv w:val="1"/>
      <w:marLeft w:val="0"/>
      <w:marRight w:val="0"/>
      <w:marTop w:val="0"/>
      <w:marBottom w:val="0"/>
      <w:divBdr>
        <w:top w:val="none" w:sz="0" w:space="0" w:color="auto"/>
        <w:left w:val="none" w:sz="0" w:space="0" w:color="auto"/>
        <w:bottom w:val="none" w:sz="0" w:space="0" w:color="auto"/>
        <w:right w:val="none" w:sz="0" w:space="0" w:color="auto"/>
      </w:divBdr>
    </w:div>
    <w:div w:id="1524250828">
      <w:bodyDiv w:val="1"/>
      <w:marLeft w:val="0"/>
      <w:marRight w:val="0"/>
      <w:marTop w:val="0"/>
      <w:marBottom w:val="0"/>
      <w:divBdr>
        <w:top w:val="none" w:sz="0" w:space="0" w:color="auto"/>
        <w:left w:val="none" w:sz="0" w:space="0" w:color="auto"/>
        <w:bottom w:val="none" w:sz="0" w:space="0" w:color="auto"/>
        <w:right w:val="none" w:sz="0" w:space="0" w:color="auto"/>
      </w:divBdr>
    </w:div>
    <w:div w:id="1678071413">
      <w:bodyDiv w:val="1"/>
      <w:marLeft w:val="0"/>
      <w:marRight w:val="0"/>
      <w:marTop w:val="0"/>
      <w:marBottom w:val="0"/>
      <w:divBdr>
        <w:top w:val="none" w:sz="0" w:space="0" w:color="auto"/>
        <w:left w:val="none" w:sz="0" w:space="0" w:color="auto"/>
        <w:bottom w:val="none" w:sz="0" w:space="0" w:color="auto"/>
        <w:right w:val="none" w:sz="0" w:space="0" w:color="auto"/>
      </w:divBdr>
    </w:div>
    <w:div w:id="173142136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4316758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0.wmf"/><Relationship Id="rId26" Type="http://schemas.openxmlformats.org/officeDocument/2006/relationships/image" Target="media/image14.emf"/><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s://twitter.com/ncver"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13.emf"/><Relationship Id="rId33" Type="http://schemas.openxmlformats.org/officeDocument/2006/relationships/hyperlink" Target="https://www.lsay.edu.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8.emf"/><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image" Target="media/image12.emf"/><Relationship Id="rId32" Type="http://schemas.openxmlformats.org/officeDocument/2006/relationships/hyperlink" Target="mailto:ncver@ncver.edu.au" TargetMode="External"/><Relationship Id="rId37" Type="http://schemas.openxmlformats.org/officeDocument/2006/relationships/hyperlink" Target="https://twitter.com/ncve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www.lsay.edu.au" TargetMode="External"/><Relationship Id="rId10" Type="http://schemas.openxmlformats.org/officeDocument/2006/relationships/image" Target="media/image3.jpeg"/><Relationship Id="rId19" Type="http://schemas.openxmlformats.org/officeDocument/2006/relationships/hyperlink" Target="mailto:ncver@ncver.edu.au" TargetMode="External"/><Relationship Id="rId31" Type="http://schemas.openxmlformats.org/officeDocument/2006/relationships/image" Target="media/image18.w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hyperlink" Target="mailto:ncver@ncver.edu.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ndalees\AppData\Local\Microsoft\Windows\Temporary%20Internet%20Files\Content.Outlook\TBA2O3EN\NCVER_DMS-%23184682-v9-Tech_paper__Counting_students_in_TVA%20(4)%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00420-BFAA-4AB0-B4B4-8C23CCEB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NCVER_DMS-#184682-v9-Tech_paper__Counting_students_in_TVA (4) (2).dotx</Template>
  <TotalTime>0</TotalTime>
  <Pages>22</Pages>
  <Words>4957</Words>
  <Characters>28255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Counting students in Total VET students and courses</vt:lpstr>
    </vt:vector>
  </TitlesOfParts>
  <Company>UQ</Company>
  <LinksUpToDate>false</LinksUpToDate>
  <CharactersWithSpaces>33146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Counting students in Total VET students and courses</dc:title>
  <dc:creator>Melinda Lees</dc:creator>
  <cp:lastModifiedBy>Melinda Lees</cp:lastModifiedBy>
  <cp:revision>2</cp:revision>
  <cp:lastPrinted>2017-11-06T22:41:00Z</cp:lastPrinted>
  <dcterms:created xsi:type="dcterms:W3CDTF">2018-01-23T22:16:00Z</dcterms:created>
  <dcterms:modified xsi:type="dcterms:W3CDTF">2018-01-23T22:16:00Z</dcterms:modified>
</cp:coreProperties>
</file>