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83A" w:rsidRDefault="005449CD" w:rsidP="00A4183A">
      <w:pPr>
        <w:pStyle w:val="FootnoteText"/>
      </w:pPr>
      <w:bookmarkStart w:id="0" w:name="_Toc416260885"/>
      <w:bookmarkStart w:id="1" w:name="_Toc401914074"/>
      <w:bookmarkStart w:id="2" w:name="_GoBack"/>
      <w:bookmarkEnd w:id="2"/>
      <w:r>
        <w:rPr>
          <w:noProof/>
          <w:lang w:eastAsia="en-AU"/>
        </w:rPr>
        <w:drawing>
          <wp:anchor distT="0" distB="0" distL="114300" distR="114300" simplePos="0" relativeHeight="251696128" behindDoc="1" locked="0" layoutInCell="1" allowOverlap="1" wp14:anchorId="2BBF4484" wp14:editId="63B43C77">
            <wp:simplePos x="0" y="0"/>
            <wp:positionH relativeFrom="column">
              <wp:posOffset>-607695</wp:posOffset>
            </wp:positionH>
            <wp:positionV relativeFrom="paragraph">
              <wp:posOffset>3599180</wp:posOffset>
            </wp:positionV>
            <wp:extent cx="7004050" cy="5661025"/>
            <wp:effectExtent l="0" t="0" r="6350" b="0"/>
            <wp:wrapTight wrapText="bothSides">
              <wp:wrapPolygon edited="0">
                <wp:start x="0" y="0"/>
                <wp:lineTo x="0" y="21515"/>
                <wp:lineTo x="21561" y="21515"/>
                <wp:lineTo x="21561" y="0"/>
                <wp:lineTo x="0" y="0"/>
              </wp:wrapPolygon>
            </wp:wrapTight>
            <wp:docPr id="24" name="Picture 24" descr="P:\WorkInProgress\KatrinasPubs\SOS Self-reported graduate review\iStock-67209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orkInProgress\KatrinasPubs\SOS Self-reported graduate review\iStock-67209077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870" r="2521" b="990"/>
                    <a:stretch/>
                  </pic:blipFill>
                  <pic:spPr bwMode="auto">
                    <a:xfrm>
                      <a:off x="0" y="0"/>
                      <a:ext cx="7004050" cy="566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5A7D">
        <w:rPr>
          <w:noProof/>
          <w:lang w:eastAsia="en-AU"/>
        </w:rPr>
        <w:drawing>
          <wp:anchor distT="0" distB="0" distL="114300" distR="114300" simplePos="0" relativeHeight="251650048" behindDoc="0" locked="0" layoutInCell="1" allowOverlap="1" wp14:anchorId="68411286" wp14:editId="23707D77">
            <wp:simplePos x="0" y="0"/>
            <wp:positionH relativeFrom="column">
              <wp:posOffset>4611370</wp:posOffset>
            </wp:positionH>
            <wp:positionV relativeFrom="paragraph">
              <wp:posOffset>9408795</wp:posOffset>
            </wp:positionV>
            <wp:extent cx="1791970" cy="227965"/>
            <wp:effectExtent l="0" t="0" r="0" b="6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91970" cy="227965"/>
                    </a:xfrm>
                    <a:prstGeom prst="rect">
                      <a:avLst/>
                    </a:prstGeom>
                    <a:noFill/>
                  </pic:spPr>
                </pic:pic>
              </a:graphicData>
            </a:graphic>
            <wp14:sizeRelH relativeFrom="page">
              <wp14:pctWidth>0</wp14:pctWidth>
            </wp14:sizeRelH>
            <wp14:sizeRelV relativeFrom="page">
              <wp14:pctHeight>0</wp14:pctHeight>
            </wp14:sizeRelV>
          </wp:anchor>
        </w:drawing>
      </w:r>
      <w:r w:rsidR="003413BD">
        <w:rPr>
          <w:noProof/>
          <w:lang w:eastAsia="en-AU"/>
        </w:rPr>
        <w:drawing>
          <wp:anchor distT="0" distB="0" distL="114300" distR="114300" simplePos="0" relativeHeight="251655168" behindDoc="1" locked="0" layoutInCell="1" allowOverlap="1" wp14:anchorId="2D8A0F74" wp14:editId="247FAB16">
            <wp:simplePos x="0" y="0"/>
            <wp:positionH relativeFrom="column">
              <wp:posOffset>-807085</wp:posOffset>
            </wp:positionH>
            <wp:positionV relativeFrom="paragraph">
              <wp:posOffset>-831850</wp:posOffset>
            </wp:positionV>
            <wp:extent cx="7540625" cy="1437640"/>
            <wp:effectExtent l="0" t="0" r="317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lourBar_Purple_RightTab_Resiz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40625" cy="1437640"/>
                    </a:xfrm>
                    <a:prstGeom prst="rect">
                      <a:avLst/>
                    </a:prstGeom>
                    <a:noFill/>
                  </pic:spPr>
                </pic:pic>
              </a:graphicData>
            </a:graphic>
            <wp14:sizeRelH relativeFrom="page">
              <wp14:pctWidth>0</wp14:pctWidth>
            </wp14:sizeRelH>
            <wp14:sizeRelV relativeFrom="page">
              <wp14:pctHeight>0</wp14:pctHeight>
            </wp14:sizeRelV>
          </wp:anchor>
        </w:drawing>
      </w:r>
      <w:r w:rsidR="003413BD">
        <w:rPr>
          <w:noProof/>
          <w:lang w:eastAsia="en-AU"/>
        </w:rPr>
        <mc:AlternateContent>
          <mc:Choice Requires="wps">
            <w:drawing>
              <wp:anchor distT="0" distB="0" distL="114300" distR="114300" simplePos="0" relativeHeight="251649024" behindDoc="0" locked="0" layoutInCell="1" allowOverlap="1" wp14:anchorId="50D32B94" wp14:editId="503BBCA2">
                <wp:simplePos x="0" y="0"/>
                <wp:positionH relativeFrom="column">
                  <wp:posOffset>4772660</wp:posOffset>
                </wp:positionH>
                <wp:positionV relativeFrom="paragraph">
                  <wp:posOffset>-677545</wp:posOffset>
                </wp:positionV>
                <wp:extent cx="1743075" cy="279400"/>
                <wp:effectExtent l="0" t="0" r="9525" b="6350"/>
                <wp:wrapNone/>
                <wp:docPr id="41" name="Text Box 41"/>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729" w:rsidRDefault="00991729" w:rsidP="00A4183A">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TECHNICAL PAPER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75.8pt;margin-top:-53.35pt;width:137.25pt;height:2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" filled="f" stroked="f" strokeweight=".5pt">
                <v:textbox inset="1mm,0,1mm,0">
                  <w:txbxContent>
                    <w:p w:rsidR="00991729" w:rsidRDefault="00991729" w:rsidP="00A4183A">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TECHNICAL PAPER</w:t>
                      </w:r>
                    </w:p>
                  </w:txbxContent>
                </v:textbox>
              </v:shape>
            </w:pict>
          </mc:Fallback>
        </mc:AlternateContent>
      </w:r>
      <w:bookmarkEnd w:id="0"/>
      <w:bookmarkEnd w:id="1"/>
      <w:r w:rsidR="00A4183A">
        <w:rPr>
          <w:noProof/>
          <w:lang w:eastAsia="en-AU"/>
        </w:rPr>
        <mc:AlternateContent>
          <mc:Choice Requires="wps">
            <w:drawing>
              <wp:anchor distT="0" distB="0" distL="114300" distR="114300" simplePos="0" relativeHeight="251651072" behindDoc="0" locked="0" layoutInCell="1" allowOverlap="1" wp14:anchorId="1EC073F6" wp14:editId="582D676D">
                <wp:simplePos x="0" y="0"/>
                <wp:positionH relativeFrom="column">
                  <wp:posOffset>-595630</wp:posOffset>
                </wp:positionH>
                <wp:positionV relativeFrom="paragraph">
                  <wp:posOffset>3614420</wp:posOffset>
                </wp:positionV>
                <wp:extent cx="7000875" cy="5695950"/>
                <wp:effectExtent l="0" t="0" r="0" b="0"/>
                <wp:wrapNone/>
                <wp:docPr id="39" name="Rectangle 39"/>
                <wp:cNvGraphicFramePr/>
                <a:graphic xmlns:a="http://schemas.openxmlformats.org/drawingml/2006/main">
                  <a:graphicData uri="http://schemas.microsoft.com/office/word/2010/wordprocessingShape">
                    <wps:wsp>
                      <wps:cNvSpPr/>
                      <wps:spPr>
                        <a:xfrm>
                          <a:off x="0" y="0"/>
                          <a:ext cx="7000875" cy="569595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46.9pt;margin-top:284.6pt;width:551.25pt;height:44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" filled="f" stroked="f"/>
            </w:pict>
          </mc:Fallback>
        </mc:AlternateContent>
      </w:r>
      <w:r w:rsidR="00A4183A">
        <w:rPr>
          <w:noProof/>
          <w:lang w:eastAsia="en-AU"/>
        </w:rPr>
        <mc:AlternateContent>
          <mc:Choice Requires="wps">
            <w:drawing>
              <wp:anchor distT="0" distB="0" distL="114300" distR="114300" simplePos="0" relativeHeight="251653120" behindDoc="0" locked="0" layoutInCell="1" allowOverlap="1" wp14:anchorId="60E5B03D" wp14:editId="66A706B9">
                <wp:simplePos x="0" y="0"/>
                <wp:positionH relativeFrom="column">
                  <wp:posOffset>-681355</wp:posOffset>
                </wp:positionH>
                <wp:positionV relativeFrom="paragraph">
                  <wp:posOffset>633095</wp:posOffset>
                </wp:positionV>
                <wp:extent cx="6257925" cy="29337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729" w:rsidRDefault="00991729" w:rsidP="00A4183A">
                            <w:pPr>
                              <w:pStyle w:val="Titlepage"/>
                              <w:spacing w:after="0"/>
                              <w:ind w:left="0"/>
                              <w:rPr>
                                <w:b/>
                                <w:color w:val="0081C6"/>
                              </w:rPr>
                            </w:pPr>
                            <w:r>
                              <w:rPr>
                                <w:b/>
                                <w:color w:val="0081C6"/>
                              </w:rPr>
                              <w:t>Student Outcomes Survey: self-reported graduate model review</w:t>
                            </w:r>
                          </w:p>
                          <w:p w:rsidR="00991729" w:rsidRDefault="00991729" w:rsidP="00A4183A">
                            <w:pPr>
                              <w:pStyle w:val="Titlepage"/>
                              <w:spacing w:before="720" w:after="0"/>
                              <w:ind w:left="0"/>
                              <w:rPr>
                                <w:color w:val="595959" w:themeColor="text1" w:themeTint="A6"/>
                                <w:sz w:val="27"/>
                                <w:szCs w:val="27"/>
                              </w:rPr>
                            </w:pPr>
                            <w:r>
                              <w:rPr>
                                <w:b/>
                                <w:color w:val="595959" w:themeColor="text1" w:themeTint="A6"/>
                                <w:sz w:val="27"/>
                                <w:szCs w:val="27"/>
                              </w:rPr>
                              <w:t>Ben Sanders</w:t>
                            </w:r>
                            <w:r>
                              <w:rPr>
                                <w:b/>
                                <w:color w:val="595959" w:themeColor="text1" w:themeTint="A6"/>
                                <w:sz w:val="27"/>
                                <w:szCs w:val="27"/>
                              </w:rPr>
                              <w:br/>
                            </w:r>
                            <w:r>
                              <w:rPr>
                                <w:color w:val="595959" w:themeColor="text1" w:themeTint="A6"/>
                                <w:sz w:val="27"/>
                                <w:szCs w:val="27"/>
                              </w:rPr>
                              <w:t>National Centre for Vocational Education Research</w:t>
                            </w:r>
                          </w:p>
                          <w:p w:rsidR="00991729" w:rsidRDefault="00991729" w:rsidP="00A4183A">
                            <w:pPr>
                              <w:pStyle w:val="Titlepage"/>
                              <w:spacing w:after="0"/>
                              <w:ind w:left="0"/>
                              <w:rPr>
                                <w:color w:val="595959" w:themeColor="text1" w:themeTint="A6"/>
                                <w:sz w:val="27"/>
                                <w:szCs w:val="27"/>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27" type="#_x0000_t202" style="position:absolute;left:0;text-align:left;margin-left:-53.65pt;margin-top:49.85pt;width:492.75pt;height:23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" filled="f" stroked="f" strokeweight=".5pt">
                <v:path arrowok="t"/>
                <v:textbox inset=",,,0">
                  <w:txbxContent>
                    <w:p w:rsidR="00991729" w:rsidRDefault="00991729" w:rsidP="00A4183A">
                      <w:pPr>
                        <w:pStyle w:val="Titlepage"/>
                        <w:spacing w:after="0"/>
                        <w:ind w:left="0"/>
                        <w:rPr>
                          <w:b/>
                          <w:color w:val="0081C6"/>
                        </w:rPr>
                      </w:pPr>
                      <w:r>
                        <w:rPr>
                          <w:b/>
                          <w:color w:val="0081C6"/>
                        </w:rPr>
                        <w:t>Student Outcomes Survey: self-reported graduate model review</w:t>
                      </w:r>
                    </w:p>
                    <w:p w:rsidR="00991729" w:rsidRDefault="00991729" w:rsidP="00A4183A">
                      <w:pPr>
                        <w:pStyle w:val="Titlepage"/>
                        <w:spacing w:before="720" w:after="0"/>
                        <w:ind w:left="0"/>
                        <w:rPr>
                          <w:color w:val="595959" w:themeColor="text1" w:themeTint="A6"/>
                          <w:sz w:val="27"/>
                          <w:szCs w:val="27"/>
                        </w:rPr>
                      </w:pPr>
                      <w:r>
                        <w:rPr>
                          <w:b/>
                          <w:color w:val="595959" w:themeColor="text1" w:themeTint="A6"/>
                          <w:sz w:val="27"/>
                          <w:szCs w:val="27"/>
                        </w:rPr>
                        <w:t>Ben Sanders</w:t>
                      </w:r>
                      <w:r>
                        <w:rPr>
                          <w:b/>
                          <w:color w:val="595959" w:themeColor="text1" w:themeTint="A6"/>
                          <w:sz w:val="27"/>
                          <w:szCs w:val="27"/>
                        </w:rPr>
                        <w:br/>
                      </w:r>
                      <w:r>
                        <w:rPr>
                          <w:color w:val="595959" w:themeColor="text1" w:themeTint="A6"/>
                          <w:sz w:val="27"/>
                          <w:szCs w:val="27"/>
                        </w:rPr>
                        <w:t>National Centre for Vocational Education Research</w:t>
                      </w:r>
                    </w:p>
                    <w:p w:rsidR="00991729" w:rsidRDefault="00991729" w:rsidP="00A4183A">
                      <w:pPr>
                        <w:pStyle w:val="Titlepage"/>
                        <w:spacing w:after="0"/>
                        <w:ind w:left="0"/>
                        <w:rPr>
                          <w:color w:val="595959" w:themeColor="text1" w:themeTint="A6"/>
                          <w:sz w:val="27"/>
                          <w:szCs w:val="27"/>
                        </w:rPr>
                      </w:pPr>
                    </w:p>
                  </w:txbxContent>
                </v:textbox>
              </v:shape>
            </w:pict>
          </mc:Fallback>
        </mc:AlternateContent>
      </w:r>
      <w:r w:rsidR="00A4183A">
        <w:rPr>
          <w:noProof/>
          <w:lang w:eastAsia="en-AU"/>
        </w:rPr>
        <mc:AlternateContent>
          <mc:Choice Requires="wps">
            <w:drawing>
              <wp:anchor distT="0" distB="0" distL="114300" distR="114300" simplePos="0" relativeHeight="251654144" behindDoc="0" locked="0" layoutInCell="1" allowOverlap="1" wp14:anchorId="30B9DCFF" wp14:editId="655FEACA">
                <wp:simplePos x="0" y="0"/>
                <wp:positionH relativeFrom="column">
                  <wp:posOffset>-582295</wp:posOffset>
                </wp:positionH>
                <wp:positionV relativeFrom="paragraph">
                  <wp:posOffset>1743710</wp:posOffset>
                </wp:positionV>
                <wp:extent cx="2115820" cy="0"/>
                <wp:effectExtent l="0" t="0" r="17780" b="19050"/>
                <wp:wrapNone/>
                <wp:docPr id="36" name="Straight Connector 36"/>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137.3pt" to="120.75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" strokecolor="black [3213]" strokeweight="1pt"/>
            </w:pict>
          </mc:Fallback>
        </mc:AlternateContent>
      </w:r>
      <w:bookmarkStart w:id="3" w:name="_Toc98394872"/>
      <w:r w:rsidR="00A4183A">
        <w:br w:type="page"/>
      </w:r>
      <w:bookmarkStart w:id="4" w:name="_Toc6031844"/>
      <w:bookmarkStart w:id="5" w:name="_Toc6031787"/>
      <w:bookmarkStart w:id="6" w:name="_Toc495810630"/>
      <w:bookmarkStart w:id="7" w:name="_Toc495748330"/>
      <w:bookmarkEnd w:id="3"/>
    </w:p>
    <w:p w:rsidR="00A4183A" w:rsidRDefault="00A4183A" w:rsidP="00A4183A">
      <w:pPr>
        <w:spacing w:before="0" w:line="240" w:lineRule="auto"/>
        <w:rPr>
          <w:sz w:val="16"/>
        </w:rPr>
        <w:sectPr w:rsidR="00A4183A">
          <w:footerReference w:type="even" r:id="rId12"/>
          <w:footerReference w:type="default" r:id="rId13"/>
          <w:pgSz w:w="11907" w:h="16840"/>
          <w:pgMar w:top="1418" w:right="1701" w:bottom="1134" w:left="1418" w:header="709" w:footer="556" w:gutter="0"/>
          <w:cols w:space="720"/>
        </w:sectPr>
      </w:pPr>
    </w:p>
    <w:p w:rsidR="00A4183A" w:rsidRDefault="00A4183A" w:rsidP="00A4183A">
      <w:pPr>
        <w:pStyle w:val="Heading3"/>
        <w:ind w:right="-1"/>
      </w:pPr>
      <w:bookmarkStart w:id="8" w:name="_Toc296497514"/>
      <w:bookmarkStart w:id="9" w:name="_Toc296423683"/>
      <w:bookmarkStart w:id="10" w:name="_Toc98394880"/>
      <w:r>
        <w:lastRenderedPageBreak/>
        <w:t>Publisher’s note</w:t>
      </w:r>
    </w:p>
    <w:p w:rsidR="00D3793B" w:rsidRDefault="00D3793B" w:rsidP="00D3793B">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rsidR="00A4183A" w:rsidRDefault="00A4183A" w:rsidP="00A4183A">
      <w:pPr>
        <w:pStyle w:val="Imprint"/>
      </w:pPr>
    </w:p>
    <w:p w:rsidR="00A4183A" w:rsidRDefault="00A4183A" w:rsidP="00A4183A">
      <w:pPr>
        <w:pStyle w:val="Imprint"/>
      </w:pPr>
    </w:p>
    <w:p w:rsidR="00A4183A" w:rsidRDefault="00A4183A" w:rsidP="00A4183A">
      <w:pPr>
        <w:pStyle w:val="Imprint"/>
      </w:pPr>
    </w:p>
    <w:p w:rsidR="00A4183A" w:rsidRDefault="00A4183A" w:rsidP="00A4183A">
      <w:pPr>
        <w:pStyle w:val="Imprint"/>
      </w:pPr>
    </w:p>
    <w:p w:rsidR="00A4183A" w:rsidRDefault="00A4183A" w:rsidP="00A4183A">
      <w:pPr>
        <w:pStyle w:val="Imprint"/>
      </w:pPr>
    </w:p>
    <w:p w:rsidR="00A4183A" w:rsidRDefault="00A4183A" w:rsidP="00A4183A">
      <w:pPr>
        <w:pStyle w:val="Imprint"/>
      </w:pPr>
    </w:p>
    <w:p w:rsidR="00A4183A" w:rsidRDefault="00A4183A" w:rsidP="00A4183A">
      <w:pPr>
        <w:pStyle w:val="Imprint"/>
      </w:pPr>
    </w:p>
    <w:p w:rsidR="00A4183A" w:rsidRDefault="00A4183A" w:rsidP="00A4183A">
      <w:pPr>
        <w:pStyle w:val="Imprint"/>
      </w:pPr>
    </w:p>
    <w:p w:rsidR="00A4183A" w:rsidRDefault="00A4183A" w:rsidP="00A4183A">
      <w:pPr>
        <w:pStyle w:val="Imprint"/>
      </w:pPr>
    </w:p>
    <w:p w:rsidR="00A4183A" w:rsidRDefault="00D3793B" w:rsidP="00A4183A">
      <w:r>
        <w:rPr>
          <w:noProof/>
          <w:lang w:eastAsia="en-AU"/>
        </w:rPr>
        <w:drawing>
          <wp:anchor distT="0" distB="0" distL="114300" distR="114300" simplePos="0" relativeHeight="251657216" behindDoc="0" locked="0" layoutInCell="1" allowOverlap="1" wp14:anchorId="14808A22" wp14:editId="223FF938">
            <wp:simplePos x="0" y="0"/>
            <wp:positionH relativeFrom="column">
              <wp:posOffset>2172335</wp:posOffset>
            </wp:positionH>
            <wp:positionV relativeFrom="paragraph">
              <wp:posOffset>5501005</wp:posOffset>
            </wp:positionV>
            <wp:extent cx="139065" cy="152400"/>
            <wp:effectExtent l="0" t="0" r="0" b="0"/>
            <wp:wrapNone/>
            <wp:docPr id="32" name="Picture 32" descr="InBug-16p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Bug-16px_0"/>
                    <pic:cNvPicPr>
                      <a:picLocks noChangeAspect="1" noChangeArrowheads="1"/>
                    </pic:cNvPicPr>
                  </pic:nvPicPr>
                  <pic:blipFill>
                    <a:blip r:embed="rId14">
                      <a:grayscl/>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40" behindDoc="0" locked="0" layoutInCell="1" allowOverlap="1" wp14:anchorId="0B489C09" wp14:editId="7B96ABB4">
            <wp:simplePos x="0" y="0"/>
            <wp:positionH relativeFrom="column">
              <wp:posOffset>544830</wp:posOffset>
            </wp:positionH>
            <wp:positionV relativeFrom="paragraph">
              <wp:posOffset>5526141</wp:posOffset>
            </wp:positionV>
            <wp:extent cx="141605" cy="152400"/>
            <wp:effectExtent l="0" t="0" r="0" b="0"/>
            <wp:wrapNone/>
            <wp:docPr id="30" name="Picture 30" descr="Twitter_bla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blackbo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6192" behindDoc="0" locked="0" layoutInCell="1" allowOverlap="1" wp14:anchorId="5E461F8F" wp14:editId="4335A4DD">
                <wp:simplePos x="0" y="0"/>
                <wp:positionH relativeFrom="column">
                  <wp:posOffset>-1905</wp:posOffset>
                </wp:positionH>
                <wp:positionV relativeFrom="paragraph">
                  <wp:posOffset>454025</wp:posOffset>
                </wp:positionV>
                <wp:extent cx="5596890" cy="5270500"/>
                <wp:effectExtent l="0" t="0" r="3810" b="63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27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729" w:rsidRDefault="00991729" w:rsidP="00A4183A">
                            <w:pPr>
                              <w:pStyle w:val="Imprint"/>
                              <w:rPr>
                                <w:b/>
                              </w:rPr>
                            </w:pPr>
                            <w:r>
                              <w:rPr>
                                <w:b/>
                              </w:rPr>
                              <w:t>© National Centre for Vocational Education Research, 2018</w:t>
                            </w:r>
                          </w:p>
                          <w:p w:rsidR="00991729" w:rsidRDefault="00991729" w:rsidP="00A4183A">
                            <w:pPr>
                              <w:pStyle w:val="Imprint"/>
                              <w:rPr>
                                <w:sz w:val="20"/>
                              </w:rPr>
                            </w:pPr>
                            <w:r>
                              <w:rPr>
                                <w:rFonts w:ascii="Times New Roman" w:hAnsi="Times New Roman"/>
                                <w:noProof/>
                                <w:sz w:val="20"/>
                                <w:lang w:eastAsia="en-AU"/>
                              </w:rPr>
                              <w:drawing>
                                <wp:inline distT="0" distB="0" distL="0" distR="0" wp14:anchorId="5BF0F004" wp14:editId="4534B6EC">
                                  <wp:extent cx="845185" cy="301625"/>
                                  <wp:effectExtent l="0" t="0" r="0" b="3175"/>
                                  <wp:docPr id="3" name="Picture 3" descr="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5185" cy="301625"/>
                                          </a:xfrm>
                                          <a:prstGeom prst="rect">
                                            <a:avLst/>
                                          </a:prstGeom>
                                          <a:noFill/>
                                          <a:ln>
                                            <a:noFill/>
                                          </a:ln>
                                        </pic:spPr>
                                      </pic:pic>
                                    </a:graphicData>
                                  </a:graphic>
                                </wp:inline>
                              </w:drawing>
                            </w:r>
                          </w:p>
                          <w:p w:rsidR="00991729" w:rsidRDefault="00991729" w:rsidP="00A4183A">
                            <w:pPr>
                              <w:pStyle w:val="Imprint"/>
                            </w:pPr>
                            <w: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991729" w:rsidRDefault="00991729" w:rsidP="00A4183A">
                            <w:pPr>
                              <w:pStyle w:val="Imprint"/>
                            </w:pPr>
                            <w:r>
                              <w:t xml:space="preserve">The details of the relevant licence conditions are available on the Creative Commons website (accessible using the links </w:t>
                            </w:r>
                            <w:r>
                              <w:rPr>
                                <w:spacing w:val="-1"/>
                              </w:rPr>
                              <w:t>provided) as is the full legal code for the CC BY 3.0 AU licence &lt;http://creativecommons.org/licenses/by/3.0/legalcode&gt;.</w:t>
                            </w:r>
                            <w:r>
                              <w:rPr>
                                <w:spacing w:val="-2"/>
                              </w:rPr>
                              <w:t xml:space="preserve"> </w:t>
                            </w:r>
                          </w:p>
                          <w:p w:rsidR="00991729" w:rsidRDefault="00991729" w:rsidP="00A4183A">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991729" w:rsidRDefault="00991729" w:rsidP="00A4183A">
                            <w:pPr>
                              <w:pStyle w:val="Imprint"/>
                            </w:pPr>
                            <w:r>
                              <w:t xml:space="preserve">This document should be attributed as Sanders, B 2018, </w:t>
                            </w:r>
                            <w:proofErr w:type="gramStart"/>
                            <w:r>
                              <w:rPr>
                                <w:i/>
                              </w:rPr>
                              <w:t>Student</w:t>
                            </w:r>
                            <w:proofErr w:type="gramEnd"/>
                            <w:r>
                              <w:rPr>
                                <w:i/>
                              </w:rPr>
                              <w:t xml:space="preserve"> Outcomes Survey: self-reported graduate model review,</w:t>
                            </w:r>
                            <w:r>
                              <w:t xml:space="preserve"> NCVER, Adelaide. </w:t>
                            </w:r>
                          </w:p>
                          <w:p w:rsidR="00991729" w:rsidRDefault="00991729" w:rsidP="00A4183A">
                            <w:pPr>
                              <w:pStyle w:val="Imprint"/>
                            </w:pPr>
                            <w:r>
                              <w:t xml:space="preserve">This work has been produced by NCVER on behalf of the Australian Government and state and territory governments, with funding provided through the Australian Government Department of Education and Training. </w:t>
                            </w:r>
                          </w:p>
                          <w:p w:rsidR="00991729" w:rsidRDefault="00991729" w:rsidP="00A4183A">
                            <w:pPr>
                              <w:pStyle w:val="Imprint"/>
                            </w:pPr>
                            <w:r>
                              <w:rPr>
                                <w:smallCaps/>
                              </w:rPr>
                              <w:t>COVER IMAGE: GETTY IMAGES/</w:t>
                            </w:r>
                            <w:proofErr w:type="spellStart"/>
                            <w:r>
                              <w:t>iStock</w:t>
                            </w:r>
                            <w:proofErr w:type="spellEnd"/>
                          </w:p>
                          <w:p w:rsidR="00991729" w:rsidRDefault="00991729" w:rsidP="00A4183A">
                            <w:pPr>
                              <w:pStyle w:val="Imprint"/>
                              <w:rPr>
                                <w:color w:val="000000"/>
                              </w:rPr>
                            </w:pPr>
                            <w:r>
                              <w:rPr>
                                <w:color w:val="000000"/>
                              </w:rPr>
                              <w:t xml:space="preserve">ISBN </w:t>
                            </w:r>
                            <w:r>
                              <w:rPr>
                                <w:color w:val="000000"/>
                              </w:rPr>
                              <w:tab/>
                            </w:r>
                            <w:r>
                              <w:rPr>
                                <w:color w:val="000000"/>
                              </w:rPr>
                              <w:tab/>
                              <w:t>978 1 925717 13 6</w:t>
                            </w:r>
                          </w:p>
                          <w:p w:rsidR="00991729" w:rsidRDefault="00991729" w:rsidP="00A4183A">
                            <w:pPr>
                              <w:pStyle w:val="Imprint"/>
                              <w:spacing w:before="0"/>
                              <w:rPr>
                                <w:color w:val="000000"/>
                              </w:rPr>
                            </w:pPr>
                            <w:r>
                              <w:rPr>
                                <w:color w:val="000000"/>
                              </w:rPr>
                              <w:t>TD/TNC</w:t>
                            </w:r>
                            <w:r>
                              <w:rPr>
                                <w:color w:val="000000"/>
                              </w:rPr>
                              <w:tab/>
                              <w:t>131.01</w:t>
                            </w:r>
                          </w:p>
                          <w:p w:rsidR="00991729" w:rsidRDefault="00991729" w:rsidP="00A4183A">
                            <w:pPr>
                              <w:pStyle w:val="Imprint"/>
                              <w:ind w:right="1700"/>
                              <w:rPr>
                                <w:color w:val="000000"/>
                              </w:rPr>
                            </w:pPr>
                            <w:r>
                              <w:rPr>
                                <w:color w:val="000000"/>
                              </w:rPr>
                              <w:t>Published by NCVER, ABN 87 007 967 311</w:t>
                            </w:r>
                          </w:p>
                          <w:p w:rsidR="00991729" w:rsidRDefault="00991729" w:rsidP="00A4183A">
                            <w:pPr>
                              <w:pStyle w:val="Imprint"/>
                              <w:spacing w:before="80"/>
                              <w:rPr>
                                <w:color w:val="000000"/>
                              </w:rPr>
                            </w:pPr>
                            <w:r>
                              <w:rPr>
                                <w:color w:val="000000"/>
                              </w:rPr>
                              <w:t>Level 5, 60 Light Square, Adelaide SA 5000</w:t>
                            </w:r>
                            <w:r>
                              <w:rPr>
                                <w:color w:val="000000"/>
                              </w:rPr>
                              <w:br/>
                              <w:t>PO Box 8288 Station Arcade, Adelaide SA 5000, Australia</w:t>
                            </w:r>
                          </w:p>
                          <w:p w:rsidR="00991729" w:rsidRDefault="00991729" w:rsidP="00A4183A">
                            <w:pPr>
                              <w:pStyle w:val="Imprint"/>
                              <w:tabs>
                                <w:tab w:val="left" w:pos="2127"/>
                              </w:tabs>
                            </w:pPr>
                            <w:r>
                              <w:rPr>
                                <w:b/>
                              </w:rPr>
                              <w:t>Phone</w:t>
                            </w:r>
                            <w:r>
                              <w:t xml:space="preserve"> +61 8 8230 8400     </w:t>
                            </w:r>
                            <w:r>
                              <w:tab/>
                            </w:r>
                            <w:r>
                              <w:rPr>
                                <w:b/>
                              </w:rPr>
                              <w:t>Email</w:t>
                            </w:r>
                            <w:r>
                              <w:t xml:space="preserve"> </w:t>
                            </w:r>
                            <w:hyperlink r:id="rId17" w:history="1">
                              <w:r w:rsidRPr="00D3793B">
                                <w:rPr>
                                  <w:rStyle w:val="Hyperlink"/>
                                  <w:sz w:val="16"/>
                                  <w:szCs w:val="16"/>
                                </w:rPr>
                                <w:t>ncver@ncver.edu.au</w:t>
                              </w:r>
                            </w:hyperlink>
                            <w:r w:rsidRPr="00D3793B">
                              <w:rPr>
                                <w:szCs w:val="16"/>
                              </w:rPr>
                              <w:t xml:space="preserve">    </w:t>
                            </w:r>
                            <w:r>
                              <w:br/>
                            </w:r>
                            <w:r>
                              <w:rPr>
                                <w:b/>
                              </w:rPr>
                              <w:t>Web</w:t>
                            </w:r>
                            <w:r>
                              <w:t xml:space="preserve"> &lt;https://www.ncver.edu.au</w:t>
                            </w:r>
                            <w:proofErr w:type="gramStart"/>
                            <w:r>
                              <w:t xml:space="preserve">&gt;  </w:t>
                            </w:r>
                            <w:r w:rsidRPr="00D3793B">
                              <w:rPr>
                                <w:szCs w:val="16"/>
                              </w:rPr>
                              <w:t>&lt;</w:t>
                            </w:r>
                            <w:proofErr w:type="gramEnd"/>
                            <w:r w:rsidR="006303A7">
                              <w:fldChar w:fldCharType="begin"/>
                            </w:r>
                            <w:r w:rsidR="006303A7">
                              <w:instrText xml:space="preserve"> HYPERLINK "http://www.lsay.edu.au" </w:instrText>
                            </w:r>
                            <w:r w:rsidR="006303A7">
                              <w:fldChar w:fldCharType="separate"/>
                            </w:r>
                            <w:r w:rsidRPr="00D3793B">
                              <w:rPr>
                                <w:rStyle w:val="Hyperlink"/>
                                <w:sz w:val="16"/>
                                <w:szCs w:val="16"/>
                              </w:rPr>
                              <w:t>http://www.lsay.edu.au</w:t>
                            </w:r>
                            <w:r w:rsidR="006303A7">
                              <w:rPr>
                                <w:rStyle w:val="Hyperlink"/>
                                <w:sz w:val="16"/>
                                <w:szCs w:val="16"/>
                              </w:rPr>
                              <w:fldChar w:fldCharType="end"/>
                            </w:r>
                            <w:r w:rsidRPr="00D3793B">
                              <w:rPr>
                                <w:szCs w:val="16"/>
                              </w:rPr>
                              <w:t>&gt;</w:t>
                            </w:r>
                          </w:p>
                          <w:p w:rsidR="00991729" w:rsidRDefault="00991729" w:rsidP="00A4183A">
                            <w:pPr>
                              <w:pStyle w:val="Imprint"/>
                              <w:tabs>
                                <w:tab w:val="left" w:pos="993"/>
                                <w:tab w:val="left" w:pos="3686"/>
                              </w:tabs>
                              <w:spacing w:before="0"/>
                            </w:pPr>
                            <w:r>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margin-left:-.15pt;margin-top:35.75pt;width:440.7pt;height: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" filled="f" stroked="f">
                <v:textbox inset="0,,0">
                  <w:txbxContent>
                    <w:p w:rsidR="00991729" w:rsidRDefault="00991729" w:rsidP="00A4183A">
                      <w:pPr>
                        <w:pStyle w:val="Imprint"/>
                        <w:rPr>
                          <w:b/>
                        </w:rPr>
                      </w:pPr>
                      <w:r>
                        <w:rPr>
                          <w:b/>
                        </w:rPr>
                        <w:t>© National Centre for Vocational Education Research, 2018</w:t>
                      </w:r>
                    </w:p>
                    <w:p w:rsidR="00991729" w:rsidRDefault="00991729" w:rsidP="00A4183A">
                      <w:pPr>
                        <w:pStyle w:val="Imprint"/>
                        <w:rPr>
                          <w:sz w:val="20"/>
                        </w:rPr>
                      </w:pPr>
                      <w:r>
                        <w:rPr>
                          <w:rFonts w:ascii="Times New Roman" w:hAnsi="Times New Roman"/>
                          <w:noProof/>
                          <w:sz w:val="20"/>
                          <w:lang w:eastAsia="en-AU"/>
                        </w:rPr>
                        <w:drawing>
                          <wp:inline distT="0" distB="0" distL="0" distR="0" wp14:anchorId="5BF0F004" wp14:editId="4534B6EC">
                            <wp:extent cx="845185" cy="301625"/>
                            <wp:effectExtent l="0" t="0" r="0" b="3175"/>
                            <wp:docPr id="3" name="Picture 3" descr="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185" cy="301625"/>
                                    </a:xfrm>
                                    <a:prstGeom prst="rect">
                                      <a:avLst/>
                                    </a:prstGeom>
                                    <a:noFill/>
                                    <a:ln>
                                      <a:noFill/>
                                    </a:ln>
                                  </pic:spPr>
                                </pic:pic>
                              </a:graphicData>
                            </a:graphic>
                          </wp:inline>
                        </w:drawing>
                      </w:r>
                    </w:p>
                    <w:p w:rsidR="00991729" w:rsidRDefault="00991729" w:rsidP="00A4183A">
                      <w:pPr>
                        <w:pStyle w:val="Imprint"/>
                      </w:pPr>
                      <w: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991729" w:rsidRDefault="00991729" w:rsidP="00A4183A">
                      <w:pPr>
                        <w:pStyle w:val="Imprint"/>
                      </w:pPr>
                      <w:r>
                        <w:t xml:space="preserve">The details of the relevant licence conditions are available on the Creative Commons website (accessible using the links </w:t>
                      </w:r>
                      <w:r>
                        <w:rPr>
                          <w:spacing w:val="-1"/>
                        </w:rPr>
                        <w:t>provided) as is the full legal code for the CC BY 3.0 AU licence &lt;http://creativecommons.org/licenses/by/3.0/legalcode&gt;.</w:t>
                      </w:r>
                      <w:r>
                        <w:rPr>
                          <w:spacing w:val="-2"/>
                        </w:rPr>
                        <w:t xml:space="preserve"> </w:t>
                      </w:r>
                    </w:p>
                    <w:p w:rsidR="00991729" w:rsidRDefault="00991729" w:rsidP="00A4183A">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991729" w:rsidRDefault="00991729" w:rsidP="00A4183A">
                      <w:pPr>
                        <w:pStyle w:val="Imprint"/>
                      </w:pPr>
                      <w:r>
                        <w:t xml:space="preserve">This document should be attributed as Sanders, B 2018, </w:t>
                      </w:r>
                      <w:r>
                        <w:rPr>
                          <w:i/>
                        </w:rPr>
                        <w:t>Student Outcomes Survey: self-reported graduate model review,</w:t>
                      </w:r>
                      <w:r>
                        <w:t xml:space="preserve"> NCVER, Adelaide. </w:t>
                      </w:r>
                    </w:p>
                    <w:p w:rsidR="00991729" w:rsidRDefault="00991729" w:rsidP="00A4183A">
                      <w:pPr>
                        <w:pStyle w:val="Imprint"/>
                      </w:pPr>
                      <w:r>
                        <w:t xml:space="preserve">This work has been produced by NCVER on behalf of the Australian Government and state and territory governments, with funding provided through the Australian Government Department of Education and Training. </w:t>
                      </w:r>
                    </w:p>
                    <w:p w:rsidR="00991729" w:rsidRDefault="00991729" w:rsidP="00A4183A">
                      <w:pPr>
                        <w:pStyle w:val="Imprint"/>
                      </w:pPr>
                      <w:r>
                        <w:rPr>
                          <w:smallCaps/>
                        </w:rPr>
                        <w:t>COVER IMAGE: GETTY IMAGES/</w:t>
                      </w:r>
                      <w:r>
                        <w:t>iStock</w:t>
                      </w:r>
                    </w:p>
                    <w:p w:rsidR="00991729" w:rsidRDefault="00991729" w:rsidP="00A4183A">
                      <w:pPr>
                        <w:pStyle w:val="Imprint"/>
                        <w:rPr>
                          <w:color w:val="000000"/>
                        </w:rPr>
                      </w:pPr>
                      <w:r>
                        <w:rPr>
                          <w:color w:val="000000"/>
                        </w:rPr>
                        <w:t xml:space="preserve">ISBN </w:t>
                      </w:r>
                      <w:r>
                        <w:rPr>
                          <w:color w:val="000000"/>
                        </w:rPr>
                        <w:tab/>
                      </w:r>
                      <w:r>
                        <w:rPr>
                          <w:color w:val="000000"/>
                        </w:rPr>
                        <w:tab/>
                        <w:t>978 1 925717 13 6</w:t>
                      </w:r>
                    </w:p>
                    <w:p w:rsidR="00991729" w:rsidRDefault="00991729" w:rsidP="00A4183A">
                      <w:pPr>
                        <w:pStyle w:val="Imprint"/>
                        <w:spacing w:before="0"/>
                        <w:rPr>
                          <w:color w:val="000000"/>
                        </w:rPr>
                      </w:pPr>
                      <w:r>
                        <w:rPr>
                          <w:color w:val="000000"/>
                        </w:rPr>
                        <w:t>TD/TNC</w:t>
                      </w:r>
                      <w:r>
                        <w:rPr>
                          <w:color w:val="000000"/>
                        </w:rPr>
                        <w:tab/>
                        <w:t>131.01</w:t>
                      </w:r>
                    </w:p>
                    <w:p w:rsidR="00991729" w:rsidRDefault="00991729" w:rsidP="00A4183A">
                      <w:pPr>
                        <w:pStyle w:val="Imprint"/>
                        <w:ind w:right="1700"/>
                        <w:rPr>
                          <w:color w:val="000000"/>
                        </w:rPr>
                      </w:pPr>
                      <w:r>
                        <w:rPr>
                          <w:color w:val="000000"/>
                        </w:rPr>
                        <w:t>Published by NCVER, ABN 87 007 967 311</w:t>
                      </w:r>
                    </w:p>
                    <w:p w:rsidR="00991729" w:rsidRDefault="00991729" w:rsidP="00A4183A">
                      <w:pPr>
                        <w:pStyle w:val="Imprint"/>
                        <w:spacing w:before="80"/>
                        <w:rPr>
                          <w:color w:val="000000"/>
                        </w:rPr>
                      </w:pPr>
                      <w:r>
                        <w:rPr>
                          <w:color w:val="000000"/>
                        </w:rPr>
                        <w:t>Level 5, 60 Light Square, Adelaide SA 5000</w:t>
                      </w:r>
                      <w:r>
                        <w:rPr>
                          <w:color w:val="000000"/>
                        </w:rPr>
                        <w:br/>
                        <w:t>PO Box 8288 Station Arcade, Adelaide SA 5000, Australia</w:t>
                      </w:r>
                    </w:p>
                    <w:p w:rsidR="00991729" w:rsidRDefault="00991729" w:rsidP="00A4183A">
                      <w:pPr>
                        <w:pStyle w:val="Imprint"/>
                        <w:tabs>
                          <w:tab w:val="left" w:pos="2127"/>
                        </w:tabs>
                      </w:pPr>
                      <w:r>
                        <w:rPr>
                          <w:b/>
                        </w:rPr>
                        <w:t>Phone</w:t>
                      </w:r>
                      <w:r>
                        <w:t xml:space="preserve"> +61 8 8230 8400     </w:t>
                      </w:r>
                      <w:r>
                        <w:tab/>
                      </w:r>
                      <w:r>
                        <w:rPr>
                          <w:b/>
                        </w:rPr>
                        <w:t>Email</w:t>
                      </w:r>
                      <w:r>
                        <w:t xml:space="preserve"> </w:t>
                      </w:r>
                      <w:hyperlink r:id="rId19" w:history="1">
                        <w:r w:rsidRPr="00D3793B">
                          <w:rPr>
                            <w:rStyle w:val="Hyperlink"/>
                            <w:sz w:val="16"/>
                            <w:szCs w:val="16"/>
                          </w:rPr>
                          <w:t>ncver@ncver.edu.au</w:t>
                        </w:r>
                      </w:hyperlink>
                      <w:r w:rsidRPr="00D3793B">
                        <w:rPr>
                          <w:szCs w:val="16"/>
                        </w:rPr>
                        <w:t xml:space="preserve">    </w:t>
                      </w:r>
                      <w:r>
                        <w:br/>
                      </w:r>
                      <w:r>
                        <w:rPr>
                          <w:b/>
                        </w:rPr>
                        <w:t>Web</w:t>
                      </w:r>
                      <w:r>
                        <w:t xml:space="preserve"> &lt;https://www.ncver.edu.au&gt;  </w:t>
                      </w:r>
                      <w:r w:rsidRPr="00D3793B">
                        <w:rPr>
                          <w:szCs w:val="16"/>
                        </w:rPr>
                        <w:t>&lt;</w:t>
                      </w:r>
                      <w:hyperlink r:id="rId20" w:history="1">
                        <w:r w:rsidRPr="00D3793B">
                          <w:rPr>
                            <w:rStyle w:val="Hyperlink"/>
                            <w:sz w:val="16"/>
                            <w:szCs w:val="16"/>
                          </w:rPr>
                          <w:t>http://www.lsay.edu.au</w:t>
                        </w:r>
                      </w:hyperlink>
                      <w:r w:rsidRPr="00D3793B">
                        <w:rPr>
                          <w:szCs w:val="16"/>
                        </w:rPr>
                        <w:t>&gt;</w:t>
                      </w:r>
                    </w:p>
                    <w:p w:rsidR="00991729" w:rsidRDefault="00991729" w:rsidP="00A4183A">
                      <w:pPr>
                        <w:pStyle w:val="Imprint"/>
                        <w:tabs>
                          <w:tab w:val="left" w:pos="993"/>
                          <w:tab w:val="left" w:pos="3686"/>
                        </w:tabs>
                        <w:spacing w:before="0"/>
                      </w:pPr>
                      <w:r>
                        <w:rPr>
                          <w:b/>
                        </w:rPr>
                        <w:t>Follow us:</w:t>
                      </w:r>
                      <w:r>
                        <w:t xml:space="preserve"> </w:t>
                      </w:r>
                      <w:r>
                        <w:tab/>
                        <w:t xml:space="preserve">   &lt;https://twitter.com/ncver&gt;</w:t>
                      </w:r>
                      <w:r>
                        <w:tab/>
                        <w:t>&lt;https://www.linkedin.com/company/ncver&gt;</w:t>
                      </w:r>
                    </w:p>
                  </w:txbxContent>
                </v:textbox>
              </v:shape>
            </w:pict>
          </mc:Fallback>
        </mc:AlternateContent>
      </w:r>
      <w:r w:rsidR="00A4183A">
        <w:br w:type="page"/>
      </w:r>
    </w:p>
    <w:p w:rsidR="00A4183A" w:rsidRDefault="00A4183A" w:rsidP="00A4183A">
      <w:pPr>
        <w:spacing w:before="0" w:line="240" w:lineRule="auto"/>
        <w:sectPr w:rsidR="00A4183A">
          <w:footerReference w:type="even" r:id="rId21"/>
          <w:pgSz w:w="11907" w:h="16840"/>
          <w:pgMar w:top="1276" w:right="1701" w:bottom="1276" w:left="1418" w:header="709" w:footer="556" w:gutter="0"/>
          <w:cols w:space="720"/>
        </w:sectPr>
      </w:pPr>
    </w:p>
    <w:p w:rsidR="00A4183A" w:rsidRDefault="00A4183A" w:rsidP="00A4183A">
      <w:pPr>
        <w:pStyle w:val="Contents"/>
      </w:pPr>
      <w:r>
        <w:lastRenderedPageBreak/>
        <w:t>Contents</w:t>
      </w:r>
      <w:bookmarkEnd w:id="8"/>
      <w:bookmarkEnd w:id="9"/>
      <w:bookmarkEnd w:id="10"/>
    </w:p>
    <w:p w:rsidR="00F970BC" w:rsidRDefault="00A4183A">
      <w:pPr>
        <w:pStyle w:val="TOC1"/>
        <w:rPr>
          <w:rFonts w:asciiTheme="minorHAnsi" w:eastAsiaTheme="minorEastAsia" w:hAnsiTheme="minorHAnsi" w:cstheme="minorBidi"/>
          <w:color w:val="auto"/>
          <w:sz w:val="22"/>
          <w:szCs w:val="22"/>
          <w:lang w:eastAsia="en-AU"/>
        </w:rPr>
      </w:pPr>
      <w:r>
        <w:fldChar w:fldCharType="begin"/>
      </w:r>
      <w:r>
        <w:rPr>
          <w:rFonts w:ascii="Avant Garde" w:hAnsi="Avant Garde"/>
        </w:rPr>
        <w:instrText xml:space="preserve"> TOC \t "Heading 1,1,Heading 2,2" </w:instrText>
      </w:r>
      <w:r>
        <w:fldChar w:fldCharType="separate"/>
      </w:r>
      <w:r w:rsidR="00F970BC">
        <w:t>Introduction</w:t>
      </w:r>
      <w:r w:rsidR="00F970BC">
        <w:tab/>
      </w:r>
      <w:r w:rsidR="00F970BC">
        <w:fldChar w:fldCharType="begin"/>
      </w:r>
      <w:r w:rsidR="00F970BC">
        <w:instrText xml:space="preserve"> PAGEREF _Toc503878971 \h </w:instrText>
      </w:r>
      <w:r w:rsidR="00F970BC">
        <w:fldChar w:fldCharType="separate"/>
      </w:r>
      <w:r w:rsidR="00412D11">
        <w:t>5</w:t>
      </w:r>
      <w:r w:rsidR="00F970BC">
        <w:fldChar w:fldCharType="end"/>
      </w:r>
    </w:p>
    <w:p w:rsidR="00F970BC" w:rsidRDefault="00F970BC">
      <w:pPr>
        <w:pStyle w:val="TOC1"/>
        <w:rPr>
          <w:rFonts w:asciiTheme="minorHAnsi" w:eastAsiaTheme="minorEastAsia" w:hAnsiTheme="minorHAnsi" w:cstheme="minorBidi"/>
          <w:color w:val="auto"/>
          <w:sz w:val="22"/>
          <w:szCs w:val="22"/>
          <w:lang w:eastAsia="en-AU"/>
        </w:rPr>
      </w:pPr>
      <w:r>
        <w:t>Methodology</w:t>
      </w:r>
      <w:r>
        <w:tab/>
      </w:r>
      <w:r>
        <w:fldChar w:fldCharType="begin"/>
      </w:r>
      <w:r>
        <w:instrText xml:space="preserve"> PAGEREF _Toc503878972 \h </w:instrText>
      </w:r>
      <w:r>
        <w:fldChar w:fldCharType="separate"/>
      </w:r>
      <w:r w:rsidR="00412D11">
        <w:t>6</w:t>
      </w:r>
      <w:r>
        <w:fldChar w:fldCharType="end"/>
      </w:r>
    </w:p>
    <w:p w:rsidR="00F970BC" w:rsidRDefault="00F970BC">
      <w:pPr>
        <w:pStyle w:val="TOC2"/>
        <w:rPr>
          <w:rFonts w:asciiTheme="minorHAnsi" w:eastAsiaTheme="minorEastAsia" w:hAnsiTheme="minorHAnsi" w:cstheme="minorBidi"/>
          <w:color w:val="auto"/>
          <w:sz w:val="22"/>
          <w:szCs w:val="22"/>
          <w:lang w:eastAsia="en-AU"/>
        </w:rPr>
      </w:pPr>
      <w:r>
        <w:t>Determining the status of self-reported graduates</w:t>
      </w:r>
      <w:r>
        <w:tab/>
      </w:r>
      <w:r>
        <w:fldChar w:fldCharType="begin"/>
      </w:r>
      <w:r>
        <w:instrText xml:space="preserve"> PAGEREF _Toc503878973 \h </w:instrText>
      </w:r>
      <w:r>
        <w:fldChar w:fldCharType="separate"/>
      </w:r>
      <w:r w:rsidR="00412D11">
        <w:t>6</w:t>
      </w:r>
      <w:r>
        <w:fldChar w:fldCharType="end"/>
      </w:r>
    </w:p>
    <w:p w:rsidR="00F970BC" w:rsidRDefault="00F970BC">
      <w:pPr>
        <w:pStyle w:val="TOC2"/>
        <w:rPr>
          <w:rFonts w:asciiTheme="minorHAnsi" w:eastAsiaTheme="minorEastAsia" w:hAnsiTheme="minorHAnsi" w:cstheme="minorBidi"/>
          <w:color w:val="auto"/>
          <w:sz w:val="22"/>
          <w:szCs w:val="22"/>
          <w:lang w:eastAsia="en-AU"/>
        </w:rPr>
      </w:pPr>
      <w:r>
        <w:t>Options considered</w:t>
      </w:r>
      <w:r>
        <w:tab/>
      </w:r>
      <w:r>
        <w:fldChar w:fldCharType="begin"/>
      </w:r>
      <w:r>
        <w:instrText xml:space="preserve"> PAGEREF _Toc503878974 \h </w:instrText>
      </w:r>
      <w:r>
        <w:fldChar w:fldCharType="separate"/>
      </w:r>
      <w:r w:rsidR="00412D11">
        <w:t>7</w:t>
      </w:r>
      <w:r>
        <w:fldChar w:fldCharType="end"/>
      </w:r>
    </w:p>
    <w:p w:rsidR="00F970BC" w:rsidRDefault="00F970BC">
      <w:pPr>
        <w:pStyle w:val="TOC1"/>
        <w:rPr>
          <w:rFonts w:asciiTheme="minorHAnsi" w:eastAsiaTheme="minorEastAsia" w:hAnsiTheme="minorHAnsi" w:cstheme="minorBidi"/>
          <w:color w:val="auto"/>
          <w:sz w:val="22"/>
          <w:szCs w:val="22"/>
          <w:lang w:eastAsia="en-AU"/>
        </w:rPr>
      </w:pPr>
      <w:r>
        <w:t>Results</w:t>
      </w:r>
      <w:r>
        <w:tab/>
      </w:r>
      <w:r>
        <w:fldChar w:fldCharType="begin"/>
      </w:r>
      <w:r>
        <w:instrText xml:space="preserve"> PAGEREF _Toc503878975 \h </w:instrText>
      </w:r>
      <w:r>
        <w:fldChar w:fldCharType="separate"/>
      </w:r>
      <w:r w:rsidR="00412D11">
        <w:t>8</w:t>
      </w:r>
      <w:r>
        <w:fldChar w:fldCharType="end"/>
      </w:r>
    </w:p>
    <w:p w:rsidR="00F970BC" w:rsidRDefault="00F970BC">
      <w:pPr>
        <w:pStyle w:val="TOC2"/>
        <w:rPr>
          <w:rFonts w:asciiTheme="minorHAnsi" w:eastAsiaTheme="minorEastAsia" w:hAnsiTheme="minorHAnsi" w:cstheme="minorBidi"/>
          <w:color w:val="auto"/>
          <w:sz w:val="22"/>
          <w:szCs w:val="22"/>
          <w:lang w:eastAsia="en-AU"/>
        </w:rPr>
      </w:pPr>
      <w:r>
        <w:t>Evaluating the options</w:t>
      </w:r>
      <w:r>
        <w:tab/>
      </w:r>
      <w:r>
        <w:fldChar w:fldCharType="begin"/>
      </w:r>
      <w:r>
        <w:instrText xml:space="preserve"> PAGEREF _Toc503878976 \h </w:instrText>
      </w:r>
      <w:r>
        <w:fldChar w:fldCharType="separate"/>
      </w:r>
      <w:r w:rsidR="00412D11">
        <w:t>8</w:t>
      </w:r>
      <w:r>
        <w:fldChar w:fldCharType="end"/>
      </w:r>
    </w:p>
    <w:p w:rsidR="00F970BC" w:rsidRDefault="00F970BC">
      <w:pPr>
        <w:pStyle w:val="TOC1"/>
        <w:rPr>
          <w:rFonts w:asciiTheme="minorHAnsi" w:eastAsiaTheme="minorEastAsia" w:hAnsiTheme="minorHAnsi" w:cstheme="minorBidi"/>
          <w:color w:val="auto"/>
          <w:sz w:val="22"/>
          <w:szCs w:val="22"/>
          <w:lang w:eastAsia="en-AU"/>
        </w:rPr>
      </w:pPr>
      <w:r>
        <w:t>Conclusion</w:t>
      </w:r>
      <w:r>
        <w:tab/>
      </w:r>
      <w:r>
        <w:fldChar w:fldCharType="begin"/>
      </w:r>
      <w:r>
        <w:instrText xml:space="preserve"> PAGEREF _Toc503878977 \h </w:instrText>
      </w:r>
      <w:r>
        <w:fldChar w:fldCharType="separate"/>
      </w:r>
      <w:r w:rsidR="00412D11">
        <w:t>10</w:t>
      </w:r>
      <w:r>
        <w:fldChar w:fldCharType="end"/>
      </w:r>
    </w:p>
    <w:p w:rsidR="00F970BC" w:rsidRDefault="00F970BC">
      <w:pPr>
        <w:pStyle w:val="TOC1"/>
        <w:rPr>
          <w:rFonts w:asciiTheme="minorHAnsi" w:eastAsiaTheme="minorEastAsia" w:hAnsiTheme="minorHAnsi" w:cstheme="minorBidi"/>
          <w:color w:val="auto"/>
          <w:sz w:val="22"/>
          <w:szCs w:val="22"/>
          <w:lang w:eastAsia="en-AU"/>
        </w:rPr>
      </w:pPr>
      <w:r>
        <w:t>Appendix A</w:t>
      </w:r>
      <w:r>
        <w:tab/>
      </w:r>
      <w:r>
        <w:fldChar w:fldCharType="begin"/>
      </w:r>
      <w:r>
        <w:instrText xml:space="preserve"> PAGEREF _Toc503878978 \h </w:instrText>
      </w:r>
      <w:r>
        <w:fldChar w:fldCharType="separate"/>
      </w:r>
      <w:r w:rsidR="00412D11">
        <w:t>11</w:t>
      </w:r>
      <w:r>
        <w:fldChar w:fldCharType="end"/>
      </w:r>
    </w:p>
    <w:p w:rsidR="00F970BC" w:rsidRDefault="00F970BC">
      <w:pPr>
        <w:pStyle w:val="TOC2"/>
        <w:rPr>
          <w:rFonts w:asciiTheme="minorHAnsi" w:eastAsiaTheme="minorEastAsia" w:hAnsiTheme="minorHAnsi" w:cstheme="minorBidi"/>
          <w:color w:val="auto"/>
          <w:sz w:val="22"/>
          <w:szCs w:val="22"/>
          <w:lang w:eastAsia="en-AU"/>
        </w:rPr>
      </w:pPr>
      <w:r>
        <w:t>Difference between total VET and government-funded student outcomes</w:t>
      </w:r>
      <w:r>
        <w:tab/>
      </w:r>
      <w:r>
        <w:fldChar w:fldCharType="begin"/>
      </w:r>
      <w:r>
        <w:instrText xml:space="preserve"> PAGEREF _Toc503878979 \h </w:instrText>
      </w:r>
      <w:r>
        <w:fldChar w:fldCharType="separate"/>
      </w:r>
      <w:r w:rsidR="00412D11">
        <w:t>11</w:t>
      </w:r>
      <w:r>
        <w:fldChar w:fldCharType="end"/>
      </w:r>
    </w:p>
    <w:p w:rsidR="00F970BC" w:rsidRDefault="00F970BC">
      <w:pPr>
        <w:pStyle w:val="TOC1"/>
        <w:rPr>
          <w:rFonts w:asciiTheme="minorHAnsi" w:eastAsiaTheme="minorEastAsia" w:hAnsiTheme="minorHAnsi" w:cstheme="minorBidi"/>
          <w:color w:val="auto"/>
          <w:sz w:val="22"/>
          <w:szCs w:val="22"/>
          <w:lang w:eastAsia="en-AU"/>
        </w:rPr>
      </w:pPr>
      <w:r>
        <w:t>Appendix B</w:t>
      </w:r>
      <w:r>
        <w:tab/>
      </w:r>
      <w:r>
        <w:fldChar w:fldCharType="begin"/>
      </w:r>
      <w:r>
        <w:instrText xml:space="preserve"> PAGEREF _Toc503878980 \h </w:instrText>
      </w:r>
      <w:r>
        <w:fldChar w:fldCharType="separate"/>
      </w:r>
      <w:r w:rsidR="00412D11">
        <w:t>13</w:t>
      </w:r>
      <w:r>
        <w:fldChar w:fldCharType="end"/>
      </w:r>
    </w:p>
    <w:p w:rsidR="00F970BC" w:rsidRDefault="00F970BC">
      <w:pPr>
        <w:pStyle w:val="TOC2"/>
        <w:rPr>
          <w:rFonts w:asciiTheme="minorHAnsi" w:eastAsiaTheme="minorEastAsia" w:hAnsiTheme="minorHAnsi" w:cstheme="minorBidi"/>
          <w:color w:val="auto"/>
          <w:sz w:val="22"/>
          <w:szCs w:val="22"/>
          <w:lang w:eastAsia="en-AU"/>
        </w:rPr>
      </w:pPr>
      <w:r>
        <w:t>Summary of VET data quality, 2007</w:t>
      </w:r>
      <w:r w:rsidRPr="000607A0">
        <w:rPr>
          <w:rFonts w:cs="Arial"/>
        </w:rPr>
        <w:t>–</w:t>
      </w:r>
      <w:r>
        <w:t>17</w:t>
      </w:r>
      <w:r>
        <w:tab/>
      </w:r>
      <w:r>
        <w:fldChar w:fldCharType="begin"/>
      </w:r>
      <w:r>
        <w:instrText xml:space="preserve"> PAGEREF _Toc503878981 \h </w:instrText>
      </w:r>
      <w:r>
        <w:fldChar w:fldCharType="separate"/>
      </w:r>
      <w:r w:rsidR="00412D11">
        <w:t>13</w:t>
      </w:r>
      <w:r>
        <w:fldChar w:fldCharType="end"/>
      </w:r>
    </w:p>
    <w:p w:rsidR="00F970BC" w:rsidRDefault="00F970BC">
      <w:pPr>
        <w:pStyle w:val="TOC1"/>
        <w:rPr>
          <w:rFonts w:asciiTheme="minorHAnsi" w:eastAsiaTheme="minorEastAsia" w:hAnsiTheme="minorHAnsi" w:cstheme="minorBidi"/>
          <w:color w:val="auto"/>
          <w:sz w:val="22"/>
          <w:szCs w:val="22"/>
          <w:lang w:eastAsia="en-AU"/>
        </w:rPr>
      </w:pPr>
      <w:r>
        <w:t>Appendix C</w:t>
      </w:r>
      <w:r>
        <w:tab/>
      </w:r>
      <w:r>
        <w:fldChar w:fldCharType="begin"/>
      </w:r>
      <w:r>
        <w:instrText xml:space="preserve"> PAGEREF _Toc503878982 \h </w:instrText>
      </w:r>
      <w:r>
        <w:fldChar w:fldCharType="separate"/>
      </w:r>
      <w:r w:rsidR="00412D11">
        <w:t>15</w:t>
      </w:r>
      <w:r>
        <w:fldChar w:fldCharType="end"/>
      </w:r>
    </w:p>
    <w:p w:rsidR="00F970BC" w:rsidRDefault="00F970BC">
      <w:pPr>
        <w:pStyle w:val="TOC2"/>
        <w:rPr>
          <w:rFonts w:asciiTheme="minorHAnsi" w:eastAsiaTheme="minorEastAsia" w:hAnsiTheme="minorHAnsi" w:cstheme="minorBidi"/>
          <w:color w:val="auto"/>
          <w:sz w:val="22"/>
          <w:szCs w:val="22"/>
          <w:lang w:eastAsia="en-AU"/>
        </w:rPr>
      </w:pPr>
      <w:r>
        <w:t>Results for key survey measures under two different methods</w:t>
      </w:r>
      <w:r>
        <w:tab/>
      </w:r>
      <w:r>
        <w:fldChar w:fldCharType="begin"/>
      </w:r>
      <w:r>
        <w:instrText xml:space="preserve"> PAGEREF _Toc503878983 \h </w:instrText>
      </w:r>
      <w:r>
        <w:fldChar w:fldCharType="separate"/>
      </w:r>
      <w:r w:rsidR="00412D11">
        <w:t>15</w:t>
      </w:r>
      <w:r>
        <w:fldChar w:fldCharType="end"/>
      </w:r>
    </w:p>
    <w:p w:rsidR="00F970BC" w:rsidRDefault="00F970BC">
      <w:pPr>
        <w:pStyle w:val="TOC1"/>
        <w:rPr>
          <w:rFonts w:asciiTheme="minorHAnsi" w:eastAsiaTheme="minorEastAsia" w:hAnsiTheme="minorHAnsi" w:cstheme="minorBidi"/>
          <w:color w:val="auto"/>
          <w:sz w:val="22"/>
          <w:szCs w:val="22"/>
          <w:lang w:eastAsia="en-AU"/>
        </w:rPr>
      </w:pPr>
      <w:r>
        <w:t>Appendix D</w:t>
      </w:r>
      <w:r>
        <w:tab/>
      </w:r>
      <w:r>
        <w:fldChar w:fldCharType="begin"/>
      </w:r>
      <w:r>
        <w:instrText xml:space="preserve"> PAGEREF _Toc503878984 \h </w:instrText>
      </w:r>
      <w:r>
        <w:fldChar w:fldCharType="separate"/>
      </w:r>
      <w:r w:rsidR="00412D11">
        <w:t>21</w:t>
      </w:r>
      <w:r>
        <w:fldChar w:fldCharType="end"/>
      </w:r>
    </w:p>
    <w:p w:rsidR="00F970BC" w:rsidRDefault="00F970BC">
      <w:pPr>
        <w:pStyle w:val="TOC2"/>
        <w:rPr>
          <w:rFonts w:asciiTheme="minorHAnsi" w:eastAsiaTheme="minorEastAsia" w:hAnsiTheme="minorHAnsi" w:cstheme="minorBidi"/>
          <w:color w:val="auto"/>
          <w:sz w:val="22"/>
          <w:szCs w:val="22"/>
          <w:lang w:eastAsia="en-AU"/>
        </w:rPr>
      </w:pPr>
      <w:r>
        <w:t>Correctly classifying SRGs into their group under the new methodology</w:t>
      </w:r>
      <w:r>
        <w:tab/>
      </w:r>
      <w:r>
        <w:fldChar w:fldCharType="begin"/>
      </w:r>
      <w:r>
        <w:instrText xml:space="preserve"> PAGEREF _Toc503878985 \h </w:instrText>
      </w:r>
      <w:r>
        <w:fldChar w:fldCharType="separate"/>
      </w:r>
      <w:r w:rsidR="00412D11">
        <w:t>21</w:t>
      </w:r>
      <w:r>
        <w:fldChar w:fldCharType="end"/>
      </w:r>
    </w:p>
    <w:p w:rsidR="00F970BC" w:rsidRDefault="00F970BC">
      <w:pPr>
        <w:pStyle w:val="TOC2"/>
        <w:rPr>
          <w:rFonts w:asciiTheme="minorHAnsi" w:eastAsiaTheme="minorEastAsia" w:hAnsiTheme="minorHAnsi" w:cstheme="minorBidi"/>
          <w:color w:val="auto"/>
          <w:sz w:val="22"/>
          <w:szCs w:val="22"/>
          <w:lang w:eastAsia="en-AU"/>
        </w:rPr>
      </w:pPr>
      <w:r>
        <w:t>Correctly classifying SRGs into their group under the original methodology</w:t>
      </w:r>
      <w:r>
        <w:tab/>
      </w:r>
      <w:r>
        <w:fldChar w:fldCharType="begin"/>
      </w:r>
      <w:r>
        <w:instrText xml:space="preserve"> PAGEREF _Toc503878986 \h </w:instrText>
      </w:r>
      <w:r>
        <w:fldChar w:fldCharType="separate"/>
      </w:r>
      <w:r w:rsidR="00412D11">
        <w:t>22</w:t>
      </w:r>
      <w:r>
        <w:fldChar w:fldCharType="end"/>
      </w:r>
    </w:p>
    <w:p w:rsidR="00F970BC" w:rsidRDefault="00F970BC">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_Toc503878987 \h </w:instrText>
      </w:r>
      <w:r>
        <w:fldChar w:fldCharType="separate"/>
      </w:r>
      <w:r w:rsidR="00412D11">
        <w:t>23</w:t>
      </w:r>
      <w:r>
        <w:fldChar w:fldCharType="end"/>
      </w:r>
    </w:p>
    <w:p w:rsidR="00A4183A" w:rsidRDefault="00A4183A" w:rsidP="00A4183A">
      <w:pPr>
        <w:pStyle w:val="Text"/>
        <w:rPr>
          <w:b/>
        </w:rPr>
      </w:pPr>
      <w:r>
        <w:fldChar w:fldCharType="end"/>
      </w:r>
    </w:p>
    <w:p w:rsidR="00A4183A" w:rsidRDefault="00A4183A" w:rsidP="00A4183A">
      <w:pPr>
        <w:spacing w:before="0" w:line="240" w:lineRule="auto"/>
        <w:rPr>
          <w:b/>
          <w:color w:val="C00000"/>
        </w:rPr>
      </w:pPr>
      <w:r>
        <w:rPr>
          <w:b/>
          <w:color w:val="C00000"/>
        </w:rPr>
        <w:br w:type="page"/>
      </w:r>
    </w:p>
    <w:p w:rsidR="00A4183A" w:rsidRDefault="00A4183A" w:rsidP="00A4183A">
      <w:pPr>
        <w:pStyle w:val="Heading1"/>
      </w:pPr>
      <w:bookmarkStart w:id="11" w:name="_Toc316371579"/>
      <w:bookmarkStart w:id="12" w:name="_Toc503337894"/>
      <w:bookmarkStart w:id="13" w:name="_Toc503532463"/>
      <w:bookmarkStart w:id="14" w:name="_Toc503878968"/>
      <w:r>
        <w:lastRenderedPageBreak/>
        <w:t>Tables and figures</w:t>
      </w:r>
      <w:bookmarkEnd w:id="11"/>
      <w:bookmarkEnd w:id="12"/>
      <w:bookmarkEnd w:id="13"/>
      <w:bookmarkEnd w:id="14"/>
    </w:p>
    <w:p w:rsidR="00A4183A" w:rsidRDefault="00A4183A" w:rsidP="00A4183A">
      <w:pPr>
        <w:pStyle w:val="Heading2"/>
      </w:pPr>
      <w:bookmarkStart w:id="15" w:name="_Toc316371580"/>
      <w:bookmarkStart w:id="16" w:name="_Toc298162801"/>
      <w:bookmarkStart w:id="17" w:name="_Toc296497516"/>
      <w:bookmarkStart w:id="18" w:name="_Toc503337895"/>
      <w:bookmarkStart w:id="19" w:name="_Toc503532464"/>
      <w:bookmarkStart w:id="20" w:name="_Toc503878969"/>
      <w:r>
        <w:t>Tables</w:t>
      </w:r>
      <w:bookmarkEnd w:id="15"/>
      <w:bookmarkEnd w:id="16"/>
      <w:bookmarkEnd w:id="17"/>
      <w:bookmarkEnd w:id="18"/>
      <w:bookmarkEnd w:id="19"/>
      <w:bookmarkEnd w:id="20"/>
    </w:p>
    <w:p w:rsidR="00C95558" w:rsidRDefault="00A4183A">
      <w:pPr>
        <w:pStyle w:val="TableofFigures"/>
        <w:tabs>
          <w:tab w:val="left" w:pos="1140"/>
        </w:tabs>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C95558">
        <w:t>A1</w:t>
      </w:r>
      <w:r w:rsidR="00C95558">
        <w:rPr>
          <w:rFonts w:asciiTheme="minorHAnsi" w:eastAsiaTheme="minorEastAsia" w:hAnsiTheme="minorHAnsi" w:cstheme="minorBidi"/>
          <w:color w:val="auto"/>
          <w:sz w:val="22"/>
          <w:szCs w:val="22"/>
          <w:lang w:eastAsia="en-AU"/>
        </w:rPr>
        <w:tab/>
      </w:r>
      <w:r w:rsidR="00C95558">
        <w:t>Government-funded student outcomes scope matrix</w:t>
      </w:r>
      <w:r w:rsidR="00C95558">
        <w:tab/>
      </w:r>
      <w:r w:rsidR="00C95558">
        <w:fldChar w:fldCharType="begin"/>
      </w:r>
      <w:r w:rsidR="00C95558">
        <w:instrText xml:space="preserve"> PAGEREF _Toc503337914 \h </w:instrText>
      </w:r>
      <w:r w:rsidR="00C95558">
        <w:fldChar w:fldCharType="separate"/>
      </w:r>
      <w:r w:rsidR="00412D11">
        <w:t>11</w:t>
      </w:r>
      <w:r w:rsidR="00C95558">
        <w:fldChar w:fldCharType="end"/>
      </w:r>
    </w:p>
    <w:p w:rsidR="00C95558" w:rsidRDefault="00C95558">
      <w:pPr>
        <w:pStyle w:val="TableofFigures"/>
        <w:tabs>
          <w:tab w:val="left" w:pos="1140"/>
        </w:tabs>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VET graduate outcomes scope matrix</w:t>
      </w:r>
      <w:r>
        <w:tab/>
      </w:r>
      <w:r>
        <w:fldChar w:fldCharType="begin"/>
      </w:r>
      <w:r>
        <w:instrText xml:space="preserve"> PAGEREF _Toc503337915 \h </w:instrText>
      </w:r>
      <w:r>
        <w:fldChar w:fldCharType="separate"/>
      </w:r>
      <w:r w:rsidR="00412D11">
        <w:t>12</w:t>
      </w:r>
      <w:r>
        <w:fldChar w:fldCharType="end"/>
      </w:r>
    </w:p>
    <w:p w:rsidR="00C95558" w:rsidRDefault="00C95558" w:rsidP="00D3793B">
      <w:pPr>
        <w:pStyle w:val="TableofFigures"/>
        <w:tabs>
          <w:tab w:val="left" w:pos="1140"/>
        </w:tabs>
        <w:ind w:left="284" w:hanging="284"/>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Percentage of self-reported graduates out all subject completers at sampling, 2007</w:t>
      </w:r>
      <w:r w:rsidR="00A24D93">
        <w:t>—</w:t>
      </w:r>
      <w:r>
        <w:t>17</w:t>
      </w:r>
      <w:r>
        <w:tab/>
      </w:r>
      <w:r>
        <w:fldChar w:fldCharType="begin"/>
      </w:r>
      <w:r>
        <w:instrText xml:space="preserve"> PAGEREF _Toc503337916 \h </w:instrText>
      </w:r>
      <w:r>
        <w:fldChar w:fldCharType="separate"/>
      </w:r>
      <w:r w:rsidR="00412D11">
        <w:t>14</w:t>
      </w:r>
      <w:r>
        <w:fldChar w:fldCharType="end"/>
      </w:r>
    </w:p>
    <w:p w:rsidR="00C95558" w:rsidRDefault="00C95558" w:rsidP="00D3793B">
      <w:pPr>
        <w:pStyle w:val="TableofFigures"/>
        <w:tabs>
          <w:tab w:val="left" w:pos="1140"/>
        </w:tabs>
        <w:ind w:left="284" w:hanging="284"/>
        <w:rPr>
          <w:rFonts w:asciiTheme="minorHAnsi" w:eastAsiaTheme="minorEastAsia" w:hAnsiTheme="minorHAnsi" w:cstheme="minorBidi"/>
          <w:color w:val="auto"/>
          <w:sz w:val="22"/>
          <w:szCs w:val="22"/>
          <w:lang w:eastAsia="en-AU"/>
        </w:rPr>
      </w:pPr>
      <w:r>
        <w:t>C1</w:t>
      </w:r>
      <w:r>
        <w:rPr>
          <w:rFonts w:asciiTheme="minorHAnsi" w:eastAsiaTheme="minorEastAsia" w:hAnsiTheme="minorHAnsi" w:cstheme="minorBidi"/>
          <w:color w:val="auto"/>
          <w:sz w:val="22"/>
          <w:szCs w:val="22"/>
          <w:lang w:eastAsia="en-AU"/>
        </w:rPr>
        <w:tab/>
      </w:r>
      <w:r>
        <w:t>Comparison of government-funded SOS key measures using the model and the exact results to c</w:t>
      </w:r>
      <w:r w:rsidR="00D3793B">
        <w:t>lassify SRGs for the SOS, 2009</w:t>
      </w:r>
      <w:r w:rsidR="00D3793B">
        <w:tab/>
      </w:r>
      <w:r>
        <w:fldChar w:fldCharType="begin"/>
      </w:r>
      <w:r>
        <w:instrText xml:space="preserve"> PAGEREF _Toc503337917 \h </w:instrText>
      </w:r>
      <w:r>
        <w:fldChar w:fldCharType="separate"/>
      </w:r>
      <w:r w:rsidR="00412D11">
        <w:t>15</w:t>
      </w:r>
      <w:r>
        <w:fldChar w:fldCharType="end"/>
      </w:r>
    </w:p>
    <w:p w:rsidR="00C95558" w:rsidRDefault="00C95558" w:rsidP="00D3793B">
      <w:pPr>
        <w:pStyle w:val="TableofFigures"/>
        <w:tabs>
          <w:tab w:val="left" w:pos="1140"/>
        </w:tabs>
        <w:ind w:left="284" w:hanging="284"/>
        <w:rPr>
          <w:rFonts w:asciiTheme="minorHAnsi" w:eastAsiaTheme="minorEastAsia" w:hAnsiTheme="minorHAnsi" w:cstheme="minorBidi"/>
          <w:color w:val="auto"/>
          <w:sz w:val="22"/>
          <w:szCs w:val="22"/>
          <w:lang w:eastAsia="en-AU"/>
        </w:rPr>
      </w:pPr>
      <w:r>
        <w:t>C2</w:t>
      </w:r>
      <w:r>
        <w:rPr>
          <w:rFonts w:asciiTheme="minorHAnsi" w:eastAsiaTheme="minorEastAsia" w:hAnsiTheme="minorHAnsi" w:cstheme="minorBidi"/>
          <w:color w:val="auto"/>
          <w:sz w:val="22"/>
          <w:szCs w:val="22"/>
          <w:lang w:eastAsia="en-AU"/>
        </w:rPr>
        <w:tab/>
      </w:r>
      <w:r>
        <w:t>Comparison of government-funded SOS key measures using the status of self-reported graduates at sampling and the exact results to classify SRGs for the SOS, 2009</w:t>
      </w:r>
      <w:r>
        <w:tab/>
      </w:r>
      <w:r>
        <w:fldChar w:fldCharType="begin"/>
      </w:r>
      <w:r>
        <w:instrText xml:space="preserve"> PAGEREF _Toc503337918 \h </w:instrText>
      </w:r>
      <w:r>
        <w:fldChar w:fldCharType="separate"/>
      </w:r>
      <w:r w:rsidR="00412D11">
        <w:t>16</w:t>
      </w:r>
      <w:r>
        <w:fldChar w:fldCharType="end"/>
      </w:r>
    </w:p>
    <w:p w:rsidR="00C95558" w:rsidRDefault="00C95558" w:rsidP="00D3793B">
      <w:pPr>
        <w:pStyle w:val="TableofFigures"/>
        <w:tabs>
          <w:tab w:val="left" w:pos="1140"/>
        </w:tabs>
        <w:ind w:left="284" w:hanging="284"/>
        <w:rPr>
          <w:rFonts w:asciiTheme="minorHAnsi" w:eastAsiaTheme="minorEastAsia" w:hAnsiTheme="minorHAnsi" w:cstheme="minorBidi"/>
          <w:color w:val="auto"/>
          <w:sz w:val="22"/>
          <w:szCs w:val="22"/>
          <w:lang w:eastAsia="en-AU"/>
        </w:rPr>
      </w:pPr>
      <w:r>
        <w:t>C3</w:t>
      </w:r>
      <w:r>
        <w:rPr>
          <w:rFonts w:asciiTheme="minorHAnsi" w:eastAsiaTheme="minorEastAsia" w:hAnsiTheme="minorHAnsi" w:cstheme="minorBidi"/>
          <w:color w:val="auto"/>
          <w:sz w:val="22"/>
          <w:szCs w:val="22"/>
          <w:lang w:eastAsia="en-AU"/>
        </w:rPr>
        <w:tab/>
      </w:r>
      <w:r>
        <w:t xml:space="preserve">Comparison of government-funded SOS key measures using the model and the exact results to classify SRGs </w:t>
      </w:r>
      <w:r w:rsidR="00D3793B">
        <w:t>for the SOS, 2015</w:t>
      </w:r>
      <w:r w:rsidR="00D3793B">
        <w:tab/>
      </w:r>
      <w:r>
        <w:fldChar w:fldCharType="begin"/>
      </w:r>
      <w:r>
        <w:instrText xml:space="preserve"> PAGEREF _Toc503337919 \h </w:instrText>
      </w:r>
      <w:r>
        <w:fldChar w:fldCharType="separate"/>
      </w:r>
      <w:r w:rsidR="00412D11">
        <w:t>17</w:t>
      </w:r>
      <w:r>
        <w:fldChar w:fldCharType="end"/>
      </w:r>
    </w:p>
    <w:p w:rsidR="00C95558" w:rsidRDefault="00C95558" w:rsidP="00D3793B">
      <w:pPr>
        <w:pStyle w:val="TableofFigures"/>
        <w:tabs>
          <w:tab w:val="left" w:pos="1140"/>
        </w:tabs>
        <w:ind w:left="284" w:hanging="284"/>
        <w:rPr>
          <w:rFonts w:asciiTheme="minorHAnsi" w:eastAsiaTheme="minorEastAsia" w:hAnsiTheme="minorHAnsi" w:cstheme="minorBidi"/>
          <w:color w:val="auto"/>
          <w:sz w:val="22"/>
          <w:szCs w:val="22"/>
          <w:lang w:eastAsia="en-AU"/>
        </w:rPr>
      </w:pPr>
      <w:r>
        <w:t>C4</w:t>
      </w:r>
      <w:r>
        <w:rPr>
          <w:rFonts w:asciiTheme="minorHAnsi" w:eastAsiaTheme="minorEastAsia" w:hAnsiTheme="minorHAnsi" w:cstheme="minorBidi"/>
          <w:color w:val="auto"/>
          <w:sz w:val="22"/>
          <w:szCs w:val="22"/>
          <w:lang w:eastAsia="en-AU"/>
        </w:rPr>
        <w:tab/>
      </w:r>
      <w:r>
        <w:t>Comparison of government-funded SOS key measures using the status of self-reported graduates at sampling and the exact results to classify SRGs for the SOS, 2015</w:t>
      </w:r>
      <w:r>
        <w:tab/>
      </w:r>
      <w:r>
        <w:fldChar w:fldCharType="begin"/>
      </w:r>
      <w:r>
        <w:instrText xml:space="preserve"> PAGEREF _Toc503337920 \h </w:instrText>
      </w:r>
      <w:r>
        <w:fldChar w:fldCharType="separate"/>
      </w:r>
      <w:r w:rsidR="00412D11">
        <w:t>18</w:t>
      </w:r>
      <w:r>
        <w:fldChar w:fldCharType="end"/>
      </w:r>
    </w:p>
    <w:p w:rsidR="00C95558" w:rsidRDefault="00C95558" w:rsidP="00D3793B">
      <w:pPr>
        <w:pStyle w:val="TableofFigures"/>
        <w:tabs>
          <w:tab w:val="left" w:pos="1140"/>
        </w:tabs>
        <w:ind w:left="284" w:hanging="284"/>
        <w:rPr>
          <w:rFonts w:asciiTheme="minorHAnsi" w:eastAsiaTheme="minorEastAsia" w:hAnsiTheme="minorHAnsi" w:cstheme="minorBidi"/>
          <w:color w:val="auto"/>
          <w:sz w:val="22"/>
          <w:szCs w:val="22"/>
          <w:lang w:eastAsia="en-AU"/>
        </w:rPr>
      </w:pPr>
      <w:r>
        <w:t>C5</w:t>
      </w:r>
      <w:r>
        <w:rPr>
          <w:rFonts w:asciiTheme="minorHAnsi" w:eastAsiaTheme="minorEastAsia" w:hAnsiTheme="minorHAnsi" w:cstheme="minorBidi"/>
          <w:color w:val="auto"/>
          <w:sz w:val="22"/>
          <w:szCs w:val="22"/>
          <w:lang w:eastAsia="en-AU"/>
        </w:rPr>
        <w:tab/>
      </w:r>
      <w:r>
        <w:t>Comparison of government-funded SOS key measures using the model and the exact results to c</w:t>
      </w:r>
      <w:r w:rsidR="00D3793B">
        <w:t>lassify SRGs for the SOS, 2016</w:t>
      </w:r>
      <w:r w:rsidR="00D3793B">
        <w:tab/>
      </w:r>
      <w:r>
        <w:fldChar w:fldCharType="begin"/>
      </w:r>
      <w:r>
        <w:instrText xml:space="preserve"> PAGEREF _Toc503337921 \h </w:instrText>
      </w:r>
      <w:r>
        <w:fldChar w:fldCharType="separate"/>
      </w:r>
      <w:r w:rsidR="00412D11">
        <w:t>19</w:t>
      </w:r>
      <w:r>
        <w:fldChar w:fldCharType="end"/>
      </w:r>
    </w:p>
    <w:p w:rsidR="00C95558" w:rsidRDefault="00C95558" w:rsidP="00D3793B">
      <w:pPr>
        <w:pStyle w:val="TableofFigures"/>
        <w:tabs>
          <w:tab w:val="left" w:pos="1140"/>
        </w:tabs>
        <w:ind w:left="284" w:hanging="284"/>
        <w:rPr>
          <w:rFonts w:asciiTheme="minorHAnsi" w:eastAsiaTheme="minorEastAsia" w:hAnsiTheme="minorHAnsi" w:cstheme="minorBidi"/>
          <w:color w:val="auto"/>
          <w:sz w:val="22"/>
          <w:szCs w:val="22"/>
          <w:lang w:eastAsia="en-AU"/>
        </w:rPr>
      </w:pPr>
      <w:r>
        <w:t>C6</w:t>
      </w:r>
      <w:r>
        <w:rPr>
          <w:rFonts w:asciiTheme="minorHAnsi" w:eastAsiaTheme="minorEastAsia" w:hAnsiTheme="minorHAnsi" w:cstheme="minorBidi"/>
          <w:color w:val="auto"/>
          <w:sz w:val="22"/>
          <w:szCs w:val="22"/>
          <w:lang w:eastAsia="en-AU"/>
        </w:rPr>
        <w:tab/>
      </w:r>
      <w:r>
        <w:t>Comparison of government-funded SOS key measures using the status of self-reported graduates at sampling and the exact results to classify SRGs for the SOS, 2016</w:t>
      </w:r>
      <w:r>
        <w:tab/>
      </w:r>
      <w:r>
        <w:fldChar w:fldCharType="begin"/>
      </w:r>
      <w:r>
        <w:instrText xml:space="preserve"> PAGEREF _Toc503337922 \h </w:instrText>
      </w:r>
      <w:r>
        <w:fldChar w:fldCharType="separate"/>
      </w:r>
      <w:r w:rsidR="00412D11">
        <w:t>20</w:t>
      </w:r>
      <w:r>
        <w:fldChar w:fldCharType="end"/>
      </w:r>
    </w:p>
    <w:p w:rsidR="00C95558" w:rsidRDefault="00A4183A" w:rsidP="00A4183A">
      <w:pPr>
        <w:pStyle w:val="Heading2"/>
        <w:rPr>
          <w:noProof/>
        </w:rPr>
      </w:pPr>
      <w:r>
        <w:fldChar w:fldCharType="end"/>
      </w:r>
      <w:bookmarkStart w:id="21" w:name="_Toc316371581"/>
      <w:bookmarkStart w:id="22" w:name="_Toc298162802"/>
      <w:bookmarkStart w:id="23" w:name="_Toc296497517"/>
      <w:bookmarkStart w:id="24" w:name="_Toc503337896"/>
      <w:bookmarkStart w:id="25" w:name="_Toc503532465"/>
      <w:bookmarkStart w:id="26" w:name="_Toc503878970"/>
      <w:r>
        <w:t>Figures</w:t>
      </w:r>
      <w:bookmarkEnd w:id="21"/>
      <w:bookmarkEnd w:id="22"/>
      <w:bookmarkEnd w:id="23"/>
      <w:bookmarkEnd w:id="24"/>
      <w:bookmarkEnd w:id="25"/>
      <w:bookmarkEnd w:id="26"/>
      <w:r>
        <w:fldChar w:fldCharType="begin"/>
      </w:r>
      <w:r>
        <w:instrText xml:space="preserve"> TOC \t "Figuretitle" \c </w:instrText>
      </w:r>
      <w:r>
        <w:fldChar w:fldCharType="separate"/>
      </w:r>
    </w:p>
    <w:p w:rsidR="00C95558" w:rsidRDefault="00C95558" w:rsidP="00D3793B">
      <w:pPr>
        <w:pStyle w:val="TableofFigures"/>
        <w:tabs>
          <w:tab w:val="left" w:pos="950"/>
        </w:tabs>
        <w:ind w:left="284" w:hanging="284"/>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Correct Classification under the five options for determining group membership of SRGs for the 2015 SOS</w:t>
      </w:r>
      <w:r>
        <w:tab/>
      </w:r>
      <w:r>
        <w:fldChar w:fldCharType="begin"/>
      </w:r>
      <w:r>
        <w:instrText xml:space="preserve"> PAGEREF _Toc503337934 \h </w:instrText>
      </w:r>
      <w:r>
        <w:fldChar w:fldCharType="separate"/>
      </w:r>
      <w:r w:rsidR="00412D11">
        <w:t>8</w:t>
      </w:r>
      <w:r>
        <w:fldChar w:fldCharType="end"/>
      </w:r>
    </w:p>
    <w:p w:rsidR="00C95558" w:rsidRDefault="00C95558" w:rsidP="00D3793B">
      <w:pPr>
        <w:pStyle w:val="TableofFigures"/>
        <w:tabs>
          <w:tab w:val="left" w:pos="950"/>
        </w:tabs>
        <w:ind w:left="284" w:hanging="284"/>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Correct Classification under the five options for determining group membership of SRGs for the 2016 SOS</w:t>
      </w:r>
      <w:r>
        <w:tab/>
      </w:r>
      <w:r>
        <w:fldChar w:fldCharType="begin"/>
      </w:r>
      <w:r>
        <w:instrText xml:space="preserve"> PAGEREF _Toc503337935 \h </w:instrText>
      </w:r>
      <w:r>
        <w:fldChar w:fldCharType="separate"/>
      </w:r>
      <w:r w:rsidR="00412D11">
        <w:t>9</w:t>
      </w:r>
      <w:r>
        <w:fldChar w:fldCharType="end"/>
      </w:r>
    </w:p>
    <w:p w:rsidR="00C95558" w:rsidRDefault="00C95558">
      <w:pPr>
        <w:pStyle w:val="TableofFigures"/>
        <w:tabs>
          <w:tab w:val="left" w:pos="1140"/>
        </w:tabs>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 xml:space="preserve"> Number of SRGs for ‘big’ SOS years, 2007</w:t>
      </w:r>
      <w:r w:rsidR="00A24D93">
        <w:t>—</w:t>
      </w:r>
      <w:r>
        <w:t>15</w:t>
      </w:r>
      <w:r>
        <w:tab/>
      </w:r>
      <w:r>
        <w:fldChar w:fldCharType="begin"/>
      </w:r>
      <w:r>
        <w:instrText xml:space="preserve"> PAGEREF _Toc503337936 \h </w:instrText>
      </w:r>
      <w:r>
        <w:fldChar w:fldCharType="separate"/>
      </w:r>
      <w:r w:rsidR="00412D11">
        <w:t>13</w:t>
      </w:r>
      <w:r>
        <w:fldChar w:fldCharType="end"/>
      </w:r>
    </w:p>
    <w:p w:rsidR="00C95558" w:rsidRDefault="00C95558">
      <w:pPr>
        <w:pStyle w:val="TableofFigures"/>
        <w:tabs>
          <w:tab w:val="left" w:pos="1140"/>
        </w:tabs>
        <w:rPr>
          <w:rFonts w:asciiTheme="minorHAnsi" w:eastAsiaTheme="minorEastAsia" w:hAnsiTheme="minorHAnsi" w:cstheme="minorBidi"/>
          <w:color w:val="auto"/>
          <w:sz w:val="22"/>
          <w:szCs w:val="22"/>
          <w:lang w:eastAsia="en-AU"/>
        </w:rPr>
      </w:pPr>
      <w:r>
        <w:t>B2</w:t>
      </w:r>
      <w:r>
        <w:rPr>
          <w:rFonts w:asciiTheme="minorHAnsi" w:eastAsiaTheme="minorEastAsia" w:hAnsiTheme="minorHAnsi" w:cstheme="minorBidi"/>
          <w:color w:val="auto"/>
          <w:sz w:val="22"/>
          <w:szCs w:val="22"/>
          <w:lang w:eastAsia="en-AU"/>
        </w:rPr>
        <w:tab/>
      </w:r>
      <w:r w:rsidR="00D3793B">
        <w:t xml:space="preserve"> </w:t>
      </w:r>
      <w:r>
        <w:t>Number of SRGs for ‘small’ SOS years, 2008</w:t>
      </w:r>
      <w:r w:rsidR="00A24D93">
        <w:t>—</w:t>
      </w:r>
      <w:r>
        <w:t>17</w:t>
      </w:r>
      <w:r>
        <w:tab/>
      </w:r>
      <w:r>
        <w:fldChar w:fldCharType="begin"/>
      </w:r>
      <w:r>
        <w:instrText xml:space="preserve"> PAGEREF _Toc503337937 \h </w:instrText>
      </w:r>
      <w:r>
        <w:fldChar w:fldCharType="separate"/>
      </w:r>
      <w:r w:rsidR="00412D11">
        <w:t>13</w:t>
      </w:r>
      <w:r>
        <w:fldChar w:fldCharType="end"/>
      </w:r>
    </w:p>
    <w:p w:rsidR="00C95558" w:rsidRDefault="00C95558" w:rsidP="00D3793B">
      <w:pPr>
        <w:pStyle w:val="TableofFigures"/>
        <w:tabs>
          <w:tab w:val="clear" w:pos="284"/>
          <w:tab w:val="left" w:pos="1140"/>
        </w:tabs>
        <w:ind w:left="330" w:hanging="330"/>
        <w:rPr>
          <w:rFonts w:asciiTheme="minorHAnsi" w:eastAsiaTheme="minorEastAsia" w:hAnsiTheme="minorHAnsi" w:cstheme="minorBidi"/>
          <w:color w:val="auto"/>
          <w:sz w:val="22"/>
          <w:szCs w:val="22"/>
          <w:lang w:eastAsia="en-AU"/>
        </w:rPr>
      </w:pPr>
      <w:r>
        <w:t>D1</w:t>
      </w:r>
      <w:r>
        <w:rPr>
          <w:rFonts w:asciiTheme="minorHAnsi" w:eastAsiaTheme="minorEastAsia" w:hAnsiTheme="minorHAnsi" w:cstheme="minorBidi"/>
          <w:color w:val="auto"/>
          <w:sz w:val="22"/>
          <w:szCs w:val="22"/>
          <w:lang w:eastAsia="en-AU"/>
        </w:rPr>
        <w:tab/>
      </w:r>
      <w:r>
        <w:t xml:space="preserve">Percentage of correctly classified SOS self-reported graduates </w:t>
      </w:r>
      <w:r w:rsidR="00D3793B">
        <w:t xml:space="preserve">  </w:t>
      </w:r>
      <w:r>
        <w:t>under new methodology, 2009, 2015, and 2016</w:t>
      </w:r>
      <w:r>
        <w:tab/>
      </w:r>
      <w:r>
        <w:fldChar w:fldCharType="begin"/>
      </w:r>
      <w:r>
        <w:instrText xml:space="preserve"> PAGEREF _Toc503337938 \h </w:instrText>
      </w:r>
      <w:r>
        <w:fldChar w:fldCharType="separate"/>
      </w:r>
      <w:r w:rsidR="00412D11">
        <w:t>21</w:t>
      </w:r>
      <w:r>
        <w:fldChar w:fldCharType="end"/>
      </w:r>
    </w:p>
    <w:p w:rsidR="00C95558" w:rsidRDefault="00C95558" w:rsidP="00D3793B">
      <w:pPr>
        <w:pStyle w:val="TableofFigures"/>
        <w:tabs>
          <w:tab w:val="left" w:pos="1140"/>
        </w:tabs>
        <w:ind w:left="330" w:hanging="330"/>
        <w:rPr>
          <w:rFonts w:asciiTheme="minorHAnsi" w:eastAsiaTheme="minorEastAsia" w:hAnsiTheme="minorHAnsi" w:cstheme="minorBidi"/>
          <w:color w:val="auto"/>
          <w:sz w:val="22"/>
          <w:szCs w:val="22"/>
          <w:lang w:eastAsia="en-AU"/>
        </w:rPr>
      </w:pPr>
      <w:r>
        <w:t>D2</w:t>
      </w:r>
      <w:r>
        <w:rPr>
          <w:rFonts w:asciiTheme="minorHAnsi" w:eastAsiaTheme="minorEastAsia" w:hAnsiTheme="minorHAnsi" w:cstheme="minorBidi"/>
          <w:color w:val="auto"/>
          <w:sz w:val="22"/>
          <w:szCs w:val="22"/>
          <w:lang w:eastAsia="en-AU"/>
        </w:rPr>
        <w:tab/>
      </w:r>
      <w:r w:rsidR="00D3793B">
        <w:rPr>
          <w:rFonts w:asciiTheme="minorHAnsi" w:eastAsiaTheme="minorEastAsia" w:hAnsiTheme="minorHAnsi" w:cstheme="minorBidi"/>
          <w:color w:val="auto"/>
          <w:sz w:val="22"/>
          <w:szCs w:val="22"/>
          <w:lang w:eastAsia="en-AU"/>
        </w:rPr>
        <w:t xml:space="preserve"> </w:t>
      </w:r>
      <w:r>
        <w:t xml:space="preserve">Percentage of correctly classified SOS self-reported graduates </w:t>
      </w:r>
      <w:r w:rsidR="00D3793B">
        <w:t xml:space="preserve">  </w:t>
      </w:r>
      <w:r>
        <w:t>under original methodology, 2009, 2015, and 2016</w:t>
      </w:r>
      <w:r>
        <w:tab/>
      </w:r>
      <w:r>
        <w:fldChar w:fldCharType="begin"/>
      </w:r>
      <w:r>
        <w:instrText xml:space="preserve"> PAGEREF _Toc503337940 \h </w:instrText>
      </w:r>
      <w:r>
        <w:fldChar w:fldCharType="separate"/>
      </w:r>
      <w:r w:rsidR="00412D11">
        <w:t>22</w:t>
      </w:r>
      <w:r>
        <w:fldChar w:fldCharType="end"/>
      </w:r>
    </w:p>
    <w:p w:rsidR="00C95558" w:rsidRDefault="00C95558">
      <w:pPr>
        <w:pStyle w:val="TableofFigures"/>
        <w:rPr>
          <w:rFonts w:asciiTheme="minorHAnsi" w:eastAsiaTheme="minorEastAsia" w:hAnsiTheme="minorHAnsi" w:cstheme="minorBidi"/>
          <w:color w:val="auto"/>
          <w:sz w:val="22"/>
          <w:szCs w:val="22"/>
          <w:lang w:eastAsia="en-AU"/>
        </w:rPr>
      </w:pPr>
    </w:p>
    <w:p w:rsidR="00A4183A" w:rsidRDefault="00A4183A" w:rsidP="00A4183A">
      <w:pPr>
        <w:pStyle w:val="TableofFigures"/>
      </w:pPr>
      <w:r>
        <w:fldChar w:fldCharType="end"/>
      </w:r>
    </w:p>
    <w:p w:rsidR="00A4183A" w:rsidRDefault="00A4183A" w:rsidP="00A4183A">
      <w:pPr>
        <w:pStyle w:val="Text"/>
      </w:pPr>
    </w:p>
    <w:p w:rsidR="00A4183A" w:rsidRDefault="00A4183A" w:rsidP="00A4183A">
      <w:pPr>
        <w:pStyle w:val="Text"/>
      </w:pPr>
      <w:bookmarkStart w:id="27" w:name="_Toc416260886"/>
      <w:bookmarkEnd w:id="4"/>
      <w:bookmarkEnd w:id="5"/>
      <w:bookmarkEnd w:id="6"/>
      <w:bookmarkEnd w:id="7"/>
    </w:p>
    <w:p w:rsidR="00A4183A" w:rsidRDefault="00A4183A" w:rsidP="00A4183A">
      <w:pPr>
        <w:spacing w:before="0" w:line="240" w:lineRule="auto"/>
        <w:rPr>
          <w:noProof/>
        </w:rPr>
        <w:sectPr w:rsidR="00A4183A">
          <w:footerReference w:type="even" r:id="rId22"/>
          <w:footerReference w:type="default" r:id="rId23"/>
          <w:pgSz w:w="11907" w:h="16840"/>
          <w:pgMar w:top="1276" w:right="2835" w:bottom="992" w:left="1134" w:header="709" w:footer="556" w:gutter="0"/>
          <w:cols w:space="720"/>
        </w:sectPr>
      </w:pPr>
    </w:p>
    <w:p w:rsidR="00A4183A" w:rsidRDefault="00A4183A" w:rsidP="00A4183A">
      <w:pPr>
        <w:pStyle w:val="Heading1"/>
      </w:pPr>
      <w:r>
        <w:rPr>
          <w:noProof/>
        </w:rPr>
        <w:lastRenderedPageBreak/>
        <w:br w:type="page"/>
      </w:r>
      <w:bookmarkStart w:id="28" w:name="_Toc503878971"/>
      <w:r>
        <w:lastRenderedPageBreak/>
        <w:t>Introduction</w:t>
      </w:r>
      <w:bookmarkEnd w:id="28"/>
      <w:r>
        <w:t xml:space="preserve"> </w:t>
      </w:r>
    </w:p>
    <w:p w:rsidR="006A7844" w:rsidRDefault="00A4183A" w:rsidP="006A7844">
      <w:pPr>
        <w:pStyle w:val="Text"/>
      </w:pPr>
      <w:r>
        <w:t xml:space="preserve">The </w:t>
      </w:r>
      <w:r w:rsidR="003B4EF6">
        <w:t xml:space="preserve">National </w:t>
      </w:r>
      <w:r>
        <w:t>Student Outcomes Survey (SOS) collects information about students who completed their vocational education and training (VET) in the previous calendar year. The gathered information on the surveyed VET students includes their reasons for training, employment outcomes, satisfaction with training, and further study outcomes. The survey covers students who have completed a qualification (graduates) and those who have completed only part of a course and then left the VET system (subject completers). The National Centre for Vocational Education Research (NCVER) has conducted the survey</w:t>
      </w:r>
      <w:r w:rsidR="0015196D">
        <w:t xml:space="preserve"> with government-funded VET students</w:t>
      </w:r>
      <w:r>
        <w:t xml:space="preserve"> annually since 1999. </w:t>
      </w:r>
      <w:r w:rsidR="006A7844">
        <w:t>In 2016, the scope of the survey was expanded to report on the outcomes of graduates whose training was Commonwealth</w:t>
      </w:r>
      <w:r w:rsidR="00A24D93">
        <w:t>— or state—</w:t>
      </w:r>
      <w:r w:rsidR="006A7844">
        <w:t>funded as well as fee-for-service g</w:t>
      </w:r>
      <w:r w:rsidR="00352CC5">
        <w:t>raduates. These graduates were</w:t>
      </w:r>
      <w:r w:rsidR="006A7844">
        <w:t xml:space="preserve"> referred to as </w:t>
      </w:r>
      <w:r w:rsidR="00352CC5">
        <w:t xml:space="preserve">total </w:t>
      </w:r>
      <w:r w:rsidR="006A7844">
        <w:t xml:space="preserve">VET graduates. </w:t>
      </w:r>
      <w:r w:rsidR="00352CC5">
        <w:t xml:space="preserve">An explanation of the difference between total VET and government-funded student outcomes can be found in </w:t>
      </w:r>
      <w:r w:rsidR="00352CC5" w:rsidRPr="00A24D93">
        <w:t>appendix A.</w:t>
      </w:r>
      <w:r w:rsidR="00352CC5">
        <w:t xml:space="preserve"> </w:t>
      </w:r>
      <w:r w:rsidR="00153585">
        <w:t xml:space="preserve">The expanded scope was applied to the 2017 survey for </w:t>
      </w:r>
      <w:r w:rsidR="00B42336">
        <w:t>graduates</w:t>
      </w:r>
      <w:r w:rsidR="00153585">
        <w:t xml:space="preserve"> </w:t>
      </w:r>
      <w:r w:rsidR="0018077B">
        <w:t xml:space="preserve">(following a successful trial in 2016) </w:t>
      </w:r>
      <w:r w:rsidR="00153585">
        <w:t>and for the first time</w:t>
      </w:r>
      <w:r w:rsidR="0022071E">
        <w:t xml:space="preserve"> for</w:t>
      </w:r>
      <w:r w:rsidR="00153585">
        <w:t xml:space="preserve"> subject </w:t>
      </w:r>
      <w:r w:rsidR="00352CC5">
        <w:t>completers and the series renamed VET student outcomes.</w:t>
      </w:r>
    </w:p>
    <w:p w:rsidR="00A4183A" w:rsidRDefault="00DD10ED" w:rsidP="00A4183A">
      <w:pPr>
        <w:pStyle w:val="Text"/>
      </w:pPr>
      <w:r>
        <w:t>At the time of sample selection, insufficient information is available from the National VET Provider Collection to identify ‘actual’ subject completers.</w:t>
      </w:r>
      <w:r w:rsidR="00D16134">
        <w:t xml:space="preserve"> Instead, a sample of potential subject completers is chosen, which includes students who are continuing in the VET system. The status of respondents is determined through the survey responses.</w:t>
      </w:r>
      <w:r>
        <w:t xml:space="preserve"> As such, r</w:t>
      </w:r>
      <w:r w:rsidR="00A4183A">
        <w:t xml:space="preserve">espondents to the SOS include a number of students who were </w:t>
      </w:r>
      <w:r w:rsidR="00506BF7">
        <w:t>sampled</w:t>
      </w:r>
      <w:r w:rsidR="00A4183A">
        <w:t xml:space="preserve"> as subject completers</w:t>
      </w:r>
      <w:r w:rsidR="00506BF7">
        <w:t xml:space="preserve"> based on administrative data reported to the </w:t>
      </w:r>
      <w:r w:rsidR="00352CC5">
        <w:t xml:space="preserve">National </w:t>
      </w:r>
      <w:r w:rsidR="00506BF7" w:rsidRPr="00352CC5">
        <w:t xml:space="preserve">VET </w:t>
      </w:r>
      <w:r w:rsidR="00352CC5" w:rsidRPr="00352CC5">
        <w:t>Provider</w:t>
      </w:r>
      <w:r w:rsidR="00506BF7" w:rsidRPr="00352CC5">
        <w:t xml:space="preserve"> Collection</w:t>
      </w:r>
      <w:r w:rsidR="00506BF7">
        <w:t>,</w:t>
      </w:r>
      <w:r w:rsidR="00A4183A">
        <w:t xml:space="preserve"> but self-identify</w:t>
      </w:r>
      <w:r w:rsidR="00506BF7">
        <w:t xml:space="preserve"> in the questionnaire</w:t>
      </w:r>
      <w:r w:rsidR="00A4183A">
        <w:t xml:space="preserve"> as graduates. For many years these </w:t>
      </w:r>
      <w:r w:rsidR="00A11820">
        <w:t>‘</w:t>
      </w:r>
      <w:r w:rsidR="00A4183A">
        <w:t>self-reported graduates</w:t>
      </w:r>
      <w:r w:rsidR="00A11820">
        <w:t>’</w:t>
      </w:r>
      <w:r w:rsidR="00A4183A">
        <w:t xml:space="preserve"> (SRGs) were categori</w:t>
      </w:r>
      <w:r w:rsidR="00D3793B">
        <w:t>s</w:t>
      </w:r>
      <w:r w:rsidR="00A4183A">
        <w:t>e</w:t>
      </w:r>
      <w:r w:rsidR="00BF3524">
        <w:t>d as graduates in survey outputs, because the self-report was deemed to be more reliable than the collection data. However, it became apparent that many SRGs were not, in fac</w:t>
      </w:r>
      <w:r w:rsidR="00AD1233">
        <w:t>t</w:t>
      </w:r>
      <w:r w:rsidR="00BF3524">
        <w:t>, graduates.</w:t>
      </w:r>
      <w:r w:rsidR="00712678">
        <w:t xml:space="preserve"> In response to this issue, in 2012, NCVER created a logistic model </w:t>
      </w:r>
      <w:r w:rsidR="00A4183A">
        <w:t>that predict</w:t>
      </w:r>
      <w:r w:rsidR="00BF3524">
        <w:t>ed</w:t>
      </w:r>
      <w:r w:rsidR="00A4183A">
        <w:t xml:space="preserve"> the eligibility of a SRG being an ‘actual’ graduate based on their personal and training characteristics</w:t>
      </w:r>
      <w:r w:rsidR="00D3793B">
        <w:t xml:space="preserve"> (</w:t>
      </w:r>
      <w:proofErr w:type="spellStart"/>
      <w:r w:rsidR="00D3793B">
        <w:t>Braysher</w:t>
      </w:r>
      <w:proofErr w:type="spellEnd"/>
      <w:r w:rsidR="00712678">
        <w:t xml:space="preserve"> 2012)</w:t>
      </w:r>
      <w:r w:rsidR="00A4183A">
        <w:t xml:space="preserve">. This model has since been run annually for each SOS to assign group membership to SRGs. Those SRGs that were not </w:t>
      </w:r>
      <w:r w:rsidR="00BF3524">
        <w:t>predicted</w:t>
      </w:r>
      <w:r w:rsidR="00A4183A">
        <w:t xml:space="preserve"> by the model to be a graduate were re-assigned to their original subject completer status. </w:t>
      </w:r>
    </w:p>
    <w:p w:rsidR="00A4183A" w:rsidRDefault="00A4183A" w:rsidP="00A4183A">
      <w:pPr>
        <w:pStyle w:val="Text"/>
      </w:pPr>
      <w:r>
        <w:t xml:space="preserve">One of the conditions of the initial analysis was that the model should be reviewed </w:t>
      </w:r>
      <w:r w:rsidR="00BF3524">
        <w:t>at least</w:t>
      </w:r>
      <w:r>
        <w:t xml:space="preserve"> every four years to assess its ongoing validity and to make possible modifications should demographics and administrative data change and alter the predictive power of the model.</w:t>
      </w:r>
      <w:r w:rsidR="00171BD9">
        <w:t xml:space="preserve"> </w:t>
      </w:r>
      <w:r w:rsidR="00F02D38">
        <w:t>The model was reviewed by NCVER in 2015 (unpublishe</w:t>
      </w:r>
      <w:r w:rsidR="002A0D94">
        <w:t>d). The review found some changes in data quality,</w:t>
      </w:r>
      <w:r w:rsidR="00F02D38">
        <w:t xml:space="preserve"> but found no evidence that these changes were affecting the estimates. At the time </w:t>
      </w:r>
      <w:r w:rsidR="00991729">
        <w:t xml:space="preserve">no changes were recommended to the logistic model or graduate reclassification procedure, but it was recommended that the model be reviewed </w:t>
      </w:r>
      <w:r w:rsidR="00891C7A">
        <w:t>again at a later stage</w:t>
      </w:r>
      <w:r w:rsidR="00F02D38">
        <w:t>.</w:t>
      </w:r>
      <w:r w:rsidR="002A0D94">
        <w:t xml:space="preserve"> </w:t>
      </w:r>
      <w:r w:rsidR="00B62697">
        <w:t>In relation to data quality, t</w:t>
      </w:r>
      <w:r w:rsidR="00940FD3">
        <w:t>he proportion of subject completers claiming to be self-reported graduates has declined significantly since 2007,</w:t>
      </w:r>
      <w:r w:rsidR="00524598">
        <w:t xml:space="preserve"> particularly from 2015 to 2017,</w:t>
      </w:r>
      <w:r w:rsidR="00940FD3">
        <w:t xml:space="preserve"> highlighting the improvement in the quality of </w:t>
      </w:r>
      <w:r w:rsidR="00B62697">
        <w:t xml:space="preserve">the </w:t>
      </w:r>
      <w:r w:rsidR="00A24D93">
        <w:t xml:space="preserve">National </w:t>
      </w:r>
      <w:r w:rsidR="00940FD3">
        <w:t>VET</w:t>
      </w:r>
      <w:r w:rsidR="00B62697">
        <w:t xml:space="preserve"> Provider</w:t>
      </w:r>
      <w:r w:rsidR="00940FD3">
        <w:t xml:space="preserve"> Collection data since the need to run the model arose (</w:t>
      </w:r>
      <w:r w:rsidR="00A24D93">
        <w:t>appendix</w:t>
      </w:r>
      <w:r w:rsidR="00940FD3">
        <w:t xml:space="preserve"> B). Hence,</w:t>
      </w:r>
      <w:r w:rsidR="009F0165">
        <w:t xml:space="preserve"> it was appropriate to review the model again.</w:t>
      </w:r>
      <w:r w:rsidR="00BF3524">
        <w:t xml:space="preserve"> This report presents the findings of a</w:t>
      </w:r>
      <w:r w:rsidR="008C2A88">
        <w:t>n additional</w:t>
      </w:r>
      <w:r w:rsidR="00BF3524">
        <w:t xml:space="preserve"> comprehensive review of the model and methodology.</w:t>
      </w:r>
    </w:p>
    <w:p w:rsidR="00A4183A" w:rsidRDefault="0082469A" w:rsidP="00A4183A">
      <w:pPr>
        <w:pStyle w:val="Heading1"/>
      </w:pPr>
      <w:bookmarkStart w:id="29" w:name="_Toc503878972"/>
      <w:r>
        <w:lastRenderedPageBreak/>
        <w:t>Methodology</w:t>
      </w:r>
      <w:bookmarkEnd w:id="29"/>
    </w:p>
    <w:p w:rsidR="00040DA2" w:rsidRDefault="00040DA2" w:rsidP="00040DA2">
      <w:pPr>
        <w:pStyle w:val="Heading2"/>
      </w:pPr>
      <w:bookmarkStart w:id="30" w:name="_Toc503878973"/>
      <w:r>
        <w:t xml:space="preserve">Determining the </w:t>
      </w:r>
      <w:r w:rsidR="00BA50BC">
        <w:t>s</w:t>
      </w:r>
      <w:r>
        <w:t xml:space="preserve">tatus of </w:t>
      </w:r>
      <w:r w:rsidR="00BA50BC">
        <w:t>s</w:t>
      </w:r>
      <w:r>
        <w:t xml:space="preserve">elf-reported </w:t>
      </w:r>
      <w:r w:rsidR="00BA50BC">
        <w:t>g</w:t>
      </w:r>
      <w:r>
        <w:t>raduates</w:t>
      </w:r>
      <w:bookmarkEnd w:id="30"/>
      <w:r w:rsidR="006303A7">
        <w:t xml:space="preserve"> (SRGs)</w:t>
      </w:r>
    </w:p>
    <w:p w:rsidR="00B31D03" w:rsidRPr="00B31D03" w:rsidRDefault="00C204E0" w:rsidP="00B31D03">
      <w:pPr>
        <w:pStyle w:val="Text"/>
      </w:pPr>
      <w:r>
        <w:t xml:space="preserve">By definition, a </w:t>
      </w:r>
      <w:r w:rsidR="00BA50BC">
        <w:t>Student Outcomes Survey (</w:t>
      </w:r>
      <w:r>
        <w:t>SOS</w:t>
      </w:r>
      <w:r w:rsidR="00BA50BC">
        <w:t>)</w:t>
      </w:r>
      <w:r>
        <w:t xml:space="preserve"> graduate must have completed their training in the previous calendar year to that of the survey. For example, to be an eligible graduate for the 2017 SOS, the student must have completed their training and </w:t>
      </w:r>
      <w:r w:rsidR="00FD0FE4">
        <w:t>been awarded a qualification</w:t>
      </w:r>
      <w:r>
        <w:t xml:space="preserve"> in 2016. Furthermore, the qualification they received must be the same as that recorded </w:t>
      </w:r>
      <w:r w:rsidR="00803877">
        <w:t>in the National VET Provider Collection, which is used as the survey sampling frame</w:t>
      </w:r>
      <w:r>
        <w:t>.</w:t>
      </w:r>
    </w:p>
    <w:p w:rsidR="00A4183A" w:rsidRDefault="00EC1E69" w:rsidP="00A4183A">
      <w:pPr>
        <w:pStyle w:val="Text"/>
        <w:spacing w:before="120" w:line="290" w:lineRule="exact"/>
      </w:pPr>
      <w:bookmarkStart w:id="31" w:name="_Toc316371587"/>
      <w:r>
        <w:t>In the process of creating a</w:t>
      </w:r>
      <w:r w:rsidR="00A4183A">
        <w:t xml:space="preserve"> logistic model</w:t>
      </w:r>
      <w:r>
        <w:t xml:space="preserve"> to predict the status of SRGs, it is necessary to determine the ‘true’ status of SRGs.</w:t>
      </w:r>
      <w:r w:rsidR="00A4183A">
        <w:t xml:space="preserve"> </w:t>
      </w:r>
      <w:r w:rsidR="001C0021">
        <w:t>For the analysis presented in this report, the set of rules/conditions used was based on</w:t>
      </w:r>
      <w:r w:rsidR="00A4183A">
        <w:t xml:space="preserve"> data from three National VET Provider Collections for each SOS. Under </w:t>
      </w:r>
      <w:r w:rsidR="00EB75CD">
        <w:t>the original</w:t>
      </w:r>
      <w:r w:rsidR="00A4183A">
        <w:t xml:space="preserve"> methodology, students were considered eligible </w:t>
      </w:r>
      <w:r w:rsidR="00A310F9">
        <w:t>graduates if</w:t>
      </w:r>
      <w:r w:rsidR="00A4183A">
        <w:t>:</w:t>
      </w:r>
    </w:p>
    <w:p w:rsidR="00A4183A" w:rsidRDefault="00BA50BC" w:rsidP="00BA50BC">
      <w:pPr>
        <w:pStyle w:val="Dotpoint1"/>
        <w:numPr>
          <w:ilvl w:val="0"/>
          <w:numId w:val="38"/>
        </w:numPr>
        <w:tabs>
          <w:tab w:val="clear" w:pos="284"/>
        </w:tabs>
      </w:pPr>
      <w:r>
        <w:t>i</w:t>
      </w:r>
      <w:r w:rsidR="00F24A92">
        <w:t>n any of the three relevant collections (corresponding to the source year and the two subsequent years) they were recorded as having completed a q</w:t>
      </w:r>
      <w:r>
        <w:t>ualification in the source year</w:t>
      </w:r>
    </w:p>
    <w:p w:rsidR="00A4183A" w:rsidRDefault="00BA50BC" w:rsidP="00BA50BC">
      <w:pPr>
        <w:pStyle w:val="Dotpoint1"/>
        <w:numPr>
          <w:ilvl w:val="0"/>
          <w:numId w:val="38"/>
        </w:numPr>
        <w:tabs>
          <w:tab w:val="clear" w:pos="284"/>
        </w:tabs>
      </w:pPr>
      <w:r>
        <w:t>t</w:t>
      </w:r>
      <w:r w:rsidR="007F66A0">
        <w:t>he qualification they  received in the source year was the same as t</w:t>
      </w:r>
      <w:r>
        <w:t>hat for which they were sampled</w:t>
      </w:r>
    </w:p>
    <w:p w:rsidR="00A4183A" w:rsidRDefault="00BA50BC" w:rsidP="00BA50BC">
      <w:pPr>
        <w:pStyle w:val="Dotpoint1"/>
        <w:numPr>
          <w:ilvl w:val="0"/>
          <w:numId w:val="38"/>
        </w:numPr>
        <w:tabs>
          <w:tab w:val="clear" w:pos="284"/>
        </w:tabs>
      </w:pPr>
      <w:proofErr w:type="gramStart"/>
      <w:r>
        <w:t>t</w:t>
      </w:r>
      <w:r w:rsidR="00B15FC3">
        <w:t>hey</w:t>
      </w:r>
      <w:proofErr w:type="gramEnd"/>
      <w:r w:rsidR="00B15FC3">
        <w:t xml:space="preserve"> were recorded as having completed a qualification in the first year subsequent to the source year, and this qualification was the same as that for which they were sampled</w:t>
      </w:r>
      <w:r w:rsidR="00A4183A">
        <w:t>.</w:t>
      </w:r>
    </w:p>
    <w:p w:rsidR="000459EE" w:rsidRDefault="005E1189" w:rsidP="00A4183A">
      <w:pPr>
        <w:pStyle w:val="Text"/>
      </w:pPr>
      <w:r>
        <w:t>Note</w:t>
      </w:r>
      <w:r w:rsidR="00010867">
        <w:t xml:space="preserve"> that SRGs meeting condition C are not graduates according to the SO</w:t>
      </w:r>
      <w:r w:rsidR="00AF16B0">
        <w:t xml:space="preserve">S definition </w:t>
      </w:r>
      <w:r w:rsidR="00010867">
        <w:t>because they completed their training in the year of the survey rather than in the previous year. In this report we also consider using an alternative rule to classify SRGs as graduates: a SRG is considered to be a graduate if they meet conditions A and B above. This distinction has a significant effect on the predictive power of the logistic model when classifying self-reported graduates and also on some of the key survey measures from the SOS, which will be highlighted in this report.</w:t>
      </w:r>
    </w:p>
    <w:p w:rsidR="00A4183A" w:rsidRDefault="00DB58A3" w:rsidP="00A4183A">
      <w:pPr>
        <w:pStyle w:val="Text"/>
      </w:pPr>
      <w:r>
        <w:t>To fit the logistic model</w:t>
      </w:r>
      <w:r w:rsidR="002802CD">
        <w:t>,</w:t>
      </w:r>
      <w:r w:rsidR="00A4183A">
        <w:t xml:space="preserve"> a data set that contained every SRG for each SOS from years 2007-09</w:t>
      </w:r>
      <w:r w:rsidR="002802CD">
        <w:t xml:space="preserve"> was created</w:t>
      </w:r>
      <w:r w:rsidR="00A4183A">
        <w:t xml:space="preserve"> </w:t>
      </w:r>
      <w:r w:rsidR="008613D6">
        <w:t>that</w:t>
      </w:r>
      <w:r w:rsidR="00A4183A">
        <w:t xml:space="preserve"> contained their personal and training characteristics, as well as their responses to the SOS. Using the relevant VET Provider Collections and rules stated previously, a variable</w:t>
      </w:r>
      <w:r w:rsidR="002802CD">
        <w:t xml:space="preserve"> was added</w:t>
      </w:r>
      <w:r w:rsidR="00A4183A">
        <w:t xml:space="preserve"> to this data set that indicated whether a SRG was indeed eligible to be considered a graduate. This variable</w:t>
      </w:r>
      <w:r w:rsidR="0074073A">
        <w:t>,</w:t>
      </w:r>
      <w:r w:rsidR="00A4183A">
        <w:t xml:space="preserve"> representing a student’s eligibility</w:t>
      </w:r>
      <w:r w:rsidR="0074073A">
        <w:t>,</w:t>
      </w:r>
      <w:r w:rsidR="00A4183A">
        <w:t xml:space="preserve"> was treated as the binary response variable for the logistic model. For each SOS, </w:t>
      </w:r>
      <w:r>
        <w:t>the model fitted to the</w:t>
      </w:r>
      <w:r w:rsidR="00A4183A">
        <w:t xml:space="preserve"> data set of 2007</w:t>
      </w:r>
      <w:r w:rsidR="00A24D93">
        <w:t>—</w:t>
      </w:r>
      <w:r w:rsidR="00A4183A">
        <w:t>09 SRGs</w:t>
      </w:r>
      <w:r>
        <w:t xml:space="preserve"> is used</w:t>
      </w:r>
      <w:r w:rsidR="00A4183A">
        <w:t xml:space="preserve"> to determine the </w:t>
      </w:r>
      <w:r>
        <w:t>probability</w:t>
      </w:r>
      <w:r w:rsidR="00A4183A">
        <w:t xml:space="preserve"> of being a graduate for each of the students in the SOS of interest. An implication of this method is that we are assuming the SRGs from 2007</w:t>
      </w:r>
      <w:r w:rsidR="00A24D93">
        <w:t>—</w:t>
      </w:r>
      <w:r w:rsidR="00A4183A">
        <w:t>09 are representative of the SRG population for the SOS year of interest. It is conceivable that the characteristics that make up a SRG in 2017 or any other year could be different to that of those that made up one in 2007</w:t>
      </w:r>
      <w:r w:rsidR="00A24D93">
        <w:t>—</w:t>
      </w:r>
      <w:r w:rsidR="00A4183A">
        <w:t xml:space="preserve">09. Hence, this assumption could have significant implications and may not be appropriate. </w:t>
      </w:r>
    </w:p>
    <w:p w:rsidR="00A4183A" w:rsidRDefault="00A4183A" w:rsidP="00A4183A">
      <w:pPr>
        <w:pStyle w:val="Text"/>
      </w:pPr>
    </w:p>
    <w:p w:rsidR="00A4183A" w:rsidRDefault="00A4183A" w:rsidP="00A4183A">
      <w:pPr>
        <w:pStyle w:val="Heading2"/>
      </w:pPr>
      <w:bookmarkStart w:id="32" w:name="_Toc503878974"/>
      <w:r>
        <w:lastRenderedPageBreak/>
        <w:t xml:space="preserve">Options </w:t>
      </w:r>
      <w:r w:rsidR="00BA50BC">
        <w:t>c</w:t>
      </w:r>
      <w:r>
        <w:t>onsidered</w:t>
      </w:r>
      <w:bookmarkEnd w:id="32"/>
    </w:p>
    <w:p w:rsidR="00A4183A" w:rsidRDefault="00A4183A" w:rsidP="00A4183A">
      <w:pPr>
        <w:pStyle w:val="Text"/>
      </w:pPr>
      <w:r>
        <w:t>In order to determine the best strategy going forward for group classification for those students who self-report as graduates in the SOS, five methods were considered and investigated:</w:t>
      </w:r>
    </w:p>
    <w:p w:rsidR="00A4183A" w:rsidRDefault="00A4183A" w:rsidP="00A4183A">
      <w:pPr>
        <w:pStyle w:val="NumberedListContinuing"/>
        <w:numPr>
          <w:ilvl w:val="0"/>
          <w:numId w:val="34"/>
        </w:numPr>
      </w:pPr>
      <w:r>
        <w:t xml:space="preserve">Continue using the current </w:t>
      </w:r>
      <w:r w:rsidR="0011376F">
        <w:t>method</w:t>
      </w:r>
      <w:r>
        <w:t xml:space="preserve"> </w:t>
      </w:r>
      <w:r w:rsidR="0011376F">
        <w:t>(logistic model based on 2007</w:t>
      </w:r>
      <w:r w:rsidR="00A24D93">
        <w:t>—</w:t>
      </w:r>
      <w:r w:rsidR="0011376F">
        <w:t>09 data) and eligibility rules as</w:t>
      </w:r>
      <w:r>
        <w:t xml:space="preserve"> developed by </w:t>
      </w:r>
      <w:r w:rsidR="00590ED6">
        <w:t>NCVER</w:t>
      </w:r>
      <w:r w:rsidR="0011376F">
        <w:t xml:space="preserve"> (A+B+C)</w:t>
      </w:r>
      <w:r>
        <w:t>.</w:t>
      </w:r>
    </w:p>
    <w:p w:rsidR="00A4183A" w:rsidRDefault="00931EB1" w:rsidP="00A4183A">
      <w:pPr>
        <w:pStyle w:val="NumberedListContinuing"/>
        <w:numPr>
          <w:ilvl w:val="0"/>
          <w:numId w:val="34"/>
        </w:numPr>
      </w:pPr>
      <w:r>
        <w:t>Continue using the current method (logistic model based on 2007</w:t>
      </w:r>
      <w:r w:rsidR="00A24D93">
        <w:t>—</w:t>
      </w:r>
      <w:r>
        <w:t>09 data) but with the updated eligibility rules (A+B)</w:t>
      </w:r>
      <w:r w:rsidR="00A4183A">
        <w:t>.</w:t>
      </w:r>
    </w:p>
    <w:p w:rsidR="00A4183A" w:rsidRDefault="000872E4" w:rsidP="00A4183A">
      <w:pPr>
        <w:pStyle w:val="NumberedListContinuing"/>
        <w:numPr>
          <w:ilvl w:val="0"/>
          <w:numId w:val="34"/>
        </w:numPr>
      </w:pPr>
      <w:r>
        <w:t>Use a logistic model based on 2012</w:t>
      </w:r>
      <w:r w:rsidR="00A24D93">
        <w:t>—</w:t>
      </w:r>
      <w:r>
        <w:t>14 data wit</w:t>
      </w:r>
      <w:r w:rsidR="003D7334">
        <w:t>h the updated eligibility rules</w:t>
      </w:r>
      <w:r w:rsidR="00A4183A">
        <w:t>.</w:t>
      </w:r>
    </w:p>
    <w:p w:rsidR="00A4183A" w:rsidRDefault="000872E4" w:rsidP="00A4183A">
      <w:pPr>
        <w:pStyle w:val="NumberedListContinuing"/>
        <w:numPr>
          <w:ilvl w:val="0"/>
          <w:numId w:val="34"/>
        </w:numPr>
      </w:pPr>
      <w:r>
        <w:t>Keep</w:t>
      </w:r>
      <w:r w:rsidR="00A4183A">
        <w:t xml:space="preserve"> the status of all SRGs as they are at sampling</w:t>
      </w:r>
      <w:r w:rsidR="0093297D">
        <w:t>,</w:t>
      </w:r>
      <w:r w:rsidR="00A4183A">
        <w:t xml:space="preserve"> i.e. subject completers.</w:t>
      </w:r>
      <w:r w:rsidR="00A130C2">
        <w:t xml:space="preserve"> It must be noted that after these students are kept as subject completers, they are then run through a process using their survey responses to determine whether they are continuing in the VET sector or not. Continuing students are not included in outputs published by NCVER.</w:t>
      </w:r>
    </w:p>
    <w:p w:rsidR="00A4183A" w:rsidRPr="00F970BC" w:rsidRDefault="00590ED6" w:rsidP="00A4183A">
      <w:pPr>
        <w:pStyle w:val="NumberedListContinuing"/>
        <w:numPr>
          <w:ilvl w:val="0"/>
          <w:numId w:val="34"/>
        </w:numPr>
      </w:pPr>
      <w:r>
        <w:t>Noting quarterly reporting is only avail</w:t>
      </w:r>
      <w:r w:rsidR="006303A7">
        <w:t>able for government-funded data, f</w:t>
      </w:r>
      <w:r w:rsidR="00083F71">
        <w:t xml:space="preserve">or non-government funded </w:t>
      </w:r>
      <w:proofErr w:type="gramStart"/>
      <w:r w:rsidR="00083F71">
        <w:t>records,</w:t>
      </w:r>
      <w:proofErr w:type="gramEnd"/>
      <w:r w:rsidR="00083F71">
        <w:t xml:space="preserve"> keep the status of SRGs as they are at </w:t>
      </w:r>
      <w:r w:rsidR="00083F71" w:rsidRPr="00F970BC">
        <w:t>sampling</w:t>
      </w:r>
      <w:r w:rsidR="00213BC5" w:rsidRPr="00F970BC">
        <w:t xml:space="preserve"> </w:t>
      </w:r>
      <w:r w:rsidR="00F970BC" w:rsidRPr="00F970BC">
        <w:t>–</w:t>
      </w:r>
      <w:r w:rsidR="00213BC5" w:rsidRPr="00F970BC">
        <w:t xml:space="preserve"> </w:t>
      </w:r>
      <w:r w:rsidR="00083F71" w:rsidRPr="00F970BC">
        <w:t>subject completers</w:t>
      </w:r>
      <w:r w:rsidR="00A4183A" w:rsidRPr="00F970BC">
        <w:t>.</w:t>
      </w:r>
      <w:r w:rsidR="00213BC5">
        <w:t xml:space="preserve"> </w:t>
      </w:r>
      <w:r w:rsidR="0026146B">
        <w:t xml:space="preserve">For government-funded data, change the status of a SRG from subject completer to graduate if they are reported as an eligible graduate in the quarterly VET data collection from the first quarter of the year following the source year; otherwise, leave the status of SRGs as they are </w:t>
      </w:r>
      <w:r w:rsidR="00BA50BC">
        <w:t xml:space="preserve">at </w:t>
      </w:r>
      <w:r w:rsidR="0026146B" w:rsidRPr="00F970BC">
        <w:t xml:space="preserve">sampling </w:t>
      </w:r>
      <w:r w:rsidR="00F970BC" w:rsidRPr="00F970BC">
        <w:t>–</w:t>
      </w:r>
      <w:r w:rsidR="0026146B" w:rsidRPr="00F970BC">
        <w:t xml:space="preserve"> subject completers.</w:t>
      </w:r>
    </w:p>
    <w:p w:rsidR="00A4183A" w:rsidRDefault="007E2A3E" w:rsidP="00A4183A">
      <w:pPr>
        <w:pStyle w:val="Text"/>
      </w:pPr>
      <w:r w:rsidRPr="00F970BC">
        <w:t>Note that options 1</w:t>
      </w:r>
      <w:r w:rsidRPr="00A24D93">
        <w:t>, 2 and 3 all employ a logistic model with the original predictor</w:t>
      </w:r>
      <w:r>
        <w:t xml:space="preserve"> variables </w:t>
      </w:r>
      <w:r w:rsidR="00B771C4">
        <w:t>of the model</w:t>
      </w:r>
      <w:r>
        <w:t xml:space="preserve">. </w:t>
      </w:r>
    </w:p>
    <w:p w:rsidR="00A4183A" w:rsidRDefault="00A4183A" w:rsidP="00A4183A">
      <w:pPr>
        <w:pStyle w:val="Tablehead1"/>
      </w:pPr>
    </w:p>
    <w:p w:rsidR="00A4183A" w:rsidRDefault="00A4183A" w:rsidP="00A4183A">
      <w:pPr>
        <w:pStyle w:val="Tablehead1"/>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E8304B" w:rsidRDefault="00E8304B" w:rsidP="00A4183A">
      <w:pPr>
        <w:pStyle w:val="Text"/>
      </w:pPr>
    </w:p>
    <w:p w:rsidR="00E8304B" w:rsidRDefault="00E8304B" w:rsidP="00A4183A">
      <w:pPr>
        <w:pStyle w:val="Text"/>
      </w:pPr>
    </w:p>
    <w:p w:rsidR="00704976" w:rsidRDefault="00704976" w:rsidP="00A4183A">
      <w:pPr>
        <w:pStyle w:val="Text"/>
      </w:pPr>
    </w:p>
    <w:p w:rsidR="00704976" w:rsidRDefault="00704976" w:rsidP="00A4183A">
      <w:pPr>
        <w:pStyle w:val="Text"/>
      </w:pPr>
    </w:p>
    <w:p w:rsidR="00704976" w:rsidRDefault="00704976" w:rsidP="00A4183A">
      <w:pPr>
        <w:pStyle w:val="Text"/>
      </w:pPr>
    </w:p>
    <w:p w:rsidR="00704976" w:rsidRDefault="00704976" w:rsidP="00704976">
      <w:pPr>
        <w:pStyle w:val="Heading1"/>
      </w:pPr>
      <w:bookmarkStart w:id="33" w:name="_Toc503878975"/>
      <w:r>
        <w:lastRenderedPageBreak/>
        <w:t>Results</w:t>
      </w:r>
      <w:bookmarkEnd w:id="33"/>
    </w:p>
    <w:p w:rsidR="00704976" w:rsidRDefault="00704976" w:rsidP="00704976">
      <w:pPr>
        <w:pStyle w:val="Heading2"/>
      </w:pPr>
      <w:bookmarkStart w:id="34" w:name="_Toc503878976"/>
      <w:r>
        <w:t xml:space="preserve">Evaluating the </w:t>
      </w:r>
      <w:r w:rsidR="00BA50BC">
        <w:t>o</w:t>
      </w:r>
      <w:r>
        <w:t>ptions</w:t>
      </w:r>
      <w:bookmarkEnd w:id="34"/>
    </w:p>
    <w:p w:rsidR="00704976" w:rsidRDefault="00704976" w:rsidP="00704976">
      <w:pPr>
        <w:pStyle w:val="Text"/>
      </w:pPr>
      <w:r>
        <w:t xml:space="preserve">To investigate the accuracy of each of the options, the percentage of correctly classified self-reported graduates for </w:t>
      </w:r>
      <w:r w:rsidRPr="00F970BC">
        <w:t>the 2009,</w:t>
      </w:r>
      <w:r>
        <w:t xml:space="preserve"> 2015 and 2016 </w:t>
      </w:r>
      <w:r w:rsidR="00277D06">
        <w:t>surveys</w:t>
      </w:r>
      <w:r>
        <w:t>, as well as the difference between estimates of key va</w:t>
      </w:r>
      <w:r w:rsidR="00277D06">
        <w:t>riables produced using the ‘exact</w:t>
      </w:r>
      <w:r>
        <w:t>’ classification of SRGs and the classification using the option</w:t>
      </w:r>
      <w:r w:rsidR="00277D06">
        <w:t xml:space="preserve"> was calculated</w:t>
      </w:r>
      <w:r>
        <w:t xml:space="preserve">. </w:t>
      </w:r>
      <w:r w:rsidR="00277D06">
        <w:t>T</w:t>
      </w:r>
      <w:r>
        <w:t>he ‘exact’ group that each SRG belonged to</w:t>
      </w:r>
      <w:r w:rsidR="00277D06">
        <w:t xml:space="preserve"> was determined </w:t>
      </w:r>
      <w:r>
        <w:t xml:space="preserve">using the relevant VET Provider Collections. For each SOS, three collections were used to govern whether a student was an eligible graduate. The collections used were: </w:t>
      </w:r>
      <w:r w:rsidR="00AD34FD">
        <w:t>t</w:t>
      </w:r>
      <w:r>
        <w:t>he collection from which the survey sample was selected (the source collection) and the two subsequent collections. To be considered an ‘exact’ graduate, a student must have completed their training in the previous calendar year to that of the survey, and that the recorded completion was the same program as the one they were sampled for in the SOS. This is consistent with how a graduate is defined for the SOS (using eligibility rules A+B).</w:t>
      </w:r>
      <w:r w:rsidR="00475955">
        <w:t xml:space="preserve"> Using this ‘exact’ classification, the percentage of correctly classified SRGs can be determined.</w:t>
      </w:r>
    </w:p>
    <w:p w:rsidR="00A4183A" w:rsidRDefault="00A4183A" w:rsidP="00A4183A">
      <w:pPr>
        <w:pStyle w:val="Text"/>
      </w:pPr>
      <w:r>
        <w:t>Each of the five options considered were employed for the 2015 and 2016 SOS, and their correct classification percentage</w:t>
      </w:r>
      <w:r w:rsidR="002A68EA">
        <w:rPr>
          <w:rStyle w:val="FootnoteReference"/>
        </w:rPr>
        <w:footnoteReference w:id="1"/>
      </w:r>
      <w:r>
        <w:t xml:space="preserve"> is illustrated in </w:t>
      </w:r>
      <w:r w:rsidR="00AD34FD">
        <w:t>f</w:t>
      </w:r>
      <w:r>
        <w:t xml:space="preserve">igure 1 and </w:t>
      </w:r>
      <w:r w:rsidR="00AD34FD">
        <w:t>f</w:t>
      </w:r>
      <w:r>
        <w:t xml:space="preserve">igure 2. </w:t>
      </w:r>
    </w:p>
    <w:p w:rsidR="00A4183A" w:rsidRDefault="00444F00" w:rsidP="00A4183A">
      <w:pPr>
        <w:pStyle w:val="Figuretitle"/>
      </w:pPr>
      <w:bookmarkStart w:id="35" w:name="_Toc503337934"/>
      <w:r>
        <w:t>Figure 1</w:t>
      </w:r>
      <w:r>
        <w:tab/>
      </w:r>
      <w:r w:rsidR="00A4183A">
        <w:t xml:space="preserve">Correct </w:t>
      </w:r>
      <w:r w:rsidR="00AD34FD">
        <w:t>cl</w:t>
      </w:r>
      <w:r w:rsidR="00A4183A">
        <w:t>assification under the five options for determining group membership of SRGs for the 2015 SOS</w:t>
      </w:r>
      <w:bookmarkEnd w:id="35"/>
    </w:p>
    <w:p w:rsidR="00A4183A" w:rsidRDefault="005D6E08" w:rsidP="00A4183A">
      <w:pPr>
        <w:pStyle w:val="Text"/>
      </w:pPr>
      <w:r>
        <w:rPr>
          <w:noProof/>
          <w:lang w:eastAsia="en-AU"/>
        </w:rPr>
        <w:drawing>
          <wp:anchor distT="0" distB="0" distL="114300" distR="114300" simplePos="0" relativeHeight="251702272" behindDoc="1" locked="0" layoutInCell="1" allowOverlap="1" wp14:anchorId="20013164" wp14:editId="68D09827">
            <wp:simplePos x="0" y="0"/>
            <wp:positionH relativeFrom="column">
              <wp:posOffset>-25400</wp:posOffset>
            </wp:positionH>
            <wp:positionV relativeFrom="paragraph">
              <wp:posOffset>138430</wp:posOffset>
            </wp:positionV>
            <wp:extent cx="4572635" cy="3493135"/>
            <wp:effectExtent l="0" t="0" r="0" b="0"/>
            <wp:wrapTight wrapText="bothSides">
              <wp:wrapPolygon edited="0">
                <wp:start x="0" y="0"/>
                <wp:lineTo x="0" y="21439"/>
                <wp:lineTo x="21507" y="21439"/>
                <wp:lineTo x="2150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3493135"/>
                    </a:xfrm>
                    <a:prstGeom prst="rect">
                      <a:avLst/>
                    </a:prstGeom>
                    <a:noFill/>
                  </pic:spPr>
                </pic:pic>
              </a:graphicData>
            </a:graphic>
            <wp14:sizeRelH relativeFrom="page">
              <wp14:pctWidth>0</wp14:pctWidth>
            </wp14:sizeRelH>
            <wp14:sizeRelV relativeFrom="page">
              <wp14:pctHeight>0</wp14:pctHeight>
            </wp14:sizeRelV>
          </wp:anchor>
        </w:drawing>
      </w: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14171C" w:rsidRDefault="0014171C" w:rsidP="00A4183A">
      <w:pPr>
        <w:pStyle w:val="Figuretitle"/>
      </w:pPr>
    </w:p>
    <w:p w:rsidR="008769A0" w:rsidRDefault="008769A0" w:rsidP="00A4183A">
      <w:pPr>
        <w:pStyle w:val="Figuretitle"/>
      </w:pPr>
    </w:p>
    <w:p w:rsidR="00A4183A" w:rsidRDefault="00A4183A" w:rsidP="00A4183A">
      <w:pPr>
        <w:pStyle w:val="Figuretitle"/>
      </w:pPr>
      <w:bookmarkStart w:id="36" w:name="_Toc503337935"/>
      <w:r>
        <w:lastRenderedPageBreak/>
        <w:t>Figure 2</w:t>
      </w:r>
      <w:r>
        <w:tab/>
      </w:r>
      <w:proofErr w:type="gramStart"/>
      <w:r>
        <w:t xml:space="preserve">Correct </w:t>
      </w:r>
      <w:r w:rsidR="00AD34FD">
        <w:t>c</w:t>
      </w:r>
      <w:r>
        <w:t>lassification</w:t>
      </w:r>
      <w:proofErr w:type="gramEnd"/>
      <w:r>
        <w:t xml:space="preserve"> under the five options for determining group membership of SRGs for the 2016 SOS</w:t>
      </w:r>
      <w:bookmarkEnd w:id="36"/>
    </w:p>
    <w:p w:rsidR="00670CDB" w:rsidRDefault="005D6E08" w:rsidP="00A4183A">
      <w:pPr>
        <w:pStyle w:val="Figuretitle"/>
      </w:pPr>
      <w:r>
        <w:rPr>
          <w:noProof/>
          <w:lang w:eastAsia="en-AU"/>
        </w:rPr>
        <w:drawing>
          <wp:inline distT="0" distB="0" distL="0" distR="0" wp14:anchorId="006D3853" wp14:editId="79167D46">
            <wp:extent cx="4572000" cy="3492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4171C" w:rsidRDefault="0014171C" w:rsidP="0014171C">
      <w:pPr>
        <w:pStyle w:val="Text"/>
      </w:pPr>
      <w:r>
        <w:t xml:space="preserve">A comparison was </w:t>
      </w:r>
      <w:r w:rsidR="007A3A31">
        <w:t>then</w:t>
      </w:r>
      <w:r>
        <w:t xml:space="preserve"> made as to whether using the model was more appropriate than just leaving the SRGs as</w:t>
      </w:r>
      <w:r w:rsidR="00701384">
        <w:t xml:space="preserve"> </w:t>
      </w:r>
      <w:r>
        <w:t xml:space="preserve">they were at the time of </w:t>
      </w:r>
      <w:r w:rsidRPr="00F970BC">
        <w:t xml:space="preserve">sampling </w:t>
      </w:r>
      <w:r w:rsidR="00F970BC" w:rsidRPr="00F970BC">
        <w:t>–</w:t>
      </w:r>
      <w:r w:rsidRPr="00F970BC">
        <w:t xml:space="preserve"> subject completers</w:t>
      </w:r>
      <w:r>
        <w:t xml:space="preserve">. This was done by analysing how well the two methods predicted some of the key survey measures for the SOS in the chosen years. In this context, results for the key survey measures under the two methods </w:t>
      </w:r>
      <w:r w:rsidR="001D3154">
        <w:t>were</w:t>
      </w:r>
      <w:r>
        <w:t xml:space="preserve"> considered ‘accurate’ if there </w:t>
      </w:r>
      <w:r w:rsidR="001D3154">
        <w:t>was</w:t>
      </w:r>
      <w:r>
        <w:t xml:space="preserve"> no significant difference between them and the ‘exact’ results. It was observed that leaving the SRGs as subject completers will produce results for the key survey measures that are as good as, if not better than, the results that are calculated when the model is used (refer to </w:t>
      </w:r>
      <w:r w:rsidR="00A24D93">
        <w:t xml:space="preserve">appendix </w:t>
      </w:r>
      <w:r>
        <w:t>C). To validate the assumption</w:t>
      </w:r>
      <w:r w:rsidR="003161F8">
        <w:t>,</w:t>
      </w:r>
      <w:r>
        <w:t xml:space="preserve"> that leaving the SRGs as subject completers is more appropriate than using the model, the percentage of correct classifications was found to be higher in each of the chosen surveys when the SRGs were left as subject completers (refer to </w:t>
      </w:r>
      <w:r w:rsidR="00A24D93">
        <w:t>appendix</w:t>
      </w:r>
      <w:r>
        <w:t xml:space="preserve"> D). However, it must be noted that if the methodology is changed, and the original rules (A+B+C) for eligibility are applied to determine the ‘exact’ group each student belongs to, then it is seen that the model performs slightly better (in terms of correct classification percentage) than leaving the students as subject completers (refer to </w:t>
      </w:r>
      <w:r w:rsidR="00A24D93">
        <w:t>appendix</w:t>
      </w:r>
      <w:r>
        <w:t xml:space="preserve"> D).</w:t>
      </w:r>
    </w:p>
    <w:p w:rsidR="0014171C" w:rsidRDefault="0014171C" w:rsidP="00A4183A">
      <w:pPr>
        <w:pStyle w:val="Figuretitle"/>
      </w:pPr>
    </w:p>
    <w:p w:rsidR="0014171C" w:rsidRDefault="0014171C" w:rsidP="00AD09BD">
      <w:pPr>
        <w:pStyle w:val="Heading1"/>
      </w:pPr>
    </w:p>
    <w:p w:rsidR="0014171C" w:rsidRDefault="0014171C" w:rsidP="0014171C">
      <w:pPr>
        <w:pStyle w:val="Text"/>
      </w:pPr>
    </w:p>
    <w:p w:rsidR="0014171C" w:rsidRDefault="0014171C" w:rsidP="0014171C">
      <w:pPr>
        <w:pStyle w:val="Text"/>
      </w:pPr>
    </w:p>
    <w:p w:rsidR="0014171C" w:rsidRPr="0014171C" w:rsidRDefault="0014171C" w:rsidP="0014171C">
      <w:pPr>
        <w:pStyle w:val="Text"/>
      </w:pPr>
    </w:p>
    <w:p w:rsidR="00A4183A" w:rsidRDefault="00A4183A" w:rsidP="00AD09BD">
      <w:pPr>
        <w:pStyle w:val="Heading1"/>
      </w:pPr>
      <w:bookmarkStart w:id="37" w:name="_Toc503878977"/>
      <w:r>
        <w:lastRenderedPageBreak/>
        <w:t>Conclusion</w:t>
      </w:r>
      <w:bookmarkEnd w:id="37"/>
    </w:p>
    <w:p w:rsidR="00425E52" w:rsidRDefault="00AD34FD" w:rsidP="00A4183A">
      <w:pPr>
        <w:pStyle w:val="Text"/>
      </w:pPr>
      <w:r>
        <w:t>When a</w:t>
      </w:r>
      <w:r w:rsidR="00A4183A">
        <w:t xml:space="preserve">nalysing </w:t>
      </w:r>
      <w:r>
        <w:t>f</w:t>
      </w:r>
      <w:r w:rsidR="00A4183A">
        <w:t xml:space="preserve">igures 1 and 2, it is noted that option </w:t>
      </w:r>
      <w:r>
        <w:t>five</w:t>
      </w:r>
      <w:r w:rsidR="00A4183A">
        <w:t xml:space="preserve"> yields the best results in terms of correctly classifying the SRGs into their group. However, </w:t>
      </w:r>
      <w:r>
        <w:t>total VET activity (</w:t>
      </w:r>
      <w:r w:rsidR="00A4183A">
        <w:t>TVA</w:t>
      </w:r>
      <w:r>
        <w:t>)</w:t>
      </w:r>
      <w:r w:rsidR="00A4183A">
        <w:t xml:space="preserve"> data </w:t>
      </w:r>
      <w:r w:rsidR="009F6334">
        <w:t>are</w:t>
      </w:r>
      <w:r w:rsidR="00A4183A">
        <w:t xml:space="preserve"> not reported quarterly, and so this option would not allow a consistent method of </w:t>
      </w:r>
      <w:r w:rsidR="00477868">
        <w:t>classifying SRGs across</w:t>
      </w:r>
      <w:r w:rsidR="00A4183A">
        <w:t xml:space="preserve"> the SOS. The next best option in terms of correctly classifying the S</w:t>
      </w:r>
      <w:r w:rsidR="00816539">
        <w:t xml:space="preserve">RGs into their group is option </w:t>
      </w:r>
      <w:r>
        <w:t>four</w:t>
      </w:r>
      <w:r w:rsidR="00A4183A">
        <w:t>, which enables a consistent approach in determining what group a student belongs to in both government-funded and TVA data. Discontinuing the use of the model can also be justified by observing how the number of SRGs over the past ten years has seen a decline. There has also been a noticeable decrease in the percentage of SRGs out of the total</w:t>
      </w:r>
      <w:r w:rsidR="00AA1ACE">
        <w:t xml:space="preserve"> number of</w:t>
      </w:r>
      <w:r w:rsidR="00A4183A">
        <w:t xml:space="preserve"> subject completers at sampling since 2015 </w:t>
      </w:r>
      <w:r w:rsidR="00D348DC">
        <w:t>(a decrease from 33.2%</w:t>
      </w:r>
      <w:r w:rsidR="008A540C">
        <w:t xml:space="preserve"> in 2015</w:t>
      </w:r>
      <w:r w:rsidR="00D348DC">
        <w:t xml:space="preserve"> to 12.1</w:t>
      </w:r>
      <w:r w:rsidR="0069399F">
        <w:t>%</w:t>
      </w:r>
      <w:r w:rsidR="008A540C">
        <w:t xml:space="preserve"> in 2017</w:t>
      </w:r>
      <w:r w:rsidR="0069399F">
        <w:t xml:space="preserve">) (refer to </w:t>
      </w:r>
      <w:r w:rsidR="00A24D93">
        <w:t>appendix</w:t>
      </w:r>
      <w:r w:rsidR="0069399F">
        <w:t xml:space="preserve"> B</w:t>
      </w:r>
      <w:r w:rsidR="00A4183A">
        <w:t>). These results coincide with quarterly reporting for government-funded data being introduced in</w:t>
      </w:r>
      <w:r w:rsidR="002E50F7">
        <w:t xml:space="preserve"> the</w:t>
      </w:r>
      <w:r w:rsidR="00A4183A">
        <w:t xml:space="preserve"> 2015</w:t>
      </w:r>
      <w:r w:rsidR="002E50F7">
        <w:t xml:space="preserve"> survey (2014 </w:t>
      </w:r>
      <w:r>
        <w:t xml:space="preserve">National </w:t>
      </w:r>
      <w:r w:rsidR="002E50F7">
        <w:t xml:space="preserve">VET </w:t>
      </w:r>
      <w:r>
        <w:t xml:space="preserve">Provider </w:t>
      </w:r>
      <w:r w:rsidR="00F86AD1">
        <w:t>C</w:t>
      </w:r>
      <w:r w:rsidR="002E50F7">
        <w:t>ollection)</w:t>
      </w:r>
      <w:r w:rsidR="00A4183A">
        <w:t>. With this quarterly reporting, data quality has likely been improved, and in turn the impact of lags in reporting have diminished, resulting in less SRGs in the SOS. This gives further evidence that abandoning the use of the model now may be the most appropriate time to do it.</w:t>
      </w:r>
    </w:p>
    <w:p w:rsidR="00A4183A" w:rsidRDefault="00A4183A" w:rsidP="00A4183A">
      <w:pPr>
        <w:pStyle w:val="Text"/>
      </w:pPr>
      <w:r>
        <w:t xml:space="preserve">In final, </w:t>
      </w:r>
      <w:r w:rsidR="006D1423">
        <w:t>the</w:t>
      </w:r>
      <w:r>
        <w:t xml:space="preserve"> </w:t>
      </w:r>
      <w:r w:rsidR="002C0DF8">
        <w:t>recommendation</w:t>
      </w:r>
      <w:r>
        <w:t xml:space="preserve"> going forward is to employ option </w:t>
      </w:r>
      <w:r w:rsidR="00AD34FD">
        <w:t>four</w:t>
      </w:r>
      <w:r>
        <w:t xml:space="preserve">. That is, keeping the SRGs as they are at </w:t>
      </w:r>
      <w:r w:rsidRPr="00F970BC">
        <w:t>the time of sampling – subject completers.</w:t>
      </w:r>
      <w:r>
        <w:t xml:space="preserve"> However, if at some point in the future TVA data </w:t>
      </w:r>
      <w:r w:rsidR="002C0DF8">
        <w:t>are</w:t>
      </w:r>
      <w:r>
        <w:t xml:space="preserve"> re</w:t>
      </w:r>
      <w:r w:rsidR="00A52D15">
        <w:t>ported quarterly as well, then</w:t>
      </w:r>
      <w:r w:rsidR="002C0DF8">
        <w:t xml:space="preserve"> utilis</w:t>
      </w:r>
      <w:r>
        <w:t xml:space="preserve">ing option </w:t>
      </w:r>
      <w:r w:rsidR="00AD34FD">
        <w:t>five</w:t>
      </w:r>
      <w:r>
        <w:t xml:space="preserve"> may be the best and most suitable approach to classifying the group status of self-reported graduates.</w:t>
      </w:r>
    </w:p>
    <w:p w:rsidR="00AE2364" w:rsidRDefault="00544F03" w:rsidP="00A4183A">
      <w:pPr>
        <w:pStyle w:val="Text"/>
      </w:pPr>
      <w:r>
        <w:t xml:space="preserve">For the 2017 SOS, option </w:t>
      </w:r>
      <w:r w:rsidR="00AD34FD">
        <w:t>four</w:t>
      </w:r>
      <w:r>
        <w:t xml:space="preserve"> was used to classify self-reported graduates.</w:t>
      </w:r>
      <w:r w:rsidR="00FC6055">
        <w:t xml:space="preserve"> NCVER back casted </w:t>
      </w:r>
      <w:r w:rsidR="002C67F0">
        <w:t xml:space="preserve">data </w:t>
      </w:r>
      <w:r w:rsidR="00FC6055">
        <w:t xml:space="preserve">for </w:t>
      </w:r>
      <w:r w:rsidR="00B701EB">
        <w:t xml:space="preserve">the </w:t>
      </w:r>
      <w:r w:rsidR="00FC6055">
        <w:t>2016</w:t>
      </w:r>
      <w:r w:rsidR="00B701EB">
        <w:t xml:space="preserve"> survey,</w:t>
      </w:r>
      <w:r w:rsidR="00FC6055">
        <w:t xml:space="preserve"> employing option </w:t>
      </w:r>
      <w:r w:rsidR="00AD34FD">
        <w:t>four</w:t>
      </w:r>
      <w:r w:rsidR="00FC6055">
        <w:t xml:space="preserve"> as the</w:t>
      </w:r>
      <w:r w:rsidR="00B701EB">
        <w:t xml:space="preserve"> classification method for SRGs. All surveys</w:t>
      </w:r>
      <w:r w:rsidR="006303A7">
        <w:t xml:space="preserve"> prior to, and including 2015 were </w:t>
      </w:r>
      <w:r w:rsidR="00095746">
        <w:t>not back casted,</w:t>
      </w:r>
      <w:r w:rsidR="00B701EB">
        <w:t xml:space="preserve"> as the need to utilise this new methodology was not</w:t>
      </w:r>
      <w:r w:rsidR="00FC6055">
        <w:t xml:space="preserve"> </w:t>
      </w:r>
      <w:r w:rsidR="00095746">
        <w:t xml:space="preserve">required during this period. </w:t>
      </w:r>
    </w:p>
    <w:p w:rsidR="00A4183A" w:rsidRDefault="00A4183A" w:rsidP="00A4183A">
      <w:pPr>
        <w:pStyle w:val="Heading1"/>
      </w:pPr>
      <w:bookmarkStart w:id="38" w:name="_Toc275543018"/>
      <w:bookmarkStart w:id="39" w:name="_Toc188077643"/>
      <w:bookmarkStart w:id="40" w:name="_Toc457122465"/>
      <w:bookmarkStart w:id="41" w:name="_Toc456000800"/>
      <w:bookmarkEnd w:id="31"/>
    </w:p>
    <w:p w:rsidR="00A4183A" w:rsidRDefault="00A4183A" w:rsidP="00A4183A">
      <w:pPr>
        <w:pStyle w:val="Heading1"/>
      </w:pPr>
    </w:p>
    <w:p w:rsidR="00A4183A" w:rsidRDefault="00A4183A" w:rsidP="00A4183A">
      <w:pPr>
        <w:pStyle w:val="Heading1"/>
      </w:pPr>
    </w:p>
    <w:p w:rsidR="00A4183A" w:rsidRDefault="00A4183A" w:rsidP="00A4183A">
      <w:pPr>
        <w:pStyle w:val="Heading1"/>
      </w:pPr>
    </w:p>
    <w:p w:rsidR="00A4183A" w:rsidRDefault="00A4183A" w:rsidP="00A4183A">
      <w:pPr>
        <w:pStyle w:val="Heading1"/>
      </w:pPr>
    </w:p>
    <w:p w:rsidR="00A4183A" w:rsidRDefault="00A4183A" w:rsidP="00A4183A">
      <w:pPr>
        <w:pStyle w:val="Text"/>
      </w:pPr>
    </w:p>
    <w:p w:rsidR="00C16566" w:rsidRDefault="00C16566" w:rsidP="00A4183A">
      <w:pPr>
        <w:pStyle w:val="Text"/>
      </w:pPr>
    </w:p>
    <w:p w:rsidR="00C16566" w:rsidRDefault="00C16566">
      <w:pPr>
        <w:spacing w:before="0" w:line="240" w:lineRule="auto"/>
      </w:pPr>
      <w:r>
        <w:br w:type="page"/>
      </w:r>
    </w:p>
    <w:p w:rsidR="00C16566" w:rsidRDefault="00A24D93" w:rsidP="00730055">
      <w:pPr>
        <w:pStyle w:val="Heading1"/>
      </w:pPr>
      <w:bookmarkStart w:id="42" w:name="_Toc503878978"/>
      <w:r w:rsidRPr="00A24D93">
        <w:lastRenderedPageBreak/>
        <w:t>Appendix</w:t>
      </w:r>
      <w:r w:rsidR="00730055" w:rsidRPr="00A24D93">
        <w:t xml:space="preserve"> A</w:t>
      </w:r>
      <w:bookmarkEnd w:id="42"/>
    </w:p>
    <w:p w:rsidR="00730055" w:rsidRDefault="00730055" w:rsidP="00730055">
      <w:pPr>
        <w:pStyle w:val="Heading2"/>
      </w:pPr>
      <w:bookmarkStart w:id="43" w:name="_Toc503878979"/>
      <w:r>
        <w:t xml:space="preserve">Difference between </w:t>
      </w:r>
      <w:r w:rsidR="00A24D93">
        <w:t xml:space="preserve">total </w:t>
      </w:r>
      <w:r>
        <w:t>VET and government-funded student outcomes</w:t>
      </w:r>
      <w:bookmarkEnd w:id="43"/>
    </w:p>
    <w:p w:rsidR="00656845" w:rsidRDefault="00761CBE" w:rsidP="00656845">
      <w:pPr>
        <w:pStyle w:val="Text"/>
      </w:pPr>
      <w:r>
        <w:t>The National Student Outcomes Survey is undertaken as a stratified, randomly selected sample from the National VET Provider Collection.</w:t>
      </w:r>
      <w:r w:rsidR="009D58C4">
        <w:t xml:space="preserve"> In 2016, the National Centre for Vocational Education Research released two publications containing data from the Nation</w:t>
      </w:r>
      <w:r w:rsidR="00A24D93">
        <w:t>al</w:t>
      </w:r>
      <w:r w:rsidR="009D58C4">
        <w:t xml:space="preserve"> Student Outcomes Survey:</w:t>
      </w:r>
    </w:p>
    <w:p w:rsidR="00400809" w:rsidRPr="00FB2FAA" w:rsidRDefault="00F476CD" w:rsidP="00400809">
      <w:pPr>
        <w:pStyle w:val="Dotpoint1"/>
        <w:rPr>
          <w:i/>
        </w:rPr>
      </w:pPr>
      <w:r w:rsidRPr="00FB2FAA">
        <w:rPr>
          <w:i/>
        </w:rPr>
        <w:t>Gove</w:t>
      </w:r>
      <w:r w:rsidR="00376D1E" w:rsidRPr="00FB2FAA">
        <w:rPr>
          <w:i/>
        </w:rPr>
        <w:t xml:space="preserve">rnment-funded student outcomes </w:t>
      </w:r>
    </w:p>
    <w:p w:rsidR="00F476CD" w:rsidRDefault="000D2AE5" w:rsidP="00400809">
      <w:pPr>
        <w:pStyle w:val="Dotpoint1"/>
      </w:pPr>
      <w:r w:rsidRPr="00FB2FAA">
        <w:rPr>
          <w:i/>
        </w:rPr>
        <w:t xml:space="preserve">Total </w:t>
      </w:r>
      <w:r w:rsidR="00F476CD" w:rsidRPr="00FB2FAA">
        <w:rPr>
          <w:i/>
        </w:rPr>
        <w:t>VET gra</w:t>
      </w:r>
      <w:r w:rsidR="00376D1E" w:rsidRPr="00FB2FAA">
        <w:rPr>
          <w:i/>
        </w:rPr>
        <w:t>duate outcomes</w:t>
      </w:r>
      <w:r w:rsidR="00376D1E">
        <w:t>.</w:t>
      </w:r>
    </w:p>
    <w:p w:rsidR="00376D1E" w:rsidRDefault="00376D1E" w:rsidP="00376D1E">
      <w:pPr>
        <w:pStyle w:val="Dotpoint1"/>
        <w:numPr>
          <w:ilvl w:val="0"/>
          <w:numId w:val="0"/>
        </w:numPr>
      </w:pPr>
      <w:r>
        <w:t>There are distinct dif</w:t>
      </w:r>
      <w:r w:rsidR="00F60472">
        <w:t>ferences in the data reported under</w:t>
      </w:r>
      <w:r>
        <w:t xml:space="preserve"> these two scopes. </w:t>
      </w:r>
    </w:p>
    <w:p w:rsidR="009D58C4" w:rsidRPr="00FB2FAA" w:rsidRDefault="002807D9" w:rsidP="002807D9">
      <w:pPr>
        <w:pStyle w:val="Heading3"/>
        <w:rPr>
          <w:i/>
        </w:rPr>
      </w:pPr>
      <w:r w:rsidRPr="00FB2FAA">
        <w:rPr>
          <w:i/>
        </w:rPr>
        <w:t>Government-funded student outcomes</w:t>
      </w:r>
    </w:p>
    <w:p w:rsidR="002807D9" w:rsidRDefault="00256F42" w:rsidP="002807D9">
      <w:pPr>
        <w:pStyle w:val="Text"/>
      </w:pPr>
      <w:proofErr w:type="gramStart"/>
      <w:r w:rsidRPr="00FB2FAA">
        <w:rPr>
          <w:i/>
        </w:rPr>
        <w:t>Government-funded student outcomes</w:t>
      </w:r>
      <w:r>
        <w:t xml:space="preserve"> provides</w:t>
      </w:r>
      <w:proofErr w:type="gramEnd"/>
      <w:r>
        <w:t xml:space="preserve"> information on the outcomes of students who completed government-funded</w:t>
      </w:r>
      <w:r w:rsidR="00244C5D">
        <w:t xml:space="preserve"> VET in Australia. In 2016 this was </w:t>
      </w:r>
      <w:r>
        <w:t>broadly defined as all activity delivered by government providers and government-funded activity delivered by community education and private training providers (see</w:t>
      </w:r>
      <w:r w:rsidR="00AD34FD">
        <w:t xml:space="preserve"> t</w:t>
      </w:r>
      <w:r w:rsidR="00201DCB">
        <w:t>able A1</w:t>
      </w:r>
      <w:r>
        <w:t>).</w:t>
      </w:r>
      <w:r w:rsidR="00B34789">
        <w:t xml:space="preserve"> </w:t>
      </w:r>
    </w:p>
    <w:p w:rsidR="0072750D" w:rsidRDefault="0072750D" w:rsidP="0072750D">
      <w:pPr>
        <w:pStyle w:val="Tabletitle"/>
      </w:pPr>
      <w:bookmarkStart w:id="44" w:name="_Toc503337914"/>
      <w:r>
        <w:t>Table A1</w:t>
      </w:r>
      <w:r>
        <w:tab/>
      </w:r>
      <w:r w:rsidRPr="00FB2FAA">
        <w:rPr>
          <w:i/>
        </w:rPr>
        <w:t>Government-funded student outcomes</w:t>
      </w:r>
      <w:r>
        <w:t xml:space="preserve"> scope matrix</w:t>
      </w:r>
      <w:bookmarkEnd w:id="44"/>
    </w:p>
    <w:tbl>
      <w:tblPr>
        <w:tblStyle w:val="TableGrid"/>
        <w:tblW w:w="857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439"/>
        <w:gridCol w:w="2203"/>
        <w:gridCol w:w="1968"/>
        <w:gridCol w:w="1968"/>
      </w:tblGrid>
      <w:tr w:rsidR="00357FC1" w:rsidTr="00DB19DD">
        <w:tc>
          <w:tcPr>
            <w:tcW w:w="2439" w:type="dxa"/>
            <w:tcBorders>
              <w:top w:val="single" w:sz="4" w:space="0" w:color="auto"/>
              <w:bottom w:val="single" w:sz="4" w:space="0" w:color="auto"/>
            </w:tcBorders>
          </w:tcPr>
          <w:p w:rsidR="00357FC1" w:rsidRDefault="00357FC1" w:rsidP="002807D9">
            <w:pPr>
              <w:pStyle w:val="Text"/>
            </w:pPr>
          </w:p>
        </w:tc>
        <w:tc>
          <w:tcPr>
            <w:tcW w:w="2203" w:type="dxa"/>
            <w:tcBorders>
              <w:top w:val="single" w:sz="4" w:space="0" w:color="auto"/>
              <w:bottom w:val="single" w:sz="4" w:space="0" w:color="auto"/>
            </w:tcBorders>
          </w:tcPr>
          <w:p w:rsidR="00357FC1" w:rsidRPr="002C0367" w:rsidRDefault="00443478" w:rsidP="007C2510">
            <w:pPr>
              <w:pStyle w:val="Tablehead1"/>
              <w:jc w:val="center"/>
              <w:rPr>
                <w:vertAlign w:val="superscript"/>
              </w:rPr>
            </w:pPr>
            <w:r>
              <w:t>TAFE and other government providers</w:t>
            </w:r>
            <w:r w:rsidR="002C0367">
              <w:rPr>
                <w:vertAlign w:val="superscript"/>
              </w:rPr>
              <w:t>1</w:t>
            </w:r>
          </w:p>
        </w:tc>
        <w:tc>
          <w:tcPr>
            <w:tcW w:w="1968" w:type="dxa"/>
            <w:tcBorders>
              <w:top w:val="single" w:sz="4" w:space="0" w:color="auto"/>
              <w:bottom w:val="single" w:sz="4" w:space="0" w:color="auto"/>
            </w:tcBorders>
          </w:tcPr>
          <w:p w:rsidR="00357FC1" w:rsidRDefault="00443478" w:rsidP="007C2510">
            <w:pPr>
              <w:pStyle w:val="Tablehead1"/>
              <w:jc w:val="center"/>
            </w:pPr>
            <w:r>
              <w:t>Community education providers</w:t>
            </w:r>
          </w:p>
        </w:tc>
        <w:tc>
          <w:tcPr>
            <w:tcW w:w="1968" w:type="dxa"/>
            <w:tcBorders>
              <w:top w:val="single" w:sz="4" w:space="0" w:color="auto"/>
              <w:bottom w:val="single" w:sz="4" w:space="0" w:color="auto"/>
            </w:tcBorders>
          </w:tcPr>
          <w:p w:rsidR="00357FC1" w:rsidRDefault="00443478" w:rsidP="007C2510">
            <w:pPr>
              <w:pStyle w:val="Tablehead1"/>
              <w:jc w:val="center"/>
            </w:pPr>
            <w:r>
              <w:t>Private training providers</w:t>
            </w:r>
          </w:p>
        </w:tc>
      </w:tr>
      <w:tr w:rsidR="00357FC1" w:rsidTr="00DB19DD">
        <w:trPr>
          <w:trHeight w:val="411"/>
        </w:trPr>
        <w:tc>
          <w:tcPr>
            <w:tcW w:w="2439" w:type="dxa"/>
            <w:tcBorders>
              <w:top w:val="single" w:sz="4" w:space="0" w:color="auto"/>
              <w:bottom w:val="single" w:sz="4" w:space="0" w:color="auto"/>
            </w:tcBorders>
            <w:vAlign w:val="center"/>
          </w:tcPr>
          <w:p w:rsidR="00357FC1" w:rsidRDefault="00443478" w:rsidP="00DB19DD">
            <w:pPr>
              <w:pStyle w:val="Tablehead2"/>
              <w:spacing w:before="0"/>
            </w:pPr>
            <w:r>
              <w:t>Commonwealth and state funding</w:t>
            </w:r>
          </w:p>
        </w:tc>
        <w:tc>
          <w:tcPr>
            <w:tcW w:w="2203" w:type="dxa"/>
            <w:tcBorders>
              <w:top w:val="single" w:sz="4" w:space="0" w:color="auto"/>
              <w:bottom w:val="single" w:sz="4" w:space="0" w:color="auto"/>
            </w:tcBorders>
            <w:vAlign w:val="center"/>
          </w:tcPr>
          <w:p w:rsidR="00357FC1" w:rsidRPr="006B0BE4" w:rsidRDefault="00AE5232" w:rsidP="00DB19DD">
            <w:pPr>
              <w:pStyle w:val="Text"/>
              <w:spacing w:before="0"/>
              <w:jc w:val="center"/>
              <w:rPr>
                <w:rFonts w:ascii="Wingdings" w:hAnsi="Wingdings" w:cs="AngsanaUPC"/>
              </w:rPr>
            </w:pPr>
            <w:r w:rsidRPr="006B0BE4">
              <w:rPr>
                <w:rFonts w:ascii="Wingdings" w:hAnsi="Wingdings"/>
              </w:rPr>
              <w:t></w:t>
            </w:r>
          </w:p>
        </w:tc>
        <w:tc>
          <w:tcPr>
            <w:tcW w:w="1968" w:type="dxa"/>
            <w:tcBorders>
              <w:top w:val="single" w:sz="4" w:space="0" w:color="auto"/>
              <w:bottom w:val="single" w:sz="4" w:space="0" w:color="auto"/>
            </w:tcBorders>
            <w:vAlign w:val="center"/>
          </w:tcPr>
          <w:p w:rsidR="00357FC1" w:rsidRPr="006B0BE4" w:rsidRDefault="00AE5232" w:rsidP="00DB19DD">
            <w:pPr>
              <w:pStyle w:val="Text"/>
              <w:spacing w:before="0"/>
              <w:jc w:val="center"/>
              <w:rPr>
                <w:rFonts w:ascii="Wingdings" w:hAnsi="Wingdings"/>
              </w:rPr>
            </w:pPr>
            <w:r w:rsidRPr="006B0BE4">
              <w:rPr>
                <w:rFonts w:ascii="Wingdings" w:hAnsi="Wingdings"/>
              </w:rPr>
              <w:t></w:t>
            </w:r>
          </w:p>
        </w:tc>
        <w:tc>
          <w:tcPr>
            <w:tcW w:w="1968" w:type="dxa"/>
            <w:tcBorders>
              <w:top w:val="single" w:sz="4" w:space="0" w:color="auto"/>
              <w:bottom w:val="single" w:sz="4" w:space="0" w:color="auto"/>
            </w:tcBorders>
            <w:vAlign w:val="center"/>
          </w:tcPr>
          <w:p w:rsidR="00357FC1" w:rsidRPr="006B0BE4" w:rsidRDefault="00AE5232" w:rsidP="00DB19DD">
            <w:pPr>
              <w:pStyle w:val="Text"/>
              <w:spacing w:before="0"/>
              <w:jc w:val="center"/>
              <w:rPr>
                <w:rFonts w:ascii="Wingdings" w:hAnsi="Wingdings"/>
              </w:rPr>
            </w:pPr>
            <w:r w:rsidRPr="006B0BE4">
              <w:rPr>
                <w:rFonts w:ascii="Wingdings" w:hAnsi="Wingdings"/>
              </w:rPr>
              <w:t></w:t>
            </w:r>
          </w:p>
        </w:tc>
      </w:tr>
      <w:tr w:rsidR="00357FC1" w:rsidTr="00DB19DD">
        <w:trPr>
          <w:trHeight w:val="411"/>
        </w:trPr>
        <w:tc>
          <w:tcPr>
            <w:tcW w:w="2439" w:type="dxa"/>
            <w:tcBorders>
              <w:top w:val="single" w:sz="4" w:space="0" w:color="auto"/>
              <w:bottom w:val="single" w:sz="4" w:space="0" w:color="auto"/>
            </w:tcBorders>
            <w:vAlign w:val="center"/>
          </w:tcPr>
          <w:p w:rsidR="00357FC1" w:rsidRPr="002C0367" w:rsidRDefault="00443478" w:rsidP="00DB19DD">
            <w:pPr>
              <w:pStyle w:val="Tablehead2"/>
              <w:spacing w:before="0"/>
              <w:rPr>
                <w:vertAlign w:val="superscript"/>
              </w:rPr>
            </w:pPr>
            <w:r>
              <w:t>Domestic fee-for-service</w:t>
            </w:r>
            <w:r w:rsidR="002C0367">
              <w:rPr>
                <w:vertAlign w:val="superscript"/>
              </w:rPr>
              <w:t>2</w:t>
            </w:r>
          </w:p>
        </w:tc>
        <w:tc>
          <w:tcPr>
            <w:tcW w:w="2203" w:type="dxa"/>
            <w:tcBorders>
              <w:top w:val="single" w:sz="4" w:space="0" w:color="auto"/>
              <w:bottom w:val="single" w:sz="4" w:space="0" w:color="auto"/>
            </w:tcBorders>
            <w:vAlign w:val="center"/>
          </w:tcPr>
          <w:p w:rsidR="00357FC1" w:rsidRPr="006B0BE4" w:rsidRDefault="00AE5232" w:rsidP="00DB19DD">
            <w:pPr>
              <w:pStyle w:val="Text"/>
              <w:spacing w:before="0"/>
              <w:jc w:val="center"/>
              <w:rPr>
                <w:rFonts w:ascii="Wingdings" w:hAnsi="Wingdings"/>
              </w:rPr>
            </w:pPr>
            <w:r w:rsidRPr="006B0BE4">
              <w:rPr>
                <w:rFonts w:ascii="Wingdings" w:hAnsi="Wingdings"/>
              </w:rPr>
              <w:t></w:t>
            </w:r>
          </w:p>
        </w:tc>
        <w:tc>
          <w:tcPr>
            <w:tcW w:w="1968" w:type="dxa"/>
            <w:tcBorders>
              <w:top w:val="single" w:sz="4" w:space="0" w:color="auto"/>
              <w:bottom w:val="single" w:sz="4" w:space="0" w:color="auto"/>
            </w:tcBorders>
            <w:vAlign w:val="center"/>
          </w:tcPr>
          <w:p w:rsidR="00357FC1" w:rsidRPr="006B0BE4" w:rsidRDefault="00AE5232" w:rsidP="00DB19DD">
            <w:pPr>
              <w:pStyle w:val="Text"/>
              <w:spacing w:before="0"/>
              <w:jc w:val="center"/>
              <w:rPr>
                <w:rFonts w:ascii="Wingdings" w:hAnsi="Wingdings"/>
              </w:rPr>
            </w:pPr>
            <w:r w:rsidRPr="006B0BE4">
              <w:rPr>
                <w:rFonts w:ascii="Wingdings" w:hAnsi="Wingdings"/>
              </w:rPr>
              <w:t></w:t>
            </w:r>
          </w:p>
        </w:tc>
        <w:tc>
          <w:tcPr>
            <w:tcW w:w="1968" w:type="dxa"/>
            <w:tcBorders>
              <w:top w:val="single" w:sz="4" w:space="0" w:color="auto"/>
              <w:bottom w:val="single" w:sz="4" w:space="0" w:color="auto"/>
            </w:tcBorders>
            <w:vAlign w:val="center"/>
          </w:tcPr>
          <w:p w:rsidR="00357FC1" w:rsidRPr="006B0BE4" w:rsidRDefault="00AE5232" w:rsidP="00DB19DD">
            <w:pPr>
              <w:pStyle w:val="Text"/>
              <w:spacing w:before="0"/>
              <w:jc w:val="center"/>
              <w:rPr>
                <w:rFonts w:ascii="Wingdings" w:hAnsi="Wingdings"/>
              </w:rPr>
            </w:pPr>
            <w:r w:rsidRPr="006B0BE4">
              <w:rPr>
                <w:rFonts w:ascii="Wingdings" w:hAnsi="Wingdings"/>
              </w:rPr>
              <w:t></w:t>
            </w:r>
          </w:p>
        </w:tc>
      </w:tr>
      <w:tr w:rsidR="00357FC1" w:rsidTr="00DB19DD">
        <w:trPr>
          <w:trHeight w:val="411"/>
        </w:trPr>
        <w:tc>
          <w:tcPr>
            <w:tcW w:w="2439" w:type="dxa"/>
            <w:tcBorders>
              <w:top w:val="single" w:sz="4" w:space="0" w:color="auto"/>
              <w:bottom w:val="single" w:sz="4" w:space="0" w:color="auto"/>
            </w:tcBorders>
            <w:vAlign w:val="center"/>
          </w:tcPr>
          <w:p w:rsidR="00357FC1" w:rsidRPr="00856271" w:rsidRDefault="00443478" w:rsidP="00DB19DD">
            <w:pPr>
              <w:pStyle w:val="Tablehead3"/>
              <w:spacing w:before="0"/>
              <w:rPr>
                <w:i w:val="0"/>
              </w:rPr>
            </w:pPr>
            <w:r w:rsidRPr="00856271">
              <w:rPr>
                <w:i w:val="0"/>
              </w:rPr>
              <w:t>International fee-for-service</w:t>
            </w:r>
          </w:p>
        </w:tc>
        <w:tc>
          <w:tcPr>
            <w:tcW w:w="2203" w:type="dxa"/>
            <w:tcBorders>
              <w:top w:val="single" w:sz="4" w:space="0" w:color="auto"/>
              <w:bottom w:val="single" w:sz="4" w:space="0" w:color="auto"/>
            </w:tcBorders>
            <w:vAlign w:val="center"/>
          </w:tcPr>
          <w:p w:rsidR="00357FC1" w:rsidRPr="006B0BE4" w:rsidRDefault="00AD34FD" w:rsidP="00DB19DD">
            <w:pPr>
              <w:pStyle w:val="Text"/>
              <w:spacing w:before="0"/>
              <w:jc w:val="center"/>
              <w:rPr>
                <w:rFonts w:ascii="Wingdings" w:hAnsi="Wingdings"/>
              </w:rPr>
            </w:pPr>
            <w:r w:rsidRPr="006B0BE4">
              <w:rPr>
                <w:rFonts w:ascii="Wingdings" w:hAnsi="Wingdings"/>
              </w:rPr>
              <w:t></w:t>
            </w:r>
          </w:p>
        </w:tc>
        <w:tc>
          <w:tcPr>
            <w:tcW w:w="1968" w:type="dxa"/>
            <w:tcBorders>
              <w:top w:val="single" w:sz="4" w:space="0" w:color="auto"/>
              <w:bottom w:val="single" w:sz="4" w:space="0" w:color="auto"/>
            </w:tcBorders>
            <w:vAlign w:val="center"/>
          </w:tcPr>
          <w:p w:rsidR="00357FC1" w:rsidRPr="006B0BE4" w:rsidRDefault="00AE5232" w:rsidP="00DB19DD">
            <w:pPr>
              <w:pStyle w:val="Text"/>
              <w:spacing w:before="0"/>
              <w:jc w:val="center"/>
              <w:rPr>
                <w:rFonts w:ascii="Wingdings" w:hAnsi="Wingdings"/>
              </w:rPr>
            </w:pPr>
            <w:r w:rsidRPr="006B0BE4">
              <w:rPr>
                <w:rFonts w:ascii="Wingdings" w:hAnsi="Wingdings"/>
              </w:rPr>
              <w:t></w:t>
            </w:r>
          </w:p>
        </w:tc>
        <w:tc>
          <w:tcPr>
            <w:tcW w:w="1968" w:type="dxa"/>
            <w:tcBorders>
              <w:top w:val="single" w:sz="4" w:space="0" w:color="auto"/>
              <w:bottom w:val="single" w:sz="4" w:space="0" w:color="auto"/>
            </w:tcBorders>
            <w:vAlign w:val="center"/>
          </w:tcPr>
          <w:p w:rsidR="00357FC1" w:rsidRPr="006B0BE4" w:rsidRDefault="00AE5232" w:rsidP="00DB19DD">
            <w:pPr>
              <w:pStyle w:val="Text"/>
              <w:spacing w:before="0"/>
              <w:jc w:val="center"/>
              <w:rPr>
                <w:rFonts w:ascii="Wingdings" w:hAnsi="Wingdings"/>
              </w:rPr>
            </w:pPr>
            <w:r w:rsidRPr="006B0BE4">
              <w:rPr>
                <w:rFonts w:ascii="Wingdings" w:hAnsi="Wingdings"/>
              </w:rPr>
              <w:t></w:t>
            </w:r>
          </w:p>
        </w:tc>
      </w:tr>
    </w:tbl>
    <w:p w:rsidR="00357FC1" w:rsidRDefault="00E1584E" w:rsidP="00E1584E">
      <w:pPr>
        <w:pStyle w:val="Source"/>
        <w:ind w:left="570" w:hanging="570"/>
      </w:pPr>
      <w:r>
        <w:t>Note:</w:t>
      </w:r>
      <w:r>
        <w:tab/>
      </w:r>
      <w:r w:rsidR="00C675A4">
        <w:t xml:space="preserve">1. </w:t>
      </w:r>
      <w:r w:rsidR="00C117F0">
        <w:t xml:space="preserve">In the Government-funded student outcomes publication, universities are reported as ‘TAFE and </w:t>
      </w:r>
      <w:r>
        <w:t>other   government</w:t>
      </w:r>
      <w:r w:rsidR="00C117F0">
        <w:t xml:space="preserve"> providers’.</w:t>
      </w:r>
    </w:p>
    <w:p w:rsidR="001B7764" w:rsidRDefault="00C675A4" w:rsidP="00AD34FD">
      <w:pPr>
        <w:pStyle w:val="Source"/>
        <w:ind w:left="570" w:firstLine="0"/>
      </w:pPr>
      <w:r>
        <w:t>2.</w:t>
      </w:r>
      <w:r w:rsidR="008C1E3F">
        <w:t xml:space="preserve"> I</w:t>
      </w:r>
      <w:r w:rsidR="001B7764">
        <w:t>n 2017 the government-funded scope was changed to not include domestic fee-for-service students.</w:t>
      </w:r>
      <w:r w:rsidR="008C1E3F">
        <w:t xml:space="preserve"> </w:t>
      </w:r>
      <w:r w:rsidR="00670B72">
        <w:t>Results are based on the 2016 scope.</w:t>
      </w:r>
    </w:p>
    <w:p w:rsidR="008859EB" w:rsidRDefault="00352CC5" w:rsidP="008859EB">
      <w:pPr>
        <w:pStyle w:val="Heading3"/>
      </w:pPr>
      <w:r w:rsidRPr="00352CC5">
        <w:rPr>
          <w:i/>
        </w:rPr>
        <w:t xml:space="preserve">Total </w:t>
      </w:r>
      <w:r w:rsidR="00670B72" w:rsidRPr="00352CC5">
        <w:rPr>
          <w:i/>
        </w:rPr>
        <w:t>VET</w:t>
      </w:r>
      <w:r w:rsidR="00670B72" w:rsidRPr="00FB2FAA">
        <w:rPr>
          <w:i/>
        </w:rPr>
        <w:t xml:space="preserve"> graduate outcomes</w:t>
      </w:r>
      <w:r w:rsidR="00670B72">
        <w:t xml:space="preserve"> </w:t>
      </w:r>
    </w:p>
    <w:p w:rsidR="000F71F6" w:rsidRDefault="00352CC5" w:rsidP="000F71F6">
      <w:pPr>
        <w:pStyle w:val="Text"/>
      </w:pPr>
      <w:r>
        <w:rPr>
          <w:i/>
        </w:rPr>
        <w:t xml:space="preserve">Total </w:t>
      </w:r>
      <w:r w:rsidR="00201DCB" w:rsidRPr="00FB2FAA">
        <w:rPr>
          <w:i/>
        </w:rPr>
        <w:t>VET graduate outcomes</w:t>
      </w:r>
      <w:r w:rsidR="00201DCB">
        <w:t xml:space="preserve"> provide information on the outcomes of graduates who completed their VET in Australia. </w:t>
      </w:r>
      <w:r w:rsidR="00670B72">
        <w:t>It includes</w:t>
      </w:r>
      <w:r w:rsidR="00201DCB">
        <w:t xml:space="preserve"> the outcomes of graduates in receipt of Commonwealth</w:t>
      </w:r>
      <w:r w:rsidR="00FB2FAA">
        <w:t>—</w:t>
      </w:r>
      <w:r w:rsidR="00201DCB">
        <w:t xml:space="preserve"> or state</w:t>
      </w:r>
      <w:r w:rsidR="00FB2FAA">
        <w:t>—</w:t>
      </w:r>
      <w:r w:rsidR="00201DCB">
        <w:t>funding</w:t>
      </w:r>
      <w:r w:rsidR="00FB2FAA">
        <w:t>,</w:t>
      </w:r>
      <w:r w:rsidR="00201DCB">
        <w:t xml:space="preserve"> as well as those who paid for their training (see </w:t>
      </w:r>
      <w:r w:rsidR="00AD34FD">
        <w:t>t</w:t>
      </w:r>
      <w:r w:rsidR="00201DCB">
        <w:t>able A2). The mandatory reporting of nationally recognised training activity to the National VET Provider Collection provided a sampling frame to expand the scope of the National Student Outcomes Survey to include fee-for-service graduates from private training and community education providers. Fee-for-service graduates are those who paid for the training or whose employer paid for the training.</w:t>
      </w:r>
    </w:p>
    <w:p w:rsidR="00D55F0C" w:rsidRDefault="00D55F0C" w:rsidP="000F71F6">
      <w:pPr>
        <w:pStyle w:val="Text"/>
      </w:pPr>
    </w:p>
    <w:p w:rsidR="00D55F0C" w:rsidRDefault="00D55F0C" w:rsidP="000F71F6">
      <w:pPr>
        <w:pStyle w:val="Text"/>
      </w:pPr>
    </w:p>
    <w:p w:rsidR="00D55F0C" w:rsidRDefault="00D55F0C" w:rsidP="000F71F6">
      <w:pPr>
        <w:pStyle w:val="Text"/>
      </w:pPr>
    </w:p>
    <w:p w:rsidR="00D55F0C" w:rsidRDefault="00D55F0C" w:rsidP="000F71F6">
      <w:pPr>
        <w:pStyle w:val="Text"/>
      </w:pPr>
    </w:p>
    <w:p w:rsidR="00F06916" w:rsidRDefault="00F06916" w:rsidP="00F06916">
      <w:pPr>
        <w:pStyle w:val="Tabletitle"/>
      </w:pPr>
      <w:bookmarkStart w:id="45" w:name="_Toc503337915"/>
      <w:r>
        <w:lastRenderedPageBreak/>
        <w:t>Table A2</w:t>
      </w:r>
      <w:r>
        <w:tab/>
      </w:r>
      <w:r w:rsidR="00352CC5">
        <w:t xml:space="preserve">Total </w:t>
      </w:r>
      <w:r w:rsidRPr="00FB2FAA">
        <w:rPr>
          <w:i/>
        </w:rPr>
        <w:t>VET graduate outcomes</w:t>
      </w:r>
      <w:r>
        <w:t xml:space="preserve"> scope matrix</w:t>
      </w:r>
      <w:bookmarkEnd w:id="45"/>
    </w:p>
    <w:tbl>
      <w:tblPr>
        <w:tblStyle w:val="TableGrid"/>
        <w:tblW w:w="8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030"/>
        <w:gridCol w:w="1968"/>
        <w:gridCol w:w="1968"/>
      </w:tblGrid>
      <w:tr w:rsidR="00862E5E" w:rsidTr="00DB19DD">
        <w:tc>
          <w:tcPr>
            <w:tcW w:w="2376" w:type="dxa"/>
            <w:tcBorders>
              <w:top w:val="single" w:sz="4" w:space="0" w:color="auto"/>
              <w:bottom w:val="single" w:sz="4" w:space="0" w:color="auto"/>
            </w:tcBorders>
          </w:tcPr>
          <w:p w:rsidR="00862E5E" w:rsidRDefault="00862E5E" w:rsidP="00C84A03">
            <w:pPr>
              <w:pStyle w:val="Text"/>
            </w:pPr>
          </w:p>
        </w:tc>
        <w:tc>
          <w:tcPr>
            <w:tcW w:w="2030" w:type="dxa"/>
            <w:tcBorders>
              <w:top w:val="single" w:sz="4" w:space="0" w:color="auto"/>
              <w:bottom w:val="single" w:sz="4" w:space="0" w:color="auto"/>
            </w:tcBorders>
          </w:tcPr>
          <w:p w:rsidR="00862E5E" w:rsidRDefault="00D55F0C" w:rsidP="00D55F0C">
            <w:pPr>
              <w:pStyle w:val="Tablehead1"/>
              <w:jc w:val="center"/>
            </w:pPr>
            <w:r>
              <w:t>TAFE and other government providers</w:t>
            </w:r>
          </w:p>
        </w:tc>
        <w:tc>
          <w:tcPr>
            <w:tcW w:w="1968" w:type="dxa"/>
            <w:tcBorders>
              <w:top w:val="single" w:sz="4" w:space="0" w:color="auto"/>
              <w:bottom w:val="single" w:sz="4" w:space="0" w:color="auto"/>
            </w:tcBorders>
          </w:tcPr>
          <w:p w:rsidR="00862E5E" w:rsidRDefault="00D55F0C" w:rsidP="00D55F0C">
            <w:pPr>
              <w:pStyle w:val="Tablehead1"/>
              <w:jc w:val="center"/>
            </w:pPr>
            <w:r>
              <w:t>Community education providers</w:t>
            </w:r>
          </w:p>
        </w:tc>
        <w:tc>
          <w:tcPr>
            <w:tcW w:w="1968" w:type="dxa"/>
            <w:tcBorders>
              <w:top w:val="single" w:sz="4" w:space="0" w:color="auto"/>
              <w:bottom w:val="single" w:sz="4" w:space="0" w:color="auto"/>
            </w:tcBorders>
          </w:tcPr>
          <w:p w:rsidR="00862E5E" w:rsidRDefault="00D55F0C" w:rsidP="00D55F0C">
            <w:pPr>
              <w:pStyle w:val="Tablehead1"/>
              <w:jc w:val="center"/>
            </w:pPr>
            <w:r>
              <w:t>Private training providers</w:t>
            </w:r>
          </w:p>
        </w:tc>
      </w:tr>
      <w:tr w:rsidR="00862E5E" w:rsidTr="00E1584E">
        <w:trPr>
          <w:trHeight w:val="411"/>
        </w:trPr>
        <w:tc>
          <w:tcPr>
            <w:tcW w:w="2376" w:type="dxa"/>
            <w:tcBorders>
              <w:top w:val="single" w:sz="4" w:space="0" w:color="auto"/>
              <w:bottom w:val="single" w:sz="4" w:space="0" w:color="auto"/>
            </w:tcBorders>
            <w:vAlign w:val="center"/>
          </w:tcPr>
          <w:p w:rsidR="00862E5E" w:rsidRDefault="00D55F0C" w:rsidP="00DB19DD">
            <w:pPr>
              <w:pStyle w:val="Tablehead2"/>
              <w:spacing w:before="0"/>
            </w:pPr>
            <w:r>
              <w:t>Commonwealth and state funding</w:t>
            </w:r>
          </w:p>
        </w:tc>
        <w:tc>
          <w:tcPr>
            <w:tcW w:w="2030" w:type="dxa"/>
            <w:tcBorders>
              <w:top w:val="single" w:sz="4" w:space="0" w:color="auto"/>
              <w:bottom w:val="single" w:sz="4" w:space="0" w:color="auto"/>
            </w:tcBorders>
            <w:vAlign w:val="center"/>
          </w:tcPr>
          <w:p w:rsidR="00862E5E" w:rsidRDefault="00D55F0C" w:rsidP="00DB19DD">
            <w:pPr>
              <w:pStyle w:val="Text"/>
              <w:spacing w:before="0"/>
              <w:jc w:val="center"/>
            </w:pPr>
            <w:r w:rsidRPr="006B0BE4">
              <w:rPr>
                <w:rFonts w:ascii="Wingdings" w:hAnsi="Wingdings"/>
              </w:rPr>
              <w:t></w:t>
            </w:r>
          </w:p>
        </w:tc>
        <w:tc>
          <w:tcPr>
            <w:tcW w:w="1968" w:type="dxa"/>
            <w:tcBorders>
              <w:top w:val="single" w:sz="4" w:space="0" w:color="auto"/>
              <w:bottom w:val="single" w:sz="4" w:space="0" w:color="auto"/>
            </w:tcBorders>
            <w:vAlign w:val="center"/>
          </w:tcPr>
          <w:p w:rsidR="00862E5E" w:rsidRDefault="00D55F0C" w:rsidP="00DB19DD">
            <w:pPr>
              <w:pStyle w:val="Text"/>
              <w:spacing w:before="0"/>
              <w:jc w:val="center"/>
            </w:pPr>
            <w:r w:rsidRPr="006B0BE4">
              <w:rPr>
                <w:rFonts w:ascii="Wingdings" w:hAnsi="Wingdings"/>
              </w:rPr>
              <w:t></w:t>
            </w:r>
          </w:p>
        </w:tc>
        <w:tc>
          <w:tcPr>
            <w:tcW w:w="1968" w:type="dxa"/>
            <w:tcBorders>
              <w:top w:val="single" w:sz="4" w:space="0" w:color="auto"/>
              <w:bottom w:val="single" w:sz="4" w:space="0" w:color="auto"/>
            </w:tcBorders>
            <w:vAlign w:val="center"/>
          </w:tcPr>
          <w:p w:rsidR="00862E5E" w:rsidRDefault="00D55F0C" w:rsidP="00DB19DD">
            <w:pPr>
              <w:pStyle w:val="Text"/>
              <w:spacing w:before="0"/>
              <w:jc w:val="center"/>
            </w:pPr>
            <w:r w:rsidRPr="006B0BE4">
              <w:rPr>
                <w:rFonts w:ascii="Wingdings" w:hAnsi="Wingdings"/>
              </w:rPr>
              <w:t></w:t>
            </w:r>
          </w:p>
        </w:tc>
      </w:tr>
      <w:tr w:rsidR="00862E5E" w:rsidTr="00E1584E">
        <w:trPr>
          <w:trHeight w:val="411"/>
        </w:trPr>
        <w:tc>
          <w:tcPr>
            <w:tcW w:w="2376" w:type="dxa"/>
            <w:tcBorders>
              <w:top w:val="single" w:sz="4" w:space="0" w:color="auto"/>
              <w:bottom w:val="single" w:sz="4" w:space="0" w:color="auto"/>
            </w:tcBorders>
            <w:vAlign w:val="center"/>
          </w:tcPr>
          <w:p w:rsidR="00862E5E" w:rsidRDefault="00D55F0C" w:rsidP="00DB19DD">
            <w:pPr>
              <w:pStyle w:val="Tablehead2"/>
              <w:spacing w:before="0"/>
            </w:pPr>
            <w:r>
              <w:t>Domestic fee-for-service</w:t>
            </w:r>
          </w:p>
        </w:tc>
        <w:tc>
          <w:tcPr>
            <w:tcW w:w="2030" w:type="dxa"/>
            <w:tcBorders>
              <w:top w:val="single" w:sz="4" w:space="0" w:color="auto"/>
              <w:bottom w:val="single" w:sz="4" w:space="0" w:color="auto"/>
            </w:tcBorders>
            <w:vAlign w:val="center"/>
          </w:tcPr>
          <w:p w:rsidR="00862E5E" w:rsidRDefault="00D55F0C" w:rsidP="00DB19DD">
            <w:pPr>
              <w:pStyle w:val="Text"/>
              <w:spacing w:before="0"/>
              <w:jc w:val="center"/>
            </w:pPr>
            <w:r w:rsidRPr="006B0BE4">
              <w:rPr>
                <w:rFonts w:ascii="Wingdings" w:hAnsi="Wingdings"/>
              </w:rPr>
              <w:t></w:t>
            </w:r>
          </w:p>
        </w:tc>
        <w:tc>
          <w:tcPr>
            <w:tcW w:w="1968" w:type="dxa"/>
            <w:tcBorders>
              <w:top w:val="single" w:sz="4" w:space="0" w:color="auto"/>
              <w:bottom w:val="single" w:sz="4" w:space="0" w:color="auto"/>
            </w:tcBorders>
            <w:vAlign w:val="center"/>
          </w:tcPr>
          <w:p w:rsidR="00862E5E" w:rsidRDefault="00D55F0C" w:rsidP="00DB19DD">
            <w:pPr>
              <w:pStyle w:val="Text"/>
              <w:spacing w:before="0"/>
              <w:jc w:val="center"/>
            </w:pPr>
            <w:r w:rsidRPr="006B0BE4">
              <w:rPr>
                <w:rFonts w:ascii="Wingdings" w:hAnsi="Wingdings"/>
              </w:rPr>
              <w:t></w:t>
            </w:r>
          </w:p>
        </w:tc>
        <w:tc>
          <w:tcPr>
            <w:tcW w:w="1968" w:type="dxa"/>
            <w:tcBorders>
              <w:top w:val="single" w:sz="4" w:space="0" w:color="auto"/>
              <w:bottom w:val="single" w:sz="4" w:space="0" w:color="auto"/>
            </w:tcBorders>
            <w:vAlign w:val="center"/>
          </w:tcPr>
          <w:p w:rsidR="00862E5E" w:rsidRDefault="00D55F0C" w:rsidP="00DB19DD">
            <w:pPr>
              <w:pStyle w:val="Text"/>
              <w:spacing w:before="0"/>
              <w:jc w:val="center"/>
            </w:pPr>
            <w:r w:rsidRPr="006B0BE4">
              <w:rPr>
                <w:rFonts w:ascii="Wingdings" w:hAnsi="Wingdings"/>
              </w:rPr>
              <w:t></w:t>
            </w:r>
          </w:p>
        </w:tc>
      </w:tr>
      <w:tr w:rsidR="00D55F0C" w:rsidTr="00E1584E">
        <w:trPr>
          <w:trHeight w:val="411"/>
        </w:trPr>
        <w:tc>
          <w:tcPr>
            <w:tcW w:w="2376" w:type="dxa"/>
            <w:tcBorders>
              <w:top w:val="single" w:sz="4" w:space="0" w:color="auto"/>
              <w:bottom w:val="single" w:sz="4" w:space="0" w:color="auto"/>
            </w:tcBorders>
            <w:vAlign w:val="center"/>
          </w:tcPr>
          <w:p w:rsidR="00D55F0C" w:rsidRPr="00D55F0C" w:rsidRDefault="00D55F0C" w:rsidP="00DB19DD">
            <w:pPr>
              <w:pStyle w:val="Tablehead2"/>
              <w:spacing w:before="0"/>
            </w:pPr>
            <w:r w:rsidRPr="00D55F0C">
              <w:t>International fee-for-service</w:t>
            </w:r>
          </w:p>
        </w:tc>
        <w:tc>
          <w:tcPr>
            <w:tcW w:w="2030" w:type="dxa"/>
            <w:tcBorders>
              <w:top w:val="single" w:sz="4" w:space="0" w:color="auto"/>
              <w:bottom w:val="single" w:sz="4" w:space="0" w:color="auto"/>
            </w:tcBorders>
            <w:vAlign w:val="center"/>
          </w:tcPr>
          <w:p w:rsidR="00D55F0C" w:rsidRDefault="00D55F0C" w:rsidP="00DB19DD">
            <w:pPr>
              <w:pStyle w:val="Text"/>
              <w:spacing w:before="0"/>
              <w:jc w:val="center"/>
            </w:pPr>
            <w:r w:rsidRPr="006B0BE4">
              <w:rPr>
                <w:rFonts w:ascii="Wingdings" w:hAnsi="Wingdings"/>
              </w:rPr>
              <w:t></w:t>
            </w:r>
          </w:p>
        </w:tc>
        <w:tc>
          <w:tcPr>
            <w:tcW w:w="1968" w:type="dxa"/>
            <w:tcBorders>
              <w:top w:val="single" w:sz="4" w:space="0" w:color="auto"/>
              <w:bottom w:val="single" w:sz="4" w:space="0" w:color="auto"/>
            </w:tcBorders>
            <w:vAlign w:val="center"/>
          </w:tcPr>
          <w:p w:rsidR="00D55F0C" w:rsidRDefault="00D55F0C" w:rsidP="00DB19DD">
            <w:pPr>
              <w:pStyle w:val="Text"/>
              <w:spacing w:before="0"/>
              <w:jc w:val="center"/>
            </w:pPr>
            <w:r w:rsidRPr="006B0BE4">
              <w:rPr>
                <w:rFonts w:ascii="Wingdings" w:hAnsi="Wingdings"/>
              </w:rPr>
              <w:t></w:t>
            </w:r>
          </w:p>
        </w:tc>
        <w:tc>
          <w:tcPr>
            <w:tcW w:w="1968" w:type="dxa"/>
            <w:tcBorders>
              <w:top w:val="single" w:sz="4" w:space="0" w:color="auto"/>
              <w:bottom w:val="single" w:sz="4" w:space="0" w:color="auto"/>
            </w:tcBorders>
            <w:vAlign w:val="center"/>
          </w:tcPr>
          <w:p w:rsidR="00D55F0C" w:rsidRDefault="00D55F0C" w:rsidP="00DB19DD">
            <w:pPr>
              <w:pStyle w:val="Text"/>
              <w:spacing w:before="0"/>
              <w:jc w:val="center"/>
            </w:pPr>
            <w:r w:rsidRPr="006B0BE4">
              <w:rPr>
                <w:rFonts w:ascii="Wingdings" w:hAnsi="Wingdings"/>
              </w:rPr>
              <w:t></w:t>
            </w:r>
          </w:p>
        </w:tc>
      </w:tr>
    </w:tbl>
    <w:p w:rsidR="00C84A03" w:rsidRPr="00C84A03" w:rsidRDefault="00D16B72" w:rsidP="00C84A03">
      <w:pPr>
        <w:pStyle w:val="Text"/>
      </w:pPr>
      <w:r>
        <w:t xml:space="preserve">In 2017, </w:t>
      </w:r>
      <w:r w:rsidR="00577D50">
        <w:t>t</w:t>
      </w:r>
      <w:r w:rsidR="00352CC5">
        <w:t xml:space="preserve">otal </w:t>
      </w:r>
      <w:r>
        <w:t xml:space="preserve">VET subject completers </w:t>
      </w:r>
      <w:r w:rsidR="00E87DA8">
        <w:t>have been</w:t>
      </w:r>
      <w:r>
        <w:t xml:space="preserve"> included</w:t>
      </w:r>
      <w:r w:rsidR="00352CC5">
        <w:t xml:space="preserve"> and the series has been renamed VET student outcomes</w:t>
      </w:r>
      <w:r>
        <w:t>.</w:t>
      </w:r>
    </w:p>
    <w:p w:rsidR="00BA181D" w:rsidRPr="002807D9" w:rsidRDefault="00BA181D" w:rsidP="002807D9">
      <w:pPr>
        <w:pStyle w:val="Text"/>
      </w:pPr>
    </w:p>
    <w:p w:rsidR="00C16566" w:rsidRDefault="00C16566">
      <w:pPr>
        <w:spacing w:before="0" w:line="240" w:lineRule="auto"/>
      </w:pPr>
      <w:r>
        <w:br w:type="page"/>
      </w:r>
    </w:p>
    <w:p w:rsidR="00A4183A" w:rsidRDefault="00FB2FAA" w:rsidP="00A4183A">
      <w:pPr>
        <w:pStyle w:val="Heading1"/>
      </w:pPr>
      <w:bookmarkStart w:id="46" w:name="_Toc503878980"/>
      <w:r>
        <w:lastRenderedPageBreak/>
        <w:t>Appendix</w:t>
      </w:r>
      <w:r w:rsidR="00A4183A">
        <w:t xml:space="preserve"> </w:t>
      </w:r>
      <w:r w:rsidR="003020A1">
        <w:t>B</w:t>
      </w:r>
      <w:bookmarkEnd w:id="46"/>
    </w:p>
    <w:p w:rsidR="00A4183A" w:rsidRDefault="00A4183A" w:rsidP="00A4183A">
      <w:pPr>
        <w:pStyle w:val="Heading2"/>
      </w:pPr>
      <w:bookmarkStart w:id="47" w:name="_Toc503878981"/>
      <w:r>
        <w:t>Summary of VET data quality, 2007</w:t>
      </w:r>
      <w:r w:rsidR="00FB2FAA">
        <w:rPr>
          <w:rFonts w:cs="Arial"/>
        </w:rPr>
        <w:t>–</w:t>
      </w:r>
      <w:r>
        <w:t>17</w:t>
      </w:r>
      <w:bookmarkEnd w:id="47"/>
    </w:p>
    <w:p w:rsidR="00A4183A" w:rsidRDefault="002E24C7" w:rsidP="00A4183A">
      <w:pPr>
        <w:pStyle w:val="Text"/>
      </w:pPr>
      <w:r>
        <w:t>Since 2010</w:t>
      </w:r>
      <w:r w:rsidR="00A4183A">
        <w:t>, the total number of self-reported graduates in each SOS has followed a decreasing trend (</w:t>
      </w:r>
      <w:r w:rsidR="00DB19DD">
        <w:t>f</w:t>
      </w:r>
      <w:r w:rsidR="00A4183A">
        <w:t xml:space="preserve">igures </w:t>
      </w:r>
      <w:r w:rsidR="003020A1">
        <w:t>B</w:t>
      </w:r>
      <w:r w:rsidR="00A4183A">
        <w:t xml:space="preserve">1 and </w:t>
      </w:r>
      <w:r w:rsidR="003020A1">
        <w:t>B</w:t>
      </w:r>
      <w:r w:rsidR="00A4183A">
        <w:t>2). To allow for years in this time series to be comparable, they were split into ‘big’ and ‘small’ SOS years</w:t>
      </w:r>
      <w:r w:rsidR="00FB2FAA">
        <w:t>.</w:t>
      </w:r>
      <w:r w:rsidR="006D1423">
        <w:rPr>
          <w:rStyle w:val="FootnoteReference"/>
        </w:rPr>
        <w:footnoteReference w:id="2"/>
      </w:r>
      <w:proofErr w:type="gramStart"/>
      <w:r w:rsidR="00FB2FAA" w:rsidRPr="00FB2FAA">
        <w:rPr>
          <w:vertAlign w:val="superscript"/>
        </w:rPr>
        <w:t>,</w:t>
      </w:r>
      <w:r w:rsidR="00FB2FAA">
        <w:rPr>
          <w:vertAlign w:val="superscript"/>
        </w:rPr>
        <w:t xml:space="preserve"> </w:t>
      </w:r>
      <w:proofErr w:type="gramEnd"/>
      <w:r w:rsidR="009B74D9" w:rsidRPr="00FB2FAA">
        <w:rPr>
          <w:rStyle w:val="FootnoteReference"/>
        </w:rPr>
        <w:footnoteReference w:id="3"/>
      </w:r>
      <w:r w:rsidR="00FB2FAA" w:rsidRPr="00FB2FAA">
        <w:rPr>
          <w:vertAlign w:val="superscript"/>
        </w:rPr>
        <w:t>,</w:t>
      </w:r>
      <w:r w:rsidR="00BE2D8C">
        <w:t xml:space="preserve"> </w:t>
      </w:r>
      <w:r w:rsidR="00FF50DA">
        <w:rPr>
          <w:rStyle w:val="FootnoteReference"/>
        </w:rPr>
        <w:footnoteReference w:id="4"/>
      </w:r>
      <w:r w:rsidR="00A4183A">
        <w:t xml:space="preserve">  </w:t>
      </w:r>
    </w:p>
    <w:p w:rsidR="00A4183A" w:rsidRDefault="003020A1" w:rsidP="00A4183A">
      <w:pPr>
        <w:pStyle w:val="Figuretitle"/>
      </w:pPr>
      <w:bookmarkStart w:id="48" w:name="_Toc503337936"/>
      <w:r>
        <w:t>Figure B</w:t>
      </w:r>
      <w:r w:rsidR="00A01B3E">
        <w:t>1</w:t>
      </w:r>
      <w:r w:rsidR="00B34DA1">
        <w:tab/>
      </w:r>
      <w:r w:rsidR="002F699D">
        <w:t xml:space="preserve"> </w:t>
      </w:r>
      <w:r w:rsidR="00A4183A">
        <w:t>Number of SRGs for ‘big’ SOS years, 2007</w:t>
      </w:r>
      <w:r w:rsidR="00FB2FAA">
        <w:t>–</w:t>
      </w:r>
      <w:r w:rsidR="00A4183A" w:rsidRPr="00352CC5">
        <w:t>1</w:t>
      </w:r>
      <w:bookmarkEnd w:id="48"/>
      <w:r w:rsidR="00352CC5" w:rsidRPr="00352CC5">
        <w:t>7</w:t>
      </w:r>
    </w:p>
    <w:p w:rsidR="00A4183A" w:rsidRDefault="009C5CA6" w:rsidP="00A4183A">
      <w:pPr>
        <w:pStyle w:val="Text"/>
      </w:pPr>
      <w:r>
        <w:rPr>
          <w:noProof/>
          <w:lang w:eastAsia="en-AU"/>
        </w:rPr>
        <w:drawing>
          <wp:anchor distT="0" distB="0" distL="114300" distR="114300" simplePos="0" relativeHeight="251697152" behindDoc="1" locked="0" layoutInCell="1" allowOverlap="1" wp14:anchorId="1054D3A3" wp14:editId="2147C3F2">
            <wp:simplePos x="0" y="0"/>
            <wp:positionH relativeFrom="column">
              <wp:posOffset>-81280</wp:posOffset>
            </wp:positionH>
            <wp:positionV relativeFrom="paragraph">
              <wp:posOffset>10160</wp:posOffset>
            </wp:positionV>
            <wp:extent cx="4572000" cy="2630805"/>
            <wp:effectExtent l="0" t="0" r="0" b="0"/>
            <wp:wrapTight wrapText="bothSides">
              <wp:wrapPolygon edited="0">
                <wp:start x="0" y="0"/>
                <wp:lineTo x="0" y="21428"/>
                <wp:lineTo x="21510" y="21428"/>
                <wp:lineTo x="2151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b="4075"/>
                    <a:stretch/>
                  </pic:blipFill>
                  <pic:spPr bwMode="auto">
                    <a:xfrm>
                      <a:off x="0" y="0"/>
                      <a:ext cx="4572000" cy="2630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3020A1" w:rsidP="00CE4903">
      <w:pPr>
        <w:pStyle w:val="Figuretitle"/>
        <w:ind w:left="0" w:firstLine="0"/>
      </w:pPr>
      <w:bookmarkStart w:id="49" w:name="_Toc496101212"/>
      <w:bookmarkStart w:id="50" w:name="_Toc503337937"/>
      <w:r>
        <w:t>Figure B</w:t>
      </w:r>
      <w:r w:rsidR="00A4183A">
        <w:t>2</w:t>
      </w:r>
      <w:r w:rsidR="00A4183A">
        <w:tab/>
      </w:r>
      <w:r w:rsidR="00E64D7B">
        <w:t xml:space="preserve"> </w:t>
      </w:r>
      <w:r w:rsidR="002F699D">
        <w:t xml:space="preserve"> </w:t>
      </w:r>
      <w:r w:rsidR="00A4183A">
        <w:t>Number of SRGs for ‘small’ SOS years, 2008</w:t>
      </w:r>
      <w:r w:rsidR="00FB2FAA" w:rsidRPr="00352CC5">
        <w:t>–</w:t>
      </w:r>
      <w:r w:rsidR="00A4183A" w:rsidRPr="00352CC5">
        <w:t>1</w:t>
      </w:r>
      <w:bookmarkEnd w:id="49"/>
      <w:bookmarkEnd w:id="50"/>
      <w:r w:rsidR="00352CC5" w:rsidRPr="00352CC5">
        <w:t>6</w:t>
      </w:r>
    </w:p>
    <w:p w:rsidR="006D1423" w:rsidRDefault="009C5CA6" w:rsidP="00A4183A">
      <w:pPr>
        <w:pStyle w:val="Text"/>
      </w:pPr>
      <w:r>
        <w:rPr>
          <w:noProof/>
          <w:lang w:eastAsia="en-AU"/>
        </w:rPr>
        <w:drawing>
          <wp:anchor distT="0" distB="0" distL="114300" distR="114300" simplePos="0" relativeHeight="251698176" behindDoc="1" locked="0" layoutInCell="1" allowOverlap="1" wp14:anchorId="37C27D43" wp14:editId="3B4C39FF">
            <wp:simplePos x="0" y="0"/>
            <wp:positionH relativeFrom="column">
              <wp:posOffset>-81280</wp:posOffset>
            </wp:positionH>
            <wp:positionV relativeFrom="paragraph">
              <wp:posOffset>6350</wp:posOffset>
            </wp:positionV>
            <wp:extent cx="4572000" cy="2613660"/>
            <wp:effectExtent l="0" t="0" r="0" b="0"/>
            <wp:wrapTight wrapText="bothSides">
              <wp:wrapPolygon edited="0">
                <wp:start x="0" y="0"/>
                <wp:lineTo x="0" y="21411"/>
                <wp:lineTo x="21510" y="21411"/>
                <wp:lineTo x="2151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b="4704"/>
                    <a:stretch/>
                  </pic:blipFill>
                  <pic:spPr bwMode="auto">
                    <a:xfrm>
                      <a:off x="0" y="0"/>
                      <a:ext cx="4572000" cy="2613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1423" w:rsidRDefault="006D1423" w:rsidP="00A4183A">
      <w:pPr>
        <w:pStyle w:val="Text"/>
      </w:pPr>
    </w:p>
    <w:p w:rsidR="006D1423" w:rsidRDefault="006D1423" w:rsidP="00A4183A">
      <w:pPr>
        <w:pStyle w:val="Text"/>
      </w:pPr>
    </w:p>
    <w:p w:rsidR="006D1423" w:rsidRDefault="006D1423" w:rsidP="00A4183A">
      <w:pPr>
        <w:pStyle w:val="Text"/>
      </w:pPr>
    </w:p>
    <w:p w:rsidR="006D1423" w:rsidRDefault="006D1423" w:rsidP="00A4183A">
      <w:pPr>
        <w:pStyle w:val="Text"/>
      </w:pPr>
    </w:p>
    <w:p w:rsidR="006D1423" w:rsidRDefault="006D1423" w:rsidP="00A4183A">
      <w:pPr>
        <w:pStyle w:val="Text"/>
      </w:pPr>
    </w:p>
    <w:p w:rsidR="006D1423" w:rsidRDefault="006D1423" w:rsidP="00A4183A">
      <w:pPr>
        <w:pStyle w:val="Text"/>
      </w:pPr>
    </w:p>
    <w:p w:rsidR="006D1423" w:rsidRDefault="006D1423" w:rsidP="00A4183A">
      <w:pPr>
        <w:pStyle w:val="Text"/>
      </w:pPr>
    </w:p>
    <w:p w:rsidR="006D1423" w:rsidRDefault="006D1423" w:rsidP="00A4183A">
      <w:pPr>
        <w:pStyle w:val="Text"/>
      </w:pPr>
    </w:p>
    <w:p w:rsidR="00A4183A" w:rsidRDefault="00A4183A" w:rsidP="00A4183A">
      <w:pPr>
        <w:pStyle w:val="Text"/>
      </w:pPr>
      <w:r>
        <w:lastRenderedPageBreak/>
        <w:t xml:space="preserve">Improvements in data quality have a direct impact on group classification for students in the SOS, specifically the self-reported graduates. Table </w:t>
      </w:r>
      <w:r w:rsidR="00DB19DD">
        <w:t>B</w:t>
      </w:r>
      <w:r>
        <w:t>1 displays how the percentage of SOS self-reported graduates out of the total</w:t>
      </w:r>
      <w:r w:rsidR="00711841">
        <w:t xml:space="preserve"> number of</w:t>
      </w:r>
      <w:r>
        <w:t xml:space="preserve"> subject completers at sampling has dropped</w:t>
      </w:r>
      <w:r w:rsidR="0094779F">
        <w:t xml:space="preserve"> dramatically since 2015</w:t>
      </w:r>
      <w:r>
        <w:t xml:space="preserve">. This is likely attributed to the introduction </w:t>
      </w:r>
      <w:r w:rsidR="00F6474C">
        <w:t>in 2015</w:t>
      </w:r>
      <w:r w:rsidR="00644EED">
        <w:t xml:space="preserve"> </w:t>
      </w:r>
      <w:r>
        <w:t xml:space="preserve">of quarterly reporting for government-funded data. </w:t>
      </w:r>
    </w:p>
    <w:p w:rsidR="00A4183A" w:rsidRDefault="003020A1" w:rsidP="00A4183A">
      <w:pPr>
        <w:pStyle w:val="Tabletitle"/>
      </w:pPr>
      <w:bookmarkStart w:id="51" w:name="_Toc503337916"/>
      <w:r>
        <w:t>Table B</w:t>
      </w:r>
      <w:r w:rsidR="00A4183A">
        <w:t>1</w:t>
      </w:r>
      <w:r w:rsidR="00A4183A">
        <w:tab/>
        <w:t xml:space="preserve">Percentage of self-reported graduates out </w:t>
      </w:r>
      <w:r w:rsidR="00DB19DD">
        <w:t xml:space="preserve">of </w:t>
      </w:r>
      <w:r w:rsidR="00A4183A">
        <w:t xml:space="preserve">all subject completers at sampling, </w:t>
      </w:r>
      <w:r w:rsidR="00DB19DD">
        <w:br/>
      </w:r>
      <w:r w:rsidR="00A4183A">
        <w:t>2007</w:t>
      </w:r>
      <w:r w:rsidR="00FB2FAA">
        <w:t>–</w:t>
      </w:r>
      <w:r w:rsidR="00A4183A">
        <w:t>17</w:t>
      </w:r>
      <w:bookmarkEnd w:id="51"/>
    </w:p>
    <w:tbl>
      <w:tblPr>
        <w:tblStyle w:val="TableGrid"/>
        <w:tblW w:w="0" w:type="auto"/>
        <w:tblLook w:val="04A0" w:firstRow="1" w:lastRow="0" w:firstColumn="1" w:lastColumn="0" w:noHBand="0" w:noVBand="1"/>
      </w:tblPr>
      <w:tblGrid>
        <w:gridCol w:w="680"/>
        <w:gridCol w:w="1294"/>
      </w:tblGrid>
      <w:tr w:rsidR="00A4183A" w:rsidTr="00A4183A">
        <w:tc>
          <w:tcPr>
            <w:tcW w:w="680" w:type="dxa"/>
            <w:tcBorders>
              <w:top w:val="single" w:sz="4" w:space="0" w:color="000000" w:themeColor="text1"/>
              <w:left w:val="nil"/>
              <w:bottom w:val="single" w:sz="4" w:space="0" w:color="000000" w:themeColor="text1"/>
              <w:right w:val="nil"/>
            </w:tcBorders>
            <w:hideMark/>
          </w:tcPr>
          <w:p w:rsidR="00A4183A" w:rsidRDefault="00A4183A">
            <w:pPr>
              <w:pStyle w:val="Tablehead1"/>
              <w:rPr>
                <w:lang w:val="en-US"/>
              </w:rPr>
            </w:pPr>
            <w:r>
              <w:rPr>
                <w:lang w:val="en-US"/>
              </w:rPr>
              <w:t>Year</w:t>
            </w:r>
          </w:p>
        </w:tc>
        <w:tc>
          <w:tcPr>
            <w:tcW w:w="1294" w:type="dxa"/>
            <w:tcBorders>
              <w:top w:val="single" w:sz="4" w:space="0" w:color="000000" w:themeColor="text1"/>
              <w:left w:val="nil"/>
              <w:bottom w:val="single" w:sz="4" w:space="0" w:color="auto"/>
              <w:right w:val="nil"/>
            </w:tcBorders>
            <w:hideMark/>
          </w:tcPr>
          <w:p w:rsidR="00A4183A" w:rsidRDefault="00A4183A">
            <w:pPr>
              <w:pStyle w:val="Tablehead1"/>
              <w:rPr>
                <w:lang w:val="en-US"/>
              </w:rPr>
            </w:pPr>
            <w:r>
              <w:rPr>
                <w:lang w:val="en-US"/>
              </w:rPr>
              <w:t>Per cent (%)</w:t>
            </w:r>
          </w:p>
        </w:tc>
      </w:tr>
      <w:tr w:rsidR="00A4183A" w:rsidTr="00E1584E">
        <w:tc>
          <w:tcPr>
            <w:tcW w:w="680" w:type="dxa"/>
            <w:tcBorders>
              <w:top w:val="single" w:sz="4" w:space="0" w:color="000000" w:themeColor="text1"/>
              <w:left w:val="nil"/>
              <w:bottom w:val="nil"/>
              <w:right w:val="nil"/>
            </w:tcBorders>
            <w:hideMark/>
          </w:tcPr>
          <w:p w:rsidR="00A4183A" w:rsidRDefault="00A4183A">
            <w:pPr>
              <w:pStyle w:val="Tabletext"/>
              <w:rPr>
                <w:lang w:val="en-US"/>
              </w:rPr>
            </w:pPr>
            <w:r>
              <w:rPr>
                <w:lang w:val="en-US"/>
              </w:rPr>
              <w:t>2007</w:t>
            </w:r>
          </w:p>
        </w:tc>
        <w:tc>
          <w:tcPr>
            <w:tcW w:w="1294" w:type="dxa"/>
            <w:tcBorders>
              <w:top w:val="single" w:sz="4" w:space="0" w:color="auto"/>
              <w:left w:val="nil"/>
              <w:bottom w:val="nil"/>
              <w:right w:val="nil"/>
            </w:tcBorders>
            <w:hideMark/>
          </w:tcPr>
          <w:p w:rsidR="00A4183A" w:rsidRDefault="00385780" w:rsidP="00E1584E">
            <w:pPr>
              <w:pStyle w:val="Tabletext"/>
              <w:jc w:val="center"/>
              <w:rPr>
                <w:lang w:val="en-US"/>
              </w:rPr>
            </w:pPr>
            <w:r>
              <w:rPr>
                <w:lang w:val="en-US"/>
              </w:rPr>
              <w:t>29.1</w:t>
            </w:r>
          </w:p>
        </w:tc>
      </w:tr>
      <w:tr w:rsidR="00A4183A" w:rsidTr="00E1584E">
        <w:tc>
          <w:tcPr>
            <w:tcW w:w="680" w:type="dxa"/>
            <w:tcBorders>
              <w:top w:val="nil"/>
              <w:left w:val="nil"/>
              <w:bottom w:val="nil"/>
              <w:right w:val="nil"/>
            </w:tcBorders>
            <w:hideMark/>
          </w:tcPr>
          <w:p w:rsidR="00A4183A" w:rsidRDefault="00A4183A">
            <w:pPr>
              <w:pStyle w:val="Tabletext"/>
              <w:rPr>
                <w:lang w:val="en-US"/>
              </w:rPr>
            </w:pPr>
            <w:r>
              <w:rPr>
                <w:lang w:val="en-US"/>
              </w:rPr>
              <w:t>2008</w:t>
            </w:r>
          </w:p>
        </w:tc>
        <w:tc>
          <w:tcPr>
            <w:tcW w:w="1294" w:type="dxa"/>
            <w:tcBorders>
              <w:top w:val="nil"/>
              <w:left w:val="nil"/>
              <w:bottom w:val="nil"/>
              <w:right w:val="nil"/>
            </w:tcBorders>
            <w:hideMark/>
          </w:tcPr>
          <w:p w:rsidR="00A4183A" w:rsidRDefault="00385780" w:rsidP="00E1584E">
            <w:pPr>
              <w:pStyle w:val="Tabletext"/>
              <w:jc w:val="center"/>
              <w:rPr>
                <w:lang w:val="en-US"/>
              </w:rPr>
            </w:pPr>
            <w:r>
              <w:rPr>
                <w:lang w:val="en-US"/>
              </w:rPr>
              <w:t>29.2</w:t>
            </w:r>
          </w:p>
        </w:tc>
      </w:tr>
      <w:tr w:rsidR="00A4183A" w:rsidTr="00E1584E">
        <w:tc>
          <w:tcPr>
            <w:tcW w:w="680" w:type="dxa"/>
            <w:tcBorders>
              <w:top w:val="nil"/>
              <w:left w:val="nil"/>
              <w:bottom w:val="nil"/>
              <w:right w:val="nil"/>
            </w:tcBorders>
            <w:hideMark/>
          </w:tcPr>
          <w:p w:rsidR="00A4183A" w:rsidRDefault="00A4183A">
            <w:pPr>
              <w:pStyle w:val="Tabletext"/>
              <w:rPr>
                <w:lang w:val="en-US"/>
              </w:rPr>
            </w:pPr>
            <w:r>
              <w:rPr>
                <w:lang w:val="en-US"/>
              </w:rPr>
              <w:t>2009</w:t>
            </w:r>
          </w:p>
        </w:tc>
        <w:tc>
          <w:tcPr>
            <w:tcW w:w="1294" w:type="dxa"/>
            <w:tcBorders>
              <w:top w:val="nil"/>
              <w:left w:val="nil"/>
              <w:bottom w:val="nil"/>
              <w:right w:val="nil"/>
            </w:tcBorders>
            <w:hideMark/>
          </w:tcPr>
          <w:p w:rsidR="00A4183A" w:rsidRDefault="00385780" w:rsidP="00E1584E">
            <w:pPr>
              <w:pStyle w:val="Tabletext"/>
              <w:jc w:val="center"/>
              <w:rPr>
                <w:lang w:val="en-US"/>
              </w:rPr>
            </w:pPr>
            <w:r>
              <w:rPr>
                <w:lang w:val="en-US"/>
              </w:rPr>
              <w:t>30.1</w:t>
            </w:r>
          </w:p>
        </w:tc>
      </w:tr>
      <w:tr w:rsidR="00A4183A" w:rsidTr="00E1584E">
        <w:tc>
          <w:tcPr>
            <w:tcW w:w="680" w:type="dxa"/>
            <w:tcBorders>
              <w:top w:val="nil"/>
              <w:left w:val="nil"/>
              <w:bottom w:val="nil"/>
              <w:right w:val="nil"/>
            </w:tcBorders>
            <w:hideMark/>
          </w:tcPr>
          <w:p w:rsidR="00A4183A" w:rsidRDefault="00A4183A">
            <w:pPr>
              <w:pStyle w:val="Tabletext"/>
              <w:rPr>
                <w:lang w:val="en-US"/>
              </w:rPr>
            </w:pPr>
            <w:r>
              <w:rPr>
                <w:lang w:val="en-US"/>
              </w:rPr>
              <w:t>2010</w:t>
            </w:r>
          </w:p>
        </w:tc>
        <w:tc>
          <w:tcPr>
            <w:tcW w:w="1294" w:type="dxa"/>
            <w:tcBorders>
              <w:top w:val="nil"/>
              <w:left w:val="nil"/>
              <w:bottom w:val="nil"/>
              <w:right w:val="nil"/>
            </w:tcBorders>
            <w:hideMark/>
          </w:tcPr>
          <w:p w:rsidR="00A4183A" w:rsidRDefault="00385780" w:rsidP="00E1584E">
            <w:pPr>
              <w:pStyle w:val="Tabletext"/>
              <w:jc w:val="center"/>
              <w:rPr>
                <w:lang w:val="en-US"/>
              </w:rPr>
            </w:pPr>
            <w:r>
              <w:rPr>
                <w:lang w:val="en-US"/>
              </w:rPr>
              <w:t>31.4</w:t>
            </w:r>
          </w:p>
        </w:tc>
      </w:tr>
      <w:tr w:rsidR="00A4183A" w:rsidTr="00E1584E">
        <w:tc>
          <w:tcPr>
            <w:tcW w:w="680" w:type="dxa"/>
            <w:tcBorders>
              <w:top w:val="nil"/>
              <w:left w:val="nil"/>
              <w:bottom w:val="nil"/>
              <w:right w:val="nil"/>
            </w:tcBorders>
            <w:hideMark/>
          </w:tcPr>
          <w:p w:rsidR="00A4183A" w:rsidRDefault="00A4183A">
            <w:pPr>
              <w:pStyle w:val="Tabletext"/>
              <w:rPr>
                <w:lang w:val="en-US"/>
              </w:rPr>
            </w:pPr>
            <w:r>
              <w:rPr>
                <w:lang w:val="en-US"/>
              </w:rPr>
              <w:t>2011</w:t>
            </w:r>
          </w:p>
        </w:tc>
        <w:tc>
          <w:tcPr>
            <w:tcW w:w="1294" w:type="dxa"/>
            <w:tcBorders>
              <w:top w:val="nil"/>
              <w:left w:val="nil"/>
              <w:bottom w:val="nil"/>
              <w:right w:val="nil"/>
            </w:tcBorders>
            <w:hideMark/>
          </w:tcPr>
          <w:p w:rsidR="00A4183A" w:rsidRDefault="00385780" w:rsidP="00E1584E">
            <w:pPr>
              <w:pStyle w:val="Tabletext"/>
              <w:jc w:val="center"/>
              <w:rPr>
                <w:lang w:val="en-US"/>
              </w:rPr>
            </w:pPr>
            <w:r>
              <w:rPr>
                <w:lang w:val="en-US"/>
              </w:rPr>
              <w:t>32.8</w:t>
            </w:r>
          </w:p>
        </w:tc>
      </w:tr>
      <w:tr w:rsidR="00A4183A" w:rsidTr="00E1584E">
        <w:tc>
          <w:tcPr>
            <w:tcW w:w="680" w:type="dxa"/>
            <w:tcBorders>
              <w:top w:val="nil"/>
              <w:left w:val="nil"/>
              <w:bottom w:val="nil"/>
              <w:right w:val="nil"/>
            </w:tcBorders>
            <w:hideMark/>
          </w:tcPr>
          <w:p w:rsidR="00A4183A" w:rsidRDefault="00A4183A">
            <w:pPr>
              <w:pStyle w:val="Tabletext"/>
              <w:rPr>
                <w:lang w:val="en-US"/>
              </w:rPr>
            </w:pPr>
            <w:r>
              <w:rPr>
                <w:lang w:val="en-US"/>
              </w:rPr>
              <w:t>2012</w:t>
            </w:r>
          </w:p>
        </w:tc>
        <w:tc>
          <w:tcPr>
            <w:tcW w:w="1294" w:type="dxa"/>
            <w:tcBorders>
              <w:top w:val="nil"/>
              <w:left w:val="nil"/>
              <w:bottom w:val="nil"/>
              <w:right w:val="nil"/>
            </w:tcBorders>
            <w:hideMark/>
          </w:tcPr>
          <w:p w:rsidR="00A4183A" w:rsidRDefault="00385780" w:rsidP="00E1584E">
            <w:pPr>
              <w:pStyle w:val="Tabletext"/>
              <w:jc w:val="center"/>
              <w:rPr>
                <w:lang w:val="en-US"/>
              </w:rPr>
            </w:pPr>
            <w:r>
              <w:rPr>
                <w:lang w:val="en-US"/>
              </w:rPr>
              <w:t>35.7</w:t>
            </w:r>
          </w:p>
        </w:tc>
      </w:tr>
      <w:tr w:rsidR="00A4183A" w:rsidTr="00E1584E">
        <w:tc>
          <w:tcPr>
            <w:tcW w:w="680" w:type="dxa"/>
            <w:tcBorders>
              <w:top w:val="nil"/>
              <w:left w:val="nil"/>
              <w:bottom w:val="nil"/>
              <w:right w:val="nil"/>
            </w:tcBorders>
            <w:hideMark/>
          </w:tcPr>
          <w:p w:rsidR="00A4183A" w:rsidRDefault="00A4183A">
            <w:pPr>
              <w:pStyle w:val="Tabletext"/>
              <w:rPr>
                <w:lang w:val="en-US"/>
              </w:rPr>
            </w:pPr>
            <w:r>
              <w:rPr>
                <w:lang w:val="en-US"/>
              </w:rPr>
              <w:t>2013</w:t>
            </w:r>
          </w:p>
        </w:tc>
        <w:tc>
          <w:tcPr>
            <w:tcW w:w="1294" w:type="dxa"/>
            <w:tcBorders>
              <w:top w:val="nil"/>
              <w:left w:val="nil"/>
              <w:bottom w:val="nil"/>
              <w:right w:val="nil"/>
            </w:tcBorders>
            <w:hideMark/>
          </w:tcPr>
          <w:p w:rsidR="00A4183A" w:rsidRDefault="00385780" w:rsidP="00E1584E">
            <w:pPr>
              <w:pStyle w:val="Tabletext"/>
              <w:jc w:val="center"/>
              <w:rPr>
                <w:lang w:val="en-US"/>
              </w:rPr>
            </w:pPr>
            <w:r>
              <w:rPr>
                <w:lang w:val="en-US"/>
              </w:rPr>
              <w:t>33.8</w:t>
            </w:r>
          </w:p>
        </w:tc>
      </w:tr>
      <w:tr w:rsidR="00A4183A" w:rsidTr="00E1584E">
        <w:tc>
          <w:tcPr>
            <w:tcW w:w="680" w:type="dxa"/>
            <w:tcBorders>
              <w:top w:val="nil"/>
              <w:left w:val="nil"/>
              <w:bottom w:val="nil"/>
              <w:right w:val="nil"/>
            </w:tcBorders>
            <w:hideMark/>
          </w:tcPr>
          <w:p w:rsidR="00A4183A" w:rsidRDefault="00A4183A">
            <w:pPr>
              <w:pStyle w:val="Tabletext"/>
              <w:rPr>
                <w:lang w:val="en-US"/>
              </w:rPr>
            </w:pPr>
            <w:r>
              <w:rPr>
                <w:lang w:val="en-US"/>
              </w:rPr>
              <w:t>2014</w:t>
            </w:r>
          </w:p>
        </w:tc>
        <w:tc>
          <w:tcPr>
            <w:tcW w:w="1294" w:type="dxa"/>
            <w:tcBorders>
              <w:top w:val="nil"/>
              <w:left w:val="nil"/>
              <w:bottom w:val="nil"/>
              <w:right w:val="nil"/>
            </w:tcBorders>
            <w:hideMark/>
          </w:tcPr>
          <w:p w:rsidR="00A4183A" w:rsidRDefault="00385780" w:rsidP="00E1584E">
            <w:pPr>
              <w:pStyle w:val="Tabletext"/>
              <w:jc w:val="center"/>
              <w:rPr>
                <w:lang w:val="en-US"/>
              </w:rPr>
            </w:pPr>
            <w:r>
              <w:rPr>
                <w:lang w:val="en-US"/>
              </w:rPr>
              <w:t>33.9</w:t>
            </w:r>
          </w:p>
        </w:tc>
      </w:tr>
      <w:tr w:rsidR="00A4183A" w:rsidTr="00E1584E">
        <w:tc>
          <w:tcPr>
            <w:tcW w:w="680" w:type="dxa"/>
            <w:tcBorders>
              <w:top w:val="nil"/>
              <w:left w:val="nil"/>
              <w:bottom w:val="nil"/>
              <w:right w:val="nil"/>
            </w:tcBorders>
            <w:hideMark/>
          </w:tcPr>
          <w:p w:rsidR="00A4183A" w:rsidRDefault="00A4183A">
            <w:pPr>
              <w:pStyle w:val="Tabletext"/>
              <w:rPr>
                <w:lang w:val="en-US"/>
              </w:rPr>
            </w:pPr>
            <w:r>
              <w:rPr>
                <w:lang w:val="en-US"/>
              </w:rPr>
              <w:t>2015</w:t>
            </w:r>
          </w:p>
        </w:tc>
        <w:tc>
          <w:tcPr>
            <w:tcW w:w="1294" w:type="dxa"/>
            <w:tcBorders>
              <w:top w:val="nil"/>
              <w:left w:val="nil"/>
              <w:bottom w:val="nil"/>
              <w:right w:val="nil"/>
            </w:tcBorders>
            <w:hideMark/>
          </w:tcPr>
          <w:p w:rsidR="00A4183A" w:rsidRDefault="00385780" w:rsidP="00E1584E">
            <w:pPr>
              <w:pStyle w:val="Tabletext"/>
              <w:jc w:val="center"/>
              <w:rPr>
                <w:lang w:val="en-US"/>
              </w:rPr>
            </w:pPr>
            <w:r>
              <w:rPr>
                <w:lang w:val="en-US"/>
              </w:rPr>
              <w:t>33.2</w:t>
            </w:r>
          </w:p>
        </w:tc>
      </w:tr>
      <w:tr w:rsidR="00A4183A" w:rsidTr="00E1584E">
        <w:tc>
          <w:tcPr>
            <w:tcW w:w="680" w:type="dxa"/>
            <w:tcBorders>
              <w:top w:val="nil"/>
              <w:left w:val="nil"/>
              <w:bottom w:val="nil"/>
              <w:right w:val="nil"/>
            </w:tcBorders>
            <w:hideMark/>
          </w:tcPr>
          <w:p w:rsidR="00A4183A" w:rsidRDefault="00A4183A">
            <w:pPr>
              <w:pStyle w:val="Tabletext"/>
              <w:rPr>
                <w:lang w:val="en-US"/>
              </w:rPr>
            </w:pPr>
            <w:r>
              <w:rPr>
                <w:lang w:val="en-US"/>
              </w:rPr>
              <w:t>2016</w:t>
            </w:r>
          </w:p>
        </w:tc>
        <w:tc>
          <w:tcPr>
            <w:tcW w:w="1294" w:type="dxa"/>
            <w:tcBorders>
              <w:top w:val="nil"/>
              <w:left w:val="nil"/>
              <w:bottom w:val="nil"/>
              <w:right w:val="nil"/>
            </w:tcBorders>
            <w:hideMark/>
          </w:tcPr>
          <w:p w:rsidR="00A4183A" w:rsidRDefault="00385780" w:rsidP="00E1584E">
            <w:pPr>
              <w:pStyle w:val="Tabletext"/>
              <w:jc w:val="center"/>
              <w:rPr>
                <w:lang w:val="en-US"/>
              </w:rPr>
            </w:pPr>
            <w:r>
              <w:rPr>
                <w:lang w:val="en-US"/>
              </w:rPr>
              <w:t>24.5</w:t>
            </w:r>
          </w:p>
        </w:tc>
      </w:tr>
      <w:tr w:rsidR="00A4183A" w:rsidTr="00E1584E">
        <w:tc>
          <w:tcPr>
            <w:tcW w:w="680" w:type="dxa"/>
            <w:tcBorders>
              <w:top w:val="nil"/>
              <w:left w:val="nil"/>
              <w:bottom w:val="single" w:sz="4" w:space="0" w:color="000000" w:themeColor="text1"/>
              <w:right w:val="nil"/>
            </w:tcBorders>
            <w:hideMark/>
          </w:tcPr>
          <w:p w:rsidR="00A4183A" w:rsidRDefault="00A4183A">
            <w:pPr>
              <w:pStyle w:val="Tabletext"/>
              <w:rPr>
                <w:lang w:val="en-US"/>
              </w:rPr>
            </w:pPr>
            <w:r>
              <w:rPr>
                <w:lang w:val="en-US"/>
              </w:rPr>
              <w:t>2017</w:t>
            </w:r>
          </w:p>
        </w:tc>
        <w:tc>
          <w:tcPr>
            <w:tcW w:w="1294" w:type="dxa"/>
            <w:tcBorders>
              <w:top w:val="nil"/>
              <w:left w:val="nil"/>
              <w:bottom w:val="single" w:sz="4" w:space="0" w:color="000000" w:themeColor="text1"/>
              <w:right w:val="nil"/>
            </w:tcBorders>
            <w:hideMark/>
          </w:tcPr>
          <w:p w:rsidR="00A4183A" w:rsidRDefault="00385780" w:rsidP="00E1584E">
            <w:pPr>
              <w:pStyle w:val="Tabletext"/>
              <w:jc w:val="center"/>
              <w:rPr>
                <w:lang w:val="en-US"/>
              </w:rPr>
            </w:pPr>
            <w:r>
              <w:rPr>
                <w:lang w:val="en-US"/>
              </w:rPr>
              <w:t>12.1</w:t>
            </w:r>
          </w:p>
        </w:tc>
      </w:tr>
    </w:tbl>
    <w:p w:rsidR="00A4183A" w:rsidRDefault="00A4183A" w:rsidP="00A4183A">
      <w:pPr>
        <w:pStyle w:val="Text"/>
      </w:pPr>
    </w:p>
    <w:p w:rsidR="00A4183A" w:rsidRDefault="00A4183A" w:rsidP="00A4183A">
      <w:pPr>
        <w:pStyle w:val="Text"/>
      </w:pPr>
    </w:p>
    <w:p w:rsidR="00A4183A" w:rsidRDefault="00A4183A" w:rsidP="00A4183A">
      <w:pPr>
        <w:pStyle w:val="Text"/>
      </w:pPr>
      <w:r>
        <w:t xml:space="preserve"> </w:t>
      </w:r>
    </w:p>
    <w:p w:rsidR="00A4183A" w:rsidRDefault="00A4183A" w:rsidP="00A4183A">
      <w:pPr>
        <w:pStyle w:val="Text"/>
      </w:pPr>
    </w:p>
    <w:p w:rsidR="00A4183A" w:rsidRDefault="00A4183A" w:rsidP="00A4183A">
      <w:pPr>
        <w:pStyle w:val="Heading1"/>
      </w:pPr>
    </w:p>
    <w:bookmarkEnd w:id="38"/>
    <w:bookmarkEnd w:id="39"/>
    <w:bookmarkEnd w:id="40"/>
    <w:bookmarkEnd w:id="41"/>
    <w:p w:rsidR="00A4183A" w:rsidRDefault="00A4183A" w:rsidP="00A4183A">
      <w:pPr>
        <w:spacing w:before="0" w:line="240" w:lineRule="auto"/>
        <w:rPr>
          <w:sz w:val="18"/>
        </w:rPr>
        <w:sectPr w:rsidR="00A4183A">
          <w:type w:val="continuous"/>
          <w:pgSz w:w="11907" w:h="16840"/>
          <w:pgMar w:top="1276" w:right="2835" w:bottom="992" w:left="1418" w:header="709" w:footer="556" w:gutter="0"/>
          <w:cols w:space="720"/>
        </w:sectPr>
      </w:pPr>
      <w:r>
        <w:rPr>
          <w:sz w:val="18"/>
        </w:rPr>
        <w:br w:type="page"/>
      </w:r>
    </w:p>
    <w:p w:rsidR="00A4183A" w:rsidRDefault="00FB2FAA" w:rsidP="00A4183A">
      <w:pPr>
        <w:pStyle w:val="Heading1"/>
      </w:pPr>
      <w:bookmarkStart w:id="52" w:name="_Toc275543019"/>
      <w:bookmarkStart w:id="53" w:name="_Toc503878982"/>
      <w:bookmarkEnd w:id="27"/>
      <w:bookmarkEnd w:id="52"/>
      <w:r>
        <w:lastRenderedPageBreak/>
        <w:t>Appendix</w:t>
      </w:r>
      <w:r w:rsidR="00A4183A">
        <w:t xml:space="preserve"> </w:t>
      </w:r>
      <w:r w:rsidR="003020A1">
        <w:t>C</w:t>
      </w:r>
      <w:bookmarkEnd w:id="53"/>
    </w:p>
    <w:p w:rsidR="00A4183A" w:rsidRDefault="00A4183A" w:rsidP="00A4183A">
      <w:pPr>
        <w:pStyle w:val="Heading2"/>
      </w:pPr>
      <w:bookmarkStart w:id="54" w:name="_Toc503878983"/>
      <w:r>
        <w:t>Results for key survey measures under two different methods</w:t>
      </w:r>
      <w:bookmarkEnd w:id="54"/>
      <w:r>
        <w:t xml:space="preserve"> </w:t>
      </w:r>
    </w:p>
    <w:p w:rsidR="00A4183A" w:rsidRDefault="003020A1" w:rsidP="00A4183A">
      <w:pPr>
        <w:pStyle w:val="Text"/>
      </w:pPr>
      <w:r>
        <w:t>Tables C1</w:t>
      </w:r>
      <w:r w:rsidR="00FB2FAA">
        <w:t>—</w:t>
      </w:r>
      <w:r>
        <w:t>C</w:t>
      </w:r>
      <w:r w:rsidR="00A4183A">
        <w:t>6 display key survey measures for the 2009, 2015 and 2016 SOS under two methods (the model, and leaving the SRGs as subject completers) and comparing them with the ‘exact’ results for the estimates</w:t>
      </w:r>
      <w:r w:rsidR="00FB2FAA">
        <w:t>.</w:t>
      </w:r>
      <w:r w:rsidR="00316A7C">
        <w:rPr>
          <w:rStyle w:val="FootnoteReference"/>
        </w:rPr>
        <w:footnoteReference w:id="5"/>
      </w:r>
      <w:r w:rsidR="00A4183A">
        <w:t xml:space="preserve"> The highlighted cells in each table represent a </w:t>
      </w:r>
      <w:r w:rsidR="00281BA1">
        <w:t xml:space="preserve">statistically </w:t>
      </w:r>
      <w:r w:rsidR="00A4183A">
        <w:t>sign</w:t>
      </w:r>
      <w:r w:rsidR="000436A2">
        <w:t xml:space="preserve">ificant difference between the </w:t>
      </w:r>
      <w:r w:rsidR="00A4183A">
        <w:t>estimate</w:t>
      </w:r>
      <w:r w:rsidR="000436A2">
        <w:t xml:space="preserve"> when SRGs are classified using VET Provider Collection data (labelled Exact),</w:t>
      </w:r>
      <w:r w:rsidR="00A4183A">
        <w:t xml:space="preserve"> and the estimate calculated</w:t>
      </w:r>
      <w:r w:rsidR="000436A2">
        <w:t xml:space="preserve"> when SRGs are classified</w:t>
      </w:r>
      <w:r w:rsidR="00A4183A">
        <w:t xml:space="preserve"> under the method</w:t>
      </w:r>
      <w:r w:rsidR="00CA2BF7">
        <w:t xml:space="preserve"> used</w:t>
      </w:r>
      <w:r w:rsidR="00A4183A">
        <w:t>.</w:t>
      </w:r>
      <w:r w:rsidR="00281BA1">
        <w:t xml:space="preserve"> Statistical significance was assessed using a two-sample t-test with significance level 0.05.</w:t>
      </w:r>
      <w:r w:rsidR="00A4183A">
        <w:t xml:space="preserve"> </w:t>
      </w:r>
    </w:p>
    <w:p w:rsidR="00A4183A" w:rsidRDefault="003020A1" w:rsidP="00A4183A">
      <w:pPr>
        <w:pStyle w:val="Tabletitle"/>
      </w:pPr>
      <w:bookmarkStart w:id="55" w:name="_Toc503337917"/>
      <w:r>
        <w:t>Table C</w:t>
      </w:r>
      <w:r w:rsidR="00A4183A">
        <w:t>1</w:t>
      </w:r>
      <w:r w:rsidR="00A4183A">
        <w:tab/>
        <w:t xml:space="preserve">Comparison of </w:t>
      </w:r>
      <w:r w:rsidR="007F6D9E">
        <w:t xml:space="preserve">government-funded </w:t>
      </w:r>
      <w:r w:rsidR="00A4183A">
        <w:t>SOS key measures using the model and the exact results</w:t>
      </w:r>
      <w:r w:rsidR="002A4273">
        <w:t xml:space="preserve"> to classify SRGs</w:t>
      </w:r>
      <w:r w:rsidR="00A4183A">
        <w:t xml:space="preserve"> for the SOS, 2009</w:t>
      </w:r>
      <w:bookmarkEnd w:id="55"/>
      <w:r w:rsidR="00A4183A">
        <w:tab/>
      </w:r>
    </w:p>
    <w:tbl>
      <w:tblPr>
        <w:tblW w:w="8378" w:type="dxa"/>
        <w:tblInd w:w="93" w:type="dxa"/>
        <w:tblLook w:val="04A0" w:firstRow="1" w:lastRow="0" w:firstColumn="1" w:lastColumn="0" w:noHBand="0" w:noVBand="1"/>
      </w:tblPr>
      <w:tblGrid>
        <w:gridCol w:w="3940"/>
        <w:gridCol w:w="703"/>
        <w:gridCol w:w="792"/>
        <w:gridCol w:w="774"/>
        <w:gridCol w:w="774"/>
        <w:gridCol w:w="1395"/>
      </w:tblGrid>
      <w:tr w:rsidR="00A4183A" w:rsidTr="00EA70C0">
        <w:trPr>
          <w:trHeight w:val="259"/>
        </w:trPr>
        <w:tc>
          <w:tcPr>
            <w:tcW w:w="3940" w:type="dxa"/>
            <w:noWrap/>
            <w:vAlign w:val="bottom"/>
            <w:hideMark/>
          </w:tcPr>
          <w:p w:rsidR="00A4183A" w:rsidRDefault="00A4183A">
            <w:pPr>
              <w:spacing w:before="0" w:line="240" w:lineRule="auto"/>
              <w:rPr>
                <w:rFonts w:ascii="Times New Roman" w:hAnsi="Times New Roman"/>
                <w:sz w:val="20"/>
                <w:lang w:val="en-US"/>
              </w:rPr>
            </w:pPr>
          </w:p>
        </w:tc>
        <w:tc>
          <w:tcPr>
            <w:tcW w:w="703" w:type="dxa"/>
            <w:shd w:val="clear" w:color="auto" w:fill="439539"/>
            <w:noWrap/>
            <w:vAlign w:val="bottom"/>
            <w:hideMark/>
          </w:tcPr>
          <w:p w:rsidR="00A4183A" w:rsidRDefault="00A4183A" w:rsidP="00D70257">
            <w:pPr>
              <w:pStyle w:val="Tablehead1"/>
              <w:jc w:val="center"/>
              <w:rPr>
                <w:color w:val="FFFFFF" w:themeColor="background1"/>
                <w:lang w:val="en-US" w:eastAsia="en-AU"/>
              </w:rPr>
            </w:pPr>
            <w:r>
              <w:rPr>
                <w:color w:val="FFFFFF" w:themeColor="background1"/>
                <w:lang w:val="en-US" w:eastAsia="en-AU"/>
              </w:rPr>
              <w:t>Exact</w:t>
            </w:r>
          </w:p>
        </w:tc>
        <w:tc>
          <w:tcPr>
            <w:tcW w:w="792" w:type="dxa"/>
            <w:shd w:val="clear" w:color="auto" w:fill="78278B"/>
            <w:noWrap/>
            <w:vAlign w:val="bottom"/>
            <w:hideMark/>
          </w:tcPr>
          <w:p w:rsidR="00A4183A" w:rsidRDefault="00A4183A" w:rsidP="00D70257">
            <w:pPr>
              <w:pStyle w:val="Tablehead1"/>
              <w:jc w:val="center"/>
              <w:rPr>
                <w:color w:val="FFFFFF" w:themeColor="background1"/>
                <w:lang w:val="en-US" w:eastAsia="en-AU"/>
              </w:rPr>
            </w:pPr>
            <w:r>
              <w:rPr>
                <w:color w:val="FFFFFF" w:themeColor="background1"/>
                <w:lang w:val="en-US" w:eastAsia="en-AU"/>
              </w:rPr>
              <w:t>Model</w:t>
            </w:r>
          </w:p>
        </w:tc>
        <w:tc>
          <w:tcPr>
            <w:tcW w:w="774" w:type="dxa"/>
            <w:shd w:val="clear" w:color="auto" w:fill="439539"/>
            <w:noWrap/>
            <w:vAlign w:val="bottom"/>
            <w:hideMark/>
          </w:tcPr>
          <w:p w:rsidR="00A4183A" w:rsidRDefault="00D70257" w:rsidP="00D70257">
            <w:pPr>
              <w:pStyle w:val="Tablehead1"/>
              <w:jc w:val="center"/>
              <w:rPr>
                <w:color w:val="FFFFFF" w:themeColor="background1"/>
                <w:lang w:val="en-US" w:eastAsia="en-AU"/>
              </w:rPr>
            </w:pPr>
            <w:r>
              <w:rPr>
                <w:color w:val="FFFFFF" w:themeColor="background1"/>
                <w:lang w:val="en-US" w:eastAsia="en-AU"/>
              </w:rPr>
              <w:t>Margin of error</w:t>
            </w:r>
          </w:p>
        </w:tc>
        <w:tc>
          <w:tcPr>
            <w:tcW w:w="774" w:type="dxa"/>
            <w:shd w:val="clear" w:color="auto" w:fill="78278B"/>
            <w:noWrap/>
            <w:vAlign w:val="bottom"/>
            <w:hideMark/>
          </w:tcPr>
          <w:p w:rsidR="00A4183A" w:rsidRDefault="006B4206" w:rsidP="00D70257">
            <w:pPr>
              <w:pStyle w:val="Tablehead1"/>
              <w:jc w:val="center"/>
              <w:rPr>
                <w:color w:val="FFFFFF" w:themeColor="background1"/>
                <w:lang w:val="en-US" w:eastAsia="en-AU"/>
              </w:rPr>
            </w:pPr>
            <w:r>
              <w:rPr>
                <w:color w:val="FFFFFF" w:themeColor="background1"/>
                <w:lang w:val="en-US" w:eastAsia="en-AU"/>
              </w:rPr>
              <w:t>Margin of error</w:t>
            </w:r>
          </w:p>
        </w:tc>
        <w:tc>
          <w:tcPr>
            <w:tcW w:w="1395" w:type="dxa"/>
            <w:noWrap/>
            <w:vAlign w:val="bottom"/>
            <w:hideMark/>
          </w:tcPr>
          <w:p w:rsidR="00A4183A" w:rsidRDefault="00A4183A" w:rsidP="00DB19DD">
            <w:pPr>
              <w:pStyle w:val="Tablehead1"/>
              <w:jc w:val="center"/>
              <w:rPr>
                <w:color w:val="000000"/>
                <w:sz w:val="16"/>
                <w:szCs w:val="16"/>
                <w:lang w:val="en-US" w:eastAsia="en-AU"/>
              </w:rPr>
            </w:pPr>
            <w:r>
              <w:rPr>
                <w:color w:val="000000"/>
                <w:sz w:val="16"/>
                <w:szCs w:val="16"/>
                <w:lang w:val="en-US" w:eastAsia="en-AU"/>
              </w:rPr>
              <w:t xml:space="preserve">Significance </w:t>
            </w:r>
            <w:r w:rsidR="00DB19DD">
              <w:rPr>
                <w:color w:val="000000"/>
                <w:sz w:val="16"/>
                <w:szCs w:val="16"/>
                <w:lang w:val="en-US" w:eastAsia="en-AU"/>
              </w:rPr>
              <w:t>t</w:t>
            </w:r>
            <w:r>
              <w:rPr>
                <w:color w:val="000000"/>
                <w:sz w:val="16"/>
                <w:szCs w:val="16"/>
                <w:lang w:val="en-US" w:eastAsia="en-AU"/>
              </w:rPr>
              <w:t>esting</w:t>
            </w:r>
          </w:p>
        </w:tc>
      </w:tr>
      <w:tr w:rsidR="00A4183A" w:rsidTr="000F39A3">
        <w:trPr>
          <w:trHeight w:val="259"/>
        </w:trPr>
        <w:tc>
          <w:tcPr>
            <w:tcW w:w="3940" w:type="dxa"/>
            <w:noWrap/>
            <w:vAlign w:val="bottom"/>
            <w:hideMark/>
          </w:tcPr>
          <w:p w:rsidR="00A4183A" w:rsidRDefault="00A4183A">
            <w:pPr>
              <w:spacing w:before="0" w:line="240" w:lineRule="auto"/>
              <w:rPr>
                <w:rFonts w:ascii="Times New Roman" w:hAnsi="Times New Roman"/>
                <w:sz w:val="20"/>
                <w:lang w:val="en-US"/>
              </w:rPr>
            </w:pPr>
          </w:p>
        </w:tc>
        <w:tc>
          <w:tcPr>
            <w:tcW w:w="703" w:type="dxa"/>
            <w:noWrap/>
            <w:vAlign w:val="bottom"/>
            <w:hideMark/>
          </w:tcPr>
          <w:p w:rsidR="00A4183A" w:rsidRDefault="00A4183A" w:rsidP="00D70257">
            <w:pPr>
              <w:spacing w:before="0" w:line="240" w:lineRule="auto"/>
              <w:jc w:val="center"/>
              <w:rPr>
                <w:rFonts w:ascii="Calibri" w:hAnsi="Calibri"/>
                <w:color w:val="000000"/>
                <w:sz w:val="16"/>
                <w:szCs w:val="16"/>
                <w:lang w:val="en-US" w:eastAsia="en-AU"/>
              </w:rPr>
            </w:pPr>
            <w:r>
              <w:rPr>
                <w:rFonts w:ascii="Calibri" w:hAnsi="Calibri"/>
                <w:color w:val="000000"/>
                <w:sz w:val="16"/>
                <w:szCs w:val="16"/>
                <w:lang w:val="en-US" w:eastAsia="en-AU"/>
              </w:rPr>
              <w:t>%</w:t>
            </w:r>
          </w:p>
        </w:tc>
        <w:tc>
          <w:tcPr>
            <w:tcW w:w="792" w:type="dxa"/>
            <w:noWrap/>
            <w:vAlign w:val="bottom"/>
            <w:hideMark/>
          </w:tcPr>
          <w:p w:rsidR="00A4183A" w:rsidRDefault="00A4183A" w:rsidP="00D70257">
            <w:pPr>
              <w:spacing w:before="0" w:line="240" w:lineRule="auto"/>
              <w:jc w:val="center"/>
              <w:rPr>
                <w:rFonts w:ascii="Calibri" w:hAnsi="Calibri"/>
                <w:color w:val="000000"/>
                <w:sz w:val="16"/>
                <w:szCs w:val="16"/>
                <w:lang w:val="en-US" w:eastAsia="en-AU"/>
              </w:rPr>
            </w:pPr>
            <w:r>
              <w:rPr>
                <w:rFonts w:ascii="Calibri" w:hAnsi="Calibri"/>
                <w:color w:val="000000"/>
                <w:sz w:val="16"/>
                <w:szCs w:val="16"/>
                <w:lang w:val="en-US" w:eastAsia="en-AU"/>
              </w:rPr>
              <w:t>%</w:t>
            </w:r>
          </w:p>
        </w:tc>
        <w:tc>
          <w:tcPr>
            <w:tcW w:w="774" w:type="dxa"/>
            <w:noWrap/>
            <w:vAlign w:val="bottom"/>
            <w:hideMark/>
          </w:tcPr>
          <w:p w:rsidR="00A4183A" w:rsidRDefault="00A4183A" w:rsidP="00D70257">
            <w:pPr>
              <w:spacing w:before="0" w:line="240" w:lineRule="auto"/>
              <w:jc w:val="center"/>
              <w:rPr>
                <w:rFonts w:ascii="Times New Roman" w:hAnsi="Times New Roman"/>
                <w:sz w:val="20"/>
                <w:lang w:val="en-US"/>
              </w:rPr>
            </w:pPr>
          </w:p>
        </w:tc>
        <w:tc>
          <w:tcPr>
            <w:tcW w:w="774" w:type="dxa"/>
            <w:noWrap/>
            <w:vAlign w:val="bottom"/>
            <w:hideMark/>
          </w:tcPr>
          <w:p w:rsidR="00A4183A" w:rsidRDefault="00A4183A" w:rsidP="00D70257">
            <w:pPr>
              <w:spacing w:before="0" w:line="240" w:lineRule="auto"/>
              <w:jc w:val="center"/>
              <w:rPr>
                <w:rFonts w:ascii="Times New Roman" w:hAnsi="Times New Roman"/>
                <w:sz w:val="20"/>
                <w:lang w:val="en-US"/>
              </w:rPr>
            </w:pPr>
          </w:p>
        </w:tc>
        <w:tc>
          <w:tcPr>
            <w:tcW w:w="1395" w:type="dxa"/>
            <w:noWrap/>
            <w:vAlign w:val="bottom"/>
            <w:hideMark/>
          </w:tcPr>
          <w:p w:rsidR="00A4183A" w:rsidRDefault="00A4183A" w:rsidP="00D70257">
            <w:pPr>
              <w:spacing w:before="0" w:line="240" w:lineRule="auto"/>
              <w:jc w:val="center"/>
              <w:rPr>
                <w:rFonts w:ascii="Times New Roman" w:hAnsi="Times New Roman"/>
                <w:sz w:val="20"/>
                <w:lang w:val="en-US"/>
              </w:rPr>
            </w:pPr>
          </w:p>
        </w:tc>
      </w:tr>
      <w:tr w:rsidR="00A4183A" w:rsidTr="000F39A3">
        <w:trPr>
          <w:trHeight w:val="259"/>
        </w:trPr>
        <w:tc>
          <w:tcPr>
            <w:tcW w:w="3940" w:type="dxa"/>
            <w:tcBorders>
              <w:top w:val="single" w:sz="4" w:space="0" w:color="auto"/>
              <w:left w:val="nil"/>
              <w:bottom w:val="single" w:sz="4" w:space="0" w:color="auto"/>
              <w:right w:val="nil"/>
            </w:tcBorders>
            <w:noWrap/>
            <w:vAlign w:val="bottom"/>
            <w:hideMark/>
          </w:tcPr>
          <w:p w:rsidR="00A4183A" w:rsidRDefault="00A4183A">
            <w:pPr>
              <w:pStyle w:val="Tablehead2"/>
              <w:rPr>
                <w:lang w:val="en-US" w:eastAsia="en-AU"/>
              </w:rPr>
            </w:pPr>
            <w:r>
              <w:rPr>
                <w:lang w:val="en-US" w:eastAsia="en-AU"/>
              </w:rPr>
              <w:t>Graduates</w:t>
            </w:r>
          </w:p>
        </w:tc>
        <w:tc>
          <w:tcPr>
            <w:tcW w:w="703" w:type="dxa"/>
            <w:tcBorders>
              <w:top w:val="single" w:sz="4" w:space="0" w:color="auto"/>
              <w:left w:val="nil"/>
              <w:bottom w:val="single" w:sz="4" w:space="0" w:color="auto"/>
              <w:right w:val="nil"/>
            </w:tcBorders>
            <w:noWrap/>
            <w:vAlign w:val="bottom"/>
            <w:hideMark/>
          </w:tcPr>
          <w:p w:rsidR="00A4183A" w:rsidRDefault="00A4183A" w:rsidP="00D70257">
            <w:pPr>
              <w:spacing w:before="0" w:line="240" w:lineRule="auto"/>
              <w:jc w:val="center"/>
              <w:rPr>
                <w:rFonts w:ascii="Calibri" w:hAnsi="Calibri"/>
                <w:color w:val="000000"/>
                <w:sz w:val="16"/>
                <w:szCs w:val="16"/>
                <w:lang w:val="en-US" w:eastAsia="en-AU"/>
              </w:rPr>
            </w:pPr>
          </w:p>
        </w:tc>
        <w:tc>
          <w:tcPr>
            <w:tcW w:w="792" w:type="dxa"/>
            <w:tcBorders>
              <w:top w:val="single" w:sz="4" w:space="0" w:color="auto"/>
              <w:left w:val="nil"/>
              <w:bottom w:val="single" w:sz="4" w:space="0" w:color="auto"/>
              <w:right w:val="nil"/>
            </w:tcBorders>
            <w:noWrap/>
            <w:vAlign w:val="bottom"/>
            <w:hideMark/>
          </w:tcPr>
          <w:p w:rsidR="00A4183A" w:rsidRDefault="00A4183A" w:rsidP="00D70257">
            <w:pPr>
              <w:spacing w:before="0" w:line="240" w:lineRule="auto"/>
              <w:jc w:val="center"/>
              <w:rPr>
                <w:rFonts w:ascii="Calibri" w:hAnsi="Calibri"/>
                <w:color w:val="000000"/>
                <w:sz w:val="16"/>
                <w:szCs w:val="16"/>
                <w:lang w:val="en-US" w:eastAsia="en-AU"/>
              </w:rPr>
            </w:pPr>
          </w:p>
        </w:tc>
        <w:tc>
          <w:tcPr>
            <w:tcW w:w="774" w:type="dxa"/>
            <w:tcBorders>
              <w:top w:val="single" w:sz="4" w:space="0" w:color="auto"/>
              <w:left w:val="nil"/>
              <w:bottom w:val="single" w:sz="4" w:space="0" w:color="auto"/>
              <w:right w:val="nil"/>
            </w:tcBorders>
            <w:noWrap/>
            <w:vAlign w:val="bottom"/>
            <w:hideMark/>
          </w:tcPr>
          <w:p w:rsidR="00A4183A" w:rsidRDefault="00A4183A" w:rsidP="00D70257">
            <w:pPr>
              <w:spacing w:before="0" w:line="240" w:lineRule="auto"/>
              <w:jc w:val="center"/>
              <w:rPr>
                <w:rFonts w:ascii="Calibri" w:hAnsi="Calibri"/>
                <w:color w:val="000000"/>
                <w:sz w:val="16"/>
                <w:szCs w:val="16"/>
                <w:lang w:val="en-US" w:eastAsia="en-AU"/>
              </w:rPr>
            </w:pPr>
          </w:p>
        </w:tc>
        <w:tc>
          <w:tcPr>
            <w:tcW w:w="774" w:type="dxa"/>
            <w:tcBorders>
              <w:top w:val="single" w:sz="4" w:space="0" w:color="auto"/>
              <w:left w:val="nil"/>
              <w:bottom w:val="single" w:sz="4" w:space="0" w:color="auto"/>
              <w:right w:val="nil"/>
            </w:tcBorders>
            <w:noWrap/>
            <w:vAlign w:val="bottom"/>
            <w:hideMark/>
          </w:tcPr>
          <w:p w:rsidR="00A4183A" w:rsidRDefault="00A4183A" w:rsidP="00D70257">
            <w:pPr>
              <w:spacing w:before="0" w:line="240" w:lineRule="auto"/>
              <w:jc w:val="center"/>
              <w:rPr>
                <w:rFonts w:ascii="Calibri" w:hAnsi="Calibri"/>
                <w:color w:val="000000"/>
                <w:sz w:val="16"/>
                <w:szCs w:val="16"/>
                <w:lang w:val="en-US" w:eastAsia="en-AU"/>
              </w:rPr>
            </w:pPr>
          </w:p>
        </w:tc>
        <w:tc>
          <w:tcPr>
            <w:tcW w:w="1395" w:type="dxa"/>
            <w:tcBorders>
              <w:top w:val="single" w:sz="4" w:space="0" w:color="auto"/>
              <w:left w:val="nil"/>
              <w:bottom w:val="single" w:sz="4" w:space="0" w:color="auto"/>
              <w:right w:val="nil"/>
            </w:tcBorders>
            <w:noWrap/>
            <w:vAlign w:val="bottom"/>
            <w:hideMark/>
          </w:tcPr>
          <w:p w:rsidR="00A4183A" w:rsidRDefault="00A4183A" w:rsidP="00D70257">
            <w:pPr>
              <w:spacing w:before="0" w:line="240" w:lineRule="auto"/>
              <w:jc w:val="center"/>
              <w:rPr>
                <w:rFonts w:ascii="Times New Roman" w:hAnsi="Times New Roman"/>
                <w:sz w:val="20"/>
                <w:lang w:val="en-US"/>
              </w:rPr>
            </w:pPr>
          </w:p>
        </w:tc>
      </w:tr>
      <w:tr w:rsidR="00A4183A" w:rsidTr="000F39A3">
        <w:trPr>
          <w:trHeight w:val="259"/>
        </w:trPr>
        <w:tc>
          <w:tcPr>
            <w:tcW w:w="3940" w:type="dxa"/>
            <w:noWrap/>
            <w:vAlign w:val="bottom"/>
            <w:hideMark/>
          </w:tcPr>
          <w:p w:rsidR="00A4183A" w:rsidRDefault="00A4183A">
            <w:pPr>
              <w:pStyle w:val="Tabletext"/>
              <w:rPr>
                <w:lang w:val="en-US" w:eastAsia="en-AU"/>
              </w:rPr>
            </w:pPr>
            <w:r>
              <w:rPr>
                <w:lang w:val="en-US" w:eastAsia="en-AU"/>
              </w:rPr>
              <w:t>Employed after training</w:t>
            </w:r>
          </w:p>
        </w:tc>
        <w:tc>
          <w:tcPr>
            <w:tcW w:w="703" w:type="dxa"/>
            <w:noWrap/>
            <w:vAlign w:val="bottom"/>
            <w:hideMark/>
          </w:tcPr>
          <w:p w:rsidR="00A4183A" w:rsidRPr="005326BE" w:rsidRDefault="00EE5DA6" w:rsidP="00EE5DA6">
            <w:pPr>
              <w:pStyle w:val="Tabletext"/>
              <w:jc w:val="center"/>
              <w:rPr>
                <w:lang w:val="en-US" w:eastAsia="en-AU"/>
              </w:rPr>
            </w:pPr>
            <w:r w:rsidRPr="005326BE">
              <w:rPr>
                <w:lang w:val="en-US" w:eastAsia="en-AU"/>
              </w:rPr>
              <w:t>78</w:t>
            </w:r>
            <w:r w:rsidR="00A4183A" w:rsidRPr="005326BE">
              <w:rPr>
                <w:lang w:val="en-US" w:eastAsia="en-AU"/>
              </w:rPr>
              <w:t>.</w:t>
            </w:r>
            <w:r w:rsidRPr="005326BE">
              <w:rPr>
                <w:lang w:val="en-US" w:eastAsia="en-AU"/>
              </w:rPr>
              <w:t>9</w:t>
            </w:r>
          </w:p>
        </w:tc>
        <w:tc>
          <w:tcPr>
            <w:tcW w:w="792" w:type="dxa"/>
            <w:noWrap/>
            <w:vAlign w:val="bottom"/>
            <w:hideMark/>
          </w:tcPr>
          <w:p w:rsidR="00A4183A" w:rsidRPr="005326BE" w:rsidRDefault="00A4183A" w:rsidP="00D70257">
            <w:pPr>
              <w:pStyle w:val="Tabletext"/>
              <w:jc w:val="center"/>
              <w:rPr>
                <w:lang w:val="en-US" w:eastAsia="en-AU"/>
              </w:rPr>
            </w:pPr>
            <w:r w:rsidRPr="005326BE">
              <w:rPr>
                <w:lang w:val="en-US" w:eastAsia="en-AU"/>
              </w:rPr>
              <w:t>79.7</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0.5</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0.5</w:t>
            </w:r>
          </w:p>
        </w:tc>
        <w:tc>
          <w:tcPr>
            <w:tcW w:w="1395" w:type="dxa"/>
            <w:shd w:val="clear" w:color="auto" w:fill="0081C6"/>
            <w:noWrap/>
            <w:vAlign w:val="bottom"/>
            <w:hideMark/>
          </w:tcPr>
          <w:p w:rsidR="00A4183A" w:rsidRPr="00EE5DA6" w:rsidRDefault="00950224" w:rsidP="00D70257">
            <w:pPr>
              <w:pStyle w:val="Tabletext"/>
              <w:jc w:val="center"/>
              <w:rPr>
                <w:color w:val="FFFFFF" w:themeColor="background1"/>
                <w:lang w:val="en-US" w:eastAsia="en-AU"/>
              </w:rPr>
            </w:pPr>
            <w:r>
              <w:rPr>
                <w:color w:val="FFFFFF" w:themeColor="background1"/>
                <w:lang w:val="en-US" w:eastAsia="en-AU"/>
              </w:rPr>
              <w:t>s</w:t>
            </w:r>
            <w:r w:rsidR="00EE5DA6">
              <w:rPr>
                <w:color w:val="FFFFFF" w:themeColor="background1"/>
                <w:lang w:val="en-US" w:eastAsia="en-AU"/>
              </w:rPr>
              <w:t xml:space="preserve">ig </w:t>
            </w:r>
            <w:proofErr w:type="spellStart"/>
            <w:r w:rsidR="00EE5DA6">
              <w:rPr>
                <w:color w:val="FFFFFF" w:themeColor="background1"/>
                <w:lang w:val="en-US" w:eastAsia="en-AU"/>
              </w:rPr>
              <w:t>dif</w:t>
            </w:r>
            <w:proofErr w:type="spellEnd"/>
          </w:p>
        </w:tc>
      </w:tr>
      <w:tr w:rsidR="00A4183A" w:rsidTr="000F39A3">
        <w:trPr>
          <w:trHeight w:val="259"/>
        </w:trPr>
        <w:tc>
          <w:tcPr>
            <w:tcW w:w="3940" w:type="dxa"/>
            <w:noWrap/>
            <w:vAlign w:val="bottom"/>
            <w:hideMark/>
          </w:tcPr>
          <w:p w:rsidR="00A4183A" w:rsidRDefault="00A4183A">
            <w:pPr>
              <w:pStyle w:val="Tabletext"/>
              <w:rPr>
                <w:lang w:val="en-US" w:eastAsia="en-AU"/>
              </w:rPr>
            </w:pPr>
            <w:r>
              <w:rPr>
                <w:lang w:val="en-US" w:eastAsia="en-AU"/>
              </w:rPr>
              <w:t>Employed or in further study after training</w:t>
            </w:r>
          </w:p>
        </w:tc>
        <w:tc>
          <w:tcPr>
            <w:tcW w:w="703" w:type="dxa"/>
            <w:noWrap/>
            <w:vAlign w:val="bottom"/>
            <w:hideMark/>
          </w:tcPr>
          <w:p w:rsidR="00A4183A" w:rsidRPr="005326BE" w:rsidRDefault="00A4183A" w:rsidP="00D70257">
            <w:pPr>
              <w:pStyle w:val="Tabletext"/>
              <w:jc w:val="center"/>
              <w:rPr>
                <w:lang w:val="en-US" w:eastAsia="en-AU"/>
              </w:rPr>
            </w:pPr>
            <w:r w:rsidRPr="005326BE">
              <w:rPr>
                <w:lang w:val="en-US" w:eastAsia="en-AU"/>
              </w:rPr>
              <w:t>89.0</w:t>
            </w:r>
          </w:p>
        </w:tc>
        <w:tc>
          <w:tcPr>
            <w:tcW w:w="792" w:type="dxa"/>
            <w:noWrap/>
            <w:vAlign w:val="bottom"/>
            <w:hideMark/>
          </w:tcPr>
          <w:p w:rsidR="00A4183A" w:rsidRPr="005326BE" w:rsidRDefault="00A4183A" w:rsidP="00D70257">
            <w:pPr>
              <w:pStyle w:val="Tabletext"/>
              <w:jc w:val="center"/>
              <w:rPr>
                <w:lang w:val="en-US" w:eastAsia="en-AU"/>
              </w:rPr>
            </w:pPr>
            <w:r w:rsidRPr="005326BE">
              <w:rPr>
                <w:lang w:val="en-US" w:eastAsia="en-AU"/>
              </w:rPr>
              <w:t>89.6</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0.4</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0.4</w:t>
            </w:r>
          </w:p>
        </w:tc>
        <w:tc>
          <w:tcPr>
            <w:tcW w:w="1395" w:type="dxa"/>
            <w:shd w:val="clear" w:color="auto" w:fill="0081C6"/>
            <w:noWrap/>
            <w:vAlign w:val="bottom"/>
            <w:hideMark/>
          </w:tcPr>
          <w:p w:rsidR="00A4183A" w:rsidRDefault="00950224" w:rsidP="00D70257">
            <w:pPr>
              <w:pStyle w:val="Tabletext"/>
              <w:jc w:val="center"/>
              <w:rPr>
                <w:color w:val="FFFFFF"/>
                <w:lang w:val="en-US" w:eastAsia="en-AU"/>
              </w:rPr>
            </w:pPr>
            <w:r>
              <w:rPr>
                <w:color w:val="FFFFFF"/>
                <w:lang w:val="en-US" w:eastAsia="en-AU"/>
              </w:rPr>
              <w:t>s</w:t>
            </w:r>
            <w:r w:rsidR="00A4183A">
              <w:rPr>
                <w:color w:val="FFFFFF"/>
                <w:lang w:val="en-US" w:eastAsia="en-AU"/>
              </w:rPr>
              <w:t xml:space="preserve">ig </w:t>
            </w:r>
            <w:proofErr w:type="spellStart"/>
            <w:r w:rsidR="00A4183A">
              <w:rPr>
                <w:color w:val="FFFFFF"/>
                <w:lang w:val="en-US" w:eastAsia="en-AU"/>
              </w:rPr>
              <w:t>dif</w:t>
            </w:r>
            <w:proofErr w:type="spellEnd"/>
          </w:p>
        </w:tc>
      </w:tr>
      <w:tr w:rsidR="00A4183A" w:rsidTr="000F39A3">
        <w:trPr>
          <w:trHeight w:val="259"/>
        </w:trPr>
        <w:tc>
          <w:tcPr>
            <w:tcW w:w="3940" w:type="dxa"/>
            <w:noWrap/>
            <w:vAlign w:val="bottom"/>
            <w:hideMark/>
          </w:tcPr>
          <w:p w:rsidR="00A4183A" w:rsidRDefault="00A4183A">
            <w:pPr>
              <w:pStyle w:val="Tabletext"/>
              <w:rPr>
                <w:lang w:val="en-US" w:eastAsia="en-AU"/>
              </w:rPr>
            </w:pPr>
            <w:r>
              <w:rPr>
                <w:lang w:val="en-US" w:eastAsia="en-AU"/>
              </w:rPr>
              <w:t>Enrolled in further study after training</w:t>
            </w:r>
          </w:p>
        </w:tc>
        <w:tc>
          <w:tcPr>
            <w:tcW w:w="703" w:type="dxa"/>
            <w:noWrap/>
            <w:vAlign w:val="bottom"/>
            <w:hideMark/>
          </w:tcPr>
          <w:p w:rsidR="00A4183A" w:rsidRPr="005326BE" w:rsidRDefault="00EE5DA6" w:rsidP="00D70257">
            <w:pPr>
              <w:pStyle w:val="Tabletext"/>
              <w:jc w:val="center"/>
              <w:rPr>
                <w:lang w:val="en-US" w:eastAsia="en-AU"/>
              </w:rPr>
            </w:pPr>
            <w:r w:rsidRPr="005326BE">
              <w:rPr>
                <w:lang w:val="en-US" w:eastAsia="en-AU"/>
              </w:rPr>
              <w:t>35.4</w:t>
            </w:r>
          </w:p>
        </w:tc>
        <w:tc>
          <w:tcPr>
            <w:tcW w:w="792" w:type="dxa"/>
            <w:noWrap/>
            <w:vAlign w:val="bottom"/>
            <w:hideMark/>
          </w:tcPr>
          <w:p w:rsidR="00A4183A" w:rsidRPr="005326BE" w:rsidRDefault="00A4183A" w:rsidP="00D70257">
            <w:pPr>
              <w:pStyle w:val="Tabletext"/>
              <w:jc w:val="center"/>
              <w:rPr>
                <w:lang w:val="en-US" w:eastAsia="en-AU"/>
              </w:rPr>
            </w:pPr>
            <w:r w:rsidRPr="005326BE">
              <w:rPr>
                <w:lang w:val="en-US" w:eastAsia="en-AU"/>
              </w:rPr>
              <w:t>35.0</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0.6</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0.6</w:t>
            </w:r>
          </w:p>
        </w:tc>
        <w:tc>
          <w:tcPr>
            <w:tcW w:w="1395" w:type="dxa"/>
            <w:noWrap/>
            <w:vAlign w:val="bottom"/>
            <w:hideMark/>
          </w:tcPr>
          <w:p w:rsidR="00A4183A" w:rsidRDefault="00A4183A" w:rsidP="00D70257">
            <w:pPr>
              <w:pStyle w:val="Tabletext"/>
              <w:jc w:val="center"/>
              <w:rPr>
                <w:lang w:val="en-US" w:eastAsia="en-AU"/>
              </w:rPr>
            </w:pPr>
            <w:r>
              <w:rPr>
                <w:lang w:val="en-US" w:eastAsia="en-AU"/>
              </w:rPr>
              <w:t>similar</w:t>
            </w:r>
          </w:p>
        </w:tc>
      </w:tr>
      <w:tr w:rsidR="00A4183A" w:rsidTr="000F39A3">
        <w:trPr>
          <w:trHeight w:val="259"/>
        </w:trPr>
        <w:tc>
          <w:tcPr>
            <w:tcW w:w="3940" w:type="dxa"/>
            <w:noWrap/>
            <w:vAlign w:val="bottom"/>
            <w:hideMark/>
          </w:tcPr>
          <w:p w:rsidR="00A4183A" w:rsidRDefault="002635CE">
            <w:pPr>
              <w:pStyle w:val="Tabletext"/>
              <w:rPr>
                <w:lang w:val="en-US" w:eastAsia="en-AU"/>
              </w:rPr>
            </w:pPr>
            <w:r>
              <w:rPr>
                <w:lang w:val="en-US" w:eastAsia="en-AU"/>
              </w:rPr>
              <w:t>A</w:t>
            </w:r>
            <w:r w:rsidR="00A4183A">
              <w:rPr>
                <w:lang w:val="en-US" w:eastAsia="en-AU"/>
              </w:rPr>
              <w:t>chieved main reason for doing the training</w:t>
            </w:r>
          </w:p>
        </w:tc>
        <w:tc>
          <w:tcPr>
            <w:tcW w:w="703" w:type="dxa"/>
            <w:noWrap/>
            <w:vAlign w:val="bottom"/>
            <w:hideMark/>
          </w:tcPr>
          <w:p w:rsidR="00A4183A" w:rsidRPr="005326BE" w:rsidRDefault="00EE5DA6" w:rsidP="00D70257">
            <w:pPr>
              <w:pStyle w:val="Tabletext"/>
              <w:jc w:val="center"/>
              <w:rPr>
                <w:lang w:val="en-US" w:eastAsia="en-AU"/>
              </w:rPr>
            </w:pPr>
            <w:r w:rsidRPr="005326BE">
              <w:rPr>
                <w:lang w:val="en-US" w:eastAsia="en-AU"/>
              </w:rPr>
              <w:t>85.8</w:t>
            </w:r>
          </w:p>
        </w:tc>
        <w:tc>
          <w:tcPr>
            <w:tcW w:w="792" w:type="dxa"/>
            <w:noWrap/>
            <w:vAlign w:val="bottom"/>
            <w:hideMark/>
          </w:tcPr>
          <w:p w:rsidR="00A4183A" w:rsidRPr="005326BE" w:rsidRDefault="00A4183A" w:rsidP="00D70257">
            <w:pPr>
              <w:pStyle w:val="Tabletext"/>
              <w:jc w:val="center"/>
              <w:rPr>
                <w:lang w:val="en-US" w:eastAsia="en-AU"/>
              </w:rPr>
            </w:pPr>
            <w:r w:rsidRPr="005326BE">
              <w:rPr>
                <w:lang w:val="en-US" w:eastAsia="en-AU"/>
              </w:rPr>
              <w:t>86.1</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0.4</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0.4</w:t>
            </w:r>
          </w:p>
        </w:tc>
        <w:tc>
          <w:tcPr>
            <w:tcW w:w="1395" w:type="dxa"/>
            <w:noWrap/>
            <w:vAlign w:val="bottom"/>
            <w:hideMark/>
          </w:tcPr>
          <w:p w:rsidR="00A4183A" w:rsidRDefault="00A4183A" w:rsidP="00D70257">
            <w:pPr>
              <w:pStyle w:val="Tabletext"/>
              <w:jc w:val="center"/>
              <w:rPr>
                <w:lang w:val="en-US" w:eastAsia="en-AU"/>
              </w:rPr>
            </w:pPr>
            <w:r>
              <w:rPr>
                <w:lang w:val="en-US" w:eastAsia="en-AU"/>
              </w:rPr>
              <w:t>similar</w:t>
            </w:r>
          </w:p>
        </w:tc>
      </w:tr>
      <w:tr w:rsidR="00A4183A" w:rsidTr="000F39A3">
        <w:trPr>
          <w:trHeight w:val="259"/>
        </w:trPr>
        <w:tc>
          <w:tcPr>
            <w:tcW w:w="3940" w:type="dxa"/>
            <w:noWrap/>
            <w:vAlign w:val="bottom"/>
            <w:hideMark/>
          </w:tcPr>
          <w:p w:rsidR="00A4183A" w:rsidRDefault="00A4183A">
            <w:pPr>
              <w:pStyle w:val="Tabletext"/>
              <w:rPr>
                <w:lang w:val="en-US" w:eastAsia="en-AU"/>
              </w:rPr>
            </w:pPr>
            <w:r>
              <w:rPr>
                <w:lang w:val="en-US" w:eastAsia="en-AU"/>
              </w:rPr>
              <w:t>Satisfied with the overall quality of training</w:t>
            </w:r>
          </w:p>
        </w:tc>
        <w:tc>
          <w:tcPr>
            <w:tcW w:w="703" w:type="dxa"/>
            <w:noWrap/>
            <w:vAlign w:val="bottom"/>
            <w:hideMark/>
          </w:tcPr>
          <w:p w:rsidR="00A4183A" w:rsidRPr="005326BE" w:rsidRDefault="00A4183A" w:rsidP="00D70257">
            <w:pPr>
              <w:pStyle w:val="Tabletext"/>
              <w:jc w:val="center"/>
              <w:rPr>
                <w:lang w:val="en-US" w:eastAsia="en-AU"/>
              </w:rPr>
            </w:pPr>
            <w:r w:rsidRPr="005326BE">
              <w:rPr>
                <w:lang w:val="en-US" w:eastAsia="en-AU"/>
              </w:rPr>
              <w:t>88.7</w:t>
            </w:r>
          </w:p>
        </w:tc>
        <w:tc>
          <w:tcPr>
            <w:tcW w:w="792" w:type="dxa"/>
            <w:noWrap/>
            <w:vAlign w:val="bottom"/>
            <w:hideMark/>
          </w:tcPr>
          <w:p w:rsidR="00A4183A" w:rsidRPr="005326BE" w:rsidRDefault="00A4183A" w:rsidP="00D70257">
            <w:pPr>
              <w:pStyle w:val="Tabletext"/>
              <w:jc w:val="center"/>
              <w:rPr>
                <w:lang w:val="en-US" w:eastAsia="en-AU"/>
              </w:rPr>
            </w:pPr>
            <w:r w:rsidRPr="005326BE">
              <w:rPr>
                <w:lang w:val="en-US" w:eastAsia="en-AU"/>
              </w:rPr>
              <w:t>88.5</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0.4</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0.4</w:t>
            </w:r>
          </w:p>
        </w:tc>
        <w:tc>
          <w:tcPr>
            <w:tcW w:w="1395" w:type="dxa"/>
            <w:noWrap/>
            <w:vAlign w:val="bottom"/>
            <w:hideMark/>
          </w:tcPr>
          <w:p w:rsidR="00A4183A" w:rsidRDefault="00A4183A" w:rsidP="00D70257">
            <w:pPr>
              <w:pStyle w:val="Tabletext"/>
              <w:jc w:val="center"/>
              <w:rPr>
                <w:lang w:val="en-US" w:eastAsia="en-AU"/>
              </w:rPr>
            </w:pPr>
            <w:r>
              <w:rPr>
                <w:lang w:val="en-US" w:eastAsia="en-AU"/>
              </w:rPr>
              <w:t>similar</w:t>
            </w:r>
          </w:p>
        </w:tc>
      </w:tr>
      <w:tr w:rsidR="00A4183A" w:rsidTr="000F39A3">
        <w:trPr>
          <w:trHeight w:val="259"/>
        </w:trPr>
        <w:tc>
          <w:tcPr>
            <w:tcW w:w="3940" w:type="dxa"/>
            <w:noWrap/>
            <w:vAlign w:val="bottom"/>
            <w:hideMark/>
          </w:tcPr>
          <w:p w:rsidR="00A4183A" w:rsidRDefault="00A4183A">
            <w:pPr>
              <w:pStyle w:val="Tabletext"/>
              <w:rPr>
                <w:lang w:val="en-US" w:eastAsia="en-AU"/>
              </w:rPr>
            </w:pPr>
            <w:r>
              <w:rPr>
                <w:lang w:val="en-US" w:eastAsia="en-AU"/>
              </w:rPr>
              <w:t>Of those employed after training</w:t>
            </w:r>
          </w:p>
        </w:tc>
        <w:tc>
          <w:tcPr>
            <w:tcW w:w="703" w:type="dxa"/>
            <w:noWrap/>
            <w:vAlign w:val="bottom"/>
            <w:hideMark/>
          </w:tcPr>
          <w:p w:rsidR="00A4183A" w:rsidRPr="005326BE" w:rsidRDefault="00A4183A" w:rsidP="00D70257">
            <w:pPr>
              <w:spacing w:before="0" w:line="240" w:lineRule="auto"/>
              <w:jc w:val="center"/>
              <w:rPr>
                <w:rFonts w:ascii="Times New Roman" w:hAnsi="Times New Roman"/>
                <w:sz w:val="20"/>
                <w:lang w:val="en-US"/>
              </w:rPr>
            </w:pPr>
          </w:p>
        </w:tc>
        <w:tc>
          <w:tcPr>
            <w:tcW w:w="792" w:type="dxa"/>
            <w:noWrap/>
            <w:vAlign w:val="bottom"/>
            <w:hideMark/>
          </w:tcPr>
          <w:p w:rsidR="00A4183A" w:rsidRPr="005326BE" w:rsidRDefault="00A4183A" w:rsidP="00D70257">
            <w:pPr>
              <w:spacing w:before="0" w:line="240" w:lineRule="auto"/>
              <w:jc w:val="center"/>
              <w:rPr>
                <w:rFonts w:ascii="Times New Roman" w:hAnsi="Times New Roman"/>
                <w:sz w:val="20"/>
                <w:lang w:val="en-US"/>
              </w:rPr>
            </w:pPr>
          </w:p>
        </w:tc>
        <w:tc>
          <w:tcPr>
            <w:tcW w:w="774" w:type="dxa"/>
            <w:noWrap/>
            <w:vAlign w:val="bottom"/>
            <w:hideMark/>
          </w:tcPr>
          <w:p w:rsidR="00A4183A" w:rsidRPr="005326BE" w:rsidRDefault="00A4183A" w:rsidP="00D70257">
            <w:pPr>
              <w:spacing w:before="0" w:line="240" w:lineRule="auto"/>
              <w:jc w:val="center"/>
              <w:rPr>
                <w:rFonts w:ascii="Times New Roman" w:hAnsi="Times New Roman"/>
                <w:sz w:val="20"/>
                <w:lang w:val="en-US"/>
              </w:rPr>
            </w:pPr>
          </w:p>
        </w:tc>
        <w:tc>
          <w:tcPr>
            <w:tcW w:w="774" w:type="dxa"/>
            <w:noWrap/>
            <w:vAlign w:val="bottom"/>
            <w:hideMark/>
          </w:tcPr>
          <w:p w:rsidR="00A4183A" w:rsidRPr="005326BE" w:rsidRDefault="00A4183A" w:rsidP="00D70257">
            <w:pPr>
              <w:spacing w:before="0" w:line="240" w:lineRule="auto"/>
              <w:jc w:val="center"/>
              <w:rPr>
                <w:rFonts w:ascii="Times New Roman" w:hAnsi="Times New Roman"/>
                <w:sz w:val="20"/>
                <w:lang w:val="en-US"/>
              </w:rPr>
            </w:pPr>
          </w:p>
        </w:tc>
        <w:tc>
          <w:tcPr>
            <w:tcW w:w="1395" w:type="dxa"/>
            <w:noWrap/>
            <w:vAlign w:val="bottom"/>
            <w:hideMark/>
          </w:tcPr>
          <w:p w:rsidR="00A4183A" w:rsidRDefault="00A4183A" w:rsidP="00D70257">
            <w:pPr>
              <w:spacing w:before="0" w:line="240" w:lineRule="auto"/>
              <w:jc w:val="center"/>
              <w:rPr>
                <w:rFonts w:ascii="Times New Roman" w:hAnsi="Times New Roman"/>
                <w:sz w:val="20"/>
                <w:lang w:val="en-US"/>
              </w:rPr>
            </w:pPr>
          </w:p>
        </w:tc>
      </w:tr>
      <w:tr w:rsidR="00A4183A" w:rsidTr="000F39A3">
        <w:trPr>
          <w:trHeight w:val="259"/>
        </w:trPr>
        <w:tc>
          <w:tcPr>
            <w:tcW w:w="3940" w:type="dxa"/>
            <w:noWrap/>
            <w:vAlign w:val="bottom"/>
            <w:hideMark/>
          </w:tcPr>
          <w:p w:rsidR="00A4183A" w:rsidRDefault="00CC3918" w:rsidP="008C5C9F">
            <w:pPr>
              <w:pStyle w:val="Tabletext"/>
              <w:rPr>
                <w:lang w:val="en-US" w:eastAsia="en-AU"/>
              </w:rPr>
            </w:pPr>
            <w:r>
              <w:rPr>
                <w:lang w:val="en-US" w:eastAsia="en-AU"/>
              </w:rPr>
              <w:tab/>
            </w:r>
            <w:r w:rsidR="008C5C9F">
              <w:rPr>
                <w:lang w:val="en-US" w:eastAsia="en-AU"/>
              </w:rPr>
              <w:t>Found the training relevant to their current job</w:t>
            </w:r>
          </w:p>
        </w:tc>
        <w:tc>
          <w:tcPr>
            <w:tcW w:w="703" w:type="dxa"/>
            <w:noWrap/>
            <w:vAlign w:val="bottom"/>
            <w:hideMark/>
          </w:tcPr>
          <w:p w:rsidR="00A4183A" w:rsidRPr="005326BE" w:rsidRDefault="00EE5DA6" w:rsidP="00D70257">
            <w:pPr>
              <w:pStyle w:val="Tabletext"/>
              <w:jc w:val="center"/>
              <w:rPr>
                <w:lang w:val="en-US" w:eastAsia="en-AU"/>
              </w:rPr>
            </w:pPr>
            <w:r w:rsidRPr="005326BE">
              <w:rPr>
                <w:lang w:val="en-US" w:eastAsia="en-AU"/>
              </w:rPr>
              <w:t>79.3</w:t>
            </w:r>
          </w:p>
        </w:tc>
        <w:tc>
          <w:tcPr>
            <w:tcW w:w="792" w:type="dxa"/>
            <w:noWrap/>
            <w:vAlign w:val="bottom"/>
            <w:hideMark/>
          </w:tcPr>
          <w:p w:rsidR="00A4183A" w:rsidRPr="005326BE" w:rsidRDefault="00A4183A" w:rsidP="00D70257">
            <w:pPr>
              <w:pStyle w:val="Tabletext"/>
              <w:jc w:val="center"/>
              <w:rPr>
                <w:lang w:val="en-US" w:eastAsia="en-AU"/>
              </w:rPr>
            </w:pPr>
            <w:r w:rsidRPr="005326BE">
              <w:rPr>
                <w:lang w:val="en-US" w:eastAsia="en-AU"/>
              </w:rPr>
              <w:t>79.7</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0.6</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0.5</w:t>
            </w:r>
          </w:p>
        </w:tc>
        <w:tc>
          <w:tcPr>
            <w:tcW w:w="1395" w:type="dxa"/>
            <w:noWrap/>
            <w:vAlign w:val="bottom"/>
            <w:hideMark/>
          </w:tcPr>
          <w:p w:rsidR="00A4183A" w:rsidRDefault="00A4183A" w:rsidP="00D70257">
            <w:pPr>
              <w:pStyle w:val="Tabletext"/>
              <w:jc w:val="center"/>
              <w:rPr>
                <w:lang w:val="en-US" w:eastAsia="en-AU"/>
              </w:rPr>
            </w:pPr>
            <w:r>
              <w:rPr>
                <w:lang w:val="en-US" w:eastAsia="en-AU"/>
              </w:rPr>
              <w:t>similar</w:t>
            </w:r>
          </w:p>
        </w:tc>
      </w:tr>
      <w:tr w:rsidR="00A4183A" w:rsidTr="000F39A3">
        <w:trPr>
          <w:trHeight w:val="259"/>
        </w:trPr>
        <w:tc>
          <w:tcPr>
            <w:tcW w:w="3940" w:type="dxa"/>
            <w:noWrap/>
            <w:vAlign w:val="bottom"/>
            <w:hideMark/>
          </w:tcPr>
          <w:p w:rsidR="00A4183A" w:rsidRDefault="00CC3918" w:rsidP="00BA4096">
            <w:pPr>
              <w:pStyle w:val="Tabletext"/>
              <w:tabs>
                <w:tab w:val="left" w:pos="397"/>
                <w:tab w:val="left" w:pos="572"/>
              </w:tabs>
              <w:rPr>
                <w:lang w:val="en-US" w:eastAsia="en-AU"/>
              </w:rPr>
            </w:pPr>
            <w:r>
              <w:rPr>
                <w:lang w:val="en-US" w:eastAsia="en-AU"/>
              </w:rPr>
              <w:tab/>
            </w:r>
            <w:r w:rsidR="00A4183A">
              <w:rPr>
                <w:lang w:val="en-US" w:eastAsia="en-AU"/>
              </w:rPr>
              <w:t>Received at least one job-related benefit</w:t>
            </w:r>
          </w:p>
        </w:tc>
        <w:tc>
          <w:tcPr>
            <w:tcW w:w="703" w:type="dxa"/>
            <w:noWrap/>
            <w:vAlign w:val="bottom"/>
            <w:hideMark/>
          </w:tcPr>
          <w:p w:rsidR="00A4183A" w:rsidRPr="005326BE" w:rsidRDefault="00A4183A" w:rsidP="00D70257">
            <w:pPr>
              <w:pStyle w:val="Tabletext"/>
              <w:jc w:val="center"/>
              <w:rPr>
                <w:lang w:val="en-US" w:eastAsia="en-AU"/>
              </w:rPr>
            </w:pPr>
            <w:r w:rsidRPr="005326BE">
              <w:rPr>
                <w:lang w:val="en-US" w:eastAsia="en-AU"/>
              </w:rPr>
              <w:t>75.3</w:t>
            </w:r>
          </w:p>
        </w:tc>
        <w:tc>
          <w:tcPr>
            <w:tcW w:w="792" w:type="dxa"/>
            <w:noWrap/>
            <w:vAlign w:val="bottom"/>
            <w:hideMark/>
          </w:tcPr>
          <w:p w:rsidR="00A4183A" w:rsidRPr="005326BE" w:rsidRDefault="00A4183A" w:rsidP="00D70257">
            <w:pPr>
              <w:pStyle w:val="Tabletext"/>
              <w:jc w:val="center"/>
              <w:rPr>
                <w:lang w:val="en-US" w:eastAsia="en-AU"/>
              </w:rPr>
            </w:pPr>
            <w:r w:rsidRPr="005326BE">
              <w:rPr>
                <w:lang w:val="en-US" w:eastAsia="en-AU"/>
              </w:rPr>
              <w:t>75.8</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0.6</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0.6</w:t>
            </w:r>
          </w:p>
        </w:tc>
        <w:tc>
          <w:tcPr>
            <w:tcW w:w="1395" w:type="dxa"/>
            <w:noWrap/>
            <w:vAlign w:val="bottom"/>
            <w:hideMark/>
          </w:tcPr>
          <w:p w:rsidR="00A4183A" w:rsidRDefault="00A4183A" w:rsidP="00D70257">
            <w:pPr>
              <w:pStyle w:val="Tabletext"/>
              <w:jc w:val="center"/>
              <w:rPr>
                <w:lang w:val="en-US" w:eastAsia="en-AU"/>
              </w:rPr>
            </w:pPr>
            <w:r>
              <w:rPr>
                <w:lang w:val="en-US" w:eastAsia="en-AU"/>
              </w:rPr>
              <w:t>similar</w:t>
            </w:r>
          </w:p>
        </w:tc>
      </w:tr>
      <w:tr w:rsidR="00A4183A" w:rsidTr="000F39A3">
        <w:trPr>
          <w:trHeight w:val="259"/>
        </w:trPr>
        <w:tc>
          <w:tcPr>
            <w:tcW w:w="3940" w:type="dxa"/>
            <w:noWrap/>
            <w:vAlign w:val="bottom"/>
            <w:hideMark/>
          </w:tcPr>
          <w:p w:rsidR="00A4183A" w:rsidRDefault="00A4183A">
            <w:pPr>
              <w:pStyle w:val="Tabletext"/>
              <w:rPr>
                <w:lang w:val="en-US" w:eastAsia="en-AU"/>
              </w:rPr>
            </w:pPr>
            <w:r>
              <w:rPr>
                <w:lang w:val="en-US" w:eastAsia="en-AU"/>
              </w:rPr>
              <w:t>Of those not employed before training</w:t>
            </w:r>
          </w:p>
        </w:tc>
        <w:tc>
          <w:tcPr>
            <w:tcW w:w="703" w:type="dxa"/>
            <w:noWrap/>
            <w:vAlign w:val="bottom"/>
            <w:hideMark/>
          </w:tcPr>
          <w:p w:rsidR="00A4183A" w:rsidRPr="005326BE" w:rsidRDefault="00A4183A" w:rsidP="00D70257">
            <w:pPr>
              <w:spacing w:before="0" w:line="240" w:lineRule="auto"/>
              <w:jc w:val="center"/>
              <w:rPr>
                <w:rFonts w:ascii="Times New Roman" w:hAnsi="Times New Roman"/>
                <w:sz w:val="20"/>
                <w:lang w:val="en-US"/>
              </w:rPr>
            </w:pPr>
          </w:p>
        </w:tc>
        <w:tc>
          <w:tcPr>
            <w:tcW w:w="792" w:type="dxa"/>
            <w:noWrap/>
            <w:vAlign w:val="bottom"/>
            <w:hideMark/>
          </w:tcPr>
          <w:p w:rsidR="00A4183A" w:rsidRPr="005326BE" w:rsidRDefault="00A4183A" w:rsidP="00D70257">
            <w:pPr>
              <w:spacing w:before="0" w:line="240" w:lineRule="auto"/>
              <w:jc w:val="center"/>
              <w:rPr>
                <w:rFonts w:ascii="Times New Roman" w:hAnsi="Times New Roman"/>
                <w:sz w:val="20"/>
                <w:lang w:val="en-US"/>
              </w:rPr>
            </w:pPr>
          </w:p>
        </w:tc>
        <w:tc>
          <w:tcPr>
            <w:tcW w:w="774" w:type="dxa"/>
            <w:noWrap/>
            <w:vAlign w:val="bottom"/>
            <w:hideMark/>
          </w:tcPr>
          <w:p w:rsidR="00A4183A" w:rsidRPr="005326BE" w:rsidRDefault="00A4183A" w:rsidP="00D70257">
            <w:pPr>
              <w:spacing w:before="0" w:line="240" w:lineRule="auto"/>
              <w:jc w:val="center"/>
              <w:rPr>
                <w:rFonts w:ascii="Times New Roman" w:hAnsi="Times New Roman"/>
                <w:sz w:val="20"/>
                <w:lang w:val="en-US"/>
              </w:rPr>
            </w:pPr>
          </w:p>
        </w:tc>
        <w:tc>
          <w:tcPr>
            <w:tcW w:w="774" w:type="dxa"/>
            <w:noWrap/>
            <w:vAlign w:val="bottom"/>
            <w:hideMark/>
          </w:tcPr>
          <w:p w:rsidR="00A4183A" w:rsidRPr="005326BE" w:rsidRDefault="00A4183A" w:rsidP="00D70257">
            <w:pPr>
              <w:spacing w:before="0" w:line="240" w:lineRule="auto"/>
              <w:jc w:val="center"/>
              <w:rPr>
                <w:rFonts w:ascii="Times New Roman" w:hAnsi="Times New Roman"/>
                <w:sz w:val="20"/>
                <w:lang w:val="en-US"/>
              </w:rPr>
            </w:pPr>
          </w:p>
        </w:tc>
        <w:tc>
          <w:tcPr>
            <w:tcW w:w="1395" w:type="dxa"/>
            <w:noWrap/>
            <w:vAlign w:val="bottom"/>
            <w:hideMark/>
          </w:tcPr>
          <w:p w:rsidR="00A4183A" w:rsidRDefault="00A4183A" w:rsidP="00D70257">
            <w:pPr>
              <w:spacing w:before="0" w:line="240" w:lineRule="auto"/>
              <w:jc w:val="center"/>
              <w:rPr>
                <w:rFonts w:ascii="Times New Roman" w:hAnsi="Times New Roman"/>
                <w:sz w:val="20"/>
                <w:lang w:val="en-US"/>
              </w:rPr>
            </w:pPr>
          </w:p>
        </w:tc>
      </w:tr>
      <w:tr w:rsidR="00A4183A" w:rsidTr="000F39A3">
        <w:trPr>
          <w:trHeight w:val="259"/>
        </w:trPr>
        <w:tc>
          <w:tcPr>
            <w:tcW w:w="3940" w:type="dxa"/>
            <w:noWrap/>
            <w:vAlign w:val="bottom"/>
            <w:hideMark/>
          </w:tcPr>
          <w:p w:rsidR="00A4183A" w:rsidRDefault="00CC3918">
            <w:pPr>
              <w:pStyle w:val="Tabletext"/>
              <w:rPr>
                <w:lang w:val="en-US" w:eastAsia="en-AU"/>
              </w:rPr>
            </w:pPr>
            <w:r>
              <w:rPr>
                <w:lang w:val="en-US" w:eastAsia="en-AU"/>
              </w:rPr>
              <w:tab/>
            </w:r>
            <w:r w:rsidR="00A4183A">
              <w:rPr>
                <w:lang w:val="en-US" w:eastAsia="en-AU"/>
              </w:rPr>
              <w:t>Employed after training</w:t>
            </w:r>
          </w:p>
        </w:tc>
        <w:tc>
          <w:tcPr>
            <w:tcW w:w="703" w:type="dxa"/>
            <w:noWrap/>
            <w:vAlign w:val="bottom"/>
            <w:hideMark/>
          </w:tcPr>
          <w:p w:rsidR="00A4183A" w:rsidRPr="005326BE" w:rsidRDefault="00EE5DA6" w:rsidP="00D70257">
            <w:pPr>
              <w:pStyle w:val="Tabletext"/>
              <w:jc w:val="center"/>
              <w:rPr>
                <w:lang w:val="en-US" w:eastAsia="en-AU"/>
              </w:rPr>
            </w:pPr>
            <w:r w:rsidRPr="005326BE">
              <w:rPr>
                <w:lang w:val="en-US" w:eastAsia="en-AU"/>
              </w:rPr>
              <w:t>46.5</w:t>
            </w:r>
          </w:p>
        </w:tc>
        <w:tc>
          <w:tcPr>
            <w:tcW w:w="792" w:type="dxa"/>
            <w:noWrap/>
            <w:vAlign w:val="bottom"/>
            <w:hideMark/>
          </w:tcPr>
          <w:p w:rsidR="00A4183A" w:rsidRPr="005326BE" w:rsidRDefault="00A4183A" w:rsidP="00D70257">
            <w:pPr>
              <w:pStyle w:val="Tabletext"/>
              <w:jc w:val="center"/>
              <w:rPr>
                <w:lang w:val="en-US" w:eastAsia="en-AU"/>
              </w:rPr>
            </w:pPr>
            <w:r w:rsidRPr="005326BE">
              <w:rPr>
                <w:lang w:val="en-US" w:eastAsia="en-AU"/>
              </w:rPr>
              <w:t>47.8</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1.3</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1.2</w:t>
            </w:r>
          </w:p>
        </w:tc>
        <w:tc>
          <w:tcPr>
            <w:tcW w:w="1395" w:type="dxa"/>
            <w:noWrap/>
            <w:vAlign w:val="bottom"/>
            <w:hideMark/>
          </w:tcPr>
          <w:p w:rsidR="00A4183A" w:rsidRDefault="00A4183A" w:rsidP="00D70257">
            <w:pPr>
              <w:pStyle w:val="Tabletext"/>
              <w:jc w:val="center"/>
              <w:rPr>
                <w:lang w:val="en-US" w:eastAsia="en-AU"/>
              </w:rPr>
            </w:pPr>
            <w:r>
              <w:rPr>
                <w:lang w:val="en-US" w:eastAsia="en-AU"/>
              </w:rPr>
              <w:t>similar</w:t>
            </w:r>
          </w:p>
        </w:tc>
      </w:tr>
      <w:tr w:rsidR="00A4183A" w:rsidTr="000F39A3">
        <w:trPr>
          <w:trHeight w:val="259"/>
        </w:trPr>
        <w:tc>
          <w:tcPr>
            <w:tcW w:w="3940" w:type="dxa"/>
            <w:noWrap/>
            <w:vAlign w:val="bottom"/>
            <w:hideMark/>
          </w:tcPr>
          <w:p w:rsidR="00A4183A" w:rsidRDefault="00A4183A">
            <w:pPr>
              <w:pStyle w:val="Tabletext"/>
              <w:rPr>
                <w:lang w:val="en-US" w:eastAsia="en-AU"/>
              </w:rPr>
            </w:pPr>
            <w:r>
              <w:rPr>
                <w:lang w:val="en-US" w:eastAsia="en-AU"/>
              </w:rPr>
              <w:t>Of those employed before training</w:t>
            </w:r>
          </w:p>
        </w:tc>
        <w:tc>
          <w:tcPr>
            <w:tcW w:w="703" w:type="dxa"/>
            <w:noWrap/>
            <w:vAlign w:val="bottom"/>
            <w:hideMark/>
          </w:tcPr>
          <w:p w:rsidR="00A4183A" w:rsidRPr="005326BE" w:rsidRDefault="00A4183A" w:rsidP="00D70257">
            <w:pPr>
              <w:spacing w:before="0" w:line="240" w:lineRule="auto"/>
              <w:jc w:val="center"/>
              <w:rPr>
                <w:rFonts w:ascii="Times New Roman" w:hAnsi="Times New Roman"/>
                <w:sz w:val="20"/>
                <w:lang w:val="en-US"/>
              </w:rPr>
            </w:pPr>
          </w:p>
        </w:tc>
        <w:tc>
          <w:tcPr>
            <w:tcW w:w="792" w:type="dxa"/>
            <w:noWrap/>
            <w:vAlign w:val="bottom"/>
            <w:hideMark/>
          </w:tcPr>
          <w:p w:rsidR="00A4183A" w:rsidRPr="005326BE" w:rsidRDefault="00A4183A" w:rsidP="00D70257">
            <w:pPr>
              <w:spacing w:before="0" w:line="240" w:lineRule="auto"/>
              <w:jc w:val="center"/>
              <w:rPr>
                <w:rFonts w:ascii="Times New Roman" w:hAnsi="Times New Roman"/>
                <w:sz w:val="20"/>
                <w:lang w:val="en-US"/>
              </w:rPr>
            </w:pPr>
          </w:p>
        </w:tc>
        <w:tc>
          <w:tcPr>
            <w:tcW w:w="774" w:type="dxa"/>
            <w:noWrap/>
            <w:vAlign w:val="bottom"/>
            <w:hideMark/>
          </w:tcPr>
          <w:p w:rsidR="00A4183A" w:rsidRPr="005326BE" w:rsidRDefault="00A4183A" w:rsidP="00D70257">
            <w:pPr>
              <w:spacing w:before="0" w:line="240" w:lineRule="auto"/>
              <w:jc w:val="center"/>
              <w:rPr>
                <w:rFonts w:ascii="Times New Roman" w:hAnsi="Times New Roman"/>
                <w:sz w:val="20"/>
                <w:lang w:val="en-US"/>
              </w:rPr>
            </w:pPr>
          </w:p>
        </w:tc>
        <w:tc>
          <w:tcPr>
            <w:tcW w:w="774" w:type="dxa"/>
            <w:noWrap/>
            <w:vAlign w:val="bottom"/>
            <w:hideMark/>
          </w:tcPr>
          <w:p w:rsidR="00A4183A" w:rsidRPr="005326BE" w:rsidRDefault="00A4183A" w:rsidP="00D70257">
            <w:pPr>
              <w:spacing w:before="0" w:line="240" w:lineRule="auto"/>
              <w:jc w:val="center"/>
              <w:rPr>
                <w:rFonts w:ascii="Times New Roman" w:hAnsi="Times New Roman"/>
                <w:sz w:val="20"/>
                <w:lang w:val="en-US"/>
              </w:rPr>
            </w:pPr>
          </w:p>
        </w:tc>
        <w:tc>
          <w:tcPr>
            <w:tcW w:w="1395" w:type="dxa"/>
            <w:noWrap/>
            <w:vAlign w:val="bottom"/>
            <w:hideMark/>
          </w:tcPr>
          <w:p w:rsidR="00A4183A" w:rsidRDefault="00A4183A" w:rsidP="00D70257">
            <w:pPr>
              <w:spacing w:before="0" w:line="240" w:lineRule="auto"/>
              <w:jc w:val="center"/>
              <w:rPr>
                <w:rFonts w:ascii="Times New Roman" w:hAnsi="Times New Roman"/>
                <w:sz w:val="20"/>
                <w:lang w:val="en-US"/>
              </w:rPr>
            </w:pPr>
          </w:p>
        </w:tc>
      </w:tr>
      <w:tr w:rsidR="00A4183A" w:rsidTr="000F39A3">
        <w:trPr>
          <w:trHeight w:val="259"/>
        </w:trPr>
        <w:tc>
          <w:tcPr>
            <w:tcW w:w="3940" w:type="dxa"/>
            <w:tcBorders>
              <w:top w:val="nil"/>
              <w:left w:val="nil"/>
              <w:bottom w:val="single" w:sz="4" w:space="0" w:color="auto"/>
              <w:right w:val="nil"/>
            </w:tcBorders>
            <w:noWrap/>
            <w:vAlign w:val="bottom"/>
            <w:hideMark/>
          </w:tcPr>
          <w:p w:rsidR="00A4183A" w:rsidRDefault="00CC3918">
            <w:pPr>
              <w:pStyle w:val="Tabletext"/>
              <w:rPr>
                <w:lang w:val="en-US" w:eastAsia="en-AU"/>
              </w:rPr>
            </w:pPr>
            <w:r>
              <w:rPr>
                <w:lang w:val="en-US" w:eastAsia="en-AU"/>
              </w:rPr>
              <w:tab/>
            </w:r>
            <w:r w:rsidR="00A4183A">
              <w:rPr>
                <w:lang w:val="en-US" w:eastAsia="en-AU"/>
              </w:rPr>
              <w:t>Employed after training at a higher skill level</w:t>
            </w:r>
          </w:p>
        </w:tc>
        <w:tc>
          <w:tcPr>
            <w:tcW w:w="703" w:type="dxa"/>
            <w:tcBorders>
              <w:top w:val="nil"/>
              <w:left w:val="nil"/>
              <w:bottom w:val="single" w:sz="4" w:space="0" w:color="auto"/>
              <w:right w:val="nil"/>
            </w:tcBorders>
            <w:noWrap/>
            <w:vAlign w:val="bottom"/>
            <w:hideMark/>
          </w:tcPr>
          <w:p w:rsidR="00A4183A" w:rsidRPr="005326BE" w:rsidRDefault="00EE5DA6" w:rsidP="00D70257">
            <w:pPr>
              <w:pStyle w:val="Tabletext"/>
              <w:jc w:val="center"/>
              <w:rPr>
                <w:lang w:val="en-US" w:eastAsia="en-AU"/>
              </w:rPr>
            </w:pPr>
            <w:r w:rsidRPr="005326BE">
              <w:rPr>
                <w:lang w:val="en-US" w:eastAsia="en-AU"/>
              </w:rPr>
              <w:t>24.5</w:t>
            </w:r>
          </w:p>
        </w:tc>
        <w:tc>
          <w:tcPr>
            <w:tcW w:w="792" w:type="dxa"/>
            <w:tcBorders>
              <w:top w:val="nil"/>
              <w:left w:val="nil"/>
              <w:bottom w:val="single" w:sz="4" w:space="0" w:color="auto"/>
              <w:right w:val="nil"/>
            </w:tcBorders>
            <w:noWrap/>
            <w:vAlign w:val="bottom"/>
            <w:hideMark/>
          </w:tcPr>
          <w:p w:rsidR="00A4183A" w:rsidRPr="005326BE" w:rsidRDefault="00A4183A" w:rsidP="00D70257">
            <w:pPr>
              <w:pStyle w:val="Tabletext"/>
              <w:jc w:val="center"/>
              <w:rPr>
                <w:lang w:val="en-US" w:eastAsia="en-AU"/>
              </w:rPr>
            </w:pPr>
            <w:r w:rsidRPr="005326BE">
              <w:rPr>
                <w:lang w:val="en-US" w:eastAsia="en-AU"/>
              </w:rPr>
              <w:t>25.1</w:t>
            </w:r>
          </w:p>
        </w:tc>
        <w:tc>
          <w:tcPr>
            <w:tcW w:w="774" w:type="dxa"/>
            <w:tcBorders>
              <w:top w:val="nil"/>
              <w:left w:val="nil"/>
              <w:bottom w:val="single" w:sz="4" w:space="0" w:color="auto"/>
              <w:right w:val="nil"/>
            </w:tcBorders>
            <w:noWrap/>
            <w:vAlign w:val="bottom"/>
            <w:hideMark/>
          </w:tcPr>
          <w:p w:rsidR="00A4183A" w:rsidRPr="005326BE" w:rsidRDefault="00A4183A" w:rsidP="00D70257">
            <w:pPr>
              <w:pStyle w:val="Tabletext"/>
              <w:jc w:val="center"/>
              <w:rPr>
                <w:lang w:val="en-US" w:eastAsia="en-AU"/>
              </w:rPr>
            </w:pPr>
            <w:r w:rsidRPr="005326BE">
              <w:rPr>
                <w:lang w:val="en-US" w:eastAsia="en-AU"/>
              </w:rPr>
              <w:t>0.7</w:t>
            </w:r>
          </w:p>
        </w:tc>
        <w:tc>
          <w:tcPr>
            <w:tcW w:w="774" w:type="dxa"/>
            <w:tcBorders>
              <w:top w:val="nil"/>
              <w:left w:val="nil"/>
              <w:bottom w:val="single" w:sz="4" w:space="0" w:color="auto"/>
              <w:right w:val="nil"/>
            </w:tcBorders>
            <w:noWrap/>
            <w:vAlign w:val="bottom"/>
            <w:hideMark/>
          </w:tcPr>
          <w:p w:rsidR="00A4183A" w:rsidRPr="005326BE" w:rsidRDefault="00A4183A" w:rsidP="00D70257">
            <w:pPr>
              <w:pStyle w:val="Tabletext"/>
              <w:jc w:val="center"/>
              <w:rPr>
                <w:lang w:val="en-US" w:eastAsia="en-AU"/>
              </w:rPr>
            </w:pPr>
            <w:r w:rsidRPr="005326BE">
              <w:rPr>
                <w:lang w:val="en-US" w:eastAsia="en-AU"/>
              </w:rPr>
              <w:t>0.7</w:t>
            </w:r>
          </w:p>
        </w:tc>
        <w:tc>
          <w:tcPr>
            <w:tcW w:w="1395" w:type="dxa"/>
            <w:tcBorders>
              <w:top w:val="nil"/>
              <w:left w:val="nil"/>
              <w:bottom w:val="single" w:sz="4" w:space="0" w:color="auto"/>
              <w:right w:val="nil"/>
            </w:tcBorders>
            <w:noWrap/>
            <w:vAlign w:val="bottom"/>
            <w:hideMark/>
          </w:tcPr>
          <w:p w:rsidR="00A4183A" w:rsidRDefault="00A4183A" w:rsidP="00D70257">
            <w:pPr>
              <w:pStyle w:val="Tabletext"/>
              <w:jc w:val="center"/>
              <w:rPr>
                <w:lang w:val="en-US" w:eastAsia="en-AU"/>
              </w:rPr>
            </w:pPr>
            <w:r>
              <w:rPr>
                <w:lang w:val="en-US" w:eastAsia="en-AU"/>
              </w:rPr>
              <w:t>similar</w:t>
            </w:r>
          </w:p>
        </w:tc>
      </w:tr>
      <w:tr w:rsidR="00A4183A" w:rsidTr="000F39A3">
        <w:trPr>
          <w:trHeight w:val="259"/>
        </w:trPr>
        <w:tc>
          <w:tcPr>
            <w:tcW w:w="3940" w:type="dxa"/>
            <w:tcBorders>
              <w:top w:val="single" w:sz="4" w:space="0" w:color="auto"/>
              <w:left w:val="nil"/>
              <w:bottom w:val="single" w:sz="4" w:space="0" w:color="auto"/>
              <w:right w:val="nil"/>
            </w:tcBorders>
            <w:noWrap/>
            <w:vAlign w:val="bottom"/>
            <w:hideMark/>
          </w:tcPr>
          <w:p w:rsidR="00A4183A" w:rsidRDefault="00A4183A" w:rsidP="00950224">
            <w:pPr>
              <w:pStyle w:val="Tablehead2"/>
              <w:rPr>
                <w:lang w:val="en-US" w:eastAsia="en-AU"/>
              </w:rPr>
            </w:pPr>
            <w:r>
              <w:rPr>
                <w:lang w:val="en-US" w:eastAsia="en-AU"/>
              </w:rPr>
              <w:t xml:space="preserve">Subject </w:t>
            </w:r>
            <w:r w:rsidR="00950224">
              <w:rPr>
                <w:lang w:val="en-US" w:eastAsia="en-AU"/>
              </w:rPr>
              <w:t>c</w:t>
            </w:r>
            <w:r>
              <w:rPr>
                <w:lang w:val="en-US" w:eastAsia="en-AU"/>
              </w:rPr>
              <w:t>ompleters</w:t>
            </w:r>
          </w:p>
        </w:tc>
        <w:tc>
          <w:tcPr>
            <w:tcW w:w="703" w:type="dxa"/>
            <w:tcBorders>
              <w:top w:val="single" w:sz="4" w:space="0" w:color="auto"/>
              <w:left w:val="nil"/>
              <w:bottom w:val="single" w:sz="4" w:space="0" w:color="auto"/>
              <w:right w:val="nil"/>
            </w:tcBorders>
            <w:noWrap/>
            <w:vAlign w:val="bottom"/>
            <w:hideMark/>
          </w:tcPr>
          <w:p w:rsidR="00A4183A" w:rsidRPr="005326BE" w:rsidRDefault="00A4183A" w:rsidP="00D70257">
            <w:pPr>
              <w:spacing w:before="0" w:line="240" w:lineRule="auto"/>
              <w:jc w:val="center"/>
              <w:rPr>
                <w:rFonts w:ascii="Calibri" w:hAnsi="Calibri"/>
                <w:color w:val="000000"/>
                <w:sz w:val="16"/>
                <w:szCs w:val="16"/>
                <w:lang w:val="en-US" w:eastAsia="en-AU"/>
              </w:rPr>
            </w:pPr>
          </w:p>
        </w:tc>
        <w:tc>
          <w:tcPr>
            <w:tcW w:w="792" w:type="dxa"/>
            <w:tcBorders>
              <w:top w:val="single" w:sz="4" w:space="0" w:color="auto"/>
              <w:left w:val="nil"/>
              <w:bottom w:val="single" w:sz="4" w:space="0" w:color="auto"/>
              <w:right w:val="nil"/>
            </w:tcBorders>
            <w:noWrap/>
            <w:vAlign w:val="bottom"/>
            <w:hideMark/>
          </w:tcPr>
          <w:p w:rsidR="00A4183A" w:rsidRPr="005326BE" w:rsidRDefault="00A4183A" w:rsidP="00D70257">
            <w:pPr>
              <w:spacing w:before="0" w:line="240" w:lineRule="auto"/>
              <w:jc w:val="center"/>
              <w:rPr>
                <w:rFonts w:ascii="Calibri" w:hAnsi="Calibri"/>
                <w:color w:val="000000"/>
                <w:sz w:val="16"/>
                <w:szCs w:val="16"/>
                <w:lang w:val="en-US" w:eastAsia="en-AU"/>
              </w:rPr>
            </w:pPr>
          </w:p>
        </w:tc>
        <w:tc>
          <w:tcPr>
            <w:tcW w:w="774" w:type="dxa"/>
            <w:tcBorders>
              <w:top w:val="single" w:sz="4" w:space="0" w:color="auto"/>
              <w:left w:val="nil"/>
              <w:bottom w:val="single" w:sz="4" w:space="0" w:color="auto"/>
              <w:right w:val="nil"/>
            </w:tcBorders>
            <w:noWrap/>
            <w:vAlign w:val="bottom"/>
            <w:hideMark/>
          </w:tcPr>
          <w:p w:rsidR="00A4183A" w:rsidRPr="005326BE" w:rsidRDefault="00A4183A" w:rsidP="00D70257">
            <w:pPr>
              <w:spacing w:before="0" w:line="240" w:lineRule="auto"/>
              <w:jc w:val="center"/>
              <w:rPr>
                <w:rFonts w:ascii="Calibri" w:hAnsi="Calibri"/>
                <w:color w:val="000000"/>
                <w:sz w:val="16"/>
                <w:szCs w:val="16"/>
                <w:lang w:val="en-US" w:eastAsia="en-AU"/>
              </w:rPr>
            </w:pPr>
          </w:p>
        </w:tc>
        <w:tc>
          <w:tcPr>
            <w:tcW w:w="774" w:type="dxa"/>
            <w:tcBorders>
              <w:top w:val="single" w:sz="4" w:space="0" w:color="auto"/>
              <w:left w:val="nil"/>
              <w:bottom w:val="single" w:sz="4" w:space="0" w:color="auto"/>
              <w:right w:val="nil"/>
            </w:tcBorders>
            <w:noWrap/>
            <w:vAlign w:val="bottom"/>
            <w:hideMark/>
          </w:tcPr>
          <w:p w:rsidR="00A4183A" w:rsidRPr="005326BE" w:rsidRDefault="00A4183A" w:rsidP="00D70257">
            <w:pPr>
              <w:spacing w:before="0" w:line="240" w:lineRule="auto"/>
              <w:jc w:val="center"/>
              <w:rPr>
                <w:rFonts w:ascii="Calibri" w:hAnsi="Calibri"/>
                <w:color w:val="000000"/>
                <w:sz w:val="16"/>
                <w:szCs w:val="16"/>
                <w:lang w:val="en-US" w:eastAsia="en-AU"/>
              </w:rPr>
            </w:pPr>
          </w:p>
        </w:tc>
        <w:tc>
          <w:tcPr>
            <w:tcW w:w="1395" w:type="dxa"/>
            <w:tcBorders>
              <w:top w:val="single" w:sz="4" w:space="0" w:color="auto"/>
              <w:left w:val="nil"/>
              <w:bottom w:val="single" w:sz="4" w:space="0" w:color="auto"/>
              <w:right w:val="nil"/>
            </w:tcBorders>
            <w:noWrap/>
            <w:vAlign w:val="bottom"/>
            <w:hideMark/>
          </w:tcPr>
          <w:p w:rsidR="00A4183A" w:rsidRDefault="00A4183A" w:rsidP="00D70257">
            <w:pPr>
              <w:spacing w:before="0" w:line="240" w:lineRule="auto"/>
              <w:jc w:val="center"/>
              <w:rPr>
                <w:rFonts w:ascii="Times New Roman" w:hAnsi="Times New Roman"/>
                <w:sz w:val="20"/>
                <w:lang w:val="en-US"/>
              </w:rPr>
            </w:pPr>
          </w:p>
        </w:tc>
      </w:tr>
      <w:tr w:rsidR="00A4183A" w:rsidTr="000F39A3">
        <w:trPr>
          <w:trHeight w:val="259"/>
        </w:trPr>
        <w:tc>
          <w:tcPr>
            <w:tcW w:w="3940" w:type="dxa"/>
            <w:noWrap/>
            <w:vAlign w:val="bottom"/>
            <w:hideMark/>
          </w:tcPr>
          <w:p w:rsidR="00A4183A" w:rsidRDefault="00A4183A">
            <w:pPr>
              <w:pStyle w:val="Tabletext"/>
              <w:rPr>
                <w:lang w:val="en-US" w:eastAsia="en-AU"/>
              </w:rPr>
            </w:pPr>
            <w:r>
              <w:rPr>
                <w:lang w:val="en-US" w:eastAsia="en-AU"/>
              </w:rPr>
              <w:t>Employed after training</w:t>
            </w:r>
          </w:p>
        </w:tc>
        <w:tc>
          <w:tcPr>
            <w:tcW w:w="703" w:type="dxa"/>
            <w:noWrap/>
            <w:vAlign w:val="bottom"/>
            <w:hideMark/>
          </w:tcPr>
          <w:p w:rsidR="00A4183A" w:rsidRPr="005326BE" w:rsidRDefault="00EE5DA6" w:rsidP="00D70257">
            <w:pPr>
              <w:pStyle w:val="Tabletext"/>
              <w:jc w:val="center"/>
              <w:rPr>
                <w:lang w:val="en-US" w:eastAsia="en-AU"/>
              </w:rPr>
            </w:pPr>
            <w:r w:rsidRPr="005326BE">
              <w:rPr>
                <w:lang w:val="en-US" w:eastAsia="en-AU"/>
              </w:rPr>
              <w:t>74.9</w:t>
            </w:r>
          </w:p>
        </w:tc>
        <w:tc>
          <w:tcPr>
            <w:tcW w:w="792" w:type="dxa"/>
            <w:noWrap/>
            <w:vAlign w:val="bottom"/>
            <w:hideMark/>
          </w:tcPr>
          <w:p w:rsidR="00A4183A" w:rsidRPr="005326BE" w:rsidRDefault="00A4183A" w:rsidP="00D70257">
            <w:pPr>
              <w:pStyle w:val="Tabletext"/>
              <w:jc w:val="center"/>
              <w:rPr>
                <w:lang w:val="en-US" w:eastAsia="en-AU"/>
              </w:rPr>
            </w:pPr>
            <w:r w:rsidRPr="005326BE">
              <w:rPr>
                <w:lang w:val="en-US" w:eastAsia="en-AU"/>
              </w:rPr>
              <w:t>74.7</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0.6</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0.6</w:t>
            </w:r>
          </w:p>
        </w:tc>
        <w:tc>
          <w:tcPr>
            <w:tcW w:w="1395" w:type="dxa"/>
            <w:noWrap/>
            <w:vAlign w:val="bottom"/>
            <w:hideMark/>
          </w:tcPr>
          <w:p w:rsidR="00A4183A" w:rsidRDefault="00A4183A" w:rsidP="00D70257">
            <w:pPr>
              <w:pStyle w:val="Tabletext"/>
              <w:jc w:val="center"/>
              <w:rPr>
                <w:lang w:val="en-US" w:eastAsia="en-AU"/>
              </w:rPr>
            </w:pPr>
            <w:r>
              <w:rPr>
                <w:lang w:val="en-US" w:eastAsia="en-AU"/>
              </w:rPr>
              <w:t>similar</w:t>
            </w:r>
          </w:p>
        </w:tc>
      </w:tr>
      <w:tr w:rsidR="00A4183A" w:rsidTr="000F39A3">
        <w:trPr>
          <w:trHeight w:val="259"/>
        </w:trPr>
        <w:tc>
          <w:tcPr>
            <w:tcW w:w="3940" w:type="dxa"/>
            <w:noWrap/>
            <w:vAlign w:val="bottom"/>
            <w:hideMark/>
          </w:tcPr>
          <w:p w:rsidR="00A4183A" w:rsidRDefault="00A4183A">
            <w:pPr>
              <w:pStyle w:val="Tabletext"/>
              <w:rPr>
                <w:lang w:val="en-US" w:eastAsia="en-AU"/>
              </w:rPr>
            </w:pPr>
            <w:r>
              <w:rPr>
                <w:lang w:val="en-US" w:eastAsia="en-AU"/>
              </w:rPr>
              <w:t>Employed or in further study after training</w:t>
            </w:r>
          </w:p>
        </w:tc>
        <w:tc>
          <w:tcPr>
            <w:tcW w:w="703" w:type="dxa"/>
            <w:noWrap/>
            <w:vAlign w:val="bottom"/>
            <w:hideMark/>
          </w:tcPr>
          <w:p w:rsidR="00A4183A" w:rsidRPr="005326BE" w:rsidRDefault="00EE5DA6" w:rsidP="00D70257">
            <w:pPr>
              <w:pStyle w:val="Tabletext"/>
              <w:jc w:val="center"/>
              <w:rPr>
                <w:lang w:val="en-US" w:eastAsia="en-AU"/>
              </w:rPr>
            </w:pPr>
            <w:r w:rsidRPr="005326BE">
              <w:rPr>
                <w:lang w:val="en-US" w:eastAsia="en-AU"/>
              </w:rPr>
              <w:t>79.4</w:t>
            </w:r>
          </w:p>
        </w:tc>
        <w:tc>
          <w:tcPr>
            <w:tcW w:w="792" w:type="dxa"/>
            <w:noWrap/>
            <w:vAlign w:val="bottom"/>
            <w:hideMark/>
          </w:tcPr>
          <w:p w:rsidR="00A4183A" w:rsidRPr="005326BE" w:rsidRDefault="00A4183A" w:rsidP="00D70257">
            <w:pPr>
              <w:pStyle w:val="Tabletext"/>
              <w:jc w:val="center"/>
              <w:rPr>
                <w:lang w:val="en-US" w:eastAsia="en-AU"/>
              </w:rPr>
            </w:pPr>
            <w:r w:rsidRPr="005326BE">
              <w:rPr>
                <w:lang w:val="en-US" w:eastAsia="en-AU"/>
              </w:rPr>
              <w:t>78.6</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0.5</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0.5</w:t>
            </w:r>
          </w:p>
        </w:tc>
        <w:tc>
          <w:tcPr>
            <w:tcW w:w="1395" w:type="dxa"/>
            <w:shd w:val="clear" w:color="auto" w:fill="0081C6"/>
            <w:noWrap/>
            <w:vAlign w:val="bottom"/>
            <w:hideMark/>
          </w:tcPr>
          <w:p w:rsidR="00A4183A" w:rsidRDefault="00950224" w:rsidP="00D70257">
            <w:pPr>
              <w:pStyle w:val="Tabletext"/>
              <w:jc w:val="center"/>
              <w:rPr>
                <w:color w:val="FFFFFF"/>
                <w:lang w:val="en-US" w:eastAsia="en-AU"/>
              </w:rPr>
            </w:pPr>
            <w:r>
              <w:rPr>
                <w:color w:val="FFFFFF"/>
                <w:lang w:val="en-US" w:eastAsia="en-AU"/>
              </w:rPr>
              <w:t>s</w:t>
            </w:r>
            <w:r w:rsidR="00A4183A">
              <w:rPr>
                <w:color w:val="FFFFFF"/>
                <w:lang w:val="en-US" w:eastAsia="en-AU"/>
              </w:rPr>
              <w:t xml:space="preserve">ig </w:t>
            </w:r>
            <w:proofErr w:type="spellStart"/>
            <w:r w:rsidR="00A4183A">
              <w:rPr>
                <w:color w:val="FFFFFF"/>
                <w:lang w:val="en-US" w:eastAsia="en-AU"/>
              </w:rPr>
              <w:t>dif</w:t>
            </w:r>
            <w:proofErr w:type="spellEnd"/>
          </w:p>
        </w:tc>
      </w:tr>
      <w:tr w:rsidR="00A4183A" w:rsidTr="000F39A3">
        <w:trPr>
          <w:trHeight w:val="259"/>
        </w:trPr>
        <w:tc>
          <w:tcPr>
            <w:tcW w:w="3940" w:type="dxa"/>
            <w:noWrap/>
            <w:vAlign w:val="bottom"/>
            <w:hideMark/>
          </w:tcPr>
          <w:p w:rsidR="00A4183A" w:rsidRDefault="00A4183A">
            <w:pPr>
              <w:pStyle w:val="Tabletext"/>
              <w:rPr>
                <w:lang w:val="en-US" w:eastAsia="en-AU"/>
              </w:rPr>
            </w:pPr>
            <w:r>
              <w:rPr>
                <w:lang w:val="en-US" w:eastAsia="en-AU"/>
              </w:rPr>
              <w:t>Enrolled in further study after training</w:t>
            </w:r>
          </w:p>
        </w:tc>
        <w:tc>
          <w:tcPr>
            <w:tcW w:w="703" w:type="dxa"/>
            <w:noWrap/>
            <w:vAlign w:val="bottom"/>
            <w:hideMark/>
          </w:tcPr>
          <w:p w:rsidR="00A4183A" w:rsidRPr="005326BE" w:rsidRDefault="00EE5DA6" w:rsidP="00D70257">
            <w:pPr>
              <w:pStyle w:val="Tabletext"/>
              <w:jc w:val="center"/>
              <w:rPr>
                <w:lang w:val="en-US" w:eastAsia="en-AU"/>
              </w:rPr>
            </w:pPr>
            <w:r w:rsidRPr="005326BE">
              <w:rPr>
                <w:lang w:val="en-US" w:eastAsia="en-AU"/>
              </w:rPr>
              <w:t>14.6</w:t>
            </w:r>
          </w:p>
        </w:tc>
        <w:tc>
          <w:tcPr>
            <w:tcW w:w="792" w:type="dxa"/>
            <w:noWrap/>
            <w:vAlign w:val="bottom"/>
            <w:hideMark/>
          </w:tcPr>
          <w:p w:rsidR="00A4183A" w:rsidRPr="005326BE" w:rsidRDefault="00A4183A" w:rsidP="00D70257">
            <w:pPr>
              <w:pStyle w:val="Tabletext"/>
              <w:jc w:val="center"/>
              <w:rPr>
                <w:lang w:val="en-US" w:eastAsia="en-AU"/>
              </w:rPr>
            </w:pPr>
            <w:r w:rsidRPr="005326BE">
              <w:rPr>
                <w:lang w:val="en-US" w:eastAsia="en-AU"/>
              </w:rPr>
              <w:t>8.9</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0.4</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0.3</w:t>
            </w:r>
          </w:p>
        </w:tc>
        <w:tc>
          <w:tcPr>
            <w:tcW w:w="1395" w:type="dxa"/>
            <w:shd w:val="clear" w:color="auto" w:fill="0081C6"/>
            <w:noWrap/>
            <w:vAlign w:val="bottom"/>
            <w:hideMark/>
          </w:tcPr>
          <w:p w:rsidR="00A4183A" w:rsidRDefault="00950224" w:rsidP="00D70257">
            <w:pPr>
              <w:pStyle w:val="Tabletext"/>
              <w:jc w:val="center"/>
              <w:rPr>
                <w:color w:val="FFFFFF"/>
                <w:lang w:val="en-US" w:eastAsia="en-AU"/>
              </w:rPr>
            </w:pPr>
            <w:r>
              <w:rPr>
                <w:color w:val="FFFFFF"/>
                <w:lang w:val="en-US" w:eastAsia="en-AU"/>
              </w:rPr>
              <w:t>s</w:t>
            </w:r>
            <w:r w:rsidR="00A4183A">
              <w:rPr>
                <w:color w:val="FFFFFF"/>
                <w:lang w:val="en-US" w:eastAsia="en-AU"/>
              </w:rPr>
              <w:t xml:space="preserve">ig </w:t>
            </w:r>
            <w:proofErr w:type="spellStart"/>
            <w:r w:rsidR="00A4183A">
              <w:rPr>
                <w:color w:val="FFFFFF"/>
                <w:lang w:val="en-US" w:eastAsia="en-AU"/>
              </w:rPr>
              <w:t>dif</w:t>
            </w:r>
            <w:proofErr w:type="spellEnd"/>
          </w:p>
        </w:tc>
      </w:tr>
      <w:tr w:rsidR="00A4183A" w:rsidTr="000F39A3">
        <w:trPr>
          <w:trHeight w:val="259"/>
        </w:trPr>
        <w:tc>
          <w:tcPr>
            <w:tcW w:w="3940" w:type="dxa"/>
            <w:noWrap/>
            <w:vAlign w:val="bottom"/>
            <w:hideMark/>
          </w:tcPr>
          <w:p w:rsidR="00A4183A" w:rsidRDefault="002635CE">
            <w:pPr>
              <w:pStyle w:val="Tabletext"/>
              <w:rPr>
                <w:lang w:val="en-US" w:eastAsia="en-AU"/>
              </w:rPr>
            </w:pPr>
            <w:r>
              <w:rPr>
                <w:lang w:val="en-US" w:eastAsia="en-AU"/>
              </w:rPr>
              <w:t>A</w:t>
            </w:r>
            <w:r w:rsidR="00A4183A">
              <w:rPr>
                <w:lang w:val="en-US" w:eastAsia="en-AU"/>
              </w:rPr>
              <w:t>chieved main reason for doing the training</w:t>
            </w:r>
          </w:p>
        </w:tc>
        <w:tc>
          <w:tcPr>
            <w:tcW w:w="703" w:type="dxa"/>
            <w:noWrap/>
            <w:vAlign w:val="bottom"/>
            <w:hideMark/>
          </w:tcPr>
          <w:p w:rsidR="00A4183A" w:rsidRPr="005326BE" w:rsidRDefault="00A4183A" w:rsidP="00D70257">
            <w:pPr>
              <w:pStyle w:val="Tabletext"/>
              <w:jc w:val="center"/>
              <w:rPr>
                <w:lang w:val="en-US" w:eastAsia="en-AU"/>
              </w:rPr>
            </w:pPr>
            <w:r w:rsidRPr="005326BE">
              <w:rPr>
                <w:lang w:val="en-US" w:eastAsia="en-AU"/>
              </w:rPr>
              <w:t>83.8</w:t>
            </w:r>
          </w:p>
        </w:tc>
        <w:tc>
          <w:tcPr>
            <w:tcW w:w="792" w:type="dxa"/>
            <w:noWrap/>
            <w:vAlign w:val="bottom"/>
            <w:hideMark/>
          </w:tcPr>
          <w:p w:rsidR="00A4183A" w:rsidRPr="005326BE" w:rsidRDefault="00A4183A" w:rsidP="00D70257">
            <w:pPr>
              <w:pStyle w:val="Tabletext"/>
              <w:jc w:val="center"/>
              <w:rPr>
                <w:lang w:val="en-US" w:eastAsia="en-AU"/>
              </w:rPr>
            </w:pPr>
            <w:r w:rsidRPr="005326BE">
              <w:rPr>
                <w:lang w:val="en-US" w:eastAsia="en-AU"/>
              </w:rPr>
              <w:t>83.7</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0.5</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0.5</w:t>
            </w:r>
          </w:p>
        </w:tc>
        <w:tc>
          <w:tcPr>
            <w:tcW w:w="1395" w:type="dxa"/>
            <w:noWrap/>
            <w:vAlign w:val="bottom"/>
            <w:hideMark/>
          </w:tcPr>
          <w:p w:rsidR="00A4183A" w:rsidRDefault="00A4183A" w:rsidP="00D70257">
            <w:pPr>
              <w:pStyle w:val="Tabletext"/>
              <w:jc w:val="center"/>
              <w:rPr>
                <w:lang w:val="en-US" w:eastAsia="en-AU"/>
              </w:rPr>
            </w:pPr>
            <w:r>
              <w:rPr>
                <w:lang w:val="en-US" w:eastAsia="en-AU"/>
              </w:rPr>
              <w:t>similar</w:t>
            </w:r>
          </w:p>
        </w:tc>
      </w:tr>
      <w:tr w:rsidR="00A4183A" w:rsidTr="000F39A3">
        <w:trPr>
          <w:trHeight w:val="259"/>
        </w:trPr>
        <w:tc>
          <w:tcPr>
            <w:tcW w:w="3940" w:type="dxa"/>
            <w:noWrap/>
            <w:vAlign w:val="bottom"/>
            <w:hideMark/>
          </w:tcPr>
          <w:p w:rsidR="00A4183A" w:rsidRDefault="00A4183A">
            <w:pPr>
              <w:pStyle w:val="Tabletext"/>
              <w:rPr>
                <w:lang w:val="en-US" w:eastAsia="en-AU"/>
              </w:rPr>
            </w:pPr>
            <w:r>
              <w:rPr>
                <w:lang w:val="en-US" w:eastAsia="en-AU"/>
              </w:rPr>
              <w:t>Satisfied with the overall quality of training</w:t>
            </w:r>
          </w:p>
        </w:tc>
        <w:tc>
          <w:tcPr>
            <w:tcW w:w="703" w:type="dxa"/>
            <w:noWrap/>
            <w:vAlign w:val="bottom"/>
            <w:hideMark/>
          </w:tcPr>
          <w:p w:rsidR="00A4183A" w:rsidRPr="005326BE" w:rsidRDefault="00A4183A" w:rsidP="00D70257">
            <w:pPr>
              <w:pStyle w:val="Tabletext"/>
              <w:jc w:val="center"/>
              <w:rPr>
                <w:lang w:val="en-US" w:eastAsia="en-AU"/>
              </w:rPr>
            </w:pPr>
            <w:r w:rsidRPr="005326BE">
              <w:rPr>
                <w:lang w:val="en-US" w:eastAsia="en-AU"/>
              </w:rPr>
              <w:t>86.2</w:t>
            </w:r>
          </w:p>
        </w:tc>
        <w:tc>
          <w:tcPr>
            <w:tcW w:w="792" w:type="dxa"/>
            <w:noWrap/>
            <w:vAlign w:val="bottom"/>
            <w:hideMark/>
          </w:tcPr>
          <w:p w:rsidR="00A4183A" w:rsidRPr="005326BE" w:rsidRDefault="00A4183A" w:rsidP="00D70257">
            <w:pPr>
              <w:pStyle w:val="Tabletext"/>
              <w:jc w:val="center"/>
              <w:rPr>
                <w:lang w:val="en-US" w:eastAsia="en-AU"/>
              </w:rPr>
            </w:pPr>
            <w:r w:rsidRPr="005326BE">
              <w:rPr>
                <w:lang w:val="en-US" w:eastAsia="en-AU"/>
              </w:rPr>
              <w:t>86.2</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0.5</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0.5</w:t>
            </w:r>
          </w:p>
        </w:tc>
        <w:tc>
          <w:tcPr>
            <w:tcW w:w="1395" w:type="dxa"/>
            <w:noWrap/>
            <w:vAlign w:val="bottom"/>
            <w:hideMark/>
          </w:tcPr>
          <w:p w:rsidR="00A4183A" w:rsidRDefault="00A4183A" w:rsidP="00D70257">
            <w:pPr>
              <w:pStyle w:val="Tabletext"/>
              <w:jc w:val="center"/>
              <w:rPr>
                <w:lang w:val="en-US" w:eastAsia="en-AU"/>
              </w:rPr>
            </w:pPr>
            <w:r>
              <w:rPr>
                <w:lang w:val="en-US" w:eastAsia="en-AU"/>
              </w:rPr>
              <w:t>similar</w:t>
            </w:r>
          </w:p>
        </w:tc>
      </w:tr>
      <w:tr w:rsidR="00A4183A" w:rsidTr="000F39A3">
        <w:trPr>
          <w:trHeight w:val="259"/>
        </w:trPr>
        <w:tc>
          <w:tcPr>
            <w:tcW w:w="3940" w:type="dxa"/>
            <w:noWrap/>
            <w:vAlign w:val="bottom"/>
            <w:hideMark/>
          </w:tcPr>
          <w:p w:rsidR="00A4183A" w:rsidRDefault="00A4183A">
            <w:pPr>
              <w:pStyle w:val="Tabletext"/>
              <w:rPr>
                <w:lang w:val="en-US" w:eastAsia="en-AU"/>
              </w:rPr>
            </w:pPr>
            <w:r>
              <w:rPr>
                <w:lang w:val="en-US" w:eastAsia="en-AU"/>
              </w:rPr>
              <w:t>Of those employed after training</w:t>
            </w:r>
          </w:p>
        </w:tc>
        <w:tc>
          <w:tcPr>
            <w:tcW w:w="703" w:type="dxa"/>
            <w:noWrap/>
            <w:vAlign w:val="bottom"/>
            <w:hideMark/>
          </w:tcPr>
          <w:p w:rsidR="00A4183A" w:rsidRPr="005326BE" w:rsidRDefault="00A4183A" w:rsidP="00D70257">
            <w:pPr>
              <w:spacing w:before="0" w:line="240" w:lineRule="auto"/>
              <w:jc w:val="center"/>
              <w:rPr>
                <w:rFonts w:ascii="Times New Roman" w:hAnsi="Times New Roman"/>
                <w:sz w:val="20"/>
                <w:lang w:val="en-US"/>
              </w:rPr>
            </w:pPr>
          </w:p>
        </w:tc>
        <w:tc>
          <w:tcPr>
            <w:tcW w:w="792" w:type="dxa"/>
            <w:noWrap/>
            <w:vAlign w:val="bottom"/>
            <w:hideMark/>
          </w:tcPr>
          <w:p w:rsidR="00A4183A" w:rsidRPr="005326BE" w:rsidRDefault="00A4183A" w:rsidP="00D70257">
            <w:pPr>
              <w:spacing w:before="0" w:line="240" w:lineRule="auto"/>
              <w:jc w:val="center"/>
              <w:rPr>
                <w:rFonts w:ascii="Times New Roman" w:hAnsi="Times New Roman"/>
                <w:sz w:val="20"/>
                <w:lang w:val="en-US"/>
              </w:rPr>
            </w:pPr>
          </w:p>
        </w:tc>
        <w:tc>
          <w:tcPr>
            <w:tcW w:w="774" w:type="dxa"/>
            <w:noWrap/>
            <w:vAlign w:val="bottom"/>
            <w:hideMark/>
          </w:tcPr>
          <w:p w:rsidR="00A4183A" w:rsidRPr="005326BE" w:rsidRDefault="00A4183A" w:rsidP="00D70257">
            <w:pPr>
              <w:spacing w:before="0" w:line="240" w:lineRule="auto"/>
              <w:jc w:val="center"/>
              <w:rPr>
                <w:rFonts w:ascii="Times New Roman" w:hAnsi="Times New Roman"/>
                <w:sz w:val="20"/>
                <w:lang w:val="en-US"/>
              </w:rPr>
            </w:pPr>
          </w:p>
        </w:tc>
        <w:tc>
          <w:tcPr>
            <w:tcW w:w="774" w:type="dxa"/>
            <w:noWrap/>
            <w:vAlign w:val="bottom"/>
            <w:hideMark/>
          </w:tcPr>
          <w:p w:rsidR="00A4183A" w:rsidRPr="005326BE" w:rsidRDefault="00A4183A" w:rsidP="00D70257">
            <w:pPr>
              <w:spacing w:before="0" w:line="240" w:lineRule="auto"/>
              <w:jc w:val="center"/>
              <w:rPr>
                <w:rFonts w:ascii="Times New Roman" w:hAnsi="Times New Roman"/>
                <w:sz w:val="20"/>
                <w:lang w:val="en-US"/>
              </w:rPr>
            </w:pPr>
          </w:p>
        </w:tc>
        <w:tc>
          <w:tcPr>
            <w:tcW w:w="1395" w:type="dxa"/>
            <w:noWrap/>
            <w:vAlign w:val="bottom"/>
            <w:hideMark/>
          </w:tcPr>
          <w:p w:rsidR="00A4183A" w:rsidRDefault="00A4183A" w:rsidP="00D70257">
            <w:pPr>
              <w:spacing w:before="0" w:line="240" w:lineRule="auto"/>
              <w:jc w:val="center"/>
              <w:rPr>
                <w:rFonts w:ascii="Times New Roman" w:hAnsi="Times New Roman"/>
                <w:sz w:val="20"/>
                <w:lang w:val="en-US"/>
              </w:rPr>
            </w:pPr>
          </w:p>
        </w:tc>
      </w:tr>
      <w:tr w:rsidR="00A4183A" w:rsidTr="000F39A3">
        <w:trPr>
          <w:trHeight w:val="259"/>
        </w:trPr>
        <w:tc>
          <w:tcPr>
            <w:tcW w:w="3940" w:type="dxa"/>
            <w:noWrap/>
            <w:vAlign w:val="bottom"/>
            <w:hideMark/>
          </w:tcPr>
          <w:p w:rsidR="00A4183A" w:rsidRDefault="00B07219">
            <w:pPr>
              <w:pStyle w:val="Tabletext"/>
              <w:rPr>
                <w:lang w:val="en-US" w:eastAsia="en-AU"/>
              </w:rPr>
            </w:pPr>
            <w:r>
              <w:rPr>
                <w:lang w:val="en-US" w:eastAsia="en-AU"/>
              </w:rPr>
              <w:tab/>
            </w:r>
            <w:r w:rsidR="008C5C9F">
              <w:rPr>
                <w:lang w:val="en-US" w:eastAsia="en-AU"/>
              </w:rPr>
              <w:t>Found the training relevant to their current job</w:t>
            </w:r>
          </w:p>
        </w:tc>
        <w:tc>
          <w:tcPr>
            <w:tcW w:w="703" w:type="dxa"/>
            <w:noWrap/>
            <w:vAlign w:val="bottom"/>
            <w:hideMark/>
          </w:tcPr>
          <w:p w:rsidR="00A4183A" w:rsidRPr="005326BE" w:rsidRDefault="00EE5DA6" w:rsidP="00D70257">
            <w:pPr>
              <w:pStyle w:val="Tabletext"/>
              <w:jc w:val="center"/>
              <w:rPr>
                <w:lang w:val="en-US" w:eastAsia="en-AU"/>
              </w:rPr>
            </w:pPr>
            <w:r w:rsidRPr="005326BE">
              <w:rPr>
                <w:lang w:val="en-US" w:eastAsia="en-AU"/>
              </w:rPr>
              <w:t>68.7</w:t>
            </w:r>
          </w:p>
        </w:tc>
        <w:tc>
          <w:tcPr>
            <w:tcW w:w="792" w:type="dxa"/>
            <w:noWrap/>
            <w:vAlign w:val="bottom"/>
            <w:hideMark/>
          </w:tcPr>
          <w:p w:rsidR="00A4183A" w:rsidRPr="005326BE" w:rsidRDefault="00A4183A" w:rsidP="00D70257">
            <w:pPr>
              <w:pStyle w:val="Tabletext"/>
              <w:jc w:val="center"/>
              <w:rPr>
                <w:lang w:val="en-US" w:eastAsia="en-AU"/>
              </w:rPr>
            </w:pPr>
            <w:r w:rsidRPr="005326BE">
              <w:rPr>
                <w:lang w:val="en-US" w:eastAsia="en-AU"/>
              </w:rPr>
              <w:t>68.1</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0.7</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0.7</w:t>
            </w:r>
          </w:p>
        </w:tc>
        <w:tc>
          <w:tcPr>
            <w:tcW w:w="1395" w:type="dxa"/>
            <w:noWrap/>
            <w:vAlign w:val="bottom"/>
            <w:hideMark/>
          </w:tcPr>
          <w:p w:rsidR="00A4183A" w:rsidRDefault="00A4183A" w:rsidP="00D70257">
            <w:pPr>
              <w:pStyle w:val="Tabletext"/>
              <w:jc w:val="center"/>
              <w:rPr>
                <w:lang w:val="en-US" w:eastAsia="en-AU"/>
              </w:rPr>
            </w:pPr>
            <w:r>
              <w:rPr>
                <w:lang w:val="en-US" w:eastAsia="en-AU"/>
              </w:rPr>
              <w:t>similar</w:t>
            </w:r>
          </w:p>
        </w:tc>
      </w:tr>
      <w:tr w:rsidR="00A4183A" w:rsidTr="000F39A3">
        <w:trPr>
          <w:trHeight w:val="259"/>
        </w:trPr>
        <w:tc>
          <w:tcPr>
            <w:tcW w:w="3940" w:type="dxa"/>
            <w:noWrap/>
            <w:vAlign w:val="bottom"/>
            <w:hideMark/>
          </w:tcPr>
          <w:p w:rsidR="00A4183A" w:rsidRDefault="00B07219">
            <w:pPr>
              <w:pStyle w:val="Tabletext"/>
              <w:rPr>
                <w:lang w:val="en-US" w:eastAsia="en-AU"/>
              </w:rPr>
            </w:pPr>
            <w:r>
              <w:rPr>
                <w:lang w:val="en-US" w:eastAsia="en-AU"/>
              </w:rPr>
              <w:tab/>
            </w:r>
            <w:r w:rsidR="00A4183A">
              <w:rPr>
                <w:lang w:val="en-US" w:eastAsia="en-AU"/>
              </w:rPr>
              <w:t>Received at least one job-related benefit</w:t>
            </w:r>
          </w:p>
        </w:tc>
        <w:tc>
          <w:tcPr>
            <w:tcW w:w="703" w:type="dxa"/>
            <w:noWrap/>
            <w:vAlign w:val="bottom"/>
            <w:hideMark/>
          </w:tcPr>
          <w:p w:rsidR="00A4183A" w:rsidRPr="005326BE" w:rsidRDefault="00EE5DA6" w:rsidP="00D70257">
            <w:pPr>
              <w:pStyle w:val="Tabletext"/>
              <w:jc w:val="center"/>
              <w:rPr>
                <w:lang w:val="en-US" w:eastAsia="en-AU"/>
              </w:rPr>
            </w:pPr>
            <w:r w:rsidRPr="005326BE">
              <w:rPr>
                <w:lang w:val="en-US" w:eastAsia="en-AU"/>
              </w:rPr>
              <w:t>60.0</w:t>
            </w:r>
          </w:p>
        </w:tc>
        <w:tc>
          <w:tcPr>
            <w:tcW w:w="792" w:type="dxa"/>
            <w:noWrap/>
            <w:vAlign w:val="bottom"/>
            <w:hideMark/>
          </w:tcPr>
          <w:p w:rsidR="00A4183A" w:rsidRPr="005326BE" w:rsidRDefault="00A4183A" w:rsidP="00D70257">
            <w:pPr>
              <w:pStyle w:val="Tabletext"/>
              <w:jc w:val="center"/>
              <w:rPr>
                <w:lang w:val="en-US" w:eastAsia="en-AU"/>
              </w:rPr>
            </w:pPr>
            <w:r w:rsidRPr="005326BE">
              <w:rPr>
                <w:lang w:val="en-US" w:eastAsia="en-AU"/>
              </w:rPr>
              <w:t>58.8</w:t>
            </w:r>
          </w:p>
        </w:tc>
        <w:tc>
          <w:tcPr>
            <w:tcW w:w="774" w:type="dxa"/>
            <w:noWrap/>
            <w:vAlign w:val="bottom"/>
            <w:hideMark/>
          </w:tcPr>
          <w:p w:rsidR="00A4183A" w:rsidRPr="005326BE" w:rsidRDefault="00A4183A" w:rsidP="00C11D8D">
            <w:pPr>
              <w:pStyle w:val="Tabletext"/>
              <w:jc w:val="center"/>
              <w:rPr>
                <w:lang w:val="en-US" w:eastAsia="en-AU"/>
              </w:rPr>
            </w:pPr>
            <w:r w:rsidRPr="005326BE">
              <w:rPr>
                <w:lang w:val="en-US" w:eastAsia="en-AU"/>
              </w:rPr>
              <w:t>0.</w:t>
            </w:r>
            <w:r w:rsidR="00C11D8D" w:rsidRPr="005326BE">
              <w:rPr>
                <w:lang w:val="en-US" w:eastAsia="en-AU"/>
              </w:rPr>
              <w:t>7</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0.8</w:t>
            </w:r>
          </w:p>
        </w:tc>
        <w:tc>
          <w:tcPr>
            <w:tcW w:w="1395" w:type="dxa"/>
            <w:shd w:val="clear" w:color="auto" w:fill="0081C6"/>
            <w:noWrap/>
            <w:vAlign w:val="bottom"/>
            <w:hideMark/>
          </w:tcPr>
          <w:p w:rsidR="00A4183A" w:rsidRDefault="00950224" w:rsidP="00EE5DA6">
            <w:pPr>
              <w:pStyle w:val="Tabletext"/>
              <w:jc w:val="center"/>
              <w:rPr>
                <w:lang w:val="en-US" w:eastAsia="en-AU"/>
              </w:rPr>
            </w:pPr>
            <w:r>
              <w:rPr>
                <w:color w:val="FFFFFF" w:themeColor="background1"/>
                <w:lang w:val="en-US" w:eastAsia="en-AU"/>
              </w:rPr>
              <w:t>s</w:t>
            </w:r>
            <w:r w:rsidR="00EE5DA6" w:rsidRPr="00EE5DA6">
              <w:rPr>
                <w:color w:val="FFFFFF" w:themeColor="background1"/>
                <w:lang w:val="en-US" w:eastAsia="en-AU"/>
              </w:rPr>
              <w:t xml:space="preserve">ig </w:t>
            </w:r>
            <w:proofErr w:type="spellStart"/>
            <w:r w:rsidR="00EE5DA6" w:rsidRPr="00EE5DA6">
              <w:rPr>
                <w:color w:val="FFFFFF" w:themeColor="background1"/>
                <w:lang w:val="en-US" w:eastAsia="en-AU"/>
              </w:rPr>
              <w:t>dif</w:t>
            </w:r>
            <w:proofErr w:type="spellEnd"/>
          </w:p>
        </w:tc>
      </w:tr>
      <w:tr w:rsidR="00A4183A" w:rsidTr="000F39A3">
        <w:trPr>
          <w:trHeight w:val="259"/>
        </w:trPr>
        <w:tc>
          <w:tcPr>
            <w:tcW w:w="3940" w:type="dxa"/>
            <w:noWrap/>
            <w:vAlign w:val="bottom"/>
            <w:hideMark/>
          </w:tcPr>
          <w:p w:rsidR="00A4183A" w:rsidRDefault="00A4183A">
            <w:pPr>
              <w:pStyle w:val="Tabletext"/>
              <w:rPr>
                <w:lang w:val="en-US" w:eastAsia="en-AU"/>
              </w:rPr>
            </w:pPr>
            <w:r>
              <w:rPr>
                <w:lang w:val="en-US" w:eastAsia="en-AU"/>
              </w:rPr>
              <w:t>Of those not employed before training</w:t>
            </w:r>
          </w:p>
        </w:tc>
        <w:tc>
          <w:tcPr>
            <w:tcW w:w="703" w:type="dxa"/>
            <w:noWrap/>
            <w:vAlign w:val="bottom"/>
            <w:hideMark/>
          </w:tcPr>
          <w:p w:rsidR="00A4183A" w:rsidRPr="005326BE" w:rsidRDefault="00A4183A" w:rsidP="00D70257">
            <w:pPr>
              <w:spacing w:before="0" w:line="240" w:lineRule="auto"/>
              <w:jc w:val="center"/>
              <w:rPr>
                <w:rFonts w:ascii="Times New Roman" w:hAnsi="Times New Roman"/>
                <w:sz w:val="20"/>
                <w:lang w:val="en-US"/>
              </w:rPr>
            </w:pPr>
          </w:p>
        </w:tc>
        <w:tc>
          <w:tcPr>
            <w:tcW w:w="792" w:type="dxa"/>
            <w:noWrap/>
            <w:vAlign w:val="bottom"/>
            <w:hideMark/>
          </w:tcPr>
          <w:p w:rsidR="00A4183A" w:rsidRPr="005326BE" w:rsidRDefault="00A4183A" w:rsidP="00D70257">
            <w:pPr>
              <w:spacing w:before="0" w:line="240" w:lineRule="auto"/>
              <w:jc w:val="center"/>
              <w:rPr>
                <w:rFonts w:ascii="Times New Roman" w:hAnsi="Times New Roman"/>
                <w:sz w:val="20"/>
                <w:lang w:val="en-US"/>
              </w:rPr>
            </w:pPr>
          </w:p>
        </w:tc>
        <w:tc>
          <w:tcPr>
            <w:tcW w:w="774" w:type="dxa"/>
            <w:noWrap/>
            <w:vAlign w:val="bottom"/>
            <w:hideMark/>
          </w:tcPr>
          <w:p w:rsidR="00A4183A" w:rsidRPr="005326BE" w:rsidRDefault="00A4183A" w:rsidP="00D70257">
            <w:pPr>
              <w:spacing w:before="0" w:line="240" w:lineRule="auto"/>
              <w:jc w:val="center"/>
              <w:rPr>
                <w:rFonts w:ascii="Times New Roman" w:hAnsi="Times New Roman"/>
                <w:sz w:val="20"/>
                <w:lang w:val="en-US"/>
              </w:rPr>
            </w:pPr>
          </w:p>
        </w:tc>
        <w:tc>
          <w:tcPr>
            <w:tcW w:w="774" w:type="dxa"/>
            <w:noWrap/>
            <w:vAlign w:val="bottom"/>
            <w:hideMark/>
          </w:tcPr>
          <w:p w:rsidR="00A4183A" w:rsidRPr="005326BE" w:rsidRDefault="00A4183A" w:rsidP="00D70257">
            <w:pPr>
              <w:spacing w:before="0" w:line="240" w:lineRule="auto"/>
              <w:jc w:val="center"/>
              <w:rPr>
                <w:rFonts w:ascii="Times New Roman" w:hAnsi="Times New Roman"/>
                <w:sz w:val="20"/>
                <w:lang w:val="en-US"/>
              </w:rPr>
            </w:pPr>
          </w:p>
        </w:tc>
        <w:tc>
          <w:tcPr>
            <w:tcW w:w="1395" w:type="dxa"/>
            <w:noWrap/>
            <w:vAlign w:val="bottom"/>
            <w:hideMark/>
          </w:tcPr>
          <w:p w:rsidR="00A4183A" w:rsidRDefault="00A4183A" w:rsidP="00D70257">
            <w:pPr>
              <w:spacing w:before="0" w:line="240" w:lineRule="auto"/>
              <w:jc w:val="center"/>
              <w:rPr>
                <w:rFonts w:ascii="Times New Roman" w:hAnsi="Times New Roman"/>
                <w:sz w:val="20"/>
                <w:lang w:val="en-US"/>
              </w:rPr>
            </w:pPr>
          </w:p>
        </w:tc>
      </w:tr>
      <w:tr w:rsidR="00A4183A" w:rsidTr="000F39A3">
        <w:trPr>
          <w:trHeight w:val="259"/>
        </w:trPr>
        <w:tc>
          <w:tcPr>
            <w:tcW w:w="3940" w:type="dxa"/>
            <w:noWrap/>
            <w:vAlign w:val="bottom"/>
            <w:hideMark/>
          </w:tcPr>
          <w:p w:rsidR="00A4183A" w:rsidRDefault="00B07219">
            <w:pPr>
              <w:pStyle w:val="Tabletext"/>
              <w:rPr>
                <w:lang w:val="en-US" w:eastAsia="en-AU"/>
              </w:rPr>
            </w:pPr>
            <w:r>
              <w:rPr>
                <w:lang w:val="en-US" w:eastAsia="en-AU"/>
              </w:rPr>
              <w:tab/>
            </w:r>
            <w:r w:rsidR="00A4183A">
              <w:rPr>
                <w:lang w:val="en-US" w:eastAsia="en-AU"/>
              </w:rPr>
              <w:t>Employed after training</w:t>
            </w:r>
          </w:p>
        </w:tc>
        <w:tc>
          <w:tcPr>
            <w:tcW w:w="703" w:type="dxa"/>
            <w:noWrap/>
            <w:vAlign w:val="bottom"/>
            <w:hideMark/>
          </w:tcPr>
          <w:p w:rsidR="00A4183A" w:rsidRPr="005326BE" w:rsidRDefault="00A4183A" w:rsidP="00D70257">
            <w:pPr>
              <w:pStyle w:val="Tabletext"/>
              <w:jc w:val="center"/>
              <w:rPr>
                <w:lang w:val="en-US" w:eastAsia="en-AU"/>
              </w:rPr>
            </w:pPr>
            <w:r w:rsidRPr="005326BE">
              <w:rPr>
                <w:lang w:val="en-US" w:eastAsia="en-AU"/>
              </w:rPr>
              <w:t>31.6</w:t>
            </w:r>
          </w:p>
        </w:tc>
        <w:tc>
          <w:tcPr>
            <w:tcW w:w="792" w:type="dxa"/>
            <w:noWrap/>
            <w:vAlign w:val="bottom"/>
            <w:hideMark/>
          </w:tcPr>
          <w:p w:rsidR="00A4183A" w:rsidRPr="005326BE" w:rsidRDefault="00A4183A" w:rsidP="00D70257">
            <w:pPr>
              <w:pStyle w:val="Tabletext"/>
              <w:jc w:val="center"/>
              <w:rPr>
                <w:lang w:val="en-US" w:eastAsia="en-AU"/>
              </w:rPr>
            </w:pPr>
            <w:r w:rsidRPr="005326BE">
              <w:rPr>
                <w:lang w:val="en-US" w:eastAsia="en-AU"/>
              </w:rPr>
              <w:t>30.4</w:t>
            </w:r>
          </w:p>
        </w:tc>
        <w:tc>
          <w:tcPr>
            <w:tcW w:w="774" w:type="dxa"/>
            <w:noWrap/>
            <w:vAlign w:val="bottom"/>
            <w:hideMark/>
          </w:tcPr>
          <w:p w:rsidR="00A4183A" w:rsidRPr="005326BE" w:rsidRDefault="00C11D8D" w:rsidP="00D70257">
            <w:pPr>
              <w:pStyle w:val="Tabletext"/>
              <w:jc w:val="center"/>
              <w:rPr>
                <w:lang w:val="en-US" w:eastAsia="en-AU"/>
              </w:rPr>
            </w:pPr>
            <w:r w:rsidRPr="005326BE">
              <w:rPr>
                <w:lang w:val="en-US" w:eastAsia="en-AU"/>
              </w:rPr>
              <w:t>1.2</w:t>
            </w:r>
          </w:p>
        </w:tc>
        <w:tc>
          <w:tcPr>
            <w:tcW w:w="774" w:type="dxa"/>
            <w:noWrap/>
            <w:vAlign w:val="bottom"/>
            <w:hideMark/>
          </w:tcPr>
          <w:p w:rsidR="00A4183A" w:rsidRPr="005326BE" w:rsidRDefault="00A4183A" w:rsidP="00D70257">
            <w:pPr>
              <w:pStyle w:val="Tabletext"/>
              <w:jc w:val="center"/>
              <w:rPr>
                <w:lang w:val="en-US" w:eastAsia="en-AU"/>
              </w:rPr>
            </w:pPr>
            <w:r w:rsidRPr="005326BE">
              <w:rPr>
                <w:lang w:val="en-US" w:eastAsia="en-AU"/>
              </w:rPr>
              <w:t>1.3</w:t>
            </w:r>
          </w:p>
        </w:tc>
        <w:tc>
          <w:tcPr>
            <w:tcW w:w="1395" w:type="dxa"/>
            <w:noWrap/>
            <w:vAlign w:val="bottom"/>
            <w:hideMark/>
          </w:tcPr>
          <w:p w:rsidR="00A4183A" w:rsidRDefault="00A4183A" w:rsidP="00D70257">
            <w:pPr>
              <w:pStyle w:val="Tabletext"/>
              <w:jc w:val="center"/>
              <w:rPr>
                <w:lang w:val="en-US" w:eastAsia="en-AU"/>
              </w:rPr>
            </w:pPr>
            <w:r>
              <w:rPr>
                <w:lang w:val="en-US" w:eastAsia="en-AU"/>
              </w:rPr>
              <w:t>similar</w:t>
            </w:r>
          </w:p>
        </w:tc>
      </w:tr>
      <w:tr w:rsidR="00A4183A" w:rsidTr="000F39A3">
        <w:trPr>
          <w:trHeight w:val="259"/>
        </w:trPr>
        <w:tc>
          <w:tcPr>
            <w:tcW w:w="3940" w:type="dxa"/>
            <w:noWrap/>
            <w:vAlign w:val="bottom"/>
            <w:hideMark/>
          </w:tcPr>
          <w:p w:rsidR="00A4183A" w:rsidRDefault="00A4183A">
            <w:pPr>
              <w:pStyle w:val="Tabletext"/>
              <w:rPr>
                <w:lang w:val="en-US" w:eastAsia="en-AU"/>
              </w:rPr>
            </w:pPr>
            <w:r>
              <w:rPr>
                <w:lang w:val="en-US" w:eastAsia="en-AU"/>
              </w:rPr>
              <w:t>Of those employed before training</w:t>
            </w:r>
          </w:p>
        </w:tc>
        <w:tc>
          <w:tcPr>
            <w:tcW w:w="703" w:type="dxa"/>
            <w:noWrap/>
            <w:vAlign w:val="bottom"/>
            <w:hideMark/>
          </w:tcPr>
          <w:p w:rsidR="00A4183A" w:rsidRPr="005326BE" w:rsidRDefault="00A4183A" w:rsidP="00D70257">
            <w:pPr>
              <w:spacing w:before="0" w:line="240" w:lineRule="auto"/>
              <w:jc w:val="center"/>
              <w:rPr>
                <w:rFonts w:ascii="Times New Roman" w:hAnsi="Times New Roman"/>
                <w:sz w:val="20"/>
                <w:lang w:val="en-US"/>
              </w:rPr>
            </w:pPr>
          </w:p>
        </w:tc>
        <w:tc>
          <w:tcPr>
            <w:tcW w:w="792" w:type="dxa"/>
            <w:noWrap/>
            <w:vAlign w:val="bottom"/>
            <w:hideMark/>
          </w:tcPr>
          <w:p w:rsidR="00A4183A" w:rsidRPr="005326BE" w:rsidRDefault="00A4183A" w:rsidP="00D70257">
            <w:pPr>
              <w:spacing w:before="0" w:line="240" w:lineRule="auto"/>
              <w:jc w:val="center"/>
              <w:rPr>
                <w:rFonts w:ascii="Times New Roman" w:hAnsi="Times New Roman"/>
                <w:sz w:val="20"/>
                <w:lang w:val="en-US"/>
              </w:rPr>
            </w:pPr>
          </w:p>
        </w:tc>
        <w:tc>
          <w:tcPr>
            <w:tcW w:w="774" w:type="dxa"/>
            <w:noWrap/>
            <w:vAlign w:val="bottom"/>
            <w:hideMark/>
          </w:tcPr>
          <w:p w:rsidR="00A4183A" w:rsidRPr="005326BE" w:rsidRDefault="00A4183A" w:rsidP="00D70257">
            <w:pPr>
              <w:spacing w:before="0" w:line="240" w:lineRule="auto"/>
              <w:jc w:val="center"/>
              <w:rPr>
                <w:rFonts w:ascii="Times New Roman" w:hAnsi="Times New Roman"/>
                <w:sz w:val="20"/>
                <w:lang w:val="en-US"/>
              </w:rPr>
            </w:pPr>
          </w:p>
        </w:tc>
        <w:tc>
          <w:tcPr>
            <w:tcW w:w="774" w:type="dxa"/>
            <w:noWrap/>
            <w:vAlign w:val="bottom"/>
            <w:hideMark/>
          </w:tcPr>
          <w:p w:rsidR="00A4183A" w:rsidRPr="005326BE" w:rsidRDefault="00A4183A" w:rsidP="00D70257">
            <w:pPr>
              <w:spacing w:before="0" w:line="240" w:lineRule="auto"/>
              <w:jc w:val="center"/>
              <w:rPr>
                <w:rFonts w:ascii="Times New Roman" w:hAnsi="Times New Roman"/>
                <w:sz w:val="20"/>
                <w:lang w:val="en-US"/>
              </w:rPr>
            </w:pPr>
          </w:p>
        </w:tc>
        <w:tc>
          <w:tcPr>
            <w:tcW w:w="1395" w:type="dxa"/>
            <w:noWrap/>
            <w:vAlign w:val="bottom"/>
            <w:hideMark/>
          </w:tcPr>
          <w:p w:rsidR="00A4183A" w:rsidRDefault="00A4183A" w:rsidP="00D70257">
            <w:pPr>
              <w:spacing w:before="0" w:line="240" w:lineRule="auto"/>
              <w:jc w:val="center"/>
              <w:rPr>
                <w:rFonts w:ascii="Times New Roman" w:hAnsi="Times New Roman"/>
                <w:sz w:val="20"/>
                <w:lang w:val="en-US"/>
              </w:rPr>
            </w:pPr>
          </w:p>
        </w:tc>
      </w:tr>
      <w:tr w:rsidR="00A4183A" w:rsidTr="000F39A3">
        <w:trPr>
          <w:trHeight w:val="259"/>
        </w:trPr>
        <w:tc>
          <w:tcPr>
            <w:tcW w:w="3940" w:type="dxa"/>
            <w:tcBorders>
              <w:top w:val="nil"/>
              <w:left w:val="nil"/>
              <w:bottom w:val="single" w:sz="4" w:space="0" w:color="auto"/>
              <w:right w:val="nil"/>
            </w:tcBorders>
            <w:noWrap/>
            <w:vAlign w:val="bottom"/>
            <w:hideMark/>
          </w:tcPr>
          <w:p w:rsidR="00A4183A" w:rsidRDefault="00B07219">
            <w:pPr>
              <w:pStyle w:val="Tabletext"/>
              <w:rPr>
                <w:lang w:val="en-US" w:eastAsia="en-AU"/>
              </w:rPr>
            </w:pPr>
            <w:r>
              <w:rPr>
                <w:lang w:val="en-US" w:eastAsia="en-AU"/>
              </w:rPr>
              <w:tab/>
            </w:r>
            <w:r w:rsidR="00A4183A">
              <w:rPr>
                <w:lang w:val="en-US" w:eastAsia="en-AU"/>
              </w:rPr>
              <w:t>Employed after training at a higher skill level</w:t>
            </w:r>
          </w:p>
        </w:tc>
        <w:tc>
          <w:tcPr>
            <w:tcW w:w="703" w:type="dxa"/>
            <w:tcBorders>
              <w:top w:val="nil"/>
              <w:left w:val="nil"/>
              <w:bottom w:val="single" w:sz="4" w:space="0" w:color="auto"/>
              <w:right w:val="nil"/>
            </w:tcBorders>
            <w:noWrap/>
            <w:vAlign w:val="bottom"/>
            <w:hideMark/>
          </w:tcPr>
          <w:p w:rsidR="00A4183A" w:rsidRPr="005326BE" w:rsidRDefault="00EE5DA6" w:rsidP="00D70257">
            <w:pPr>
              <w:pStyle w:val="Tabletext"/>
              <w:jc w:val="center"/>
              <w:rPr>
                <w:lang w:val="en-US" w:eastAsia="en-AU"/>
              </w:rPr>
            </w:pPr>
            <w:r w:rsidRPr="005326BE">
              <w:rPr>
                <w:lang w:val="en-US" w:eastAsia="en-AU"/>
              </w:rPr>
              <w:t>12.5</w:t>
            </w:r>
          </w:p>
        </w:tc>
        <w:tc>
          <w:tcPr>
            <w:tcW w:w="792" w:type="dxa"/>
            <w:tcBorders>
              <w:top w:val="nil"/>
              <w:left w:val="nil"/>
              <w:bottom w:val="single" w:sz="4" w:space="0" w:color="auto"/>
              <w:right w:val="nil"/>
            </w:tcBorders>
            <w:noWrap/>
            <w:vAlign w:val="bottom"/>
            <w:hideMark/>
          </w:tcPr>
          <w:p w:rsidR="00A4183A" w:rsidRPr="005326BE" w:rsidRDefault="00A4183A" w:rsidP="00D70257">
            <w:pPr>
              <w:pStyle w:val="Tabletext"/>
              <w:jc w:val="center"/>
              <w:rPr>
                <w:lang w:val="en-US" w:eastAsia="en-AU"/>
              </w:rPr>
            </w:pPr>
            <w:r w:rsidRPr="005326BE">
              <w:rPr>
                <w:lang w:val="en-US" w:eastAsia="en-AU"/>
              </w:rPr>
              <w:t>10.9</w:t>
            </w:r>
          </w:p>
        </w:tc>
        <w:tc>
          <w:tcPr>
            <w:tcW w:w="774" w:type="dxa"/>
            <w:tcBorders>
              <w:top w:val="nil"/>
              <w:left w:val="nil"/>
              <w:bottom w:val="single" w:sz="4" w:space="0" w:color="auto"/>
              <w:right w:val="nil"/>
            </w:tcBorders>
            <w:noWrap/>
            <w:vAlign w:val="bottom"/>
            <w:hideMark/>
          </w:tcPr>
          <w:p w:rsidR="00A4183A" w:rsidRPr="005326BE" w:rsidRDefault="00A4183A" w:rsidP="00D70257">
            <w:pPr>
              <w:pStyle w:val="Tabletext"/>
              <w:jc w:val="center"/>
              <w:rPr>
                <w:lang w:val="en-US" w:eastAsia="en-AU"/>
              </w:rPr>
            </w:pPr>
            <w:r w:rsidRPr="005326BE">
              <w:rPr>
                <w:lang w:val="en-US" w:eastAsia="en-AU"/>
              </w:rPr>
              <w:t>0.5</w:t>
            </w:r>
          </w:p>
        </w:tc>
        <w:tc>
          <w:tcPr>
            <w:tcW w:w="774" w:type="dxa"/>
            <w:tcBorders>
              <w:top w:val="nil"/>
              <w:left w:val="nil"/>
              <w:bottom w:val="single" w:sz="4" w:space="0" w:color="auto"/>
              <w:right w:val="nil"/>
            </w:tcBorders>
            <w:noWrap/>
            <w:vAlign w:val="bottom"/>
            <w:hideMark/>
          </w:tcPr>
          <w:p w:rsidR="00A4183A" w:rsidRPr="005326BE" w:rsidRDefault="00A4183A" w:rsidP="00D70257">
            <w:pPr>
              <w:pStyle w:val="Tabletext"/>
              <w:jc w:val="center"/>
              <w:rPr>
                <w:lang w:val="en-US" w:eastAsia="en-AU"/>
              </w:rPr>
            </w:pPr>
            <w:r w:rsidRPr="005326BE">
              <w:rPr>
                <w:lang w:val="en-US" w:eastAsia="en-AU"/>
              </w:rPr>
              <w:t>0.5</w:t>
            </w:r>
          </w:p>
        </w:tc>
        <w:tc>
          <w:tcPr>
            <w:tcW w:w="1395" w:type="dxa"/>
            <w:tcBorders>
              <w:top w:val="nil"/>
              <w:left w:val="nil"/>
              <w:bottom w:val="single" w:sz="4" w:space="0" w:color="auto"/>
              <w:right w:val="nil"/>
            </w:tcBorders>
            <w:shd w:val="clear" w:color="auto" w:fill="0081C6"/>
            <w:noWrap/>
            <w:vAlign w:val="bottom"/>
            <w:hideMark/>
          </w:tcPr>
          <w:p w:rsidR="00A4183A" w:rsidRDefault="00950224" w:rsidP="00D70257">
            <w:pPr>
              <w:pStyle w:val="Tabletext"/>
              <w:jc w:val="center"/>
              <w:rPr>
                <w:color w:val="FFFFFF"/>
                <w:lang w:val="en-US" w:eastAsia="en-AU"/>
              </w:rPr>
            </w:pPr>
            <w:r>
              <w:rPr>
                <w:color w:val="FFFFFF"/>
                <w:lang w:val="en-US" w:eastAsia="en-AU"/>
              </w:rPr>
              <w:t>s</w:t>
            </w:r>
            <w:r w:rsidR="00A4183A">
              <w:rPr>
                <w:color w:val="FFFFFF"/>
                <w:lang w:val="en-US" w:eastAsia="en-AU"/>
              </w:rPr>
              <w:t xml:space="preserve">ig </w:t>
            </w:r>
            <w:proofErr w:type="spellStart"/>
            <w:r w:rsidR="00A4183A">
              <w:rPr>
                <w:color w:val="FFFFFF"/>
                <w:lang w:val="en-US" w:eastAsia="en-AU"/>
              </w:rPr>
              <w:t>dif</w:t>
            </w:r>
            <w:proofErr w:type="spellEnd"/>
          </w:p>
        </w:tc>
      </w:tr>
    </w:tbl>
    <w:p w:rsidR="00FB2FAA" w:rsidRDefault="00FB2FAA" w:rsidP="00A4183A">
      <w:pPr>
        <w:pStyle w:val="Tabletitle"/>
      </w:pPr>
      <w:bookmarkStart w:id="56" w:name="_Toc503337918"/>
    </w:p>
    <w:p w:rsidR="00FB2FAA" w:rsidRDefault="00FB2FAA">
      <w:pPr>
        <w:spacing w:before="0" w:line="240" w:lineRule="auto"/>
        <w:rPr>
          <w:rFonts w:ascii="Arial" w:hAnsi="Arial"/>
          <w:b/>
          <w:sz w:val="17"/>
        </w:rPr>
      </w:pPr>
      <w:r>
        <w:br w:type="page"/>
      </w:r>
    </w:p>
    <w:p w:rsidR="00A4183A" w:rsidRDefault="003020A1" w:rsidP="00A4183A">
      <w:pPr>
        <w:pStyle w:val="Tabletitle"/>
      </w:pPr>
      <w:r>
        <w:lastRenderedPageBreak/>
        <w:t>Table C</w:t>
      </w:r>
      <w:r w:rsidR="00A4183A">
        <w:t>2</w:t>
      </w:r>
      <w:r w:rsidR="00A4183A">
        <w:tab/>
        <w:t>Comparison of</w:t>
      </w:r>
      <w:r w:rsidR="007F6D9E">
        <w:t xml:space="preserve"> government-funded</w:t>
      </w:r>
      <w:r w:rsidR="00A4183A">
        <w:t xml:space="preserve"> SOS key measures using the status of self-reported graduates at sampling and the exact results</w:t>
      </w:r>
      <w:r w:rsidR="002A4273" w:rsidRPr="002A4273">
        <w:t xml:space="preserve"> </w:t>
      </w:r>
      <w:r w:rsidR="002A4273">
        <w:t>to classify SRGs</w:t>
      </w:r>
      <w:r w:rsidR="00A4183A">
        <w:t xml:space="preserve"> for the SOS, 2009</w:t>
      </w:r>
      <w:bookmarkEnd w:id="56"/>
    </w:p>
    <w:tbl>
      <w:tblPr>
        <w:tblW w:w="8511" w:type="dxa"/>
        <w:tblInd w:w="93" w:type="dxa"/>
        <w:tblLook w:val="04A0" w:firstRow="1" w:lastRow="0" w:firstColumn="1" w:lastColumn="0" w:noHBand="0" w:noVBand="1"/>
      </w:tblPr>
      <w:tblGrid>
        <w:gridCol w:w="3940"/>
        <w:gridCol w:w="703"/>
        <w:gridCol w:w="925"/>
        <w:gridCol w:w="774"/>
        <w:gridCol w:w="774"/>
        <w:gridCol w:w="1395"/>
      </w:tblGrid>
      <w:tr w:rsidR="00A4183A" w:rsidTr="005861A7">
        <w:trPr>
          <w:trHeight w:val="259"/>
        </w:trPr>
        <w:tc>
          <w:tcPr>
            <w:tcW w:w="3940" w:type="dxa"/>
            <w:noWrap/>
            <w:vAlign w:val="bottom"/>
            <w:hideMark/>
          </w:tcPr>
          <w:p w:rsidR="00A4183A" w:rsidRDefault="00A4183A">
            <w:pPr>
              <w:spacing w:before="0" w:line="240" w:lineRule="auto"/>
              <w:rPr>
                <w:rFonts w:ascii="Times New Roman" w:hAnsi="Times New Roman"/>
                <w:sz w:val="20"/>
                <w:lang w:val="en-US"/>
              </w:rPr>
            </w:pPr>
          </w:p>
        </w:tc>
        <w:tc>
          <w:tcPr>
            <w:tcW w:w="703" w:type="dxa"/>
            <w:shd w:val="clear" w:color="auto" w:fill="439539"/>
            <w:noWrap/>
            <w:vAlign w:val="bottom"/>
            <w:hideMark/>
          </w:tcPr>
          <w:p w:rsidR="00A4183A" w:rsidRDefault="00A4183A" w:rsidP="00D70257">
            <w:pPr>
              <w:pStyle w:val="Tablehead1"/>
              <w:jc w:val="center"/>
              <w:rPr>
                <w:color w:val="FFFFFF" w:themeColor="background1"/>
                <w:lang w:val="en-US" w:eastAsia="en-AU"/>
              </w:rPr>
            </w:pPr>
            <w:r>
              <w:rPr>
                <w:color w:val="FFFFFF" w:themeColor="background1"/>
                <w:lang w:val="en-US" w:eastAsia="en-AU"/>
              </w:rPr>
              <w:t>Exact</w:t>
            </w:r>
          </w:p>
        </w:tc>
        <w:tc>
          <w:tcPr>
            <w:tcW w:w="925" w:type="dxa"/>
            <w:shd w:val="clear" w:color="auto" w:fill="003767"/>
            <w:noWrap/>
            <w:vAlign w:val="bottom"/>
            <w:hideMark/>
          </w:tcPr>
          <w:p w:rsidR="00A4183A" w:rsidRDefault="00A4183A" w:rsidP="00950224">
            <w:pPr>
              <w:pStyle w:val="Tablehead1"/>
              <w:jc w:val="center"/>
              <w:rPr>
                <w:color w:val="FFFFFF" w:themeColor="background1"/>
                <w:lang w:val="en-US" w:eastAsia="en-AU"/>
              </w:rPr>
            </w:pPr>
            <w:r>
              <w:rPr>
                <w:color w:val="FFFFFF" w:themeColor="background1"/>
                <w:lang w:val="en-US" w:eastAsia="en-AU"/>
              </w:rPr>
              <w:t xml:space="preserve">As </w:t>
            </w:r>
            <w:r w:rsidR="00950224">
              <w:rPr>
                <w:color w:val="FFFFFF" w:themeColor="background1"/>
                <w:lang w:val="en-US" w:eastAsia="en-AU"/>
              </w:rPr>
              <w:t>s</w:t>
            </w:r>
            <w:r>
              <w:rPr>
                <w:color w:val="FFFFFF" w:themeColor="background1"/>
                <w:lang w:val="en-US" w:eastAsia="en-AU"/>
              </w:rPr>
              <w:t>ampled</w:t>
            </w:r>
          </w:p>
        </w:tc>
        <w:tc>
          <w:tcPr>
            <w:tcW w:w="774" w:type="dxa"/>
            <w:shd w:val="clear" w:color="auto" w:fill="439539"/>
            <w:noWrap/>
            <w:vAlign w:val="bottom"/>
            <w:hideMark/>
          </w:tcPr>
          <w:p w:rsidR="00A4183A" w:rsidRDefault="006B4206" w:rsidP="00D70257">
            <w:pPr>
              <w:pStyle w:val="Tablehead1"/>
              <w:jc w:val="center"/>
              <w:rPr>
                <w:color w:val="FFFFFF" w:themeColor="background1"/>
                <w:lang w:val="en-US" w:eastAsia="en-AU"/>
              </w:rPr>
            </w:pPr>
            <w:r>
              <w:rPr>
                <w:color w:val="FFFFFF" w:themeColor="background1"/>
                <w:lang w:val="en-US" w:eastAsia="en-AU"/>
              </w:rPr>
              <w:t>Margin of error</w:t>
            </w:r>
          </w:p>
        </w:tc>
        <w:tc>
          <w:tcPr>
            <w:tcW w:w="774" w:type="dxa"/>
            <w:shd w:val="clear" w:color="auto" w:fill="003767"/>
            <w:noWrap/>
            <w:vAlign w:val="bottom"/>
            <w:hideMark/>
          </w:tcPr>
          <w:p w:rsidR="00A4183A" w:rsidRDefault="006B4206" w:rsidP="00D70257">
            <w:pPr>
              <w:pStyle w:val="Tablehead1"/>
              <w:jc w:val="center"/>
              <w:rPr>
                <w:color w:val="FFFFFF" w:themeColor="background1"/>
                <w:lang w:val="en-US" w:eastAsia="en-AU"/>
              </w:rPr>
            </w:pPr>
            <w:r>
              <w:rPr>
                <w:color w:val="FFFFFF" w:themeColor="background1"/>
                <w:lang w:val="en-US" w:eastAsia="en-AU"/>
              </w:rPr>
              <w:t>Margin of error</w:t>
            </w:r>
          </w:p>
        </w:tc>
        <w:tc>
          <w:tcPr>
            <w:tcW w:w="1395" w:type="dxa"/>
            <w:noWrap/>
            <w:vAlign w:val="bottom"/>
            <w:hideMark/>
          </w:tcPr>
          <w:p w:rsidR="00A4183A" w:rsidRDefault="00A4183A" w:rsidP="00950224">
            <w:pPr>
              <w:pStyle w:val="Tablehead1"/>
              <w:jc w:val="center"/>
              <w:rPr>
                <w:color w:val="000000"/>
                <w:sz w:val="16"/>
                <w:szCs w:val="16"/>
                <w:lang w:val="en-US" w:eastAsia="en-AU"/>
              </w:rPr>
            </w:pPr>
            <w:r>
              <w:rPr>
                <w:color w:val="000000"/>
                <w:sz w:val="16"/>
                <w:szCs w:val="16"/>
                <w:lang w:val="en-US" w:eastAsia="en-AU"/>
              </w:rPr>
              <w:t xml:space="preserve">Significance </w:t>
            </w:r>
            <w:r w:rsidR="00950224">
              <w:rPr>
                <w:color w:val="000000"/>
                <w:sz w:val="16"/>
                <w:szCs w:val="16"/>
                <w:lang w:val="en-US" w:eastAsia="en-AU"/>
              </w:rPr>
              <w:t>t</w:t>
            </w:r>
            <w:r>
              <w:rPr>
                <w:color w:val="000000"/>
                <w:sz w:val="16"/>
                <w:szCs w:val="16"/>
                <w:lang w:val="en-US" w:eastAsia="en-AU"/>
              </w:rPr>
              <w:t>esting</w:t>
            </w:r>
          </w:p>
        </w:tc>
      </w:tr>
      <w:tr w:rsidR="00A4183A" w:rsidTr="005861A7">
        <w:trPr>
          <w:trHeight w:val="259"/>
        </w:trPr>
        <w:tc>
          <w:tcPr>
            <w:tcW w:w="3940" w:type="dxa"/>
            <w:noWrap/>
            <w:vAlign w:val="bottom"/>
            <w:hideMark/>
          </w:tcPr>
          <w:p w:rsidR="00A4183A" w:rsidRDefault="00A4183A">
            <w:pPr>
              <w:spacing w:before="0" w:line="240" w:lineRule="auto"/>
              <w:rPr>
                <w:rFonts w:ascii="Times New Roman" w:hAnsi="Times New Roman"/>
                <w:sz w:val="20"/>
                <w:lang w:val="en-US"/>
              </w:rPr>
            </w:pPr>
          </w:p>
        </w:tc>
        <w:tc>
          <w:tcPr>
            <w:tcW w:w="703" w:type="dxa"/>
            <w:noWrap/>
            <w:vAlign w:val="bottom"/>
            <w:hideMark/>
          </w:tcPr>
          <w:p w:rsidR="00A4183A" w:rsidRDefault="00A4183A" w:rsidP="00D70257">
            <w:pPr>
              <w:spacing w:before="0" w:line="240" w:lineRule="auto"/>
              <w:jc w:val="center"/>
              <w:rPr>
                <w:rFonts w:ascii="Calibri" w:hAnsi="Calibri"/>
                <w:color w:val="000000"/>
                <w:sz w:val="16"/>
                <w:szCs w:val="16"/>
                <w:lang w:val="en-US" w:eastAsia="en-AU"/>
              </w:rPr>
            </w:pPr>
            <w:r>
              <w:rPr>
                <w:rFonts w:ascii="Calibri" w:hAnsi="Calibri"/>
                <w:color w:val="000000"/>
                <w:sz w:val="16"/>
                <w:szCs w:val="16"/>
                <w:lang w:val="en-US" w:eastAsia="en-AU"/>
              </w:rPr>
              <w:t>%</w:t>
            </w:r>
          </w:p>
        </w:tc>
        <w:tc>
          <w:tcPr>
            <w:tcW w:w="925" w:type="dxa"/>
            <w:noWrap/>
            <w:vAlign w:val="bottom"/>
            <w:hideMark/>
          </w:tcPr>
          <w:p w:rsidR="00A4183A" w:rsidRDefault="00A4183A" w:rsidP="00D70257">
            <w:pPr>
              <w:spacing w:before="0" w:line="240" w:lineRule="auto"/>
              <w:jc w:val="center"/>
              <w:rPr>
                <w:rFonts w:ascii="Calibri" w:hAnsi="Calibri"/>
                <w:color w:val="000000"/>
                <w:sz w:val="16"/>
                <w:szCs w:val="16"/>
                <w:lang w:val="en-US" w:eastAsia="en-AU"/>
              </w:rPr>
            </w:pPr>
            <w:r>
              <w:rPr>
                <w:rFonts w:ascii="Calibri" w:hAnsi="Calibri"/>
                <w:color w:val="000000"/>
                <w:sz w:val="16"/>
                <w:szCs w:val="16"/>
                <w:lang w:val="en-US" w:eastAsia="en-AU"/>
              </w:rPr>
              <w:t>%</w:t>
            </w:r>
          </w:p>
        </w:tc>
        <w:tc>
          <w:tcPr>
            <w:tcW w:w="774" w:type="dxa"/>
            <w:noWrap/>
            <w:vAlign w:val="bottom"/>
            <w:hideMark/>
          </w:tcPr>
          <w:p w:rsidR="00A4183A" w:rsidRDefault="00A4183A" w:rsidP="00D70257">
            <w:pPr>
              <w:spacing w:before="0" w:line="240" w:lineRule="auto"/>
              <w:jc w:val="center"/>
              <w:rPr>
                <w:rFonts w:ascii="Times New Roman" w:hAnsi="Times New Roman"/>
                <w:sz w:val="20"/>
                <w:lang w:val="en-US"/>
              </w:rPr>
            </w:pPr>
          </w:p>
        </w:tc>
        <w:tc>
          <w:tcPr>
            <w:tcW w:w="774" w:type="dxa"/>
            <w:noWrap/>
            <w:vAlign w:val="bottom"/>
            <w:hideMark/>
          </w:tcPr>
          <w:p w:rsidR="00A4183A" w:rsidRDefault="00A4183A" w:rsidP="00D70257">
            <w:pPr>
              <w:spacing w:before="0" w:line="240" w:lineRule="auto"/>
              <w:jc w:val="center"/>
              <w:rPr>
                <w:rFonts w:ascii="Times New Roman" w:hAnsi="Times New Roman"/>
                <w:sz w:val="20"/>
                <w:lang w:val="en-US"/>
              </w:rPr>
            </w:pPr>
          </w:p>
        </w:tc>
        <w:tc>
          <w:tcPr>
            <w:tcW w:w="1395" w:type="dxa"/>
            <w:noWrap/>
            <w:vAlign w:val="bottom"/>
            <w:hideMark/>
          </w:tcPr>
          <w:p w:rsidR="00A4183A" w:rsidRDefault="00A4183A" w:rsidP="00D70257">
            <w:pPr>
              <w:spacing w:before="0" w:line="240" w:lineRule="auto"/>
              <w:jc w:val="center"/>
              <w:rPr>
                <w:rFonts w:ascii="Times New Roman" w:hAnsi="Times New Roman"/>
                <w:sz w:val="20"/>
                <w:lang w:val="en-US"/>
              </w:rPr>
            </w:pPr>
          </w:p>
        </w:tc>
      </w:tr>
      <w:tr w:rsidR="00A4183A" w:rsidTr="005861A7">
        <w:trPr>
          <w:trHeight w:val="259"/>
        </w:trPr>
        <w:tc>
          <w:tcPr>
            <w:tcW w:w="3940" w:type="dxa"/>
            <w:tcBorders>
              <w:top w:val="single" w:sz="4" w:space="0" w:color="auto"/>
              <w:left w:val="nil"/>
              <w:bottom w:val="single" w:sz="4" w:space="0" w:color="auto"/>
              <w:right w:val="nil"/>
            </w:tcBorders>
            <w:noWrap/>
            <w:vAlign w:val="bottom"/>
            <w:hideMark/>
          </w:tcPr>
          <w:p w:rsidR="00A4183A" w:rsidRDefault="00A4183A">
            <w:pPr>
              <w:pStyle w:val="Tablehead2"/>
              <w:rPr>
                <w:lang w:val="en-US" w:eastAsia="en-AU"/>
              </w:rPr>
            </w:pPr>
            <w:r>
              <w:rPr>
                <w:lang w:val="en-US" w:eastAsia="en-AU"/>
              </w:rPr>
              <w:t>Graduates</w:t>
            </w:r>
          </w:p>
        </w:tc>
        <w:tc>
          <w:tcPr>
            <w:tcW w:w="703" w:type="dxa"/>
            <w:tcBorders>
              <w:top w:val="single" w:sz="4" w:space="0" w:color="auto"/>
              <w:left w:val="nil"/>
              <w:bottom w:val="single" w:sz="4" w:space="0" w:color="auto"/>
              <w:right w:val="nil"/>
            </w:tcBorders>
            <w:noWrap/>
            <w:vAlign w:val="bottom"/>
            <w:hideMark/>
          </w:tcPr>
          <w:p w:rsidR="00A4183A" w:rsidRDefault="00A4183A" w:rsidP="00D70257">
            <w:pPr>
              <w:spacing w:before="0" w:line="240" w:lineRule="auto"/>
              <w:jc w:val="center"/>
              <w:rPr>
                <w:rFonts w:ascii="Calibri" w:hAnsi="Calibri"/>
                <w:color w:val="000000"/>
                <w:sz w:val="16"/>
                <w:szCs w:val="16"/>
                <w:lang w:val="en-US" w:eastAsia="en-AU"/>
              </w:rPr>
            </w:pPr>
          </w:p>
        </w:tc>
        <w:tc>
          <w:tcPr>
            <w:tcW w:w="925" w:type="dxa"/>
            <w:tcBorders>
              <w:top w:val="single" w:sz="4" w:space="0" w:color="auto"/>
              <w:left w:val="nil"/>
              <w:bottom w:val="single" w:sz="4" w:space="0" w:color="auto"/>
              <w:right w:val="nil"/>
            </w:tcBorders>
            <w:noWrap/>
            <w:vAlign w:val="bottom"/>
            <w:hideMark/>
          </w:tcPr>
          <w:p w:rsidR="00A4183A" w:rsidRDefault="00A4183A" w:rsidP="00D70257">
            <w:pPr>
              <w:spacing w:before="0" w:line="240" w:lineRule="auto"/>
              <w:jc w:val="center"/>
              <w:rPr>
                <w:rFonts w:ascii="Calibri" w:hAnsi="Calibri"/>
                <w:color w:val="000000"/>
                <w:sz w:val="16"/>
                <w:szCs w:val="16"/>
                <w:lang w:val="en-US" w:eastAsia="en-AU"/>
              </w:rPr>
            </w:pPr>
          </w:p>
        </w:tc>
        <w:tc>
          <w:tcPr>
            <w:tcW w:w="774" w:type="dxa"/>
            <w:tcBorders>
              <w:top w:val="single" w:sz="4" w:space="0" w:color="auto"/>
              <w:left w:val="nil"/>
              <w:bottom w:val="single" w:sz="4" w:space="0" w:color="auto"/>
              <w:right w:val="nil"/>
            </w:tcBorders>
            <w:noWrap/>
            <w:vAlign w:val="bottom"/>
            <w:hideMark/>
          </w:tcPr>
          <w:p w:rsidR="00A4183A" w:rsidRDefault="00A4183A" w:rsidP="00D70257">
            <w:pPr>
              <w:spacing w:before="0" w:line="240" w:lineRule="auto"/>
              <w:jc w:val="center"/>
              <w:rPr>
                <w:rFonts w:ascii="Calibri" w:hAnsi="Calibri"/>
                <w:color w:val="000000"/>
                <w:sz w:val="16"/>
                <w:szCs w:val="16"/>
                <w:lang w:val="en-US" w:eastAsia="en-AU"/>
              </w:rPr>
            </w:pPr>
          </w:p>
        </w:tc>
        <w:tc>
          <w:tcPr>
            <w:tcW w:w="774" w:type="dxa"/>
            <w:tcBorders>
              <w:top w:val="single" w:sz="4" w:space="0" w:color="auto"/>
              <w:left w:val="nil"/>
              <w:bottom w:val="single" w:sz="4" w:space="0" w:color="auto"/>
              <w:right w:val="nil"/>
            </w:tcBorders>
            <w:noWrap/>
            <w:vAlign w:val="bottom"/>
            <w:hideMark/>
          </w:tcPr>
          <w:p w:rsidR="00A4183A" w:rsidRDefault="00A4183A" w:rsidP="00D70257">
            <w:pPr>
              <w:spacing w:before="0" w:line="240" w:lineRule="auto"/>
              <w:jc w:val="center"/>
              <w:rPr>
                <w:rFonts w:ascii="Calibri" w:hAnsi="Calibri"/>
                <w:color w:val="000000"/>
                <w:sz w:val="16"/>
                <w:szCs w:val="16"/>
                <w:lang w:val="en-US" w:eastAsia="en-AU"/>
              </w:rPr>
            </w:pPr>
          </w:p>
        </w:tc>
        <w:tc>
          <w:tcPr>
            <w:tcW w:w="1395" w:type="dxa"/>
            <w:tcBorders>
              <w:top w:val="single" w:sz="4" w:space="0" w:color="auto"/>
              <w:left w:val="nil"/>
              <w:bottom w:val="single" w:sz="4" w:space="0" w:color="auto"/>
              <w:right w:val="nil"/>
            </w:tcBorders>
            <w:noWrap/>
            <w:vAlign w:val="bottom"/>
            <w:hideMark/>
          </w:tcPr>
          <w:p w:rsidR="00A4183A" w:rsidRDefault="00A4183A" w:rsidP="00D70257">
            <w:pPr>
              <w:spacing w:before="0" w:line="240" w:lineRule="auto"/>
              <w:jc w:val="center"/>
              <w:rPr>
                <w:rFonts w:ascii="Times New Roman" w:hAnsi="Times New Roman"/>
                <w:sz w:val="20"/>
                <w:lang w:val="en-US"/>
              </w:rPr>
            </w:pPr>
          </w:p>
        </w:tc>
      </w:tr>
      <w:tr w:rsidR="005861A7" w:rsidTr="005861A7">
        <w:trPr>
          <w:trHeight w:val="259"/>
        </w:trPr>
        <w:tc>
          <w:tcPr>
            <w:tcW w:w="3940" w:type="dxa"/>
            <w:noWrap/>
            <w:vAlign w:val="bottom"/>
            <w:hideMark/>
          </w:tcPr>
          <w:p w:rsidR="005861A7" w:rsidRDefault="005861A7">
            <w:pPr>
              <w:pStyle w:val="Tabletext"/>
              <w:rPr>
                <w:lang w:val="en-US" w:eastAsia="en-AU"/>
              </w:rPr>
            </w:pPr>
            <w:r>
              <w:rPr>
                <w:lang w:val="en-US" w:eastAsia="en-AU"/>
              </w:rPr>
              <w:t>Employed after training</w:t>
            </w:r>
          </w:p>
        </w:tc>
        <w:tc>
          <w:tcPr>
            <w:tcW w:w="703" w:type="dxa"/>
            <w:noWrap/>
            <w:vAlign w:val="bottom"/>
            <w:hideMark/>
          </w:tcPr>
          <w:p w:rsidR="005861A7" w:rsidRDefault="005861A7" w:rsidP="00473C88">
            <w:pPr>
              <w:pStyle w:val="Tabletext"/>
              <w:jc w:val="center"/>
              <w:rPr>
                <w:lang w:val="en-US" w:eastAsia="en-AU"/>
              </w:rPr>
            </w:pPr>
            <w:r>
              <w:rPr>
                <w:lang w:val="en-US" w:eastAsia="en-AU"/>
              </w:rPr>
              <w:t>78.9</w:t>
            </w:r>
          </w:p>
        </w:tc>
        <w:tc>
          <w:tcPr>
            <w:tcW w:w="925" w:type="dxa"/>
            <w:noWrap/>
            <w:vAlign w:val="bottom"/>
            <w:hideMark/>
          </w:tcPr>
          <w:p w:rsidR="005861A7" w:rsidRDefault="005861A7" w:rsidP="00D70257">
            <w:pPr>
              <w:pStyle w:val="Tabletext"/>
              <w:jc w:val="center"/>
              <w:rPr>
                <w:lang w:val="en-US" w:eastAsia="en-AU"/>
              </w:rPr>
            </w:pPr>
            <w:r>
              <w:rPr>
                <w:lang w:val="en-US" w:eastAsia="en-AU"/>
              </w:rPr>
              <w:t>78.5</w:t>
            </w:r>
          </w:p>
        </w:tc>
        <w:tc>
          <w:tcPr>
            <w:tcW w:w="774" w:type="dxa"/>
            <w:noWrap/>
            <w:vAlign w:val="bottom"/>
            <w:hideMark/>
          </w:tcPr>
          <w:p w:rsidR="005861A7" w:rsidRDefault="005861A7" w:rsidP="00473C88">
            <w:pPr>
              <w:pStyle w:val="Tabletext"/>
              <w:jc w:val="center"/>
              <w:rPr>
                <w:lang w:val="en-US" w:eastAsia="en-AU"/>
              </w:rPr>
            </w:pPr>
            <w:r>
              <w:rPr>
                <w:lang w:val="en-US" w:eastAsia="en-AU"/>
              </w:rPr>
              <w:t>0.5</w:t>
            </w:r>
          </w:p>
        </w:tc>
        <w:tc>
          <w:tcPr>
            <w:tcW w:w="774" w:type="dxa"/>
            <w:noWrap/>
            <w:vAlign w:val="bottom"/>
            <w:hideMark/>
          </w:tcPr>
          <w:p w:rsidR="005861A7" w:rsidRDefault="005861A7" w:rsidP="00D70257">
            <w:pPr>
              <w:pStyle w:val="Tabletext"/>
              <w:jc w:val="center"/>
              <w:rPr>
                <w:lang w:val="en-US" w:eastAsia="en-AU"/>
              </w:rPr>
            </w:pPr>
            <w:r>
              <w:rPr>
                <w:lang w:val="en-US" w:eastAsia="en-AU"/>
              </w:rPr>
              <w:t>0.5</w:t>
            </w:r>
          </w:p>
        </w:tc>
        <w:tc>
          <w:tcPr>
            <w:tcW w:w="1395" w:type="dxa"/>
            <w:noWrap/>
            <w:vAlign w:val="bottom"/>
            <w:hideMark/>
          </w:tcPr>
          <w:p w:rsidR="005861A7" w:rsidRDefault="005861A7" w:rsidP="00D70257">
            <w:pPr>
              <w:pStyle w:val="Tabletext"/>
              <w:jc w:val="center"/>
              <w:rPr>
                <w:lang w:val="en-US" w:eastAsia="en-AU"/>
              </w:rPr>
            </w:pPr>
            <w:r>
              <w:rPr>
                <w:lang w:val="en-US" w:eastAsia="en-AU"/>
              </w:rPr>
              <w:t>similar</w:t>
            </w:r>
          </w:p>
        </w:tc>
      </w:tr>
      <w:tr w:rsidR="005861A7" w:rsidTr="005861A7">
        <w:trPr>
          <w:trHeight w:val="259"/>
        </w:trPr>
        <w:tc>
          <w:tcPr>
            <w:tcW w:w="3940" w:type="dxa"/>
            <w:noWrap/>
            <w:vAlign w:val="bottom"/>
            <w:hideMark/>
          </w:tcPr>
          <w:p w:rsidR="005861A7" w:rsidRDefault="005861A7">
            <w:pPr>
              <w:pStyle w:val="Tabletext"/>
              <w:rPr>
                <w:lang w:val="en-US" w:eastAsia="en-AU"/>
              </w:rPr>
            </w:pPr>
            <w:r>
              <w:rPr>
                <w:lang w:val="en-US" w:eastAsia="en-AU"/>
              </w:rPr>
              <w:t>Employed or in further study after training</w:t>
            </w:r>
          </w:p>
        </w:tc>
        <w:tc>
          <w:tcPr>
            <w:tcW w:w="703" w:type="dxa"/>
            <w:noWrap/>
            <w:vAlign w:val="bottom"/>
            <w:hideMark/>
          </w:tcPr>
          <w:p w:rsidR="005861A7" w:rsidRDefault="005861A7" w:rsidP="00473C88">
            <w:pPr>
              <w:pStyle w:val="Tabletext"/>
              <w:jc w:val="center"/>
              <w:rPr>
                <w:lang w:val="en-US" w:eastAsia="en-AU"/>
              </w:rPr>
            </w:pPr>
            <w:r>
              <w:rPr>
                <w:lang w:val="en-US" w:eastAsia="en-AU"/>
              </w:rPr>
              <w:t>89.0</w:t>
            </w:r>
          </w:p>
        </w:tc>
        <w:tc>
          <w:tcPr>
            <w:tcW w:w="925" w:type="dxa"/>
            <w:noWrap/>
            <w:vAlign w:val="bottom"/>
            <w:hideMark/>
          </w:tcPr>
          <w:p w:rsidR="005861A7" w:rsidRDefault="005861A7" w:rsidP="00D70257">
            <w:pPr>
              <w:pStyle w:val="Tabletext"/>
              <w:jc w:val="center"/>
              <w:rPr>
                <w:lang w:val="en-US" w:eastAsia="en-AU"/>
              </w:rPr>
            </w:pPr>
            <w:r>
              <w:rPr>
                <w:lang w:val="en-US" w:eastAsia="en-AU"/>
              </w:rPr>
              <w:t>89.2</w:t>
            </w:r>
          </w:p>
        </w:tc>
        <w:tc>
          <w:tcPr>
            <w:tcW w:w="774" w:type="dxa"/>
            <w:noWrap/>
            <w:vAlign w:val="bottom"/>
            <w:hideMark/>
          </w:tcPr>
          <w:p w:rsidR="005861A7" w:rsidRDefault="005861A7" w:rsidP="00473C88">
            <w:pPr>
              <w:pStyle w:val="Tabletext"/>
              <w:jc w:val="center"/>
              <w:rPr>
                <w:lang w:val="en-US" w:eastAsia="en-AU"/>
              </w:rPr>
            </w:pPr>
            <w:r>
              <w:rPr>
                <w:lang w:val="en-US" w:eastAsia="en-AU"/>
              </w:rPr>
              <w:t>0.4</w:t>
            </w:r>
          </w:p>
        </w:tc>
        <w:tc>
          <w:tcPr>
            <w:tcW w:w="774" w:type="dxa"/>
            <w:noWrap/>
            <w:vAlign w:val="bottom"/>
            <w:hideMark/>
          </w:tcPr>
          <w:p w:rsidR="005861A7" w:rsidRDefault="005861A7" w:rsidP="00D70257">
            <w:pPr>
              <w:pStyle w:val="Tabletext"/>
              <w:jc w:val="center"/>
              <w:rPr>
                <w:lang w:val="en-US" w:eastAsia="en-AU"/>
              </w:rPr>
            </w:pPr>
            <w:r>
              <w:rPr>
                <w:lang w:val="en-US" w:eastAsia="en-AU"/>
              </w:rPr>
              <w:t>0.4</w:t>
            </w:r>
          </w:p>
        </w:tc>
        <w:tc>
          <w:tcPr>
            <w:tcW w:w="1395" w:type="dxa"/>
            <w:noWrap/>
            <w:vAlign w:val="bottom"/>
            <w:hideMark/>
          </w:tcPr>
          <w:p w:rsidR="005861A7" w:rsidRDefault="005861A7" w:rsidP="00D70257">
            <w:pPr>
              <w:pStyle w:val="Tabletext"/>
              <w:jc w:val="center"/>
              <w:rPr>
                <w:lang w:val="en-US" w:eastAsia="en-AU"/>
              </w:rPr>
            </w:pPr>
            <w:r>
              <w:rPr>
                <w:lang w:val="en-US" w:eastAsia="en-AU"/>
              </w:rPr>
              <w:t>similar</w:t>
            </w:r>
          </w:p>
        </w:tc>
      </w:tr>
      <w:tr w:rsidR="005861A7" w:rsidTr="005861A7">
        <w:trPr>
          <w:trHeight w:val="259"/>
        </w:trPr>
        <w:tc>
          <w:tcPr>
            <w:tcW w:w="3940" w:type="dxa"/>
            <w:noWrap/>
            <w:vAlign w:val="bottom"/>
            <w:hideMark/>
          </w:tcPr>
          <w:p w:rsidR="005861A7" w:rsidRDefault="005861A7">
            <w:pPr>
              <w:pStyle w:val="Tabletext"/>
              <w:rPr>
                <w:lang w:val="en-US" w:eastAsia="en-AU"/>
              </w:rPr>
            </w:pPr>
            <w:r>
              <w:rPr>
                <w:lang w:val="en-US" w:eastAsia="en-AU"/>
              </w:rPr>
              <w:t>Enrolled in further study after training</w:t>
            </w:r>
          </w:p>
        </w:tc>
        <w:tc>
          <w:tcPr>
            <w:tcW w:w="703" w:type="dxa"/>
            <w:noWrap/>
            <w:vAlign w:val="bottom"/>
            <w:hideMark/>
          </w:tcPr>
          <w:p w:rsidR="005861A7" w:rsidRDefault="005861A7" w:rsidP="00473C88">
            <w:pPr>
              <w:pStyle w:val="Tabletext"/>
              <w:jc w:val="center"/>
              <w:rPr>
                <w:lang w:val="en-US" w:eastAsia="en-AU"/>
              </w:rPr>
            </w:pPr>
            <w:r>
              <w:rPr>
                <w:lang w:val="en-US" w:eastAsia="en-AU"/>
              </w:rPr>
              <w:t>35.4</w:t>
            </w:r>
          </w:p>
        </w:tc>
        <w:tc>
          <w:tcPr>
            <w:tcW w:w="925" w:type="dxa"/>
            <w:noWrap/>
            <w:vAlign w:val="bottom"/>
            <w:hideMark/>
          </w:tcPr>
          <w:p w:rsidR="005861A7" w:rsidRDefault="005861A7" w:rsidP="00D70257">
            <w:pPr>
              <w:pStyle w:val="Tabletext"/>
              <w:jc w:val="center"/>
              <w:rPr>
                <w:lang w:val="en-US" w:eastAsia="en-AU"/>
              </w:rPr>
            </w:pPr>
            <w:r>
              <w:rPr>
                <w:lang w:val="en-US" w:eastAsia="en-AU"/>
              </w:rPr>
              <w:t>36.5</w:t>
            </w:r>
          </w:p>
        </w:tc>
        <w:tc>
          <w:tcPr>
            <w:tcW w:w="774" w:type="dxa"/>
            <w:noWrap/>
            <w:vAlign w:val="bottom"/>
            <w:hideMark/>
          </w:tcPr>
          <w:p w:rsidR="005861A7" w:rsidRDefault="005861A7" w:rsidP="00473C88">
            <w:pPr>
              <w:pStyle w:val="Tabletext"/>
              <w:jc w:val="center"/>
              <w:rPr>
                <w:lang w:val="en-US" w:eastAsia="en-AU"/>
              </w:rPr>
            </w:pPr>
            <w:r>
              <w:rPr>
                <w:lang w:val="en-US" w:eastAsia="en-AU"/>
              </w:rPr>
              <w:t>0.6</w:t>
            </w:r>
          </w:p>
        </w:tc>
        <w:tc>
          <w:tcPr>
            <w:tcW w:w="774" w:type="dxa"/>
            <w:noWrap/>
            <w:vAlign w:val="bottom"/>
            <w:hideMark/>
          </w:tcPr>
          <w:p w:rsidR="005861A7" w:rsidRDefault="005861A7" w:rsidP="00D70257">
            <w:pPr>
              <w:pStyle w:val="Tabletext"/>
              <w:jc w:val="center"/>
              <w:rPr>
                <w:lang w:val="en-US" w:eastAsia="en-AU"/>
              </w:rPr>
            </w:pPr>
            <w:r>
              <w:rPr>
                <w:lang w:val="en-US" w:eastAsia="en-AU"/>
              </w:rPr>
              <w:t>0.6</w:t>
            </w:r>
          </w:p>
        </w:tc>
        <w:tc>
          <w:tcPr>
            <w:tcW w:w="1395" w:type="dxa"/>
            <w:shd w:val="clear" w:color="auto" w:fill="0081C6"/>
            <w:noWrap/>
            <w:vAlign w:val="bottom"/>
            <w:hideMark/>
          </w:tcPr>
          <w:p w:rsidR="005861A7" w:rsidRDefault="00950224" w:rsidP="00D70257">
            <w:pPr>
              <w:pStyle w:val="Tabletext"/>
              <w:jc w:val="center"/>
              <w:rPr>
                <w:color w:val="FFFFFF"/>
                <w:lang w:val="en-US" w:eastAsia="en-AU"/>
              </w:rPr>
            </w:pPr>
            <w:r>
              <w:rPr>
                <w:color w:val="FFFFFF"/>
                <w:lang w:val="en-US" w:eastAsia="en-AU"/>
              </w:rPr>
              <w:t>s</w:t>
            </w:r>
            <w:r w:rsidR="005861A7">
              <w:rPr>
                <w:color w:val="FFFFFF"/>
                <w:lang w:val="en-US" w:eastAsia="en-AU"/>
              </w:rPr>
              <w:t xml:space="preserve">ig </w:t>
            </w:r>
            <w:proofErr w:type="spellStart"/>
            <w:r w:rsidR="005861A7">
              <w:rPr>
                <w:color w:val="FFFFFF"/>
                <w:lang w:val="en-US" w:eastAsia="en-AU"/>
              </w:rPr>
              <w:t>dif</w:t>
            </w:r>
            <w:proofErr w:type="spellEnd"/>
          </w:p>
        </w:tc>
      </w:tr>
      <w:tr w:rsidR="005861A7" w:rsidTr="005861A7">
        <w:trPr>
          <w:trHeight w:val="259"/>
        </w:trPr>
        <w:tc>
          <w:tcPr>
            <w:tcW w:w="3940" w:type="dxa"/>
            <w:noWrap/>
            <w:vAlign w:val="bottom"/>
            <w:hideMark/>
          </w:tcPr>
          <w:p w:rsidR="005861A7" w:rsidRDefault="005861A7">
            <w:pPr>
              <w:pStyle w:val="Tabletext"/>
              <w:rPr>
                <w:lang w:val="en-US" w:eastAsia="en-AU"/>
              </w:rPr>
            </w:pPr>
            <w:r>
              <w:rPr>
                <w:lang w:val="en-US" w:eastAsia="en-AU"/>
              </w:rPr>
              <w:t>Achieved main reason for doing the training</w:t>
            </w:r>
          </w:p>
        </w:tc>
        <w:tc>
          <w:tcPr>
            <w:tcW w:w="703" w:type="dxa"/>
            <w:noWrap/>
            <w:vAlign w:val="bottom"/>
            <w:hideMark/>
          </w:tcPr>
          <w:p w:rsidR="005861A7" w:rsidRDefault="005861A7" w:rsidP="00473C88">
            <w:pPr>
              <w:pStyle w:val="Tabletext"/>
              <w:jc w:val="center"/>
              <w:rPr>
                <w:lang w:val="en-US" w:eastAsia="en-AU"/>
              </w:rPr>
            </w:pPr>
            <w:r>
              <w:rPr>
                <w:lang w:val="en-US" w:eastAsia="en-AU"/>
              </w:rPr>
              <w:t>85.8</w:t>
            </w:r>
          </w:p>
        </w:tc>
        <w:tc>
          <w:tcPr>
            <w:tcW w:w="925" w:type="dxa"/>
            <w:noWrap/>
            <w:vAlign w:val="bottom"/>
            <w:hideMark/>
          </w:tcPr>
          <w:p w:rsidR="005861A7" w:rsidRDefault="005861A7" w:rsidP="00D70257">
            <w:pPr>
              <w:pStyle w:val="Tabletext"/>
              <w:jc w:val="center"/>
              <w:rPr>
                <w:lang w:val="en-US" w:eastAsia="en-AU"/>
              </w:rPr>
            </w:pPr>
            <w:r>
              <w:rPr>
                <w:lang w:val="en-US" w:eastAsia="en-AU"/>
              </w:rPr>
              <w:t>85.9</w:t>
            </w:r>
          </w:p>
        </w:tc>
        <w:tc>
          <w:tcPr>
            <w:tcW w:w="774" w:type="dxa"/>
            <w:noWrap/>
            <w:vAlign w:val="bottom"/>
            <w:hideMark/>
          </w:tcPr>
          <w:p w:rsidR="005861A7" w:rsidRDefault="005861A7" w:rsidP="00473C88">
            <w:pPr>
              <w:pStyle w:val="Tabletext"/>
              <w:jc w:val="center"/>
              <w:rPr>
                <w:lang w:val="en-US" w:eastAsia="en-AU"/>
              </w:rPr>
            </w:pPr>
            <w:r>
              <w:rPr>
                <w:lang w:val="en-US" w:eastAsia="en-AU"/>
              </w:rPr>
              <w:t>0.4</w:t>
            </w:r>
          </w:p>
        </w:tc>
        <w:tc>
          <w:tcPr>
            <w:tcW w:w="774" w:type="dxa"/>
            <w:noWrap/>
            <w:vAlign w:val="bottom"/>
            <w:hideMark/>
          </w:tcPr>
          <w:p w:rsidR="005861A7" w:rsidRDefault="005861A7" w:rsidP="00D70257">
            <w:pPr>
              <w:pStyle w:val="Tabletext"/>
              <w:jc w:val="center"/>
              <w:rPr>
                <w:lang w:val="en-US" w:eastAsia="en-AU"/>
              </w:rPr>
            </w:pPr>
            <w:r>
              <w:rPr>
                <w:lang w:val="en-US" w:eastAsia="en-AU"/>
              </w:rPr>
              <w:t>0.5</w:t>
            </w:r>
          </w:p>
        </w:tc>
        <w:tc>
          <w:tcPr>
            <w:tcW w:w="1395" w:type="dxa"/>
            <w:noWrap/>
            <w:vAlign w:val="bottom"/>
            <w:hideMark/>
          </w:tcPr>
          <w:p w:rsidR="005861A7" w:rsidRDefault="005861A7" w:rsidP="00D70257">
            <w:pPr>
              <w:pStyle w:val="Tabletext"/>
              <w:jc w:val="center"/>
              <w:rPr>
                <w:lang w:val="en-US" w:eastAsia="en-AU"/>
              </w:rPr>
            </w:pPr>
            <w:r>
              <w:rPr>
                <w:lang w:val="en-US" w:eastAsia="en-AU"/>
              </w:rPr>
              <w:t>similar</w:t>
            </w:r>
          </w:p>
        </w:tc>
      </w:tr>
      <w:tr w:rsidR="005861A7" w:rsidTr="005861A7">
        <w:trPr>
          <w:trHeight w:val="259"/>
        </w:trPr>
        <w:tc>
          <w:tcPr>
            <w:tcW w:w="3940" w:type="dxa"/>
            <w:noWrap/>
            <w:vAlign w:val="bottom"/>
            <w:hideMark/>
          </w:tcPr>
          <w:p w:rsidR="005861A7" w:rsidRDefault="005861A7">
            <w:pPr>
              <w:pStyle w:val="Tabletext"/>
              <w:rPr>
                <w:lang w:val="en-US" w:eastAsia="en-AU"/>
              </w:rPr>
            </w:pPr>
            <w:r>
              <w:rPr>
                <w:lang w:val="en-US" w:eastAsia="en-AU"/>
              </w:rPr>
              <w:t>Satisfied with the overall quality of training</w:t>
            </w:r>
          </w:p>
        </w:tc>
        <w:tc>
          <w:tcPr>
            <w:tcW w:w="703" w:type="dxa"/>
            <w:noWrap/>
            <w:vAlign w:val="bottom"/>
            <w:hideMark/>
          </w:tcPr>
          <w:p w:rsidR="005861A7" w:rsidRDefault="005861A7" w:rsidP="00473C88">
            <w:pPr>
              <w:pStyle w:val="Tabletext"/>
              <w:jc w:val="center"/>
              <w:rPr>
                <w:lang w:val="en-US" w:eastAsia="en-AU"/>
              </w:rPr>
            </w:pPr>
            <w:r>
              <w:rPr>
                <w:lang w:val="en-US" w:eastAsia="en-AU"/>
              </w:rPr>
              <w:t>88.7</w:t>
            </w:r>
          </w:p>
        </w:tc>
        <w:tc>
          <w:tcPr>
            <w:tcW w:w="925" w:type="dxa"/>
            <w:noWrap/>
            <w:vAlign w:val="bottom"/>
            <w:hideMark/>
          </w:tcPr>
          <w:p w:rsidR="005861A7" w:rsidRDefault="005861A7" w:rsidP="00D70257">
            <w:pPr>
              <w:pStyle w:val="Tabletext"/>
              <w:jc w:val="center"/>
              <w:rPr>
                <w:lang w:val="en-US" w:eastAsia="en-AU"/>
              </w:rPr>
            </w:pPr>
            <w:r>
              <w:rPr>
                <w:lang w:val="en-US" w:eastAsia="en-AU"/>
              </w:rPr>
              <w:t>88.8</w:t>
            </w:r>
          </w:p>
        </w:tc>
        <w:tc>
          <w:tcPr>
            <w:tcW w:w="774" w:type="dxa"/>
            <w:noWrap/>
            <w:vAlign w:val="bottom"/>
            <w:hideMark/>
          </w:tcPr>
          <w:p w:rsidR="005861A7" w:rsidRDefault="005861A7" w:rsidP="00473C88">
            <w:pPr>
              <w:pStyle w:val="Tabletext"/>
              <w:jc w:val="center"/>
              <w:rPr>
                <w:lang w:val="en-US" w:eastAsia="en-AU"/>
              </w:rPr>
            </w:pPr>
            <w:r>
              <w:rPr>
                <w:lang w:val="en-US" w:eastAsia="en-AU"/>
              </w:rPr>
              <w:t>0.4</w:t>
            </w:r>
          </w:p>
        </w:tc>
        <w:tc>
          <w:tcPr>
            <w:tcW w:w="774" w:type="dxa"/>
            <w:noWrap/>
            <w:vAlign w:val="bottom"/>
            <w:hideMark/>
          </w:tcPr>
          <w:p w:rsidR="005861A7" w:rsidRDefault="005861A7" w:rsidP="00D70257">
            <w:pPr>
              <w:pStyle w:val="Tabletext"/>
              <w:jc w:val="center"/>
              <w:rPr>
                <w:lang w:val="en-US" w:eastAsia="en-AU"/>
              </w:rPr>
            </w:pPr>
            <w:r>
              <w:rPr>
                <w:lang w:val="en-US" w:eastAsia="en-AU"/>
              </w:rPr>
              <w:t>0.4</w:t>
            </w:r>
          </w:p>
        </w:tc>
        <w:tc>
          <w:tcPr>
            <w:tcW w:w="1395" w:type="dxa"/>
            <w:noWrap/>
            <w:vAlign w:val="bottom"/>
            <w:hideMark/>
          </w:tcPr>
          <w:p w:rsidR="005861A7" w:rsidRDefault="005861A7" w:rsidP="00D70257">
            <w:pPr>
              <w:pStyle w:val="Tabletext"/>
              <w:jc w:val="center"/>
              <w:rPr>
                <w:lang w:val="en-US" w:eastAsia="en-AU"/>
              </w:rPr>
            </w:pPr>
            <w:r>
              <w:rPr>
                <w:lang w:val="en-US" w:eastAsia="en-AU"/>
              </w:rPr>
              <w:t>similar</w:t>
            </w:r>
          </w:p>
        </w:tc>
      </w:tr>
      <w:tr w:rsidR="005861A7" w:rsidTr="005861A7">
        <w:trPr>
          <w:trHeight w:val="259"/>
        </w:trPr>
        <w:tc>
          <w:tcPr>
            <w:tcW w:w="3940" w:type="dxa"/>
            <w:noWrap/>
            <w:vAlign w:val="bottom"/>
            <w:hideMark/>
          </w:tcPr>
          <w:p w:rsidR="005861A7" w:rsidRDefault="005861A7">
            <w:pPr>
              <w:pStyle w:val="Tabletext"/>
              <w:rPr>
                <w:lang w:val="en-US" w:eastAsia="en-AU"/>
              </w:rPr>
            </w:pPr>
            <w:r>
              <w:rPr>
                <w:lang w:val="en-US" w:eastAsia="en-AU"/>
              </w:rPr>
              <w:t>Of those employed after training</w:t>
            </w:r>
          </w:p>
        </w:tc>
        <w:tc>
          <w:tcPr>
            <w:tcW w:w="703" w:type="dxa"/>
            <w:noWrap/>
            <w:vAlign w:val="bottom"/>
            <w:hideMark/>
          </w:tcPr>
          <w:p w:rsidR="005861A7" w:rsidRDefault="005861A7" w:rsidP="00473C88">
            <w:pPr>
              <w:spacing w:before="0" w:line="240" w:lineRule="auto"/>
              <w:jc w:val="center"/>
              <w:rPr>
                <w:rFonts w:ascii="Times New Roman" w:hAnsi="Times New Roman"/>
                <w:sz w:val="20"/>
                <w:lang w:val="en-US"/>
              </w:rPr>
            </w:pPr>
          </w:p>
        </w:tc>
        <w:tc>
          <w:tcPr>
            <w:tcW w:w="925" w:type="dxa"/>
            <w:noWrap/>
            <w:vAlign w:val="bottom"/>
            <w:hideMark/>
          </w:tcPr>
          <w:p w:rsidR="005861A7" w:rsidRDefault="005861A7" w:rsidP="00D70257">
            <w:pPr>
              <w:spacing w:before="0" w:line="240" w:lineRule="auto"/>
              <w:jc w:val="center"/>
              <w:rPr>
                <w:rFonts w:ascii="Times New Roman" w:hAnsi="Times New Roman"/>
                <w:sz w:val="20"/>
                <w:lang w:val="en-US"/>
              </w:rPr>
            </w:pPr>
          </w:p>
        </w:tc>
        <w:tc>
          <w:tcPr>
            <w:tcW w:w="774" w:type="dxa"/>
            <w:noWrap/>
            <w:vAlign w:val="bottom"/>
            <w:hideMark/>
          </w:tcPr>
          <w:p w:rsidR="005861A7" w:rsidRDefault="005861A7" w:rsidP="00473C88">
            <w:pPr>
              <w:spacing w:before="0" w:line="240" w:lineRule="auto"/>
              <w:jc w:val="center"/>
              <w:rPr>
                <w:rFonts w:ascii="Times New Roman" w:hAnsi="Times New Roman"/>
                <w:sz w:val="20"/>
                <w:lang w:val="en-US"/>
              </w:rPr>
            </w:pPr>
          </w:p>
        </w:tc>
        <w:tc>
          <w:tcPr>
            <w:tcW w:w="774" w:type="dxa"/>
            <w:noWrap/>
            <w:vAlign w:val="bottom"/>
            <w:hideMark/>
          </w:tcPr>
          <w:p w:rsidR="005861A7" w:rsidRDefault="005861A7" w:rsidP="00D70257">
            <w:pPr>
              <w:spacing w:before="0" w:line="240" w:lineRule="auto"/>
              <w:jc w:val="center"/>
              <w:rPr>
                <w:rFonts w:ascii="Times New Roman" w:hAnsi="Times New Roman"/>
                <w:sz w:val="20"/>
                <w:lang w:val="en-US"/>
              </w:rPr>
            </w:pPr>
          </w:p>
        </w:tc>
        <w:tc>
          <w:tcPr>
            <w:tcW w:w="1395" w:type="dxa"/>
            <w:noWrap/>
            <w:vAlign w:val="bottom"/>
            <w:hideMark/>
          </w:tcPr>
          <w:p w:rsidR="005861A7" w:rsidRDefault="005861A7" w:rsidP="00D70257">
            <w:pPr>
              <w:spacing w:before="0" w:line="240" w:lineRule="auto"/>
              <w:jc w:val="center"/>
              <w:rPr>
                <w:rFonts w:ascii="Times New Roman" w:hAnsi="Times New Roman"/>
                <w:sz w:val="20"/>
                <w:lang w:val="en-US"/>
              </w:rPr>
            </w:pPr>
          </w:p>
        </w:tc>
      </w:tr>
      <w:tr w:rsidR="005861A7" w:rsidTr="005861A7">
        <w:trPr>
          <w:trHeight w:val="259"/>
        </w:trPr>
        <w:tc>
          <w:tcPr>
            <w:tcW w:w="3940" w:type="dxa"/>
            <w:noWrap/>
            <w:vAlign w:val="bottom"/>
            <w:hideMark/>
          </w:tcPr>
          <w:p w:rsidR="005861A7" w:rsidRDefault="005861A7">
            <w:pPr>
              <w:pStyle w:val="Tabletext"/>
              <w:rPr>
                <w:lang w:val="en-US" w:eastAsia="en-AU"/>
              </w:rPr>
            </w:pPr>
            <w:r>
              <w:rPr>
                <w:lang w:val="en-US" w:eastAsia="en-AU"/>
              </w:rPr>
              <w:tab/>
              <w:t>Found the training relevant to their current job</w:t>
            </w:r>
          </w:p>
        </w:tc>
        <w:tc>
          <w:tcPr>
            <w:tcW w:w="703" w:type="dxa"/>
            <w:noWrap/>
            <w:vAlign w:val="bottom"/>
            <w:hideMark/>
          </w:tcPr>
          <w:p w:rsidR="005861A7" w:rsidRDefault="005861A7" w:rsidP="00473C88">
            <w:pPr>
              <w:pStyle w:val="Tabletext"/>
              <w:jc w:val="center"/>
              <w:rPr>
                <w:lang w:val="en-US" w:eastAsia="en-AU"/>
              </w:rPr>
            </w:pPr>
            <w:r>
              <w:rPr>
                <w:lang w:val="en-US" w:eastAsia="en-AU"/>
              </w:rPr>
              <w:t>79.3</w:t>
            </w:r>
          </w:p>
        </w:tc>
        <w:tc>
          <w:tcPr>
            <w:tcW w:w="925" w:type="dxa"/>
            <w:noWrap/>
            <w:vAlign w:val="bottom"/>
            <w:hideMark/>
          </w:tcPr>
          <w:p w:rsidR="005861A7" w:rsidRDefault="005861A7" w:rsidP="00D70257">
            <w:pPr>
              <w:pStyle w:val="Tabletext"/>
              <w:jc w:val="center"/>
              <w:rPr>
                <w:lang w:val="en-US" w:eastAsia="en-AU"/>
              </w:rPr>
            </w:pPr>
            <w:r>
              <w:rPr>
                <w:lang w:val="en-US" w:eastAsia="en-AU"/>
              </w:rPr>
              <w:t>79.0</w:t>
            </w:r>
          </w:p>
        </w:tc>
        <w:tc>
          <w:tcPr>
            <w:tcW w:w="774" w:type="dxa"/>
            <w:noWrap/>
            <w:vAlign w:val="bottom"/>
            <w:hideMark/>
          </w:tcPr>
          <w:p w:rsidR="005861A7" w:rsidRDefault="005861A7" w:rsidP="00473C88">
            <w:pPr>
              <w:pStyle w:val="Tabletext"/>
              <w:jc w:val="center"/>
              <w:rPr>
                <w:lang w:val="en-US" w:eastAsia="en-AU"/>
              </w:rPr>
            </w:pPr>
            <w:r>
              <w:rPr>
                <w:lang w:val="en-US" w:eastAsia="en-AU"/>
              </w:rPr>
              <w:t>0.6</w:t>
            </w:r>
          </w:p>
        </w:tc>
        <w:tc>
          <w:tcPr>
            <w:tcW w:w="774" w:type="dxa"/>
            <w:noWrap/>
            <w:vAlign w:val="bottom"/>
            <w:hideMark/>
          </w:tcPr>
          <w:p w:rsidR="005861A7" w:rsidRDefault="005861A7" w:rsidP="00D70257">
            <w:pPr>
              <w:pStyle w:val="Tabletext"/>
              <w:jc w:val="center"/>
              <w:rPr>
                <w:lang w:val="en-US" w:eastAsia="en-AU"/>
              </w:rPr>
            </w:pPr>
            <w:r>
              <w:rPr>
                <w:lang w:val="en-US" w:eastAsia="en-AU"/>
              </w:rPr>
              <w:t>0.6</w:t>
            </w:r>
          </w:p>
        </w:tc>
        <w:tc>
          <w:tcPr>
            <w:tcW w:w="1395" w:type="dxa"/>
            <w:noWrap/>
            <w:vAlign w:val="bottom"/>
            <w:hideMark/>
          </w:tcPr>
          <w:p w:rsidR="005861A7" w:rsidRDefault="005861A7" w:rsidP="00D70257">
            <w:pPr>
              <w:pStyle w:val="Tabletext"/>
              <w:jc w:val="center"/>
              <w:rPr>
                <w:lang w:val="en-US" w:eastAsia="en-AU"/>
              </w:rPr>
            </w:pPr>
            <w:r>
              <w:rPr>
                <w:lang w:val="en-US" w:eastAsia="en-AU"/>
              </w:rPr>
              <w:t>similar</w:t>
            </w:r>
          </w:p>
        </w:tc>
      </w:tr>
      <w:tr w:rsidR="005861A7" w:rsidTr="005861A7">
        <w:trPr>
          <w:trHeight w:val="259"/>
        </w:trPr>
        <w:tc>
          <w:tcPr>
            <w:tcW w:w="3940" w:type="dxa"/>
            <w:noWrap/>
            <w:vAlign w:val="bottom"/>
            <w:hideMark/>
          </w:tcPr>
          <w:p w:rsidR="005861A7" w:rsidRDefault="005861A7">
            <w:pPr>
              <w:pStyle w:val="Tabletext"/>
              <w:rPr>
                <w:lang w:val="en-US" w:eastAsia="en-AU"/>
              </w:rPr>
            </w:pPr>
            <w:r>
              <w:rPr>
                <w:lang w:val="en-US" w:eastAsia="en-AU"/>
              </w:rPr>
              <w:tab/>
              <w:t>Received at least one job-related benefit</w:t>
            </w:r>
          </w:p>
        </w:tc>
        <w:tc>
          <w:tcPr>
            <w:tcW w:w="703" w:type="dxa"/>
            <w:noWrap/>
            <w:vAlign w:val="bottom"/>
            <w:hideMark/>
          </w:tcPr>
          <w:p w:rsidR="005861A7" w:rsidRDefault="005861A7" w:rsidP="00473C88">
            <w:pPr>
              <w:pStyle w:val="Tabletext"/>
              <w:jc w:val="center"/>
              <w:rPr>
                <w:lang w:val="en-US" w:eastAsia="en-AU"/>
              </w:rPr>
            </w:pPr>
            <w:r>
              <w:rPr>
                <w:lang w:val="en-US" w:eastAsia="en-AU"/>
              </w:rPr>
              <w:t>75.3</w:t>
            </w:r>
          </w:p>
        </w:tc>
        <w:tc>
          <w:tcPr>
            <w:tcW w:w="925" w:type="dxa"/>
            <w:noWrap/>
            <w:vAlign w:val="bottom"/>
            <w:hideMark/>
          </w:tcPr>
          <w:p w:rsidR="005861A7" w:rsidRDefault="005861A7" w:rsidP="00D70257">
            <w:pPr>
              <w:pStyle w:val="Tabletext"/>
              <w:jc w:val="center"/>
              <w:rPr>
                <w:lang w:val="en-US" w:eastAsia="en-AU"/>
              </w:rPr>
            </w:pPr>
            <w:r>
              <w:rPr>
                <w:lang w:val="en-US" w:eastAsia="en-AU"/>
              </w:rPr>
              <w:t>74.9</w:t>
            </w:r>
          </w:p>
        </w:tc>
        <w:tc>
          <w:tcPr>
            <w:tcW w:w="774" w:type="dxa"/>
            <w:noWrap/>
            <w:vAlign w:val="bottom"/>
            <w:hideMark/>
          </w:tcPr>
          <w:p w:rsidR="005861A7" w:rsidRDefault="005861A7" w:rsidP="00473C88">
            <w:pPr>
              <w:pStyle w:val="Tabletext"/>
              <w:jc w:val="center"/>
              <w:rPr>
                <w:lang w:val="en-US" w:eastAsia="en-AU"/>
              </w:rPr>
            </w:pPr>
            <w:r>
              <w:rPr>
                <w:lang w:val="en-US" w:eastAsia="en-AU"/>
              </w:rPr>
              <w:t>0.6</w:t>
            </w:r>
          </w:p>
        </w:tc>
        <w:tc>
          <w:tcPr>
            <w:tcW w:w="774" w:type="dxa"/>
            <w:noWrap/>
            <w:vAlign w:val="bottom"/>
            <w:hideMark/>
          </w:tcPr>
          <w:p w:rsidR="005861A7" w:rsidRDefault="005861A7" w:rsidP="00D70257">
            <w:pPr>
              <w:pStyle w:val="Tabletext"/>
              <w:jc w:val="center"/>
              <w:rPr>
                <w:lang w:val="en-US" w:eastAsia="en-AU"/>
              </w:rPr>
            </w:pPr>
            <w:r>
              <w:rPr>
                <w:lang w:val="en-US" w:eastAsia="en-AU"/>
              </w:rPr>
              <w:t>0.6</w:t>
            </w:r>
          </w:p>
        </w:tc>
        <w:tc>
          <w:tcPr>
            <w:tcW w:w="1395" w:type="dxa"/>
            <w:noWrap/>
            <w:vAlign w:val="bottom"/>
            <w:hideMark/>
          </w:tcPr>
          <w:p w:rsidR="005861A7" w:rsidRDefault="005861A7" w:rsidP="00D70257">
            <w:pPr>
              <w:pStyle w:val="Tabletext"/>
              <w:jc w:val="center"/>
              <w:rPr>
                <w:lang w:val="en-US" w:eastAsia="en-AU"/>
              </w:rPr>
            </w:pPr>
            <w:r>
              <w:rPr>
                <w:lang w:val="en-US" w:eastAsia="en-AU"/>
              </w:rPr>
              <w:t>similar</w:t>
            </w:r>
          </w:p>
        </w:tc>
      </w:tr>
      <w:tr w:rsidR="005861A7" w:rsidTr="005861A7">
        <w:trPr>
          <w:trHeight w:val="259"/>
        </w:trPr>
        <w:tc>
          <w:tcPr>
            <w:tcW w:w="3940" w:type="dxa"/>
            <w:noWrap/>
            <w:vAlign w:val="bottom"/>
            <w:hideMark/>
          </w:tcPr>
          <w:p w:rsidR="005861A7" w:rsidRDefault="005861A7">
            <w:pPr>
              <w:pStyle w:val="Tabletext"/>
              <w:rPr>
                <w:lang w:val="en-US" w:eastAsia="en-AU"/>
              </w:rPr>
            </w:pPr>
            <w:r>
              <w:rPr>
                <w:lang w:val="en-US" w:eastAsia="en-AU"/>
              </w:rPr>
              <w:t>Of those not employed before training</w:t>
            </w:r>
          </w:p>
        </w:tc>
        <w:tc>
          <w:tcPr>
            <w:tcW w:w="703" w:type="dxa"/>
            <w:noWrap/>
            <w:vAlign w:val="bottom"/>
            <w:hideMark/>
          </w:tcPr>
          <w:p w:rsidR="005861A7" w:rsidRDefault="005861A7" w:rsidP="00473C88">
            <w:pPr>
              <w:spacing w:before="0" w:line="240" w:lineRule="auto"/>
              <w:jc w:val="center"/>
              <w:rPr>
                <w:rFonts w:ascii="Times New Roman" w:hAnsi="Times New Roman"/>
                <w:sz w:val="20"/>
                <w:lang w:val="en-US"/>
              </w:rPr>
            </w:pPr>
          </w:p>
        </w:tc>
        <w:tc>
          <w:tcPr>
            <w:tcW w:w="925" w:type="dxa"/>
            <w:noWrap/>
            <w:vAlign w:val="bottom"/>
            <w:hideMark/>
          </w:tcPr>
          <w:p w:rsidR="005861A7" w:rsidRDefault="005861A7" w:rsidP="00D70257">
            <w:pPr>
              <w:spacing w:before="0" w:line="240" w:lineRule="auto"/>
              <w:jc w:val="center"/>
              <w:rPr>
                <w:rFonts w:ascii="Times New Roman" w:hAnsi="Times New Roman"/>
                <w:sz w:val="20"/>
                <w:lang w:val="en-US"/>
              </w:rPr>
            </w:pPr>
          </w:p>
        </w:tc>
        <w:tc>
          <w:tcPr>
            <w:tcW w:w="774" w:type="dxa"/>
            <w:noWrap/>
            <w:vAlign w:val="bottom"/>
            <w:hideMark/>
          </w:tcPr>
          <w:p w:rsidR="005861A7" w:rsidRDefault="005861A7" w:rsidP="00473C88">
            <w:pPr>
              <w:spacing w:before="0" w:line="240" w:lineRule="auto"/>
              <w:jc w:val="center"/>
              <w:rPr>
                <w:rFonts w:ascii="Times New Roman" w:hAnsi="Times New Roman"/>
                <w:sz w:val="20"/>
                <w:lang w:val="en-US"/>
              </w:rPr>
            </w:pPr>
          </w:p>
        </w:tc>
        <w:tc>
          <w:tcPr>
            <w:tcW w:w="774" w:type="dxa"/>
            <w:noWrap/>
            <w:vAlign w:val="bottom"/>
            <w:hideMark/>
          </w:tcPr>
          <w:p w:rsidR="005861A7" w:rsidRDefault="005861A7" w:rsidP="00D70257">
            <w:pPr>
              <w:spacing w:before="0" w:line="240" w:lineRule="auto"/>
              <w:jc w:val="center"/>
              <w:rPr>
                <w:rFonts w:ascii="Times New Roman" w:hAnsi="Times New Roman"/>
                <w:sz w:val="20"/>
                <w:lang w:val="en-US"/>
              </w:rPr>
            </w:pPr>
          </w:p>
        </w:tc>
        <w:tc>
          <w:tcPr>
            <w:tcW w:w="1395" w:type="dxa"/>
            <w:noWrap/>
            <w:vAlign w:val="bottom"/>
            <w:hideMark/>
          </w:tcPr>
          <w:p w:rsidR="005861A7" w:rsidRDefault="005861A7" w:rsidP="00D70257">
            <w:pPr>
              <w:spacing w:before="0" w:line="240" w:lineRule="auto"/>
              <w:jc w:val="center"/>
              <w:rPr>
                <w:rFonts w:ascii="Times New Roman" w:hAnsi="Times New Roman"/>
                <w:sz w:val="20"/>
                <w:lang w:val="en-US"/>
              </w:rPr>
            </w:pPr>
          </w:p>
        </w:tc>
      </w:tr>
      <w:tr w:rsidR="005861A7" w:rsidTr="005861A7">
        <w:trPr>
          <w:trHeight w:val="259"/>
        </w:trPr>
        <w:tc>
          <w:tcPr>
            <w:tcW w:w="3940" w:type="dxa"/>
            <w:noWrap/>
            <w:vAlign w:val="bottom"/>
            <w:hideMark/>
          </w:tcPr>
          <w:p w:rsidR="005861A7" w:rsidRDefault="005861A7">
            <w:pPr>
              <w:pStyle w:val="Tabletext"/>
              <w:rPr>
                <w:lang w:val="en-US" w:eastAsia="en-AU"/>
              </w:rPr>
            </w:pPr>
            <w:r>
              <w:rPr>
                <w:lang w:val="en-US" w:eastAsia="en-AU"/>
              </w:rPr>
              <w:tab/>
              <w:t>Employed after training</w:t>
            </w:r>
          </w:p>
        </w:tc>
        <w:tc>
          <w:tcPr>
            <w:tcW w:w="703" w:type="dxa"/>
            <w:noWrap/>
            <w:vAlign w:val="bottom"/>
            <w:hideMark/>
          </w:tcPr>
          <w:p w:rsidR="005861A7" w:rsidRDefault="005861A7" w:rsidP="00473C88">
            <w:pPr>
              <w:pStyle w:val="Tabletext"/>
              <w:jc w:val="center"/>
              <w:rPr>
                <w:lang w:val="en-US" w:eastAsia="en-AU"/>
              </w:rPr>
            </w:pPr>
            <w:r>
              <w:rPr>
                <w:lang w:val="en-US" w:eastAsia="en-AU"/>
              </w:rPr>
              <w:t>46.5</w:t>
            </w:r>
          </w:p>
        </w:tc>
        <w:tc>
          <w:tcPr>
            <w:tcW w:w="925" w:type="dxa"/>
            <w:noWrap/>
            <w:vAlign w:val="bottom"/>
            <w:hideMark/>
          </w:tcPr>
          <w:p w:rsidR="005861A7" w:rsidRDefault="005861A7" w:rsidP="00D70257">
            <w:pPr>
              <w:pStyle w:val="Tabletext"/>
              <w:jc w:val="center"/>
              <w:rPr>
                <w:lang w:val="en-US" w:eastAsia="en-AU"/>
              </w:rPr>
            </w:pPr>
            <w:r>
              <w:rPr>
                <w:lang w:val="en-US" w:eastAsia="en-AU"/>
              </w:rPr>
              <w:t>46.0</w:t>
            </w:r>
          </w:p>
        </w:tc>
        <w:tc>
          <w:tcPr>
            <w:tcW w:w="774" w:type="dxa"/>
            <w:noWrap/>
            <w:vAlign w:val="bottom"/>
            <w:hideMark/>
          </w:tcPr>
          <w:p w:rsidR="005861A7" w:rsidRDefault="005861A7" w:rsidP="00473C88">
            <w:pPr>
              <w:pStyle w:val="Tabletext"/>
              <w:jc w:val="center"/>
              <w:rPr>
                <w:lang w:val="en-US" w:eastAsia="en-AU"/>
              </w:rPr>
            </w:pPr>
            <w:r>
              <w:rPr>
                <w:lang w:val="en-US" w:eastAsia="en-AU"/>
              </w:rPr>
              <w:t>1.3</w:t>
            </w:r>
          </w:p>
        </w:tc>
        <w:tc>
          <w:tcPr>
            <w:tcW w:w="774" w:type="dxa"/>
            <w:noWrap/>
            <w:vAlign w:val="bottom"/>
            <w:hideMark/>
          </w:tcPr>
          <w:p w:rsidR="005861A7" w:rsidRDefault="005861A7" w:rsidP="00D70257">
            <w:pPr>
              <w:pStyle w:val="Tabletext"/>
              <w:jc w:val="center"/>
              <w:rPr>
                <w:lang w:val="en-US" w:eastAsia="en-AU"/>
              </w:rPr>
            </w:pPr>
            <w:r>
              <w:rPr>
                <w:lang w:val="en-US" w:eastAsia="en-AU"/>
              </w:rPr>
              <w:t>1.3</w:t>
            </w:r>
          </w:p>
        </w:tc>
        <w:tc>
          <w:tcPr>
            <w:tcW w:w="1395" w:type="dxa"/>
            <w:noWrap/>
            <w:vAlign w:val="bottom"/>
            <w:hideMark/>
          </w:tcPr>
          <w:p w:rsidR="005861A7" w:rsidRDefault="005861A7" w:rsidP="00D70257">
            <w:pPr>
              <w:pStyle w:val="Tabletext"/>
              <w:jc w:val="center"/>
              <w:rPr>
                <w:lang w:val="en-US" w:eastAsia="en-AU"/>
              </w:rPr>
            </w:pPr>
            <w:r>
              <w:rPr>
                <w:lang w:val="en-US" w:eastAsia="en-AU"/>
              </w:rPr>
              <w:t>similar</w:t>
            </w:r>
          </w:p>
        </w:tc>
      </w:tr>
      <w:tr w:rsidR="005861A7" w:rsidTr="005861A7">
        <w:trPr>
          <w:trHeight w:val="259"/>
        </w:trPr>
        <w:tc>
          <w:tcPr>
            <w:tcW w:w="3940" w:type="dxa"/>
            <w:noWrap/>
            <w:vAlign w:val="bottom"/>
            <w:hideMark/>
          </w:tcPr>
          <w:p w:rsidR="005861A7" w:rsidRDefault="005861A7">
            <w:pPr>
              <w:pStyle w:val="Tabletext"/>
              <w:rPr>
                <w:lang w:val="en-US" w:eastAsia="en-AU"/>
              </w:rPr>
            </w:pPr>
            <w:r>
              <w:rPr>
                <w:lang w:val="en-US" w:eastAsia="en-AU"/>
              </w:rPr>
              <w:t>Of those employed before training</w:t>
            </w:r>
          </w:p>
        </w:tc>
        <w:tc>
          <w:tcPr>
            <w:tcW w:w="703" w:type="dxa"/>
            <w:noWrap/>
            <w:vAlign w:val="bottom"/>
            <w:hideMark/>
          </w:tcPr>
          <w:p w:rsidR="005861A7" w:rsidRDefault="005861A7" w:rsidP="00473C88">
            <w:pPr>
              <w:spacing w:before="0" w:line="240" w:lineRule="auto"/>
              <w:jc w:val="center"/>
              <w:rPr>
                <w:rFonts w:ascii="Times New Roman" w:hAnsi="Times New Roman"/>
                <w:sz w:val="20"/>
                <w:lang w:val="en-US"/>
              </w:rPr>
            </w:pPr>
          </w:p>
        </w:tc>
        <w:tc>
          <w:tcPr>
            <w:tcW w:w="925" w:type="dxa"/>
            <w:noWrap/>
            <w:vAlign w:val="bottom"/>
            <w:hideMark/>
          </w:tcPr>
          <w:p w:rsidR="005861A7" w:rsidRDefault="005861A7" w:rsidP="00D70257">
            <w:pPr>
              <w:spacing w:before="0" w:line="240" w:lineRule="auto"/>
              <w:jc w:val="center"/>
              <w:rPr>
                <w:rFonts w:ascii="Times New Roman" w:hAnsi="Times New Roman"/>
                <w:sz w:val="20"/>
                <w:lang w:val="en-US"/>
              </w:rPr>
            </w:pPr>
          </w:p>
        </w:tc>
        <w:tc>
          <w:tcPr>
            <w:tcW w:w="774" w:type="dxa"/>
            <w:noWrap/>
            <w:vAlign w:val="bottom"/>
            <w:hideMark/>
          </w:tcPr>
          <w:p w:rsidR="005861A7" w:rsidRDefault="005861A7" w:rsidP="00473C88">
            <w:pPr>
              <w:spacing w:before="0" w:line="240" w:lineRule="auto"/>
              <w:jc w:val="center"/>
              <w:rPr>
                <w:rFonts w:ascii="Times New Roman" w:hAnsi="Times New Roman"/>
                <w:sz w:val="20"/>
                <w:lang w:val="en-US"/>
              </w:rPr>
            </w:pPr>
          </w:p>
        </w:tc>
        <w:tc>
          <w:tcPr>
            <w:tcW w:w="774" w:type="dxa"/>
            <w:noWrap/>
            <w:vAlign w:val="bottom"/>
            <w:hideMark/>
          </w:tcPr>
          <w:p w:rsidR="005861A7" w:rsidRDefault="005861A7" w:rsidP="00D70257">
            <w:pPr>
              <w:spacing w:before="0" w:line="240" w:lineRule="auto"/>
              <w:jc w:val="center"/>
              <w:rPr>
                <w:rFonts w:ascii="Times New Roman" w:hAnsi="Times New Roman"/>
                <w:sz w:val="20"/>
                <w:lang w:val="en-US"/>
              </w:rPr>
            </w:pPr>
          </w:p>
        </w:tc>
        <w:tc>
          <w:tcPr>
            <w:tcW w:w="1395" w:type="dxa"/>
            <w:noWrap/>
            <w:vAlign w:val="bottom"/>
            <w:hideMark/>
          </w:tcPr>
          <w:p w:rsidR="005861A7" w:rsidRDefault="005861A7" w:rsidP="00D70257">
            <w:pPr>
              <w:spacing w:before="0" w:line="240" w:lineRule="auto"/>
              <w:jc w:val="center"/>
              <w:rPr>
                <w:rFonts w:ascii="Times New Roman" w:hAnsi="Times New Roman"/>
                <w:sz w:val="20"/>
                <w:lang w:val="en-US"/>
              </w:rPr>
            </w:pPr>
          </w:p>
        </w:tc>
      </w:tr>
      <w:tr w:rsidR="005861A7" w:rsidTr="005861A7">
        <w:trPr>
          <w:trHeight w:val="259"/>
        </w:trPr>
        <w:tc>
          <w:tcPr>
            <w:tcW w:w="3940" w:type="dxa"/>
            <w:tcBorders>
              <w:top w:val="nil"/>
              <w:left w:val="nil"/>
              <w:bottom w:val="single" w:sz="4" w:space="0" w:color="auto"/>
              <w:right w:val="nil"/>
            </w:tcBorders>
            <w:noWrap/>
            <w:vAlign w:val="bottom"/>
            <w:hideMark/>
          </w:tcPr>
          <w:p w:rsidR="005861A7" w:rsidRDefault="005861A7">
            <w:pPr>
              <w:pStyle w:val="Tabletext"/>
              <w:rPr>
                <w:lang w:val="en-US" w:eastAsia="en-AU"/>
              </w:rPr>
            </w:pPr>
            <w:r>
              <w:rPr>
                <w:lang w:val="en-US" w:eastAsia="en-AU"/>
              </w:rPr>
              <w:tab/>
              <w:t>Employed after training at a higher skill level</w:t>
            </w:r>
          </w:p>
        </w:tc>
        <w:tc>
          <w:tcPr>
            <w:tcW w:w="703" w:type="dxa"/>
            <w:tcBorders>
              <w:top w:val="nil"/>
              <w:left w:val="nil"/>
              <w:bottom w:val="single" w:sz="4" w:space="0" w:color="auto"/>
              <w:right w:val="nil"/>
            </w:tcBorders>
            <w:noWrap/>
            <w:vAlign w:val="bottom"/>
            <w:hideMark/>
          </w:tcPr>
          <w:p w:rsidR="005861A7" w:rsidRDefault="005861A7" w:rsidP="00473C88">
            <w:pPr>
              <w:pStyle w:val="Tabletext"/>
              <w:jc w:val="center"/>
              <w:rPr>
                <w:lang w:val="en-US" w:eastAsia="en-AU"/>
              </w:rPr>
            </w:pPr>
            <w:r>
              <w:rPr>
                <w:lang w:val="en-US" w:eastAsia="en-AU"/>
              </w:rPr>
              <w:t>24.5</w:t>
            </w:r>
          </w:p>
        </w:tc>
        <w:tc>
          <w:tcPr>
            <w:tcW w:w="925" w:type="dxa"/>
            <w:tcBorders>
              <w:top w:val="nil"/>
              <w:left w:val="nil"/>
              <w:bottom w:val="single" w:sz="4" w:space="0" w:color="auto"/>
              <w:right w:val="nil"/>
            </w:tcBorders>
            <w:noWrap/>
            <w:vAlign w:val="bottom"/>
            <w:hideMark/>
          </w:tcPr>
          <w:p w:rsidR="005861A7" w:rsidRDefault="005861A7" w:rsidP="00D70257">
            <w:pPr>
              <w:pStyle w:val="Tabletext"/>
              <w:jc w:val="center"/>
              <w:rPr>
                <w:lang w:val="en-US" w:eastAsia="en-AU"/>
              </w:rPr>
            </w:pPr>
            <w:r>
              <w:rPr>
                <w:lang w:val="en-US" w:eastAsia="en-AU"/>
              </w:rPr>
              <w:t>24.1</w:t>
            </w:r>
          </w:p>
        </w:tc>
        <w:tc>
          <w:tcPr>
            <w:tcW w:w="774" w:type="dxa"/>
            <w:tcBorders>
              <w:top w:val="nil"/>
              <w:left w:val="nil"/>
              <w:bottom w:val="single" w:sz="4" w:space="0" w:color="auto"/>
              <w:right w:val="nil"/>
            </w:tcBorders>
            <w:noWrap/>
            <w:vAlign w:val="bottom"/>
            <w:hideMark/>
          </w:tcPr>
          <w:p w:rsidR="005861A7" w:rsidRDefault="005861A7" w:rsidP="00473C88">
            <w:pPr>
              <w:pStyle w:val="Tabletext"/>
              <w:jc w:val="center"/>
              <w:rPr>
                <w:lang w:val="en-US" w:eastAsia="en-AU"/>
              </w:rPr>
            </w:pPr>
            <w:r>
              <w:rPr>
                <w:lang w:val="en-US" w:eastAsia="en-AU"/>
              </w:rPr>
              <w:t>0.7</w:t>
            </w:r>
          </w:p>
        </w:tc>
        <w:tc>
          <w:tcPr>
            <w:tcW w:w="774" w:type="dxa"/>
            <w:tcBorders>
              <w:top w:val="nil"/>
              <w:left w:val="nil"/>
              <w:bottom w:val="single" w:sz="4" w:space="0" w:color="auto"/>
              <w:right w:val="nil"/>
            </w:tcBorders>
            <w:noWrap/>
            <w:vAlign w:val="bottom"/>
            <w:hideMark/>
          </w:tcPr>
          <w:p w:rsidR="005861A7" w:rsidRDefault="005861A7" w:rsidP="00D70257">
            <w:pPr>
              <w:pStyle w:val="Tabletext"/>
              <w:jc w:val="center"/>
              <w:rPr>
                <w:lang w:val="en-US" w:eastAsia="en-AU"/>
              </w:rPr>
            </w:pPr>
            <w:r>
              <w:rPr>
                <w:lang w:val="en-US" w:eastAsia="en-AU"/>
              </w:rPr>
              <w:t>0.7</w:t>
            </w:r>
          </w:p>
        </w:tc>
        <w:tc>
          <w:tcPr>
            <w:tcW w:w="1395" w:type="dxa"/>
            <w:tcBorders>
              <w:top w:val="nil"/>
              <w:left w:val="nil"/>
              <w:bottom w:val="single" w:sz="4" w:space="0" w:color="auto"/>
              <w:right w:val="nil"/>
            </w:tcBorders>
            <w:noWrap/>
            <w:vAlign w:val="bottom"/>
            <w:hideMark/>
          </w:tcPr>
          <w:p w:rsidR="005861A7" w:rsidRDefault="005861A7" w:rsidP="00D70257">
            <w:pPr>
              <w:pStyle w:val="Tabletext"/>
              <w:jc w:val="center"/>
              <w:rPr>
                <w:lang w:val="en-US" w:eastAsia="en-AU"/>
              </w:rPr>
            </w:pPr>
            <w:r>
              <w:rPr>
                <w:lang w:val="en-US" w:eastAsia="en-AU"/>
              </w:rPr>
              <w:t>similar</w:t>
            </w:r>
          </w:p>
        </w:tc>
      </w:tr>
      <w:tr w:rsidR="005861A7" w:rsidTr="005861A7">
        <w:trPr>
          <w:trHeight w:val="259"/>
        </w:trPr>
        <w:tc>
          <w:tcPr>
            <w:tcW w:w="3940" w:type="dxa"/>
            <w:tcBorders>
              <w:top w:val="single" w:sz="4" w:space="0" w:color="auto"/>
              <w:left w:val="nil"/>
              <w:bottom w:val="single" w:sz="4" w:space="0" w:color="auto"/>
              <w:right w:val="nil"/>
            </w:tcBorders>
            <w:noWrap/>
            <w:vAlign w:val="bottom"/>
            <w:hideMark/>
          </w:tcPr>
          <w:p w:rsidR="005861A7" w:rsidRDefault="005861A7" w:rsidP="00950224">
            <w:pPr>
              <w:pStyle w:val="Tablehead2"/>
              <w:rPr>
                <w:lang w:val="en-US" w:eastAsia="en-AU"/>
              </w:rPr>
            </w:pPr>
            <w:r>
              <w:rPr>
                <w:lang w:val="en-US" w:eastAsia="en-AU"/>
              </w:rPr>
              <w:t xml:space="preserve">Subject </w:t>
            </w:r>
            <w:r w:rsidR="00950224">
              <w:rPr>
                <w:lang w:val="en-US" w:eastAsia="en-AU"/>
              </w:rPr>
              <w:t>c</w:t>
            </w:r>
            <w:r>
              <w:rPr>
                <w:lang w:val="en-US" w:eastAsia="en-AU"/>
              </w:rPr>
              <w:t>ompleters</w:t>
            </w:r>
          </w:p>
        </w:tc>
        <w:tc>
          <w:tcPr>
            <w:tcW w:w="703" w:type="dxa"/>
            <w:tcBorders>
              <w:top w:val="single" w:sz="4" w:space="0" w:color="auto"/>
              <w:left w:val="nil"/>
              <w:bottom w:val="single" w:sz="4" w:space="0" w:color="auto"/>
              <w:right w:val="nil"/>
            </w:tcBorders>
            <w:noWrap/>
            <w:vAlign w:val="bottom"/>
            <w:hideMark/>
          </w:tcPr>
          <w:p w:rsidR="005861A7" w:rsidRDefault="005861A7" w:rsidP="00473C88">
            <w:pPr>
              <w:spacing w:before="0" w:line="240" w:lineRule="auto"/>
              <w:jc w:val="center"/>
              <w:rPr>
                <w:rFonts w:ascii="Calibri" w:hAnsi="Calibri"/>
                <w:color w:val="000000"/>
                <w:sz w:val="16"/>
                <w:szCs w:val="16"/>
                <w:lang w:val="en-US" w:eastAsia="en-AU"/>
              </w:rPr>
            </w:pPr>
          </w:p>
        </w:tc>
        <w:tc>
          <w:tcPr>
            <w:tcW w:w="925" w:type="dxa"/>
            <w:tcBorders>
              <w:top w:val="single" w:sz="4" w:space="0" w:color="auto"/>
              <w:left w:val="nil"/>
              <w:bottom w:val="single" w:sz="4" w:space="0" w:color="auto"/>
              <w:right w:val="nil"/>
            </w:tcBorders>
            <w:noWrap/>
            <w:vAlign w:val="bottom"/>
            <w:hideMark/>
          </w:tcPr>
          <w:p w:rsidR="005861A7" w:rsidRDefault="005861A7" w:rsidP="00D70257">
            <w:pPr>
              <w:spacing w:before="0" w:line="240" w:lineRule="auto"/>
              <w:jc w:val="center"/>
              <w:rPr>
                <w:rFonts w:ascii="Calibri" w:hAnsi="Calibri"/>
                <w:color w:val="000000"/>
                <w:sz w:val="16"/>
                <w:szCs w:val="16"/>
                <w:lang w:val="en-US" w:eastAsia="en-AU"/>
              </w:rPr>
            </w:pPr>
          </w:p>
        </w:tc>
        <w:tc>
          <w:tcPr>
            <w:tcW w:w="774" w:type="dxa"/>
            <w:tcBorders>
              <w:top w:val="single" w:sz="4" w:space="0" w:color="auto"/>
              <w:left w:val="nil"/>
              <w:bottom w:val="single" w:sz="4" w:space="0" w:color="auto"/>
              <w:right w:val="nil"/>
            </w:tcBorders>
            <w:noWrap/>
            <w:vAlign w:val="bottom"/>
            <w:hideMark/>
          </w:tcPr>
          <w:p w:rsidR="005861A7" w:rsidRDefault="005861A7" w:rsidP="00473C88">
            <w:pPr>
              <w:spacing w:before="0" w:line="240" w:lineRule="auto"/>
              <w:jc w:val="center"/>
              <w:rPr>
                <w:rFonts w:ascii="Calibri" w:hAnsi="Calibri"/>
                <w:color w:val="000000"/>
                <w:sz w:val="16"/>
                <w:szCs w:val="16"/>
                <w:lang w:val="en-US" w:eastAsia="en-AU"/>
              </w:rPr>
            </w:pPr>
          </w:p>
        </w:tc>
        <w:tc>
          <w:tcPr>
            <w:tcW w:w="774" w:type="dxa"/>
            <w:tcBorders>
              <w:top w:val="single" w:sz="4" w:space="0" w:color="auto"/>
              <w:left w:val="nil"/>
              <w:bottom w:val="single" w:sz="4" w:space="0" w:color="auto"/>
              <w:right w:val="nil"/>
            </w:tcBorders>
            <w:noWrap/>
            <w:vAlign w:val="bottom"/>
            <w:hideMark/>
          </w:tcPr>
          <w:p w:rsidR="005861A7" w:rsidRDefault="005861A7" w:rsidP="00D70257">
            <w:pPr>
              <w:spacing w:before="0" w:line="240" w:lineRule="auto"/>
              <w:jc w:val="center"/>
              <w:rPr>
                <w:rFonts w:ascii="Calibri" w:hAnsi="Calibri"/>
                <w:color w:val="000000"/>
                <w:sz w:val="16"/>
                <w:szCs w:val="16"/>
                <w:lang w:val="en-US" w:eastAsia="en-AU"/>
              </w:rPr>
            </w:pPr>
          </w:p>
        </w:tc>
        <w:tc>
          <w:tcPr>
            <w:tcW w:w="1395" w:type="dxa"/>
            <w:tcBorders>
              <w:top w:val="single" w:sz="4" w:space="0" w:color="auto"/>
              <w:left w:val="nil"/>
              <w:bottom w:val="single" w:sz="4" w:space="0" w:color="auto"/>
              <w:right w:val="nil"/>
            </w:tcBorders>
            <w:noWrap/>
            <w:vAlign w:val="bottom"/>
            <w:hideMark/>
          </w:tcPr>
          <w:p w:rsidR="005861A7" w:rsidRDefault="005861A7" w:rsidP="00D70257">
            <w:pPr>
              <w:spacing w:before="0" w:line="240" w:lineRule="auto"/>
              <w:jc w:val="center"/>
              <w:rPr>
                <w:rFonts w:ascii="Times New Roman" w:hAnsi="Times New Roman"/>
                <w:sz w:val="20"/>
                <w:lang w:val="en-US"/>
              </w:rPr>
            </w:pPr>
          </w:p>
        </w:tc>
      </w:tr>
      <w:tr w:rsidR="005861A7" w:rsidTr="005861A7">
        <w:trPr>
          <w:trHeight w:val="259"/>
        </w:trPr>
        <w:tc>
          <w:tcPr>
            <w:tcW w:w="3940" w:type="dxa"/>
            <w:tcBorders>
              <w:top w:val="single" w:sz="4" w:space="0" w:color="auto"/>
              <w:left w:val="nil"/>
              <w:bottom w:val="nil"/>
              <w:right w:val="nil"/>
            </w:tcBorders>
            <w:noWrap/>
            <w:vAlign w:val="bottom"/>
            <w:hideMark/>
          </w:tcPr>
          <w:p w:rsidR="005861A7" w:rsidRDefault="005861A7" w:rsidP="002635CE">
            <w:pPr>
              <w:pStyle w:val="Tabletext"/>
              <w:rPr>
                <w:lang w:val="en-US" w:eastAsia="en-AU"/>
              </w:rPr>
            </w:pPr>
            <w:r>
              <w:rPr>
                <w:lang w:val="en-US" w:eastAsia="en-AU"/>
              </w:rPr>
              <w:t>Employed after training</w:t>
            </w:r>
          </w:p>
        </w:tc>
        <w:tc>
          <w:tcPr>
            <w:tcW w:w="703" w:type="dxa"/>
            <w:tcBorders>
              <w:top w:val="single" w:sz="4" w:space="0" w:color="auto"/>
              <w:left w:val="nil"/>
              <w:bottom w:val="nil"/>
              <w:right w:val="nil"/>
            </w:tcBorders>
            <w:noWrap/>
            <w:vAlign w:val="bottom"/>
            <w:hideMark/>
          </w:tcPr>
          <w:p w:rsidR="005861A7" w:rsidRDefault="005861A7" w:rsidP="00473C88">
            <w:pPr>
              <w:pStyle w:val="Tabletext"/>
              <w:jc w:val="center"/>
              <w:rPr>
                <w:lang w:val="en-US" w:eastAsia="en-AU"/>
              </w:rPr>
            </w:pPr>
            <w:r>
              <w:rPr>
                <w:lang w:val="en-US" w:eastAsia="en-AU"/>
              </w:rPr>
              <w:t>74.9</w:t>
            </w:r>
          </w:p>
        </w:tc>
        <w:tc>
          <w:tcPr>
            <w:tcW w:w="925" w:type="dxa"/>
            <w:tcBorders>
              <w:top w:val="single" w:sz="4" w:space="0" w:color="auto"/>
              <w:left w:val="nil"/>
              <w:bottom w:val="nil"/>
              <w:right w:val="nil"/>
            </w:tcBorders>
            <w:noWrap/>
            <w:vAlign w:val="bottom"/>
            <w:hideMark/>
          </w:tcPr>
          <w:p w:rsidR="005861A7" w:rsidRPr="005326BE" w:rsidRDefault="00441FC1" w:rsidP="00D70257">
            <w:pPr>
              <w:pStyle w:val="Tabletext"/>
              <w:jc w:val="center"/>
              <w:rPr>
                <w:lang w:val="en-US" w:eastAsia="en-AU"/>
              </w:rPr>
            </w:pPr>
            <w:r w:rsidRPr="005326BE">
              <w:rPr>
                <w:lang w:val="en-US" w:eastAsia="en-AU"/>
              </w:rPr>
              <w:t>75.3</w:t>
            </w:r>
          </w:p>
        </w:tc>
        <w:tc>
          <w:tcPr>
            <w:tcW w:w="774" w:type="dxa"/>
            <w:tcBorders>
              <w:top w:val="single" w:sz="4" w:space="0" w:color="auto"/>
              <w:left w:val="nil"/>
              <w:bottom w:val="nil"/>
              <w:right w:val="nil"/>
            </w:tcBorders>
            <w:noWrap/>
            <w:vAlign w:val="bottom"/>
            <w:hideMark/>
          </w:tcPr>
          <w:p w:rsidR="005861A7" w:rsidRPr="005326BE" w:rsidRDefault="005861A7" w:rsidP="00473C88">
            <w:pPr>
              <w:pStyle w:val="Tabletext"/>
              <w:jc w:val="center"/>
              <w:rPr>
                <w:lang w:val="en-US" w:eastAsia="en-AU"/>
              </w:rPr>
            </w:pPr>
            <w:r w:rsidRPr="005326BE">
              <w:rPr>
                <w:lang w:val="en-US" w:eastAsia="en-AU"/>
              </w:rPr>
              <w:t>0.6</w:t>
            </w:r>
          </w:p>
        </w:tc>
        <w:tc>
          <w:tcPr>
            <w:tcW w:w="774" w:type="dxa"/>
            <w:tcBorders>
              <w:top w:val="single" w:sz="4" w:space="0" w:color="auto"/>
              <w:left w:val="nil"/>
              <w:bottom w:val="nil"/>
              <w:right w:val="nil"/>
            </w:tcBorders>
            <w:noWrap/>
            <w:vAlign w:val="bottom"/>
            <w:hideMark/>
          </w:tcPr>
          <w:p w:rsidR="005861A7" w:rsidRPr="005326BE" w:rsidRDefault="00441FC1" w:rsidP="00D70257">
            <w:pPr>
              <w:pStyle w:val="Tabletext"/>
              <w:jc w:val="center"/>
              <w:rPr>
                <w:lang w:val="en-US" w:eastAsia="en-AU"/>
              </w:rPr>
            </w:pPr>
            <w:r w:rsidRPr="005326BE">
              <w:rPr>
                <w:lang w:val="en-US" w:eastAsia="en-AU"/>
              </w:rPr>
              <w:t>0.5</w:t>
            </w:r>
          </w:p>
        </w:tc>
        <w:tc>
          <w:tcPr>
            <w:tcW w:w="1395" w:type="dxa"/>
            <w:tcBorders>
              <w:top w:val="single" w:sz="4" w:space="0" w:color="auto"/>
              <w:left w:val="nil"/>
              <w:bottom w:val="nil"/>
              <w:right w:val="nil"/>
            </w:tcBorders>
            <w:noWrap/>
            <w:vAlign w:val="bottom"/>
            <w:hideMark/>
          </w:tcPr>
          <w:p w:rsidR="005861A7" w:rsidRDefault="005861A7" w:rsidP="00D70257">
            <w:pPr>
              <w:pStyle w:val="Tabletext"/>
              <w:jc w:val="center"/>
              <w:rPr>
                <w:lang w:val="en-US" w:eastAsia="en-AU"/>
              </w:rPr>
            </w:pPr>
            <w:r>
              <w:rPr>
                <w:lang w:val="en-US" w:eastAsia="en-AU"/>
              </w:rPr>
              <w:t>similar</w:t>
            </w:r>
          </w:p>
        </w:tc>
      </w:tr>
      <w:tr w:rsidR="005861A7" w:rsidTr="005861A7">
        <w:trPr>
          <w:trHeight w:val="259"/>
        </w:trPr>
        <w:tc>
          <w:tcPr>
            <w:tcW w:w="3940" w:type="dxa"/>
            <w:noWrap/>
            <w:vAlign w:val="bottom"/>
            <w:hideMark/>
          </w:tcPr>
          <w:p w:rsidR="005861A7" w:rsidRDefault="005861A7" w:rsidP="002635CE">
            <w:pPr>
              <w:pStyle w:val="Tabletext"/>
              <w:rPr>
                <w:lang w:val="en-US" w:eastAsia="en-AU"/>
              </w:rPr>
            </w:pPr>
            <w:r>
              <w:rPr>
                <w:lang w:val="en-US" w:eastAsia="en-AU"/>
              </w:rPr>
              <w:t>Employed or in further study after training</w:t>
            </w:r>
          </w:p>
        </w:tc>
        <w:tc>
          <w:tcPr>
            <w:tcW w:w="703" w:type="dxa"/>
            <w:noWrap/>
            <w:vAlign w:val="bottom"/>
            <w:hideMark/>
          </w:tcPr>
          <w:p w:rsidR="005861A7" w:rsidRDefault="005861A7" w:rsidP="00473C88">
            <w:pPr>
              <w:pStyle w:val="Tabletext"/>
              <w:jc w:val="center"/>
              <w:rPr>
                <w:lang w:val="en-US" w:eastAsia="en-AU"/>
              </w:rPr>
            </w:pPr>
            <w:r>
              <w:rPr>
                <w:lang w:val="en-US" w:eastAsia="en-AU"/>
              </w:rPr>
              <w:t>79.4</w:t>
            </w:r>
          </w:p>
        </w:tc>
        <w:tc>
          <w:tcPr>
            <w:tcW w:w="925" w:type="dxa"/>
            <w:noWrap/>
            <w:vAlign w:val="bottom"/>
            <w:hideMark/>
          </w:tcPr>
          <w:p w:rsidR="005861A7" w:rsidRPr="005326BE" w:rsidRDefault="005861A7" w:rsidP="00D70257">
            <w:pPr>
              <w:pStyle w:val="Tabletext"/>
              <w:jc w:val="center"/>
              <w:rPr>
                <w:lang w:val="en-US" w:eastAsia="en-AU"/>
              </w:rPr>
            </w:pPr>
            <w:r w:rsidRPr="005326BE">
              <w:rPr>
                <w:lang w:val="en-US" w:eastAsia="en-AU"/>
              </w:rPr>
              <w:t>80.0</w:t>
            </w:r>
          </w:p>
        </w:tc>
        <w:tc>
          <w:tcPr>
            <w:tcW w:w="774" w:type="dxa"/>
            <w:noWrap/>
            <w:vAlign w:val="bottom"/>
            <w:hideMark/>
          </w:tcPr>
          <w:p w:rsidR="005861A7" w:rsidRPr="005326BE" w:rsidRDefault="005861A7" w:rsidP="00473C88">
            <w:pPr>
              <w:pStyle w:val="Tabletext"/>
              <w:jc w:val="center"/>
              <w:rPr>
                <w:lang w:val="en-US" w:eastAsia="en-AU"/>
              </w:rPr>
            </w:pPr>
            <w:r w:rsidRPr="005326BE">
              <w:rPr>
                <w:lang w:val="en-US" w:eastAsia="en-AU"/>
              </w:rPr>
              <w:t>0.5</w:t>
            </w:r>
          </w:p>
        </w:tc>
        <w:tc>
          <w:tcPr>
            <w:tcW w:w="774" w:type="dxa"/>
            <w:noWrap/>
            <w:vAlign w:val="bottom"/>
            <w:hideMark/>
          </w:tcPr>
          <w:p w:rsidR="005861A7" w:rsidRPr="005326BE" w:rsidRDefault="005861A7" w:rsidP="00D70257">
            <w:pPr>
              <w:pStyle w:val="Tabletext"/>
              <w:jc w:val="center"/>
              <w:rPr>
                <w:lang w:val="en-US" w:eastAsia="en-AU"/>
              </w:rPr>
            </w:pPr>
            <w:r w:rsidRPr="005326BE">
              <w:rPr>
                <w:lang w:val="en-US" w:eastAsia="en-AU"/>
              </w:rPr>
              <w:t>0.5</w:t>
            </w:r>
          </w:p>
        </w:tc>
        <w:tc>
          <w:tcPr>
            <w:tcW w:w="1395" w:type="dxa"/>
            <w:noWrap/>
            <w:vAlign w:val="bottom"/>
            <w:hideMark/>
          </w:tcPr>
          <w:p w:rsidR="005861A7" w:rsidRDefault="005861A7" w:rsidP="00D70257">
            <w:pPr>
              <w:pStyle w:val="Tabletext"/>
              <w:jc w:val="center"/>
              <w:rPr>
                <w:lang w:val="en-US" w:eastAsia="en-AU"/>
              </w:rPr>
            </w:pPr>
            <w:r>
              <w:rPr>
                <w:lang w:val="en-US" w:eastAsia="en-AU"/>
              </w:rPr>
              <w:t>similar</w:t>
            </w:r>
          </w:p>
        </w:tc>
      </w:tr>
      <w:tr w:rsidR="005861A7" w:rsidTr="005861A7">
        <w:trPr>
          <w:trHeight w:val="259"/>
        </w:trPr>
        <w:tc>
          <w:tcPr>
            <w:tcW w:w="3940" w:type="dxa"/>
            <w:noWrap/>
            <w:vAlign w:val="bottom"/>
            <w:hideMark/>
          </w:tcPr>
          <w:p w:rsidR="005861A7" w:rsidRDefault="005861A7" w:rsidP="002635CE">
            <w:pPr>
              <w:pStyle w:val="Tabletext"/>
              <w:rPr>
                <w:lang w:val="en-US" w:eastAsia="en-AU"/>
              </w:rPr>
            </w:pPr>
            <w:r>
              <w:rPr>
                <w:lang w:val="en-US" w:eastAsia="en-AU"/>
              </w:rPr>
              <w:t>Enrolled in further study after training</w:t>
            </w:r>
          </w:p>
        </w:tc>
        <w:tc>
          <w:tcPr>
            <w:tcW w:w="703" w:type="dxa"/>
            <w:noWrap/>
            <w:vAlign w:val="bottom"/>
            <w:hideMark/>
          </w:tcPr>
          <w:p w:rsidR="005861A7" w:rsidRDefault="005861A7" w:rsidP="00473C88">
            <w:pPr>
              <w:pStyle w:val="Tabletext"/>
              <w:jc w:val="center"/>
              <w:rPr>
                <w:lang w:val="en-US" w:eastAsia="en-AU"/>
              </w:rPr>
            </w:pPr>
            <w:r>
              <w:rPr>
                <w:lang w:val="en-US" w:eastAsia="en-AU"/>
              </w:rPr>
              <w:t>14.6</w:t>
            </w:r>
          </w:p>
        </w:tc>
        <w:tc>
          <w:tcPr>
            <w:tcW w:w="925" w:type="dxa"/>
            <w:noWrap/>
            <w:vAlign w:val="bottom"/>
            <w:hideMark/>
          </w:tcPr>
          <w:p w:rsidR="005861A7" w:rsidRPr="005326BE" w:rsidRDefault="00441FC1" w:rsidP="00D70257">
            <w:pPr>
              <w:pStyle w:val="Tabletext"/>
              <w:jc w:val="center"/>
              <w:rPr>
                <w:lang w:val="en-US" w:eastAsia="en-AU"/>
              </w:rPr>
            </w:pPr>
            <w:r w:rsidRPr="005326BE">
              <w:rPr>
                <w:lang w:val="en-US" w:eastAsia="en-AU"/>
              </w:rPr>
              <w:t>15.6</w:t>
            </w:r>
          </w:p>
        </w:tc>
        <w:tc>
          <w:tcPr>
            <w:tcW w:w="774" w:type="dxa"/>
            <w:noWrap/>
            <w:vAlign w:val="bottom"/>
            <w:hideMark/>
          </w:tcPr>
          <w:p w:rsidR="005861A7" w:rsidRPr="005326BE" w:rsidRDefault="005861A7" w:rsidP="00473C88">
            <w:pPr>
              <w:pStyle w:val="Tabletext"/>
              <w:jc w:val="center"/>
              <w:rPr>
                <w:lang w:val="en-US" w:eastAsia="en-AU"/>
              </w:rPr>
            </w:pPr>
            <w:r w:rsidRPr="005326BE">
              <w:rPr>
                <w:lang w:val="en-US" w:eastAsia="en-AU"/>
              </w:rPr>
              <w:t>0.4</w:t>
            </w:r>
          </w:p>
        </w:tc>
        <w:tc>
          <w:tcPr>
            <w:tcW w:w="774" w:type="dxa"/>
            <w:noWrap/>
            <w:vAlign w:val="bottom"/>
            <w:hideMark/>
          </w:tcPr>
          <w:p w:rsidR="005861A7" w:rsidRPr="005326BE" w:rsidRDefault="00441FC1" w:rsidP="00D70257">
            <w:pPr>
              <w:pStyle w:val="Tabletext"/>
              <w:jc w:val="center"/>
              <w:rPr>
                <w:lang w:val="en-US" w:eastAsia="en-AU"/>
              </w:rPr>
            </w:pPr>
            <w:r w:rsidRPr="005326BE">
              <w:rPr>
                <w:lang w:val="en-US" w:eastAsia="en-AU"/>
              </w:rPr>
              <w:t>0.4</w:t>
            </w:r>
          </w:p>
        </w:tc>
        <w:tc>
          <w:tcPr>
            <w:tcW w:w="1395" w:type="dxa"/>
            <w:shd w:val="clear" w:color="auto" w:fill="0081C6"/>
            <w:noWrap/>
            <w:vAlign w:val="bottom"/>
            <w:hideMark/>
          </w:tcPr>
          <w:p w:rsidR="005861A7" w:rsidRDefault="00950224" w:rsidP="00D70257">
            <w:pPr>
              <w:pStyle w:val="Tabletext"/>
              <w:jc w:val="center"/>
              <w:rPr>
                <w:color w:val="FFFFFF"/>
                <w:lang w:val="en-US" w:eastAsia="en-AU"/>
              </w:rPr>
            </w:pPr>
            <w:r>
              <w:rPr>
                <w:color w:val="FFFFFF"/>
                <w:lang w:val="en-US" w:eastAsia="en-AU"/>
              </w:rPr>
              <w:t>s</w:t>
            </w:r>
            <w:r w:rsidR="005861A7">
              <w:rPr>
                <w:color w:val="FFFFFF"/>
                <w:lang w:val="en-US" w:eastAsia="en-AU"/>
              </w:rPr>
              <w:t xml:space="preserve">ig </w:t>
            </w:r>
            <w:proofErr w:type="spellStart"/>
            <w:r w:rsidR="005861A7">
              <w:rPr>
                <w:color w:val="FFFFFF"/>
                <w:lang w:val="en-US" w:eastAsia="en-AU"/>
              </w:rPr>
              <w:t>dif</w:t>
            </w:r>
            <w:proofErr w:type="spellEnd"/>
          </w:p>
        </w:tc>
      </w:tr>
      <w:tr w:rsidR="005861A7" w:rsidTr="005861A7">
        <w:trPr>
          <w:trHeight w:val="259"/>
        </w:trPr>
        <w:tc>
          <w:tcPr>
            <w:tcW w:w="3940" w:type="dxa"/>
            <w:noWrap/>
            <w:vAlign w:val="bottom"/>
            <w:hideMark/>
          </w:tcPr>
          <w:p w:rsidR="005861A7" w:rsidRDefault="005861A7" w:rsidP="002635CE">
            <w:pPr>
              <w:pStyle w:val="Tabletext"/>
              <w:rPr>
                <w:lang w:val="en-US" w:eastAsia="en-AU"/>
              </w:rPr>
            </w:pPr>
            <w:r>
              <w:rPr>
                <w:lang w:val="en-US" w:eastAsia="en-AU"/>
              </w:rPr>
              <w:t>Achieved main reason for doing the training</w:t>
            </w:r>
          </w:p>
        </w:tc>
        <w:tc>
          <w:tcPr>
            <w:tcW w:w="703" w:type="dxa"/>
            <w:noWrap/>
            <w:vAlign w:val="bottom"/>
            <w:hideMark/>
          </w:tcPr>
          <w:p w:rsidR="005861A7" w:rsidRDefault="005861A7" w:rsidP="00473C88">
            <w:pPr>
              <w:pStyle w:val="Tabletext"/>
              <w:jc w:val="center"/>
              <w:rPr>
                <w:lang w:val="en-US" w:eastAsia="en-AU"/>
              </w:rPr>
            </w:pPr>
            <w:r>
              <w:rPr>
                <w:lang w:val="en-US" w:eastAsia="en-AU"/>
              </w:rPr>
              <w:t>83.8</w:t>
            </w:r>
          </w:p>
        </w:tc>
        <w:tc>
          <w:tcPr>
            <w:tcW w:w="925" w:type="dxa"/>
            <w:noWrap/>
            <w:vAlign w:val="bottom"/>
            <w:hideMark/>
          </w:tcPr>
          <w:p w:rsidR="005861A7" w:rsidRPr="005326BE" w:rsidRDefault="00441FC1" w:rsidP="00D70257">
            <w:pPr>
              <w:pStyle w:val="Tabletext"/>
              <w:jc w:val="center"/>
              <w:rPr>
                <w:lang w:val="en-US" w:eastAsia="en-AU"/>
              </w:rPr>
            </w:pPr>
            <w:r w:rsidRPr="005326BE">
              <w:rPr>
                <w:lang w:val="en-US" w:eastAsia="en-AU"/>
              </w:rPr>
              <w:t>83.9</w:t>
            </w:r>
          </w:p>
        </w:tc>
        <w:tc>
          <w:tcPr>
            <w:tcW w:w="774" w:type="dxa"/>
            <w:noWrap/>
            <w:vAlign w:val="bottom"/>
            <w:hideMark/>
          </w:tcPr>
          <w:p w:rsidR="005861A7" w:rsidRPr="005326BE" w:rsidRDefault="005861A7" w:rsidP="00473C88">
            <w:pPr>
              <w:pStyle w:val="Tabletext"/>
              <w:jc w:val="center"/>
              <w:rPr>
                <w:lang w:val="en-US" w:eastAsia="en-AU"/>
              </w:rPr>
            </w:pPr>
            <w:r w:rsidRPr="005326BE">
              <w:rPr>
                <w:lang w:val="en-US" w:eastAsia="en-AU"/>
              </w:rPr>
              <w:t>0.5</w:t>
            </w:r>
          </w:p>
        </w:tc>
        <w:tc>
          <w:tcPr>
            <w:tcW w:w="774" w:type="dxa"/>
            <w:noWrap/>
            <w:vAlign w:val="bottom"/>
            <w:hideMark/>
          </w:tcPr>
          <w:p w:rsidR="005861A7" w:rsidRPr="005326BE" w:rsidRDefault="005861A7" w:rsidP="00D70257">
            <w:pPr>
              <w:pStyle w:val="Tabletext"/>
              <w:jc w:val="center"/>
              <w:rPr>
                <w:lang w:val="en-US" w:eastAsia="en-AU"/>
              </w:rPr>
            </w:pPr>
            <w:r w:rsidRPr="005326BE">
              <w:rPr>
                <w:lang w:val="en-US" w:eastAsia="en-AU"/>
              </w:rPr>
              <w:t>0.5</w:t>
            </w:r>
          </w:p>
        </w:tc>
        <w:tc>
          <w:tcPr>
            <w:tcW w:w="1395" w:type="dxa"/>
            <w:noWrap/>
            <w:vAlign w:val="bottom"/>
            <w:hideMark/>
          </w:tcPr>
          <w:p w:rsidR="005861A7" w:rsidRDefault="005861A7" w:rsidP="00D70257">
            <w:pPr>
              <w:pStyle w:val="Tabletext"/>
              <w:jc w:val="center"/>
              <w:rPr>
                <w:lang w:val="en-US" w:eastAsia="en-AU"/>
              </w:rPr>
            </w:pPr>
            <w:r>
              <w:rPr>
                <w:lang w:val="en-US" w:eastAsia="en-AU"/>
              </w:rPr>
              <w:t>similar</w:t>
            </w:r>
          </w:p>
        </w:tc>
      </w:tr>
      <w:tr w:rsidR="005861A7" w:rsidTr="005861A7">
        <w:trPr>
          <w:trHeight w:val="259"/>
        </w:trPr>
        <w:tc>
          <w:tcPr>
            <w:tcW w:w="3940" w:type="dxa"/>
            <w:noWrap/>
            <w:vAlign w:val="bottom"/>
            <w:hideMark/>
          </w:tcPr>
          <w:p w:rsidR="005861A7" w:rsidRDefault="005861A7" w:rsidP="002635CE">
            <w:pPr>
              <w:pStyle w:val="Tabletext"/>
              <w:rPr>
                <w:lang w:val="en-US" w:eastAsia="en-AU"/>
              </w:rPr>
            </w:pPr>
            <w:r>
              <w:rPr>
                <w:lang w:val="en-US" w:eastAsia="en-AU"/>
              </w:rPr>
              <w:t>Satisfied with the overall quality of training</w:t>
            </w:r>
          </w:p>
        </w:tc>
        <w:tc>
          <w:tcPr>
            <w:tcW w:w="703" w:type="dxa"/>
            <w:noWrap/>
            <w:vAlign w:val="bottom"/>
            <w:hideMark/>
          </w:tcPr>
          <w:p w:rsidR="005861A7" w:rsidRDefault="005861A7" w:rsidP="00473C88">
            <w:pPr>
              <w:pStyle w:val="Tabletext"/>
              <w:jc w:val="center"/>
              <w:rPr>
                <w:lang w:val="en-US" w:eastAsia="en-AU"/>
              </w:rPr>
            </w:pPr>
            <w:r>
              <w:rPr>
                <w:lang w:val="en-US" w:eastAsia="en-AU"/>
              </w:rPr>
              <w:t>86.2</w:t>
            </w:r>
          </w:p>
        </w:tc>
        <w:tc>
          <w:tcPr>
            <w:tcW w:w="925" w:type="dxa"/>
            <w:noWrap/>
            <w:vAlign w:val="bottom"/>
            <w:hideMark/>
          </w:tcPr>
          <w:p w:rsidR="005861A7" w:rsidRPr="005326BE" w:rsidRDefault="00441FC1" w:rsidP="00D70257">
            <w:pPr>
              <w:pStyle w:val="Tabletext"/>
              <w:jc w:val="center"/>
              <w:rPr>
                <w:lang w:val="en-US" w:eastAsia="en-AU"/>
              </w:rPr>
            </w:pPr>
            <w:r w:rsidRPr="005326BE">
              <w:rPr>
                <w:lang w:val="en-US" w:eastAsia="en-AU"/>
              </w:rPr>
              <w:t>86.4</w:t>
            </w:r>
          </w:p>
        </w:tc>
        <w:tc>
          <w:tcPr>
            <w:tcW w:w="774" w:type="dxa"/>
            <w:noWrap/>
            <w:vAlign w:val="bottom"/>
            <w:hideMark/>
          </w:tcPr>
          <w:p w:rsidR="005861A7" w:rsidRPr="005326BE" w:rsidRDefault="005861A7" w:rsidP="00473C88">
            <w:pPr>
              <w:pStyle w:val="Tabletext"/>
              <w:jc w:val="center"/>
              <w:rPr>
                <w:lang w:val="en-US" w:eastAsia="en-AU"/>
              </w:rPr>
            </w:pPr>
            <w:r w:rsidRPr="005326BE">
              <w:rPr>
                <w:lang w:val="en-US" w:eastAsia="en-AU"/>
              </w:rPr>
              <w:t>0.5</w:t>
            </w:r>
          </w:p>
        </w:tc>
        <w:tc>
          <w:tcPr>
            <w:tcW w:w="774" w:type="dxa"/>
            <w:noWrap/>
            <w:vAlign w:val="bottom"/>
            <w:hideMark/>
          </w:tcPr>
          <w:p w:rsidR="005861A7" w:rsidRPr="005326BE" w:rsidRDefault="00441FC1" w:rsidP="00D70257">
            <w:pPr>
              <w:pStyle w:val="Tabletext"/>
              <w:jc w:val="center"/>
              <w:rPr>
                <w:lang w:val="en-US" w:eastAsia="en-AU"/>
              </w:rPr>
            </w:pPr>
            <w:r w:rsidRPr="005326BE">
              <w:rPr>
                <w:lang w:val="en-US" w:eastAsia="en-AU"/>
              </w:rPr>
              <w:t>0.4</w:t>
            </w:r>
          </w:p>
        </w:tc>
        <w:tc>
          <w:tcPr>
            <w:tcW w:w="1395" w:type="dxa"/>
            <w:noWrap/>
            <w:vAlign w:val="bottom"/>
            <w:hideMark/>
          </w:tcPr>
          <w:p w:rsidR="005861A7" w:rsidRDefault="005861A7" w:rsidP="00D70257">
            <w:pPr>
              <w:pStyle w:val="Tabletext"/>
              <w:jc w:val="center"/>
              <w:rPr>
                <w:lang w:val="en-US" w:eastAsia="en-AU"/>
              </w:rPr>
            </w:pPr>
            <w:r>
              <w:rPr>
                <w:lang w:val="en-US" w:eastAsia="en-AU"/>
              </w:rPr>
              <w:t>similar</w:t>
            </w:r>
          </w:p>
        </w:tc>
      </w:tr>
      <w:tr w:rsidR="005861A7" w:rsidTr="005861A7">
        <w:trPr>
          <w:trHeight w:val="259"/>
        </w:trPr>
        <w:tc>
          <w:tcPr>
            <w:tcW w:w="3940" w:type="dxa"/>
            <w:noWrap/>
            <w:vAlign w:val="bottom"/>
            <w:hideMark/>
          </w:tcPr>
          <w:p w:rsidR="005861A7" w:rsidRDefault="005861A7" w:rsidP="002635CE">
            <w:pPr>
              <w:pStyle w:val="Tabletext"/>
              <w:rPr>
                <w:lang w:val="en-US" w:eastAsia="en-AU"/>
              </w:rPr>
            </w:pPr>
            <w:r>
              <w:rPr>
                <w:lang w:val="en-US" w:eastAsia="en-AU"/>
              </w:rPr>
              <w:t>Of those employed after training</w:t>
            </w:r>
          </w:p>
        </w:tc>
        <w:tc>
          <w:tcPr>
            <w:tcW w:w="703" w:type="dxa"/>
            <w:noWrap/>
            <w:vAlign w:val="bottom"/>
            <w:hideMark/>
          </w:tcPr>
          <w:p w:rsidR="005861A7" w:rsidRDefault="005861A7" w:rsidP="00473C88">
            <w:pPr>
              <w:spacing w:before="0" w:line="240" w:lineRule="auto"/>
              <w:jc w:val="center"/>
              <w:rPr>
                <w:rFonts w:ascii="Times New Roman" w:hAnsi="Times New Roman"/>
                <w:sz w:val="20"/>
                <w:lang w:val="en-US"/>
              </w:rPr>
            </w:pPr>
          </w:p>
        </w:tc>
        <w:tc>
          <w:tcPr>
            <w:tcW w:w="925" w:type="dxa"/>
            <w:noWrap/>
            <w:vAlign w:val="bottom"/>
            <w:hideMark/>
          </w:tcPr>
          <w:p w:rsidR="005861A7" w:rsidRPr="005326BE" w:rsidRDefault="005861A7" w:rsidP="00D70257">
            <w:pPr>
              <w:pStyle w:val="Tabletext"/>
              <w:jc w:val="center"/>
              <w:rPr>
                <w:rFonts w:ascii="Times New Roman" w:hAnsi="Times New Roman"/>
                <w:sz w:val="20"/>
                <w:lang w:val="en-US"/>
              </w:rPr>
            </w:pPr>
          </w:p>
        </w:tc>
        <w:tc>
          <w:tcPr>
            <w:tcW w:w="774" w:type="dxa"/>
            <w:noWrap/>
            <w:vAlign w:val="bottom"/>
            <w:hideMark/>
          </w:tcPr>
          <w:p w:rsidR="005861A7" w:rsidRPr="005326BE" w:rsidRDefault="005861A7" w:rsidP="00473C88">
            <w:pPr>
              <w:spacing w:before="0" w:line="240" w:lineRule="auto"/>
              <w:jc w:val="center"/>
              <w:rPr>
                <w:rFonts w:ascii="Times New Roman" w:hAnsi="Times New Roman"/>
                <w:sz w:val="20"/>
                <w:lang w:val="en-US"/>
              </w:rPr>
            </w:pPr>
          </w:p>
        </w:tc>
        <w:tc>
          <w:tcPr>
            <w:tcW w:w="774" w:type="dxa"/>
            <w:noWrap/>
            <w:vAlign w:val="bottom"/>
            <w:hideMark/>
          </w:tcPr>
          <w:p w:rsidR="005861A7" w:rsidRPr="005326BE" w:rsidRDefault="005861A7" w:rsidP="00D70257">
            <w:pPr>
              <w:pStyle w:val="Tabletext"/>
              <w:jc w:val="center"/>
              <w:rPr>
                <w:rFonts w:ascii="Times New Roman" w:hAnsi="Times New Roman"/>
                <w:sz w:val="20"/>
                <w:lang w:val="en-US"/>
              </w:rPr>
            </w:pPr>
          </w:p>
        </w:tc>
        <w:tc>
          <w:tcPr>
            <w:tcW w:w="1395" w:type="dxa"/>
            <w:noWrap/>
            <w:vAlign w:val="bottom"/>
            <w:hideMark/>
          </w:tcPr>
          <w:p w:rsidR="005861A7" w:rsidRDefault="005861A7" w:rsidP="00D70257">
            <w:pPr>
              <w:pStyle w:val="Tabletext"/>
              <w:jc w:val="center"/>
              <w:rPr>
                <w:rFonts w:ascii="Times New Roman" w:hAnsi="Times New Roman"/>
                <w:sz w:val="20"/>
                <w:lang w:val="en-US"/>
              </w:rPr>
            </w:pPr>
          </w:p>
        </w:tc>
      </w:tr>
      <w:tr w:rsidR="005861A7" w:rsidTr="005861A7">
        <w:trPr>
          <w:trHeight w:val="259"/>
        </w:trPr>
        <w:tc>
          <w:tcPr>
            <w:tcW w:w="3940" w:type="dxa"/>
            <w:noWrap/>
            <w:vAlign w:val="bottom"/>
            <w:hideMark/>
          </w:tcPr>
          <w:p w:rsidR="005861A7" w:rsidRDefault="005861A7" w:rsidP="002635CE">
            <w:pPr>
              <w:pStyle w:val="Tabletext"/>
              <w:rPr>
                <w:lang w:val="en-US" w:eastAsia="en-AU"/>
              </w:rPr>
            </w:pPr>
            <w:r>
              <w:rPr>
                <w:lang w:val="en-US" w:eastAsia="en-AU"/>
              </w:rPr>
              <w:tab/>
              <w:t>Found the training relevant to their current job</w:t>
            </w:r>
          </w:p>
        </w:tc>
        <w:tc>
          <w:tcPr>
            <w:tcW w:w="703" w:type="dxa"/>
            <w:noWrap/>
            <w:vAlign w:val="bottom"/>
            <w:hideMark/>
          </w:tcPr>
          <w:p w:rsidR="005861A7" w:rsidRDefault="005861A7" w:rsidP="00473C88">
            <w:pPr>
              <w:pStyle w:val="Tabletext"/>
              <w:jc w:val="center"/>
              <w:rPr>
                <w:lang w:val="en-US" w:eastAsia="en-AU"/>
              </w:rPr>
            </w:pPr>
            <w:r>
              <w:rPr>
                <w:lang w:val="en-US" w:eastAsia="en-AU"/>
              </w:rPr>
              <w:t>68.7</w:t>
            </w:r>
          </w:p>
        </w:tc>
        <w:tc>
          <w:tcPr>
            <w:tcW w:w="925" w:type="dxa"/>
            <w:noWrap/>
            <w:vAlign w:val="bottom"/>
            <w:hideMark/>
          </w:tcPr>
          <w:p w:rsidR="005861A7" w:rsidRPr="005326BE" w:rsidRDefault="005861A7" w:rsidP="00D70257">
            <w:pPr>
              <w:pStyle w:val="Tabletext"/>
              <w:jc w:val="center"/>
              <w:rPr>
                <w:lang w:val="en-US" w:eastAsia="en-AU"/>
              </w:rPr>
            </w:pPr>
            <w:r w:rsidRPr="005326BE">
              <w:rPr>
                <w:lang w:val="en-US" w:eastAsia="en-AU"/>
              </w:rPr>
              <w:t>69.6</w:t>
            </w:r>
          </w:p>
        </w:tc>
        <w:tc>
          <w:tcPr>
            <w:tcW w:w="774" w:type="dxa"/>
            <w:noWrap/>
            <w:vAlign w:val="bottom"/>
            <w:hideMark/>
          </w:tcPr>
          <w:p w:rsidR="005861A7" w:rsidRPr="005326BE" w:rsidRDefault="005861A7" w:rsidP="00473C88">
            <w:pPr>
              <w:pStyle w:val="Tabletext"/>
              <w:jc w:val="center"/>
              <w:rPr>
                <w:lang w:val="en-US" w:eastAsia="en-AU"/>
              </w:rPr>
            </w:pPr>
            <w:r w:rsidRPr="005326BE">
              <w:rPr>
                <w:lang w:val="en-US" w:eastAsia="en-AU"/>
              </w:rPr>
              <w:t>0.7</w:t>
            </w:r>
          </w:p>
        </w:tc>
        <w:tc>
          <w:tcPr>
            <w:tcW w:w="774" w:type="dxa"/>
            <w:noWrap/>
            <w:vAlign w:val="bottom"/>
            <w:hideMark/>
          </w:tcPr>
          <w:p w:rsidR="005861A7" w:rsidRPr="005326BE" w:rsidRDefault="00441FC1" w:rsidP="00D70257">
            <w:pPr>
              <w:pStyle w:val="Tabletext"/>
              <w:jc w:val="center"/>
              <w:rPr>
                <w:lang w:val="en-US" w:eastAsia="en-AU"/>
              </w:rPr>
            </w:pPr>
            <w:r w:rsidRPr="005326BE">
              <w:rPr>
                <w:lang w:val="en-US" w:eastAsia="en-AU"/>
              </w:rPr>
              <w:t>0.6</w:t>
            </w:r>
          </w:p>
        </w:tc>
        <w:tc>
          <w:tcPr>
            <w:tcW w:w="1395" w:type="dxa"/>
            <w:noWrap/>
            <w:vAlign w:val="bottom"/>
            <w:hideMark/>
          </w:tcPr>
          <w:p w:rsidR="005861A7" w:rsidRDefault="005861A7" w:rsidP="00D70257">
            <w:pPr>
              <w:pStyle w:val="Tabletext"/>
              <w:jc w:val="center"/>
              <w:rPr>
                <w:lang w:val="en-US" w:eastAsia="en-AU"/>
              </w:rPr>
            </w:pPr>
            <w:r>
              <w:rPr>
                <w:lang w:val="en-US" w:eastAsia="en-AU"/>
              </w:rPr>
              <w:t>similar</w:t>
            </w:r>
          </w:p>
        </w:tc>
      </w:tr>
      <w:tr w:rsidR="005861A7" w:rsidTr="005861A7">
        <w:trPr>
          <w:trHeight w:val="259"/>
        </w:trPr>
        <w:tc>
          <w:tcPr>
            <w:tcW w:w="3940" w:type="dxa"/>
            <w:noWrap/>
            <w:vAlign w:val="bottom"/>
            <w:hideMark/>
          </w:tcPr>
          <w:p w:rsidR="005861A7" w:rsidRDefault="005861A7" w:rsidP="002635CE">
            <w:pPr>
              <w:pStyle w:val="Tabletext"/>
              <w:rPr>
                <w:lang w:val="en-US" w:eastAsia="en-AU"/>
              </w:rPr>
            </w:pPr>
            <w:r>
              <w:rPr>
                <w:lang w:val="en-US" w:eastAsia="en-AU"/>
              </w:rPr>
              <w:tab/>
              <w:t>Received at least one job-related benefit</w:t>
            </w:r>
          </w:p>
        </w:tc>
        <w:tc>
          <w:tcPr>
            <w:tcW w:w="703" w:type="dxa"/>
            <w:noWrap/>
            <w:vAlign w:val="bottom"/>
            <w:hideMark/>
          </w:tcPr>
          <w:p w:rsidR="005861A7" w:rsidRDefault="005861A7" w:rsidP="00473C88">
            <w:pPr>
              <w:pStyle w:val="Tabletext"/>
              <w:jc w:val="center"/>
              <w:rPr>
                <w:lang w:val="en-US" w:eastAsia="en-AU"/>
              </w:rPr>
            </w:pPr>
            <w:r>
              <w:rPr>
                <w:lang w:val="en-US" w:eastAsia="en-AU"/>
              </w:rPr>
              <w:t>60.0</w:t>
            </w:r>
          </w:p>
        </w:tc>
        <w:tc>
          <w:tcPr>
            <w:tcW w:w="925" w:type="dxa"/>
            <w:noWrap/>
            <w:vAlign w:val="bottom"/>
            <w:hideMark/>
          </w:tcPr>
          <w:p w:rsidR="005861A7" w:rsidRPr="005326BE" w:rsidRDefault="00441FC1" w:rsidP="00D70257">
            <w:pPr>
              <w:pStyle w:val="Tabletext"/>
              <w:jc w:val="center"/>
              <w:rPr>
                <w:lang w:val="en-US" w:eastAsia="en-AU"/>
              </w:rPr>
            </w:pPr>
            <w:r w:rsidRPr="005326BE">
              <w:rPr>
                <w:lang w:val="en-US" w:eastAsia="en-AU"/>
              </w:rPr>
              <w:t>61.2</w:t>
            </w:r>
          </w:p>
        </w:tc>
        <w:tc>
          <w:tcPr>
            <w:tcW w:w="774" w:type="dxa"/>
            <w:noWrap/>
            <w:vAlign w:val="bottom"/>
            <w:hideMark/>
          </w:tcPr>
          <w:p w:rsidR="005861A7" w:rsidRPr="005326BE" w:rsidRDefault="005861A7" w:rsidP="00473C88">
            <w:pPr>
              <w:pStyle w:val="Tabletext"/>
              <w:jc w:val="center"/>
              <w:rPr>
                <w:lang w:val="en-US" w:eastAsia="en-AU"/>
              </w:rPr>
            </w:pPr>
            <w:r w:rsidRPr="005326BE">
              <w:rPr>
                <w:lang w:val="en-US" w:eastAsia="en-AU"/>
              </w:rPr>
              <w:t>0.7</w:t>
            </w:r>
          </w:p>
        </w:tc>
        <w:tc>
          <w:tcPr>
            <w:tcW w:w="774" w:type="dxa"/>
            <w:noWrap/>
            <w:vAlign w:val="bottom"/>
            <w:hideMark/>
          </w:tcPr>
          <w:p w:rsidR="005861A7" w:rsidRPr="005326BE" w:rsidRDefault="005861A7" w:rsidP="00D70257">
            <w:pPr>
              <w:pStyle w:val="Tabletext"/>
              <w:jc w:val="center"/>
              <w:rPr>
                <w:lang w:val="en-US" w:eastAsia="en-AU"/>
              </w:rPr>
            </w:pPr>
            <w:r w:rsidRPr="005326BE">
              <w:rPr>
                <w:lang w:val="en-US" w:eastAsia="en-AU"/>
              </w:rPr>
              <w:t>0.7</w:t>
            </w:r>
          </w:p>
        </w:tc>
        <w:tc>
          <w:tcPr>
            <w:tcW w:w="1395" w:type="dxa"/>
            <w:shd w:val="clear" w:color="auto" w:fill="0081C6"/>
            <w:noWrap/>
            <w:vAlign w:val="bottom"/>
            <w:hideMark/>
          </w:tcPr>
          <w:p w:rsidR="005861A7" w:rsidRDefault="00950224" w:rsidP="00D70257">
            <w:pPr>
              <w:pStyle w:val="Tabletext"/>
              <w:jc w:val="center"/>
              <w:rPr>
                <w:color w:val="FFFFFF"/>
                <w:lang w:val="en-US" w:eastAsia="en-AU"/>
              </w:rPr>
            </w:pPr>
            <w:r>
              <w:rPr>
                <w:color w:val="FFFFFF"/>
                <w:lang w:val="en-US" w:eastAsia="en-AU"/>
              </w:rPr>
              <w:t>s</w:t>
            </w:r>
            <w:r w:rsidR="005861A7">
              <w:rPr>
                <w:color w:val="FFFFFF"/>
                <w:lang w:val="en-US" w:eastAsia="en-AU"/>
              </w:rPr>
              <w:t xml:space="preserve">ig </w:t>
            </w:r>
            <w:proofErr w:type="spellStart"/>
            <w:r w:rsidR="005861A7">
              <w:rPr>
                <w:color w:val="FFFFFF"/>
                <w:lang w:val="en-US" w:eastAsia="en-AU"/>
              </w:rPr>
              <w:t>dif</w:t>
            </w:r>
            <w:proofErr w:type="spellEnd"/>
          </w:p>
        </w:tc>
      </w:tr>
      <w:tr w:rsidR="005861A7" w:rsidTr="005861A7">
        <w:trPr>
          <w:trHeight w:val="259"/>
        </w:trPr>
        <w:tc>
          <w:tcPr>
            <w:tcW w:w="3940" w:type="dxa"/>
            <w:noWrap/>
            <w:vAlign w:val="bottom"/>
            <w:hideMark/>
          </w:tcPr>
          <w:p w:rsidR="005861A7" w:rsidRDefault="005861A7" w:rsidP="002635CE">
            <w:pPr>
              <w:pStyle w:val="Tabletext"/>
              <w:rPr>
                <w:lang w:val="en-US" w:eastAsia="en-AU"/>
              </w:rPr>
            </w:pPr>
            <w:r>
              <w:rPr>
                <w:lang w:val="en-US" w:eastAsia="en-AU"/>
              </w:rPr>
              <w:t>Of those not employed before training</w:t>
            </w:r>
          </w:p>
        </w:tc>
        <w:tc>
          <w:tcPr>
            <w:tcW w:w="703" w:type="dxa"/>
            <w:noWrap/>
            <w:vAlign w:val="bottom"/>
            <w:hideMark/>
          </w:tcPr>
          <w:p w:rsidR="005861A7" w:rsidRDefault="005861A7" w:rsidP="00473C88">
            <w:pPr>
              <w:spacing w:before="0" w:line="240" w:lineRule="auto"/>
              <w:jc w:val="center"/>
              <w:rPr>
                <w:rFonts w:ascii="Times New Roman" w:hAnsi="Times New Roman"/>
                <w:sz w:val="20"/>
                <w:lang w:val="en-US"/>
              </w:rPr>
            </w:pPr>
          </w:p>
        </w:tc>
        <w:tc>
          <w:tcPr>
            <w:tcW w:w="925" w:type="dxa"/>
            <w:noWrap/>
            <w:vAlign w:val="bottom"/>
            <w:hideMark/>
          </w:tcPr>
          <w:p w:rsidR="005861A7" w:rsidRPr="005326BE" w:rsidRDefault="005861A7" w:rsidP="00D70257">
            <w:pPr>
              <w:pStyle w:val="Tabletext"/>
              <w:jc w:val="center"/>
              <w:rPr>
                <w:rFonts w:ascii="Times New Roman" w:hAnsi="Times New Roman"/>
                <w:sz w:val="20"/>
                <w:lang w:val="en-US"/>
              </w:rPr>
            </w:pPr>
          </w:p>
        </w:tc>
        <w:tc>
          <w:tcPr>
            <w:tcW w:w="774" w:type="dxa"/>
            <w:noWrap/>
            <w:vAlign w:val="bottom"/>
            <w:hideMark/>
          </w:tcPr>
          <w:p w:rsidR="005861A7" w:rsidRPr="005326BE" w:rsidRDefault="005861A7" w:rsidP="00473C88">
            <w:pPr>
              <w:spacing w:before="0" w:line="240" w:lineRule="auto"/>
              <w:jc w:val="center"/>
              <w:rPr>
                <w:rFonts w:ascii="Times New Roman" w:hAnsi="Times New Roman"/>
                <w:sz w:val="20"/>
                <w:lang w:val="en-US"/>
              </w:rPr>
            </w:pPr>
          </w:p>
        </w:tc>
        <w:tc>
          <w:tcPr>
            <w:tcW w:w="774" w:type="dxa"/>
            <w:noWrap/>
            <w:vAlign w:val="bottom"/>
            <w:hideMark/>
          </w:tcPr>
          <w:p w:rsidR="005861A7" w:rsidRPr="005326BE" w:rsidRDefault="005861A7" w:rsidP="00D70257">
            <w:pPr>
              <w:pStyle w:val="Tabletext"/>
              <w:jc w:val="center"/>
              <w:rPr>
                <w:rFonts w:ascii="Times New Roman" w:hAnsi="Times New Roman"/>
                <w:sz w:val="20"/>
                <w:lang w:val="en-US"/>
              </w:rPr>
            </w:pPr>
          </w:p>
        </w:tc>
        <w:tc>
          <w:tcPr>
            <w:tcW w:w="1395" w:type="dxa"/>
            <w:noWrap/>
            <w:vAlign w:val="bottom"/>
            <w:hideMark/>
          </w:tcPr>
          <w:p w:rsidR="005861A7" w:rsidRDefault="005861A7" w:rsidP="00D70257">
            <w:pPr>
              <w:pStyle w:val="Tabletext"/>
              <w:jc w:val="center"/>
              <w:rPr>
                <w:rFonts w:ascii="Times New Roman" w:hAnsi="Times New Roman"/>
                <w:sz w:val="20"/>
                <w:lang w:val="en-US"/>
              </w:rPr>
            </w:pPr>
          </w:p>
        </w:tc>
      </w:tr>
      <w:tr w:rsidR="005861A7" w:rsidTr="005861A7">
        <w:trPr>
          <w:trHeight w:val="259"/>
        </w:trPr>
        <w:tc>
          <w:tcPr>
            <w:tcW w:w="3940" w:type="dxa"/>
            <w:noWrap/>
            <w:vAlign w:val="bottom"/>
            <w:hideMark/>
          </w:tcPr>
          <w:p w:rsidR="005861A7" w:rsidRDefault="005861A7" w:rsidP="002635CE">
            <w:pPr>
              <w:pStyle w:val="Tabletext"/>
              <w:rPr>
                <w:lang w:val="en-US" w:eastAsia="en-AU"/>
              </w:rPr>
            </w:pPr>
            <w:r>
              <w:rPr>
                <w:lang w:val="en-US" w:eastAsia="en-AU"/>
              </w:rPr>
              <w:tab/>
              <w:t>Employed after training</w:t>
            </w:r>
          </w:p>
        </w:tc>
        <w:tc>
          <w:tcPr>
            <w:tcW w:w="703" w:type="dxa"/>
            <w:noWrap/>
            <w:vAlign w:val="bottom"/>
            <w:hideMark/>
          </w:tcPr>
          <w:p w:rsidR="005861A7" w:rsidRDefault="005861A7" w:rsidP="00473C88">
            <w:pPr>
              <w:pStyle w:val="Tabletext"/>
              <w:jc w:val="center"/>
              <w:rPr>
                <w:lang w:val="en-US" w:eastAsia="en-AU"/>
              </w:rPr>
            </w:pPr>
            <w:r>
              <w:rPr>
                <w:lang w:val="en-US" w:eastAsia="en-AU"/>
              </w:rPr>
              <w:t>31.6</w:t>
            </w:r>
          </w:p>
        </w:tc>
        <w:tc>
          <w:tcPr>
            <w:tcW w:w="925" w:type="dxa"/>
            <w:noWrap/>
            <w:vAlign w:val="bottom"/>
            <w:hideMark/>
          </w:tcPr>
          <w:p w:rsidR="005861A7" w:rsidRPr="005326BE" w:rsidRDefault="005861A7" w:rsidP="00D70257">
            <w:pPr>
              <w:pStyle w:val="Tabletext"/>
              <w:jc w:val="center"/>
              <w:rPr>
                <w:lang w:val="en-US" w:eastAsia="en-AU"/>
              </w:rPr>
            </w:pPr>
            <w:r w:rsidRPr="005326BE">
              <w:rPr>
                <w:lang w:val="en-US" w:eastAsia="en-AU"/>
              </w:rPr>
              <w:t>32.7</w:t>
            </w:r>
          </w:p>
        </w:tc>
        <w:tc>
          <w:tcPr>
            <w:tcW w:w="774" w:type="dxa"/>
            <w:noWrap/>
            <w:vAlign w:val="bottom"/>
            <w:hideMark/>
          </w:tcPr>
          <w:p w:rsidR="005861A7" w:rsidRPr="005326BE" w:rsidRDefault="005861A7" w:rsidP="00473C88">
            <w:pPr>
              <w:pStyle w:val="Tabletext"/>
              <w:jc w:val="center"/>
              <w:rPr>
                <w:lang w:val="en-US" w:eastAsia="en-AU"/>
              </w:rPr>
            </w:pPr>
            <w:r w:rsidRPr="005326BE">
              <w:rPr>
                <w:lang w:val="en-US" w:eastAsia="en-AU"/>
              </w:rPr>
              <w:t>1.2</w:t>
            </w:r>
          </w:p>
        </w:tc>
        <w:tc>
          <w:tcPr>
            <w:tcW w:w="774" w:type="dxa"/>
            <w:noWrap/>
            <w:vAlign w:val="bottom"/>
            <w:hideMark/>
          </w:tcPr>
          <w:p w:rsidR="005861A7" w:rsidRPr="005326BE" w:rsidRDefault="00441FC1" w:rsidP="00D70257">
            <w:pPr>
              <w:pStyle w:val="Tabletext"/>
              <w:jc w:val="center"/>
              <w:rPr>
                <w:lang w:val="en-US" w:eastAsia="en-AU"/>
              </w:rPr>
            </w:pPr>
            <w:r w:rsidRPr="005326BE">
              <w:rPr>
                <w:lang w:val="en-US" w:eastAsia="en-AU"/>
              </w:rPr>
              <w:t>1.2</w:t>
            </w:r>
          </w:p>
        </w:tc>
        <w:tc>
          <w:tcPr>
            <w:tcW w:w="1395" w:type="dxa"/>
            <w:noWrap/>
            <w:vAlign w:val="bottom"/>
            <w:hideMark/>
          </w:tcPr>
          <w:p w:rsidR="005861A7" w:rsidRDefault="005861A7" w:rsidP="00D70257">
            <w:pPr>
              <w:pStyle w:val="Tabletext"/>
              <w:jc w:val="center"/>
              <w:rPr>
                <w:lang w:val="en-US" w:eastAsia="en-AU"/>
              </w:rPr>
            </w:pPr>
            <w:r>
              <w:rPr>
                <w:lang w:val="en-US" w:eastAsia="en-AU"/>
              </w:rPr>
              <w:t>similar</w:t>
            </w:r>
          </w:p>
        </w:tc>
      </w:tr>
      <w:tr w:rsidR="005861A7" w:rsidTr="005861A7">
        <w:trPr>
          <w:trHeight w:val="259"/>
        </w:trPr>
        <w:tc>
          <w:tcPr>
            <w:tcW w:w="3940" w:type="dxa"/>
            <w:noWrap/>
            <w:vAlign w:val="bottom"/>
            <w:hideMark/>
          </w:tcPr>
          <w:p w:rsidR="005861A7" w:rsidRDefault="005861A7" w:rsidP="002635CE">
            <w:pPr>
              <w:pStyle w:val="Tabletext"/>
              <w:rPr>
                <w:lang w:val="en-US" w:eastAsia="en-AU"/>
              </w:rPr>
            </w:pPr>
            <w:r>
              <w:rPr>
                <w:lang w:val="en-US" w:eastAsia="en-AU"/>
              </w:rPr>
              <w:t>Of those employed before training</w:t>
            </w:r>
          </w:p>
        </w:tc>
        <w:tc>
          <w:tcPr>
            <w:tcW w:w="703" w:type="dxa"/>
            <w:noWrap/>
            <w:vAlign w:val="bottom"/>
            <w:hideMark/>
          </w:tcPr>
          <w:p w:rsidR="005861A7" w:rsidRDefault="005861A7" w:rsidP="00473C88">
            <w:pPr>
              <w:spacing w:before="0" w:line="240" w:lineRule="auto"/>
              <w:jc w:val="center"/>
              <w:rPr>
                <w:rFonts w:ascii="Times New Roman" w:hAnsi="Times New Roman"/>
                <w:sz w:val="20"/>
                <w:lang w:val="en-US"/>
              </w:rPr>
            </w:pPr>
          </w:p>
        </w:tc>
        <w:tc>
          <w:tcPr>
            <w:tcW w:w="925" w:type="dxa"/>
            <w:noWrap/>
            <w:vAlign w:val="bottom"/>
            <w:hideMark/>
          </w:tcPr>
          <w:p w:rsidR="005861A7" w:rsidRPr="005326BE" w:rsidRDefault="005861A7" w:rsidP="00D70257">
            <w:pPr>
              <w:pStyle w:val="Tabletext"/>
              <w:jc w:val="center"/>
              <w:rPr>
                <w:rFonts w:ascii="Times New Roman" w:hAnsi="Times New Roman"/>
                <w:sz w:val="20"/>
                <w:lang w:val="en-US"/>
              </w:rPr>
            </w:pPr>
          </w:p>
        </w:tc>
        <w:tc>
          <w:tcPr>
            <w:tcW w:w="774" w:type="dxa"/>
            <w:noWrap/>
            <w:vAlign w:val="bottom"/>
            <w:hideMark/>
          </w:tcPr>
          <w:p w:rsidR="005861A7" w:rsidRPr="005326BE" w:rsidRDefault="005861A7" w:rsidP="00473C88">
            <w:pPr>
              <w:spacing w:before="0" w:line="240" w:lineRule="auto"/>
              <w:jc w:val="center"/>
              <w:rPr>
                <w:rFonts w:ascii="Times New Roman" w:hAnsi="Times New Roman"/>
                <w:sz w:val="20"/>
                <w:lang w:val="en-US"/>
              </w:rPr>
            </w:pPr>
          </w:p>
        </w:tc>
        <w:tc>
          <w:tcPr>
            <w:tcW w:w="774" w:type="dxa"/>
            <w:noWrap/>
            <w:vAlign w:val="bottom"/>
            <w:hideMark/>
          </w:tcPr>
          <w:p w:rsidR="005861A7" w:rsidRPr="005326BE" w:rsidRDefault="005861A7" w:rsidP="00D70257">
            <w:pPr>
              <w:pStyle w:val="Tabletext"/>
              <w:jc w:val="center"/>
              <w:rPr>
                <w:rFonts w:ascii="Times New Roman" w:hAnsi="Times New Roman"/>
                <w:sz w:val="20"/>
                <w:lang w:val="en-US"/>
              </w:rPr>
            </w:pPr>
          </w:p>
        </w:tc>
        <w:tc>
          <w:tcPr>
            <w:tcW w:w="1395" w:type="dxa"/>
            <w:noWrap/>
            <w:vAlign w:val="bottom"/>
            <w:hideMark/>
          </w:tcPr>
          <w:p w:rsidR="005861A7" w:rsidRDefault="005861A7" w:rsidP="00D70257">
            <w:pPr>
              <w:pStyle w:val="Tabletext"/>
              <w:jc w:val="center"/>
              <w:rPr>
                <w:rFonts w:ascii="Times New Roman" w:hAnsi="Times New Roman"/>
                <w:sz w:val="20"/>
                <w:lang w:val="en-US"/>
              </w:rPr>
            </w:pPr>
          </w:p>
        </w:tc>
      </w:tr>
      <w:tr w:rsidR="005861A7" w:rsidTr="005861A7">
        <w:trPr>
          <w:trHeight w:val="259"/>
        </w:trPr>
        <w:tc>
          <w:tcPr>
            <w:tcW w:w="3940" w:type="dxa"/>
            <w:tcBorders>
              <w:top w:val="nil"/>
              <w:left w:val="nil"/>
              <w:bottom w:val="single" w:sz="4" w:space="0" w:color="auto"/>
              <w:right w:val="nil"/>
            </w:tcBorders>
            <w:noWrap/>
            <w:vAlign w:val="bottom"/>
            <w:hideMark/>
          </w:tcPr>
          <w:p w:rsidR="005861A7" w:rsidRDefault="005861A7" w:rsidP="002635CE">
            <w:pPr>
              <w:pStyle w:val="Tabletext"/>
              <w:rPr>
                <w:lang w:val="en-US" w:eastAsia="en-AU"/>
              </w:rPr>
            </w:pPr>
            <w:r>
              <w:rPr>
                <w:lang w:val="en-US" w:eastAsia="en-AU"/>
              </w:rPr>
              <w:tab/>
              <w:t>Employed after training at a higher skill level</w:t>
            </w:r>
          </w:p>
        </w:tc>
        <w:tc>
          <w:tcPr>
            <w:tcW w:w="703" w:type="dxa"/>
            <w:tcBorders>
              <w:top w:val="nil"/>
              <w:left w:val="nil"/>
              <w:bottom w:val="single" w:sz="4" w:space="0" w:color="auto"/>
              <w:right w:val="nil"/>
            </w:tcBorders>
            <w:noWrap/>
            <w:vAlign w:val="bottom"/>
            <w:hideMark/>
          </w:tcPr>
          <w:p w:rsidR="005861A7" w:rsidRDefault="005861A7" w:rsidP="00473C88">
            <w:pPr>
              <w:pStyle w:val="Tabletext"/>
              <w:jc w:val="center"/>
              <w:rPr>
                <w:lang w:val="en-US" w:eastAsia="en-AU"/>
              </w:rPr>
            </w:pPr>
            <w:r>
              <w:rPr>
                <w:lang w:val="en-US" w:eastAsia="en-AU"/>
              </w:rPr>
              <w:t>12.5</w:t>
            </w:r>
          </w:p>
        </w:tc>
        <w:tc>
          <w:tcPr>
            <w:tcW w:w="925" w:type="dxa"/>
            <w:tcBorders>
              <w:top w:val="nil"/>
              <w:left w:val="nil"/>
              <w:bottom w:val="single" w:sz="4" w:space="0" w:color="auto"/>
              <w:right w:val="nil"/>
            </w:tcBorders>
            <w:noWrap/>
            <w:vAlign w:val="bottom"/>
            <w:hideMark/>
          </w:tcPr>
          <w:p w:rsidR="005861A7" w:rsidRPr="005326BE" w:rsidRDefault="00441FC1" w:rsidP="00D70257">
            <w:pPr>
              <w:pStyle w:val="Tabletext"/>
              <w:jc w:val="center"/>
              <w:rPr>
                <w:lang w:val="en-US" w:eastAsia="en-AU"/>
              </w:rPr>
            </w:pPr>
            <w:r w:rsidRPr="005326BE">
              <w:rPr>
                <w:lang w:val="en-US" w:eastAsia="en-AU"/>
              </w:rPr>
              <w:t>13.5</w:t>
            </w:r>
          </w:p>
        </w:tc>
        <w:tc>
          <w:tcPr>
            <w:tcW w:w="774" w:type="dxa"/>
            <w:tcBorders>
              <w:top w:val="nil"/>
              <w:left w:val="nil"/>
              <w:bottom w:val="single" w:sz="4" w:space="0" w:color="auto"/>
              <w:right w:val="nil"/>
            </w:tcBorders>
            <w:noWrap/>
            <w:vAlign w:val="bottom"/>
            <w:hideMark/>
          </w:tcPr>
          <w:p w:rsidR="005861A7" w:rsidRPr="005326BE" w:rsidRDefault="005861A7" w:rsidP="00473C88">
            <w:pPr>
              <w:pStyle w:val="Tabletext"/>
              <w:jc w:val="center"/>
              <w:rPr>
                <w:lang w:val="en-US" w:eastAsia="en-AU"/>
              </w:rPr>
            </w:pPr>
            <w:r w:rsidRPr="005326BE">
              <w:rPr>
                <w:lang w:val="en-US" w:eastAsia="en-AU"/>
              </w:rPr>
              <w:t>0.5</w:t>
            </w:r>
          </w:p>
        </w:tc>
        <w:tc>
          <w:tcPr>
            <w:tcW w:w="774" w:type="dxa"/>
            <w:tcBorders>
              <w:top w:val="nil"/>
              <w:left w:val="nil"/>
              <w:bottom w:val="single" w:sz="4" w:space="0" w:color="auto"/>
              <w:right w:val="nil"/>
            </w:tcBorders>
            <w:noWrap/>
            <w:vAlign w:val="bottom"/>
            <w:hideMark/>
          </w:tcPr>
          <w:p w:rsidR="005861A7" w:rsidRPr="005326BE" w:rsidRDefault="005861A7" w:rsidP="00D70257">
            <w:pPr>
              <w:pStyle w:val="Tabletext"/>
              <w:jc w:val="center"/>
              <w:rPr>
                <w:lang w:val="en-US" w:eastAsia="en-AU"/>
              </w:rPr>
            </w:pPr>
            <w:r w:rsidRPr="005326BE">
              <w:rPr>
                <w:lang w:val="en-US" w:eastAsia="en-AU"/>
              </w:rPr>
              <w:t>0.5</w:t>
            </w:r>
          </w:p>
        </w:tc>
        <w:tc>
          <w:tcPr>
            <w:tcW w:w="1395" w:type="dxa"/>
            <w:tcBorders>
              <w:top w:val="nil"/>
              <w:left w:val="nil"/>
              <w:bottom w:val="single" w:sz="4" w:space="0" w:color="auto"/>
              <w:right w:val="nil"/>
            </w:tcBorders>
            <w:shd w:val="clear" w:color="auto" w:fill="0081C6"/>
            <w:noWrap/>
            <w:vAlign w:val="bottom"/>
            <w:hideMark/>
          </w:tcPr>
          <w:p w:rsidR="005861A7" w:rsidRDefault="00950224" w:rsidP="00D70257">
            <w:pPr>
              <w:pStyle w:val="Tabletext"/>
              <w:jc w:val="center"/>
              <w:rPr>
                <w:color w:val="FFFFFF"/>
                <w:lang w:val="en-US" w:eastAsia="en-AU"/>
              </w:rPr>
            </w:pPr>
            <w:r>
              <w:rPr>
                <w:color w:val="FFFFFF"/>
                <w:lang w:val="en-US" w:eastAsia="en-AU"/>
              </w:rPr>
              <w:t>s</w:t>
            </w:r>
            <w:r w:rsidR="005861A7">
              <w:rPr>
                <w:color w:val="FFFFFF"/>
                <w:lang w:val="en-US" w:eastAsia="en-AU"/>
              </w:rPr>
              <w:t xml:space="preserve">ig </w:t>
            </w:r>
            <w:proofErr w:type="spellStart"/>
            <w:r w:rsidR="005861A7">
              <w:rPr>
                <w:color w:val="FFFFFF"/>
                <w:lang w:val="en-US" w:eastAsia="en-AU"/>
              </w:rPr>
              <w:t>dif</w:t>
            </w:r>
            <w:proofErr w:type="spellEnd"/>
          </w:p>
        </w:tc>
      </w:tr>
    </w:tbl>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7303A4" w:rsidRDefault="007303A4" w:rsidP="00A4183A">
      <w:pPr>
        <w:pStyle w:val="Text"/>
      </w:pPr>
    </w:p>
    <w:p w:rsidR="00BB4EDE" w:rsidRDefault="00BB4EDE" w:rsidP="00A4183A">
      <w:pPr>
        <w:pStyle w:val="Text"/>
      </w:pPr>
    </w:p>
    <w:p w:rsidR="00A4183A" w:rsidRDefault="003020A1" w:rsidP="00A4183A">
      <w:pPr>
        <w:pStyle w:val="Tabletitle"/>
      </w:pPr>
      <w:bookmarkStart w:id="57" w:name="_Toc503337919"/>
      <w:r>
        <w:lastRenderedPageBreak/>
        <w:t>Table C</w:t>
      </w:r>
      <w:r w:rsidR="00A4183A">
        <w:t>3</w:t>
      </w:r>
      <w:r w:rsidR="00A4183A">
        <w:tab/>
        <w:t xml:space="preserve">Comparison of </w:t>
      </w:r>
      <w:r w:rsidR="007F6D9E">
        <w:t xml:space="preserve">government-funded </w:t>
      </w:r>
      <w:r w:rsidR="00A4183A">
        <w:t>SOS key measures using the model and the exact results</w:t>
      </w:r>
      <w:r w:rsidR="002A4273" w:rsidRPr="002A4273">
        <w:t xml:space="preserve"> </w:t>
      </w:r>
      <w:r w:rsidR="002A4273">
        <w:t>to classify SRGs</w:t>
      </w:r>
      <w:r w:rsidR="00A4183A">
        <w:t xml:space="preserve"> for the SOS, 2015</w:t>
      </w:r>
      <w:bookmarkEnd w:id="57"/>
    </w:p>
    <w:tbl>
      <w:tblPr>
        <w:tblW w:w="8380" w:type="dxa"/>
        <w:tblInd w:w="93" w:type="dxa"/>
        <w:tblLook w:val="04A0" w:firstRow="1" w:lastRow="0" w:firstColumn="1" w:lastColumn="0" w:noHBand="0" w:noVBand="1"/>
      </w:tblPr>
      <w:tblGrid>
        <w:gridCol w:w="3940"/>
        <w:gridCol w:w="703"/>
        <w:gridCol w:w="794"/>
        <w:gridCol w:w="774"/>
        <w:gridCol w:w="774"/>
        <w:gridCol w:w="1395"/>
      </w:tblGrid>
      <w:tr w:rsidR="007645A2" w:rsidTr="00FB2FAA">
        <w:trPr>
          <w:trHeight w:val="259"/>
        </w:trPr>
        <w:tc>
          <w:tcPr>
            <w:tcW w:w="3940" w:type="dxa"/>
            <w:noWrap/>
            <w:vAlign w:val="bottom"/>
            <w:hideMark/>
          </w:tcPr>
          <w:p w:rsidR="00A4183A" w:rsidRDefault="00A4183A">
            <w:pPr>
              <w:spacing w:before="0" w:line="240" w:lineRule="auto"/>
              <w:rPr>
                <w:rFonts w:ascii="Times New Roman" w:hAnsi="Times New Roman"/>
                <w:sz w:val="20"/>
                <w:lang w:val="en-US"/>
              </w:rPr>
            </w:pPr>
          </w:p>
        </w:tc>
        <w:tc>
          <w:tcPr>
            <w:tcW w:w="703" w:type="dxa"/>
            <w:shd w:val="clear" w:color="auto" w:fill="439539"/>
            <w:noWrap/>
            <w:vAlign w:val="bottom"/>
            <w:hideMark/>
          </w:tcPr>
          <w:p w:rsidR="00A4183A" w:rsidRDefault="00A4183A" w:rsidP="00C250BE">
            <w:pPr>
              <w:pStyle w:val="Tablehead1"/>
              <w:jc w:val="center"/>
              <w:rPr>
                <w:color w:val="FFFFFF" w:themeColor="background1"/>
                <w:lang w:val="en-US" w:eastAsia="en-AU"/>
              </w:rPr>
            </w:pPr>
            <w:r>
              <w:rPr>
                <w:color w:val="FFFFFF" w:themeColor="background1"/>
                <w:lang w:val="en-US" w:eastAsia="en-AU"/>
              </w:rPr>
              <w:t>Exact</w:t>
            </w:r>
          </w:p>
        </w:tc>
        <w:tc>
          <w:tcPr>
            <w:tcW w:w="794" w:type="dxa"/>
            <w:shd w:val="clear" w:color="auto" w:fill="78278B"/>
            <w:noWrap/>
            <w:vAlign w:val="bottom"/>
            <w:hideMark/>
          </w:tcPr>
          <w:p w:rsidR="00A4183A" w:rsidRDefault="002635CE" w:rsidP="00C250BE">
            <w:pPr>
              <w:pStyle w:val="Tablehead1"/>
              <w:jc w:val="center"/>
              <w:rPr>
                <w:color w:val="FFFFFF" w:themeColor="background1"/>
                <w:lang w:val="en-US" w:eastAsia="en-AU"/>
              </w:rPr>
            </w:pPr>
            <w:r>
              <w:rPr>
                <w:color w:val="FFFFFF" w:themeColor="background1"/>
                <w:lang w:val="en-US" w:eastAsia="en-AU"/>
              </w:rPr>
              <w:t>Model</w:t>
            </w:r>
          </w:p>
        </w:tc>
        <w:tc>
          <w:tcPr>
            <w:tcW w:w="774" w:type="dxa"/>
            <w:shd w:val="clear" w:color="auto" w:fill="439539"/>
            <w:noWrap/>
            <w:vAlign w:val="bottom"/>
            <w:hideMark/>
          </w:tcPr>
          <w:p w:rsidR="00A4183A" w:rsidRDefault="006B4206" w:rsidP="00C250BE">
            <w:pPr>
              <w:pStyle w:val="Tablehead1"/>
              <w:jc w:val="center"/>
              <w:rPr>
                <w:color w:val="FFFFFF" w:themeColor="background1"/>
                <w:lang w:val="en-US" w:eastAsia="en-AU"/>
              </w:rPr>
            </w:pPr>
            <w:r>
              <w:rPr>
                <w:color w:val="FFFFFF" w:themeColor="background1"/>
                <w:lang w:val="en-US" w:eastAsia="en-AU"/>
              </w:rPr>
              <w:t>Margin of error</w:t>
            </w:r>
          </w:p>
        </w:tc>
        <w:tc>
          <w:tcPr>
            <w:tcW w:w="774" w:type="dxa"/>
            <w:shd w:val="clear" w:color="auto" w:fill="78278B"/>
            <w:noWrap/>
            <w:vAlign w:val="bottom"/>
            <w:hideMark/>
          </w:tcPr>
          <w:p w:rsidR="00A4183A" w:rsidRDefault="006B4206" w:rsidP="00C250BE">
            <w:pPr>
              <w:pStyle w:val="Tablehead1"/>
              <w:jc w:val="center"/>
              <w:rPr>
                <w:color w:val="FFFFFF" w:themeColor="background1"/>
                <w:lang w:val="en-US" w:eastAsia="en-AU"/>
              </w:rPr>
            </w:pPr>
            <w:r>
              <w:rPr>
                <w:color w:val="FFFFFF" w:themeColor="background1"/>
                <w:lang w:val="en-US" w:eastAsia="en-AU"/>
              </w:rPr>
              <w:t>Margin of error</w:t>
            </w:r>
          </w:p>
        </w:tc>
        <w:tc>
          <w:tcPr>
            <w:tcW w:w="1395" w:type="dxa"/>
            <w:noWrap/>
            <w:vAlign w:val="bottom"/>
            <w:hideMark/>
          </w:tcPr>
          <w:p w:rsidR="00A4183A" w:rsidRDefault="00A4183A" w:rsidP="00950224">
            <w:pPr>
              <w:pStyle w:val="Tablehead1"/>
              <w:jc w:val="center"/>
              <w:rPr>
                <w:color w:val="000000"/>
                <w:sz w:val="16"/>
                <w:szCs w:val="16"/>
                <w:lang w:val="en-US" w:eastAsia="en-AU"/>
              </w:rPr>
            </w:pPr>
            <w:r>
              <w:rPr>
                <w:color w:val="000000"/>
                <w:sz w:val="16"/>
                <w:szCs w:val="16"/>
                <w:lang w:val="en-US" w:eastAsia="en-AU"/>
              </w:rPr>
              <w:t xml:space="preserve">Significance </w:t>
            </w:r>
            <w:r w:rsidR="00950224">
              <w:rPr>
                <w:color w:val="000000"/>
                <w:sz w:val="16"/>
                <w:szCs w:val="16"/>
                <w:lang w:val="en-US" w:eastAsia="en-AU"/>
              </w:rPr>
              <w:t>t</w:t>
            </w:r>
            <w:r>
              <w:rPr>
                <w:color w:val="000000"/>
                <w:sz w:val="16"/>
                <w:szCs w:val="16"/>
                <w:lang w:val="en-US" w:eastAsia="en-AU"/>
              </w:rPr>
              <w:t>esting</w:t>
            </w:r>
          </w:p>
        </w:tc>
      </w:tr>
      <w:tr w:rsidR="00A4183A" w:rsidTr="00FB2FAA">
        <w:trPr>
          <w:trHeight w:val="259"/>
        </w:trPr>
        <w:tc>
          <w:tcPr>
            <w:tcW w:w="3940" w:type="dxa"/>
            <w:noWrap/>
            <w:vAlign w:val="bottom"/>
            <w:hideMark/>
          </w:tcPr>
          <w:p w:rsidR="00A4183A" w:rsidRDefault="00A4183A">
            <w:pPr>
              <w:spacing w:before="0" w:line="240" w:lineRule="auto"/>
              <w:rPr>
                <w:rFonts w:ascii="Times New Roman" w:hAnsi="Times New Roman"/>
                <w:sz w:val="20"/>
                <w:lang w:val="en-US"/>
              </w:rPr>
            </w:pPr>
          </w:p>
        </w:tc>
        <w:tc>
          <w:tcPr>
            <w:tcW w:w="703" w:type="dxa"/>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r>
              <w:rPr>
                <w:rFonts w:ascii="Calibri" w:hAnsi="Calibri"/>
                <w:color w:val="000000"/>
                <w:sz w:val="16"/>
                <w:szCs w:val="16"/>
                <w:lang w:val="en-US" w:eastAsia="en-AU"/>
              </w:rPr>
              <w:t>%</w:t>
            </w:r>
          </w:p>
        </w:tc>
        <w:tc>
          <w:tcPr>
            <w:tcW w:w="794" w:type="dxa"/>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r>
              <w:rPr>
                <w:rFonts w:ascii="Calibri" w:hAnsi="Calibri"/>
                <w:color w:val="000000"/>
                <w:sz w:val="16"/>
                <w:szCs w:val="16"/>
                <w:lang w:val="en-US" w:eastAsia="en-AU"/>
              </w:rPr>
              <w:t>%</w:t>
            </w:r>
          </w:p>
        </w:tc>
        <w:tc>
          <w:tcPr>
            <w:tcW w:w="774"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74"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1395" w:type="dxa"/>
            <w:noWrap/>
            <w:vAlign w:val="bottom"/>
            <w:hideMark/>
          </w:tcPr>
          <w:p w:rsidR="00A4183A" w:rsidRDefault="00A4183A" w:rsidP="00C250BE">
            <w:pPr>
              <w:spacing w:before="0" w:line="240" w:lineRule="auto"/>
              <w:jc w:val="center"/>
              <w:rPr>
                <w:rFonts w:ascii="Times New Roman" w:hAnsi="Times New Roman"/>
                <w:sz w:val="20"/>
                <w:lang w:val="en-US"/>
              </w:rPr>
            </w:pPr>
          </w:p>
        </w:tc>
      </w:tr>
      <w:tr w:rsidR="00A4183A" w:rsidTr="00FB2FAA">
        <w:trPr>
          <w:trHeight w:val="259"/>
        </w:trPr>
        <w:tc>
          <w:tcPr>
            <w:tcW w:w="3940" w:type="dxa"/>
            <w:tcBorders>
              <w:top w:val="single" w:sz="4" w:space="0" w:color="auto"/>
              <w:left w:val="nil"/>
              <w:bottom w:val="single" w:sz="4" w:space="0" w:color="auto"/>
              <w:right w:val="nil"/>
            </w:tcBorders>
            <w:noWrap/>
            <w:vAlign w:val="bottom"/>
            <w:hideMark/>
          </w:tcPr>
          <w:p w:rsidR="00A4183A" w:rsidRDefault="00A4183A">
            <w:pPr>
              <w:pStyle w:val="Tablehead2"/>
              <w:rPr>
                <w:lang w:val="en-US" w:eastAsia="en-AU"/>
              </w:rPr>
            </w:pPr>
            <w:r>
              <w:rPr>
                <w:lang w:val="en-US" w:eastAsia="en-AU"/>
              </w:rPr>
              <w:t>Graduates</w:t>
            </w:r>
          </w:p>
        </w:tc>
        <w:tc>
          <w:tcPr>
            <w:tcW w:w="703" w:type="dxa"/>
            <w:tcBorders>
              <w:top w:val="single" w:sz="4" w:space="0" w:color="auto"/>
              <w:left w:val="nil"/>
              <w:bottom w:val="single" w:sz="4" w:space="0" w:color="auto"/>
              <w:right w:val="nil"/>
            </w:tcBorders>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p>
        </w:tc>
        <w:tc>
          <w:tcPr>
            <w:tcW w:w="794" w:type="dxa"/>
            <w:tcBorders>
              <w:top w:val="single" w:sz="4" w:space="0" w:color="auto"/>
              <w:left w:val="nil"/>
              <w:bottom w:val="single" w:sz="4" w:space="0" w:color="auto"/>
              <w:right w:val="nil"/>
            </w:tcBorders>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p>
        </w:tc>
        <w:tc>
          <w:tcPr>
            <w:tcW w:w="774" w:type="dxa"/>
            <w:tcBorders>
              <w:top w:val="single" w:sz="4" w:space="0" w:color="auto"/>
              <w:left w:val="nil"/>
              <w:bottom w:val="single" w:sz="4" w:space="0" w:color="auto"/>
              <w:right w:val="nil"/>
            </w:tcBorders>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p>
        </w:tc>
        <w:tc>
          <w:tcPr>
            <w:tcW w:w="774" w:type="dxa"/>
            <w:tcBorders>
              <w:top w:val="single" w:sz="4" w:space="0" w:color="auto"/>
              <w:left w:val="nil"/>
              <w:bottom w:val="single" w:sz="4" w:space="0" w:color="auto"/>
              <w:right w:val="nil"/>
            </w:tcBorders>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p>
        </w:tc>
        <w:tc>
          <w:tcPr>
            <w:tcW w:w="1395" w:type="dxa"/>
            <w:tcBorders>
              <w:top w:val="single" w:sz="4" w:space="0" w:color="auto"/>
              <w:left w:val="nil"/>
              <w:bottom w:val="single" w:sz="4" w:space="0" w:color="auto"/>
              <w:right w:val="nil"/>
            </w:tcBorders>
            <w:noWrap/>
            <w:vAlign w:val="bottom"/>
            <w:hideMark/>
          </w:tcPr>
          <w:p w:rsidR="00A4183A" w:rsidRDefault="00A4183A" w:rsidP="00C250BE">
            <w:pPr>
              <w:spacing w:before="0" w:line="240" w:lineRule="auto"/>
              <w:jc w:val="center"/>
              <w:rPr>
                <w:rFonts w:ascii="Times New Roman" w:hAnsi="Times New Roman"/>
                <w:sz w:val="20"/>
                <w:lang w:val="en-US"/>
              </w:rPr>
            </w:pPr>
          </w:p>
        </w:tc>
      </w:tr>
      <w:tr w:rsidR="00A4183A" w:rsidTr="00FB2FAA">
        <w:trPr>
          <w:trHeight w:val="259"/>
        </w:trPr>
        <w:tc>
          <w:tcPr>
            <w:tcW w:w="3940" w:type="dxa"/>
            <w:noWrap/>
            <w:vAlign w:val="bottom"/>
            <w:hideMark/>
          </w:tcPr>
          <w:p w:rsidR="00A4183A" w:rsidRDefault="00A4183A">
            <w:pPr>
              <w:pStyle w:val="Tabletext"/>
              <w:rPr>
                <w:lang w:val="en-US" w:eastAsia="en-AU"/>
              </w:rPr>
            </w:pPr>
            <w:r>
              <w:rPr>
                <w:lang w:val="en-US" w:eastAsia="en-AU"/>
              </w:rPr>
              <w:t>Employed after training</w:t>
            </w:r>
          </w:p>
        </w:tc>
        <w:tc>
          <w:tcPr>
            <w:tcW w:w="703" w:type="dxa"/>
            <w:noWrap/>
            <w:vAlign w:val="bottom"/>
            <w:hideMark/>
          </w:tcPr>
          <w:p w:rsidR="00A4183A" w:rsidRDefault="00473C88" w:rsidP="00C250BE">
            <w:pPr>
              <w:pStyle w:val="Tabletext"/>
              <w:jc w:val="center"/>
              <w:rPr>
                <w:lang w:val="en-US" w:eastAsia="en-AU"/>
              </w:rPr>
            </w:pPr>
            <w:r>
              <w:rPr>
                <w:lang w:val="en-US" w:eastAsia="en-AU"/>
              </w:rPr>
              <w:t>73.4</w:t>
            </w:r>
          </w:p>
        </w:tc>
        <w:tc>
          <w:tcPr>
            <w:tcW w:w="794" w:type="dxa"/>
            <w:noWrap/>
            <w:vAlign w:val="bottom"/>
            <w:hideMark/>
          </w:tcPr>
          <w:p w:rsidR="00A4183A" w:rsidRDefault="00A4183A" w:rsidP="00C250BE">
            <w:pPr>
              <w:pStyle w:val="Tabletext"/>
              <w:jc w:val="center"/>
              <w:rPr>
                <w:lang w:val="en-US" w:eastAsia="en-AU"/>
              </w:rPr>
            </w:pPr>
            <w:r>
              <w:rPr>
                <w:lang w:val="en-US" w:eastAsia="en-AU"/>
              </w:rPr>
              <w:t>74.2</w:t>
            </w:r>
          </w:p>
        </w:tc>
        <w:tc>
          <w:tcPr>
            <w:tcW w:w="774" w:type="dxa"/>
            <w:noWrap/>
            <w:vAlign w:val="bottom"/>
            <w:hideMark/>
          </w:tcPr>
          <w:p w:rsidR="00A4183A" w:rsidRDefault="00A4183A" w:rsidP="00C250BE">
            <w:pPr>
              <w:pStyle w:val="Tabletext"/>
              <w:jc w:val="center"/>
              <w:rPr>
                <w:lang w:val="en-US" w:eastAsia="en-AU"/>
              </w:rPr>
            </w:pPr>
            <w:r>
              <w:rPr>
                <w:lang w:val="en-US" w:eastAsia="en-AU"/>
              </w:rPr>
              <w:t>0.8</w:t>
            </w:r>
          </w:p>
        </w:tc>
        <w:tc>
          <w:tcPr>
            <w:tcW w:w="774" w:type="dxa"/>
            <w:noWrap/>
            <w:vAlign w:val="bottom"/>
            <w:hideMark/>
          </w:tcPr>
          <w:p w:rsidR="00A4183A" w:rsidRDefault="00A4183A" w:rsidP="00C250BE">
            <w:pPr>
              <w:pStyle w:val="Tabletext"/>
              <w:jc w:val="center"/>
              <w:rPr>
                <w:lang w:val="en-US" w:eastAsia="en-AU"/>
              </w:rPr>
            </w:pPr>
            <w:r>
              <w:rPr>
                <w:lang w:val="en-US" w:eastAsia="en-AU"/>
              </w:rPr>
              <w:t>0.8</w:t>
            </w:r>
          </w:p>
        </w:tc>
        <w:tc>
          <w:tcPr>
            <w:tcW w:w="1395"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FB2FAA">
        <w:trPr>
          <w:trHeight w:val="259"/>
        </w:trPr>
        <w:tc>
          <w:tcPr>
            <w:tcW w:w="3940" w:type="dxa"/>
            <w:noWrap/>
            <w:vAlign w:val="bottom"/>
            <w:hideMark/>
          </w:tcPr>
          <w:p w:rsidR="00A4183A" w:rsidRDefault="00A4183A">
            <w:pPr>
              <w:pStyle w:val="Tabletext"/>
              <w:rPr>
                <w:lang w:val="en-US" w:eastAsia="en-AU"/>
              </w:rPr>
            </w:pPr>
            <w:r>
              <w:rPr>
                <w:lang w:val="en-US" w:eastAsia="en-AU"/>
              </w:rPr>
              <w:t>Employed or in further study after training</w:t>
            </w:r>
          </w:p>
        </w:tc>
        <w:tc>
          <w:tcPr>
            <w:tcW w:w="703" w:type="dxa"/>
            <w:noWrap/>
            <w:vAlign w:val="bottom"/>
            <w:hideMark/>
          </w:tcPr>
          <w:p w:rsidR="00A4183A" w:rsidRDefault="00A4183A" w:rsidP="00C250BE">
            <w:pPr>
              <w:pStyle w:val="Tabletext"/>
              <w:jc w:val="center"/>
              <w:rPr>
                <w:lang w:val="en-US" w:eastAsia="en-AU"/>
              </w:rPr>
            </w:pPr>
            <w:r>
              <w:rPr>
                <w:lang w:val="en-US" w:eastAsia="en-AU"/>
              </w:rPr>
              <w:t>84.6</w:t>
            </w:r>
          </w:p>
        </w:tc>
        <w:tc>
          <w:tcPr>
            <w:tcW w:w="794" w:type="dxa"/>
            <w:noWrap/>
            <w:vAlign w:val="bottom"/>
            <w:hideMark/>
          </w:tcPr>
          <w:p w:rsidR="00A4183A" w:rsidRDefault="00A4183A" w:rsidP="00C250BE">
            <w:pPr>
              <w:pStyle w:val="Tabletext"/>
              <w:jc w:val="center"/>
              <w:rPr>
                <w:lang w:val="en-US" w:eastAsia="en-AU"/>
              </w:rPr>
            </w:pPr>
            <w:r>
              <w:rPr>
                <w:lang w:val="en-US" w:eastAsia="en-AU"/>
              </w:rPr>
              <w:t>85.2</w:t>
            </w:r>
          </w:p>
        </w:tc>
        <w:tc>
          <w:tcPr>
            <w:tcW w:w="774" w:type="dxa"/>
            <w:noWrap/>
            <w:vAlign w:val="bottom"/>
            <w:hideMark/>
          </w:tcPr>
          <w:p w:rsidR="00A4183A" w:rsidRDefault="00A4183A" w:rsidP="00C250BE">
            <w:pPr>
              <w:pStyle w:val="Tabletext"/>
              <w:jc w:val="center"/>
              <w:rPr>
                <w:lang w:val="en-US" w:eastAsia="en-AU"/>
              </w:rPr>
            </w:pPr>
            <w:r>
              <w:rPr>
                <w:lang w:val="en-US" w:eastAsia="en-AU"/>
              </w:rPr>
              <w:t>0.7</w:t>
            </w:r>
          </w:p>
        </w:tc>
        <w:tc>
          <w:tcPr>
            <w:tcW w:w="774" w:type="dxa"/>
            <w:noWrap/>
            <w:vAlign w:val="bottom"/>
            <w:hideMark/>
          </w:tcPr>
          <w:p w:rsidR="00A4183A" w:rsidRDefault="00A4183A" w:rsidP="00C250BE">
            <w:pPr>
              <w:pStyle w:val="Tabletext"/>
              <w:jc w:val="center"/>
              <w:rPr>
                <w:lang w:val="en-US" w:eastAsia="en-AU"/>
              </w:rPr>
            </w:pPr>
            <w:r>
              <w:rPr>
                <w:lang w:val="en-US" w:eastAsia="en-AU"/>
              </w:rPr>
              <w:t>0.6</w:t>
            </w:r>
          </w:p>
        </w:tc>
        <w:tc>
          <w:tcPr>
            <w:tcW w:w="1395"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FB2FAA">
        <w:trPr>
          <w:trHeight w:val="259"/>
        </w:trPr>
        <w:tc>
          <w:tcPr>
            <w:tcW w:w="3940" w:type="dxa"/>
            <w:noWrap/>
            <w:vAlign w:val="bottom"/>
            <w:hideMark/>
          </w:tcPr>
          <w:p w:rsidR="00A4183A" w:rsidRDefault="00A4183A">
            <w:pPr>
              <w:pStyle w:val="Tabletext"/>
              <w:rPr>
                <w:lang w:val="en-US" w:eastAsia="en-AU"/>
              </w:rPr>
            </w:pPr>
            <w:r>
              <w:rPr>
                <w:lang w:val="en-US" w:eastAsia="en-AU"/>
              </w:rPr>
              <w:t>Enrolled in further study after training</w:t>
            </w:r>
          </w:p>
        </w:tc>
        <w:tc>
          <w:tcPr>
            <w:tcW w:w="703" w:type="dxa"/>
            <w:noWrap/>
            <w:vAlign w:val="bottom"/>
            <w:hideMark/>
          </w:tcPr>
          <w:p w:rsidR="00A4183A" w:rsidRDefault="00473C88" w:rsidP="00C250BE">
            <w:pPr>
              <w:pStyle w:val="Tabletext"/>
              <w:jc w:val="center"/>
              <w:rPr>
                <w:lang w:val="en-US" w:eastAsia="en-AU"/>
              </w:rPr>
            </w:pPr>
            <w:r>
              <w:rPr>
                <w:lang w:val="en-US" w:eastAsia="en-AU"/>
              </w:rPr>
              <w:t>32.8</w:t>
            </w:r>
          </w:p>
        </w:tc>
        <w:tc>
          <w:tcPr>
            <w:tcW w:w="794" w:type="dxa"/>
            <w:noWrap/>
            <w:vAlign w:val="bottom"/>
            <w:hideMark/>
          </w:tcPr>
          <w:p w:rsidR="00A4183A" w:rsidRDefault="00A4183A" w:rsidP="00C250BE">
            <w:pPr>
              <w:pStyle w:val="Tabletext"/>
              <w:jc w:val="center"/>
              <w:rPr>
                <w:lang w:val="en-US" w:eastAsia="en-AU"/>
              </w:rPr>
            </w:pPr>
            <w:r>
              <w:rPr>
                <w:lang w:val="en-US" w:eastAsia="en-AU"/>
              </w:rPr>
              <w:t>32.6</w:t>
            </w:r>
          </w:p>
        </w:tc>
        <w:tc>
          <w:tcPr>
            <w:tcW w:w="774" w:type="dxa"/>
            <w:noWrap/>
            <w:vAlign w:val="bottom"/>
            <w:hideMark/>
          </w:tcPr>
          <w:p w:rsidR="00A4183A" w:rsidRDefault="00A4183A" w:rsidP="00C250BE">
            <w:pPr>
              <w:pStyle w:val="Tabletext"/>
              <w:jc w:val="center"/>
              <w:rPr>
                <w:lang w:val="en-US" w:eastAsia="en-AU"/>
              </w:rPr>
            </w:pPr>
            <w:r>
              <w:rPr>
                <w:lang w:val="en-US" w:eastAsia="en-AU"/>
              </w:rPr>
              <w:t>0.8</w:t>
            </w:r>
          </w:p>
        </w:tc>
        <w:tc>
          <w:tcPr>
            <w:tcW w:w="774" w:type="dxa"/>
            <w:noWrap/>
            <w:vAlign w:val="bottom"/>
            <w:hideMark/>
          </w:tcPr>
          <w:p w:rsidR="00A4183A" w:rsidRDefault="00A4183A" w:rsidP="00C250BE">
            <w:pPr>
              <w:pStyle w:val="Tabletext"/>
              <w:jc w:val="center"/>
              <w:rPr>
                <w:lang w:val="en-US" w:eastAsia="en-AU"/>
              </w:rPr>
            </w:pPr>
            <w:r>
              <w:rPr>
                <w:lang w:val="en-US" w:eastAsia="en-AU"/>
              </w:rPr>
              <w:t>0.8</w:t>
            </w:r>
          </w:p>
        </w:tc>
        <w:tc>
          <w:tcPr>
            <w:tcW w:w="1395"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FB2FAA">
        <w:trPr>
          <w:trHeight w:val="259"/>
        </w:trPr>
        <w:tc>
          <w:tcPr>
            <w:tcW w:w="3940" w:type="dxa"/>
            <w:noWrap/>
            <w:vAlign w:val="bottom"/>
            <w:hideMark/>
          </w:tcPr>
          <w:p w:rsidR="00A4183A" w:rsidRDefault="00F627CD">
            <w:pPr>
              <w:pStyle w:val="Tabletext"/>
              <w:rPr>
                <w:lang w:val="en-US" w:eastAsia="en-AU"/>
              </w:rPr>
            </w:pPr>
            <w:r>
              <w:rPr>
                <w:lang w:val="en-US" w:eastAsia="en-AU"/>
              </w:rPr>
              <w:t>A</w:t>
            </w:r>
            <w:r w:rsidR="00A4183A">
              <w:rPr>
                <w:lang w:val="en-US" w:eastAsia="en-AU"/>
              </w:rPr>
              <w:t>chieved main reason for doing the training</w:t>
            </w:r>
          </w:p>
        </w:tc>
        <w:tc>
          <w:tcPr>
            <w:tcW w:w="703" w:type="dxa"/>
            <w:noWrap/>
            <w:vAlign w:val="bottom"/>
            <w:hideMark/>
          </w:tcPr>
          <w:p w:rsidR="00A4183A" w:rsidRDefault="00473C88" w:rsidP="00C250BE">
            <w:pPr>
              <w:pStyle w:val="Tabletext"/>
              <w:jc w:val="center"/>
              <w:rPr>
                <w:lang w:val="en-US" w:eastAsia="en-AU"/>
              </w:rPr>
            </w:pPr>
            <w:r>
              <w:rPr>
                <w:lang w:val="en-US" w:eastAsia="en-AU"/>
              </w:rPr>
              <w:t>79.7</w:t>
            </w:r>
          </w:p>
        </w:tc>
        <w:tc>
          <w:tcPr>
            <w:tcW w:w="794" w:type="dxa"/>
            <w:noWrap/>
            <w:vAlign w:val="bottom"/>
            <w:hideMark/>
          </w:tcPr>
          <w:p w:rsidR="00A4183A" w:rsidRDefault="00A4183A" w:rsidP="00C250BE">
            <w:pPr>
              <w:pStyle w:val="Tabletext"/>
              <w:jc w:val="center"/>
              <w:rPr>
                <w:lang w:val="en-US" w:eastAsia="en-AU"/>
              </w:rPr>
            </w:pPr>
            <w:r>
              <w:rPr>
                <w:lang w:val="en-US" w:eastAsia="en-AU"/>
              </w:rPr>
              <w:t>80.4</w:t>
            </w:r>
          </w:p>
        </w:tc>
        <w:tc>
          <w:tcPr>
            <w:tcW w:w="774" w:type="dxa"/>
            <w:noWrap/>
            <w:vAlign w:val="bottom"/>
            <w:hideMark/>
          </w:tcPr>
          <w:p w:rsidR="00A4183A" w:rsidRDefault="00A4183A" w:rsidP="00C250BE">
            <w:pPr>
              <w:pStyle w:val="Tabletext"/>
              <w:jc w:val="center"/>
              <w:rPr>
                <w:lang w:val="en-US" w:eastAsia="en-AU"/>
              </w:rPr>
            </w:pPr>
            <w:r>
              <w:rPr>
                <w:lang w:val="en-US" w:eastAsia="en-AU"/>
              </w:rPr>
              <w:t>0.7</w:t>
            </w:r>
          </w:p>
        </w:tc>
        <w:tc>
          <w:tcPr>
            <w:tcW w:w="774" w:type="dxa"/>
            <w:noWrap/>
            <w:vAlign w:val="bottom"/>
            <w:hideMark/>
          </w:tcPr>
          <w:p w:rsidR="00A4183A" w:rsidRDefault="00A4183A" w:rsidP="00C250BE">
            <w:pPr>
              <w:pStyle w:val="Tabletext"/>
              <w:jc w:val="center"/>
              <w:rPr>
                <w:lang w:val="en-US" w:eastAsia="en-AU"/>
              </w:rPr>
            </w:pPr>
            <w:r>
              <w:rPr>
                <w:lang w:val="en-US" w:eastAsia="en-AU"/>
              </w:rPr>
              <w:t>0.7</w:t>
            </w:r>
          </w:p>
        </w:tc>
        <w:tc>
          <w:tcPr>
            <w:tcW w:w="1395"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FB2FAA">
        <w:trPr>
          <w:trHeight w:val="259"/>
        </w:trPr>
        <w:tc>
          <w:tcPr>
            <w:tcW w:w="3940" w:type="dxa"/>
            <w:noWrap/>
            <w:vAlign w:val="bottom"/>
            <w:hideMark/>
          </w:tcPr>
          <w:p w:rsidR="00A4183A" w:rsidRDefault="00A4183A">
            <w:pPr>
              <w:pStyle w:val="Tabletext"/>
              <w:rPr>
                <w:lang w:val="en-US" w:eastAsia="en-AU"/>
              </w:rPr>
            </w:pPr>
            <w:r>
              <w:rPr>
                <w:lang w:val="en-US" w:eastAsia="en-AU"/>
              </w:rPr>
              <w:t>Satisfied with the overall quality of training</w:t>
            </w:r>
          </w:p>
        </w:tc>
        <w:tc>
          <w:tcPr>
            <w:tcW w:w="703" w:type="dxa"/>
            <w:noWrap/>
            <w:vAlign w:val="bottom"/>
            <w:hideMark/>
          </w:tcPr>
          <w:p w:rsidR="00A4183A" w:rsidRDefault="00A4183A" w:rsidP="00C250BE">
            <w:pPr>
              <w:pStyle w:val="Tabletext"/>
              <w:jc w:val="center"/>
              <w:rPr>
                <w:lang w:val="en-US" w:eastAsia="en-AU"/>
              </w:rPr>
            </w:pPr>
            <w:r>
              <w:rPr>
                <w:lang w:val="en-US" w:eastAsia="en-AU"/>
              </w:rPr>
              <w:t>86.8</w:t>
            </w:r>
          </w:p>
        </w:tc>
        <w:tc>
          <w:tcPr>
            <w:tcW w:w="794" w:type="dxa"/>
            <w:noWrap/>
            <w:vAlign w:val="bottom"/>
            <w:hideMark/>
          </w:tcPr>
          <w:p w:rsidR="00A4183A" w:rsidRDefault="00A4183A" w:rsidP="00C250BE">
            <w:pPr>
              <w:pStyle w:val="Tabletext"/>
              <w:jc w:val="center"/>
              <w:rPr>
                <w:lang w:val="en-US" w:eastAsia="en-AU"/>
              </w:rPr>
            </w:pPr>
            <w:r>
              <w:rPr>
                <w:lang w:val="en-US" w:eastAsia="en-AU"/>
              </w:rPr>
              <w:t>86.7</w:t>
            </w:r>
          </w:p>
        </w:tc>
        <w:tc>
          <w:tcPr>
            <w:tcW w:w="774" w:type="dxa"/>
            <w:noWrap/>
            <w:vAlign w:val="bottom"/>
            <w:hideMark/>
          </w:tcPr>
          <w:p w:rsidR="00A4183A" w:rsidRDefault="00A4183A" w:rsidP="00C250BE">
            <w:pPr>
              <w:pStyle w:val="Tabletext"/>
              <w:jc w:val="center"/>
              <w:rPr>
                <w:lang w:val="en-US" w:eastAsia="en-AU"/>
              </w:rPr>
            </w:pPr>
            <w:r>
              <w:rPr>
                <w:lang w:val="en-US" w:eastAsia="en-AU"/>
              </w:rPr>
              <w:t>0.6</w:t>
            </w:r>
          </w:p>
        </w:tc>
        <w:tc>
          <w:tcPr>
            <w:tcW w:w="774" w:type="dxa"/>
            <w:noWrap/>
            <w:vAlign w:val="bottom"/>
            <w:hideMark/>
          </w:tcPr>
          <w:p w:rsidR="00A4183A" w:rsidRDefault="00A4183A" w:rsidP="00C250BE">
            <w:pPr>
              <w:pStyle w:val="Tabletext"/>
              <w:jc w:val="center"/>
              <w:rPr>
                <w:lang w:val="en-US" w:eastAsia="en-AU"/>
              </w:rPr>
            </w:pPr>
            <w:r>
              <w:rPr>
                <w:lang w:val="en-US" w:eastAsia="en-AU"/>
              </w:rPr>
              <w:t>0.6</w:t>
            </w:r>
          </w:p>
        </w:tc>
        <w:tc>
          <w:tcPr>
            <w:tcW w:w="1395"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FB2FAA">
        <w:trPr>
          <w:trHeight w:val="259"/>
        </w:trPr>
        <w:tc>
          <w:tcPr>
            <w:tcW w:w="3940" w:type="dxa"/>
            <w:noWrap/>
            <w:vAlign w:val="bottom"/>
            <w:hideMark/>
          </w:tcPr>
          <w:p w:rsidR="00A4183A" w:rsidRDefault="00A4183A">
            <w:pPr>
              <w:pStyle w:val="Tabletext"/>
              <w:rPr>
                <w:lang w:val="en-US" w:eastAsia="en-AU"/>
              </w:rPr>
            </w:pPr>
            <w:r>
              <w:rPr>
                <w:lang w:val="en-US" w:eastAsia="en-AU"/>
              </w:rPr>
              <w:t>Of those employed after training</w:t>
            </w:r>
          </w:p>
        </w:tc>
        <w:tc>
          <w:tcPr>
            <w:tcW w:w="703"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94"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74"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74"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1395" w:type="dxa"/>
            <w:noWrap/>
            <w:vAlign w:val="bottom"/>
            <w:hideMark/>
          </w:tcPr>
          <w:p w:rsidR="00A4183A" w:rsidRDefault="00A4183A" w:rsidP="00C250BE">
            <w:pPr>
              <w:spacing w:before="0" w:line="240" w:lineRule="auto"/>
              <w:jc w:val="center"/>
              <w:rPr>
                <w:rFonts w:ascii="Times New Roman" w:hAnsi="Times New Roman"/>
                <w:sz w:val="20"/>
                <w:lang w:val="en-US"/>
              </w:rPr>
            </w:pPr>
          </w:p>
        </w:tc>
      </w:tr>
      <w:tr w:rsidR="00A4183A" w:rsidTr="00FB2FAA">
        <w:trPr>
          <w:trHeight w:val="259"/>
        </w:trPr>
        <w:tc>
          <w:tcPr>
            <w:tcW w:w="3940" w:type="dxa"/>
            <w:noWrap/>
            <w:vAlign w:val="bottom"/>
            <w:hideMark/>
          </w:tcPr>
          <w:p w:rsidR="00A4183A" w:rsidRDefault="00B07219">
            <w:pPr>
              <w:pStyle w:val="Tabletext"/>
              <w:rPr>
                <w:lang w:val="en-US" w:eastAsia="en-AU"/>
              </w:rPr>
            </w:pPr>
            <w:r>
              <w:rPr>
                <w:lang w:val="en-US" w:eastAsia="en-AU"/>
              </w:rPr>
              <w:tab/>
            </w:r>
            <w:r w:rsidR="008C5C9F">
              <w:rPr>
                <w:lang w:val="en-US" w:eastAsia="en-AU"/>
              </w:rPr>
              <w:t>Found the training relevant to their current job</w:t>
            </w:r>
          </w:p>
        </w:tc>
        <w:tc>
          <w:tcPr>
            <w:tcW w:w="703" w:type="dxa"/>
            <w:noWrap/>
            <w:vAlign w:val="bottom"/>
            <w:hideMark/>
          </w:tcPr>
          <w:p w:rsidR="00A4183A" w:rsidRDefault="00473C88" w:rsidP="00C250BE">
            <w:pPr>
              <w:pStyle w:val="Tabletext"/>
              <w:jc w:val="center"/>
              <w:rPr>
                <w:lang w:val="en-US" w:eastAsia="en-AU"/>
              </w:rPr>
            </w:pPr>
            <w:r>
              <w:rPr>
                <w:lang w:val="en-US" w:eastAsia="en-AU"/>
              </w:rPr>
              <w:t>77.9</w:t>
            </w:r>
          </w:p>
        </w:tc>
        <w:tc>
          <w:tcPr>
            <w:tcW w:w="794" w:type="dxa"/>
            <w:noWrap/>
            <w:vAlign w:val="bottom"/>
            <w:hideMark/>
          </w:tcPr>
          <w:p w:rsidR="00A4183A" w:rsidRDefault="00A4183A" w:rsidP="00C250BE">
            <w:pPr>
              <w:pStyle w:val="Tabletext"/>
              <w:jc w:val="center"/>
              <w:rPr>
                <w:lang w:val="en-US" w:eastAsia="en-AU"/>
              </w:rPr>
            </w:pPr>
            <w:r>
              <w:rPr>
                <w:lang w:val="en-US" w:eastAsia="en-AU"/>
              </w:rPr>
              <w:t>78.8</w:t>
            </w:r>
          </w:p>
        </w:tc>
        <w:tc>
          <w:tcPr>
            <w:tcW w:w="774" w:type="dxa"/>
            <w:noWrap/>
            <w:vAlign w:val="bottom"/>
            <w:hideMark/>
          </w:tcPr>
          <w:p w:rsidR="00A4183A" w:rsidRDefault="00A4183A" w:rsidP="00C250BE">
            <w:pPr>
              <w:pStyle w:val="Tabletext"/>
              <w:jc w:val="center"/>
              <w:rPr>
                <w:lang w:val="en-US" w:eastAsia="en-AU"/>
              </w:rPr>
            </w:pPr>
            <w:r>
              <w:rPr>
                <w:lang w:val="en-US" w:eastAsia="en-AU"/>
              </w:rPr>
              <w:t>0.9</w:t>
            </w:r>
          </w:p>
        </w:tc>
        <w:tc>
          <w:tcPr>
            <w:tcW w:w="774" w:type="dxa"/>
            <w:noWrap/>
            <w:vAlign w:val="bottom"/>
            <w:hideMark/>
          </w:tcPr>
          <w:p w:rsidR="00A4183A" w:rsidRDefault="00A4183A" w:rsidP="00C250BE">
            <w:pPr>
              <w:pStyle w:val="Tabletext"/>
              <w:jc w:val="center"/>
              <w:rPr>
                <w:lang w:val="en-US" w:eastAsia="en-AU"/>
              </w:rPr>
            </w:pPr>
            <w:r>
              <w:rPr>
                <w:lang w:val="en-US" w:eastAsia="en-AU"/>
              </w:rPr>
              <w:t>0.9</w:t>
            </w:r>
          </w:p>
        </w:tc>
        <w:tc>
          <w:tcPr>
            <w:tcW w:w="1395"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FB2FAA">
        <w:trPr>
          <w:trHeight w:val="259"/>
        </w:trPr>
        <w:tc>
          <w:tcPr>
            <w:tcW w:w="3940" w:type="dxa"/>
            <w:noWrap/>
            <w:vAlign w:val="bottom"/>
            <w:hideMark/>
          </w:tcPr>
          <w:p w:rsidR="00A4183A" w:rsidRDefault="00B07219">
            <w:pPr>
              <w:pStyle w:val="Tabletext"/>
              <w:rPr>
                <w:lang w:val="en-US" w:eastAsia="en-AU"/>
              </w:rPr>
            </w:pPr>
            <w:r>
              <w:rPr>
                <w:lang w:val="en-US" w:eastAsia="en-AU"/>
              </w:rPr>
              <w:tab/>
            </w:r>
            <w:r w:rsidR="00A4183A">
              <w:rPr>
                <w:lang w:val="en-US" w:eastAsia="en-AU"/>
              </w:rPr>
              <w:t>Received at least one job-related benefit</w:t>
            </w:r>
          </w:p>
        </w:tc>
        <w:tc>
          <w:tcPr>
            <w:tcW w:w="703" w:type="dxa"/>
            <w:noWrap/>
            <w:vAlign w:val="bottom"/>
            <w:hideMark/>
          </w:tcPr>
          <w:p w:rsidR="00A4183A" w:rsidRDefault="00473C88" w:rsidP="00C250BE">
            <w:pPr>
              <w:pStyle w:val="Tabletext"/>
              <w:jc w:val="center"/>
              <w:rPr>
                <w:lang w:val="en-US" w:eastAsia="en-AU"/>
              </w:rPr>
            </w:pPr>
            <w:r>
              <w:rPr>
                <w:lang w:val="en-US" w:eastAsia="en-AU"/>
              </w:rPr>
              <w:t>74.5</w:t>
            </w:r>
          </w:p>
        </w:tc>
        <w:tc>
          <w:tcPr>
            <w:tcW w:w="794" w:type="dxa"/>
            <w:noWrap/>
            <w:vAlign w:val="bottom"/>
            <w:hideMark/>
          </w:tcPr>
          <w:p w:rsidR="00A4183A" w:rsidRDefault="00A4183A" w:rsidP="00C250BE">
            <w:pPr>
              <w:pStyle w:val="Tabletext"/>
              <w:jc w:val="center"/>
              <w:rPr>
                <w:lang w:val="en-US" w:eastAsia="en-AU"/>
              </w:rPr>
            </w:pPr>
            <w:r>
              <w:rPr>
                <w:lang w:val="en-US" w:eastAsia="en-AU"/>
              </w:rPr>
              <w:t>75.1</w:t>
            </w:r>
          </w:p>
        </w:tc>
        <w:tc>
          <w:tcPr>
            <w:tcW w:w="774" w:type="dxa"/>
            <w:noWrap/>
            <w:vAlign w:val="bottom"/>
            <w:hideMark/>
          </w:tcPr>
          <w:p w:rsidR="00A4183A" w:rsidRDefault="00A4183A" w:rsidP="00C250BE">
            <w:pPr>
              <w:pStyle w:val="Tabletext"/>
              <w:jc w:val="center"/>
              <w:rPr>
                <w:lang w:val="en-US" w:eastAsia="en-AU"/>
              </w:rPr>
            </w:pPr>
            <w:r>
              <w:rPr>
                <w:lang w:val="en-US" w:eastAsia="en-AU"/>
              </w:rPr>
              <w:t>0.9</w:t>
            </w:r>
          </w:p>
        </w:tc>
        <w:tc>
          <w:tcPr>
            <w:tcW w:w="774" w:type="dxa"/>
            <w:noWrap/>
            <w:vAlign w:val="bottom"/>
            <w:hideMark/>
          </w:tcPr>
          <w:p w:rsidR="00A4183A" w:rsidRDefault="00A4183A" w:rsidP="00C250BE">
            <w:pPr>
              <w:pStyle w:val="Tabletext"/>
              <w:jc w:val="center"/>
              <w:rPr>
                <w:lang w:val="en-US" w:eastAsia="en-AU"/>
              </w:rPr>
            </w:pPr>
            <w:r>
              <w:rPr>
                <w:lang w:val="en-US" w:eastAsia="en-AU"/>
              </w:rPr>
              <w:t>0.9</w:t>
            </w:r>
          </w:p>
        </w:tc>
        <w:tc>
          <w:tcPr>
            <w:tcW w:w="1395"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FB2FAA">
        <w:trPr>
          <w:trHeight w:val="259"/>
        </w:trPr>
        <w:tc>
          <w:tcPr>
            <w:tcW w:w="3940" w:type="dxa"/>
            <w:noWrap/>
            <w:vAlign w:val="bottom"/>
            <w:hideMark/>
          </w:tcPr>
          <w:p w:rsidR="00A4183A" w:rsidRDefault="00A4183A">
            <w:pPr>
              <w:pStyle w:val="Tabletext"/>
              <w:rPr>
                <w:lang w:val="en-US" w:eastAsia="en-AU"/>
              </w:rPr>
            </w:pPr>
            <w:r>
              <w:rPr>
                <w:lang w:val="en-US" w:eastAsia="en-AU"/>
              </w:rPr>
              <w:t>Of those not employed before training</w:t>
            </w:r>
          </w:p>
        </w:tc>
        <w:tc>
          <w:tcPr>
            <w:tcW w:w="703"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94"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74"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74"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1395" w:type="dxa"/>
            <w:noWrap/>
            <w:vAlign w:val="bottom"/>
            <w:hideMark/>
          </w:tcPr>
          <w:p w:rsidR="00A4183A" w:rsidRDefault="00A4183A" w:rsidP="00C250BE">
            <w:pPr>
              <w:spacing w:before="0" w:line="240" w:lineRule="auto"/>
              <w:jc w:val="center"/>
              <w:rPr>
                <w:rFonts w:ascii="Times New Roman" w:hAnsi="Times New Roman"/>
                <w:sz w:val="20"/>
                <w:lang w:val="en-US"/>
              </w:rPr>
            </w:pPr>
          </w:p>
        </w:tc>
      </w:tr>
      <w:tr w:rsidR="00A4183A" w:rsidTr="00FB2FAA">
        <w:trPr>
          <w:trHeight w:val="259"/>
        </w:trPr>
        <w:tc>
          <w:tcPr>
            <w:tcW w:w="3940" w:type="dxa"/>
            <w:noWrap/>
            <w:vAlign w:val="bottom"/>
            <w:hideMark/>
          </w:tcPr>
          <w:p w:rsidR="00A4183A" w:rsidRDefault="00B07219">
            <w:pPr>
              <w:pStyle w:val="Tabletext"/>
              <w:rPr>
                <w:lang w:val="en-US" w:eastAsia="en-AU"/>
              </w:rPr>
            </w:pPr>
            <w:r>
              <w:rPr>
                <w:lang w:val="en-US" w:eastAsia="en-AU"/>
              </w:rPr>
              <w:tab/>
            </w:r>
            <w:r w:rsidR="00A4183A">
              <w:rPr>
                <w:lang w:val="en-US" w:eastAsia="en-AU"/>
              </w:rPr>
              <w:t>Employed after training</w:t>
            </w:r>
          </w:p>
        </w:tc>
        <w:tc>
          <w:tcPr>
            <w:tcW w:w="703" w:type="dxa"/>
            <w:noWrap/>
            <w:vAlign w:val="bottom"/>
            <w:hideMark/>
          </w:tcPr>
          <w:p w:rsidR="00A4183A" w:rsidRDefault="00473C88" w:rsidP="00C250BE">
            <w:pPr>
              <w:pStyle w:val="Tabletext"/>
              <w:jc w:val="center"/>
              <w:rPr>
                <w:lang w:val="en-US" w:eastAsia="en-AU"/>
              </w:rPr>
            </w:pPr>
            <w:r>
              <w:rPr>
                <w:lang w:val="en-US" w:eastAsia="en-AU"/>
              </w:rPr>
              <w:t>40.4</w:t>
            </w:r>
          </w:p>
        </w:tc>
        <w:tc>
          <w:tcPr>
            <w:tcW w:w="794" w:type="dxa"/>
            <w:noWrap/>
            <w:vAlign w:val="bottom"/>
            <w:hideMark/>
          </w:tcPr>
          <w:p w:rsidR="00A4183A" w:rsidRDefault="00A4183A" w:rsidP="00C250BE">
            <w:pPr>
              <w:pStyle w:val="Tabletext"/>
              <w:jc w:val="center"/>
              <w:rPr>
                <w:lang w:val="en-US" w:eastAsia="en-AU"/>
              </w:rPr>
            </w:pPr>
            <w:r>
              <w:rPr>
                <w:lang w:val="en-US" w:eastAsia="en-AU"/>
              </w:rPr>
              <w:t>41.2</w:t>
            </w:r>
          </w:p>
        </w:tc>
        <w:tc>
          <w:tcPr>
            <w:tcW w:w="774" w:type="dxa"/>
            <w:noWrap/>
            <w:vAlign w:val="bottom"/>
            <w:hideMark/>
          </w:tcPr>
          <w:p w:rsidR="00A4183A" w:rsidRDefault="00A4183A" w:rsidP="00473C88">
            <w:pPr>
              <w:pStyle w:val="Tabletext"/>
              <w:jc w:val="center"/>
              <w:rPr>
                <w:lang w:val="en-US" w:eastAsia="en-AU"/>
              </w:rPr>
            </w:pPr>
            <w:r>
              <w:rPr>
                <w:lang w:val="en-US" w:eastAsia="en-AU"/>
              </w:rPr>
              <w:t>1.</w:t>
            </w:r>
            <w:r w:rsidR="00473C88">
              <w:rPr>
                <w:lang w:val="en-US" w:eastAsia="en-AU"/>
              </w:rPr>
              <w:t>6</w:t>
            </w:r>
          </w:p>
        </w:tc>
        <w:tc>
          <w:tcPr>
            <w:tcW w:w="774" w:type="dxa"/>
            <w:noWrap/>
            <w:vAlign w:val="bottom"/>
            <w:hideMark/>
          </w:tcPr>
          <w:p w:rsidR="00A4183A" w:rsidRDefault="00A4183A" w:rsidP="00C250BE">
            <w:pPr>
              <w:pStyle w:val="Tabletext"/>
              <w:jc w:val="center"/>
              <w:rPr>
                <w:lang w:val="en-US" w:eastAsia="en-AU"/>
              </w:rPr>
            </w:pPr>
            <w:r>
              <w:rPr>
                <w:lang w:val="en-US" w:eastAsia="en-AU"/>
              </w:rPr>
              <w:t>1.6</w:t>
            </w:r>
          </w:p>
        </w:tc>
        <w:tc>
          <w:tcPr>
            <w:tcW w:w="1395"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FB2FAA">
        <w:trPr>
          <w:trHeight w:val="259"/>
        </w:trPr>
        <w:tc>
          <w:tcPr>
            <w:tcW w:w="3940" w:type="dxa"/>
            <w:noWrap/>
            <w:vAlign w:val="bottom"/>
            <w:hideMark/>
          </w:tcPr>
          <w:p w:rsidR="00A4183A" w:rsidRDefault="00A4183A">
            <w:pPr>
              <w:pStyle w:val="Tabletext"/>
              <w:rPr>
                <w:lang w:val="en-US" w:eastAsia="en-AU"/>
              </w:rPr>
            </w:pPr>
            <w:r>
              <w:rPr>
                <w:lang w:val="en-US" w:eastAsia="en-AU"/>
              </w:rPr>
              <w:t>Of those employed before training</w:t>
            </w:r>
          </w:p>
        </w:tc>
        <w:tc>
          <w:tcPr>
            <w:tcW w:w="703"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94"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74"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74"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1395" w:type="dxa"/>
            <w:noWrap/>
            <w:vAlign w:val="bottom"/>
            <w:hideMark/>
          </w:tcPr>
          <w:p w:rsidR="00A4183A" w:rsidRDefault="00A4183A" w:rsidP="00C250BE">
            <w:pPr>
              <w:spacing w:before="0" w:line="240" w:lineRule="auto"/>
              <w:jc w:val="center"/>
              <w:rPr>
                <w:rFonts w:ascii="Times New Roman" w:hAnsi="Times New Roman"/>
                <w:sz w:val="20"/>
                <w:lang w:val="en-US"/>
              </w:rPr>
            </w:pPr>
          </w:p>
        </w:tc>
      </w:tr>
      <w:tr w:rsidR="00A4183A" w:rsidTr="00FB2FAA">
        <w:trPr>
          <w:trHeight w:val="259"/>
        </w:trPr>
        <w:tc>
          <w:tcPr>
            <w:tcW w:w="3940" w:type="dxa"/>
            <w:tcBorders>
              <w:top w:val="nil"/>
              <w:left w:val="nil"/>
              <w:bottom w:val="single" w:sz="4" w:space="0" w:color="auto"/>
              <w:right w:val="nil"/>
            </w:tcBorders>
            <w:noWrap/>
            <w:vAlign w:val="bottom"/>
            <w:hideMark/>
          </w:tcPr>
          <w:p w:rsidR="00A4183A" w:rsidRDefault="00B07219">
            <w:pPr>
              <w:pStyle w:val="Tabletext"/>
              <w:rPr>
                <w:lang w:val="en-US" w:eastAsia="en-AU"/>
              </w:rPr>
            </w:pPr>
            <w:r>
              <w:rPr>
                <w:lang w:val="en-US" w:eastAsia="en-AU"/>
              </w:rPr>
              <w:tab/>
            </w:r>
            <w:r w:rsidR="00A4183A">
              <w:rPr>
                <w:lang w:val="en-US" w:eastAsia="en-AU"/>
              </w:rPr>
              <w:t>Employed after training at a higher skill level</w:t>
            </w:r>
          </w:p>
        </w:tc>
        <w:tc>
          <w:tcPr>
            <w:tcW w:w="703" w:type="dxa"/>
            <w:tcBorders>
              <w:top w:val="nil"/>
              <w:left w:val="nil"/>
              <w:bottom w:val="single" w:sz="4" w:space="0" w:color="auto"/>
              <w:right w:val="nil"/>
            </w:tcBorders>
            <w:noWrap/>
            <w:vAlign w:val="bottom"/>
            <w:hideMark/>
          </w:tcPr>
          <w:p w:rsidR="00A4183A" w:rsidRDefault="00473C88" w:rsidP="00C250BE">
            <w:pPr>
              <w:pStyle w:val="Tabletext"/>
              <w:jc w:val="center"/>
              <w:rPr>
                <w:lang w:val="en-US" w:eastAsia="en-AU"/>
              </w:rPr>
            </w:pPr>
            <w:r>
              <w:rPr>
                <w:lang w:val="en-US" w:eastAsia="en-AU"/>
              </w:rPr>
              <w:t>15.7</w:t>
            </w:r>
          </w:p>
        </w:tc>
        <w:tc>
          <w:tcPr>
            <w:tcW w:w="794" w:type="dxa"/>
            <w:tcBorders>
              <w:top w:val="nil"/>
              <w:left w:val="nil"/>
              <w:bottom w:val="single" w:sz="4" w:space="0" w:color="auto"/>
              <w:right w:val="nil"/>
            </w:tcBorders>
            <w:noWrap/>
            <w:vAlign w:val="bottom"/>
            <w:hideMark/>
          </w:tcPr>
          <w:p w:rsidR="00A4183A" w:rsidRDefault="00A4183A" w:rsidP="00C250BE">
            <w:pPr>
              <w:pStyle w:val="Tabletext"/>
              <w:jc w:val="center"/>
              <w:rPr>
                <w:lang w:val="en-US" w:eastAsia="en-AU"/>
              </w:rPr>
            </w:pPr>
            <w:r>
              <w:rPr>
                <w:lang w:val="en-US" w:eastAsia="en-AU"/>
              </w:rPr>
              <w:t>16.3</w:t>
            </w:r>
          </w:p>
        </w:tc>
        <w:tc>
          <w:tcPr>
            <w:tcW w:w="774" w:type="dxa"/>
            <w:tcBorders>
              <w:top w:val="nil"/>
              <w:left w:val="nil"/>
              <w:bottom w:val="single" w:sz="4" w:space="0" w:color="auto"/>
              <w:right w:val="nil"/>
            </w:tcBorders>
            <w:noWrap/>
            <w:vAlign w:val="bottom"/>
            <w:hideMark/>
          </w:tcPr>
          <w:p w:rsidR="00A4183A" w:rsidRDefault="00A4183A" w:rsidP="00C250BE">
            <w:pPr>
              <w:pStyle w:val="Tabletext"/>
              <w:jc w:val="center"/>
              <w:rPr>
                <w:lang w:val="en-US" w:eastAsia="en-AU"/>
              </w:rPr>
            </w:pPr>
            <w:r>
              <w:rPr>
                <w:lang w:val="en-US" w:eastAsia="en-AU"/>
              </w:rPr>
              <w:t>0.8</w:t>
            </w:r>
          </w:p>
        </w:tc>
        <w:tc>
          <w:tcPr>
            <w:tcW w:w="774" w:type="dxa"/>
            <w:tcBorders>
              <w:top w:val="nil"/>
              <w:left w:val="nil"/>
              <w:bottom w:val="single" w:sz="4" w:space="0" w:color="auto"/>
              <w:right w:val="nil"/>
            </w:tcBorders>
            <w:noWrap/>
            <w:vAlign w:val="bottom"/>
            <w:hideMark/>
          </w:tcPr>
          <w:p w:rsidR="00A4183A" w:rsidRDefault="00A4183A" w:rsidP="00C250BE">
            <w:pPr>
              <w:pStyle w:val="Tabletext"/>
              <w:jc w:val="center"/>
              <w:rPr>
                <w:lang w:val="en-US" w:eastAsia="en-AU"/>
              </w:rPr>
            </w:pPr>
            <w:r>
              <w:rPr>
                <w:lang w:val="en-US" w:eastAsia="en-AU"/>
              </w:rPr>
              <w:t>0.8</w:t>
            </w:r>
          </w:p>
        </w:tc>
        <w:tc>
          <w:tcPr>
            <w:tcW w:w="1395" w:type="dxa"/>
            <w:tcBorders>
              <w:top w:val="nil"/>
              <w:left w:val="nil"/>
              <w:bottom w:val="single" w:sz="4" w:space="0" w:color="auto"/>
              <w:right w:val="nil"/>
            </w:tcBorders>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FB2FAA">
        <w:trPr>
          <w:trHeight w:val="259"/>
        </w:trPr>
        <w:tc>
          <w:tcPr>
            <w:tcW w:w="3940" w:type="dxa"/>
            <w:tcBorders>
              <w:top w:val="single" w:sz="4" w:space="0" w:color="auto"/>
              <w:left w:val="nil"/>
              <w:bottom w:val="single" w:sz="4" w:space="0" w:color="auto"/>
              <w:right w:val="nil"/>
            </w:tcBorders>
            <w:noWrap/>
            <w:vAlign w:val="bottom"/>
            <w:hideMark/>
          </w:tcPr>
          <w:p w:rsidR="00A4183A" w:rsidRDefault="00A4183A" w:rsidP="00950224">
            <w:pPr>
              <w:pStyle w:val="Tablehead2"/>
              <w:rPr>
                <w:lang w:val="en-US" w:eastAsia="en-AU"/>
              </w:rPr>
            </w:pPr>
            <w:r>
              <w:rPr>
                <w:lang w:val="en-US" w:eastAsia="en-AU"/>
              </w:rPr>
              <w:t xml:space="preserve">Subject </w:t>
            </w:r>
            <w:r w:rsidR="00950224">
              <w:rPr>
                <w:lang w:val="en-US" w:eastAsia="en-AU"/>
              </w:rPr>
              <w:t>c</w:t>
            </w:r>
            <w:r>
              <w:rPr>
                <w:lang w:val="en-US" w:eastAsia="en-AU"/>
              </w:rPr>
              <w:t>ompleters</w:t>
            </w:r>
          </w:p>
        </w:tc>
        <w:tc>
          <w:tcPr>
            <w:tcW w:w="703" w:type="dxa"/>
            <w:tcBorders>
              <w:top w:val="nil"/>
              <w:left w:val="nil"/>
              <w:bottom w:val="single" w:sz="4" w:space="0" w:color="auto"/>
              <w:right w:val="nil"/>
            </w:tcBorders>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p>
        </w:tc>
        <w:tc>
          <w:tcPr>
            <w:tcW w:w="794" w:type="dxa"/>
            <w:tcBorders>
              <w:top w:val="nil"/>
              <w:left w:val="nil"/>
              <w:bottom w:val="single" w:sz="4" w:space="0" w:color="auto"/>
              <w:right w:val="nil"/>
            </w:tcBorders>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p>
        </w:tc>
        <w:tc>
          <w:tcPr>
            <w:tcW w:w="774" w:type="dxa"/>
            <w:tcBorders>
              <w:top w:val="nil"/>
              <w:left w:val="nil"/>
              <w:bottom w:val="single" w:sz="4" w:space="0" w:color="auto"/>
              <w:right w:val="nil"/>
            </w:tcBorders>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p>
        </w:tc>
        <w:tc>
          <w:tcPr>
            <w:tcW w:w="774" w:type="dxa"/>
            <w:tcBorders>
              <w:top w:val="nil"/>
              <w:left w:val="nil"/>
              <w:bottom w:val="single" w:sz="4" w:space="0" w:color="auto"/>
              <w:right w:val="nil"/>
            </w:tcBorders>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p>
        </w:tc>
        <w:tc>
          <w:tcPr>
            <w:tcW w:w="1395" w:type="dxa"/>
            <w:tcBorders>
              <w:top w:val="single" w:sz="4" w:space="0" w:color="auto"/>
              <w:left w:val="nil"/>
              <w:bottom w:val="single" w:sz="4" w:space="0" w:color="auto"/>
              <w:right w:val="nil"/>
            </w:tcBorders>
            <w:noWrap/>
            <w:vAlign w:val="bottom"/>
            <w:hideMark/>
          </w:tcPr>
          <w:p w:rsidR="00A4183A" w:rsidRDefault="00A4183A" w:rsidP="00C250BE">
            <w:pPr>
              <w:spacing w:before="0" w:line="240" w:lineRule="auto"/>
              <w:jc w:val="center"/>
              <w:rPr>
                <w:rFonts w:ascii="Times New Roman" w:hAnsi="Times New Roman"/>
                <w:sz w:val="20"/>
                <w:lang w:val="en-US"/>
              </w:rPr>
            </w:pPr>
          </w:p>
        </w:tc>
      </w:tr>
      <w:tr w:rsidR="00A4183A" w:rsidTr="00FB2FAA">
        <w:trPr>
          <w:trHeight w:val="259"/>
        </w:trPr>
        <w:tc>
          <w:tcPr>
            <w:tcW w:w="3940" w:type="dxa"/>
            <w:noWrap/>
            <w:vAlign w:val="bottom"/>
            <w:hideMark/>
          </w:tcPr>
          <w:p w:rsidR="00A4183A" w:rsidRDefault="00A4183A">
            <w:pPr>
              <w:pStyle w:val="Tabletext"/>
              <w:rPr>
                <w:lang w:val="en-US" w:eastAsia="en-AU"/>
              </w:rPr>
            </w:pPr>
            <w:r>
              <w:rPr>
                <w:lang w:val="en-US" w:eastAsia="en-AU"/>
              </w:rPr>
              <w:t>Employed after training</w:t>
            </w:r>
          </w:p>
        </w:tc>
        <w:tc>
          <w:tcPr>
            <w:tcW w:w="703" w:type="dxa"/>
            <w:noWrap/>
            <w:vAlign w:val="bottom"/>
            <w:hideMark/>
          </w:tcPr>
          <w:p w:rsidR="00A4183A" w:rsidRDefault="00473C88" w:rsidP="00C250BE">
            <w:pPr>
              <w:pStyle w:val="Tabletext"/>
              <w:jc w:val="center"/>
              <w:rPr>
                <w:lang w:val="en-US" w:eastAsia="en-AU"/>
              </w:rPr>
            </w:pPr>
            <w:r>
              <w:rPr>
                <w:lang w:val="en-US" w:eastAsia="en-AU"/>
              </w:rPr>
              <w:t>71.6</w:t>
            </w:r>
          </w:p>
        </w:tc>
        <w:tc>
          <w:tcPr>
            <w:tcW w:w="794" w:type="dxa"/>
            <w:noWrap/>
            <w:vAlign w:val="bottom"/>
            <w:hideMark/>
          </w:tcPr>
          <w:p w:rsidR="00A4183A" w:rsidRDefault="00A4183A" w:rsidP="00C250BE">
            <w:pPr>
              <w:pStyle w:val="Tabletext"/>
              <w:jc w:val="center"/>
              <w:rPr>
                <w:lang w:val="en-US" w:eastAsia="en-AU"/>
              </w:rPr>
            </w:pPr>
            <w:r>
              <w:rPr>
                <w:lang w:val="en-US" w:eastAsia="en-AU"/>
              </w:rPr>
              <w:t>71.3</w:t>
            </w:r>
          </w:p>
        </w:tc>
        <w:tc>
          <w:tcPr>
            <w:tcW w:w="774" w:type="dxa"/>
            <w:noWrap/>
            <w:vAlign w:val="bottom"/>
            <w:hideMark/>
          </w:tcPr>
          <w:p w:rsidR="00A4183A" w:rsidRDefault="00473C88" w:rsidP="00C250BE">
            <w:pPr>
              <w:pStyle w:val="Tabletext"/>
              <w:jc w:val="center"/>
              <w:rPr>
                <w:lang w:val="en-US" w:eastAsia="en-AU"/>
              </w:rPr>
            </w:pPr>
            <w:r>
              <w:rPr>
                <w:lang w:val="en-US" w:eastAsia="en-AU"/>
              </w:rPr>
              <w:t>0.8</w:t>
            </w:r>
          </w:p>
        </w:tc>
        <w:tc>
          <w:tcPr>
            <w:tcW w:w="774" w:type="dxa"/>
            <w:noWrap/>
            <w:vAlign w:val="bottom"/>
            <w:hideMark/>
          </w:tcPr>
          <w:p w:rsidR="00A4183A" w:rsidRDefault="00A4183A" w:rsidP="00C250BE">
            <w:pPr>
              <w:pStyle w:val="Tabletext"/>
              <w:jc w:val="center"/>
              <w:rPr>
                <w:lang w:val="en-US" w:eastAsia="en-AU"/>
              </w:rPr>
            </w:pPr>
            <w:r>
              <w:rPr>
                <w:lang w:val="en-US" w:eastAsia="en-AU"/>
              </w:rPr>
              <w:t>0.9</w:t>
            </w:r>
          </w:p>
        </w:tc>
        <w:tc>
          <w:tcPr>
            <w:tcW w:w="1395"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FB2FAA">
        <w:trPr>
          <w:trHeight w:val="259"/>
        </w:trPr>
        <w:tc>
          <w:tcPr>
            <w:tcW w:w="3940" w:type="dxa"/>
            <w:noWrap/>
            <w:vAlign w:val="bottom"/>
            <w:hideMark/>
          </w:tcPr>
          <w:p w:rsidR="00A4183A" w:rsidRDefault="00A4183A">
            <w:pPr>
              <w:pStyle w:val="Tabletext"/>
              <w:rPr>
                <w:lang w:val="en-US" w:eastAsia="en-AU"/>
              </w:rPr>
            </w:pPr>
            <w:r>
              <w:rPr>
                <w:lang w:val="en-US" w:eastAsia="en-AU"/>
              </w:rPr>
              <w:t>Employed or in further study after training</w:t>
            </w:r>
          </w:p>
        </w:tc>
        <w:tc>
          <w:tcPr>
            <w:tcW w:w="703" w:type="dxa"/>
            <w:noWrap/>
            <w:vAlign w:val="bottom"/>
            <w:hideMark/>
          </w:tcPr>
          <w:p w:rsidR="00A4183A" w:rsidRDefault="00A4183A" w:rsidP="00C250BE">
            <w:pPr>
              <w:pStyle w:val="Tabletext"/>
              <w:jc w:val="center"/>
              <w:rPr>
                <w:lang w:val="en-US" w:eastAsia="en-AU"/>
              </w:rPr>
            </w:pPr>
            <w:r>
              <w:rPr>
                <w:lang w:val="en-US" w:eastAsia="en-AU"/>
              </w:rPr>
              <w:t>76.4</w:t>
            </w:r>
          </w:p>
        </w:tc>
        <w:tc>
          <w:tcPr>
            <w:tcW w:w="794" w:type="dxa"/>
            <w:noWrap/>
            <w:vAlign w:val="bottom"/>
            <w:hideMark/>
          </w:tcPr>
          <w:p w:rsidR="00A4183A" w:rsidRDefault="00A4183A" w:rsidP="00C250BE">
            <w:pPr>
              <w:pStyle w:val="Tabletext"/>
              <w:jc w:val="center"/>
              <w:rPr>
                <w:lang w:val="en-US" w:eastAsia="en-AU"/>
              </w:rPr>
            </w:pPr>
            <w:r>
              <w:rPr>
                <w:lang w:val="en-US" w:eastAsia="en-AU"/>
              </w:rPr>
              <w:t>75.4</w:t>
            </w:r>
          </w:p>
        </w:tc>
        <w:tc>
          <w:tcPr>
            <w:tcW w:w="774" w:type="dxa"/>
            <w:noWrap/>
            <w:vAlign w:val="bottom"/>
            <w:hideMark/>
          </w:tcPr>
          <w:p w:rsidR="00A4183A" w:rsidRDefault="00A4183A" w:rsidP="00C250BE">
            <w:pPr>
              <w:pStyle w:val="Tabletext"/>
              <w:jc w:val="center"/>
              <w:rPr>
                <w:lang w:val="en-US" w:eastAsia="en-AU"/>
              </w:rPr>
            </w:pPr>
            <w:r>
              <w:rPr>
                <w:lang w:val="en-US" w:eastAsia="en-AU"/>
              </w:rPr>
              <w:t>0.8</w:t>
            </w:r>
          </w:p>
        </w:tc>
        <w:tc>
          <w:tcPr>
            <w:tcW w:w="774" w:type="dxa"/>
            <w:noWrap/>
            <w:vAlign w:val="bottom"/>
            <w:hideMark/>
          </w:tcPr>
          <w:p w:rsidR="00A4183A" w:rsidRDefault="00A4183A" w:rsidP="00C250BE">
            <w:pPr>
              <w:pStyle w:val="Tabletext"/>
              <w:jc w:val="center"/>
              <w:rPr>
                <w:lang w:val="en-US" w:eastAsia="en-AU"/>
              </w:rPr>
            </w:pPr>
            <w:r>
              <w:rPr>
                <w:lang w:val="en-US" w:eastAsia="en-AU"/>
              </w:rPr>
              <w:t>0.9</w:t>
            </w:r>
          </w:p>
        </w:tc>
        <w:tc>
          <w:tcPr>
            <w:tcW w:w="1395"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FB2FAA">
        <w:trPr>
          <w:trHeight w:val="259"/>
        </w:trPr>
        <w:tc>
          <w:tcPr>
            <w:tcW w:w="3940" w:type="dxa"/>
            <w:noWrap/>
            <w:vAlign w:val="bottom"/>
            <w:hideMark/>
          </w:tcPr>
          <w:p w:rsidR="00A4183A" w:rsidRDefault="00A4183A">
            <w:pPr>
              <w:pStyle w:val="Tabletext"/>
              <w:rPr>
                <w:lang w:val="en-US" w:eastAsia="en-AU"/>
              </w:rPr>
            </w:pPr>
            <w:r>
              <w:rPr>
                <w:lang w:val="en-US" w:eastAsia="en-AU"/>
              </w:rPr>
              <w:t>Enrolled in further study after training</w:t>
            </w:r>
          </w:p>
        </w:tc>
        <w:tc>
          <w:tcPr>
            <w:tcW w:w="703" w:type="dxa"/>
            <w:noWrap/>
            <w:vAlign w:val="bottom"/>
            <w:hideMark/>
          </w:tcPr>
          <w:p w:rsidR="00A4183A" w:rsidRDefault="00473C88" w:rsidP="00C250BE">
            <w:pPr>
              <w:pStyle w:val="Tabletext"/>
              <w:jc w:val="center"/>
              <w:rPr>
                <w:lang w:val="en-US" w:eastAsia="en-AU"/>
              </w:rPr>
            </w:pPr>
            <w:r>
              <w:rPr>
                <w:lang w:val="en-US" w:eastAsia="en-AU"/>
              </w:rPr>
              <w:t>15.5</w:t>
            </w:r>
          </w:p>
        </w:tc>
        <w:tc>
          <w:tcPr>
            <w:tcW w:w="794" w:type="dxa"/>
            <w:noWrap/>
            <w:vAlign w:val="bottom"/>
            <w:hideMark/>
          </w:tcPr>
          <w:p w:rsidR="00A4183A" w:rsidRDefault="00A4183A" w:rsidP="00C250BE">
            <w:pPr>
              <w:pStyle w:val="Tabletext"/>
              <w:jc w:val="center"/>
              <w:rPr>
                <w:lang w:val="en-US" w:eastAsia="en-AU"/>
              </w:rPr>
            </w:pPr>
            <w:r>
              <w:rPr>
                <w:lang w:val="en-US" w:eastAsia="en-AU"/>
              </w:rPr>
              <w:t>10.4</w:t>
            </w:r>
          </w:p>
        </w:tc>
        <w:tc>
          <w:tcPr>
            <w:tcW w:w="774" w:type="dxa"/>
            <w:noWrap/>
            <w:vAlign w:val="bottom"/>
            <w:hideMark/>
          </w:tcPr>
          <w:p w:rsidR="00A4183A" w:rsidRDefault="00473C88" w:rsidP="00C250BE">
            <w:pPr>
              <w:pStyle w:val="Tabletext"/>
              <w:jc w:val="center"/>
              <w:rPr>
                <w:lang w:val="en-US" w:eastAsia="en-AU"/>
              </w:rPr>
            </w:pPr>
            <w:r>
              <w:rPr>
                <w:lang w:val="en-US" w:eastAsia="en-AU"/>
              </w:rPr>
              <w:t>0.7</w:t>
            </w:r>
          </w:p>
        </w:tc>
        <w:tc>
          <w:tcPr>
            <w:tcW w:w="774" w:type="dxa"/>
            <w:noWrap/>
            <w:vAlign w:val="bottom"/>
            <w:hideMark/>
          </w:tcPr>
          <w:p w:rsidR="00A4183A" w:rsidRDefault="00A4183A" w:rsidP="00C250BE">
            <w:pPr>
              <w:pStyle w:val="Tabletext"/>
              <w:jc w:val="center"/>
              <w:rPr>
                <w:lang w:val="en-US" w:eastAsia="en-AU"/>
              </w:rPr>
            </w:pPr>
            <w:r>
              <w:rPr>
                <w:lang w:val="en-US" w:eastAsia="en-AU"/>
              </w:rPr>
              <w:t>0.6</w:t>
            </w:r>
          </w:p>
        </w:tc>
        <w:tc>
          <w:tcPr>
            <w:tcW w:w="1395" w:type="dxa"/>
            <w:shd w:val="clear" w:color="auto" w:fill="0081C6"/>
            <w:noWrap/>
            <w:vAlign w:val="bottom"/>
            <w:hideMark/>
          </w:tcPr>
          <w:p w:rsidR="00A4183A" w:rsidRDefault="00950224" w:rsidP="00C250BE">
            <w:pPr>
              <w:pStyle w:val="Tabletext"/>
              <w:jc w:val="center"/>
              <w:rPr>
                <w:color w:val="FFFFFF"/>
                <w:lang w:val="en-US" w:eastAsia="en-AU"/>
              </w:rPr>
            </w:pPr>
            <w:r>
              <w:rPr>
                <w:color w:val="FFFFFF"/>
                <w:lang w:val="en-US" w:eastAsia="en-AU"/>
              </w:rPr>
              <w:t>s</w:t>
            </w:r>
            <w:r w:rsidR="00A4183A">
              <w:rPr>
                <w:color w:val="FFFFFF"/>
                <w:lang w:val="en-US" w:eastAsia="en-AU"/>
              </w:rPr>
              <w:t xml:space="preserve">ig </w:t>
            </w:r>
            <w:proofErr w:type="spellStart"/>
            <w:r w:rsidR="00A4183A">
              <w:rPr>
                <w:color w:val="FFFFFF"/>
                <w:lang w:val="en-US" w:eastAsia="en-AU"/>
              </w:rPr>
              <w:t>dif</w:t>
            </w:r>
            <w:proofErr w:type="spellEnd"/>
          </w:p>
        </w:tc>
      </w:tr>
      <w:tr w:rsidR="00A4183A" w:rsidTr="00FB2FAA">
        <w:trPr>
          <w:trHeight w:val="259"/>
        </w:trPr>
        <w:tc>
          <w:tcPr>
            <w:tcW w:w="3940" w:type="dxa"/>
            <w:noWrap/>
            <w:vAlign w:val="bottom"/>
            <w:hideMark/>
          </w:tcPr>
          <w:p w:rsidR="00A4183A" w:rsidRDefault="00F627CD">
            <w:pPr>
              <w:pStyle w:val="Tabletext"/>
              <w:rPr>
                <w:lang w:val="en-US" w:eastAsia="en-AU"/>
              </w:rPr>
            </w:pPr>
            <w:r>
              <w:rPr>
                <w:lang w:val="en-US" w:eastAsia="en-AU"/>
              </w:rPr>
              <w:t>A</w:t>
            </w:r>
            <w:r w:rsidR="00A4183A">
              <w:rPr>
                <w:lang w:val="en-US" w:eastAsia="en-AU"/>
              </w:rPr>
              <w:t>chieved main reason for doing the training</w:t>
            </w:r>
          </w:p>
        </w:tc>
        <w:tc>
          <w:tcPr>
            <w:tcW w:w="703" w:type="dxa"/>
            <w:noWrap/>
            <w:vAlign w:val="bottom"/>
            <w:hideMark/>
          </w:tcPr>
          <w:p w:rsidR="00A4183A" w:rsidRDefault="00A4183A" w:rsidP="00C250BE">
            <w:pPr>
              <w:pStyle w:val="Tabletext"/>
              <w:jc w:val="center"/>
              <w:rPr>
                <w:lang w:val="en-US" w:eastAsia="en-AU"/>
              </w:rPr>
            </w:pPr>
            <w:r>
              <w:rPr>
                <w:lang w:val="en-US" w:eastAsia="en-AU"/>
              </w:rPr>
              <w:t>80.1</w:t>
            </w:r>
          </w:p>
        </w:tc>
        <w:tc>
          <w:tcPr>
            <w:tcW w:w="794" w:type="dxa"/>
            <w:noWrap/>
            <w:vAlign w:val="bottom"/>
            <w:hideMark/>
          </w:tcPr>
          <w:p w:rsidR="00A4183A" w:rsidRDefault="00A4183A" w:rsidP="00C250BE">
            <w:pPr>
              <w:pStyle w:val="Tabletext"/>
              <w:jc w:val="center"/>
              <w:rPr>
                <w:lang w:val="en-US" w:eastAsia="en-AU"/>
              </w:rPr>
            </w:pPr>
            <w:r>
              <w:rPr>
                <w:lang w:val="en-US" w:eastAsia="en-AU"/>
              </w:rPr>
              <w:t>79.5</w:t>
            </w:r>
          </w:p>
        </w:tc>
        <w:tc>
          <w:tcPr>
            <w:tcW w:w="774" w:type="dxa"/>
            <w:noWrap/>
            <w:vAlign w:val="bottom"/>
            <w:hideMark/>
          </w:tcPr>
          <w:p w:rsidR="00A4183A" w:rsidRDefault="00A4183A" w:rsidP="00C250BE">
            <w:pPr>
              <w:pStyle w:val="Tabletext"/>
              <w:jc w:val="center"/>
              <w:rPr>
                <w:lang w:val="en-US" w:eastAsia="en-AU"/>
              </w:rPr>
            </w:pPr>
            <w:r>
              <w:rPr>
                <w:lang w:val="en-US" w:eastAsia="en-AU"/>
              </w:rPr>
              <w:t>0.8</w:t>
            </w:r>
          </w:p>
        </w:tc>
        <w:tc>
          <w:tcPr>
            <w:tcW w:w="774" w:type="dxa"/>
            <w:noWrap/>
            <w:vAlign w:val="bottom"/>
            <w:hideMark/>
          </w:tcPr>
          <w:p w:rsidR="00A4183A" w:rsidRDefault="00A4183A" w:rsidP="00C250BE">
            <w:pPr>
              <w:pStyle w:val="Tabletext"/>
              <w:jc w:val="center"/>
              <w:rPr>
                <w:lang w:val="en-US" w:eastAsia="en-AU"/>
              </w:rPr>
            </w:pPr>
            <w:r>
              <w:rPr>
                <w:lang w:val="en-US" w:eastAsia="en-AU"/>
              </w:rPr>
              <w:t>0.8</w:t>
            </w:r>
          </w:p>
        </w:tc>
        <w:tc>
          <w:tcPr>
            <w:tcW w:w="1395"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FB2FAA">
        <w:trPr>
          <w:trHeight w:val="259"/>
        </w:trPr>
        <w:tc>
          <w:tcPr>
            <w:tcW w:w="3940" w:type="dxa"/>
            <w:noWrap/>
            <w:vAlign w:val="bottom"/>
            <w:hideMark/>
          </w:tcPr>
          <w:p w:rsidR="00A4183A" w:rsidRDefault="00A4183A">
            <w:pPr>
              <w:pStyle w:val="Tabletext"/>
              <w:rPr>
                <w:lang w:val="en-US" w:eastAsia="en-AU"/>
              </w:rPr>
            </w:pPr>
            <w:r>
              <w:rPr>
                <w:lang w:val="en-US" w:eastAsia="en-AU"/>
              </w:rPr>
              <w:t>Satisfied with the overall quality of training</w:t>
            </w:r>
          </w:p>
        </w:tc>
        <w:tc>
          <w:tcPr>
            <w:tcW w:w="703" w:type="dxa"/>
            <w:noWrap/>
            <w:vAlign w:val="bottom"/>
            <w:hideMark/>
          </w:tcPr>
          <w:p w:rsidR="00A4183A" w:rsidRDefault="00473C88" w:rsidP="00C250BE">
            <w:pPr>
              <w:pStyle w:val="Tabletext"/>
              <w:jc w:val="center"/>
              <w:rPr>
                <w:lang w:val="en-US" w:eastAsia="en-AU"/>
              </w:rPr>
            </w:pPr>
            <w:r>
              <w:rPr>
                <w:lang w:val="en-US" w:eastAsia="en-AU"/>
              </w:rPr>
              <w:t>84.7</w:t>
            </w:r>
          </w:p>
        </w:tc>
        <w:tc>
          <w:tcPr>
            <w:tcW w:w="794" w:type="dxa"/>
            <w:noWrap/>
            <w:vAlign w:val="bottom"/>
            <w:hideMark/>
          </w:tcPr>
          <w:p w:rsidR="00A4183A" w:rsidRDefault="00A4183A" w:rsidP="00C250BE">
            <w:pPr>
              <w:pStyle w:val="Tabletext"/>
              <w:jc w:val="center"/>
              <w:rPr>
                <w:lang w:val="en-US" w:eastAsia="en-AU"/>
              </w:rPr>
            </w:pPr>
            <w:r>
              <w:rPr>
                <w:lang w:val="en-US" w:eastAsia="en-AU"/>
              </w:rPr>
              <w:t>84.6</w:t>
            </w:r>
          </w:p>
        </w:tc>
        <w:tc>
          <w:tcPr>
            <w:tcW w:w="774" w:type="dxa"/>
            <w:noWrap/>
            <w:vAlign w:val="bottom"/>
            <w:hideMark/>
          </w:tcPr>
          <w:p w:rsidR="00A4183A" w:rsidRDefault="00A4183A" w:rsidP="00C250BE">
            <w:pPr>
              <w:pStyle w:val="Tabletext"/>
              <w:jc w:val="center"/>
              <w:rPr>
                <w:lang w:val="en-US" w:eastAsia="en-AU"/>
              </w:rPr>
            </w:pPr>
            <w:r>
              <w:rPr>
                <w:lang w:val="en-US" w:eastAsia="en-AU"/>
              </w:rPr>
              <w:t>0.7</w:t>
            </w:r>
          </w:p>
        </w:tc>
        <w:tc>
          <w:tcPr>
            <w:tcW w:w="774" w:type="dxa"/>
            <w:noWrap/>
            <w:vAlign w:val="bottom"/>
            <w:hideMark/>
          </w:tcPr>
          <w:p w:rsidR="00A4183A" w:rsidRDefault="00A4183A" w:rsidP="00C250BE">
            <w:pPr>
              <w:pStyle w:val="Tabletext"/>
              <w:jc w:val="center"/>
              <w:rPr>
                <w:lang w:val="en-US" w:eastAsia="en-AU"/>
              </w:rPr>
            </w:pPr>
            <w:r>
              <w:rPr>
                <w:lang w:val="en-US" w:eastAsia="en-AU"/>
              </w:rPr>
              <w:t>0.7</w:t>
            </w:r>
          </w:p>
        </w:tc>
        <w:tc>
          <w:tcPr>
            <w:tcW w:w="1395"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FB2FAA">
        <w:trPr>
          <w:trHeight w:val="259"/>
        </w:trPr>
        <w:tc>
          <w:tcPr>
            <w:tcW w:w="3940" w:type="dxa"/>
            <w:noWrap/>
            <w:vAlign w:val="bottom"/>
            <w:hideMark/>
          </w:tcPr>
          <w:p w:rsidR="00A4183A" w:rsidRDefault="00A4183A">
            <w:pPr>
              <w:pStyle w:val="Tabletext"/>
              <w:rPr>
                <w:lang w:val="en-US" w:eastAsia="en-AU"/>
              </w:rPr>
            </w:pPr>
            <w:r>
              <w:rPr>
                <w:lang w:val="en-US" w:eastAsia="en-AU"/>
              </w:rPr>
              <w:t>Of those employed after training</w:t>
            </w:r>
          </w:p>
        </w:tc>
        <w:tc>
          <w:tcPr>
            <w:tcW w:w="703"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94"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74"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74"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1395" w:type="dxa"/>
            <w:noWrap/>
            <w:vAlign w:val="bottom"/>
            <w:hideMark/>
          </w:tcPr>
          <w:p w:rsidR="00A4183A" w:rsidRDefault="00A4183A" w:rsidP="00C250BE">
            <w:pPr>
              <w:spacing w:before="0" w:line="240" w:lineRule="auto"/>
              <w:jc w:val="center"/>
              <w:rPr>
                <w:rFonts w:ascii="Times New Roman" w:hAnsi="Times New Roman"/>
                <w:sz w:val="20"/>
                <w:lang w:val="en-US"/>
              </w:rPr>
            </w:pPr>
          </w:p>
        </w:tc>
      </w:tr>
      <w:tr w:rsidR="00A4183A" w:rsidTr="00FB2FAA">
        <w:trPr>
          <w:trHeight w:val="259"/>
        </w:trPr>
        <w:tc>
          <w:tcPr>
            <w:tcW w:w="3940" w:type="dxa"/>
            <w:noWrap/>
            <w:vAlign w:val="bottom"/>
            <w:hideMark/>
          </w:tcPr>
          <w:p w:rsidR="00A4183A" w:rsidRDefault="00B07219">
            <w:pPr>
              <w:pStyle w:val="Tabletext"/>
              <w:rPr>
                <w:lang w:val="en-US" w:eastAsia="en-AU"/>
              </w:rPr>
            </w:pPr>
            <w:r>
              <w:rPr>
                <w:lang w:val="en-US" w:eastAsia="en-AU"/>
              </w:rPr>
              <w:tab/>
            </w:r>
            <w:r w:rsidR="008C5C9F">
              <w:rPr>
                <w:lang w:val="en-US" w:eastAsia="en-AU"/>
              </w:rPr>
              <w:t>Found the training relevant to their current job</w:t>
            </w:r>
          </w:p>
        </w:tc>
        <w:tc>
          <w:tcPr>
            <w:tcW w:w="703" w:type="dxa"/>
            <w:noWrap/>
            <w:vAlign w:val="bottom"/>
            <w:hideMark/>
          </w:tcPr>
          <w:p w:rsidR="00A4183A" w:rsidRDefault="00A4183A" w:rsidP="00473C88">
            <w:pPr>
              <w:pStyle w:val="Tabletext"/>
              <w:jc w:val="center"/>
              <w:rPr>
                <w:lang w:val="en-US" w:eastAsia="en-AU"/>
              </w:rPr>
            </w:pPr>
            <w:r>
              <w:rPr>
                <w:lang w:val="en-US" w:eastAsia="en-AU"/>
              </w:rPr>
              <w:t>71.</w:t>
            </w:r>
            <w:r w:rsidR="00473C88">
              <w:rPr>
                <w:lang w:val="en-US" w:eastAsia="en-AU"/>
              </w:rPr>
              <w:t>7</w:t>
            </w:r>
          </w:p>
        </w:tc>
        <w:tc>
          <w:tcPr>
            <w:tcW w:w="794" w:type="dxa"/>
            <w:noWrap/>
            <w:vAlign w:val="bottom"/>
            <w:hideMark/>
          </w:tcPr>
          <w:p w:rsidR="00A4183A" w:rsidRDefault="00A4183A" w:rsidP="00C250BE">
            <w:pPr>
              <w:pStyle w:val="Tabletext"/>
              <w:jc w:val="center"/>
              <w:rPr>
                <w:lang w:val="en-US" w:eastAsia="en-AU"/>
              </w:rPr>
            </w:pPr>
            <w:r>
              <w:rPr>
                <w:lang w:val="en-US" w:eastAsia="en-AU"/>
              </w:rPr>
              <w:t>70.3</w:t>
            </w:r>
          </w:p>
        </w:tc>
        <w:tc>
          <w:tcPr>
            <w:tcW w:w="774" w:type="dxa"/>
            <w:noWrap/>
            <w:vAlign w:val="bottom"/>
            <w:hideMark/>
          </w:tcPr>
          <w:p w:rsidR="00A4183A" w:rsidRDefault="00A4183A" w:rsidP="00C250BE">
            <w:pPr>
              <w:pStyle w:val="Tabletext"/>
              <w:jc w:val="center"/>
              <w:rPr>
                <w:lang w:val="en-US" w:eastAsia="en-AU"/>
              </w:rPr>
            </w:pPr>
            <w:r>
              <w:rPr>
                <w:lang w:val="en-US" w:eastAsia="en-AU"/>
              </w:rPr>
              <w:t>1.0</w:t>
            </w:r>
          </w:p>
        </w:tc>
        <w:tc>
          <w:tcPr>
            <w:tcW w:w="774" w:type="dxa"/>
            <w:noWrap/>
            <w:vAlign w:val="bottom"/>
            <w:hideMark/>
          </w:tcPr>
          <w:p w:rsidR="00A4183A" w:rsidRDefault="00A4183A" w:rsidP="00C250BE">
            <w:pPr>
              <w:pStyle w:val="Tabletext"/>
              <w:jc w:val="center"/>
              <w:rPr>
                <w:lang w:val="en-US" w:eastAsia="en-AU"/>
              </w:rPr>
            </w:pPr>
            <w:r>
              <w:rPr>
                <w:lang w:val="en-US" w:eastAsia="en-AU"/>
              </w:rPr>
              <w:t>1.0</w:t>
            </w:r>
          </w:p>
        </w:tc>
        <w:tc>
          <w:tcPr>
            <w:tcW w:w="1395"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FB2FAA">
        <w:trPr>
          <w:trHeight w:val="259"/>
        </w:trPr>
        <w:tc>
          <w:tcPr>
            <w:tcW w:w="3940" w:type="dxa"/>
            <w:noWrap/>
            <w:vAlign w:val="bottom"/>
            <w:hideMark/>
          </w:tcPr>
          <w:p w:rsidR="00A4183A" w:rsidRDefault="00B07219">
            <w:pPr>
              <w:pStyle w:val="Tabletext"/>
              <w:rPr>
                <w:lang w:val="en-US" w:eastAsia="en-AU"/>
              </w:rPr>
            </w:pPr>
            <w:r>
              <w:rPr>
                <w:lang w:val="en-US" w:eastAsia="en-AU"/>
              </w:rPr>
              <w:tab/>
            </w:r>
            <w:r w:rsidR="00A4183A">
              <w:rPr>
                <w:lang w:val="en-US" w:eastAsia="en-AU"/>
              </w:rPr>
              <w:t>Received at least one job-related benefit</w:t>
            </w:r>
          </w:p>
        </w:tc>
        <w:tc>
          <w:tcPr>
            <w:tcW w:w="703" w:type="dxa"/>
            <w:noWrap/>
            <w:vAlign w:val="bottom"/>
            <w:hideMark/>
          </w:tcPr>
          <w:p w:rsidR="00A4183A" w:rsidRDefault="00473C88" w:rsidP="00C250BE">
            <w:pPr>
              <w:pStyle w:val="Tabletext"/>
              <w:jc w:val="center"/>
              <w:rPr>
                <w:lang w:val="en-US" w:eastAsia="en-AU"/>
              </w:rPr>
            </w:pPr>
            <w:r>
              <w:rPr>
                <w:lang w:val="en-US" w:eastAsia="en-AU"/>
              </w:rPr>
              <w:t>64.0</w:t>
            </w:r>
          </w:p>
        </w:tc>
        <w:tc>
          <w:tcPr>
            <w:tcW w:w="794" w:type="dxa"/>
            <w:noWrap/>
            <w:vAlign w:val="bottom"/>
            <w:hideMark/>
          </w:tcPr>
          <w:p w:rsidR="00A4183A" w:rsidRDefault="00A4183A" w:rsidP="00C250BE">
            <w:pPr>
              <w:pStyle w:val="Tabletext"/>
              <w:jc w:val="center"/>
              <w:rPr>
                <w:lang w:val="en-US" w:eastAsia="en-AU"/>
              </w:rPr>
            </w:pPr>
            <w:r>
              <w:rPr>
                <w:lang w:val="en-US" w:eastAsia="en-AU"/>
              </w:rPr>
              <w:t>62.6</w:t>
            </w:r>
          </w:p>
        </w:tc>
        <w:tc>
          <w:tcPr>
            <w:tcW w:w="774" w:type="dxa"/>
            <w:noWrap/>
            <w:vAlign w:val="bottom"/>
            <w:hideMark/>
          </w:tcPr>
          <w:p w:rsidR="00A4183A" w:rsidRDefault="00A4183A" w:rsidP="00C250BE">
            <w:pPr>
              <w:pStyle w:val="Tabletext"/>
              <w:jc w:val="center"/>
              <w:rPr>
                <w:lang w:val="en-US" w:eastAsia="en-AU"/>
              </w:rPr>
            </w:pPr>
            <w:r>
              <w:rPr>
                <w:lang w:val="en-US" w:eastAsia="en-AU"/>
              </w:rPr>
              <w:t>1.0</w:t>
            </w:r>
          </w:p>
        </w:tc>
        <w:tc>
          <w:tcPr>
            <w:tcW w:w="774" w:type="dxa"/>
            <w:noWrap/>
            <w:vAlign w:val="bottom"/>
            <w:hideMark/>
          </w:tcPr>
          <w:p w:rsidR="00A4183A" w:rsidRDefault="00A4183A" w:rsidP="00C250BE">
            <w:pPr>
              <w:pStyle w:val="Tabletext"/>
              <w:jc w:val="center"/>
              <w:rPr>
                <w:lang w:val="en-US" w:eastAsia="en-AU"/>
              </w:rPr>
            </w:pPr>
            <w:r>
              <w:rPr>
                <w:lang w:val="en-US" w:eastAsia="en-AU"/>
              </w:rPr>
              <w:t>1.1</w:t>
            </w:r>
          </w:p>
        </w:tc>
        <w:tc>
          <w:tcPr>
            <w:tcW w:w="1395"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FB2FAA">
        <w:trPr>
          <w:trHeight w:val="259"/>
        </w:trPr>
        <w:tc>
          <w:tcPr>
            <w:tcW w:w="3940" w:type="dxa"/>
            <w:noWrap/>
            <w:vAlign w:val="bottom"/>
            <w:hideMark/>
          </w:tcPr>
          <w:p w:rsidR="00A4183A" w:rsidRDefault="00A4183A">
            <w:pPr>
              <w:pStyle w:val="Tabletext"/>
              <w:rPr>
                <w:lang w:val="en-US" w:eastAsia="en-AU"/>
              </w:rPr>
            </w:pPr>
            <w:r>
              <w:rPr>
                <w:lang w:val="en-US" w:eastAsia="en-AU"/>
              </w:rPr>
              <w:t>Of those not employed before training</w:t>
            </w:r>
          </w:p>
        </w:tc>
        <w:tc>
          <w:tcPr>
            <w:tcW w:w="703"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94"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74"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74"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1395" w:type="dxa"/>
            <w:noWrap/>
            <w:vAlign w:val="bottom"/>
            <w:hideMark/>
          </w:tcPr>
          <w:p w:rsidR="00A4183A" w:rsidRDefault="00A4183A" w:rsidP="00C250BE">
            <w:pPr>
              <w:spacing w:before="0" w:line="240" w:lineRule="auto"/>
              <w:jc w:val="center"/>
              <w:rPr>
                <w:rFonts w:ascii="Times New Roman" w:hAnsi="Times New Roman"/>
                <w:sz w:val="20"/>
                <w:lang w:val="en-US"/>
              </w:rPr>
            </w:pPr>
          </w:p>
        </w:tc>
      </w:tr>
      <w:tr w:rsidR="00A4183A" w:rsidTr="00FB2FAA">
        <w:trPr>
          <w:trHeight w:val="259"/>
        </w:trPr>
        <w:tc>
          <w:tcPr>
            <w:tcW w:w="3940" w:type="dxa"/>
            <w:noWrap/>
            <w:vAlign w:val="bottom"/>
            <w:hideMark/>
          </w:tcPr>
          <w:p w:rsidR="00A4183A" w:rsidRDefault="00B07219">
            <w:pPr>
              <w:pStyle w:val="Tabletext"/>
              <w:rPr>
                <w:lang w:val="en-US" w:eastAsia="en-AU"/>
              </w:rPr>
            </w:pPr>
            <w:r>
              <w:rPr>
                <w:lang w:val="en-US" w:eastAsia="en-AU"/>
              </w:rPr>
              <w:tab/>
            </w:r>
            <w:r w:rsidR="00A4183A">
              <w:rPr>
                <w:lang w:val="en-US" w:eastAsia="en-AU"/>
              </w:rPr>
              <w:t>Employed after training</w:t>
            </w:r>
          </w:p>
        </w:tc>
        <w:tc>
          <w:tcPr>
            <w:tcW w:w="703" w:type="dxa"/>
            <w:noWrap/>
            <w:vAlign w:val="bottom"/>
            <w:hideMark/>
          </w:tcPr>
          <w:p w:rsidR="00A4183A" w:rsidRPr="00352CC5" w:rsidRDefault="00473C88" w:rsidP="00C250BE">
            <w:pPr>
              <w:pStyle w:val="Tabletext"/>
              <w:jc w:val="center"/>
              <w:rPr>
                <w:lang w:val="en-US" w:eastAsia="en-AU"/>
              </w:rPr>
            </w:pPr>
            <w:r w:rsidRPr="00352CC5">
              <w:rPr>
                <w:lang w:val="en-US" w:eastAsia="en-AU"/>
              </w:rPr>
              <w:t>32.2</w:t>
            </w:r>
          </w:p>
        </w:tc>
        <w:tc>
          <w:tcPr>
            <w:tcW w:w="794" w:type="dxa"/>
            <w:noWrap/>
            <w:vAlign w:val="bottom"/>
            <w:hideMark/>
          </w:tcPr>
          <w:p w:rsidR="00A4183A" w:rsidRPr="00352CC5" w:rsidRDefault="00A4183A" w:rsidP="00C250BE">
            <w:pPr>
              <w:pStyle w:val="Tabletext"/>
              <w:jc w:val="center"/>
              <w:rPr>
                <w:lang w:val="en-US" w:eastAsia="en-AU"/>
              </w:rPr>
            </w:pPr>
            <w:r w:rsidRPr="00352CC5">
              <w:rPr>
                <w:lang w:val="en-US" w:eastAsia="en-AU"/>
              </w:rPr>
              <w:t>32</w:t>
            </w:r>
            <w:r w:rsidR="00352CC5" w:rsidRPr="00352CC5">
              <w:rPr>
                <w:lang w:val="en-US" w:eastAsia="en-AU"/>
              </w:rPr>
              <w:t>.0</w:t>
            </w:r>
          </w:p>
        </w:tc>
        <w:tc>
          <w:tcPr>
            <w:tcW w:w="774" w:type="dxa"/>
            <w:noWrap/>
            <w:vAlign w:val="bottom"/>
            <w:hideMark/>
          </w:tcPr>
          <w:p w:rsidR="00A4183A" w:rsidRDefault="00A4183A" w:rsidP="00C250BE">
            <w:pPr>
              <w:pStyle w:val="Tabletext"/>
              <w:jc w:val="center"/>
              <w:rPr>
                <w:lang w:val="en-US" w:eastAsia="en-AU"/>
              </w:rPr>
            </w:pPr>
            <w:r>
              <w:rPr>
                <w:lang w:val="en-US" w:eastAsia="en-AU"/>
              </w:rPr>
              <w:t>1.7</w:t>
            </w:r>
          </w:p>
        </w:tc>
        <w:tc>
          <w:tcPr>
            <w:tcW w:w="774" w:type="dxa"/>
            <w:noWrap/>
            <w:vAlign w:val="bottom"/>
            <w:hideMark/>
          </w:tcPr>
          <w:p w:rsidR="00A4183A" w:rsidRDefault="00A4183A" w:rsidP="00C250BE">
            <w:pPr>
              <w:pStyle w:val="Tabletext"/>
              <w:jc w:val="center"/>
              <w:rPr>
                <w:lang w:val="en-US" w:eastAsia="en-AU"/>
              </w:rPr>
            </w:pPr>
            <w:r>
              <w:rPr>
                <w:lang w:val="en-US" w:eastAsia="en-AU"/>
              </w:rPr>
              <w:t>1.8</w:t>
            </w:r>
          </w:p>
        </w:tc>
        <w:tc>
          <w:tcPr>
            <w:tcW w:w="1395"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FB2FAA">
        <w:trPr>
          <w:trHeight w:val="259"/>
        </w:trPr>
        <w:tc>
          <w:tcPr>
            <w:tcW w:w="3940" w:type="dxa"/>
            <w:noWrap/>
            <w:vAlign w:val="bottom"/>
            <w:hideMark/>
          </w:tcPr>
          <w:p w:rsidR="00A4183A" w:rsidRDefault="00A4183A">
            <w:pPr>
              <w:pStyle w:val="Tabletext"/>
              <w:rPr>
                <w:lang w:val="en-US" w:eastAsia="en-AU"/>
              </w:rPr>
            </w:pPr>
            <w:r>
              <w:rPr>
                <w:lang w:val="en-US" w:eastAsia="en-AU"/>
              </w:rPr>
              <w:t>Of those employed before training</w:t>
            </w:r>
          </w:p>
        </w:tc>
        <w:tc>
          <w:tcPr>
            <w:tcW w:w="703"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94"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74"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74"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1395" w:type="dxa"/>
            <w:noWrap/>
            <w:vAlign w:val="bottom"/>
            <w:hideMark/>
          </w:tcPr>
          <w:p w:rsidR="00A4183A" w:rsidRDefault="00A4183A" w:rsidP="00C250BE">
            <w:pPr>
              <w:spacing w:before="0" w:line="240" w:lineRule="auto"/>
              <w:jc w:val="center"/>
              <w:rPr>
                <w:rFonts w:ascii="Times New Roman" w:hAnsi="Times New Roman"/>
                <w:sz w:val="20"/>
                <w:lang w:val="en-US"/>
              </w:rPr>
            </w:pPr>
          </w:p>
        </w:tc>
      </w:tr>
      <w:tr w:rsidR="00A4183A" w:rsidTr="00FB2FAA">
        <w:trPr>
          <w:trHeight w:val="259"/>
        </w:trPr>
        <w:tc>
          <w:tcPr>
            <w:tcW w:w="3940" w:type="dxa"/>
            <w:tcBorders>
              <w:top w:val="nil"/>
              <w:left w:val="nil"/>
              <w:bottom w:val="single" w:sz="4" w:space="0" w:color="auto"/>
              <w:right w:val="nil"/>
            </w:tcBorders>
            <w:noWrap/>
            <w:vAlign w:val="bottom"/>
            <w:hideMark/>
          </w:tcPr>
          <w:p w:rsidR="00A4183A" w:rsidRDefault="00B07219">
            <w:pPr>
              <w:pStyle w:val="Tabletext"/>
              <w:rPr>
                <w:lang w:val="en-US" w:eastAsia="en-AU"/>
              </w:rPr>
            </w:pPr>
            <w:r>
              <w:rPr>
                <w:lang w:val="en-US" w:eastAsia="en-AU"/>
              </w:rPr>
              <w:tab/>
            </w:r>
            <w:r w:rsidR="00A4183A">
              <w:rPr>
                <w:lang w:val="en-US" w:eastAsia="en-AU"/>
              </w:rPr>
              <w:t>Employed after training at a higher skill level</w:t>
            </w:r>
          </w:p>
        </w:tc>
        <w:tc>
          <w:tcPr>
            <w:tcW w:w="703" w:type="dxa"/>
            <w:tcBorders>
              <w:top w:val="nil"/>
              <w:left w:val="nil"/>
              <w:bottom w:val="single" w:sz="4" w:space="0" w:color="auto"/>
              <w:right w:val="nil"/>
            </w:tcBorders>
            <w:noWrap/>
            <w:vAlign w:val="bottom"/>
            <w:hideMark/>
          </w:tcPr>
          <w:p w:rsidR="00A4183A" w:rsidRDefault="00950224" w:rsidP="00950224">
            <w:pPr>
              <w:pStyle w:val="Tabletext"/>
              <w:ind w:right="-31"/>
              <w:jc w:val="center"/>
              <w:rPr>
                <w:lang w:val="en-US" w:eastAsia="en-AU"/>
              </w:rPr>
            </w:pPr>
            <w:r>
              <w:rPr>
                <w:lang w:val="en-US" w:eastAsia="en-AU"/>
              </w:rPr>
              <w:t xml:space="preserve">  </w:t>
            </w:r>
            <w:r w:rsidR="00473C88">
              <w:rPr>
                <w:lang w:val="en-US" w:eastAsia="en-AU"/>
              </w:rPr>
              <w:t>8.9</w:t>
            </w:r>
          </w:p>
        </w:tc>
        <w:tc>
          <w:tcPr>
            <w:tcW w:w="794" w:type="dxa"/>
            <w:tcBorders>
              <w:top w:val="nil"/>
              <w:left w:val="nil"/>
              <w:bottom w:val="single" w:sz="4" w:space="0" w:color="auto"/>
              <w:right w:val="nil"/>
            </w:tcBorders>
            <w:noWrap/>
            <w:vAlign w:val="bottom"/>
            <w:hideMark/>
          </w:tcPr>
          <w:p w:rsidR="00A4183A" w:rsidRDefault="00A4183A" w:rsidP="00C250BE">
            <w:pPr>
              <w:pStyle w:val="Tabletext"/>
              <w:jc w:val="center"/>
              <w:rPr>
                <w:lang w:val="en-US" w:eastAsia="en-AU"/>
              </w:rPr>
            </w:pPr>
            <w:r>
              <w:rPr>
                <w:lang w:val="en-US" w:eastAsia="en-AU"/>
              </w:rPr>
              <w:t>7.7</w:t>
            </w:r>
          </w:p>
        </w:tc>
        <w:tc>
          <w:tcPr>
            <w:tcW w:w="774" w:type="dxa"/>
            <w:tcBorders>
              <w:top w:val="nil"/>
              <w:left w:val="nil"/>
              <w:bottom w:val="single" w:sz="4" w:space="0" w:color="auto"/>
              <w:right w:val="nil"/>
            </w:tcBorders>
            <w:noWrap/>
            <w:vAlign w:val="bottom"/>
            <w:hideMark/>
          </w:tcPr>
          <w:p w:rsidR="00A4183A" w:rsidRDefault="00A4183A" w:rsidP="00C250BE">
            <w:pPr>
              <w:pStyle w:val="Tabletext"/>
              <w:jc w:val="center"/>
              <w:rPr>
                <w:lang w:val="en-US" w:eastAsia="en-AU"/>
              </w:rPr>
            </w:pPr>
            <w:r>
              <w:rPr>
                <w:lang w:val="en-US" w:eastAsia="en-AU"/>
              </w:rPr>
              <w:t>0.7</w:t>
            </w:r>
          </w:p>
        </w:tc>
        <w:tc>
          <w:tcPr>
            <w:tcW w:w="774" w:type="dxa"/>
            <w:tcBorders>
              <w:top w:val="nil"/>
              <w:left w:val="nil"/>
              <w:bottom w:val="single" w:sz="4" w:space="0" w:color="auto"/>
              <w:right w:val="nil"/>
            </w:tcBorders>
            <w:noWrap/>
            <w:vAlign w:val="bottom"/>
            <w:hideMark/>
          </w:tcPr>
          <w:p w:rsidR="00A4183A" w:rsidRDefault="00A4183A" w:rsidP="00C250BE">
            <w:pPr>
              <w:pStyle w:val="Tabletext"/>
              <w:jc w:val="center"/>
              <w:rPr>
                <w:lang w:val="en-US" w:eastAsia="en-AU"/>
              </w:rPr>
            </w:pPr>
            <w:r>
              <w:rPr>
                <w:lang w:val="en-US" w:eastAsia="en-AU"/>
              </w:rPr>
              <w:t>0.7</w:t>
            </w:r>
          </w:p>
        </w:tc>
        <w:tc>
          <w:tcPr>
            <w:tcW w:w="1395" w:type="dxa"/>
            <w:tcBorders>
              <w:top w:val="nil"/>
              <w:left w:val="nil"/>
              <w:bottom w:val="single" w:sz="4" w:space="0" w:color="auto"/>
              <w:right w:val="nil"/>
            </w:tcBorders>
            <w:shd w:val="clear" w:color="auto" w:fill="0081C6"/>
            <w:noWrap/>
            <w:vAlign w:val="bottom"/>
            <w:hideMark/>
          </w:tcPr>
          <w:p w:rsidR="00A4183A" w:rsidRDefault="00950224" w:rsidP="00C250BE">
            <w:pPr>
              <w:pStyle w:val="Tabletext"/>
              <w:jc w:val="center"/>
              <w:rPr>
                <w:color w:val="FFFFFF"/>
                <w:lang w:val="en-US" w:eastAsia="en-AU"/>
              </w:rPr>
            </w:pPr>
            <w:r>
              <w:rPr>
                <w:color w:val="FFFFFF"/>
                <w:lang w:val="en-US" w:eastAsia="en-AU"/>
              </w:rPr>
              <w:t>s</w:t>
            </w:r>
            <w:r w:rsidR="00A4183A">
              <w:rPr>
                <w:color w:val="FFFFFF"/>
                <w:lang w:val="en-US" w:eastAsia="en-AU"/>
              </w:rPr>
              <w:t xml:space="preserve">ig </w:t>
            </w:r>
            <w:proofErr w:type="spellStart"/>
            <w:r w:rsidR="00A4183A">
              <w:rPr>
                <w:color w:val="FFFFFF"/>
                <w:lang w:val="en-US" w:eastAsia="en-AU"/>
              </w:rPr>
              <w:t>dif</w:t>
            </w:r>
            <w:proofErr w:type="spellEnd"/>
          </w:p>
        </w:tc>
      </w:tr>
    </w:tbl>
    <w:p w:rsidR="00A4183A" w:rsidRDefault="00A4183A" w:rsidP="00A4183A">
      <w:pPr>
        <w:pStyle w:val="Text"/>
      </w:pPr>
    </w:p>
    <w:p w:rsidR="00A4183A" w:rsidRDefault="00A4183A" w:rsidP="00A4183A">
      <w:pPr>
        <w:pStyle w:val="Tabletitle"/>
      </w:pPr>
      <w:r>
        <w:tab/>
      </w: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7303A4" w:rsidRDefault="007303A4" w:rsidP="00A4183A">
      <w:pPr>
        <w:pStyle w:val="Text"/>
      </w:pPr>
    </w:p>
    <w:p w:rsidR="00FB2FAA" w:rsidRDefault="00FB2FAA">
      <w:pPr>
        <w:spacing w:before="0" w:line="240" w:lineRule="auto"/>
        <w:rPr>
          <w:rFonts w:ascii="Arial" w:hAnsi="Arial"/>
          <w:b/>
          <w:sz w:val="17"/>
        </w:rPr>
      </w:pPr>
      <w:bookmarkStart w:id="58" w:name="_Toc503337920"/>
      <w:r>
        <w:br w:type="page"/>
      </w:r>
    </w:p>
    <w:p w:rsidR="00A4183A" w:rsidRDefault="003020A1" w:rsidP="00A4183A">
      <w:pPr>
        <w:pStyle w:val="Tabletitle"/>
      </w:pPr>
      <w:r>
        <w:lastRenderedPageBreak/>
        <w:t>Table C</w:t>
      </w:r>
      <w:r w:rsidR="00A4183A">
        <w:t>4</w:t>
      </w:r>
      <w:r w:rsidR="00A4183A">
        <w:tab/>
        <w:t xml:space="preserve">Comparison of </w:t>
      </w:r>
      <w:r w:rsidR="007F6D9E">
        <w:t xml:space="preserve">government-funded </w:t>
      </w:r>
      <w:r w:rsidR="00A4183A">
        <w:t>SOS key measures using the status of self-reported graduates at sampling and the exact results</w:t>
      </w:r>
      <w:r w:rsidR="002A4273" w:rsidRPr="002A4273">
        <w:t xml:space="preserve"> </w:t>
      </w:r>
      <w:r w:rsidR="002A4273">
        <w:t>to classify SRGs</w:t>
      </w:r>
      <w:r w:rsidR="00A4183A">
        <w:t xml:space="preserve"> for the SOS, 2015</w:t>
      </w:r>
      <w:bookmarkEnd w:id="58"/>
    </w:p>
    <w:tbl>
      <w:tblPr>
        <w:tblW w:w="8526" w:type="dxa"/>
        <w:tblInd w:w="93" w:type="dxa"/>
        <w:tblLook w:val="04A0" w:firstRow="1" w:lastRow="0" w:firstColumn="1" w:lastColumn="0" w:noHBand="0" w:noVBand="1"/>
      </w:tblPr>
      <w:tblGrid>
        <w:gridCol w:w="3948"/>
        <w:gridCol w:w="704"/>
        <w:gridCol w:w="927"/>
        <w:gridCol w:w="775"/>
        <w:gridCol w:w="775"/>
        <w:gridCol w:w="1397"/>
      </w:tblGrid>
      <w:tr w:rsidR="007645A2" w:rsidTr="00473C88">
        <w:trPr>
          <w:trHeight w:val="259"/>
        </w:trPr>
        <w:tc>
          <w:tcPr>
            <w:tcW w:w="3948" w:type="dxa"/>
            <w:noWrap/>
            <w:vAlign w:val="bottom"/>
            <w:hideMark/>
          </w:tcPr>
          <w:p w:rsidR="00A4183A" w:rsidRDefault="00A4183A">
            <w:pPr>
              <w:spacing w:before="0" w:line="240" w:lineRule="auto"/>
              <w:rPr>
                <w:rFonts w:ascii="Times New Roman" w:hAnsi="Times New Roman"/>
                <w:sz w:val="20"/>
                <w:lang w:val="en-US"/>
              </w:rPr>
            </w:pPr>
          </w:p>
        </w:tc>
        <w:tc>
          <w:tcPr>
            <w:tcW w:w="704" w:type="dxa"/>
            <w:shd w:val="clear" w:color="auto" w:fill="439539"/>
            <w:noWrap/>
            <w:vAlign w:val="bottom"/>
            <w:hideMark/>
          </w:tcPr>
          <w:p w:rsidR="00A4183A" w:rsidRDefault="00A4183A" w:rsidP="00C250BE">
            <w:pPr>
              <w:pStyle w:val="Tablehead1"/>
              <w:jc w:val="center"/>
              <w:rPr>
                <w:color w:val="FFFFFF" w:themeColor="background1"/>
                <w:lang w:val="en-US" w:eastAsia="en-AU"/>
              </w:rPr>
            </w:pPr>
            <w:r>
              <w:rPr>
                <w:color w:val="FFFFFF" w:themeColor="background1"/>
                <w:lang w:val="en-US" w:eastAsia="en-AU"/>
              </w:rPr>
              <w:t>Exact</w:t>
            </w:r>
          </w:p>
        </w:tc>
        <w:tc>
          <w:tcPr>
            <w:tcW w:w="927" w:type="dxa"/>
            <w:shd w:val="clear" w:color="auto" w:fill="003767"/>
            <w:noWrap/>
            <w:vAlign w:val="bottom"/>
            <w:hideMark/>
          </w:tcPr>
          <w:p w:rsidR="00A4183A" w:rsidRDefault="00A4183A" w:rsidP="00950224">
            <w:pPr>
              <w:pStyle w:val="Tablehead1"/>
              <w:jc w:val="center"/>
              <w:rPr>
                <w:color w:val="FFFFFF" w:themeColor="background1"/>
                <w:lang w:val="en-US" w:eastAsia="en-AU"/>
              </w:rPr>
            </w:pPr>
            <w:r>
              <w:rPr>
                <w:color w:val="FFFFFF" w:themeColor="background1"/>
                <w:lang w:val="en-US" w:eastAsia="en-AU"/>
              </w:rPr>
              <w:t xml:space="preserve">As </w:t>
            </w:r>
            <w:r w:rsidR="00950224">
              <w:rPr>
                <w:color w:val="FFFFFF" w:themeColor="background1"/>
                <w:lang w:val="en-US" w:eastAsia="en-AU"/>
              </w:rPr>
              <w:t>s</w:t>
            </w:r>
            <w:r>
              <w:rPr>
                <w:color w:val="FFFFFF" w:themeColor="background1"/>
                <w:lang w:val="en-US" w:eastAsia="en-AU"/>
              </w:rPr>
              <w:t>ampled</w:t>
            </w:r>
          </w:p>
        </w:tc>
        <w:tc>
          <w:tcPr>
            <w:tcW w:w="775" w:type="dxa"/>
            <w:shd w:val="clear" w:color="auto" w:fill="439539"/>
            <w:noWrap/>
            <w:vAlign w:val="bottom"/>
            <w:hideMark/>
          </w:tcPr>
          <w:p w:rsidR="00A4183A" w:rsidRDefault="00825E9F" w:rsidP="00C250BE">
            <w:pPr>
              <w:pStyle w:val="Tablehead1"/>
              <w:jc w:val="center"/>
              <w:rPr>
                <w:color w:val="FFFFFF" w:themeColor="background1"/>
                <w:lang w:val="en-US" w:eastAsia="en-AU"/>
              </w:rPr>
            </w:pPr>
            <w:r>
              <w:rPr>
                <w:color w:val="FFFFFF" w:themeColor="background1"/>
                <w:lang w:val="en-US" w:eastAsia="en-AU"/>
              </w:rPr>
              <w:t>Margin of error</w:t>
            </w:r>
          </w:p>
        </w:tc>
        <w:tc>
          <w:tcPr>
            <w:tcW w:w="775" w:type="dxa"/>
            <w:shd w:val="clear" w:color="auto" w:fill="003767"/>
            <w:noWrap/>
            <w:vAlign w:val="bottom"/>
            <w:hideMark/>
          </w:tcPr>
          <w:p w:rsidR="00A4183A" w:rsidRDefault="00825E9F" w:rsidP="00C250BE">
            <w:pPr>
              <w:pStyle w:val="Tablehead1"/>
              <w:jc w:val="center"/>
              <w:rPr>
                <w:color w:val="FFFFFF" w:themeColor="background1"/>
                <w:lang w:val="en-US" w:eastAsia="en-AU"/>
              </w:rPr>
            </w:pPr>
            <w:r>
              <w:rPr>
                <w:color w:val="FFFFFF" w:themeColor="background1"/>
                <w:lang w:val="en-US" w:eastAsia="en-AU"/>
              </w:rPr>
              <w:t>Margin of error</w:t>
            </w:r>
          </w:p>
        </w:tc>
        <w:tc>
          <w:tcPr>
            <w:tcW w:w="1397" w:type="dxa"/>
            <w:noWrap/>
            <w:vAlign w:val="bottom"/>
            <w:hideMark/>
          </w:tcPr>
          <w:p w:rsidR="00A4183A" w:rsidRDefault="00A4183A" w:rsidP="00950224">
            <w:pPr>
              <w:pStyle w:val="Tablehead1"/>
              <w:jc w:val="center"/>
              <w:rPr>
                <w:color w:val="000000"/>
                <w:sz w:val="16"/>
                <w:szCs w:val="16"/>
                <w:lang w:val="en-US" w:eastAsia="en-AU"/>
              </w:rPr>
            </w:pPr>
            <w:r>
              <w:rPr>
                <w:color w:val="000000"/>
                <w:sz w:val="16"/>
                <w:szCs w:val="16"/>
                <w:lang w:val="en-US" w:eastAsia="en-AU"/>
              </w:rPr>
              <w:t xml:space="preserve">Significance </w:t>
            </w:r>
            <w:r w:rsidR="00950224">
              <w:rPr>
                <w:color w:val="000000"/>
                <w:sz w:val="16"/>
                <w:szCs w:val="16"/>
                <w:lang w:val="en-US" w:eastAsia="en-AU"/>
              </w:rPr>
              <w:t>t</w:t>
            </w:r>
            <w:r>
              <w:rPr>
                <w:color w:val="000000"/>
                <w:sz w:val="16"/>
                <w:szCs w:val="16"/>
                <w:lang w:val="en-US" w:eastAsia="en-AU"/>
              </w:rPr>
              <w:t>esting</w:t>
            </w:r>
          </w:p>
        </w:tc>
      </w:tr>
      <w:tr w:rsidR="00A4183A" w:rsidTr="00473C88">
        <w:trPr>
          <w:trHeight w:val="259"/>
        </w:trPr>
        <w:tc>
          <w:tcPr>
            <w:tcW w:w="3948" w:type="dxa"/>
            <w:noWrap/>
            <w:vAlign w:val="bottom"/>
            <w:hideMark/>
          </w:tcPr>
          <w:p w:rsidR="00A4183A" w:rsidRDefault="00A4183A">
            <w:pPr>
              <w:spacing w:before="0" w:line="240" w:lineRule="auto"/>
              <w:rPr>
                <w:rFonts w:ascii="Times New Roman" w:hAnsi="Times New Roman"/>
                <w:sz w:val="20"/>
                <w:lang w:val="en-US"/>
              </w:rPr>
            </w:pPr>
          </w:p>
        </w:tc>
        <w:tc>
          <w:tcPr>
            <w:tcW w:w="704" w:type="dxa"/>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r>
              <w:rPr>
                <w:rFonts w:ascii="Calibri" w:hAnsi="Calibri"/>
                <w:color w:val="000000"/>
                <w:sz w:val="16"/>
                <w:szCs w:val="16"/>
                <w:lang w:val="en-US" w:eastAsia="en-AU"/>
              </w:rPr>
              <w:t>%</w:t>
            </w:r>
          </w:p>
        </w:tc>
        <w:tc>
          <w:tcPr>
            <w:tcW w:w="927" w:type="dxa"/>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r>
              <w:rPr>
                <w:rFonts w:ascii="Calibri" w:hAnsi="Calibri"/>
                <w:color w:val="000000"/>
                <w:sz w:val="16"/>
                <w:szCs w:val="16"/>
                <w:lang w:val="en-US" w:eastAsia="en-AU"/>
              </w:rPr>
              <w:t>%</w:t>
            </w:r>
          </w:p>
        </w:tc>
        <w:tc>
          <w:tcPr>
            <w:tcW w:w="775"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75"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1397" w:type="dxa"/>
            <w:noWrap/>
            <w:vAlign w:val="bottom"/>
            <w:hideMark/>
          </w:tcPr>
          <w:p w:rsidR="00A4183A" w:rsidRDefault="00A4183A" w:rsidP="00C250BE">
            <w:pPr>
              <w:spacing w:before="0" w:line="240" w:lineRule="auto"/>
              <w:jc w:val="center"/>
              <w:rPr>
                <w:rFonts w:ascii="Times New Roman" w:hAnsi="Times New Roman"/>
                <w:sz w:val="20"/>
                <w:lang w:val="en-US"/>
              </w:rPr>
            </w:pPr>
          </w:p>
        </w:tc>
      </w:tr>
      <w:tr w:rsidR="00A4183A" w:rsidTr="00473C88">
        <w:trPr>
          <w:trHeight w:val="259"/>
        </w:trPr>
        <w:tc>
          <w:tcPr>
            <w:tcW w:w="3948" w:type="dxa"/>
            <w:tcBorders>
              <w:top w:val="single" w:sz="4" w:space="0" w:color="auto"/>
              <w:left w:val="nil"/>
              <w:bottom w:val="single" w:sz="4" w:space="0" w:color="auto"/>
              <w:right w:val="nil"/>
            </w:tcBorders>
            <w:noWrap/>
            <w:vAlign w:val="bottom"/>
            <w:hideMark/>
          </w:tcPr>
          <w:p w:rsidR="00A4183A" w:rsidRDefault="00A4183A">
            <w:pPr>
              <w:pStyle w:val="Tablehead2"/>
              <w:rPr>
                <w:lang w:val="en-US" w:eastAsia="en-AU"/>
              </w:rPr>
            </w:pPr>
            <w:r>
              <w:rPr>
                <w:lang w:val="en-US" w:eastAsia="en-AU"/>
              </w:rPr>
              <w:t>Graduates</w:t>
            </w:r>
          </w:p>
        </w:tc>
        <w:tc>
          <w:tcPr>
            <w:tcW w:w="704" w:type="dxa"/>
            <w:tcBorders>
              <w:top w:val="single" w:sz="4" w:space="0" w:color="auto"/>
              <w:left w:val="nil"/>
              <w:bottom w:val="single" w:sz="4" w:space="0" w:color="auto"/>
              <w:right w:val="nil"/>
            </w:tcBorders>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p>
        </w:tc>
        <w:tc>
          <w:tcPr>
            <w:tcW w:w="927" w:type="dxa"/>
            <w:tcBorders>
              <w:top w:val="single" w:sz="4" w:space="0" w:color="auto"/>
              <w:left w:val="nil"/>
              <w:bottom w:val="single" w:sz="4" w:space="0" w:color="auto"/>
              <w:right w:val="nil"/>
            </w:tcBorders>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p>
        </w:tc>
        <w:tc>
          <w:tcPr>
            <w:tcW w:w="775" w:type="dxa"/>
            <w:tcBorders>
              <w:top w:val="single" w:sz="4" w:space="0" w:color="auto"/>
              <w:left w:val="nil"/>
              <w:bottom w:val="single" w:sz="4" w:space="0" w:color="auto"/>
              <w:right w:val="nil"/>
            </w:tcBorders>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p>
        </w:tc>
        <w:tc>
          <w:tcPr>
            <w:tcW w:w="775" w:type="dxa"/>
            <w:tcBorders>
              <w:top w:val="single" w:sz="4" w:space="0" w:color="auto"/>
              <w:left w:val="nil"/>
              <w:bottom w:val="single" w:sz="4" w:space="0" w:color="auto"/>
              <w:right w:val="nil"/>
            </w:tcBorders>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p>
        </w:tc>
        <w:tc>
          <w:tcPr>
            <w:tcW w:w="1397" w:type="dxa"/>
            <w:tcBorders>
              <w:top w:val="single" w:sz="4" w:space="0" w:color="auto"/>
              <w:left w:val="nil"/>
              <w:bottom w:val="single" w:sz="4" w:space="0" w:color="auto"/>
              <w:right w:val="nil"/>
            </w:tcBorders>
            <w:noWrap/>
            <w:vAlign w:val="bottom"/>
            <w:hideMark/>
          </w:tcPr>
          <w:p w:rsidR="00A4183A" w:rsidRDefault="00A4183A" w:rsidP="00C250BE">
            <w:pPr>
              <w:spacing w:before="0" w:line="240" w:lineRule="auto"/>
              <w:jc w:val="center"/>
              <w:rPr>
                <w:rFonts w:ascii="Times New Roman" w:hAnsi="Times New Roman"/>
                <w:sz w:val="20"/>
                <w:lang w:val="en-US"/>
              </w:rPr>
            </w:pPr>
          </w:p>
        </w:tc>
      </w:tr>
      <w:tr w:rsidR="00473C88" w:rsidTr="00473C88">
        <w:trPr>
          <w:trHeight w:val="259"/>
        </w:trPr>
        <w:tc>
          <w:tcPr>
            <w:tcW w:w="3948" w:type="dxa"/>
            <w:noWrap/>
            <w:vAlign w:val="bottom"/>
            <w:hideMark/>
          </w:tcPr>
          <w:p w:rsidR="00473C88" w:rsidRDefault="00473C88">
            <w:pPr>
              <w:pStyle w:val="Tabletext"/>
              <w:rPr>
                <w:lang w:val="en-US" w:eastAsia="en-AU"/>
              </w:rPr>
            </w:pPr>
            <w:r>
              <w:rPr>
                <w:lang w:val="en-US" w:eastAsia="en-AU"/>
              </w:rPr>
              <w:t>Employed after training</w:t>
            </w:r>
          </w:p>
        </w:tc>
        <w:tc>
          <w:tcPr>
            <w:tcW w:w="704" w:type="dxa"/>
            <w:noWrap/>
            <w:vAlign w:val="bottom"/>
            <w:hideMark/>
          </w:tcPr>
          <w:p w:rsidR="00473C88" w:rsidRDefault="00473C88" w:rsidP="00473C88">
            <w:pPr>
              <w:pStyle w:val="Tabletext"/>
              <w:jc w:val="center"/>
              <w:rPr>
                <w:lang w:val="en-US" w:eastAsia="en-AU"/>
              </w:rPr>
            </w:pPr>
            <w:r>
              <w:rPr>
                <w:lang w:val="en-US" w:eastAsia="en-AU"/>
              </w:rPr>
              <w:t>73.4</w:t>
            </w:r>
          </w:p>
        </w:tc>
        <w:tc>
          <w:tcPr>
            <w:tcW w:w="927" w:type="dxa"/>
            <w:noWrap/>
            <w:vAlign w:val="bottom"/>
            <w:hideMark/>
          </w:tcPr>
          <w:p w:rsidR="00473C88" w:rsidRDefault="00473C88" w:rsidP="00C250BE">
            <w:pPr>
              <w:pStyle w:val="Tabletext"/>
              <w:jc w:val="center"/>
              <w:rPr>
                <w:lang w:val="en-US" w:eastAsia="en-AU"/>
              </w:rPr>
            </w:pPr>
            <w:r>
              <w:rPr>
                <w:lang w:val="en-US" w:eastAsia="en-AU"/>
              </w:rPr>
              <w:t>73.4</w:t>
            </w:r>
          </w:p>
        </w:tc>
        <w:tc>
          <w:tcPr>
            <w:tcW w:w="775" w:type="dxa"/>
            <w:noWrap/>
            <w:vAlign w:val="bottom"/>
            <w:hideMark/>
          </w:tcPr>
          <w:p w:rsidR="00473C88" w:rsidRDefault="00473C88" w:rsidP="00473C88">
            <w:pPr>
              <w:pStyle w:val="Tabletext"/>
              <w:jc w:val="center"/>
              <w:rPr>
                <w:lang w:val="en-US" w:eastAsia="en-AU"/>
              </w:rPr>
            </w:pPr>
            <w:r>
              <w:rPr>
                <w:lang w:val="en-US" w:eastAsia="en-AU"/>
              </w:rPr>
              <w:t>0.8</w:t>
            </w:r>
          </w:p>
        </w:tc>
        <w:tc>
          <w:tcPr>
            <w:tcW w:w="775" w:type="dxa"/>
            <w:noWrap/>
            <w:vAlign w:val="bottom"/>
            <w:hideMark/>
          </w:tcPr>
          <w:p w:rsidR="00473C88" w:rsidRDefault="00473C88" w:rsidP="00C250BE">
            <w:pPr>
              <w:pStyle w:val="Tabletext"/>
              <w:jc w:val="center"/>
              <w:rPr>
                <w:lang w:val="en-US" w:eastAsia="en-AU"/>
              </w:rPr>
            </w:pPr>
            <w:r>
              <w:rPr>
                <w:lang w:val="en-US" w:eastAsia="en-AU"/>
              </w:rPr>
              <w:t>0.9</w:t>
            </w:r>
          </w:p>
        </w:tc>
        <w:tc>
          <w:tcPr>
            <w:tcW w:w="1397" w:type="dxa"/>
            <w:noWrap/>
            <w:vAlign w:val="bottom"/>
            <w:hideMark/>
          </w:tcPr>
          <w:p w:rsidR="00473C88" w:rsidRDefault="00473C88" w:rsidP="00C250BE">
            <w:pPr>
              <w:pStyle w:val="Tabletext"/>
              <w:jc w:val="center"/>
              <w:rPr>
                <w:lang w:val="en-US" w:eastAsia="en-AU"/>
              </w:rPr>
            </w:pPr>
            <w:r>
              <w:rPr>
                <w:lang w:val="en-US" w:eastAsia="en-AU"/>
              </w:rPr>
              <w:t>similar</w:t>
            </w:r>
          </w:p>
        </w:tc>
      </w:tr>
      <w:tr w:rsidR="00473C88" w:rsidTr="00473C88">
        <w:trPr>
          <w:trHeight w:val="259"/>
        </w:trPr>
        <w:tc>
          <w:tcPr>
            <w:tcW w:w="3948" w:type="dxa"/>
            <w:noWrap/>
            <w:vAlign w:val="bottom"/>
            <w:hideMark/>
          </w:tcPr>
          <w:p w:rsidR="00473C88" w:rsidRDefault="00473C88">
            <w:pPr>
              <w:pStyle w:val="Tabletext"/>
              <w:rPr>
                <w:lang w:val="en-US" w:eastAsia="en-AU"/>
              </w:rPr>
            </w:pPr>
            <w:r>
              <w:rPr>
                <w:lang w:val="en-US" w:eastAsia="en-AU"/>
              </w:rPr>
              <w:t>Employed or in further study after training</w:t>
            </w:r>
          </w:p>
        </w:tc>
        <w:tc>
          <w:tcPr>
            <w:tcW w:w="704" w:type="dxa"/>
            <w:noWrap/>
            <w:vAlign w:val="bottom"/>
            <w:hideMark/>
          </w:tcPr>
          <w:p w:rsidR="00473C88" w:rsidRDefault="00473C88" w:rsidP="00473C88">
            <w:pPr>
              <w:pStyle w:val="Tabletext"/>
              <w:jc w:val="center"/>
              <w:rPr>
                <w:lang w:val="en-US" w:eastAsia="en-AU"/>
              </w:rPr>
            </w:pPr>
            <w:r>
              <w:rPr>
                <w:lang w:val="en-US" w:eastAsia="en-AU"/>
              </w:rPr>
              <w:t>84.6</w:t>
            </w:r>
          </w:p>
        </w:tc>
        <w:tc>
          <w:tcPr>
            <w:tcW w:w="927" w:type="dxa"/>
            <w:noWrap/>
            <w:vAlign w:val="bottom"/>
            <w:hideMark/>
          </w:tcPr>
          <w:p w:rsidR="00473C88" w:rsidRDefault="00473C88" w:rsidP="00C250BE">
            <w:pPr>
              <w:pStyle w:val="Tabletext"/>
              <w:jc w:val="center"/>
              <w:rPr>
                <w:lang w:val="en-US" w:eastAsia="en-AU"/>
              </w:rPr>
            </w:pPr>
            <w:r>
              <w:rPr>
                <w:lang w:val="en-US" w:eastAsia="en-AU"/>
              </w:rPr>
              <w:t>84.7</w:t>
            </w:r>
          </w:p>
        </w:tc>
        <w:tc>
          <w:tcPr>
            <w:tcW w:w="775" w:type="dxa"/>
            <w:noWrap/>
            <w:vAlign w:val="bottom"/>
            <w:hideMark/>
          </w:tcPr>
          <w:p w:rsidR="00473C88" w:rsidRDefault="00473C88" w:rsidP="00473C88">
            <w:pPr>
              <w:pStyle w:val="Tabletext"/>
              <w:jc w:val="center"/>
              <w:rPr>
                <w:lang w:val="en-US" w:eastAsia="en-AU"/>
              </w:rPr>
            </w:pPr>
            <w:r>
              <w:rPr>
                <w:lang w:val="en-US" w:eastAsia="en-AU"/>
              </w:rPr>
              <w:t>0.7</w:t>
            </w:r>
          </w:p>
        </w:tc>
        <w:tc>
          <w:tcPr>
            <w:tcW w:w="775" w:type="dxa"/>
            <w:noWrap/>
            <w:vAlign w:val="bottom"/>
            <w:hideMark/>
          </w:tcPr>
          <w:p w:rsidR="00473C88" w:rsidRDefault="00473C88" w:rsidP="00C250BE">
            <w:pPr>
              <w:pStyle w:val="Tabletext"/>
              <w:jc w:val="center"/>
              <w:rPr>
                <w:lang w:val="en-US" w:eastAsia="en-AU"/>
              </w:rPr>
            </w:pPr>
            <w:r>
              <w:rPr>
                <w:lang w:val="en-US" w:eastAsia="en-AU"/>
              </w:rPr>
              <w:t>0.7</w:t>
            </w:r>
          </w:p>
        </w:tc>
        <w:tc>
          <w:tcPr>
            <w:tcW w:w="1397" w:type="dxa"/>
            <w:noWrap/>
            <w:vAlign w:val="bottom"/>
            <w:hideMark/>
          </w:tcPr>
          <w:p w:rsidR="00473C88" w:rsidRDefault="00473C88" w:rsidP="00C250BE">
            <w:pPr>
              <w:pStyle w:val="Tabletext"/>
              <w:jc w:val="center"/>
              <w:rPr>
                <w:lang w:val="en-US" w:eastAsia="en-AU"/>
              </w:rPr>
            </w:pPr>
            <w:r>
              <w:rPr>
                <w:lang w:val="en-US" w:eastAsia="en-AU"/>
              </w:rPr>
              <w:t>similar</w:t>
            </w:r>
          </w:p>
        </w:tc>
      </w:tr>
      <w:tr w:rsidR="00473C88" w:rsidTr="00473C88">
        <w:trPr>
          <w:trHeight w:val="259"/>
        </w:trPr>
        <w:tc>
          <w:tcPr>
            <w:tcW w:w="3948" w:type="dxa"/>
            <w:noWrap/>
            <w:vAlign w:val="bottom"/>
            <w:hideMark/>
          </w:tcPr>
          <w:p w:rsidR="00473C88" w:rsidRDefault="00473C88">
            <w:pPr>
              <w:pStyle w:val="Tabletext"/>
              <w:rPr>
                <w:lang w:val="en-US" w:eastAsia="en-AU"/>
              </w:rPr>
            </w:pPr>
            <w:r>
              <w:rPr>
                <w:lang w:val="en-US" w:eastAsia="en-AU"/>
              </w:rPr>
              <w:t>Enrolled in further study after training</w:t>
            </w:r>
          </w:p>
        </w:tc>
        <w:tc>
          <w:tcPr>
            <w:tcW w:w="704" w:type="dxa"/>
            <w:noWrap/>
            <w:vAlign w:val="bottom"/>
            <w:hideMark/>
          </w:tcPr>
          <w:p w:rsidR="00473C88" w:rsidRDefault="00473C88" w:rsidP="00473C88">
            <w:pPr>
              <w:pStyle w:val="Tabletext"/>
              <w:jc w:val="center"/>
              <w:rPr>
                <w:lang w:val="en-US" w:eastAsia="en-AU"/>
              </w:rPr>
            </w:pPr>
            <w:r>
              <w:rPr>
                <w:lang w:val="en-US" w:eastAsia="en-AU"/>
              </w:rPr>
              <w:t>32.8</w:t>
            </w:r>
          </w:p>
        </w:tc>
        <w:tc>
          <w:tcPr>
            <w:tcW w:w="927" w:type="dxa"/>
            <w:noWrap/>
            <w:vAlign w:val="bottom"/>
            <w:hideMark/>
          </w:tcPr>
          <w:p w:rsidR="00473C88" w:rsidRDefault="00473C88" w:rsidP="00C250BE">
            <w:pPr>
              <w:pStyle w:val="Tabletext"/>
              <w:jc w:val="center"/>
              <w:rPr>
                <w:lang w:val="en-US" w:eastAsia="en-AU"/>
              </w:rPr>
            </w:pPr>
            <w:r>
              <w:rPr>
                <w:lang w:val="en-US" w:eastAsia="en-AU"/>
              </w:rPr>
              <w:t>33.0</w:t>
            </w:r>
          </w:p>
        </w:tc>
        <w:tc>
          <w:tcPr>
            <w:tcW w:w="775" w:type="dxa"/>
            <w:noWrap/>
            <w:vAlign w:val="bottom"/>
            <w:hideMark/>
          </w:tcPr>
          <w:p w:rsidR="00473C88" w:rsidRDefault="00473C88" w:rsidP="00473C88">
            <w:pPr>
              <w:pStyle w:val="Tabletext"/>
              <w:jc w:val="center"/>
              <w:rPr>
                <w:lang w:val="en-US" w:eastAsia="en-AU"/>
              </w:rPr>
            </w:pPr>
            <w:r>
              <w:rPr>
                <w:lang w:val="en-US" w:eastAsia="en-AU"/>
              </w:rPr>
              <w:t>0.8</w:t>
            </w:r>
          </w:p>
        </w:tc>
        <w:tc>
          <w:tcPr>
            <w:tcW w:w="775" w:type="dxa"/>
            <w:noWrap/>
            <w:vAlign w:val="bottom"/>
            <w:hideMark/>
          </w:tcPr>
          <w:p w:rsidR="00473C88" w:rsidRDefault="00473C88" w:rsidP="00C250BE">
            <w:pPr>
              <w:pStyle w:val="Tabletext"/>
              <w:jc w:val="center"/>
              <w:rPr>
                <w:lang w:val="en-US" w:eastAsia="en-AU"/>
              </w:rPr>
            </w:pPr>
            <w:r>
              <w:rPr>
                <w:lang w:val="en-US" w:eastAsia="en-AU"/>
              </w:rPr>
              <w:t>0.9</w:t>
            </w:r>
          </w:p>
        </w:tc>
        <w:tc>
          <w:tcPr>
            <w:tcW w:w="1397" w:type="dxa"/>
            <w:noWrap/>
            <w:vAlign w:val="bottom"/>
            <w:hideMark/>
          </w:tcPr>
          <w:p w:rsidR="00473C88" w:rsidRDefault="00473C88" w:rsidP="00C250BE">
            <w:pPr>
              <w:pStyle w:val="Tabletext"/>
              <w:jc w:val="center"/>
              <w:rPr>
                <w:lang w:val="en-US" w:eastAsia="en-AU"/>
              </w:rPr>
            </w:pPr>
            <w:r>
              <w:rPr>
                <w:lang w:val="en-US" w:eastAsia="en-AU"/>
              </w:rPr>
              <w:t>similar</w:t>
            </w:r>
          </w:p>
        </w:tc>
      </w:tr>
      <w:tr w:rsidR="00473C88" w:rsidTr="00473C88">
        <w:trPr>
          <w:trHeight w:val="259"/>
        </w:trPr>
        <w:tc>
          <w:tcPr>
            <w:tcW w:w="3948" w:type="dxa"/>
            <w:noWrap/>
            <w:vAlign w:val="bottom"/>
            <w:hideMark/>
          </w:tcPr>
          <w:p w:rsidR="00473C88" w:rsidRDefault="00473C88">
            <w:pPr>
              <w:pStyle w:val="Tabletext"/>
              <w:rPr>
                <w:lang w:val="en-US" w:eastAsia="en-AU"/>
              </w:rPr>
            </w:pPr>
            <w:r>
              <w:rPr>
                <w:lang w:val="en-US" w:eastAsia="en-AU"/>
              </w:rPr>
              <w:t>Achieved main reason for doing the training</w:t>
            </w:r>
          </w:p>
        </w:tc>
        <w:tc>
          <w:tcPr>
            <w:tcW w:w="704" w:type="dxa"/>
            <w:noWrap/>
            <w:vAlign w:val="bottom"/>
            <w:hideMark/>
          </w:tcPr>
          <w:p w:rsidR="00473C88" w:rsidRDefault="00473C88" w:rsidP="00473C88">
            <w:pPr>
              <w:pStyle w:val="Tabletext"/>
              <w:jc w:val="center"/>
              <w:rPr>
                <w:lang w:val="en-US" w:eastAsia="en-AU"/>
              </w:rPr>
            </w:pPr>
            <w:r>
              <w:rPr>
                <w:lang w:val="en-US" w:eastAsia="en-AU"/>
              </w:rPr>
              <w:t>79.7</w:t>
            </w:r>
          </w:p>
        </w:tc>
        <w:tc>
          <w:tcPr>
            <w:tcW w:w="927" w:type="dxa"/>
            <w:noWrap/>
            <w:vAlign w:val="bottom"/>
            <w:hideMark/>
          </w:tcPr>
          <w:p w:rsidR="00473C88" w:rsidRDefault="00473C88" w:rsidP="00C250BE">
            <w:pPr>
              <w:pStyle w:val="Tabletext"/>
              <w:jc w:val="center"/>
              <w:rPr>
                <w:lang w:val="en-US" w:eastAsia="en-AU"/>
              </w:rPr>
            </w:pPr>
            <w:r>
              <w:rPr>
                <w:lang w:val="en-US" w:eastAsia="en-AU"/>
              </w:rPr>
              <w:t>79.7</w:t>
            </w:r>
          </w:p>
        </w:tc>
        <w:tc>
          <w:tcPr>
            <w:tcW w:w="775" w:type="dxa"/>
            <w:noWrap/>
            <w:vAlign w:val="bottom"/>
            <w:hideMark/>
          </w:tcPr>
          <w:p w:rsidR="00473C88" w:rsidRDefault="00473C88" w:rsidP="00473C88">
            <w:pPr>
              <w:pStyle w:val="Tabletext"/>
              <w:jc w:val="center"/>
              <w:rPr>
                <w:lang w:val="en-US" w:eastAsia="en-AU"/>
              </w:rPr>
            </w:pPr>
            <w:r>
              <w:rPr>
                <w:lang w:val="en-US" w:eastAsia="en-AU"/>
              </w:rPr>
              <w:t>0.7</w:t>
            </w:r>
          </w:p>
        </w:tc>
        <w:tc>
          <w:tcPr>
            <w:tcW w:w="775" w:type="dxa"/>
            <w:noWrap/>
            <w:vAlign w:val="bottom"/>
            <w:hideMark/>
          </w:tcPr>
          <w:p w:rsidR="00473C88" w:rsidRDefault="00473C88" w:rsidP="00C250BE">
            <w:pPr>
              <w:pStyle w:val="Tabletext"/>
              <w:jc w:val="center"/>
              <w:rPr>
                <w:lang w:val="en-US" w:eastAsia="en-AU"/>
              </w:rPr>
            </w:pPr>
            <w:r>
              <w:rPr>
                <w:lang w:val="en-US" w:eastAsia="en-AU"/>
              </w:rPr>
              <w:t>0.8</w:t>
            </w:r>
          </w:p>
        </w:tc>
        <w:tc>
          <w:tcPr>
            <w:tcW w:w="1397" w:type="dxa"/>
            <w:noWrap/>
            <w:vAlign w:val="bottom"/>
            <w:hideMark/>
          </w:tcPr>
          <w:p w:rsidR="00473C88" w:rsidRDefault="00473C88" w:rsidP="00C250BE">
            <w:pPr>
              <w:pStyle w:val="Tabletext"/>
              <w:jc w:val="center"/>
              <w:rPr>
                <w:lang w:val="en-US" w:eastAsia="en-AU"/>
              </w:rPr>
            </w:pPr>
            <w:r>
              <w:rPr>
                <w:lang w:val="en-US" w:eastAsia="en-AU"/>
              </w:rPr>
              <w:t>similar</w:t>
            </w:r>
          </w:p>
        </w:tc>
      </w:tr>
      <w:tr w:rsidR="00473C88" w:rsidTr="00473C88">
        <w:trPr>
          <w:trHeight w:val="259"/>
        </w:trPr>
        <w:tc>
          <w:tcPr>
            <w:tcW w:w="3948" w:type="dxa"/>
            <w:noWrap/>
            <w:vAlign w:val="bottom"/>
            <w:hideMark/>
          </w:tcPr>
          <w:p w:rsidR="00473C88" w:rsidRDefault="00473C88">
            <w:pPr>
              <w:pStyle w:val="Tabletext"/>
              <w:rPr>
                <w:lang w:val="en-US" w:eastAsia="en-AU"/>
              </w:rPr>
            </w:pPr>
            <w:r>
              <w:rPr>
                <w:lang w:val="en-US" w:eastAsia="en-AU"/>
              </w:rPr>
              <w:t>Satisfied with the overall quality of training</w:t>
            </w:r>
          </w:p>
        </w:tc>
        <w:tc>
          <w:tcPr>
            <w:tcW w:w="704" w:type="dxa"/>
            <w:noWrap/>
            <w:vAlign w:val="bottom"/>
            <w:hideMark/>
          </w:tcPr>
          <w:p w:rsidR="00473C88" w:rsidRDefault="00473C88" w:rsidP="00473C88">
            <w:pPr>
              <w:pStyle w:val="Tabletext"/>
              <w:jc w:val="center"/>
              <w:rPr>
                <w:lang w:val="en-US" w:eastAsia="en-AU"/>
              </w:rPr>
            </w:pPr>
            <w:r>
              <w:rPr>
                <w:lang w:val="en-US" w:eastAsia="en-AU"/>
              </w:rPr>
              <w:t>86.8</w:t>
            </w:r>
          </w:p>
        </w:tc>
        <w:tc>
          <w:tcPr>
            <w:tcW w:w="927" w:type="dxa"/>
            <w:noWrap/>
            <w:vAlign w:val="bottom"/>
            <w:hideMark/>
          </w:tcPr>
          <w:p w:rsidR="00473C88" w:rsidRDefault="00473C88" w:rsidP="00C250BE">
            <w:pPr>
              <w:pStyle w:val="Tabletext"/>
              <w:jc w:val="center"/>
              <w:rPr>
                <w:lang w:val="en-US" w:eastAsia="en-AU"/>
              </w:rPr>
            </w:pPr>
            <w:r>
              <w:rPr>
                <w:lang w:val="en-US" w:eastAsia="en-AU"/>
              </w:rPr>
              <w:t>86.9</w:t>
            </w:r>
          </w:p>
        </w:tc>
        <w:tc>
          <w:tcPr>
            <w:tcW w:w="775" w:type="dxa"/>
            <w:noWrap/>
            <w:vAlign w:val="bottom"/>
            <w:hideMark/>
          </w:tcPr>
          <w:p w:rsidR="00473C88" w:rsidRDefault="00473C88" w:rsidP="00473C88">
            <w:pPr>
              <w:pStyle w:val="Tabletext"/>
              <w:jc w:val="center"/>
              <w:rPr>
                <w:lang w:val="en-US" w:eastAsia="en-AU"/>
              </w:rPr>
            </w:pPr>
            <w:r>
              <w:rPr>
                <w:lang w:val="en-US" w:eastAsia="en-AU"/>
              </w:rPr>
              <w:t>0.6</w:t>
            </w:r>
          </w:p>
        </w:tc>
        <w:tc>
          <w:tcPr>
            <w:tcW w:w="775" w:type="dxa"/>
            <w:noWrap/>
            <w:vAlign w:val="bottom"/>
            <w:hideMark/>
          </w:tcPr>
          <w:p w:rsidR="00473C88" w:rsidRDefault="00473C88" w:rsidP="00C250BE">
            <w:pPr>
              <w:pStyle w:val="Tabletext"/>
              <w:jc w:val="center"/>
              <w:rPr>
                <w:lang w:val="en-US" w:eastAsia="en-AU"/>
              </w:rPr>
            </w:pPr>
            <w:r>
              <w:rPr>
                <w:lang w:val="en-US" w:eastAsia="en-AU"/>
              </w:rPr>
              <w:t>0.7</w:t>
            </w:r>
          </w:p>
        </w:tc>
        <w:tc>
          <w:tcPr>
            <w:tcW w:w="1397" w:type="dxa"/>
            <w:noWrap/>
            <w:vAlign w:val="bottom"/>
            <w:hideMark/>
          </w:tcPr>
          <w:p w:rsidR="00473C88" w:rsidRDefault="00473C88" w:rsidP="00C250BE">
            <w:pPr>
              <w:pStyle w:val="Tabletext"/>
              <w:jc w:val="center"/>
              <w:rPr>
                <w:lang w:val="en-US" w:eastAsia="en-AU"/>
              </w:rPr>
            </w:pPr>
            <w:r>
              <w:rPr>
                <w:lang w:val="en-US" w:eastAsia="en-AU"/>
              </w:rPr>
              <w:t>similar</w:t>
            </w:r>
          </w:p>
        </w:tc>
      </w:tr>
      <w:tr w:rsidR="00473C88" w:rsidTr="00473C88">
        <w:trPr>
          <w:trHeight w:val="259"/>
        </w:trPr>
        <w:tc>
          <w:tcPr>
            <w:tcW w:w="3948" w:type="dxa"/>
            <w:noWrap/>
            <w:vAlign w:val="bottom"/>
            <w:hideMark/>
          </w:tcPr>
          <w:p w:rsidR="00473C88" w:rsidRDefault="00473C88">
            <w:pPr>
              <w:pStyle w:val="Tabletext"/>
              <w:rPr>
                <w:lang w:val="en-US" w:eastAsia="en-AU"/>
              </w:rPr>
            </w:pPr>
            <w:r>
              <w:rPr>
                <w:lang w:val="en-US" w:eastAsia="en-AU"/>
              </w:rPr>
              <w:t>Of those employed after training</w:t>
            </w:r>
          </w:p>
        </w:tc>
        <w:tc>
          <w:tcPr>
            <w:tcW w:w="704" w:type="dxa"/>
            <w:noWrap/>
            <w:vAlign w:val="bottom"/>
            <w:hideMark/>
          </w:tcPr>
          <w:p w:rsidR="00473C88" w:rsidRDefault="00473C88" w:rsidP="00473C88">
            <w:pPr>
              <w:spacing w:before="0" w:line="240" w:lineRule="auto"/>
              <w:jc w:val="center"/>
              <w:rPr>
                <w:rFonts w:ascii="Times New Roman" w:hAnsi="Times New Roman"/>
                <w:sz w:val="20"/>
                <w:lang w:val="en-US"/>
              </w:rPr>
            </w:pPr>
          </w:p>
        </w:tc>
        <w:tc>
          <w:tcPr>
            <w:tcW w:w="927" w:type="dxa"/>
            <w:noWrap/>
            <w:vAlign w:val="bottom"/>
            <w:hideMark/>
          </w:tcPr>
          <w:p w:rsidR="00473C88" w:rsidRDefault="00473C88" w:rsidP="00C250BE">
            <w:pPr>
              <w:spacing w:before="0" w:line="240" w:lineRule="auto"/>
              <w:jc w:val="center"/>
              <w:rPr>
                <w:rFonts w:ascii="Times New Roman" w:hAnsi="Times New Roman"/>
                <w:sz w:val="20"/>
                <w:lang w:val="en-US"/>
              </w:rPr>
            </w:pPr>
          </w:p>
        </w:tc>
        <w:tc>
          <w:tcPr>
            <w:tcW w:w="775" w:type="dxa"/>
            <w:noWrap/>
            <w:vAlign w:val="bottom"/>
            <w:hideMark/>
          </w:tcPr>
          <w:p w:rsidR="00473C88" w:rsidRDefault="00473C88" w:rsidP="00473C88">
            <w:pPr>
              <w:spacing w:before="0" w:line="240" w:lineRule="auto"/>
              <w:jc w:val="center"/>
              <w:rPr>
                <w:rFonts w:ascii="Times New Roman" w:hAnsi="Times New Roman"/>
                <w:sz w:val="20"/>
                <w:lang w:val="en-US"/>
              </w:rPr>
            </w:pPr>
          </w:p>
        </w:tc>
        <w:tc>
          <w:tcPr>
            <w:tcW w:w="775" w:type="dxa"/>
            <w:noWrap/>
            <w:vAlign w:val="bottom"/>
            <w:hideMark/>
          </w:tcPr>
          <w:p w:rsidR="00473C88" w:rsidRDefault="00473C88" w:rsidP="00C250BE">
            <w:pPr>
              <w:spacing w:before="0" w:line="240" w:lineRule="auto"/>
              <w:jc w:val="center"/>
              <w:rPr>
                <w:rFonts w:ascii="Times New Roman" w:hAnsi="Times New Roman"/>
                <w:sz w:val="20"/>
                <w:lang w:val="en-US"/>
              </w:rPr>
            </w:pPr>
          </w:p>
        </w:tc>
        <w:tc>
          <w:tcPr>
            <w:tcW w:w="1397" w:type="dxa"/>
            <w:noWrap/>
            <w:vAlign w:val="bottom"/>
            <w:hideMark/>
          </w:tcPr>
          <w:p w:rsidR="00473C88" w:rsidRDefault="00473C88" w:rsidP="00C250BE">
            <w:pPr>
              <w:spacing w:before="0" w:line="240" w:lineRule="auto"/>
              <w:jc w:val="center"/>
              <w:rPr>
                <w:rFonts w:ascii="Times New Roman" w:hAnsi="Times New Roman"/>
                <w:sz w:val="20"/>
                <w:lang w:val="en-US"/>
              </w:rPr>
            </w:pPr>
          </w:p>
        </w:tc>
      </w:tr>
      <w:tr w:rsidR="00473C88" w:rsidTr="00473C88">
        <w:trPr>
          <w:trHeight w:val="259"/>
        </w:trPr>
        <w:tc>
          <w:tcPr>
            <w:tcW w:w="3948" w:type="dxa"/>
            <w:noWrap/>
            <w:vAlign w:val="bottom"/>
            <w:hideMark/>
          </w:tcPr>
          <w:p w:rsidR="00473C88" w:rsidRDefault="00473C88">
            <w:pPr>
              <w:pStyle w:val="Tabletext"/>
              <w:rPr>
                <w:lang w:val="en-US" w:eastAsia="en-AU"/>
              </w:rPr>
            </w:pPr>
            <w:r>
              <w:rPr>
                <w:lang w:val="en-US" w:eastAsia="en-AU"/>
              </w:rPr>
              <w:tab/>
              <w:t>Found the training relevant to their current job</w:t>
            </w:r>
          </w:p>
        </w:tc>
        <w:tc>
          <w:tcPr>
            <w:tcW w:w="704" w:type="dxa"/>
            <w:noWrap/>
            <w:vAlign w:val="bottom"/>
            <w:hideMark/>
          </w:tcPr>
          <w:p w:rsidR="00473C88" w:rsidRDefault="00473C88" w:rsidP="00473C88">
            <w:pPr>
              <w:pStyle w:val="Tabletext"/>
              <w:jc w:val="center"/>
              <w:rPr>
                <w:lang w:val="en-US" w:eastAsia="en-AU"/>
              </w:rPr>
            </w:pPr>
            <w:r>
              <w:rPr>
                <w:lang w:val="en-US" w:eastAsia="en-AU"/>
              </w:rPr>
              <w:t>77.9</w:t>
            </w:r>
          </w:p>
        </w:tc>
        <w:tc>
          <w:tcPr>
            <w:tcW w:w="927" w:type="dxa"/>
            <w:noWrap/>
            <w:vAlign w:val="bottom"/>
            <w:hideMark/>
          </w:tcPr>
          <w:p w:rsidR="00473C88" w:rsidRDefault="00473C88" w:rsidP="00C250BE">
            <w:pPr>
              <w:pStyle w:val="Tabletext"/>
              <w:jc w:val="center"/>
              <w:rPr>
                <w:lang w:val="en-US" w:eastAsia="en-AU"/>
              </w:rPr>
            </w:pPr>
            <w:r>
              <w:rPr>
                <w:lang w:val="en-US" w:eastAsia="en-AU"/>
              </w:rPr>
              <w:t>78.1</w:t>
            </w:r>
          </w:p>
        </w:tc>
        <w:tc>
          <w:tcPr>
            <w:tcW w:w="775" w:type="dxa"/>
            <w:noWrap/>
            <w:vAlign w:val="bottom"/>
            <w:hideMark/>
          </w:tcPr>
          <w:p w:rsidR="00473C88" w:rsidRDefault="00473C88" w:rsidP="00473C88">
            <w:pPr>
              <w:pStyle w:val="Tabletext"/>
              <w:jc w:val="center"/>
              <w:rPr>
                <w:lang w:val="en-US" w:eastAsia="en-AU"/>
              </w:rPr>
            </w:pPr>
            <w:r>
              <w:rPr>
                <w:lang w:val="en-US" w:eastAsia="en-AU"/>
              </w:rPr>
              <w:t>0.9</w:t>
            </w:r>
          </w:p>
        </w:tc>
        <w:tc>
          <w:tcPr>
            <w:tcW w:w="775" w:type="dxa"/>
            <w:noWrap/>
            <w:vAlign w:val="bottom"/>
            <w:hideMark/>
          </w:tcPr>
          <w:p w:rsidR="00473C88" w:rsidRDefault="00473C88" w:rsidP="00C250BE">
            <w:pPr>
              <w:pStyle w:val="Tabletext"/>
              <w:jc w:val="center"/>
              <w:rPr>
                <w:lang w:val="en-US" w:eastAsia="en-AU"/>
              </w:rPr>
            </w:pPr>
            <w:r>
              <w:rPr>
                <w:lang w:val="en-US" w:eastAsia="en-AU"/>
              </w:rPr>
              <w:t>1.0</w:t>
            </w:r>
          </w:p>
        </w:tc>
        <w:tc>
          <w:tcPr>
            <w:tcW w:w="1397" w:type="dxa"/>
            <w:noWrap/>
            <w:vAlign w:val="bottom"/>
            <w:hideMark/>
          </w:tcPr>
          <w:p w:rsidR="00473C88" w:rsidRDefault="00473C88" w:rsidP="00C250BE">
            <w:pPr>
              <w:pStyle w:val="Tabletext"/>
              <w:jc w:val="center"/>
              <w:rPr>
                <w:lang w:val="en-US" w:eastAsia="en-AU"/>
              </w:rPr>
            </w:pPr>
            <w:r>
              <w:rPr>
                <w:lang w:val="en-US" w:eastAsia="en-AU"/>
              </w:rPr>
              <w:t>similar</w:t>
            </w:r>
          </w:p>
        </w:tc>
      </w:tr>
      <w:tr w:rsidR="00473C88" w:rsidTr="00473C88">
        <w:trPr>
          <w:trHeight w:val="259"/>
        </w:trPr>
        <w:tc>
          <w:tcPr>
            <w:tcW w:w="3948" w:type="dxa"/>
            <w:noWrap/>
            <w:vAlign w:val="bottom"/>
            <w:hideMark/>
          </w:tcPr>
          <w:p w:rsidR="00473C88" w:rsidRDefault="00473C88">
            <w:pPr>
              <w:pStyle w:val="Tabletext"/>
              <w:rPr>
                <w:lang w:val="en-US" w:eastAsia="en-AU"/>
              </w:rPr>
            </w:pPr>
            <w:r>
              <w:rPr>
                <w:lang w:val="en-US" w:eastAsia="en-AU"/>
              </w:rPr>
              <w:tab/>
              <w:t>Received at least one job-related benefit</w:t>
            </w:r>
          </w:p>
        </w:tc>
        <w:tc>
          <w:tcPr>
            <w:tcW w:w="704" w:type="dxa"/>
            <w:noWrap/>
            <w:vAlign w:val="bottom"/>
            <w:hideMark/>
          </w:tcPr>
          <w:p w:rsidR="00473C88" w:rsidRDefault="00473C88" w:rsidP="00473C88">
            <w:pPr>
              <w:pStyle w:val="Tabletext"/>
              <w:jc w:val="center"/>
              <w:rPr>
                <w:lang w:val="en-US" w:eastAsia="en-AU"/>
              </w:rPr>
            </w:pPr>
            <w:r>
              <w:rPr>
                <w:lang w:val="en-US" w:eastAsia="en-AU"/>
              </w:rPr>
              <w:t>74.5</w:t>
            </w:r>
          </w:p>
        </w:tc>
        <w:tc>
          <w:tcPr>
            <w:tcW w:w="927" w:type="dxa"/>
            <w:noWrap/>
            <w:vAlign w:val="bottom"/>
            <w:hideMark/>
          </w:tcPr>
          <w:p w:rsidR="00473C88" w:rsidRDefault="00473C88" w:rsidP="00C250BE">
            <w:pPr>
              <w:pStyle w:val="Tabletext"/>
              <w:jc w:val="center"/>
              <w:rPr>
                <w:lang w:val="en-US" w:eastAsia="en-AU"/>
              </w:rPr>
            </w:pPr>
            <w:r>
              <w:rPr>
                <w:lang w:val="en-US" w:eastAsia="en-AU"/>
              </w:rPr>
              <w:t>74.5</w:t>
            </w:r>
          </w:p>
        </w:tc>
        <w:tc>
          <w:tcPr>
            <w:tcW w:w="775" w:type="dxa"/>
            <w:noWrap/>
            <w:vAlign w:val="bottom"/>
            <w:hideMark/>
          </w:tcPr>
          <w:p w:rsidR="00473C88" w:rsidRDefault="00473C88" w:rsidP="00473C88">
            <w:pPr>
              <w:pStyle w:val="Tabletext"/>
              <w:jc w:val="center"/>
              <w:rPr>
                <w:lang w:val="en-US" w:eastAsia="en-AU"/>
              </w:rPr>
            </w:pPr>
            <w:r>
              <w:rPr>
                <w:lang w:val="en-US" w:eastAsia="en-AU"/>
              </w:rPr>
              <w:t>0.9</w:t>
            </w:r>
          </w:p>
        </w:tc>
        <w:tc>
          <w:tcPr>
            <w:tcW w:w="775" w:type="dxa"/>
            <w:noWrap/>
            <w:vAlign w:val="bottom"/>
            <w:hideMark/>
          </w:tcPr>
          <w:p w:rsidR="00473C88" w:rsidRDefault="00473C88" w:rsidP="00C250BE">
            <w:pPr>
              <w:pStyle w:val="Tabletext"/>
              <w:jc w:val="center"/>
              <w:rPr>
                <w:lang w:val="en-US" w:eastAsia="en-AU"/>
              </w:rPr>
            </w:pPr>
            <w:r>
              <w:rPr>
                <w:lang w:val="en-US" w:eastAsia="en-AU"/>
              </w:rPr>
              <w:t>1.0</w:t>
            </w:r>
          </w:p>
        </w:tc>
        <w:tc>
          <w:tcPr>
            <w:tcW w:w="1397" w:type="dxa"/>
            <w:noWrap/>
            <w:vAlign w:val="bottom"/>
            <w:hideMark/>
          </w:tcPr>
          <w:p w:rsidR="00473C88" w:rsidRDefault="00473C88" w:rsidP="00C250BE">
            <w:pPr>
              <w:pStyle w:val="Tabletext"/>
              <w:jc w:val="center"/>
              <w:rPr>
                <w:lang w:val="en-US" w:eastAsia="en-AU"/>
              </w:rPr>
            </w:pPr>
            <w:r>
              <w:rPr>
                <w:lang w:val="en-US" w:eastAsia="en-AU"/>
              </w:rPr>
              <w:t>similar</w:t>
            </w:r>
          </w:p>
        </w:tc>
      </w:tr>
      <w:tr w:rsidR="00473C88" w:rsidTr="00473C88">
        <w:trPr>
          <w:trHeight w:val="259"/>
        </w:trPr>
        <w:tc>
          <w:tcPr>
            <w:tcW w:w="3948" w:type="dxa"/>
            <w:noWrap/>
            <w:vAlign w:val="bottom"/>
            <w:hideMark/>
          </w:tcPr>
          <w:p w:rsidR="00473C88" w:rsidRDefault="00473C88">
            <w:pPr>
              <w:pStyle w:val="Tabletext"/>
              <w:rPr>
                <w:lang w:val="en-US" w:eastAsia="en-AU"/>
              </w:rPr>
            </w:pPr>
            <w:r>
              <w:rPr>
                <w:lang w:val="en-US" w:eastAsia="en-AU"/>
              </w:rPr>
              <w:t>Of those not employed before training</w:t>
            </w:r>
          </w:p>
        </w:tc>
        <w:tc>
          <w:tcPr>
            <w:tcW w:w="704" w:type="dxa"/>
            <w:noWrap/>
            <w:vAlign w:val="bottom"/>
            <w:hideMark/>
          </w:tcPr>
          <w:p w:rsidR="00473C88" w:rsidRDefault="00473C88" w:rsidP="00473C88">
            <w:pPr>
              <w:spacing w:before="0" w:line="240" w:lineRule="auto"/>
              <w:jc w:val="center"/>
              <w:rPr>
                <w:rFonts w:ascii="Times New Roman" w:hAnsi="Times New Roman"/>
                <w:sz w:val="20"/>
                <w:lang w:val="en-US"/>
              </w:rPr>
            </w:pPr>
          </w:p>
        </w:tc>
        <w:tc>
          <w:tcPr>
            <w:tcW w:w="927" w:type="dxa"/>
            <w:noWrap/>
            <w:vAlign w:val="bottom"/>
            <w:hideMark/>
          </w:tcPr>
          <w:p w:rsidR="00473C88" w:rsidRDefault="00473C88" w:rsidP="00C250BE">
            <w:pPr>
              <w:spacing w:before="0" w:line="240" w:lineRule="auto"/>
              <w:jc w:val="center"/>
              <w:rPr>
                <w:rFonts w:ascii="Times New Roman" w:hAnsi="Times New Roman"/>
                <w:sz w:val="20"/>
                <w:lang w:val="en-US"/>
              </w:rPr>
            </w:pPr>
          </w:p>
        </w:tc>
        <w:tc>
          <w:tcPr>
            <w:tcW w:w="775" w:type="dxa"/>
            <w:noWrap/>
            <w:vAlign w:val="bottom"/>
            <w:hideMark/>
          </w:tcPr>
          <w:p w:rsidR="00473C88" w:rsidRDefault="00473C88" w:rsidP="00473C88">
            <w:pPr>
              <w:spacing w:before="0" w:line="240" w:lineRule="auto"/>
              <w:jc w:val="center"/>
              <w:rPr>
                <w:rFonts w:ascii="Times New Roman" w:hAnsi="Times New Roman"/>
                <w:sz w:val="20"/>
                <w:lang w:val="en-US"/>
              </w:rPr>
            </w:pPr>
          </w:p>
        </w:tc>
        <w:tc>
          <w:tcPr>
            <w:tcW w:w="775" w:type="dxa"/>
            <w:noWrap/>
            <w:vAlign w:val="bottom"/>
            <w:hideMark/>
          </w:tcPr>
          <w:p w:rsidR="00473C88" w:rsidRDefault="00473C88" w:rsidP="00C250BE">
            <w:pPr>
              <w:spacing w:before="0" w:line="240" w:lineRule="auto"/>
              <w:jc w:val="center"/>
              <w:rPr>
                <w:rFonts w:ascii="Times New Roman" w:hAnsi="Times New Roman"/>
                <w:sz w:val="20"/>
                <w:lang w:val="en-US"/>
              </w:rPr>
            </w:pPr>
          </w:p>
        </w:tc>
        <w:tc>
          <w:tcPr>
            <w:tcW w:w="1397" w:type="dxa"/>
            <w:noWrap/>
            <w:vAlign w:val="bottom"/>
            <w:hideMark/>
          </w:tcPr>
          <w:p w:rsidR="00473C88" w:rsidRDefault="00473C88" w:rsidP="00C250BE">
            <w:pPr>
              <w:spacing w:before="0" w:line="240" w:lineRule="auto"/>
              <w:jc w:val="center"/>
              <w:rPr>
                <w:rFonts w:ascii="Times New Roman" w:hAnsi="Times New Roman"/>
                <w:sz w:val="20"/>
                <w:lang w:val="en-US"/>
              </w:rPr>
            </w:pPr>
          </w:p>
        </w:tc>
      </w:tr>
      <w:tr w:rsidR="00473C88" w:rsidTr="00473C88">
        <w:trPr>
          <w:trHeight w:val="259"/>
        </w:trPr>
        <w:tc>
          <w:tcPr>
            <w:tcW w:w="3948" w:type="dxa"/>
            <w:noWrap/>
            <w:vAlign w:val="bottom"/>
            <w:hideMark/>
          </w:tcPr>
          <w:p w:rsidR="00473C88" w:rsidRDefault="00473C88">
            <w:pPr>
              <w:pStyle w:val="Tabletext"/>
              <w:rPr>
                <w:lang w:val="en-US" w:eastAsia="en-AU"/>
              </w:rPr>
            </w:pPr>
            <w:r>
              <w:rPr>
                <w:lang w:val="en-US" w:eastAsia="en-AU"/>
              </w:rPr>
              <w:tab/>
              <w:t>Employed after training</w:t>
            </w:r>
          </w:p>
        </w:tc>
        <w:tc>
          <w:tcPr>
            <w:tcW w:w="704" w:type="dxa"/>
            <w:noWrap/>
            <w:vAlign w:val="bottom"/>
            <w:hideMark/>
          </w:tcPr>
          <w:p w:rsidR="00473C88" w:rsidRDefault="00473C88" w:rsidP="00473C88">
            <w:pPr>
              <w:pStyle w:val="Tabletext"/>
              <w:jc w:val="center"/>
              <w:rPr>
                <w:lang w:val="en-US" w:eastAsia="en-AU"/>
              </w:rPr>
            </w:pPr>
            <w:r>
              <w:rPr>
                <w:lang w:val="en-US" w:eastAsia="en-AU"/>
              </w:rPr>
              <w:t>40.4</w:t>
            </w:r>
          </w:p>
        </w:tc>
        <w:tc>
          <w:tcPr>
            <w:tcW w:w="927" w:type="dxa"/>
            <w:noWrap/>
            <w:vAlign w:val="bottom"/>
            <w:hideMark/>
          </w:tcPr>
          <w:p w:rsidR="00473C88" w:rsidRDefault="00473C88" w:rsidP="00C250BE">
            <w:pPr>
              <w:pStyle w:val="Tabletext"/>
              <w:jc w:val="center"/>
              <w:rPr>
                <w:lang w:val="en-US" w:eastAsia="en-AU"/>
              </w:rPr>
            </w:pPr>
            <w:r>
              <w:rPr>
                <w:lang w:val="en-US" w:eastAsia="en-AU"/>
              </w:rPr>
              <w:t>40.6</w:t>
            </w:r>
          </w:p>
        </w:tc>
        <w:tc>
          <w:tcPr>
            <w:tcW w:w="775" w:type="dxa"/>
            <w:noWrap/>
            <w:vAlign w:val="bottom"/>
            <w:hideMark/>
          </w:tcPr>
          <w:p w:rsidR="00473C88" w:rsidRDefault="00473C88" w:rsidP="00473C88">
            <w:pPr>
              <w:pStyle w:val="Tabletext"/>
              <w:jc w:val="center"/>
              <w:rPr>
                <w:lang w:val="en-US" w:eastAsia="en-AU"/>
              </w:rPr>
            </w:pPr>
            <w:r>
              <w:rPr>
                <w:lang w:val="en-US" w:eastAsia="en-AU"/>
              </w:rPr>
              <w:t>1.6</w:t>
            </w:r>
          </w:p>
        </w:tc>
        <w:tc>
          <w:tcPr>
            <w:tcW w:w="775" w:type="dxa"/>
            <w:noWrap/>
            <w:vAlign w:val="bottom"/>
            <w:hideMark/>
          </w:tcPr>
          <w:p w:rsidR="00473C88" w:rsidRDefault="00473C88" w:rsidP="00C250BE">
            <w:pPr>
              <w:pStyle w:val="Tabletext"/>
              <w:jc w:val="center"/>
              <w:rPr>
                <w:lang w:val="en-US" w:eastAsia="en-AU"/>
              </w:rPr>
            </w:pPr>
            <w:r>
              <w:rPr>
                <w:lang w:val="en-US" w:eastAsia="en-AU"/>
              </w:rPr>
              <w:t>1.8</w:t>
            </w:r>
          </w:p>
        </w:tc>
        <w:tc>
          <w:tcPr>
            <w:tcW w:w="1397" w:type="dxa"/>
            <w:noWrap/>
            <w:vAlign w:val="bottom"/>
            <w:hideMark/>
          </w:tcPr>
          <w:p w:rsidR="00473C88" w:rsidRDefault="00473C88" w:rsidP="00C250BE">
            <w:pPr>
              <w:pStyle w:val="Tabletext"/>
              <w:jc w:val="center"/>
              <w:rPr>
                <w:lang w:val="en-US" w:eastAsia="en-AU"/>
              </w:rPr>
            </w:pPr>
            <w:r>
              <w:rPr>
                <w:lang w:val="en-US" w:eastAsia="en-AU"/>
              </w:rPr>
              <w:t>similar</w:t>
            </w:r>
          </w:p>
        </w:tc>
      </w:tr>
      <w:tr w:rsidR="00473C88" w:rsidTr="00473C88">
        <w:trPr>
          <w:trHeight w:val="259"/>
        </w:trPr>
        <w:tc>
          <w:tcPr>
            <w:tcW w:w="3948" w:type="dxa"/>
            <w:noWrap/>
            <w:vAlign w:val="bottom"/>
            <w:hideMark/>
          </w:tcPr>
          <w:p w:rsidR="00473C88" w:rsidRDefault="00473C88">
            <w:pPr>
              <w:pStyle w:val="Tabletext"/>
              <w:rPr>
                <w:lang w:val="en-US" w:eastAsia="en-AU"/>
              </w:rPr>
            </w:pPr>
            <w:r>
              <w:rPr>
                <w:lang w:val="en-US" w:eastAsia="en-AU"/>
              </w:rPr>
              <w:t>Of those employed before training</w:t>
            </w:r>
          </w:p>
        </w:tc>
        <w:tc>
          <w:tcPr>
            <w:tcW w:w="704" w:type="dxa"/>
            <w:noWrap/>
            <w:vAlign w:val="bottom"/>
            <w:hideMark/>
          </w:tcPr>
          <w:p w:rsidR="00473C88" w:rsidRDefault="00473C88" w:rsidP="00473C88">
            <w:pPr>
              <w:spacing w:before="0" w:line="240" w:lineRule="auto"/>
              <w:jc w:val="center"/>
              <w:rPr>
                <w:rFonts w:ascii="Times New Roman" w:hAnsi="Times New Roman"/>
                <w:sz w:val="20"/>
                <w:lang w:val="en-US"/>
              </w:rPr>
            </w:pPr>
          </w:p>
        </w:tc>
        <w:tc>
          <w:tcPr>
            <w:tcW w:w="927" w:type="dxa"/>
            <w:noWrap/>
            <w:vAlign w:val="bottom"/>
            <w:hideMark/>
          </w:tcPr>
          <w:p w:rsidR="00473C88" w:rsidRDefault="00473C88" w:rsidP="00C250BE">
            <w:pPr>
              <w:spacing w:before="0" w:line="240" w:lineRule="auto"/>
              <w:jc w:val="center"/>
              <w:rPr>
                <w:rFonts w:ascii="Times New Roman" w:hAnsi="Times New Roman"/>
                <w:sz w:val="20"/>
                <w:lang w:val="en-US"/>
              </w:rPr>
            </w:pPr>
          </w:p>
        </w:tc>
        <w:tc>
          <w:tcPr>
            <w:tcW w:w="775" w:type="dxa"/>
            <w:noWrap/>
            <w:vAlign w:val="bottom"/>
            <w:hideMark/>
          </w:tcPr>
          <w:p w:rsidR="00473C88" w:rsidRDefault="00473C88" w:rsidP="00473C88">
            <w:pPr>
              <w:spacing w:before="0" w:line="240" w:lineRule="auto"/>
              <w:jc w:val="center"/>
              <w:rPr>
                <w:rFonts w:ascii="Times New Roman" w:hAnsi="Times New Roman"/>
                <w:sz w:val="20"/>
                <w:lang w:val="en-US"/>
              </w:rPr>
            </w:pPr>
          </w:p>
        </w:tc>
        <w:tc>
          <w:tcPr>
            <w:tcW w:w="775" w:type="dxa"/>
            <w:noWrap/>
            <w:vAlign w:val="bottom"/>
            <w:hideMark/>
          </w:tcPr>
          <w:p w:rsidR="00473C88" w:rsidRDefault="00473C88" w:rsidP="00C250BE">
            <w:pPr>
              <w:spacing w:before="0" w:line="240" w:lineRule="auto"/>
              <w:jc w:val="center"/>
              <w:rPr>
                <w:rFonts w:ascii="Times New Roman" w:hAnsi="Times New Roman"/>
                <w:sz w:val="20"/>
                <w:lang w:val="en-US"/>
              </w:rPr>
            </w:pPr>
          </w:p>
        </w:tc>
        <w:tc>
          <w:tcPr>
            <w:tcW w:w="1397" w:type="dxa"/>
            <w:noWrap/>
            <w:vAlign w:val="bottom"/>
            <w:hideMark/>
          </w:tcPr>
          <w:p w:rsidR="00473C88" w:rsidRDefault="00473C88" w:rsidP="00C250BE">
            <w:pPr>
              <w:spacing w:before="0" w:line="240" w:lineRule="auto"/>
              <w:jc w:val="center"/>
              <w:rPr>
                <w:rFonts w:ascii="Times New Roman" w:hAnsi="Times New Roman"/>
                <w:sz w:val="20"/>
                <w:lang w:val="en-US"/>
              </w:rPr>
            </w:pPr>
          </w:p>
        </w:tc>
      </w:tr>
      <w:tr w:rsidR="00473C88" w:rsidTr="00473C88">
        <w:trPr>
          <w:trHeight w:val="259"/>
        </w:trPr>
        <w:tc>
          <w:tcPr>
            <w:tcW w:w="3948" w:type="dxa"/>
            <w:tcBorders>
              <w:top w:val="nil"/>
              <w:left w:val="nil"/>
              <w:bottom w:val="single" w:sz="4" w:space="0" w:color="auto"/>
              <w:right w:val="nil"/>
            </w:tcBorders>
            <w:noWrap/>
            <w:vAlign w:val="bottom"/>
            <w:hideMark/>
          </w:tcPr>
          <w:p w:rsidR="00473C88" w:rsidRDefault="00473C88">
            <w:pPr>
              <w:pStyle w:val="Tabletext"/>
              <w:rPr>
                <w:lang w:val="en-US" w:eastAsia="en-AU"/>
              </w:rPr>
            </w:pPr>
            <w:r>
              <w:rPr>
                <w:lang w:val="en-US" w:eastAsia="en-AU"/>
              </w:rPr>
              <w:tab/>
              <w:t>Employed after training at a higher skill level</w:t>
            </w:r>
          </w:p>
        </w:tc>
        <w:tc>
          <w:tcPr>
            <w:tcW w:w="704" w:type="dxa"/>
            <w:tcBorders>
              <w:top w:val="nil"/>
              <w:left w:val="nil"/>
              <w:bottom w:val="single" w:sz="4" w:space="0" w:color="auto"/>
              <w:right w:val="nil"/>
            </w:tcBorders>
            <w:noWrap/>
            <w:vAlign w:val="bottom"/>
            <w:hideMark/>
          </w:tcPr>
          <w:p w:rsidR="00473C88" w:rsidRDefault="00473C88" w:rsidP="00473C88">
            <w:pPr>
              <w:pStyle w:val="Tabletext"/>
              <w:jc w:val="center"/>
              <w:rPr>
                <w:lang w:val="en-US" w:eastAsia="en-AU"/>
              </w:rPr>
            </w:pPr>
            <w:r>
              <w:rPr>
                <w:lang w:val="en-US" w:eastAsia="en-AU"/>
              </w:rPr>
              <w:t>15.7</w:t>
            </w:r>
          </w:p>
        </w:tc>
        <w:tc>
          <w:tcPr>
            <w:tcW w:w="927" w:type="dxa"/>
            <w:tcBorders>
              <w:top w:val="nil"/>
              <w:left w:val="nil"/>
              <w:bottom w:val="single" w:sz="4" w:space="0" w:color="auto"/>
              <w:right w:val="nil"/>
            </w:tcBorders>
            <w:noWrap/>
            <w:vAlign w:val="bottom"/>
            <w:hideMark/>
          </w:tcPr>
          <w:p w:rsidR="00473C88" w:rsidRDefault="00473C88" w:rsidP="00C250BE">
            <w:pPr>
              <w:pStyle w:val="Tabletext"/>
              <w:jc w:val="center"/>
              <w:rPr>
                <w:lang w:val="en-US" w:eastAsia="en-AU"/>
              </w:rPr>
            </w:pPr>
            <w:r>
              <w:rPr>
                <w:lang w:val="en-US" w:eastAsia="en-AU"/>
              </w:rPr>
              <w:t>15.7</w:t>
            </w:r>
          </w:p>
        </w:tc>
        <w:tc>
          <w:tcPr>
            <w:tcW w:w="775" w:type="dxa"/>
            <w:tcBorders>
              <w:top w:val="nil"/>
              <w:left w:val="nil"/>
              <w:bottom w:val="single" w:sz="4" w:space="0" w:color="auto"/>
              <w:right w:val="nil"/>
            </w:tcBorders>
            <w:noWrap/>
            <w:vAlign w:val="bottom"/>
            <w:hideMark/>
          </w:tcPr>
          <w:p w:rsidR="00473C88" w:rsidRDefault="00473C88" w:rsidP="00473C88">
            <w:pPr>
              <w:pStyle w:val="Tabletext"/>
              <w:jc w:val="center"/>
              <w:rPr>
                <w:lang w:val="en-US" w:eastAsia="en-AU"/>
              </w:rPr>
            </w:pPr>
            <w:r>
              <w:rPr>
                <w:lang w:val="en-US" w:eastAsia="en-AU"/>
              </w:rPr>
              <w:t>0.8</w:t>
            </w:r>
          </w:p>
        </w:tc>
        <w:tc>
          <w:tcPr>
            <w:tcW w:w="775" w:type="dxa"/>
            <w:tcBorders>
              <w:top w:val="nil"/>
              <w:left w:val="nil"/>
              <w:bottom w:val="single" w:sz="4" w:space="0" w:color="auto"/>
              <w:right w:val="nil"/>
            </w:tcBorders>
            <w:noWrap/>
            <w:vAlign w:val="bottom"/>
            <w:hideMark/>
          </w:tcPr>
          <w:p w:rsidR="00473C88" w:rsidRDefault="00473C88" w:rsidP="00C250BE">
            <w:pPr>
              <w:pStyle w:val="Tabletext"/>
              <w:jc w:val="center"/>
              <w:rPr>
                <w:lang w:val="en-US" w:eastAsia="en-AU"/>
              </w:rPr>
            </w:pPr>
            <w:r>
              <w:rPr>
                <w:lang w:val="en-US" w:eastAsia="en-AU"/>
              </w:rPr>
              <w:t>0.9</w:t>
            </w:r>
          </w:p>
        </w:tc>
        <w:tc>
          <w:tcPr>
            <w:tcW w:w="1397" w:type="dxa"/>
            <w:tcBorders>
              <w:top w:val="nil"/>
              <w:left w:val="nil"/>
              <w:bottom w:val="single" w:sz="4" w:space="0" w:color="auto"/>
              <w:right w:val="nil"/>
            </w:tcBorders>
            <w:noWrap/>
            <w:vAlign w:val="bottom"/>
            <w:hideMark/>
          </w:tcPr>
          <w:p w:rsidR="00473C88" w:rsidRDefault="00473C88" w:rsidP="00C250BE">
            <w:pPr>
              <w:pStyle w:val="Tabletext"/>
              <w:jc w:val="center"/>
              <w:rPr>
                <w:lang w:val="en-US" w:eastAsia="en-AU"/>
              </w:rPr>
            </w:pPr>
            <w:r>
              <w:rPr>
                <w:lang w:val="en-US" w:eastAsia="en-AU"/>
              </w:rPr>
              <w:t>similar</w:t>
            </w:r>
          </w:p>
        </w:tc>
      </w:tr>
      <w:tr w:rsidR="00473C88" w:rsidTr="00473C88">
        <w:trPr>
          <w:trHeight w:val="259"/>
        </w:trPr>
        <w:tc>
          <w:tcPr>
            <w:tcW w:w="3948" w:type="dxa"/>
            <w:tcBorders>
              <w:top w:val="single" w:sz="4" w:space="0" w:color="auto"/>
              <w:left w:val="nil"/>
              <w:bottom w:val="single" w:sz="4" w:space="0" w:color="auto"/>
              <w:right w:val="nil"/>
            </w:tcBorders>
            <w:noWrap/>
            <w:vAlign w:val="bottom"/>
            <w:hideMark/>
          </w:tcPr>
          <w:p w:rsidR="00473C88" w:rsidRDefault="00473C88" w:rsidP="00950224">
            <w:pPr>
              <w:pStyle w:val="Tablehead2"/>
              <w:rPr>
                <w:lang w:val="en-US" w:eastAsia="en-AU"/>
              </w:rPr>
            </w:pPr>
            <w:r>
              <w:rPr>
                <w:lang w:val="en-US" w:eastAsia="en-AU"/>
              </w:rPr>
              <w:t xml:space="preserve">Subject </w:t>
            </w:r>
            <w:r w:rsidR="00950224">
              <w:rPr>
                <w:lang w:val="en-US" w:eastAsia="en-AU"/>
              </w:rPr>
              <w:t>c</w:t>
            </w:r>
            <w:r>
              <w:rPr>
                <w:lang w:val="en-US" w:eastAsia="en-AU"/>
              </w:rPr>
              <w:t>ompleters</w:t>
            </w:r>
          </w:p>
        </w:tc>
        <w:tc>
          <w:tcPr>
            <w:tcW w:w="704" w:type="dxa"/>
            <w:tcBorders>
              <w:top w:val="nil"/>
              <w:left w:val="nil"/>
              <w:bottom w:val="single" w:sz="4" w:space="0" w:color="auto"/>
              <w:right w:val="nil"/>
            </w:tcBorders>
            <w:noWrap/>
            <w:vAlign w:val="bottom"/>
            <w:hideMark/>
          </w:tcPr>
          <w:p w:rsidR="00473C88" w:rsidRDefault="00473C88" w:rsidP="00473C88">
            <w:pPr>
              <w:spacing w:before="0" w:line="240" w:lineRule="auto"/>
              <w:jc w:val="center"/>
              <w:rPr>
                <w:rFonts w:ascii="Calibri" w:hAnsi="Calibri"/>
                <w:color w:val="000000"/>
                <w:sz w:val="16"/>
                <w:szCs w:val="16"/>
                <w:lang w:val="en-US" w:eastAsia="en-AU"/>
              </w:rPr>
            </w:pPr>
          </w:p>
        </w:tc>
        <w:tc>
          <w:tcPr>
            <w:tcW w:w="927" w:type="dxa"/>
            <w:tcBorders>
              <w:top w:val="nil"/>
              <w:left w:val="nil"/>
              <w:bottom w:val="single" w:sz="4" w:space="0" w:color="auto"/>
              <w:right w:val="nil"/>
            </w:tcBorders>
            <w:noWrap/>
            <w:vAlign w:val="bottom"/>
            <w:hideMark/>
          </w:tcPr>
          <w:p w:rsidR="00473C88" w:rsidRDefault="00473C88" w:rsidP="00C250BE">
            <w:pPr>
              <w:spacing w:before="0" w:line="240" w:lineRule="auto"/>
              <w:jc w:val="center"/>
              <w:rPr>
                <w:rFonts w:ascii="Calibri" w:hAnsi="Calibri"/>
                <w:color w:val="000000"/>
                <w:sz w:val="16"/>
                <w:szCs w:val="16"/>
                <w:lang w:val="en-US" w:eastAsia="en-AU"/>
              </w:rPr>
            </w:pPr>
          </w:p>
        </w:tc>
        <w:tc>
          <w:tcPr>
            <w:tcW w:w="775" w:type="dxa"/>
            <w:tcBorders>
              <w:top w:val="nil"/>
              <w:left w:val="nil"/>
              <w:bottom w:val="single" w:sz="4" w:space="0" w:color="auto"/>
              <w:right w:val="nil"/>
            </w:tcBorders>
            <w:noWrap/>
            <w:vAlign w:val="bottom"/>
            <w:hideMark/>
          </w:tcPr>
          <w:p w:rsidR="00473C88" w:rsidRDefault="00473C88" w:rsidP="00473C88">
            <w:pPr>
              <w:spacing w:before="0" w:line="240" w:lineRule="auto"/>
              <w:jc w:val="center"/>
              <w:rPr>
                <w:rFonts w:ascii="Calibri" w:hAnsi="Calibri"/>
                <w:color w:val="000000"/>
                <w:sz w:val="16"/>
                <w:szCs w:val="16"/>
                <w:lang w:val="en-US" w:eastAsia="en-AU"/>
              </w:rPr>
            </w:pPr>
          </w:p>
        </w:tc>
        <w:tc>
          <w:tcPr>
            <w:tcW w:w="775" w:type="dxa"/>
            <w:tcBorders>
              <w:top w:val="nil"/>
              <w:left w:val="nil"/>
              <w:bottom w:val="single" w:sz="4" w:space="0" w:color="auto"/>
              <w:right w:val="nil"/>
            </w:tcBorders>
            <w:noWrap/>
            <w:vAlign w:val="bottom"/>
            <w:hideMark/>
          </w:tcPr>
          <w:p w:rsidR="00473C88" w:rsidRDefault="00473C88" w:rsidP="00C250BE">
            <w:pPr>
              <w:spacing w:before="0" w:line="240" w:lineRule="auto"/>
              <w:jc w:val="center"/>
              <w:rPr>
                <w:rFonts w:ascii="Calibri" w:hAnsi="Calibri"/>
                <w:color w:val="000000"/>
                <w:sz w:val="16"/>
                <w:szCs w:val="16"/>
                <w:lang w:val="en-US" w:eastAsia="en-AU"/>
              </w:rPr>
            </w:pPr>
          </w:p>
        </w:tc>
        <w:tc>
          <w:tcPr>
            <w:tcW w:w="1397" w:type="dxa"/>
            <w:tcBorders>
              <w:top w:val="single" w:sz="4" w:space="0" w:color="auto"/>
              <w:left w:val="nil"/>
              <w:bottom w:val="single" w:sz="4" w:space="0" w:color="auto"/>
              <w:right w:val="nil"/>
            </w:tcBorders>
            <w:noWrap/>
            <w:vAlign w:val="bottom"/>
            <w:hideMark/>
          </w:tcPr>
          <w:p w:rsidR="00473C88" w:rsidRDefault="00473C88" w:rsidP="00C250BE">
            <w:pPr>
              <w:spacing w:before="0" w:line="240" w:lineRule="auto"/>
              <w:jc w:val="center"/>
              <w:rPr>
                <w:rFonts w:ascii="Times New Roman" w:hAnsi="Times New Roman"/>
                <w:sz w:val="20"/>
                <w:lang w:val="en-US"/>
              </w:rPr>
            </w:pPr>
          </w:p>
        </w:tc>
      </w:tr>
      <w:tr w:rsidR="00473C88" w:rsidTr="00473C88">
        <w:trPr>
          <w:trHeight w:val="259"/>
        </w:trPr>
        <w:tc>
          <w:tcPr>
            <w:tcW w:w="3948" w:type="dxa"/>
            <w:noWrap/>
            <w:vAlign w:val="bottom"/>
            <w:hideMark/>
          </w:tcPr>
          <w:p w:rsidR="00473C88" w:rsidRDefault="00473C88">
            <w:pPr>
              <w:pStyle w:val="Tabletext"/>
              <w:rPr>
                <w:lang w:val="en-US" w:eastAsia="en-AU"/>
              </w:rPr>
            </w:pPr>
            <w:r>
              <w:rPr>
                <w:lang w:val="en-US" w:eastAsia="en-AU"/>
              </w:rPr>
              <w:t>Employed after training</w:t>
            </w:r>
          </w:p>
        </w:tc>
        <w:tc>
          <w:tcPr>
            <w:tcW w:w="704" w:type="dxa"/>
            <w:noWrap/>
            <w:vAlign w:val="bottom"/>
            <w:hideMark/>
          </w:tcPr>
          <w:p w:rsidR="00473C88" w:rsidRDefault="00473C88" w:rsidP="00473C88">
            <w:pPr>
              <w:pStyle w:val="Tabletext"/>
              <w:jc w:val="center"/>
              <w:rPr>
                <w:lang w:val="en-US" w:eastAsia="en-AU"/>
              </w:rPr>
            </w:pPr>
            <w:r>
              <w:rPr>
                <w:lang w:val="en-US" w:eastAsia="en-AU"/>
              </w:rPr>
              <w:t>71.6</w:t>
            </w:r>
          </w:p>
        </w:tc>
        <w:tc>
          <w:tcPr>
            <w:tcW w:w="927" w:type="dxa"/>
            <w:noWrap/>
            <w:vAlign w:val="bottom"/>
            <w:hideMark/>
          </w:tcPr>
          <w:p w:rsidR="00473C88" w:rsidRDefault="00473C88" w:rsidP="00C250BE">
            <w:pPr>
              <w:pStyle w:val="Tabletext"/>
              <w:jc w:val="center"/>
              <w:rPr>
                <w:lang w:val="en-US" w:eastAsia="en-AU"/>
              </w:rPr>
            </w:pPr>
            <w:r>
              <w:rPr>
                <w:lang w:val="en-US" w:eastAsia="en-AU"/>
              </w:rPr>
              <w:t>71.8</w:t>
            </w:r>
          </w:p>
        </w:tc>
        <w:tc>
          <w:tcPr>
            <w:tcW w:w="775" w:type="dxa"/>
            <w:noWrap/>
            <w:vAlign w:val="bottom"/>
            <w:hideMark/>
          </w:tcPr>
          <w:p w:rsidR="00473C88" w:rsidRDefault="00473C88" w:rsidP="00473C88">
            <w:pPr>
              <w:pStyle w:val="Tabletext"/>
              <w:jc w:val="center"/>
              <w:rPr>
                <w:lang w:val="en-US" w:eastAsia="en-AU"/>
              </w:rPr>
            </w:pPr>
            <w:r>
              <w:rPr>
                <w:lang w:val="en-US" w:eastAsia="en-AU"/>
              </w:rPr>
              <w:t>0.8</w:t>
            </w:r>
          </w:p>
        </w:tc>
        <w:tc>
          <w:tcPr>
            <w:tcW w:w="775" w:type="dxa"/>
            <w:noWrap/>
            <w:vAlign w:val="bottom"/>
            <w:hideMark/>
          </w:tcPr>
          <w:p w:rsidR="00473C88" w:rsidRDefault="00473C88" w:rsidP="00C250BE">
            <w:pPr>
              <w:pStyle w:val="Tabletext"/>
              <w:jc w:val="center"/>
              <w:rPr>
                <w:lang w:val="en-US" w:eastAsia="en-AU"/>
              </w:rPr>
            </w:pPr>
            <w:r>
              <w:rPr>
                <w:lang w:val="en-US" w:eastAsia="en-AU"/>
              </w:rPr>
              <w:t>0.8</w:t>
            </w:r>
          </w:p>
        </w:tc>
        <w:tc>
          <w:tcPr>
            <w:tcW w:w="1397" w:type="dxa"/>
            <w:noWrap/>
            <w:vAlign w:val="bottom"/>
            <w:hideMark/>
          </w:tcPr>
          <w:p w:rsidR="00473C88" w:rsidRDefault="00473C88" w:rsidP="00C250BE">
            <w:pPr>
              <w:pStyle w:val="Tabletext"/>
              <w:jc w:val="center"/>
              <w:rPr>
                <w:lang w:val="en-US" w:eastAsia="en-AU"/>
              </w:rPr>
            </w:pPr>
            <w:r>
              <w:rPr>
                <w:lang w:val="en-US" w:eastAsia="en-AU"/>
              </w:rPr>
              <w:t>similar</w:t>
            </w:r>
          </w:p>
        </w:tc>
      </w:tr>
      <w:tr w:rsidR="00473C88" w:rsidTr="00473C88">
        <w:trPr>
          <w:trHeight w:val="259"/>
        </w:trPr>
        <w:tc>
          <w:tcPr>
            <w:tcW w:w="3948" w:type="dxa"/>
            <w:noWrap/>
            <w:vAlign w:val="bottom"/>
            <w:hideMark/>
          </w:tcPr>
          <w:p w:rsidR="00473C88" w:rsidRDefault="00473C88">
            <w:pPr>
              <w:pStyle w:val="Tabletext"/>
              <w:rPr>
                <w:lang w:val="en-US" w:eastAsia="en-AU"/>
              </w:rPr>
            </w:pPr>
            <w:r>
              <w:rPr>
                <w:lang w:val="en-US" w:eastAsia="en-AU"/>
              </w:rPr>
              <w:t>Employed or in further study after training</w:t>
            </w:r>
          </w:p>
        </w:tc>
        <w:tc>
          <w:tcPr>
            <w:tcW w:w="704" w:type="dxa"/>
            <w:noWrap/>
            <w:vAlign w:val="bottom"/>
            <w:hideMark/>
          </w:tcPr>
          <w:p w:rsidR="00473C88" w:rsidRDefault="00473C88" w:rsidP="00473C88">
            <w:pPr>
              <w:pStyle w:val="Tabletext"/>
              <w:jc w:val="center"/>
              <w:rPr>
                <w:lang w:val="en-US" w:eastAsia="en-AU"/>
              </w:rPr>
            </w:pPr>
            <w:r>
              <w:rPr>
                <w:lang w:val="en-US" w:eastAsia="en-AU"/>
              </w:rPr>
              <w:t>76.4</w:t>
            </w:r>
          </w:p>
        </w:tc>
        <w:tc>
          <w:tcPr>
            <w:tcW w:w="927" w:type="dxa"/>
            <w:noWrap/>
            <w:vAlign w:val="bottom"/>
            <w:hideMark/>
          </w:tcPr>
          <w:p w:rsidR="00473C88" w:rsidRDefault="00473C88" w:rsidP="00C250BE">
            <w:pPr>
              <w:pStyle w:val="Tabletext"/>
              <w:jc w:val="center"/>
              <w:rPr>
                <w:lang w:val="en-US" w:eastAsia="en-AU"/>
              </w:rPr>
            </w:pPr>
            <w:r>
              <w:rPr>
                <w:lang w:val="en-US" w:eastAsia="en-AU"/>
              </w:rPr>
              <w:t>77.0</w:t>
            </w:r>
          </w:p>
        </w:tc>
        <w:tc>
          <w:tcPr>
            <w:tcW w:w="775" w:type="dxa"/>
            <w:noWrap/>
            <w:vAlign w:val="bottom"/>
            <w:hideMark/>
          </w:tcPr>
          <w:p w:rsidR="00473C88" w:rsidRDefault="00473C88" w:rsidP="00473C88">
            <w:pPr>
              <w:pStyle w:val="Tabletext"/>
              <w:jc w:val="center"/>
              <w:rPr>
                <w:lang w:val="en-US" w:eastAsia="en-AU"/>
              </w:rPr>
            </w:pPr>
            <w:r>
              <w:rPr>
                <w:lang w:val="en-US" w:eastAsia="en-AU"/>
              </w:rPr>
              <w:t>0.8</w:t>
            </w:r>
          </w:p>
        </w:tc>
        <w:tc>
          <w:tcPr>
            <w:tcW w:w="775" w:type="dxa"/>
            <w:noWrap/>
            <w:vAlign w:val="bottom"/>
            <w:hideMark/>
          </w:tcPr>
          <w:p w:rsidR="00473C88" w:rsidRDefault="00473C88" w:rsidP="00C250BE">
            <w:pPr>
              <w:pStyle w:val="Tabletext"/>
              <w:jc w:val="center"/>
              <w:rPr>
                <w:lang w:val="en-US" w:eastAsia="en-AU"/>
              </w:rPr>
            </w:pPr>
            <w:r>
              <w:rPr>
                <w:lang w:val="en-US" w:eastAsia="en-AU"/>
              </w:rPr>
              <w:t>0.8</w:t>
            </w:r>
          </w:p>
        </w:tc>
        <w:tc>
          <w:tcPr>
            <w:tcW w:w="1397" w:type="dxa"/>
            <w:noWrap/>
            <w:vAlign w:val="bottom"/>
            <w:hideMark/>
          </w:tcPr>
          <w:p w:rsidR="00473C88" w:rsidRDefault="00473C88" w:rsidP="00C250BE">
            <w:pPr>
              <w:pStyle w:val="Tabletext"/>
              <w:jc w:val="center"/>
              <w:rPr>
                <w:lang w:val="en-US" w:eastAsia="en-AU"/>
              </w:rPr>
            </w:pPr>
            <w:r>
              <w:rPr>
                <w:lang w:val="en-US" w:eastAsia="en-AU"/>
              </w:rPr>
              <w:t>similar</w:t>
            </w:r>
          </w:p>
        </w:tc>
      </w:tr>
      <w:tr w:rsidR="00473C88" w:rsidTr="00473C88">
        <w:trPr>
          <w:trHeight w:val="259"/>
        </w:trPr>
        <w:tc>
          <w:tcPr>
            <w:tcW w:w="3948" w:type="dxa"/>
            <w:noWrap/>
            <w:vAlign w:val="bottom"/>
            <w:hideMark/>
          </w:tcPr>
          <w:p w:rsidR="00473C88" w:rsidRDefault="00473C88">
            <w:pPr>
              <w:pStyle w:val="Tabletext"/>
              <w:rPr>
                <w:lang w:val="en-US" w:eastAsia="en-AU"/>
              </w:rPr>
            </w:pPr>
            <w:r>
              <w:rPr>
                <w:lang w:val="en-US" w:eastAsia="en-AU"/>
              </w:rPr>
              <w:t>Enrolled in further study after training</w:t>
            </w:r>
          </w:p>
        </w:tc>
        <w:tc>
          <w:tcPr>
            <w:tcW w:w="704" w:type="dxa"/>
            <w:noWrap/>
            <w:vAlign w:val="bottom"/>
            <w:hideMark/>
          </w:tcPr>
          <w:p w:rsidR="00473C88" w:rsidRDefault="00473C88" w:rsidP="00473C88">
            <w:pPr>
              <w:pStyle w:val="Tabletext"/>
              <w:jc w:val="center"/>
              <w:rPr>
                <w:lang w:val="en-US" w:eastAsia="en-AU"/>
              </w:rPr>
            </w:pPr>
            <w:r>
              <w:rPr>
                <w:lang w:val="en-US" w:eastAsia="en-AU"/>
              </w:rPr>
              <w:t>15.5</w:t>
            </w:r>
          </w:p>
        </w:tc>
        <w:tc>
          <w:tcPr>
            <w:tcW w:w="927" w:type="dxa"/>
            <w:noWrap/>
            <w:vAlign w:val="bottom"/>
            <w:hideMark/>
          </w:tcPr>
          <w:p w:rsidR="00473C88" w:rsidRDefault="00473C88" w:rsidP="00C250BE">
            <w:pPr>
              <w:pStyle w:val="Tabletext"/>
              <w:jc w:val="center"/>
              <w:rPr>
                <w:lang w:val="en-US" w:eastAsia="en-AU"/>
              </w:rPr>
            </w:pPr>
            <w:r>
              <w:rPr>
                <w:lang w:val="en-US" w:eastAsia="en-AU"/>
              </w:rPr>
              <w:t>16.9</w:t>
            </w:r>
          </w:p>
        </w:tc>
        <w:tc>
          <w:tcPr>
            <w:tcW w:w="775" w:type="dxa"/>
            <w:noWrap/>
            <w:vAlign w:val="bottom"/>
            <w:hideMark/>
          </w:tcPr>
          <w:p w:rsidR="00473C88" w:rsidRDefault="00473C88" w:rsidP="00473C88">
            <w:pPr>
              <w:pStyle w:val="Tabletext"/>
              <w:jc w:val="center"/>
              <w:rPr>
                <w:lang w:val="en-US" w:eastAsia="en-AU"/>
              </w:rPr>
            </w:pPr>
            <w:r>
              <w:rPr>
                <w:lang w:val="en-US" w:eastAsia="en-AU"/>
              </w:rPr>
              <w:t>0.7</w:t>
            </w:r>
          </w:p>
        </w:tc>
        <w:tc>
          <w:tcPr>
            <w:tcW w:w="775" w:type="dxa"/>
            <w:noWrap/>
            <w:vAlign w:val="bottom"/>
            <w:hideMark/>
          </w:tcPr>
          <w:p w:rsidR="00473C88" w:rsidRDefault="00473C88" w:rsidP="00C250BE">
            <w:pPr>
              <w:pStyle w:val="Tabletext"/>
              <w:jc w:val="center"/>
              <w:rPr>
                <w:lang w:val="en-US" w:eastAsia="en-AU"/>
              </w:rPr>
            </w:pPr>
            <w:r>
              <w:rPr>
                <w:lang w:val="en-US" w:eastAsia="en-AU"/>
              </w:rPr>
              <w:t>0.6</w:t>
            </w:r>
          </w:p>
        </w:tc>
        <w:tc>
          <w:tcPr>
            <w:tcW w:w="1397" w:type="dxa"/>
            <w:shd w:val="clear" w:color="auto" w:fill="0081C6"/>
            <w:noWrap/>
            <w:vAlign w:val="bottom"/>
            <w:hideMark/>
          </w:tcPr>
          <w:p w:rsidR="00473C88" w:rsidRDefault="00950224" w:rsidP="00C250BE">
            <w:pPr>
              <w:pStyle w:val="Tabletext"/>
              <w:jc w:val="center"/>
              <w:rPr>
                <w:color w:val="FFFFFF"/>
                <w:lang w:val="en-US" w:eastAsia="en-AU"/>
              </w:rPr>
            </w:pPr>
            <w:r>
              <w:rPr>
                <w:color w:val="FFFFFF"/>
                <w:lang w:val="en-US" w:eastAsia="en-AU"/>
              </w:rPr>
              <w:t>s</w:t>
            </w:r>
            <w:r w:rsidR="00473C88">
              <w:rPr>
                <w:color w:val="FFFFFF"/>
                <w:lang w:val="en-US" w:eastAsia="en-AU"/>
              </w:rPr>
              <w:t xml:space="preserve">ig </w:t>
            </w:r>
            <w:proofErr w:type="spellStart"/>
            <w:r w:rsidR="00473C88">
              <w:rPr>
                <w:color w:val="FFFFFF"/>
                <w:lang w:val="en-US" w:eastAsia="en-AU"/>
              </w:rPr>
              <w:t>dif</w:t>
            </w:r>
            <w:proofErr w:type="spellEnd"/>
          </w:p>
        </w:tc>
      </w:tr>
      <w:tr w:rsidR="00473C88" w:rsidTr="00473C88">
        <w:trPr>
          <w:trHeight w:val="259"/>
        </w:trPr>
        <w:tc>
          <w:tcPr>
            <w:tcW w:w="3948" w:type="dxa"/>
            <w:noWrap/>
            <w:vAlign w:val="bottom"/>
            <w:hideMark/>
          </w:tcPr>
          <w:p w:rsidR="00473C88" w:rsidRDefault="00473C88">
            <w:pPr>
              <w:pStyle w:val="Tabletext"/>
              <w:rPr>
                <w:lang w:val="en-US" w:eastAsia="en-AU"/>
              </w:rPr>
            </w:pPr>
            <w:r>
              <w:rPr>
                <w:lang w:val="en-US" w:eastAsia="en-AU"/>
              </w:rPr>
              <w:t>Achieved main reason for doing the training</w:t>
            </w:r>
          </w:p>
        </w:tc>
        <w:tc>
          <w:tcPr>
            <w:tcW w:w="704" w:type="dxa"/>
            <w:noWrap/>
            <w:vAlign w:val="bottom"/>
            <w:hideMark/>
          </w:tcPr>
          <w:p w:rsidR="00473C88" w:rsidRDefault="00473C88" w:rsidP="00473C88">
            <w:pPr>
              <w:pStyle w:val="Tabletext"/>
              <w:jc w:val="center"/>
              <w:rPr>
                <w:lang w:val="en-US" w:eastAsia="en-AU"/>
              </w:rPr>
            </w:pPr>
            <w:r>
              <w:rPr>
                <w:lang w:val="en-US" w:eastAsia="en-AU"/>
              </w:rPr>
              <w:t>80.1</w:t>
            </w:r>
          </w:p>
        </w:tc>
        <w:tc>
          <w:tcPr>
            <w:tcW w:w="927" w:type="dxa"/>
            <w:noWrap/>
            <w:vAlign w:val="bottom"/>
            <w:hideMark/>
          </w:tcPr>
          <w:p w:rsidR="00473C88" w:rsidRDefault="00473C88" w:rsidP="00C250BE">
            <w:pPr>
              <w:pStyle w:val="Tabletext"/>
              <w:jc w:val="center"/>
              <w:rPr>
                <w:lang w:val="en-US" w:eastAsia="en-AU"/>
              </w:rPr>
            </w:pPr>
            <w:r>
              <w:rPr>
                <w:lang w:val="en-US" w:eastAsia="en-AU"/>
              </w:rPr>
              <w:t>80.1</w:t>
            </w:r>
          </w:p>
        </w:tc>
        <w:tc>
          <w:tcPr>
            <w:tcW w:w="775" w:type="dxa"/>
            <w:noWrap/>
            <w:vAlign w:val="bottom"/>
            <w:hideMark/>
          </w:tcPr>
          <w:p w:rsidR="00473C88" w:rsidRDefault="00473C88" w:rsidP="00473C88">
            <w:pPr>
              <w:pStyle w:val="Tabletext"/>
              <w:jc w:val="center"/>
              <w:rPr>
                <w:lang w:val="en-US" w:eastAsia="en-AU"/>
              </w:rPr>
            </w:pPr>
            <w:r>
              <w:rPr>
                <w:lang w:val="en-US" w:eastAsia="en-AU"/>
              </w:rPr>
              <w:t>0.8</w:t>
            </w:r>
          </w:p>
        </w:tc>
        <w:tc>
          <w:tcPr>
            <w:tcW w:w="775" w:type="dxa"/>
            <w:noWrap/>
            <w:vAlign w:val="bottom"/>
            <w:hideMark/>
          </w:tcPr>
          <w:p w:rsidR="00473C88" w:rsidRDefault="00473C88" w:rsidP="00C250BE">
            <w:pPr>
              <w:pStyle w:val="Tabletext"/>
              <w:jc w:val="center"/>
              <w:rPr>
                <w:lang w:val="en-US" w:eastAsia="en-AU"/>
              </w:rPr>
            </w:pPr>
            <w:r>
              <w:rPr>
                <w:lang w:val="en-US" w:eastAsia="en-AU"/>
              </w:rPr>
              <w:t>0.7</w:t>
            </w:r>
          </w:p>
        </w:tc>
        <w:tc>
          <w:tcPr>
            <w:tcW w:w="1397" w:type="dxa"/>
            <w:noWrap/>
            <w:vAlign w:val="bottom"/>
            <w:hideMark/>
          </w:tcPr>
          <w:p w:rsidR="00473C88" w:rsidRDefault="00473C88" w:rsidP="00C250BE">
            <w:pPr>
              <w:pStyle w:val="Tabletext"/>
              <w:jc w:val="center"/>
              <w:rPr>
                <w:lang w:val="en-US" w:eastAsia="en-AU"/>
              </w:rPr>
            </w:pPr>
            <w:r>
              <w:rPr>
                <w:lang w:val="en-US" w:eastAsia="en-AU"/>
              </w:rPr>
              <w:t>similar</w:t>
            </w:r>
          </w:p>
        </w:tc>
      </w:tr>
      <w:tr w:rsidR="00473C88" w:rsidTr="00473C88">
        <w:trPr>
          <w:trHeight w:val="259"/>
        </w:trPr>
        <w:tc>
          <w:tcPr>
            <w:tcW w:w="3948" w:type="dxa"/>
            <w:noWrap/>
            <w:vAlign w:val="bottom"/>
            <w:hideMark/>
          </w:tcPr>
          <w:p w:rsidR="00473C88" w:rsidRDefault="00473C88">
            <w:pPr>
              <w:pStyle w:val="Tabletext"/>
              <w:rPr>
                <w:lang w:val="en-US" w:eastAsia="en-AU"/>
              </w:rPr>
            </w:pPr>
            <w:r>
              <w:rPr>
                <w:lang w:val="en-US" w:eastAsia="en-AU"/>
              </w:rPr>
              <w:t>Satisfied with the overall quality of training</w:t>
            </w:r>
          </w:p>
        </w:tc>
        <w:tc>
          <w:tcPr>
            <w:tcW w:w="704" w:type="dxa"/>
            <w:noWrap/>
            <w:vAlign w:val="bottom"/>
            <w:hideMark/>
          </w:tcPr>
          <w:p w:rsidR="00473C88" w:rsidRDefault="00473C88" w:rsidP="00473C88">
            <w:pPr>
              <w:pStyle w:val="Tabletext"/>
              <w:jc w:val="center"/>
              <w:rPr>
                <w:lang w:val="en-US" w:eastAsia="en-AU"/>
              </w:rPr>
            </w:pPr>
            <w:r>
              <w:rPr>
                <w:lang w:val="en-US" w:eastAsia="en-AU"/>
              </w:rPr>
              <w:t>84.7</w:t>
            </w:r>
          </w:p>
        </w:tc>
        <w:tc>
          <w:tcPr>
            <w:tcW w:w="927" w:type="dxa"/>
            <w:noWrap/>
            <w:vAlign w:val="bottom"/>
            <w:hideMark/>
          </w:tcPr>
          <w:p w:rsidR="00473C88" w:rsidRDefault="00473C88" w:rsidP="00C250BE">
            <w:pPr>
              <w:pStyle w:val="Tabletext"/>
              <w:jc w:val="center"/>
              <w:rPr>
                <w:lang w:val="en-US" w:eastAsia="en-AU"/>
              </w:rPr>
            </w:pPr>
            <w:r>
              <w:rPr>
                <w:lang w:val="en-US" w:eastAsia="en-AU"/>
              </w:rPr>
              <w:t>84.9</w:t>
            </w:r>
          </w:p>
        </w:tc>
        <w:tc>
          <w:tcPr>
            <w:tcW w:w="775" w:type="dxa"/>
            <w:noWrap/>
            <w:vAlign w:val="bottom"/>
            <w:hideMark/>
          </w:tcPr>
          <w:p w:rsidR="00473C88" w:rsidRDefault="00473C88" w:rsidP="00473C88">
            <w:pPr>
              <w:pStyle w:val="Tabletext"/>
              <w:jc w:val="center"/>
              <w:rPr>
                <w:lang w:val="en-US" w:eastAsia="en-AU"/>
              </w:rPr>
            </w:pPr>
            <w:r>
              <w:rPr>
                <w:lang w:val="en-US" w:eastAsia="en-AU"/>
              </w:rPr>
              <w:t>0.7</w:t>
            </w:r>
          </w:p>
        </w:tc>
        <w:tc>
          <w:tcPr>
            <w:tcW w:w="775" w:type="dxa"/>
            <w:noWrap/>
            <w:vAlign w:val="bottom"/>
            <w:hideMark/>
          </w:tcPr>
          <w:p w:rsidR="00473C88" w:rsidRDefault="00DA26AF" w:rsidP="00C250BE">
            <w:pPr>
              <w:pStyle w:val="Tabletext"/>
              <w:jc w:val="center"/>
              <w:rPr>
                <w:lang w:val="en-US" w:eastAsia="en-AU"/>
              </w:rPr>
            </w:pPr>
            <w:r>
              <w:rPr>
                <w:lang w:val="en-US" w:eastAsia="en-AU"/>
              </w:rPr>
              <w:t>0.6</w:t>
            </w:r>
          </w:p>
        </w:tc>
        <w:tc>
          <w:tcPr>
            <w:tcW w:w="1397" w:type="dxa"/>
            <w:noWrap/>
            <w:vAlign w:val="bottom"/>
            <w:hideMark/>
          </w:tcPr>
          <w:p w:rsidR="00473C88" w:rsidRDefault="00473C88" w:rsidP="00C250BE">
            <w:pPr>
              <w:pStyle w:val="Tabletext"/>
              <w:jc w:val="center"/>
              <w:rPr>
                <w:lang w:val="en-US" w:eastAsia="en-AU"/>
              </w:rPr>
            </w:pPr>
            <w:r>
              <w:rPr>
                <w:lang w:val="en-US" w:eastAsia="en-AU"/>
              </w:rPr>
              <w:t>similar</w:t>
            </w:r>
          </w:p>
        </w:tc>
      </w:tr>
      <w:tr w:rsidR="00473C88" w:rsidTr="00473C88">
        <w:trPr>
          <w:trHeight w:val="259"/>
        </w:trPr>
        <w:tc>
          <w:tcPr>
            <w:tcW w:w="3948" w:type="dxa"/>
            <w:noWrap/>
            <w:vAlign w:val="bottom"/>
            <w:hideMark/>
          </w:tcPr>
          <w:p w:rsidR="00473C88" w:rsidRDefault="00473C88">
            <w:pPr>
              <w:pStyle w:val="Tabletext"/>
              <w:rPr>
                <w:lang w:val="en-US" w:eastAsia="en-AU"/>
              </w:rPr>
            </w:pPr>
            <w:r>
              <w:rPr>
                <w:lang w:val="en-US" w:eastAsia="en-AU"/>
              </w:rPr>
              <w:t>Of those employed after training</w:t>
            </w:r>
          </w:p>
        </w:tc>
        <w:tc>
          <w:tcPr>
            <w:tcW w:w="704" w:type="dxa"/>
            <w:noWrap/>
            <w:vAlign w:val="bottom"/>
            <w:hideMark/>
          </w:tcPr>
          <w:p w:rsidR="00473C88" w:rsidRDefault="00473C88" w:rsidP="00473C88">
            <w:pPr>
              <w:spacing w:before="0" w:line="240" w:lineRule="auto"/>
              <w:jc w:val="center"/>
              <w:rPr>
                <w:rFonts w:ascii="Times New Roman" w:hAnsi="Times New Roman"/>
                <w:sz w:val="20"/>
                <w:lang w:val="en-US"/>
              </w:rPr>
            </w:pPr>
          </w:p>
        </w:tc>
        <w:tc>
          <w:tcPr>
            <w:tcW w:w="927" w:type="dxa"/>
            <w:noWrap/>
            <w:vAlign w:val="bottom"/>
            <w:hideMark/>
          </w:tcPr>
          <w:p w:rsidR="00473C88" w:rsidRDefault="00473C88" w:rsidP="00C250BE">
            <w:pPr>
              <w:spacing w:before="0" w:line="240" w:lineRule="auto"/>
              <w:jc w:val="center"/>
              <w:rPr>
                <w:rFonts w:ascii="Times New Roman" w:hAnsi="Times New Roman"/>
                <w:sz w:val="20"/>
                <w:lang w:val="en-US"/>
              </w:rPr>
            </w:pPr>
          </w:p>
        </w:tc>
        <w:tc>
          <w:tcPr>
            <w:tcW w:w="775" w:type="dxa"/>
            <w:noWrap/>
            <w:vAlign w:val="bottom"/>
            <w:hideMark/>
          </w:tcPr>
          <w:p w:rsidR="00473C88" w:rsidRDefault="00473C88" w:rsidP="00473C88">
            <w:pPr>
              <w:spacing w:before="0" w:line="240" w:lineRule="auto"/>
              <w:jc w:val="center"/>
              <w:rPr>
                <w:rFonts w:ascii="Times New Roman" w:hAnsi="Times New Roman"/>
                <w:sz w:val="20"/>
                <w:lang w:val="en-US"/>
              </w:rPr>
            </w:pPr>
          </w:p>
        </w:tc>
        <w:tc>
          <w:tcPr>
            <w:tcW w:w="775" w:type="dxa"/>
            <w:noWrap/>
            <w:vAlign w:val="bottom"/>
            <w:hideMark/>
          </w:tcPr>
          <w:p w:rsidR="00473C88" w:rsidRDefault="00473C88" w:rsidP="00C250BE">
            <w:pPr>
              <w:spacing w:before="0" w:line="240" w:lineRule="auto"/>
              <w:jc w:val="center"/>
              <w:rPr>
                <w:rFonts w:ascii="Times New Roman" w:hAnsi="Times New Roman"/>
                <w:sz w:val="20"/>
                <w:lang w:val="en-US"/>
              </w:rPr>
            </w:pPr>
          </w:p>
        </w:tc>
        <w:tc>
          <w:tcPr>
            <w:tcW w:w="1397" w:type="dxa"/>
            <w:noWrap/>
            <w:vAlign w:val="bottom"/>
            <w:hideMark/>
          </w:tcPr>
          <w:p w:rsidR="00473C88" w:rsidRDefault="00473C88" w:rsidP="00C250BE">
            <w:pPr>
              <w:spacing w:before="0" w:line="240" w:lineRule="auto"/>
              <w:jc w:val="center"/>
              <w:rPr>
                <w:rFonts w:ascii="Times New Roman" w:hAnsi="Times New Roman"/>
                <w:sz w:val="20"/>
                <w:lang w:val="en-US"/>
              </w:rPr>
            </w:pPr>
          </w:p>
        </w:tc>
      </w:tr>
      <w:tr w:rsidR="00473C88" w:rsidTr="00473C88">
        <w:trPr>
          <w:trHeight w:val="259"/>
        </w:trPr>
        <w:tc>
          <w:tcPr>
            <w:tcW w:w="3948" w:type="dxa"/>
            <w:noWrap/>
            <w:vAlign w:val="bottom"/>
            <w:hideMark/>
          </w:tcPr>
          <w:p w:rsidR="00473C88" w:rsidRDefault="00473C88">
            <w:pPr>
              <w:pStyle w:val="Tabletext"/>
              <w:rPr>
                <w:lang w:val="en-US" w:eastAsia="en-AU"/>
              </w:rPr>
            </w:pPr>
            <w:r>
              <w:rPr>
                <w:lang w:val="en-US" w:eastAsia="en-AU"/>
              </w:rPr>
              <w:tab/>
              <w:t>Found the training relevant to their current job</w:t>
            </w:r>
          </w:p>
        </w:tc>
        <w:tc>
          <w:tcPr>
            <w:tcW w:w="704" w:type="dxa"/>
            <w:noWrap/>
            <w:vAlign w:val="bottom"/>
            <w:hideMark/>
          </w:tcPr>
          <w:p w:rsidR="00473C88" w:rsidRDefault="00473C88" w:rsidP="00473C88">
            <w:pPr>
              <w:pStyle w:val="Tabletext"/>
              <w:jc w:val="center"/>
              <w:rPr>
                <w:lang w:val="en-US" w:eastAsia="en-AU"/>
              </w:rPr>
            </w:pPr>
            <w:r>
              <w:rPr>
                <w:lang w:val="en-US" w:eastAsia="en-AU"/>
              </w:rPr>
              <w:t>71.7</w:t>
            </w:r>
          </w:p>
        </w:tc>
        <w:tc>
          <w:tcPr>
            <w:tcW w:w="927" w:type="dxa"/>
            <w:noWrap/>
            <w:vAlign w:val="bottom"/>
            <w:hideMark/>
          </w:tcPr>
          <w:p w:rsidR="00473C88" w:rsidRDefault="00473C88" w:rsidP="00C250BE">
            <w:pPr>
              <w:pStyle w:val="Tabletext"/>
              <w:jc w:val="center"/>
              <w:rPr>
                <w:lang w:val="en-US" w:eastAsia="en-AU"/>
              </w:rPr>
            </w:pPr>
            <w:r>
              <w:rPr>
                <w:lang w:val="en-US" w:eastAsia="en-AU"/>
              </w:rPr>
              <w:t>72.1</w:t>
            </w:r>
          </w:p>
        </w:tc>
        <w:tc>
          <w:tcPr>
            <w:tcW w:w="775" w:type="dxa"/>
            <w:noWrap/>
            <w:vAlign w:val="bottom"/>
            <w:hideMark/>
          </w:tcPr>
          <w:p w:rsidR="00473C88" w:rsidRDefault="00473C88" w:rsidP="00473C88">
            <w:pPr>
              <w:pStyle w:val="Tabletext"/>
              <w:jc w:val="center"/>
              <w:rPr>
                <w:lang w:val="en-US" w:eastAsia="en-AU"/>
              </w:rPr>
            </w:pPr>
            <w:r>
              <w:rPr>
                <w:lang w:val="en-US" w:eastAsia="en-AU"/>
              </w:rPr>
              <w:t>1.0</w:t>
            </w:r>
          </w:p>
        </w:tc>
        <w:tc>
          <w:tcPr>
            <w:tcW w:w="775" w:type="dxa"/>
            <w:noWrap/>
            <w:vAlign w:val="bottom"/>
            <w:hideMark/>
          </w:tcPr>
          <w:p w:rsidR="00473C88" w:rsidRDefault="00473C88" w:rsidP="00C250BE">
            <w:pPr>
              <w:pStyle w:val="Tabletext"/>
              <w:jc w:val="center"/>
              <w:rPr>
                <w:lang w:val="en-US" w:eastAsia="en-AU"/>
              </w:rPr>
            </w:pPr>
            <w:r>
              <w:rPr>
                <w:lang w:val="en-US" w:eastAsia="en-AU"/>
              </w:rPr>
              <w:t>0.9</w:t>
            </w:r>
          </w:p>
        </w:tc>
        <w:tc>
          <w:tcPr>
            <w:tcW w:w="1397" w:type="dxa"/>
            <w:noWrap/>
            <w:vAlign w:val="bottom"/>
            <w:hideMark/>
          </w:tcPr>
          <w:p w:rsidR="00473C88" w:rsidRDefault="00473C88" w:rsidP="00C250BE">
            <w:pPr>
              <w:pStyle w:val="Tabletext"/>
              <w:jc w:val="center"/>
              <w:rPr>
                <w:lang w:val="en-US" w:eastAsia="en-AU"/>
              </w:rPr>
            </w:pPr>
            <w:r>
              <w:rPr>
                <w:lang w:val="en-US" w:eastAsia="en-AU"/>
              </w:rPr>
              <w:t>similar</w:t>
            </w:r>
          </w:p>
        </w:tc>
      </w:tr>
      <w:tr w:rsidR="00473C88" w:rsidTr="00473C88">
        <w:trPr>
          <w:trHeight w:val="259"/>
        </w:trPr>
        <w:tc>
          <w:tcPr>
            <w:tcW w:w="3948" w:type="dxa"/>
            <w:noWrap/>
            <w:vAlign w:val="bottom"/>
            <w:hideMark/>
          </w:tcPr>
          <w:p w:rsidR="00473C88" w:rsidRDefault="00473C88">
            <w:pPr>
              <w:pStyle w:val="Tabletext"/>
              <w:rPr>
                <w:lang w:val="en-US" w:eastAsia="en-AU"/>
              </w:rPr>
            </w:pPr>
            <w:r>
              <w:rPr>
                <w:lang w:val="en-US" w:eastAsia="en-AU"/>
              </w:rPr>
              <w:tab/>
              <w:t>Received at least one job-related benefit</w:t>
            </w:r>
          </w:p>
        </w:tc>
        <w:tc>
          <w:tcPr>
            <w:tcW w:w="704" w:type="dxa"/>
            <w:noWrap/>
            <w:vAlign w:val="bottom"/>
            <w:hideMark/>
          </w:tcPr>
          <w:p w:rsidR="00473C88" w:rsidRDefault="00473C88" w:rsidP="00473C88">
            <w:pPr>
              <w:pStyle w:val="Tabletext"/>
              <w:jc w:val="center"/>
              <w:rPr>
                <w:lang w:val="en-US" w:eastAsia="en-AU"/>
              </w:rPr>
            </w:pPr>
            <w:r>
              <w:rPr>
                <w:lang w:val="en-US" w:eastAsia="en-AU"/>
              </w:rPr>
              <w:t>64.0</w:t>
            </w:r>
          </w:p>
        </w:tc>
        <w:tc>
          <w:tcPr>
            <w:tcW w:w="927" w:type="dxa"/>
            <w:noWrap/>
            <w:vAlign w:val="bottom"/>
            <w:hideMark/>
          </w:tcPr>
          <w:p w:rsidR="00473C88" w:rsidRDefault="00473C88" w:rsidP="00C250BE">
            <w:pPr>
              <w:pStyle w:val="Tabletext"/>
              <w:jc w:val="center"/>
              <w:rPr>
                <w:lang w:val="en-US" w:eastAsia="en-AU"/>
              </w:rPr>
            </w:pPr>
            <w:r>
              <w:rPr>
                <w:lang w:val="en-US" w:eastAsia="en-AU"/>
              </w:rPr>
              <w:t>65.1</w:t>
            </w:r>
          </w:p>
        </w:tc>
        <w:tc>
          <w:tcPr>
            <w:tcW w:w="775" w:type="dxa"/>
            <w:noWrap/>
            <w:vAlign w:val="bottom"/>
            <w:hideMark/>
          </w:tcPr>
          <w:p w:rsidR="00473C88" w:rsidRDefault="00473C88" w:rsidP="00473C88">
            <w:pPr>
              <w:pStyle w:val="Tabletext"/>
              <w:jc w:val="center"/>
              <w:rPr>
                <w:lang w:val="en-US" w:eastAsia="en-AU"/>
              </w:rPr>
            </w:pPr>
            <w:r>
              <w:rPr>
                <w:lang w:val="en-US" w:eastAsia="en-AU"/>
              </w:rPr>
              <w:t>1.0</w:t>
            </w:r>
          </w:p>
        </w:tc>
        <w:tc>
          <w:tcPr>
            <w:tcW w:w="775" w:type="dxa"/>
            <w:noWrap/>
            <w:vAlign w:val="bottom"/>
            <w:hideMark/>
          </w:tcPr>
          <w:p w:rsidR="00473C88" w:rsidRDefault="00473C88" w:rsidP="00C250BE">
            <w:pPr>
              <w:pStyle w:val="Tabletext"/>
              <w:jc w:val="center"/>
              <w:rPr>
                <w:lang w:val="en-US" w:eastAsia="en-AU"/>
              </w:rPr>
            </w:pPr>
            <w:r>
              <w:rPr>
                <w:lang w:val="en-US" w:eastAsia="en-AU"/>
              </w:rPr>
              <w:t>1.0</w:t>
            </w:r>
          </w:p>
        </w:tc>
        <w:tc>
          <w:tcPr>
            <w:tcW w:w="1397" w:type="dxa"/>
            <w:noWrap/>
            <w:vAlign w:val="bottom"/>
            <w:hideMark/>
          </w:tcPr>
          <w:p w:rsidR="00473C88" w:rsidRDefault="00473C88" w:rsidP="00C250BE">
            <w:pPr>
              <w:pStyle w:val="Tabletext"/>
              <w:jc w:val="center"/>
              <w:rPr>
                <w:lang w:val="en-US" w:eastAsia="en-AU"/>
              </w:rPr>
            </w:pPr>
            <w:r>
              <w:rPr>
                <w:lang w:val="en-US" w:eastAsia="en-AU"/>
              </w:rPr>
              <w:t>similar</w:t>
            </w:r>
          </w:p>
        </w:tc>
      </w:tr>
      <w:tr w:rsidR="00473C88" w:rsidTr="00473C88">
        <w:trPr>
          <w:trHeight w:val="259"/>
        </w:trPr>
        <w:tc>
          <w:tcPr>
            <w:tcW w:w="3948" w:type="dxa"/>
            <w:noWrap/>
            <w:vAlign w:val="bottom"/>
            <w:hideMark/>
          </w:tcPr>
          <w:p w:rsidR="00473C88" w:rsidRDefault="00473C88">
            <w:pPr>
              <w:pStyle w:val="Tabletext"/>
              <w:rPr>
                <w:lang w:val="en-US" w:eastAsia="en-AU"/>
              </w:rPr>
            </w:pPr>
            <w:r>
              <w:rPr>
                <w:lang w:val="en-US" w:eastAsia="en-AU"/>
              </w:rPr>
              <w:t>Of those not employed before training</w:t>
            </w:r>
          </w:p>
        </w:tc>
        <w:tc>
          <w:tcPr>
            <w:tcW w:w="704" w:type="dxa"/>
            <w:noWrap/>
            <w:vAlign w:val="bottom"/>
            <w:hideMark/>
          </w:tcPr>
          <w:p w:rsidR="00473C88" w:rsidRDefault="00473C88" w:rsidP="00473C88">
            <w:pPr>
              <w:spacing w:before="0" w:line="240" w:lineRule="auto"/>
              <w:jc w:val="center"/>
              <w:rPr>
                <w:rFonts w:ascii="Times New Roman" w:hAnsi="Times New Roman"/>
                <w:sz w:val="20"/>
                <w:lang w:val="en-US"/>
              </w:rPr>
            </w:pPr>
          </w:p>
        </w:tc>
        <w:tc>
          <w:tcPr>
            <w:tcW w:w="927" w:type="dxa"/>
            <w:noWrap/>
            <w:vAlign w:val="bottom"/>
            <w:hideMark/>
          </w:tcPr>
          <w:p w:rsidR="00473C88" w:rsidRDefault="00473C88" w:rsidP="00C250BE">
            <w:pPr>
              <w:spacing w:before="0" w:line="240" w:lineRule="auto"/>
              <w:jc w:val="center"/>
              <w:rPr>
                <w:rFonts w:ascii="Times New Roman" w:hAnsi="Times New Roman"/>
                <w:sz w:val="20"/>
                <w:lang w:val="en-US"/>
              </w:rPr>
            </w:pPr>
          </w:p>
        </w:tc>
        <w:tc>
          <w:tcPr>
            <w:tcW w:w="775" w:type="dxa"/>
            <w:noWrap/>
            <w:vAlign w:val="bottom"/>
            <w:hideMark/>
          </w:tcPr>
          <w:p w:rsidR="00473C88" w:rsidRDefault="00473C88" w:rsidP="00473C88">
            <w:pPr>
              <w:spacing w:before="0" w:line="240" w:lineRule="auto"/>
              <w:jc w:val="center"/>
              <w:rPr>
                <w:rFonts w:ascii="Times New Roman" w:hAnsi="Times New Roman"/>
                <w:sz w:val="20"/>
                <w:lang w:val="en-US"/>
              </w:rPr>
            </w:pPr>
          </w:p>
        </w:tc>
        <w:tc>
          <w:tcPr>
            <w:tcW w:w="775" w:type="dxa"/>
            <w:noWrap/>
            <w:vAlign w:val="bottom"/>
            <w:hideMark/>
          </w:tcPr>
          <w:p w:rsidR="00473C88" w:rsidRDefault="00473C88" w:rsidP="00C250BE">
            <w:pPr>
              <w:spacing w:before="0" w:line="240" w:lineRule="auto"/>
              <w:jc w:val="center"/>
              <w:rPr>
                <w:rFonts w:ascii="Times New Roman" w:hAnsi="Times New Roman"/>
                <w:sz w:val="20"/>
                <w:lang w:val="en-US"/>
              </w:rPr>
            </w:pPr>
          </w:p>
        </w:tc>
        <w:tc>
          <w:tcPr>
            <w:tcW w:w="1397" w:type="dxa"/>
            <w:noWrap/>
            <w:vAlign w:val="bottom"/>
            <w:hideMark/>
          </w:tcPr>
          <w:p w:rsidR="00473C88" w:rsidRDefault="00473C88" w:rsidP="00C250BE">
            <w:pPr>
              <w:spacing w:before="0" w:line="240" w:lineRule="auto"/>
              <w:jc w:val="center"/>
              <w:rPr>
                <w:rFonts w:ascii="Times New Roman" w:hAnsi="Times New Roman"/>
                <w:sz w:val="20"/>
                <w:lang w:val="en-US"/>
              </w:rPr>
            </w:pPr>
          </w:p>
        </w:tc>
      </w:tr>
      <w:tr w:rsidR="00473C88" w:rsidTr="00473C88">
        <w:trPr>
          <w:trHeight w:val="259"/>
        </w:trPr>
        <w:tc>
          <w:tcPr>
            <w:tcW w:w="3948" w:type="dxa"/>
            <w:noWrap/>
            <w:vAlign w:val="bottom"/>
            <w:hideMark/>
          </w:tcPr>
          <w:p w:rsidR="00473C88" w:rsidRDefault="00473C88">
            <w:pPr>
              <w:pStyle w:val="Tabletext"/>
              <w:rPr>
                <w:lang w:val="en-US" w:eastAsia="en-AU"/>
              </w:rPr>
            </w:pPr>
            <w:r>
              <w:rPr>
                <w:lang w:val="en-US" w:eastAsia="en-AU"/>
              </w:rPr>
              <w:tab/>
              <w:t>Employed after training</w:t>
            </w:r>
          </w:p>
        </w:tc>
        <w:tc>
          <w:tcPr>
            <w:tcW w:w="704" w:type="dxa"/>
            <w:noWrap/>
            <w:vAlign w:val="bottom"/>
            <w:hideMark/>
          </w:tcPr>
          <w:p w:rsidR="00473C88" w:rsidRDefault="00473C88" w:rsidP="00473C88">
            <w:pPr>
              <w:pStyle w:val="Tabletext"/>
              <w:jc w:val="center"/>
              <w:rPr>
                <w:lang w:val="en-US" w:eastAsia="en-AU"/>
              </w:rPr>
            </w:pPr>
            <w:r>
              <w:rPr>
                <w:lang w:val="en-US" w:eastAsia="en-AU"/>
              </w:rPr>
              <w:t>32.2</w:t>
            </w:r>
          </w:p>
        </w:tc>
        <w:tc>
          <w:tcPr>
            <w:tcW w:w="927" w:type="dxa"/>
            <w:noWrap/>
            <w:vAlign w:val="bottom"/>
            <w:hideMark/>
          </w:tcPr>
          <w:p w:rsidR="00473C88" w:rsidRDefault="00DA26AF" w:rsidP="00C250BE">
            <w:pPr>
              <w:pStyle w:val="Tabletext"/>
              <w:jc w:val="center"/>
              <w:rPr>
                <w:lang w:val="en-US" w:eastAsia="en-AU"/>
              </w:rPr>
            </w:pPr>
            <w:r>
              <w:rPr>
                <w:lang w:val="en-US" w:eastAsia="en-AU"/>
              </w:rPr>
              <w:t>32.8</w:t>
            </w:r>
          </w:p>
        </w:tc>
        <w:tc>
          <w:tcPr>
            <w:tcW w:w="775" w:type="dxa"/>
            <w:noWrap/>
            <w:vAlign w:val="bottom"/>
            <w:hideMark/>
          </w:tcPr>
          <w:p w:rsidR="00473C88" w:rsidRDefault="00473C88" w:rsidP="00473C88">
            <w:pPr>
              <w:pStyle w:val="Tabletext"/>
              <w:jc w:val="center"/>
              <w:rPr>
                <w:lang w:val="en-US" w:eastAsia="en-AU"/>
              </w:rPr>
            </w:pPr>
            <w:r>
              <w:rPr>
                <w:lang w:val="en-US" w:eastAsia="en-AU"/>
              </w:rPr>
              <w:t>1.7</w:t>
            </w:r>
          </w:p>
        </w:tc>
        <w:tc>
          <w:tcPr>
            <w:tcW w:w="775" w:type="dxa"/>
            <w:noWrap/>
            <w:vAlign w:val="bottom"/>
            <w:hideMark/>
          </w:tcPr>
          <w:p w:rsidR="00473C88" w:rsidRDefault="00473C88" w:rsidP="00C250BE">
            <w:pPr>
              <w:pStyle w:val="Tabletext"/>
              <w:jc w:val="center"/>
              <w:rPr>
                <w:lang w:val="en-US" w:eastAsia="en-AU"/>
              </w:rPr>
            </w:pPr>
            <w:r>
              <w:rPr>
                <w:lang w:val="en-US" w:eastAsia="en-AU"/>
              </w:rPr>
              <w:t>1.6</w:t>
            </w:r>
          </w:p>
        </w:tc>
        <w:tc>
          <w:tcPr>
            <w:tcW w:w="1397" w:type="dxa"/>
            <w:noWrap/>
            <w:vAlign w:val="bottom"/>
            <w:hideMark/>
          </w:tcPr>
          <w:p w:rsidR="00473C88" w:rsidRDefault="00473C88" w:rsidP="00C250BE">
            <w:pPr>
              <w:pStyle w:val="Tabletext"/>
              <w:jc w:val="center"/>
              <w:rPr>
                <w:lang w:val="en-US" w:eastAsia="en-AU"/>
              </w:rPr>
            </w:pPr>
            <w:r>
              <w:rPr>
                <w:lang w:val="en-US" w:eastAsia="en-AU"/>
              </w:rPr>
              <w:t>similar</w:t>
            </w:r>
          </w:p>
        </w:tc>
      </w:tr>
      <w:tr w:rsidR="00473C88" w:rsidTr="00473C88">
        <w:trPr>
          <w:trHeight w:val="259"/>
        </w:trPr>
        <w:tc>
          <w:tcPr>
            <w:tcW w:w="3948" w:type="dxa"/>
            <w:noWrap/>
            <w:vAlign w:val="bottom"/>
            <w:hideMark/>
          </w:tcPr>
          <w:p w:rsidR="00473C88" w:rsidRDefault="00473C88">
            <w:pPr>
              <w:pStyle w:val="Tabletext"/>
              <w:rPr>
                <w:lang w:val="en-US" w:eastAsia="en-AU"/>
              </w:rPr>
            </w:pPr>
            <w:r>
              <w:rPr>
                <w:lang w:val="en-US" w:eastAsia="en-AU"/>
              </w:rPr>
              <w:t>Of those employed before training</w:t>
            </w:r>
          </w:p>
        </w:tc>
        <w:tc>
          <w:tcPr>
            <w:tcW w:w="704" w:type="dxa"/>
            <w:noWrap/>
            <w:vAlign w:val="bottom"/>
            <w:hideMark/>
          </w:tcPr>
          <w:p w:rsidR="00473C88" w:rsidRDefault="00473C88" w:rsidP="00473C88">
            <w:pPr>
              <w:spacing w:before="0" w:line="240" w:lineRule="auto"/>
              <w:jc w:val="center"/>
              <w:rPr>
                <w:rFonts w:ascii="Times New Roman" w:hAnsi="Times New Roman"/>
                <w:sz w:val="20"/>
                <w:lang w:val="en-US"/>
              </w:rPr>
            </w:pPr>
          </w:p>
        </w:tc>
        <w:tc>
          <w:tcPr>
            <w:tcW w:w="927" w:type="dxa"/>
            <w:noWrap/>
            <w:vAlign w:val="bottom"/>
            <w:hideMark/>
          </w:tcPr>
          <w:p w:rsidR="00473C88" w:rsidRDefault="00473C88" w:rsidP="00C250BE">
            <w:pPr>
              <w:spacing w:before="0" w:line="240" w:lineRule="auto"/>
              <w:jc w:val="center"/>
              <w:rPr>
                <w:rFonts w:ascii="Times New Roman" w:hAnsi="Times New Roman"/>
                <w:sz w:val="20"/>
                <w:lang w:val="en-US"/>
              </w:rPr>
            </w:pPr>
          </w:p>
        </w:tc>
        <w:tc>
          <w:tcPr>
            <w:tcW w:w="775" w:type="dxa"/>
            <w:noWrap/>
            <w:vAlign w:val="bottom"/>
            <w:hideMark/>
          </w:tcPr>
          <w:p w:rsidR="00473C88" w:rsidRDefault="00473C88" w:rsidP="00473C88">
            <w:pPr>
              <w:spacing w:before="0" w:line="240" w:lineRule="auto"/>
              <w:jc w:val="center"/>
              <w:rPr>
                <w:rFonts w:ascii="Times New Roman" w:hAnsi="Times New Roman"/>
                <w:sz w:val="20"/>
                <w:lang w:val="en-US"/>
              </w:rPr>
            </w:pPr>
          </w:p>
        </w:tc>
        <w:tc>
          <w:tcPr>
            <w:tcW w:w="775" w:type="dxa"/>
            <w:noWrap/>
            <w:vAlign w:val="bottom"/>
            <w:hideMark/>
          </w:tcPr>
          <w:p w:rsidR="00473C88" w:rsidRDefault="00473C88" w:rsidP="00C250BE">
            <w:pPr>
              <w:spacing w:before="0" w:line="240" w:lineRule="auto"/>
              <w:jc w:val="center"/>
              <w:rPr>
                <w:rFonts w:ascii="Times New Roman" w:hAnsi="Times New Roman"/>
                <w:sz w:val="20"/>
                <w:lang w:val="en-US"/>
              </w:rPr>
            </w:pPr>
          </w:p>
        </w:tc>
        <w:tc>
          <w:tcPr>
            <w:tcW w:w="1397" w:type="dxa"/>
            <w:noWrap/>
            <w:vAlign w:val="bottom"/>
            <w:hideMark/>
          </w:tcPr>
          <w:p w:rsidR="00473C88" w:rsidRDefault="00473C88" w:rsidP="00C250BE">
            <w:pPr>
              <w:spacing w:before="0" w:line="240" w:lineRule="auto"/>
              <w:jc w:val="center"/>
              <w:rPr>
                <w:rFonts w:ascii="Times New Roman" w:hAnsi="Times New Roman"/>
                <w:sz w:val="20"/>
                <w:lang w:val="en-US"/>
              </w:rPr>
            </w:pPr>
          </w:p>
        </w:tc>
      </w:tr>
      <w:tr w:rsidR="00473C88" w:rsidTr="00473C88">
        <w:trPr>
          <w:trHeight w:val="259"/>
        </w:trPr>
        <w:tc>
          <w:tcPr>
            <w:tcW w:w="3948" w:type="dxa"/>
            <w:tcBorders>
              <w:top w:val="nil"/>
              <w:left w:val="nil"/>
              <w:bottom w:val="single" w:sz="4" w:space="0" w:color="auto"/>
              <w:right w:val="nil"/>
            </w:tcBorders>
            <w:noWrap/>
            <w:vAlign w:val="bottom"/>
            <w:hideMark/>
          </w:tcPr>
          <w:p w:rsidR="00473C88" w:rsidRDefault="00473C88">
            <w:pPr>
              <w:pStyle w:val="Tabletext"/>
              <w:rPr>
                <w:lang w:val="en-US" w:eastAsia="en-AU"/>
              </w:rPr>
            </w:pPr>
            <w:r>
              <w:rPr>
                <w:lang w:val="en-US" w:eastAsia="en-AU"/>
              </w:rPr>
              <w:tab/>
              <w:t>Employed after training at a higher skill level</w:t>
            </w:r>
          </w:p>
        </w:tc>
        <w:tc>
          <w:tcPr>
            <w:tcW w:w="704" w:type="dxa"/>
            <w:tcBorders>
              <w:top w:val="nil"/>
              <w:left w:val="nil"/>
              <w:bottom w:val="single" w:sz="4" w:space="0" w:color="auto"/>
              <w:right w:val="nil"/>
            </w:tcBorders>
            <w:noWrap/>
            <w:vAlign w:val="bottom"/>
            <w:hideMark/>
          </w:tcPr>
          <w:p w:rsidR="00473C88" w:rsidRDefault="00950224" w:rsidP="00473C88">
            <w:pPr>
              <w:pStyle w:val="Tabletext"/>
              <w:jc w:val="center"/>
              <w:rPr>
                <w:lang w:val="en-US" w:eastAsia="en-AU"/>
              </w:rPr>
            </w:pPr>
            <w:r>
              <w:rPr>
                <w:lang w:val="en-US" w:eastAsia="en-AU"/>
              </w:rPr>
              <w:t xml:space="preserve">  </w:t>
            </w:r>
            <w:r w:rsidR="00473C88">
              <w:rPr>
                <w:lang w:val="en-US" w:eastAsia="en-AU"/>
              </w:rPr>
              <w:t>8.9</w:t>
            </w:r>
          </w:p>
        </w:tc>
        <w:tc>
          <w:tcPr>
            <w:tcW w:w="927" w:type="dxa"/>
            <w:tcBorders>
              <w:top w:val="nil"/>
              <w:left w:val="nil"/>
              <w:bottom w:val="single" w:sz="4" w:space="0" w:color="auto"/>
              <w:right w:val="nil"/>
            </w:tcBorders>
            <w:noWrap/>
            <w:vAlign w:val="bottom"/>
            <w:hideMark/>
          </w:tcPr>
          <w:p w:rsidR="00473C88" w:rsidRDefault="00950224" w:rsidP="00C250BE">
            <w:pPr>
              <w:pStyle w:val="Tabletext"/>
              <w:jc w:val="center"/>
              <w:rPr>
                <w:lang w:val="en-US" w:eastAsia="en-AU"/>
              </w:rPr>
            </w:pPr>
            <w:r>
              <w:rPr>
                <w:lang w:val="en-US" w:eastAsia="en-AU"/>
              </w:rPr>
              <w:t xml:space="preserve">  </w:t>
            </w:r>
            <w:r w:rsidR="00DA26AF">
              <w:rPr>
                <w:lang w:val="en-US" w:eastAsia="en-AU"/>
              </w:rPr>
              <w:t>9.7</w:t>
            </w:r>
          </w:p>
        </w:tc>
        <w:tc>
          <w:tcPr>
            <w:tcW w:w="775" w:type="dxa"/>
            <w:tcBorders>
              <w:top w:val="nil"/>
              <w:left w:val="nil"/>
              <w:bottom w:val="single" w:sz="4" w:space="0" w:color="auto"/>
              <w:right w:val="nil"/>
            </w:tcBorders>
            <w:noWrap/>
            <w:vAlign w:val="bottom"/>
            <w:hideMark/>
          </w:tcPr>
          <w:p w:rsidR="00473C88" w:rsidRDefault="00473C88" w:rsidP="00473C88">
            <w:pPr>
              <w:pStyle w:val="Tabletext"/>
              <w:jc w:val="center"/>
              <w:rPr>
                <w:lang w:val="en-US" w:eastAsia="en-AU"/>
              </w:rPr>
            </w:pPr>
            <w:r>
              <w:rPr>
                <w:lang w:val="en-US" w:eastAsia="en-AU"/>
              </w:rPr>
              <w:t>0.7</w:t>
            </w:r>
          </w:p>
        </w:tc>
        <w:tc>
          <w:tcPr>
            <w:tcW w:w="775" w:type="dxa"/>
            <w:tcBorders>
              <w:top w:val="nil"/>
              <w:left w:val="nil"/>
              <w:bottom w:val="single" w:sz="4" w:space="0" w:color="auto"/>
              <w:right w:val="nil"/>
            </w:tcBorders>
            <w:noWrap/>
            <w:vAlign w:val="bottom"/>
            <w:hideMark/>
          </w:tcPr>
          <w:p w:rsidR="00473C88" w:rsidRDefault="00473C88" w:rsidP="00C250BE">
            <w:pPr>
              <w:pStyle w:val="Tabletext"/>
              <w:jc w:val="center"/>
              <w:rPr>
                <w:lang w:val="en-US" w:eastAsia="en-AU"/>
              </w:rPr>
            </w:pPr>
            <w:r>
              <w:rPr>
                <w:lang w:val="en-US" w:eastAsia="en-AU"/>
              </w:rPr>
              <w:t>0.6</w:t>
            </w:r>
          </w:p>
        </w:tc>
        <w:tc>
          <w:tcPr>
            <w:tcW w:w="1397" w:type="dxa"/>
            <w:tcBorders>
              <w:top w:val="nil"/>
              <w:left w:val="nil"/>
              <w:bottom w:val="single" w:sz="4" w:space="0" w:color="auto"/>
              <w:right w:val="nil"/>
            </w:tcBorders>
            <w:noWrap/>
            <w:vAlign w:val="bottom"/>
            <w:hideMark/>
          </w:tcPr>
          <w:p w:rsidR="00473C88" w:rsidRDefault="00473C88" w:rsidP="00C250BE">
            <w:pPr>
              <w:pStyle w:val="Tabletext"/>
              <w:jc w:val="center"/>
              <w:rPr>
                <w:lang w:val="en-US" w:eastAsia="en-AU"/>
              </w:rPr>
            </w:pPr>
            <w:r>
              <w:rPr>
                <w:lang w:val="en-US" w:eastAsia="en-AU"/>
              </w:rPr>
              <w:t>similar</w:t>
            </w:r>
          </w:p>
        </w:tc>
      </w:tr>
    </w:tbl>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abletitle"/>
      </w:pPr>
      <w:r>
        <w:tab/>
      </w: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FB2FAA" w:rsidRDefault="00FB2FAA">
      <w:pPr>
        <w:spacing w:before="0" w:line="240" w:lineRule="auto"/>
        <w:rPr>
          <w:rFonts w:ascii="Arial" w:hAnsi="Arial"/>
          <w:b/>
          <w:sz w:val="17"/>
        </w:rPr>
      </w:pPr>
      <w:bookmarkStart w:id="59" w:name="_Toc503337921"/>
      <w:r>
        <w:br w:type="page"/>
      </w:r>
    </w:p>
    <w:p w:rsidR="00A4183A" w:rsidRDefault="003020A1" w:rsidP="00A4183A">
      <w:pPr>
        <w:pStyle w:val="Tabletitle"/>
      </w:pPr>
      <w:r>
        <w:lastRenderedPageBreak/>
        <w:t>Table C</w:t>
      </w:r>
      <w:r w:rsidR="00A4183A">
        <w:t>5</w:t>
      </w:r>
      <w:r w:rsidR="00A4183A">
        <w:tab/>
        <w:t xml:space="preserve">Comparison of </w:t>
      </w:r>
      <w:r w:rsidR="007F6D9E">
        <w:t xml:space="preserve">government-funded </w:t>
      </w:r>
      <w:r w:rsidR="00A4183A">
        <w:t>SOS key measures using the model and the exact results</w:t>
      </w:r>
      <w:r w:rsidR="002A4273" w:rsidRPr="002A4273">
        <w:t xml:space="preserve"> </w:t>
      </w:r>
      <w:r w:rsidR="002A4273">
        <w:t>to classify SRGs</w:t>
      </w:r>
      <w:r w:rsidR="00A4183A">
        <w:t xml:space="preserve"> for the SOS, 2016</w:t>
      </w:r>
      <w:bookmarkEnd w:id="59"/>
    </w:p>
    <w:tbl>
      <w:tblPr>
        <w:tblW w:w="8534" w:type="dxa"/>
        <w:tblInd w:w="93" w:type="dxa"/>
        <w:tblLook w:val="04A0" w:firstRow="1" w:lastRow="0" w:firstColumn="1" w:lastColumn="0" w:noHBand="0" w:noVBand="1"/>
      </w:tblPr>
      <w:tblGrid>
        <w:gridCol w:w="4011"/>
        <w:gridCol w:w="716"/>
        <w:gridCol w:w="808"/>
        <w:gridCol w:w="788"/>
        <w:gridCol w:w="791"/>
        <w:gridCol w:w="1420"/>
      </w:tblGrid>
      <w:tr w:rsidR="00AA553E" w:rsidTr="00DE5E27">
        <w:trPr>
          <w:trHeight w:val="438"/>
        </w:trPr>
        <w:tc>
          <w:tcPr>
            <w:tcW w:w="4011" w:type="dxa"/>
            <w:noWrap/>
            <w:vAlign w:val="bottom"/>
            <w:hideMark/>
          </w:tcPr>
          <w:p w:rsidR="00A4183A" w:rsidRDefault="00A4183A">
            <w:pPr>
              <w:spacing w:before="0" w:line="240" w:lineRule="auto"/>
              <w:rPr>
                <w:rFonts w:ascii="Times New Roman" w:hAnsi="Times New Roman"/>
                <w:sz w:val="20"/>
                <w:lang w:val="en-US"/>
              </w:rPr>
            </w:pPr>
          </w:p>
        </w:tc>
        <w:tc>
          <w:tcPr>
            <w:tcW w:w="716" w:type="dxa"/>
            <w:shd w:val="clear" w:color="auto" w:fill="439539"/>
            <w:noWrap/>
            <w:vAlign w:val="bottom"/>
            <w:hideMark/>
          </w:tcPr>
          <w:p w:rsidR="00A4183A" w:rsidRDefault="00A4183A" w:rsidP="00C250BE">
            <w:pPr>
              <w:pStyle w:val="Tablehead1"/>
              <w:jc w:val="center"/>
              <w:rPr>
                <w:color w:val="FFFFFF" w:themeColor="background1"/>
                <w:lang w:val="en-US" w:eastAsia="en-AU"/>
              </w:rPr>
            </w:pPr>
            <w:r>
              <w:rPr>
                <w:color w:val="FFFFFF" w:themeColor="background1"/>
                <w:lang w:val="en-US" w:eastAsia="en-AU"/>
              </w:rPr>
              <w:t>Exact</w:t>
            </w:r>
          </w:p>
        </w:tc>
        <w:tc>
          <w:tcPr>
            <w:tcW w:w="808" w:type="dxa"/>
            <w:shd w:val="clear" w:color="auto" w:fill="78278B"/>
            <w:noWrap/>
            <w:vAlign w:val="bottom"/>
            <w:hideMark/>
          </w:tcPr>
          <w:p w:rsidR="00A4183A" w:rsidRDefault="008233FF" w:rsidP="00C250BE">
            <w:pPr>
              <w:pStyle w:val="Tablehead1"/>
              <w:jc w:val="center"/>
              <w:rPr>
                <w:color w:val="FFFFFF" w:themeColor="background1"/>
                <w:lang w:val="en-US" w:eastAsia="en-AU"/>
              </w:rPr>
            </w:pPr>
            <w:r>
              <w:rPr>
                <w:color w:val="FFFFFF" w:themeColor="background1"/>
                <w:lang w:val="en-US" w:eastAsia="en-AU"/>
              </w:rPr>
              <w:t>Model</w:t>
            </w:r>
          </w:p>
        </w:tc>
        <w:tc>
          <w:tcPr>
            <w:tcW w:w="788" w:type="dxa"/>
            <w:shd w:val="clear" w:color="auto" w:fill="439539"/>
            <w:noWrap/>
            <w:vAlign w:val="bottom"/>
            <w:hideMark/>
          </w:tcPr>
          <w:p w:rsidR="00A4183A" w:rsidRDefault="009A2F59" w:rsidP="00C250BE">
            <w:pPr>
              <w:pStyle w:val="Tablehead1"/>
              <w:jc w:val="center"/>
              <w:rPr>
                <w:color w:val="FFFFFF" w:themeColor="background1"/>
                <w:lang w:val="en-US" w:eastAsia="en-AU"/>
              </w:rPr>
            </w:pPr>
            <w:r>
              <w:rPr>
                <w:color w:val="FFFFFF" w:themeColor="background1"/>
                <w:lang w:val="en-US" w:eastAsia="en-AU"/>
              </w:rPr>
              <w:t>Margin of error</w:t>
            </w:r>
          </w:p>
        </w:tc>
        <w:tc>
          <w:tcPr>
            <w:tcW w:w="791" w:type="dxa"/>
            <w:shd w:val="clear" w:color="auto" w:fill="78278B"/>
            <w:noWrap/>
            <w:vAlign w:val="bottom"/>
            <w:hideMark/>
          </w:tcPr>
          <w:p w:rsidR="00A4183A" w:rsidRDefault="009A2F59" w:rsidP="00C250BE">
            <w:pPr>
              <w:pStyle w:val="Tablehead1"/>
              <w:jc w:val="center"/>
              <w:rPr>
                <w:color w:val="FFFFFF" w:themeColor="background1"/>
                <w:lang w:val="en-US" w:eastAsia="en-AU"/>
              </w:rPr>
            </w:pPr>
            <w:r>
              <w:rPr>
                <w:color w:val="FFFFFF" w:themeColor="background1"/>
                <w:lang w:val="en-US" w:eastAsia="en-AU"/>
              </w:rPr>
              <w:t>Margin of error</w:t>
            </w:r>
          </w:p>
        </w:tc>
        <w:tc>
          <w:tcPr>
            <w:tcW w:w="1420" w:type="dxa"/>
            <w:noWrap/>
            <w:vAlign w:val="bottom"/>
            <w:hideMark/>
          </w:tcPr>
          <w:p w:rsidR="00A4183A" w:rsidRDefault="00A4183A" w:rsidP="00950224">
            <w:pPr>
              <w:pStyle w:val="Tablehead1"/>
              <w:jc w:val="center"/>
              <w:rPr>
                <w:color w:val="000000"/>
                <w:sz w:val="16"/>
                <w:szCs w:val="16"/>
                <w:lang w:val="en-US" w:eastAsia="en-AU"/>
              </w:rPr>
            </w:pPr>
            <w:r>
              <w:rPr>
                <w:color w:val="000000"/>
                <w:sz w:val="16"/>
                <w:szCs w:val="16"/>
                <w:lang w:val="en-US" w:eastAsia="en-AU"/>
              </w:rPr>
              <w:t xml:space="preserve">Significance </w:t>
            </w:r>
            <w:r w:rsidR="00950224">
              <w:rPr>
                <w:color w:val="000000"/>
                <w:sz w:val="16"/>
                <w:szCs w:val="16"/>
                <w:lang w:val="en-US" w:eastAsia="en-AU"/>
              </w:rPr>
              <w:t>t</w:t>
            </w:r>
            <w:r>
              <w:rPr>
                <w:color w:val="000000"/>
                <w:sz w:val="16"/>
                <w:szCs w:val="16"/>
                <w:lang w:val="en-US" w:eastAsia="en-AU"/>
              </w:rPr>
              <w:t>esting</w:t>
            </w:r>
          </w:p>
        </w:tc>
      </w:tr>
      <w:tr w:rsidR="00A4183A" w:rsidTr="00DE5E27">
        <w:trPr>
          <w:trHeight w:val="259"/>
        </w:trPr>
        <w:tc>
          <w:tcPr>
            <w:tcW w:w="4011" w:type="dxa"/>
            <w:noWrap/>
            <w:vAlign w:val="bottom"/>
            <w:hideMark/>
          </w:tcPr>
          <w:p w:rsidR="00A4183A" w:rsidRDefault="00A4183A">
            <w:pPr>
              <w:spacing w:before="0" w:line="240" w:lineRule="auto"/>
              <w:rPr>
                <w:rFonts w:ascii="Times New Roman" w:hAnsi="Times New Roman"/>
                <w:sz w:val="20"/>
                <w:lang w:val="en-US"/>
              </w:rPr>
            </w:pPr>
          </w:p>
        </w:tc>
        <w:tc>
          <w:tcPr>
            <w:tcW w:w="716" w:type="dxa"/>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r>
              <w:rPr>
                <w:rFonts w:ascii="Calibri" w:hAnsi="Calibri"/>
                <w:color w:val="000000"/>
                <w:sz w:val="16"/>
                <w:szCs w:val="16"/>
                <w:lang w:val="en-US" w:eastAsia="en-AU"/>
              </w:rPr>
              <w:t>%</w:t>
            </w:r>
          </w:p>
        </w:tc>
        <w:tc>
          <w:tcPr>
            <w:tcW w:w="808" w:type="dxa"/>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r>
              <w:rPr>
                <w:rFonts w:ascii="Calibri" w:hAnsi="Calibri"/>
                <w:color w:val="000000"/>
                <w:sz w:val="16"/>
                <w:szCs w:val="16"/>
                <w:lang w:val="en-US" w:eastAsia="en-AU"/>
              </w:rPr>
              <w:t>%</w:t>
            </w:r>
          </w:p>
        </w:tc>
        <w:tc>
          <w:tcPr>
            <w:tcW w:w="788"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91"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1420" w:type="dxa"/>
            <w:noWrap/>
            <w:vAlign w:val="bottom"/>
            <w:hideMark/>
          </w:tcPr>
          <w:p w:rsidR="00A4183A" w:rsidRDefault="00A4183A" w:rsidP="00C250BE">
            <w:pPr>
              <w:spacing w:before="0" w:line="240" w:lineRule="auto"/>
              <w:jc w:val="center"/>
              <w:rPr>
                <w:rFonts w:ascii="Times New Roman" w:hAnsi="Times New Roman"/>
                <w:sz w:val="20"/>
                <w:lang w:val="en-US"/>
              </w:rPr>
            </w:pPr>
          </w:p>
        </w:tc>
      </w:tr>
      <w:tr w:rsidR="00A4183A" w:rsidTr="00DE5E27">
        <w:trPr>
          <w:trHeight w:val="259"/>
        </w:trPr>
        <w:tc>
          <w:tcPr>
            <w:tcW w:w="4011" w:type="dxa"/>
            <w:tcBorders>
              <w:top w:val="single" w:sz="4" w:space="0" w:color="auto"/>
              <w:left w:val="nil"/>
              <w:bottom w:val="single" w:sz="4" w:space="0" w:color="auto"/>
              <w:right w:val="nil"/>
            </w:tcBorders>
            <w:noWrap/>
            <w:vAlign w:val="bottom"/>
            <w:hideMark/>
          </w:tcPr>
          <w:p w:rsidR="00A4183A" w:rsidRDefault="00A4183A">
            <w:pPr>
              <w:pStyle w:val="Tablehead2"/>
              <w:rPr>
                <w:lang w:val="en-US" w:eastAsia="en-AU"/>
              </w:rPr>
            </w:pPr>
            <w:r>
              <w:rPr>
                <w:lang w:val="en-US" w:eastAsia="en-AU"/>
              </w:rPr>
              <w:t>Graduates</w:t>
            </w:r>
          </w:p>
        </w:tc>
        <w:tc>
          <w:tcPr>
            <w:tcW w:w="716" w:type="dxa"/>
            <w:tcBorders>
              <w:top w:val="single" w:sz="4" w:space="0" w:color="auto"/>
              <w:left w:val="nil"/>
              <w:bottom w:val="single" w:sz="4" w:space="0" w:color="auto"/>
              <w:right w:val="nil"/>
            </w:tcBorders>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p>
        </w:tc>
        <w:tc>
          <w:tcPr>
            <w:tcW w:w="808" w:type="dxa"/>
            <w:tcBorders>
              <w:top w:val="single" w:sz="4" w:space="0" w:color="auto"/>
              <w:left w:val="nil"/>
              <w:bottom w:val="single" w:sz="4" w:space="0" w:color="auto"/>
              <w:right w:val="nil"/>
            </w:tcBorders>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p>
        </w:tc>
        <w:tc>
          <w:tcPr>
            <w:tcW w:w="788" w:type="dxa"/>
            <w:tcBorders>
              <w:top w:val="single" w:sz="4" w:space="0" w:color="auto"/>
              <w:left w:val="nil"/>
              <w:bottom w:val="single" w:sz="4" w:space="0" w:color="auto"/>
              <w:right w:val="nil"/>
            </w:tcBorders>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p>
        </w:tc>
        <w:tc>
          <w:tcPr>
            <w:tcW w:w="791" w:type="dxa"/>
            <w:tcBorders>
              <w:top w:val="single" w:sz="4" w:space="0" w:color="auto"/>
              <w:left w:val="nil"/>
              <w:bottom w:val="single" w:sz="4" w:space="0" w:color="auto"/>
              <w:right w:val="nil"/>
            </w:tcBorders>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p>
        </w:tc>
        <w:tc>
          <w:tcPr>
            <w:tcW w:w="1420" w:type="dxa"/>
            <w:tcBorders>
              <w:top w:val="single" w:sz="4" w:space="0" w:color="auto"/>
              <w:left w:val="nil"/>
              <w:bottom w:val="single" w:sz="4" w:space="0" w:color="auto"/>
              <w:right w:val="nil"/>
            </w:tcBorders>
            <w:noWrap/>
            <w:vAlign w:val="bottom"/>
            <w:hideMark/>
          </w:tcPr>
          <w:p w:rsidR="00A4183A" w:rsidRDefault="00A4183A" w:rsidP="00C250BE">
            <w:pPr>
              <w:spacing w:before="0" w:line="240" w:lineRule="auto"/>
              <w:jc w:val="center"/>
              <w:rPr>
                <w:rFonts w:ascii="Times New Roman" w:hAnsi="Times New Roman"/>
                <w:sz w:val="20"/>
                <w:lang w:val="en-US"/>
              </w:rPr>
            </w:pPr>
          </w:p>
        </w:tc>
      </w:tr>
      <w:tr w:rsidR="00A4183A" w:rsidTr="00DE5E27">
        <w:trPr>
          <w:trHeight w:val="259"/>
        </w:trPr>
        <w:tc>
          <w:tcPr>
            <w:tcW w:w="4011" w:type="dxa"/>
            <w:noWrap/>
            <w:vAlign w:val="bottom"/>
            <w:hideMark/>
          </w:tcPr>
          <w:p w:rsidR="00A4183A" w:rsidRDefault="00A4183A">
            <w:pPr>
              <w:pStyle w:val="Tabletext"/>
              <w:rPr>
                <w:lang w:val="en-US" w:eastAsia="en-AU"/>
              </w:rPr>
            </w:pPr>
            <w:r>
              <w:rPr>
                <w:lang w:val="en-US" w:eastAsia="en-AU"/>
              </w:rPr>
              <w:t>Employed after training</w:t>
            </w:r>
          </w:p>
        </w:tc>
        <w:tc>
          <w:tcPr>
            <w:tcW w:w="716" w:type="dxa"/>
            <w:noWrap/>
            <w:vAlign w:val="bottom"/>
            <w:hideMark/>
          </w:tcPr>
          <w:p w:rsidR="00A4183A" w:rsidRDefault="00D56778" w:rsidP="00C250BE">
            <w:pPr>
              <w:pStyle w:val="Tabletext"/>
              <w:jc w:val="center"/>
              <w:rPr>
                <w:lang w:val="en-US" w:eastAsia="en-AU"/>
              </w:rPr>
            </w:pPr>
            <w:r>
              <w:rPr>
                <w:lang w:val="en-US" w:eastAsia="en-AU"/>
              </w:rPr>
              <w:t>74.1</w:t>
            </w:r>
          </w:p>
        </w:tc>
        <w:tc>
          <w:tcPr>
            <w:tcW w:w="808" w:type="dxa"/>
            <w:noWrap/>
            <w:vAlign w:val="bottom"/>
            <w:hideMark/>
          </w:tcPr>
          <w:p w:rsidR="00A4183A" w:rsidRDefault="00A4183A" w:rsidP="00C250BE">
            <w:pPr>
              <w:pStyle w:val="Tabletext"/>
              <w:jc w:val="center"/>
              <w:rPr>
                <w:lang w:val="en-US" w:eastAsia="en-AU"/>
              </w:rPr>
            </w:pPr>
            <w:r>
              <w:rPr>
                <w:lang w:val="en-US" w:eastAsia="en-AU"/>
              </w:rPr>
              <w:t>74.9</w:t>
            </w:r>
          </w:p>
        </w:tc>
        <w:tc>
          <w:tcPr>
            <w:tcW w:w="788" w:type="dxa"/>
            <w:noWrap/>
            <w:vAlign w:val="bottom"/>
            <w:hideMark/>
          </w:tcPr>
          <w:p w:rsidR="00A4183A" w:rsidRDefault="00A4183A" w:rsidP="00C250BE">
            <w:pPr>
              <w:pStyle w:val="Tabletext"/>
              <w:jc w:val="center"/>
              <w:rPr>
                <w:lang w:val="en-US" w:eastAsia="en-AU"/>
              </w:rPr>
            </w:pPr>
            <w:r>
              <w:rPr>
                <w:lang w:val="en-US" w:eastAsia="en-AU"/>
              </w:rPr>
              <w:t>0.7</w:t>
            </w:r>
          </w:p>
        </w:tc>
        <w:tc>
          <w:tcPr>
            <w:tcW w:w="791" w:type="dxa"/>
            <w:noWrap/>
            <w:vAlign w:val="bottom"/>
            <w:hideMark/>
          </w:tcPr>
          <w:p w:rsidR="00A4183A" w:rsidRDefault="00A4183A" w:rsidP="00C250BE">
            <w:pPr>
              <w:pStyle w:val="Tabletext"/>
              <w:jc w:val="center"/>
              <w:rPr>
                <w:lang w:val="en-US" w:eastAsia="en-AU"/>
              </w:rPr>
            </w:pPr>
            <w:r>
              <w:rPr>
                <w:lang w:val="en-US" w:eastAsia="en-AU"/>
              </w:rPr>
              <w:t>0.7</w:t>
            </w:r>
          </w:p>
        </w:tc>
        <w:tc>
          <w:tcPr>
            <w:tcW w:w="1420"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DE5E27">
        <w:trPr>
          <w:trHeight w:val="259"/>
        </w:trPr>
        <w:tc>
          <w:tcPr>
            <w:tcW w:w="4011" w:type="dxa"/>
            <w:noWrap/>
            <w:vAlign w:val="bottom"/>
            <w:hideMark/>
          </w:tcPr>
          <w:p w:rsidR="00A4183A" w:rsidRDefault="00A4183A">
            <w:pPr>
              <w:pStyle w:val="Tabletext"/>
              <w:rPr>
                <w:lang w:val="en-US" w:eastAsia="en-AU"/>
              </w:rPr>
            </w:pPr>
            <w:r>
              <w:rPr>
                <w:lang w:val="en-US" w:eastAsia="en-AU"/>
              </w:rPr>
              <w:t>Employed or in further study after training</w:t>
            </w:r>
          </w:p>
        </w:tc>
        <w:tc>
          <w:tcPr>
            <w:tcW w:w="716" w:type="dxa"/>
            <w:noWrap/>
            <w:vAlign w:val="bottom"/>
            <w:hideMark/>
          </w:tcPr>
          <w:p w:rsidR="00A4183A" w:rsidRDefault="00A4183A" w:rsidP="00C250BE">
            <w:pPr>
              <w:pStyle w:val="Tabletext"/>
              <w:jc w:val="center"/>
              <w:rPr>
                <w:lang w:val="en-US" w:eastAsia="en-AU"/>
              </w:rPr>
            </w:pPr>
            <w:r>
              <w:rPr>
                <w:lang w:val="en-US" w:eastAsia="en-AU"/>
              </w:rPr>
              <w:t>85.0</w:t>
            </w:r>
          </w:p>
        </w:tc>
        <w:tc>
          <w:tcPr>
            <w:tcW w:w="808" w:type="dxa"/>
            <w:noWrap/>
            <w:vAlign w:val="bottom"/>
            <w:hideMark/>
          </w:tcPr>
          <w:p w:rsidR="00A4183A" w:rsidRPr="00DE38C3" w:rsidRDefault="00A4183A" w:rsidP="00C250BE">
            <w:pPr>
              <w:pStyle w:val="Tabletext"/>
              <w:jc w:val="center"/>
              <w:rPr>
                <w:lang w:val="en-US" w:eastAsia="en-AU"/>
              </w:rPr>
            </w:pPr>
            <w:r w:rsidRPr="00DE38C3">
              <w:rPr>
                <w:lang w:val="en-US" w:eastAsia="en-AU"/>
              </w:rPr>
              <w:t>85.4</w:t>
            </w:r>
          </w:p>
        </w:tc>
        <w:tc>
          <w:tcPr>
            <w:tcW w:w="788" w:type="dxa"/>
            <w:noWrap/>
            <w:vAlign w:val="bottom"/>
            <w:hideMark/>
          </w:tcPr>
          <w:p w:rsidR="00A4183A" w:rsidRPr="00DE38C3" w:rsidRDefault="00A4183A" w:rsidP="00C250BE">
            <w:pPr>
              <w:pStyle w:val="Tabletext"/>
              <w:jc w:val="center"/>
              <w:rPr>
                <w:lang w:val="en-US" w:eastAsia="en-AU"/>
              </w:rPr>
            </w:pPr>
            <w:r w:rsidRPr="00DE38C3">
              <w:rPr>
                <w:lang w:val="en-US" w:eastAsia="en-AU"/>
              </w:rPr>
              <w:t>0.6</w:t>
            </w:r>
          </w:p>
        </w:tc>
        <w:tc>
          <w:tcPr>
            <w:tcW w:w="791" w:type="dxa"/>
            <w:noWrap/>
            <w:vAlign w:val="bottom"/>
            <w:hideMark/>
          </w:tcPr>
          <w:p w:rsidR="00A4183A" w:rsidRPr="00DE38C3" w:rsidRDefault="00A4183A" w:rsidP="00C250BE">
            <w:pPr>
              <w:pStyle w:val="Tabletext"/>
              <w:jc w:val="center"/>
              <w:rPr>
                <w:lang w:val="en-US" w:eastAsia="en-AU"/>
              </w:rPr>
            </w:pPr>
            <w:r w:rsidRPr="00DE38C3">
              <w:rPr>
                <w:lang w:val="en-US" w:eastAsia="en-AU"/>
              </w:rPr>
              <w:t>0.5</w:t>
            </w:r>
          </w:p>
        </w:tc>
        <w:tc>
          <w:tcPr>
            <w:tcW w:w="1420"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DE5E27">
        <w:trPr>
          <w:trHeight w:val="259"/>
        </w:trPr>
        <w:tc>
          <w:tcPr>
            <w:tcW w:w="4011" w:type="dxa"/>
            <w:noWrap/>
            <w:vAlign w:val="bottom"/>
            <w:hideMark/>
          </w:tcPr>
          <w:p w:rsidR="00A4183A" w:rsidRDefault="00A4183A">
            <w:pPr>
              <w:pStyle w:val="Tabletext"/>
              <w:rPr>
                <w:lang w:val="en-US" w:eastAsia="en-AU"/>
              </w:rPr>
            </w:pPr>
            <w:r>
              <w:rPr>
                <w:lang w:val="en-US" w:eastAsia="en-AU"/>
              </w:rPr>
              <w:t>Enrolled in further study after training</w:t>
            </w:r>
          </w:p>
        </w:tc>
        <w:tc>
          <w:tcPr>
            <w:tcW w:w="716" w:type="dxa"/>
            <w:noWrap/>
            <w:vAlign w:val="bottom"/>
            <w:hideMark/>
          </w:tcPr>
          <w:p w:rsidR="00A4183A" w:rsidRDefault="00A4183A" w:rsidP="00C250BE">
            <w:pPr>
              <w:pStyle w:val="Tabletext"/>
              <w:jc w:val="center"/>
              <w:rPr>
                <w:lang w:val="en-US" w:eastAsia="en-AU"/>
              </w:rPr>
            </w:pPr>
            <w:r>
              <w:rPr>
                <w:lang w:val="en-US" w:eastAsia="en-AU"/>
              </w:rPr>
              <w:t>32.2</w:t>
            </w:r>
          </w:p>
        </w:tc>
        <w:tc>
          <w:tcPr>
            <w:tcW w:w="808" w:type="dxa"/>
            <w:noWrap/>
            <w:vAlign w:val="bottom"/>
            <w:hideMark/>
          </w:tcPr>
          <w:p w:rsidR="00A4183A" w:rsidRPr="00DE38C3" w:rsidRDefault="00A4183A" w:rsidP="00C250BE">
            <w:pPr>
              <w:pStyle w:val="Tabletext"/>
              <w:jc w:val="center"/>
              <w:rPr>
                <w:lang w:val="en-US" w:eastAsia="en-AU"/>
              </w:rPr>
            </w:pPr>
            <w:r w:rsidRPr="00DE38C3">
              <w:rPr>
                <w:lang w:val="en-US" w:eastAsia="en-AU"/>
              </w:rPr>
              <w:t>32.3</w:t>
            </w:r>
          </w:p>
        </w:tc>
        <w:tc>
          <w:tcPr>
            <w:tcW w:w="788" w:type="dxa"/>
            <w:noWrap/>
            <w:vAlign w:val="bottom"/>
            <w:hideMark/>
          </w:tcPr>
          <w:p w:rsidR="00A4183A" w:rsidRPr="00DE38C3" w:rsidRDefault="00A4183A" w:rsidP="00C250BE">
            <w:pPr>
              <w:pStyle w:val="Tabletext"/>
              <w:jc w:val="center"/>
              <w:rPr>
                <w:lang w:val="en-US" w:eastAsia="en-AU"/>
              </w:rPr>
            </w:pPr>
            <w:r w:rsidRPr="00DE38C3">
              <w:rPr>
                <w:lang w:val="en-US" w:eastAsia="en-AU"/>
              </w:rPr>
              <w:t>0.7</w:t>
            </w:r>
          </w:p>
        </w:tc>
        <w:tc>
          <w:tcPr>
            <w:tcW w:w="791" w:type="dxa"/>
            <w:noWrap/>
            <w:vAlign w:val="bottom"/>
            <w:hideMark/>
          </w:tcPr>
          <w:p w:rsidR="00A4183A" w:rsidRPr="00DE38C3" w:rsidRDefault="00A4183A" w:rsidP="00C250BE">
            <w:pPr>
              <w:pStyle w:val="Tabletext"/>
              <w:jc w:val="center"/>
              <w:rPr>
                <w:lang w:val="en-US" w:eastAsia="en-AU"/>
              </w:rPr>
            </w:pPr>
            <w:r w:rsidRPr="00DE38C3">
              <w:rPr>
                <w:lang w:val="en-US" w:eastAsia="en-AU"/>
              </w:rPr>
              <w:t>0.7</w:t>
            </w:r>
          </w:p>
        </w:tc>
        <w:tc>
          <w:tcPr>
            <w:tcW w:w="1420"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DE5E27">
        <w:trPr>
          <w:trHeight w:val="259"/>
        </w:trPr>
        <w:tc>
          <w:tcPr>
            <w:tcW w:w="4011" w:type="dxa"/>
            <w:noWrap/>
            <w:vAlign w:val="bottom"/>
            <w:hideMark/>
          </w:tcPr>
          <w:p w:rsidR="00A4183A" w:rsidRDefault="00F627CD">
            <w:pPr>
              <w:pStyle w:val="Tabletext"/>
              <w:rPr>
                <w:lang w:val="en-US" w:eastAsia="en-AU"/>
              </w:rPr>
            </w:pPr>
            <w:r>
              <w:rPr>
                <w:lang w:val="en-US" w:eastAsia="en-AU"/>
              </w:rPr>
              <w:t>A</w:t>
            </w:r>
            <w:r w:rsidR="00A4183A">
              <w:rPr>
                <w:lang w:val="en-US" w:eastAsia="en-AU"/>
              </w:rPr>
              <w:t>chieved main reason for doing the training</w:t>
            </w:r>
          </w:p>
        </w:tc>
        <w:tc>
          <w:tcPr>
            <w:tcW w:w="716" w:type="dxa"/>
            <w:noWrap/>
            <w:vAlign w:val="bottom"/>
            <w:hideMark/>
          </w:tcPr>
          <w:p w:rsidR="00A4183A" w:rsidRDefault="00A4183A" w:rsidP="00C250BE">
            <w:pPr>
              <w:pStyle w:val="Tabletext"/>
              <w:jc w:val="center"/>
              <w:rPr>
                <w:lang w:val="en-US" w:eastAsia="en-AU"/>
              </w:rPr>
            </w:pPr>
            <w:r>
              <w:rPr>
                <w:lang w:val="en-US" w:eastAsia="en-AU"/>
              </w:rPr>
              <w:t>82.4</w:t>
            </w:r>
          </w:p>
        </w:tc>
        <w:tc>
          <w:tcPr>
            <w:tcW w:w="808" w:type="dxa"/>
            <w:noWrap/>
            <w:vAlign w:val="bottom"/>
            <w:hideMark/>
          </w:tcPr>
          <w:p w:rsidR="00A4183A" w:rsidRDefault="00A4183A" w:rsidP="00C250BE">
            <w:pPr>
              <w:pStyle w:val="Tabletext"/>
              <w:jc w:val="center"/>
              <w:rPr>
                <w:lang w:val="en-US" w:eastAsia="en-AU"/>
              </w:rPr>
            </w:pPr>
            <w:r>
              <w:rPr>
                <w:lang w:val="en-US" w:eastAsia="en-AU"/>
              </w:rPr>
              <w:t>82.9</w:t>
            </w:r>
          </w:p>
        </w:tc>
        <w:tc>
          <w:tcPr>
            <w:tcW w:w="788" w:type="dxa"/>
            <w:noWrap/>
            <w:vAlign w:val="bottom"/>
            <w:hideMark/>
          </w:tcPr>
          <w:p w:rsidR="00A4183A" w:rsidRDefault="00A4183A" w:rsidP="00C250BE">
            <w:pPr>
              <w:pStyle w:val="Tabletext"/>
              <w:jc w:val="center"/>
              <w:rPr>
                <w:lang w:val="en-US" w:eastAsia="en-AU"/>
              </w:rPr>
            </w:pPr>
            <w:r>
              <w:rPr>
                <w:lang w:val="en-US" w:eastAsia="en-AU"/>
              </w:rPr>
              <w:t>0.6</w:t>
            </w:r>
          </w:p>
        </w:tc>
        <w:tc>
          <w:tcPr>
            <w:tcW w:w="791" w:type="dxa"/>
            <w:noWrap/>
            <w:vAlign w:val="bottom"/>
            <w:hideMark/>
          </w:tcPr>
          <w:p w:rsidR="00A4183A" w:rsidRDefault="00A4183A" w:rsidP="00C250BE">
            <w:pPr>
              <w:pStyle w:val="Tabletext"/>
              <w:jc w:val="center"/>
              <w:rPr>
                <w:lang w:val="en-US" w:eastAsia="en-AU"/>
              </w:rPr>
            </w:pPr>
            <w:r>
              <w:rPr>
                <w:lang w:val="en-US" w:eastAsia="en-AU"/>
              </w:rPr>
              <w:t>0.6</w:t>
            </w:r>
          </w:p>
        </w:tc>
        <w:tc>
          <w:tcPr>
            <w:tcW w:w="1420"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DE5E27">
        <w:trPr>
          <w:trHeight w:val="259"/>
        </w:trPr>
        <w:tc>
          <w:tcPr>
            <w:tcW w:w="4011" w:type="dxa"/>
            <w:noWrap/>
            <w:vAlign w:val="bottom"/>
            <w:hideMark/>
          </w:tcPr>
          <w:p w:rsidR="00A4183A" w:rsidRDefault="00A4183A">
            <w:pPr>
              <w:pStyle w:val="Tabletext"/>
              <w:rPr>
                <w:lang w:val="en-US" w:eastAsia="en-AU"/>
              </w:rPr>
            </w:pPr>
            <w:r>
              <w:rPr>
                <w:lang w:val="en-US" w:eastAsia="en-AU"/>
              </w:rPr>
              <w:t>Satisfied with the overall quality of training</w:t>
            </w:r>
          </w:p>
        </w:tc>
        <w:tc>
          <w:tcPr>
            <w:tcW w:w="716" w:type="dxa"/>
            <w:noWrap/>
            <w:vAlign w:val="bottom"/>
            <w:hideMark/>
          </w:tcPr>
          <w:p w:rsidR="00A4183A" w:rsidRDefault="00A4183A" w:rsidP="00C250BE">
            <w:pPr>
              <w:pStyle w:val="Tabletext"/>
              <w:jc w:val="center"/>
              <w:rPr>
                <w:lang w:val="en-US" w:eastAsia="en-AU"/>
              </w:rPr>
            </w:pPr>
            <w:r>
              <w:rPr>
                <w:lang w:val="en-US" w:eastAsia="en-AU"/>
              </w:rPr>
              <w:t>86.2</w:t>
            </w:r>
          </w:p>
        </w:tc>
        <w:tc>
          <w:tcPr>
            <w:tcW w:w="808" w:type="dxa"/>
            <w:noWrap/>
            <w:vAlign w:val="bottom"/>
            <w:hideMark/>
          </w:tcPr>
          <w:p w:rsidR="00A4183A" w:rsidRDefault="00A4183A" w:rsidP="00C250BE">
            <w:pPr>
              <w:pStyle w:val="Tabletext"/>
              <w:jc w:val="center"/>
              <w:rPr>
                <w:lang w:val="en-US" w:eastAsia="en-AU"/>
              </w:rPr>
            </w:pPr>
            <w:r>
              <w:rPr>
                <w:lang w:val="en-US" w:eastAsia="en-AU"/>
              </w:rPr>
              <w:t>86.1</w:t>
            </w:r>
          </w:p>
        </w:tc>
        <w:tc>
          <w:tcPr>
            <w:tcW w:w="788" w:type="dxa"/>
            <w:noWrap/>
            <w:vAlign w:val="bottom"/>
            <w:hideMark/>
          </w:tcPr>
          <w:p w:rsidR="00A4183A" w:rsidRDefault="00A4183A" w:rsidP="00C250BE">
            <w:pPr>
              <w:pStyle w:val="Tabletext"/>
              <w:jc w:val="center"/>
              <w:rPr>
                <w:lang w:val="en-US" w:eastAsia="en-AU"/>
              </w:rPr>
            </w:pPr>
            <w:r>
              <w:rPr>
                <w:lang w:val="en-US" w:eastAsia="en-AU"/>
              </w:rPr>
              <w:t>0.6</w:t>
            </w:r>
          </w:p>
        </w:tc>
        <w:tc>
          <w:tcPr>
            <w:tcW w:w="791" w:type="dxa"/>
            <w:noWrap/>
            <w:vAlign w:val="bottom"/>
            <w:hideMark/>
          </w:tcPr>
          <w:p w:rsidR="00A4183A" w:rsidRDefault="00A4183A" w:rsidP="00C250BE">
            <w:pPr>
              <w:pStyle w:val="Tabletext"/>
              <w:jc w:val="center"/>
              <w:rPr>
                <w:lang w:val="en-US" w:eastAsia="en-AU"/>
              </w:rPr>
            </w:pPr>
            <w:r>
              <w:rPr>
                <w:lang w:val="en-US" w:eastAsia="en-AU"/>
              </w:rPr>
              <w:t>0.5</w:t>
            </w:r>
          </w:p>
        </w:tc>
        <w:tc>
          <w:tcPr>
            <w:tcW w:w="1420"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DE5E27">
        <w:trPr>
          <w:trHeight w:val="259"/>
        </w:trPr>
        <w:tc>
          <w:tcPr>
            <w:tcW w:w="4011" w:type="dxa"/>
            <w:noWrap/>
            <w:vAlign w:val="bottom"/>
            <w:hideMark/>
          </w:tcPr>
          <w:p w:rsidR="00A4183A" w:rsidRDefault="00A4183A">
            <w:pPr>
              <w:pStyle w:val="Tabletext"/>
              <w:rPr>
                <w:lang w:val="en-US" w:eastAsia="en-AU"/>
              </w:rPr>
            </w:pPr>
            <w:r>
              <w:rPr>
                <w:lang w:val="en-US" w:eastAsia="en-AU"/>
              </w:rPr>
              <w:t>Of those employed after training</w:t>
            </w:r>
          </w:p>
        </w:tc>
        <w:tc>
          <w:tcPr>
            <w:tcW w:w="716"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808"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88"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91"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1420" w:type="dxa"/>
            <w:noWrap/>
            <w:vAlign w:val="bottom"/>
            <w:hideMark/>
          </w:tcPr>
          <w:p w:rsidR="00A4183A" w:rsidRDefault="00A4183A" w:rsidP="00C250BE">
            <w:pPr>
              <w:spacing w:before="0" w:line="240" w:lineRule="auto"/>
              <w:jc w:val="center"/>
              <w:rPr>
                <w:rFonts w:ascii="Times New Roman" w:hAnsi="Times New Roman"/>
                <w:sz w:val="20"/>
                <w:lang w:val="en-US"/>
              </w:rPr>
            </w:pPr>
          </w:p>
        </w:tc>
      </w:tr>
      <w:tr w:rsidR="00A4183A" w:rsidTr="00DE5E27">
        <w:trPr>
          <w:trHeight w:val="259"/>
        </w:trPr>
        <w:tc>
          <w:tcPr>
            <w:tcW w:w="4011" w:type="dxa"/>
            <w:noWrap/>
            <w:vAlign w:val="bottom"/>
            <w:hideMark/>
          </w:tcPr>
          <w:p w:rsidR="00A4183A" w:rsidRDefault="00A77468">
            <w:pPr>
              <w:pStyle w:val="Tabletext"/>
              <w:rPr>
                <w:lang w:val="en-US" w:eastAsia="en-AU"/>
              </w:rPr>
            </w:pPr>
            <w:r>
              <w:rPr>
                <w:lang w:val="en-US" w:eastAsia="en-AU"/>
              </w:rPr>
              <w:tab/>
            </w:r>
            <w:r w:rsidR="008C5C9F">
              <w:rPr>
                <w:lang w:val="en-US" w:eastAsia="en-AU"/>
              </w:rPr>
              <w:t>Found the training relevant to their current job</w:t>
            </w:r>
          </w:p>
        </w:tc>
        <w:tc>
          <w:tcPr>
            <w:tcW w:w="716" w:type="dxa"/>
            <w:noWrap/>
            <w:vAlign w:val="bottom"/>
            <w:hideMark/>
          </w:tcPr>
          <w:p w:rsidR="00A4183A" w:rsidRDefault="00D56778" w:rsidP="00C250BE">
            <w:pPr>
              <w:pStyle w:val="Tabletext"/>
              <w:jc w:val="center"/>
              <w:rPr>
                <w:lang w:val="en-US" w:eastAsia="en-AU"/>
              </w:rPr>
            </w:pPr>
            <w:r>
              <w:rPr>
                <w:lang w:val="en-US" w:eastAsia="en-AU"/>
              </w:rPr>
              <w:t>76.8</w:t>
            </w:r>
          </w:p>
        </w:tc>
        <w:tc>
          <w:tcPr>
            <w:tcW w:w="808" w:type="dxa"/>
            <w:noWrap/>
            <w:vAlign w:val="bottom"/>
            <w:hideMark/>
          </w:tcPr>
          <w:p w:rsidR="00A4183A" w:rsidRDefault="00A4183A" w:rsidP="00C250BE">
            <w:pPr>
              <w:pStyle w:val="Tabletext"/>
              <w:jc w:val="center"/>
              <w:rPr>
                <w:lang w:val="en-US" w:eastAsia="en-AU"/>
              </w:rPr>
            </w:pPr>
            <w:r>
              <w:rPr>
                <w:lang w:val="en-US" w:eastAsia="en-AU"/>
              </w:rPr>
              <w:t>77.9</w:t>
            </w:r>
          </w:p>
        </w:tc>
        <w:tc>
          <w:tcPr>
            <w:tcW w:w="788" w:type="dxa"/>
            <w:noWrap/>
            <w:vAlign w:val="bottom"/>
            <w:hideMark/>
          </w:tcPr>
          <w:p w:rsidR="00A4183A" w:rsidRDefault="00A4183A" w:rsidP="00C250BE">
            <w:pPr>
              <w:pStyle w:val="Tabletext"/>
              <w:jc w:val="center"/>
              <w:rPr>
                <w:lang w:val="en-US" w:eastAsia="en-AU"/>
              </w:rPr>
            </w:pPr>
            <w:r>
              <w:rPr>
                <w:lang w:val="en-US" w:eastAsia="en-AU"/>
              </w:rPr>
              <w:t>0.8</w:t>
            </w:r>
          </w:p>
        </w:tc>
        <w:tc>
          <w:tcPr>
            <w:tcW w:w="791" w:type="dxa"/>
            <w:noWrap/>
            <w:vAlign w:val="bottom"/>
            <w:hideMark/>
          </w:tcPr>
          <w:p w:rsidR="00A4183A" w:rsidRDefault="00A4183A" w:rsidP="00C250BE">
            <w:pPr>
              <w:pStyle w:val="Tabletext"/>
              <w:jc w:val="center"/>
              <w:rPr>
                <w:lang w:val="en-US" w:eastAsia="en-AU"/>
              </w:rPr>
            </w:pPr>
            <w:r>
              <w:rPr>
                <w:lang w:val="en-US" w:eastAsia="en-AU"/>
              </w:rPr>
              <w:t>0.8</w:t>
            </w:r>
          </w:p>
        </w:tc>
        <w:tc>
          <w:tcPr>
            <w:tcW w:w="1420"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DE5E27">
        <w:trPr>
          <w:trHeight w:val="259"/>
        </w:trPr>
        <w:tc>
          <w:tcPr>
            <w:tcW w:w="4011" w:type="dxa"/>
            <w:noWrap/>
            <w:vAlign w:val="bottom"/>
            <w:hideMark/>
          </w:tcPr>
          <w:p w:rsidR="00A4183A" w:rsidRDefault="00A77468">
            <w:pPr>
              <w:pStyle w:val="Tabletext"/>
              <w:rPr>
                <w:lang w:val="en-US" w:eastAsia="en-AU"/>
              </w:rPr>
            </w:pPr>
            <w:r>
              <w:rPr>
                <w:lang w:val="en-US" w:eastAsia="en-AU"/>
              </w:rPr>
              <w:tab/>
            </w:r>
            <w:r w:rsidR="00A4183A">
              <w:rPr>
                <w:lang w:val="en-US" w:eastAsia="en-AU"/>
              </w:rPr>
              <w:t>Received at least one job-related benefit</w:t>
            </w:r>
          </w:p>
        </w:tc>
        <w:tc>
          <w:tcPr>
            <w:tcW w:w="716" w:type="dxa"/>
            <w:noWrap/>
            <w:vAlign w:val="bottom"/>
            <w:hideMark/>
          </w:tcPr>
          <w:p w:rsidR="00A4183A" w:rsidRDefault="00D56778" w:rsidP="00C250BE">
            <w:pPr>
              <w:pStyle w:val="Tabletext"/>
              <w:jc w:val="center"/>
              <w:rPr>
                <w:lang w:val="en-US" w:eastAsia="en-AU"/>
              </w:rPr>
            </w:pPr>
            <w:r>
              <w:rPr>
                <w:lang w:val="en-US" w:eastAsia="en-AU"/>
              </w:rPr>
              <w:t>67.5</w:t>
            </w:r>
          </w:p>
        </w:tc>
        <w:tc>
          <w:tcPr>
            <w:tcW w:w="808" w:type="dxa"/>
            <w:noWrap/>
            <w:vAlign w:val="bottom"/>
            <w:hideMark/>
          </w:tcPr>
          <w:p w:rsidR="00A4183A" w:rsidRDefault="00A4183A" w:rsidP="00C250BE">
            <w:pPr>
              <w:pStyle w:val="Tabletext"/>
              <w:jc w:val="center"/>
              <w:rPr>
                <w:lang w:val="en-US" w:eastAsia="en-AU"/>
              </w:rPr>
            </w:pPr>
            <w:r>
              <w:rPr>
                <w:lang w:val="en-US" w:eastAsia="en-AU"/>
              </w:rPr>
              <w:t>68.0</w:t>
            </w:r>
          </w:p>
        </w:tc>
        <w:tc>
          <w:tcPr>
            <w:tcW w:w="788" w:type="dxa"/>
            <w:noWrap/>
            <w:vAlign w:val="bottom"/>
            <w:hideMark/>
          </w:tcPr>
          <w:p w:rsidR="00A4183A" w:rsidRDefault="00A4183A" w:rsidP="00C250BE">
            <w:pPr>
              <w:pStyle w:val="Tabletext"/>
              <w:jc w:val="center"/>
              <w:rPr>
                <w:lang w:val="en-US" w:eastAsia="en-AU"/>
              </w:rPr>
            </w:pPr>
            <w:r>
              <w:rPr>
                <w:lang w:val="en-US" w:eastAsia="en-AU"/>
              </w:rPr>
              <w:t>0.9</w:t>
            </w:r>
          </w:p>
        </w:tc>
        <w:tc>
          <w:tcPr>
            <w:tcW w:w="791" w:type="dxa"/>
            <w:noWrap/>
            <w:vAlign w:val="bottom"/>
            <w:hideMark/>
          </w:tcPr>
          <w:p w:rsidR="00A4183A" w:rsidRDefault="00A4183A" w:rsidP="00C250BE">
            <w:pPr>
              <w:pStyle w:val="Tabletext"/>
              <w:jc w:val="center"/>
              <w:rPr>
                <w:lang w:val="en-US" w:eastAsia="en-AU"/>
              </w:rPr>
            </w:pPr>
            <w:r>
              <w:rPr>
                <w:lang w:val="en-US" w:eastAsia="en-AU"/>
              </w:rPr>
              <w:t>0.8</w:t>
            </w:r>
          </w:p>
        </w:tc>
        <w:tc>
          <w:tcPr>
            <w:tcW w:w="1420"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DE5E27">
        <w:trPr>
          <w:trHeight w:val="259"/>
        </w:trPr>
        <w:tc>
          <w:tcPr>
            <w:tcW w:w="4011" w:type="dxa"/>
            <w:noWrap/>
            <w:vAlign w:val="bottom"/>
            <w:hideMark/>
          </w:tcPr>
          <w:p w:rsidR="00A4183A" w:rsidRDefault="00A4183A">
            <w:pPr>
              <w:pStyle w:val="Tabletext"/>
              <w:rPr>
                <w:lang w:val="en-US" w:eastAsia="en-AU"/>
              </w:rPr>
            </w:pPr>
            <w:r>
              <w:rPr>
                <w:lang w:val="en-US" w:eastAsia="en-AU"/>
              </w:rPr>
              <w:t>Of those not employed before training</w:t>
            </w:r>
          </w:p>
        </w:tc>
        <w:tc>
          <w:tcPr>
            <w:tcW w:w="716"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808"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88"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91"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1420" w:type="dxa"/>
            <w:noWrap/>
            <w:vAlign w:val="bottom"/>
            <w:hideMark/>
          </w:tcPr>
          <w:p w:rsidR="00A4183A" w:rsidRDefault="00A4183A" w:rsidP="00C250BE">
            <w:pPr>
              <w:spacing w:before="0" w:line="240" w:lineRule="auto"/>
              <w:jc w:val="center"/>
              <w:rPr>
                <w:rFonts w:ascii="Times New Roman" w:hAnsi="Times New Roman"/>
                <w:sz w:val="20"/>
                <w:lang w:val="en-US"/>
              </w:rPr>
            </w:pPr>
          </w:p>
        </w:tc>
      </w:tr>
      <w:tr w:rsidR="00A4183A" w:rsidTr="00DE5E27">
        <w:trPr>
          <w:trHeight w:val="259"/>
        </w:trPr>
        <w:tc>
          <w:tcPr>
            <w:tcW w:w="4011" w:type="dxa"/>
            <w:noWrap/>
            <w:vAlign w:val="bottom"/>
            <w:hideMark/>
          </w:tcPr>
          <w:p w:rsidR="00A4183A" w:rsidRDefault="00A77468">
            <w:pPr>
              <w:pStyle w:val="Tabletext"/>
              <w:rPr>
                <w:lang w:val="en-US" w:eastAsia="en-AU"/>
              </w:rPr>
            </w:pPr>
            <w:r>
              <w:rPr>
                <w:lang w:val="en-US" w:eastAsia="en-AU"/>
              </w:rPr>
              <w:tab/>
            </w:r>
            <w:r w:rsidR="00A4183A">
              <w:rPr>
                <w:lang w:val="en-US" w:eastAsia="en-AU"/>
              </w:rPr>
              <w:t>Employed after training</w:t>
            </w:r>
          </w:p>
        </w:tc>
        <w:tc>
          <w:tcPr>
            <w:tcW w:w="716" w:type="dxa"/>
            <w:noWrap/>
            <w:vAlign w:val="bottom"/>
            <w:hideMark/>
          </w:tcPr>
          <w:p w:rsidR="00A4183A" w:rsidRDefault="00D56778" w:rsidP="00C250BE">
            <w:pPr>
              <w:pStyle w:val="Tabletext"/>
              <w:jc w:val="center"/>
              <w:rPr>
                <w:lang w:val="en-US" w:eastAsia="en-AU"/>
              </w:rPr>
            </w:pPr>
            <w:r>
              <w:rPr>
                <w:lang w:val="en-US" w:eastAsia="en-AU"/>
              </w:rPr>
              <w:t>43.3</w:t>
            </w:r>
          </w:p>
        </w:tc>
        <w:tc>
          <w:tcPr>
            <w:tcW w:w="808" w:type="dxa"/>
            <w:noWrap/>
            <w:vAlign w:val="bottom"/>
            <w:hideMark/>
          </w:tcPr>
          <w:p w:rsidR="00A4183A" w:rsidRDefault="00A4183A" w:rsidP="00C250BE">
            <w:pPr>
              <w:pStyle w:val="Tabletext"/>
              <w:jc w:val="center"/>
              <w:rPr>
                <w:lang w:val="en-US" w:eastAsia="en-AU"/>
              </w:rPr>
            </w:pPr>
            <w:r>
              <w:rPr>
                <w:lang w:val="en-US" w:eastAsia="en-AU"/>
              </w:rPr>
              <w:t>43.8</w:t>
            </w:r>
          </w:p>
        </w:tc>
        <w:tc>
          <w:tcPr>
            <w:tcW w:w="788" w:type="dxa"/>
            <w:noWrap/>
            <w:vAlign w:val="bottom"/>
            <w:hideMark/>
          </w:tcPr>
          <w:p w:rsidR="00A4183A" w:rsidRDefault="00A4183A" w:rsidP="00C250BE">
            <w:pPr>
              <w:pStyle w:val="Tabletext"/>
              <w:jc w:val="center"/>
              <w:rPr>
                <w:lang w:val="en-US" w:eastAsia="en-AU"/>
              </w:rPr>
            </w:pPr>
            <w:r>
              <w:rPr>
                <w:lang w:val="en-US" w:eastAsia="en-AU"/>
              </w:rPr>
              <w:t>1.4</w:t>
            </w:r>
          </w:p>
        </w:tc>
        <w:tc>
          <w:tcPr>
            <w:tcW w:w="791" w:type="dxa"/>
            <w:noWrap/>
            <w:vAlign w:val="bottom"/>
            <w:hideMark/>
          </w:tcPr>
          <w:p w:rsidR="00A4183A" w:rsidRDefault="00A4183A" w:rsidP="00C250BE">
            <w:pPr>
              <w:pStyle w:val="Tabletext"/>
              <w:jc w:val="center"/>
              <w:rPr>
                <w:lang w:val="en-US" w:eastAsia="en-AU"/>
              </w:rPr>
            </w:pPr>
            <w:r>
              <w:rPr>
                <w:lang w:val="en-US" w:eastAsia="en-AU"/>
              </w:rPr>
              <w:t>1.4</w:t>
            </w:r>
          </w:p>
        </w:tc>
        <w:tc>
          <w:tcPr>
            <w:tcW w:w="1420"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DE5E27">
        <w:trPr>
          <w:trHeight w:val="259"/>
        </w:trPr>
        <w:tc>
          <w:tcPr>
            <w:tcW w:w="4011" w:type="dxa"/>
            <w:noWrap/>
            <w:vAlign w:val="bottom"/>
            <w:hideMark/>
          </w:tcPr>
          <w:p w:rsidR="00A4183A" w:rsidRDefault="00A4183A">
            <w:pPr>
              <w:pStyle w:val="Tabletext"/>
              <w:rPr>
                <w:lang w:val="en-US" w:eastAsia="en-AU"/>
              </w:rPr>
            </w:pPr>
            <w:r>
              <w:rPr>
                <w:lang w:val="en-US" w:eastAsia="en-AU"/>
              </w:rPr>
              <w:t>Of those employed before training</w:t>
            </w:r>
          </w:p>
        </w:tc>
        <w:tc>
          <w:tcPr>
            <w:tcW w:w="716"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808"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88"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91"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1420" w:type="dxa"/>
            <w:noWrap/>
            <w:vAlign w:val="bottom"/>
            <w:hideMark/>
          </w:tcPr>
          <w:p w:rsidR="00A4183A" w:rsidRDefault="00A4183A" w:rsidP="00C250BE">
            <w:pPr>
              <w:spacing w:before="0" w:line="240" w:lineRule="auto"/>
              <w:jc w:val="center"/>
              <w:rPr>
                <w:rFonts w:ascii="Times New Roman" w:hAnsi="Times New Roman"/>
                <w:sz w:val="20"/>
                <w:lang w:val="en-US"/>
              </w:rPr>
            </w:pPr>
          </w:p>
        </w:tc>
      </w:tr>
      <w:tr w:rsidR="00A4183A" w:rsidTr="00DE5E27">
        <w:trPr>
          <w:trHeight w:val="259"/>
        </w:trPr>
        <w:tc>
          <w:tcPr>
            <w:tcW w:w="4011" w:type="dxa"/>
            <w:tcBorders>
              <w:top w:val="nil"/>
              <w:left w:val="nil"/>
              <w:bottom w:val="single" w:sz="4" w:space="0" w:color="auto"/>
              <w:right w:val="nil"/>
            </w:tcBorders>
            <w:noWrap/>
            <w:vAlign w:val="bottom"/>
            <w:hideMark/>
          </w:tcPr>
          <w:p w:rsidR="00A4183A" w:rsidRDefault="00A77468">
            <w:pPr>
              <w:pStyle w:val="Tabletext"/>
              <w:rPr>
                <w:lang w:val="en-US" w:eastAsia="en-AU"/>
              </w:rPr>
            </w:pPr>
            <w:r>
              <w:rPr>
                <w:lang w:val="en-US" w:eastAsia="en-AU"/>
              </w:rPr>
              <w:tab/>
            </w:r>
            <w:r w:rsidR="00A4183A">
              <w:rPr>
                <w:lang w:val="en-US" w:eastAsia="en-AU"/>
              </w:rPr>
              <w:t>Employed after training at a higher skill level</w:t>
            </w:r>
          </w:p>
        </w:tc>
        <w:tc>
          <w:tcPr>
            <w:tcW w:w="716" w:type="dxa"/>
            <w:tcBorders>
              <w:bottom w:val="single" w:sz="4" w:space="0" w:color="auto"/>
            </w:tcBorders>
            <w:noWrap/>
            <w:vAlign w:val="bottom"/>
            <w:hideMark/>
          </w:tcPr>
          <w:p w:rsidR="00A4183A" w:rsidRDefault="00A4183A" w:rsidP="00C250BE">
            <w:pPr>
              <w:pStyle w:val="Tabletext"/>
              <w:jc w:val="center"/>
              <w:rPr>
                <w:lang w:val="en-US" w:eastAsia="en-AU"/>
              </w:rPr>
            </w:pPr>
            <w:r>
              <w:rPr>
                <w:lang w:val="en-US" w:eastAsia="en-AU"/>
              </w:rPr>
              <w:t>18.5</w:t>
            </w:r>
          </w:p>
        </w:tc>
        <w:tc>
          <w:tcPr>
            <w:tcW w:w="808" w:type="dxa"/>
            <w:tcBorders>
              <w:bottom w:val="single" w:sz="4" w:space="0" w:color="auto"/>
            </w:tcBorders>
            <w:noWrap/>
            <w:vAlign w:val="bottom"/>
            <w:hideMark/>
          </w:tcPr>
          <w:p w:rsidR="00A4183A" w:rsidRDefault="00A4183A" w:rsidP="00C250BE">
            <w:pPr>
              <w:pStyle w:val="Tabletext"/>
              <w:jc w:val="center"/>
              <w:rPr>
                <w:lang w:val="en-US" w:eastAsia="en-AU"/>
              </w:rPr>
            </w:pPr>
            <w:r>
              <w:rPr>
                <w:lang w:val="en-US" w:eastAsia="en-AU"/>
              </w:rPr>
              <w:t>18.2</w:t>
            </w:r>
          </w:p>
        </w:tc>
        <w:tc>
          <w:tcPr>
            <w:tcW w:w="788" w:type="dxa"/>
            <w:tcBorders>
              <w:bottom w:val="single" w:sz="4" w:space="0" w:color="auto"/>
            </w:tcBorders>
            <w:noWrap/>
            <w:vAlign w:val="bottom"/>
            <w:hideMark/>
          </w:tcPr>
          <w:p w:rsidR="00A4183A" w:rsidRDefault="00A4183A" w:rsidP="00C250BE">
            <w:pPr>
              <w:pStyle w:val="Tabletext"/>
              <w:jc w:val="center"/>
              <w:rPr>
                <w:lang w:val="en-US" w:eastAsia="en-AU"/>
              </w:rPr>
            </w:pPr>
            <w:r>
              <w:rPr>
                <w:lang w:val="en-US" w:eastAsia="en-AU"/>
              </w:rPr>
              <w:t>0.8</w:t>
            </w:r>
          </w:p>
        </w:tc>
        <w:tc>
          <w:tcPr>
            <w:tcW w:w="791" w:type="dxa"/>
            <w:tcBorders>
              <w:bottom w:val="single" w:sz="4" w:space="0" w:color="auto"/>
            </w:tcBorders>
            <w:noWrap/>
            <w:vAlign w:val="bottom"/>
            <w:hideMark/>
          </w:tcPr>
          <w:p w:rsidR="00A4183A" w:rsidRDefault="00A4183A" w:rsidP="00C250BE">
            <w:pPr>
              <w:pStyle w:val="Tabletext"/>
              <w:jc w:val="center"/>
              <w:rPr>
                <w:lang w:val="en-US" w:eastAsia="en-AU"/>
              </w:rPr>
            </w:pPr>
            <w:r>
              <w:rPr>
                <w:lang w:val="en-US" w:eastAsia="en-AU"/>
              </w:rPr>
              <w:t>0.8</w:t>
            </w:r>
          </w:p>
        </w:tc>
        <w:tc>
          <w:tcPr>
            <w:tcW w:w="1420" w:type="dxa"/>
            <w:tcBorders>
              <w:top w:val="nil"/>
              <w:left w:val="nil"/>
              <w:bottom w:val="single" w:sz="4" w:space="0" w:color="auto"/>
              <w:right w:val="nil"/>
            </w:tcBorders>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DE5E27">
        <w:trPr>
          <w:trHeight w:val="259"/>
        </w:trPr>
        <w:tc>
          <w:tcPr>
            <w:tcW w:w="4011" w:type="dxa"/>
            <w:tcBorders>
              <w:top w:val="single" w:sz="4" w:space="0" w:color="auto"/>
              <w:left w:val="nil"/>
              <w:bottom w:val="single" w:sz="4" w:space="0" w:color="auto"/>
              <w:right w:val="nil"/>
            </w:tcBorders>
            <w:noWrap/>
            <w:vAlign w:val="bottom"/>
            <w:hideMark/>
          </w:tcPr>
          <w:p w:rsidR="00A4183A" w:rsidRDefault="00A4183A" w:rsidP="00950224">
            <w:pPr>
              <w:pStyle w:val="Tablehead2"/>
              <w:rPr>
                <w:lang w:val="en-US" w:eastAsia="en-AU"/>
              </w:rPr>
            </w:pPr>
            <w:r>
              <w:rPr>
                <w:lang w:val="en-US" w:eastAsia="en-AU"/>
              </w:rPr>
              <w:t xml:space="preserve">Subject </w:t>
            </w:r>
            <w:r w:rsidR="00950224">
              <w:rPr>
                <w:lang w:val="en-US" w:eastAsia="en-AU"/>
              </w:rPr>
              <w:t>c</w:t>
            </w:r>
            <w:r>
              <w:rPr>
                <w:lang w:val="en-US" w:eastAsia="en-AU"/>
              </w:rPr>
              <w:t>ompleters</w:t>
            </w:r>
          </w:p>
        </w:tc>
        <w:tc>
          <w:tcPr>
            <w:tcW w:w="716" w:type="dxa"/>
            <w:tcBorders>
              <w:top w:val="single" w:sz="4" w:space="0" w:color="auto"/>
              <w:left w:val="nil"/>
              <w:bottom w:val="single" w:sz="4" w:space="0" w:color="auto"/>
              <w:right w:val="nil"/>
            </w:tcBorders>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p>
        </w:tc>
        <w:tc>
          <w:tcPr>
            <w:tcW w:w="808" w:type="dxa"/>
            <w:tcBorders>
              <w:top w:val="single" w:sz="4" w:space="0" w:color="auto"/>
              <w:left w:val="nil"/>
              <w:bottom w:val="single" w:sz="4" w:space="0" w:color="auto"/>
              <w:right w:val="nil"/>
            </w:tcBorders>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p>
        </w:tc>
        <w:tc>
          <w:tcPr>
            <w:tcW w:w="788" w:type="dxa"/>
            <w:tcBorders>
              <w:top w:val="single" w:sz="4" w:space="0" w:color="auto"/>
              <w:left w:val="nil"/>
              <w:bottom w:val="single" w:sz="4" w:space="0" w:color="auto"/>
              <w:right w:val="nil"/>
            </w:tcBorders>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p>
        </w:tc>
        <w:tc>
          <w:tcPr>
            <w:tcW w:w="791" w:type="dxa"/>
            <w:tcBorders>
              <w:top w:val="single" w:sz="4" w:space="0" w:color="auto"/>
              <w:left w:val="nil"/>
              <w:bottom w:val="single" w:sz="4" w:space="0" w:color="auto"/>
              <w:right w:val="nil"/>
            </w:tcBorders>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p>
        </w:tc>
        <w:tc>
          <w:tcPr>
            <w:tcW w:w="1420" w:type="dxa"/>
            <w:tcBorders>
              <w:top w:val="single" w:sz="4" w:space="0" w:color="auto"/>
              <w:left w:val="nil"/>
              <w:bottom w:val="single" w:sz="4" w:space="0" w:color="auto"/>
              <w:right w:val="nil"/>
            </w:tcBorders>
            <w:noWrap/>
            <w:vAlign w:val="bottom"/>
            <w:hideMark/>
          </w:tcPr>
          <w:p w:rsidR="00A4183A" w:rsidRDefault="00A4183A" w:rsidP="00C250BE">
            <w:pPr>
              <w:spacing w:before="0" w:line="240" w:lineRule="auto"/>
              <w:jc w:val="center"/>
              <w:rPr>
                <w:rFonts w:ascii="Times New Roman" w:hAnsi="Times New Roman"/>
                <w:sz w:val="20"/>
                <w:lang w:val="en-US"/>
              </w:rPr>
            </w:pPr>
          </w:p>
        </w:tc>
      </w:tr>
      <w:tr w:rsidR="00A4183A" w:rsidTr="00DE5E27">
        <w:trPr>
          <w:trHeight w:val="259"/>
        </w:trPr>
        <w:tc>
          <w:tcPr>
            <w:tcW w:w="4011" w:type="dxa"/>
            <w:noWrap/>
            <w:vAlign w:val="bottom"/>
            <w:hideMark/>
          </w:tcPr>
          <w:p w:rsidR="00A4183A" w:rsidRDefault="00A4183A">
            <w:pPr>
              <w:pStyle w:val="Tabletext"/>
              <w:rPr>
                <w:lang w:val="en-US" w:eastAsia="en-AU"/>
              </w:rPr>
            </w:pPr>
            <w:r>
              <w:rPr>
                <w:lang w:val="en-US" w:eastAsia="en-AU"/>
              </w:rPr>
              <w:t>Employed after training</w:t>
            </w:r>
          </w:p>
        </w:tc>
        <w:tc>
          <w:tcPr>
            <w:tcW w:w="716" w:type="dxa"/>
            <w:noWrap/>
            <w:vAlign w:val="bottom"/>
            <w:hideMark/>
          </w:tcPr>
          <w:p w:rsidR="00A4183A" w:rsidRDefault="00D56778" w:rsidP="00C250BE">
            <w:pPr>
              <w:pStyle w:val="Tabletext"/>
              <w:jc w:val="center"/>
              <w:rPr>
                <w:lang w:val="en-US" w:eastAsia="en-AU"/>
              </w:rPr>
            </w:pPr>
            <w:r>
              <w:rPr>
                <w:lang w:val="en-US" w:eastAsia="en-AU"/>
              </w:rPr>
              <w:t>71.6</w:t>
            </w:r>
          </w:p>
        </w:tc>
        <w:tc>
          <w:tcPr>
            <w:tcW w:w="808" w:type="dxa"/>
            <w:noWrap/>
            <w:vAlign w:val="bottom"/>
            <w:hideMark/>
          </w:tcPr>
          <w:p w:rsidR="00A4183A" w:rsidRDefault="00A4183A" w:rsidP="00C250BE">
            <w:pPr>
              <w:pStyle w:val="Tabletext"/>
              <w:jc w:val="center"/>
              <w:rPr>
                <w:lang w:val="en-US" w:eastAsia="en-AU"/>
              </w:rPr>
            </w:pPr>
            <w:r>
              <w:rPr>
                <w:lang w:val="en-US" w:eastAsia="en-AU"/>
              </w:rPr>
              <w:t>70.8</w:t>
            </w:r>
          </w:p>
        </w:tc>
        <w:tc>
          <w:tcPr>
            <w:tcW w:w="788" w:type="dxa"/>
            <w:noWrap/>
            <w:vAlign w:val="bottom"/>
            <w:hideMark/>
          </w:tcPr>
          <w:p w:rsidR="00A4183A" w:rsidRDefault="00A4183A" w:rsidP="00C250BE">
            <w:pPr>
              <w:pStyle w:val="Tabletext"/>
              <w:jc w:val="center"/>
              <w:rPr>
                <w:lang w:val="en-US" w:eastAsia="en-AU"/>
              </w:rPr>
            </w:pPr>
            <w:r>
              <w:rPr>
                <w:lang w:val="en-US" w:eastAsia="en-AU"/>
              </w:rPr>
              <w:t>1.2</w:t>
            </w:r>
          </w:p>
        </w:tc>
        <w:tc>
          <w:tcPr>
            <w:tcW w:w="791" w:type="dxa"/>
            <w:noWrap/>
            <w:vAlign w:val="bottom"/>
            <w:hideMark/>
          </w:tcPr>
          <w:p w:rsidR="00A4183A" w:rsidRDefault="00A4183A" w:rsidP="00C250BE">
            <w:pPr>
              <w:pStyle w:val="Tabletext"/>
              <w:jc w:val="center"/>
              <w:rPr>
                <w:lang w:val="en-US" w:eastAsia="en-AU"/>
              </w:rPr>
            </w:pPr>
            <w:r>
              <w:rPr>
                <w:lang w:val="en-US" w:eastAsia="en-AU"/>
              </w:rPr>
              <w:t>1.3</w:t>
            </w:r>
          </w:p>
        </w:tc>
        <w:tc>
          <w:tcPr>
            <w:tcW w:w="1420"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DE5E27">
        <w:trPr>
          <w:trHeight w:val="259"/>
        </w:trPr>
        <w:tc>
          <w:tcPr>
            <w:tcW w:w="4011" w:type="dxa"/>
            <w:noWrap/>
            <w:vAlign w:val="bottom"/>
            <w:hideMark/>
          </w:tcPr>
          <w:p w:rsidR="00A4183A" w:rsidRDefault="00A4183A">
            <w:pPr>
              <w:pStyle w:val="Tabletext"/>
              <w:rPr>
                <w:lang w:val="en-US" w:eastAsia="en-AU"/>
              </w:rPr>
            </w:pPr>
            <w:r>
              <w:rPr>
                <w:lang w:val="en-US" w:eastAsia="en-AU"/>
              </w:rPr>
              <w:t>Employed or in further study after training</w:t>
            </w:r>
          </w:p>
        </w:tc>
        <w:tc>
          <w:tcPr>
            <w:tcW w:w="716" w:type="dxa"/>
            <w:noWrap/>
            <w:vAlign w:val="bottom"/>
            <w:hideMark/>
          </w:tcPr>
          <w:p w:rsidR="00A4183A" w:rsidRDefault="00A4183A" w:rsidP="00C250BE">
            <w:pPr>
              <w:pStyle w:val="Tabletext"/>
              <w:jc w:val="center"/>
              <w:rPr>
                <w:lang w:val="en-US" w:eastAsia="en-AU"/>
              </w:rPr>
            </w:pPr>
            <w:r>
              <w:rPr>
                <w:lang w:val="en-US" w:eastAsia="en-AU"/>
              </w:rPr>
              <w:t>75.6</w:t>
            </w:r>
          </w:p>
        </w:tc>
        <w:tc>
          <w:tcPr>
            <w:tcW w:w="808" w:type="dxa"/>
            <w:noWrap/>
            <w:vAlign w:val="bottom"/>
            <w:hideMark/>
          </w:tcPr>
          <w:p w:rsidR="00A4183A" w:rsidRDefault="00A4183A" w:rsidP="00C250BE">
            <w:pPr>
              <w:pStyle w:val="Tabletext"/>
              <w:jc w:val="center"/>
              <w:rPr>
                <w:lang w:val="en-US" w:eastAsia="en-AU"/>
              </w:rPr>
            </w:pPr>
            <w:r>
              <w:rPr>
                <w:lang w:val="en-US" w:eastAsia="en-AU"/>
              </w:rPr>
              <w:t>74.4</w:t>
            </w:r>
          </w:p>
        </w:tc>
        <w:tc>
          <w:tcPr>
            <w:tcW w:w="788" w:type="dxa"/>
            <w:noWrap/>
            <w:vAlign w:val="bottom"/>
            <w:hideMark/>
          </w:tcPr>
          <w:p w:rsidR="00A4183A" w:rsidRDefault="00A4183A" w:rsidP="00C250BE">
            <w:pPr>
              <w:pStyle w:val="Tabletext"/>
              <w:jc w:val="center"/>
              <w:rPr>
                <w:lang w:val="en-US" w:eastAsia="en-AU"/>
              </w:rPr>
            </w:pPr>
            <w:r>
              <w:rPr>
                <w:lang w:val="en-US" w:eastAsia="en-AU"/>
              </w:rPr>
              <w:t>1.1</w:t>
            </w:r>
          </w:p>
        </w:tc>
        <w:tc>
          <w:tcPr>
            <w:tcW w:w="791" w:type="dxa"/>
            <w:noWrap/>
            <w:vAlign w:val="bottom"/>
            <w:hideMark/>
          </w:tcPr>
          <w:p w:rsidR="00A4183A" w:rsidRDefault="00A4183A" w:rsidP="00C250BE">
            <w:pPr>
              <w:pStyle w:val="Tabletext"/>
              <w:jc w:val="center"/>
              <w:rPr>
                <w:lang w:val="en-US" w:eastAsia="en-AU"/>
              </w:rPr>
            </w:pPr>
            <w:r>
              <w:rPr>
                <w:lang w:val="en-US" w:eastAsia="en-AU"/>
              </w:rPr>
              <w:t>1.2</w:t>
            </w:r>
          </w:p>
        </w:tc>
        <w:tc>
          <w:tcPr>
            <w:tcW w:w="1420" w:type="dxa"/>
            <w:noWrap/>
            <w:vAlign w:val="bottom"/>
            <w:hideMark/>
          </w:tcPr>
          <w:p w:rsidR="00A4183A" w:rsidRDefault="00A4183A" w:rsidP="00C250BE">
            <w:pPr>
              <w:pStyle w:val="Tabletext"/>
              <w:jc w:val="center"/>
              <w:rPr>
                <w:lang w:val="en-US" w:eastAsia="en-AU"/>
              </w:rPr>
            </w:pPr>
            <w:r>
              <w:rPr>
                <w:lang w:val="en-US" w:eastAsia="en-AU"/>
              </w:rPr>
              <w:t>similar</w:t>
            </w:r>
          </w:p>
        </w:tc>
      </w:tr>
      <w:tr w:rsidR="007645A2" w:rsidTr="00DE5E27">
        <w:trPr>
          <w:trHeight w:val="259"/>
        </w:trPr>
        <w:tc>
          <w:tcPr>
            <w:tcW w:w="4011" w:type="dxa"/>
            <w:noWrap/>
            <w:vAlign w:val="bottom"/>
            <w:hideMark/>
          </w:tcPr>
          <w:p w:rsidR="00A4183A" w:rsidRDefault="00A4183A">
            <w:pPr>
              <w:pStyle w:val="Tabletext"/>
              <w:rPr>
                <w:lang w:val="en-US" w:eastAsia="en-AU"/>
              </w:rPr>
            </w:pPr>
            <w:r>
              <w:rPr>
                <w:lang w:val="en-US" w:eastAsia="en-AU"/>
              </w:rPr>
              <w:t>Enrolled in further study after training</w:t>
            </w:r>
          </w:p>
        </w:tc>
        <w:tc>
          <w:tcPr>
            <w:tcW w:w="716" w:type="dxa"/>
            <w:noWrap/>
            <w:vAlign w:val="bottom"/>
            <w:hideMark/>
          </w:tcPr>
          <w:p w:rsidR="00A4183A" w:rsidRDefault="00D56778" w:rsidP="00C250BE">
            <w:pPr>
              <w:pStyle w:val="Tabletext"/>
              <w:jc w:val="center"/>
              <w:rPr>
                <w:lang w:val="en-US" w:eastAsia="en-AU"/>
              </w:rPr>
            </w:pPr>
            <w:r>
              <w:rPr>
                <w:lang w:val="en-US" w:eastAsia="en-AU"/>
              </w:rPr>
              <w:t>11.2</w:t>
            </w:r>
          </w:p>
        </w:tc>
        <w:tc>
          <w:tcPr>
            <w:tcW w:w="808" w:type="dxa"/>
            <w:noWrap/>
            <w:vAlign w:val="bottom"/>
            <w:hideMark/>
          </w:tcPr>
          <w:p w:rsidR="00A4183A" w:rsidRDefault="00A4183A" w:rsidP="00C250BE">
            <w:pPr>
              <w:pStyle w:val="Tabletext"/>
              <w:jc w:val="center"/>
              <w:rPr>
                <w:lang w:val="en-US" w:eastAsia="en-AU"/>
              </w:rPr>
            </w:pPr>
            <w:r>
              <w:rPr>
                <w:lang w:val="en-US" w:eastAsia="en-AU"/>
              </w:rPr>
              <w:t>9.8</w:t>
            </w:r>
          </w:p>
        </w:tc>
        <w:tc>
          <w:tcPr>
            <w:tcW w:w="788" w:type="dxa"/>
            <w:noWrap/>
            <w:vAlign w:val="bottom"/>
            <w:hideMark/>
          </w:tcPr>
          <w:p w:rsidR="00A4183A" w:rsidRDefault="00A4183A" w:rsidP="00C250BE">
            <w:pPr>
              <w:pStyle w:val="Tabletext"/>
              <w:jc w:val="center"/>
              <w:rPr>
                <w:lang w:val="en-US" w:eastAsia="en-AU"/>
              </w:rPr>
            </w:pPr>
            <w:r>
              <w:rPr>
                <w:lang w:val="en-US" w:eastAsia="en-AU"/>
              </w:rPr>
              <w:t>0.9</w:t>
            </w:r>
          </w:p>
        </w:tc>
        <w:tc>
          <w:tcPr>
            <w:tcW w:w="791" w:type="dxa"/>
            <w:noWrap/>
            <w:vAlign w:val="bottom"/>
            <w:hideMark/>
          </w:tcPr>
          <w:p w:rsidR="00A4183A" w:rsidRDefault="00A4183A" w:rsidP="00C250BE">
            <w:pPr>
              <w:pStyle w:val="Tabletext"/>
              <w:jc w:val="center"/>
              <w:rPr>
                <w:lang w:val="en-US" w:eastAsia="en-AU"/>
              </w:rPr>
            </w:pPr>
            <w:r>
              <w:rPr>
                <w:lang w:val="en-US" w:eastAsia="en-AU"/>
              </w:rPr>
              <w:t>0.9</w:t>
            </w:r>
          </w:p>
        </w:tc>
        <w:tc>
          <w:tcPr>
            <w:tcW w:w="1420" w:type="dxa"/>
            <w:tcBorders>
              <w:top w:val="nil"/>
              <w:left w:val="single" w:sz="4" w:space="0" w:color="7F7F7F"/>
              <w:bottom w:val="single" w:sz="4" w:space="0" w:color="7F7F7F"/>
              <w:right w:val="single" w:sz="4" w:space="0" w:color="7F7F7F"/>
            </w:tcBorders>
            <w:shd w:val="clear" w:color="auto" w:fill="0081C6"/>
            <w:noWrap/>
            <w:vAlign w:val="bottom"/>
            <w:hideMark/>
          </w:tcPr>
          <w:p w:rsidR="00A4183A" w:rsidRDefault="00950224" w:rsidP="00C250BE">
            <w:pPr>
              <w:pStyle w:val="Tabletext"/>
              <w:jc w:val="center"/>
              <w:rPr>
                <w:color w:val="FFFFFF"/>
                <w:lang w:val="en-US" w:eastAsia="en-AU"/>
              </w:rPr>
            </w:pPr>
            <w:r>
              <w:rPr>
                <w:color w:val="FFFFFF"/>
                <w:lang w:val="en-US" w:eastAsia="en-AU"/>
              </w:rPr>
              <w:t>s</w:t>
            </w:r>
            <w:r w:rsidR="00A4183A">
              <w:rPr>
                <w:color w:val="FFFFFF"/>
                <w:lang w:val="en-US" w:eastAsia="en-AU"/>
              </w:rPr>
              <w:t xml:space="preserve">ig </w:t>
            </w:r>
            <w:proofErr w:type="spellStart"/>
            <w:r w:rsidR="00A4183A">
              <w:rPr>
                <w:color w:val="FFFFFF"/>
                <w:lang w:val="en-US" w:eastAsia="en-AU"/>
              </w:rPr>
              <w:t>dif</w:t>
            </w:r>
            <w:proofErr w:type="spellEnd"/>
          </w:p>
        </w:tc>
      </w:tr>
      <w:tr w:rsidR="00A4183A" w:rsidTr="00DE5E27">
        <w:trPr>
          <w:trHeight w:val="259"/>
        </w:trPr>
        <w:tc>
          <w:tcPr>
            <w:tcW w:w="4011" w:type="dxa"/>
            <w:noWrap/>
            <w:vAlign w:val="bottom"/>
            <w:hideMark/>
          </w:tcPr>
          <w:p w:rsidR="00A4183A" w:rsidRDefault="00F627CD">
            <w:pPr>
              <w:pStyle w:val="Tabletext"/>
              <w:rPr>
                <w:lang w:val="en-US" w:eastAsia="en-AU"/>
              </w:rPr>
            </w:pPr>
            <w:r>
              <w:rPr>
                <w:lang w:val="en-US" w:eastAsia="en-AU"/>
              </w:rPr>
              <w:t>A</w:t>
            </w:r>
            <w:r w:rsidR="00A4183A">
              <w:rPr>
                <w:lang w:val="en-US" w:eastAsia="en-AU"/>
              </w:rPr>
              <w:t>chieved main reason for doing the training</w:t>
            </w:r>
          </w:p>
        </w:tc>
        <w:tc>
          <w:tcPr>
            <w:tcW w:w="716" w:type="dxa"/>
            <w:noWrap/>
            <w:vAlign w:val="bottom"/>
            <w:hideMark/>
          </w:tcPr>
          <w:p w:rsidR="00A4183A" w:rsidRDefault="00A4183A" w:rsidP="00C250BE">
            <w:pPr>
              <w:pStyle w:val="Tabletext"/>
              <w:jc w:val="center"/>
              <w:rPr>
                <w:lang w:val="en-US" w:eastAsia="en-AU"/>
              </w:rPr>
            </w:pPr>
            <w:r>
              <w:rPr>
                <w:lang w:val="en-US" w:eastAsia="en-AU"/>
              </w:rPr>
              <w:t>79.4</w:t>
            </w:r>
          </w:p>
        </w:tc>
        <w:tc>
          <w:tcPr>
            <w:tcW w:w="808" w:type="dxa"/>
            <w:noWrap/>
            <w:vAlign w:val="bottom"/>
            <w:hideMark/>
          </w:tcPr>
          <w:p w:rsidR="00A4183A" w:rsidRDefault="00A4183A" w:rsidP="00C250BE">
            <w:pPr>
              <w:pStyle w:val="Tabletext"/>
              <w:jc w:val="center"/>
              <w:rPr>
                <w:lang w:val="en-US" w:eastAsia="en-AU"/>
              </w:rPr>
            </w:pPr>
            <w:r>
              <w:rPr>
                <w:lang w:val="en-US" w:eastAsia="en-AU"/>
              </w:rPr>
              <w:t>78.5</w:t>
            </w:r>
          </w:p>
        </w:tc>
        <w:tc>
          <w:tcPr>
            <w:tcW w:w="788" w:type="dxa"/>
            <w:noWrap/>
            <w:vAlign w:val="bottom"/>
            <w:hideMark/>
          </w:tcPr>
          <w:p w:rsidR="00A4183A" w:rsidRDefault="00A4183A" w:rsidP="00C250BE">
            <w:pPr>
              <w:pStyle w:val="Tabletext"/>
              <w:jc w:val="center"/>
              <w:rPr>
                <w:lang w:val="en-US" w:eastAsia="en-AU"/>
              </w:rPr>
            </w:pPr>
            <w:r>
              <w:rPr>
                <w:lang w:val="en-US" w:eastAsia="en-AU"/>
              </w:rPr>
              <w:t>1.1</w:t>
            </w:r>
          </w:p>
        </w:tc>
        <w:tc>
          <w:tcPr>
            <w:tcW w:w="791" w:type="dxa"/>
            <w:noWrap/>
            <w:vAlign w:val="bottom"/>
            <w:hideMark/>
          </w:tcPr>
          <w:p w:rsidR="00A4183A" w:rsidRDefault="00A4183A" w:rsidP="00C250BE">
            <w:pPr>
              <w:pStyle w:val="Tabletext"/>
              <w:jc w:val="center"/>
              <w:rPr>
                <w:lang w:val="en-US" w:eastAsia="en-AU"/>
              </w:rPr>
            </w:pPr>
            <w:r>
              <w:rPr>
                <w:lang w:val="en-US" w:eastAsia="en-AU"/>
              </w:rPr>
              <w:t>1.2</w:t>
            </w:r>
          </w:p>
        </w:tc>
        <w:tc>
          <w:tcPr>
            <w:tcW w:w="1420"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DE5E27">
        <w:trPr>
          <w:trHeight w:val="259"/>
        </w:trPr>
        <w:tc>
          <w:tcPr>
            <w:tcW w:w="4011" w:type="dxa"/>
            <w:noWrap/>
            <w:vAlign w:val="bottom"/>
            <w:hideMark/>
          </w:tcPr>
          <w:p w:rsidR="00A4183A" w:rsidRDefault="00A4183A">
            <w:pPr>
              <w:pStyle w:val="Tabletext"/>
              <w:rPr>
                <w:lang w:val="en-US" w:eastAsia="en-AU"/>
              </w:rPr>
            </w:pPr>
            <w:r>
              <w:rPr>
                <w:lang w:val="en-US" w:eastAsia="en-AU"/>
              </w:rPr>
              <w:t>Satisfied with the overall quality of training</w:t>
            </w:r>
          </w:p>
        </w:tc>
        <w:tc>
          <w:tcPr>
            <w:tcW w:w="716" w:type="dxa"/>
            <w:noWrap/>
            <w:vAlign w:val="bottom"/>
            <w:hideMark/>
          </w:tcPr>
          <w:p w:rsidR="00A4183A" w:rsidRDefault="00D56778" w:rsidP="00C250BE">
            <w:pPr>
              <w:pStyle w:val="Tabletext"/>
              <w:jc w:val="center"/>
              <w:rPr>
                <w:lang w:val="en-US" w:eastAsia="en-AU"/>
              </w:rPr>
            </w:pPr>
            <w:r>
              <w:rPr>
                <w:lang w:val="en-US" w:eastAsia="en-AU"/>
              </w:rPr>
              <w:t>82.6</w:t>
            </w:r>
          </w:p>
        </w:tc>
        <w:tc>
          <w:tcPr>
            <w:tcW w:w="808" w:type="dxa"/>
            <w:noWrap/>
            <w:vAlign w:val="bottom"/>
            <w:hideMark/>
          </w:tcPr>
          <w:p w:rsidR="00A4183A" w:rsidRDefault="00A4183A" w:rsidP="00C250BE">
            <w:pPr>
              <w:pStyle w:val="Tabletext"/>
              <w:jc w:val="center"/>
              <w:rPr>
                <w:lang w:val="en-US" w:eastAsia="en-AU"/>
              </w:rPr>
            </w:pPr>
            <w:r>
              <w:rPr>
                <w:lang w:val="en-US" w:eastAsia="en-AU"/>
              </w:rPr>
              <w:t>82.3</w:t>
            </w:r>
          </w:p>
        </w:tc>
        <w:tc>
          <w:tcPr>
            <w:tcW w:w="788" w:type="dxa"/>
            <w:noWrap/>
            <w:vAlign w:val="bottom"/>
            <w:hideMark/>
          </w:tcPr>
          <w:p w:rsidR="00A4183A" w:rsidRDefault="00D56778" w:rsidP="00C250BE">
            <w:pPr>
              <w:pStyle w:val="Tabletext"/>
              <w:jc w:val="center"/>
              <w:rPr>
                <w:lang w:val="en-US" w:eastAsia="en-AU"/>
              </w:rPr>
            </w:pPr>
            <w:r>
              <w:rPr>
                <w:lang w:val="en-US" w:eastAsia="en-AU"/>
              </w:rPr>
              <w:t>1.0</w:t>
            </w:r>
          </w:p>
        </w:tc>
        <w:tc>
          <w:tcPr>
            <w:tcW w:w="791" w:type="dxa"/>
            <w:noWrap/>
            <w:vAlign w:val="bottom"/>
            <w:hideMark/>
          </w:tcPr>
          <w:p w:rsidR="00A4183A" w:rsidRDefault="00A4183A" w:rsidP="00C250BE">
            <w:pPr>
              <w:pStyle w:val="Tabletext"/>
              <w:jc w:val="center"/>
              <w:rPr>
                <w:lang w:val="en-US" w:eastAsia="en-AU"/>
              </w:rPr>
            </w:pPr>
            <w:r>
              <w:rPr>
                <w:lang w:val="en-US" w:eastAsia="en-AU"/>
              </w:rPr>
              <w:t>1.1</w:t>
            </w:r>
          </w:p>
        </w:tc>
        <w:tc>
          <w:tcPr>
            <w:tcW w:w="1420"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DE5E27">
        <w:trPr>
          <w:trHeight w:val="259"/>
        </w:trPr>
        <w:tc>
          <w:tcPr>
            <w:tcW w:w="4011" w:type="dxa"/>
            <w:noWrap/>
            <w:vAlign w:val="bottom"/>
            <w:hideMark/>
          </w:tcPr>
          <w:p w:rsidR="00A4183A" w:rsidRDefault="00A4183A">
            <w:pPr>
              <w:pStyle w:val="Tabletext"/>
              <w:rPr>
                <w:lang w:val="en-US" w:eastAsia="en-AU"/>
              </w:rPr>
            </w:pPr>
            <w:r>
              <w:rPr>
                <w:lang w:val="en-US" w:eastAsia="en-AU"/>
              </w:rPr>
              <w:t>Of those employed after training</w:t>
            </w:r>
          </w:p>
        </w:tc>
        <w:tc>
          <w:tcPr>
            <w:tcW w:w="716"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808"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88"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91"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1420" w:type="dxa"/>
            <w:noWrap/>
            <w:vAlign w:val="bottom"/>
            <w:hideMark/>
          </w:tcPr>
          <w:p w:rsidR="00A4183A" w:rsidRDefault="00A4183A" w:rsidP="00C250BE">
            <w:pPr>
              <w:spacing w:before="0" w:line="240" w:lineRule="auto"/>
              <w:jc w:val="center"/>
              <w:rPr>
                <w:rFonts w:ascii="Times New Roman" w:hAnsi="Times New Roman"/>
                <w:sz w:val="20"/>
                <w:lang w:val="en-US"/>
              </w:rPr>
            </w:pPr>
          </w:p>
        </w:tc>
      </w:tr>
      <w:tr w:rsidR="00A4183A" w:rsidTr="00DE5E27">
        <w:trPr>
          <w:trHeight w:val="259"/>
        </w:trPr>
        <w:tc>
          <w:tcPr>
            <w:tcW w:w="4011" w:type="dxa"/>
            <w:noWrap/>
            <w:vAlign w:val="bottom"/>
            <w:hideMark/>
          </w:tcPr>
          <w:p w:rsidR="00A4183A" w:rsidRDefault="00A77468">
            <w:pPr>
              <w:pStyle w:val="Tabletext"/>
              <w:rPr>
                <w:lang w:val="en-US" w:eastAsia="en-AU"/>
              </w:rPr>
            </w:pPr>
            <w:r>
              <w:rPr>
                <w:lang w:val="en-US" w:eastAsia="en-AU"/>
              </w:rPr>
              <w:tab/>
            </w:r>
            <w:r w:rsidR="008C5C9F">
              <w:rPr>
                <w:lang w:val="en-US" w:eastAsia="en-AU"/>
              </w:rPr>
              <w:t>Found the training relevant to their current job</w:t>
            </w:r>
          </w:p>
        </w:tc>
        <w:tc>
          <w:tcPr>
            <w:tcW w:w="716" w:type="dxa"/>
            <w:noWrap/>
            <w:vAlign w:val="bottom"/>
            <w:hideMark/>
          </w:tcPr>
          <w:p w:rsidR="00A4183A" w:rsidRDefault="00A4183A" w:rsidP="00C250BE">
            <w:pPr>
              <w:pStyle w:val="Tabletext"/>
              <w:jc w:val="center"/>
              <w:rPr>
                <w:lang w:val="en-US" w:eastAsia="en-AU"/>
              </w:rPr>
            </w:pPr>
            <w:r>
              <w:rPr>
                <w:lang w:val="en-US" w:eastAsia="en-AU"/>
              </w:rPr>
              <w:t>69.3</w:t>
            </w:r>
          </w:p>
        </w:tc>
        <w:tc>
          <w:tcPr>
            <w:tcW w:w="808" w:type="dxa"/>
            <w:noWrap/>
            <w:vAlign w:val="bottom"/>
            <w:hideMark/>
          </w:tcPr>
          <w:p w:rsidR="00A4183A" w:rsidRDefault="00A4183A" w:rsidP="00C250BE">
            <w:pPr>
              <w:pStyle w:val="Tabletext"/>
              <w:jc w:val="center"/>
              <w:rPr>
                <w:lang w:val="en-US" w:eastAsia="en-AU"/>
              </w:rPr>
            </w:pPr>
            <w:r>
              <w:rPr>
                <w:lang w:val="en-US" w:eastAsia="en-AU"/>
              </w:rPr>
              <w:t>67.3</w:t>
            </w:r>
          </w:p>
        </w:tc>
        <w:tc>
          <w:tcPr>
            <w:tcW w:w="788" w:type="dxa"/>
            <w:noWrap/>
            <w:vAlign w:val="bottom"/>
            <w:hideMark/>
          </w:tcPr>
          <w:p w:rsidR="00A4183A" w:rsidRDefault="00A4183A" w:rsidP="00C250BE">
            <w:pPr>
              <w:pStyle w:val="Tabletext"/>
              <w:jc w:val="center"/>
              <w:rPr>
                <w:lang w:val="en-US" w:eastAsia="en-AU"/>
              </w:rPr>
            </w:pPr>
            <w:r>
              <w:rPr>
                <w:lang w:val="en-US" w:eastAsia="en-AU"/>
              </w:rPr>
              <w:t>1.5</w:t>
            </w:r>
          </w:p>
        </w:tc>
        <w:tc>
          <w:tcPr>
            <w:tcW w:w="791" w:type="dxa"/>
            <w:noWrap/>
            <w:vAlign w:val="bottom"/>
            <w:hideMark/>
          </w:tcPr>
          <w:p w:rsidR="00A4183A" w:rsidRDefault="00A4183A" w:rsidP="00C250BE">
            <w:pPr>
              <w:pStyle w:val="Tabletext"/>
              <w:jc w:val="center"/>
              <w:rPr>
                <w:lang w:val="en-US" w:eastAsia="en-AU"/>
              </w:rPr>
            </w:pPr>
            <w:r>
              <w:rPr>
                <w:lang w:val="en-US" w:eastAsia="en-AU"/>
              </w:rPr>
              <w:t>1.6</w:t>
            </w:r>
          </w:p>
        </w:tc>
        <w:tc>
          <w:tcPr>
            <w:tcW w:w="1420"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DE5E27">
        <w:trPr>
          <w:trHeight w:val="259"/>
        </w:trPr>
        <w:tc>
          <w:tcPr>
            <w:tcW w:w="4011" w:type="dxa"/>
            <w:noWrap/>
            <w:vAlign w:val="bottom"/>
            <w:hideMark/>
          </w:tcPr>
          <w:p w:rsidR="00A4183A" w:rsidRDefault="00A77468">
            <w:pPr>
              <w:pStyle w:val="Tabletext"/>
              <w:rPr>
                <w:lang w:val="en-US" w:eastAsia="en-AU"/>
              </w:rPr>
            </w:pPr>
            <w:r>
              <w:rPr>
                <w:lang w:val="en-US" w:eastAsia="en-AU"/>
              </w:rPr>
              <w:tab/>
            </w:r>
            <w:r w:rsidR="00A4183A">
              <w:rPr>
                <w:lang w:val="en-US" w:eastAsia="en-AU"/>
              </w:rPr>
              <w:t>Received at least one job-related benefit</w:t>
            </w:r>
          </w:p>
        </w:tc>
        <w:tc>
          <w:tcPr>
            <w:tcW w:w="716" w:type="dxa"/>
            <w:noWrap/>
            <w:vAlign w:val="bottom"/>
            <w:hideMark/>
          </w:tcPr>
          <w:p w:rsidR="00A4183A" w:rsidRDefault="00D56778" w:rsidP="00C250BE">
            <w:pPr>
              <w:pStyle w:val="Tabletext"/>
              <w:jc w:val="center"/>
              <w:rPr>
                <w:lang w:val="en-US" w:eastAsia="en-AU"/>
              </w:rPr>
            </w:pPr>
            <w:r>
              <w:rPr>
                <w:lang w:val="en-US" w:eastAsia="en-AU"/>
              </w:rPr>
              <w:t>52.5</w:t>
            </w:r>
          </w:p>
        </w:tc>
        <w:tc>
          <w:tcPr>
            <w:tcW w:w="808" w:type="dxa"/>
            <w:noWrap/>
            <w:vAlign w:val="bottom"/>
            <w:hideMark/>
          </w:tcPr>
          <w:p w:rsidR="00A4183A" w:rsidRDefault="00A4183A" w:rsidP="00C250BE">
            <w:pPr>
              <w:pStyle w:val="Tabletext"/>
              <w:jc w:val="center"/>
              <w:rPr>
                <w:lang w:val="en-US" w:eastAsia="en-AU"/>
              </w:rPr>
            </w:pPr>
            <w:r>
              <w:rPr>
                <w:lang w:val="en-US" w:eastAsia="en-AU"/>
              </w:rPr>
              <w:t>50.5</w:t>
            </w:r>
          </w:p>
        </w:tc>
        <w:tc>
          <w:tcPr>
            <w:tcW w:w="788" w:type="dxa"/>
            <w:noWrap/>
            <w:vAlign w:val="bottom"/>
            <w:hideMark/>
          </w:tcPr>
          <w:p w:rsidR="00A4183A" w:rsidRDefault="00A4183A" w:rsidP="00C250BE">
            <w:pPr>
              <w:pStyle w:val="Tabletext"/>
              <w:jc w:val="center"/>
              <w:rPr>
                <w:lang w:val="en-US" w:eastAsia="en-AU"/>
              </w:rPr>
            </w:pPr>
            <w:r>
              <w:rPr>
                <w:lang w:val="en-US" w:eastAsia="en-AU"/>
              </w:rPr>
              <w:t>1.6</w:t>
            </w:r>
          </w:p>
        </w:tc>
        <w:tc>
          <w:tcPr>
            <w:tcW w:w="791" w:type="dxa"/>
            <w:noWrap/>
            <w:vAlign w:val="bottom"/>
            <w:hideMark/>
          </w:tcPr>
          <w:p w:rsidR="00A4183A" w:rsidRDefault="00A4183A" w:rsidP="00C250BE">
            <w:pPr>
              <w:pStyle w:val="Tabletext"/>
              <w:jc w:val="center"/>
              <w:rPr>
                <w:lang w:val="en-US" w:eastAsia="en-AU"/>
              </w:rPr>
            </w:pPr>
            <w:r>
              <w:rPr>
                <w:lang w:val="en-US" w:eastAsia="en-AU"/>
              </w:rPr>
              <w:t>1.7</w:t>
            </w:r>
          </w:p>
        </w:tc>
        <w:tc>
          <w:tcPr>
            <w:tcW w:w="1420"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DE5E27">
        <w:trPr>
          <w:trHeight w:val="259"/>
        </w:trPr>
        <w:tc>
          <w:tcPr>
            <w:tcW w:w="4011" w:type="dxa"/>
            <w:noWrap/>
            <w:vAlign w:val="bottom"/>
            <w:hideMark/>
          </w:tcPr>
          <w:p w:rsidR="00A4183A" w:rsidRDefault="00A4183A">
            <w:pPr>
              <w:pStyle w:val="Tabletext"/>
              <w:rPr>
                <w:lang w:val="en-US" w:eastAsia="en-AU"/>
              </w:rPr>
            </w:pPr>
            <w:r>
              <w:rPr>
                <w:lang w:val="en-US" w:eastAsia="en-AU"/>
              </w:rPr>
              <w:t>Of those not employed before training</w:t>
            </w:r>
          </w:p>
        </w:tc>
        <w:tc>
          <w:tcPr>
            <w:tcW w:w="716"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808"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88"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91"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1420" w:type="dxa"/>
            <w:noWrap/>
            <w:vAlign w:val="bottom"/>
            <w:hideMark/>
          </w:tcPr>
          <w:p w:rsidR="00A4183A" w:rsidRDefault="00A4183A" w:rsidP="00C250BE">
            <w:pPr>
              <w:spacing w:before="0" w:line="240" w:lineRule="auto"/>
              <w:jc w:val="center"/>
              <w:rPr>
                <w:rFonts w:ascii="Times New Roman" w:hAnsi="Times New Roman"/>
                <w:sz w:val="20"/>
                <w:lang w:val="en-US"/>
              </w:rPr>
            </w:pPr>
          </w:p>
        </w:tc>
      </w:tr>
      <w:tr w:rsidR="00A4183A" w:rsidTr="00DE5E27">
        <w:trPr>
          <w:trHeight w:val="259"/>
        </w:trPr>
        <w:tc>
          <w:tcPr>
            <w:tcW w:w="4011" w:type="dxa"/>
            <w:noWrap/>
            <w:vAlign w:val="bottom"/>
            <w:hideMark/>
          </w:tcPr>
          <w:p w:rsidR="00A4183A" w:rsidRDefault="00A77468">
            <w:pPr>
              <w:pStyle w:val="Tabletext"/>
              <w:rPr>
                <w:lang w:val="en-US" w:eastAsia="en-AU"/>
              </w:rPr>
            </w:pPr>
            <w:r>
              <w:rPr>
                <w:lang w:val="en-US" w:eastAsia="en-AU"/>
              </w:rPr>
              <w:tab/>
            </w:r>
            <w:r w:rsidR="00A4183A">
              <w:rPr>
                <w:lang w:val="en-US" w:eastAsia="en-AU"/>
              </w:rPr>
              <w:t>Employed after training</w:t>
            </w:r>
          </w:p>
        </w:tc>
        <w:tc>
          <w:tcPr>
            <w:tcW w:w="716" w:type="dxa"/>
            <w:noWrap/>
            <w:vAlign w:val="bottom"/>
            <w:hideMark/>
          </w:tcPr>
          <w:p w:rsidR="00A4183A" w:rsidRDefault="00D56778" w:rsidP="00C250BE">
            <w:pPr>
              <w:pStyle w:val="Tabletext"/>
              <w:jc w:val="center"/>
              <w:rPr>
                <w:lang w:val="en-US" w:eastAsia="en-AU"/>
              </w:rPr>
            </w:pPr>
            <w:r>
              <w:rPr>
                <w:lang w:val="en-US" w:eastAsia="en-AU"/>
              </w:rPr>
              <w:t>33.9</w:t>
            </w:r>
          </w:p>
        </w:tc>
        <w:tc>
          <w:tcPr>
            <w:tcW w:w="808" w:type="dxa"/>
            <w:noWrap/>
            <w:vAlign w:val="bottom"/>
            <w:hideMark/>
          </w:tcPr>
          <w:p w:rsidR="00A4183A" w:rsidRDefault="00A4183A" w:rsidP="00C250BE">
            <w:pPr>
              <w:pStyle w:val="Tabletext"/>
              <w:jc w:val="center"/>
              <w:rPr>
                <w:lang w:val="en-US" w:eastAsia="en-AU"/>
              </w:rPr>
            </w:pPr>
            <w:r>
              <w:rPr>
                <w:lang w:val="en-US" w:eastAsia="en-AU"/>
              </w:rPr>
              <w:t>33.5</w:t>
            </w:r>
          </w:p>
        </w:tc>
        <w:tc>
          <w:tcPr>
            <w:tcW w:w="788" w:type="dxa"/>
            <w:noWrap/>
            <w:vAlign w:val="bottom"/>
            <w:hideMark/>
          </w:tcPr>
          <w:p w:rsidR="00A4183A" w:rsidRDefault="00D56778" w:rsidP="00C250BE">
            <w:pPr>
              <w:pStyle w:val="Tabletext"/>
              <w:jc w:val="center"/>
              <w:rPr>
                <w:lang w:val="en-US" w:eastAsia="en-AU"/>
              </w:rPr>
            </w:pPr>
            <w:r>
              <w:rPr>
                <w:lang w:val="en-US" w:eastAsia="en-AU"/>
              </w:rPr>
              <w:t>2.4</w:t>
            </w:r>
          </w:p>
        </w:tc>
        <w:tc>
          <w:tcPr>
            <w:tcW w:w="791" w:type="dxa"/>
            <w:noWrap/>
            <w:vAlign w:val="bottom"/>
            <w:hideMark/>
          </w:tcPr>
          <w:p w:rsidR="00A4183A" w:rsidRDefault="00A4183A" w:rsidP="00C250BE">
            <w:pPr>
              <w:pStyle w:val="Tabletext"/>
              <w:jc w:val="center"/>
              <w:rPr>
                <w:lang w:val="en-US" w:eastAsia="en-AU"/>
              </w:rPr>
            </w:pPr>
            <w:r>
              <w:rPr>
                <w:lang w:val="en-US" w:eastAsia="en-AU"/>
              </w:rPr>
              <w:t>2.5</w:t>
            </w:r>
          </w:p>
        </w:tc>
        <w:tc>
          <w:tcPr>
            <w:tcW w:w="1420" w:type="dxa"/>
            <w:noWrap/>
            <w:vAlign w:val="bottom"/>
            <w:hideMark/>
          </w:tcPr>
          <w:p w:rsidR="00A4183A" w:rsidRDefault="00A4183A" w:rsidP="00C250BE">
            <w:pPr>
              <w:pStyle w:val="Tabletext"/>
              <w:jc w:val="center"/>
              <w:rPr>
                <w:lang w:val="en-US" w:eastAsia="en-AU"/>
              </w:rPr>
            </w:pPr>
            <w:r>
              <w:rPr>
                <w:lang w:val="en-US" w:eastAsia="en-AU"/>
              </w:rPr>
              <w:t>similar</w:t>
            </w:r>
          </w:p>
        </w:tc>
      </w:tr>
      <w:tr w:rsidR="00A4183A" w:rsidTr="00DE5E27">
        <w:trPr>
          <w:trHeight w:val="259"/>
        </w:trPr>
        <w:tc>
          <w:tcPr>
            <w:tcW w:w="4011" w:type="dxa"/>
            <w:noWrap/>
            <w:vAlign w:val="bottom"/>
            <w:hideMark/>
          </w:tcPr>
          <w:p w:rsidR="00A4183A" w:rsidRDefault="00A4183A">
            <w:pPr>
              <w:pStyle w:val="Tabletext"/>
              <w:rPr>
                <w:lang w:val="en-US" w:eastAsia="en-AU"/>
              </w:rPr>
            </w:pPr>
            <w:r>
              <w:rPr>
                <w:lang w:val="en-US" w:eastAsia="en-AU"/>
              </w:rPr>
              <w:t>Of those employed before training</w:t>
            </w:r>
          </w:p>
        </w:tc>
        <w:tc>
          <w:tcPr>
            <w:tcW w:w="716"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808"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88"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91"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1420" w:type="dxa"/>
            <w:noWrap/>
            <w:vAlign w:val="bottom"/>
            <w:hideMark/>
          </w:tcPr>
          <w:p w:rsidR="00A4183A" w:rsidRDefault="00A4183A" w:rsidP="00C250BE">
            <w:pPr>
              <w:spacing w:before="0" w:line="240" w:lineRule="auto"/>
              <w:jc w:val="center"/>
              <w:rPr>
                <w:rFonts w:ascii="Times New Roman" w:hAnsi="Times New Roman"/>
                <w:sz w:val="20"/>
                <w:lang w:val="en-US"/>
              </w:rPr>
            </w:pPr>
          </w:p>
        </w:tc>
      </w:tr>
      <w:tr w:rsidR="00A4183A" w:rsidTr="00DE5E27">
        <w:trPr>
          <w:trHeight w:val="259"/>
        </w:trPr>
        <w:tc>
          <w:tcPr>
            <w:tcW w:w="4011" w:type="dxa"/>
            <w:tcBorders>
              <w:top w:val="nil"/>
              <w:left w:val="nil"/>
              <w:bottom w:val="single" w:sz="4" w:space="0" w:color="auto"/>
              <w:right w:val="nil"/>
            </w:tcBorders>
            <w:noWrap/>
            <w:vAlign w:val="bottom"/>
            <w:hideMark/>
          </w:tcPr>
          <w:p w:rsidR="00A4183A" w:rsidRDefault="00A77468">
            <w:pPr>
              <w:pStyle w:val="Tabletext"/>
              <w:rPr>
                <w:lang w:val="en-US" w:eastAsia="en-AU"/>
              </w:rPr>
            </w:pPr>
            <w:r>
              <w:rPr>
                <w:lang w:val="en-US" w:eastAsia="en-AU"/>
              </w:rPr>
              <w:tab/>
            </w:r>
            <w:r w:rsidR="00A4183A">
              <w:rPr>
                <w:lang w:val="en-US" w:eastAsia="en-AU"/>
              </w:rPr>
              <w:t>Employed after training at a higher skill level</w:t>
            </w:r>
          </w:p>
        </w:tc>
        <w:tc>
          <w:tcPr>
            <w:tcW w:w="716" w:type="dxa"/>
            <w:tcBorders>
              <w:top w:val="nil"/>
              <w:left w:val="nil"/>
              <w:bottom w:val="single" w:sz="4" w:space="0" w:color="auto"/>
              <w:right w:val="nil"/>
            </w:tcBorders>
            <w:noWrap/>
            <w:vAlign w:val="bottom"/>
            <w:hideMark/>
          </w:tcPr>
          <w:p w:rsidR="00A4183A" w:rsidRDefault="00950224" w:rsidP="00C250BE">
            <w:pPr>
              <w:pStyle w:val="Tabletext"/>
              <w:jc w:val="center"/>
              <w:rPr>
                <w:lang w:val="en-US" w:eastAsia="en-AU"/>
              </w:rPr>
            </w:pPr>
            <w:r>
              <w:rPr>
                <w:lang w:val="en-US" w:eastAsia="en-AU"/>
              </w:rPr>
              <w:t xml:space="preserve">  </w:t>
            </w:r>
            <w:r w:rsidR="00A4183A">
              <w:rPr>
                <w:lang w:val="en-US" w:eastAsia="en-AU"/>
              </w:rPr>
              <w:t>9.2</w:t>
            </w:r>
          </w:p>
        </w:tc>
        <w:tc>
          <w:tcPr>
            <w:tcW w:w="808" w:type="dxa"/>
            <w:tcBorders>
              <w:top w:val="nil"/>
              <w:left w:val="nil"/>
              <w:bottom w:val="single" w:sz="4" w:space="0" w:color="auto"/>
              <w:right w:val="nil"/>
            </w:tcBorders>
            <w:noWrap/>
            <w:vAlign w:val="bottom"/>
            <w:hideMark/>
          </w:tcPr>
          <w:p w:rsidR="00A4183A" w:rsidRDefault="00950224" w:rsidP="00C250BE">
            <w:pPr>
              <w:pStyle w:val="Tabletext"/>
              <w:jc w:val="center"/>
              <w:rPr>
                <w:lang w:val="en-US" w:eastAsia="en-AU"/>
              </w:rPr>
            </w:pPr>
            <w:r>
              <w:rPr>
                <w:lang w:val="en-US" w:eastAsia="en-AU"/>
              </w:rPr>
              <w:t xml:space="preserve">  </w:t>
            </w:r>
            <w:r w:rsidR="00A4183A">
              <w:rPr>
                <w:lang w:val="en-US" w:eastAsia="en-AU"/>
              </w:rPr>
              <w:t>8.9</w:t>
            </w:r>
          </w:p>
        </w:tc>
        <w:tc>
          <w:tcPr>
            <w:tcW w:w="788" w:type="dxa"/>
            <w:tcBorders>
              <w:top w:val="nil"/>
              <w:left w:val="nil"/>
              <w:bottom w:val="single" w:sz="4" w:space="0" w:color="auto"/>
              <w:right w:val="nil"/>
            </w:tcBorders>
            <w:noWrap/>
            <w:vAlign w:val="bottom"/>
            <w:hideMark/>
          </w:tcPr>
          <w:p w:rsidR="00A4183A" w:rsidRDefault="00A4183A" w:rsidP="00C250BE">
            <w:pPr>
              <w:pStyle w:val="Tabletext"/>
              <w:jc w:val="center"/>
              <w:rPr>
                <w:lang w:val="en-US" w:eastAsia="en-AU"/>
              </w:rPr>
            </w:pPr>
            <w:r>
              <w:rPr>
                <w:lang w:val="en-US" w:eastAsia="en-AU"/>
              </w:rPr>
              <w:t>1.0</w:t>
            </w:r>
          </w:p>
        </w:tc>
        <w:tc>
          <w:tcPr>
            <w:tcW w:w="791" w:type="dxa"/>
            <w:tcBorders>
              <w:top w:val="nil"/>
              <w:left w:val="nil"/>
              <w:bottom w:val="single" w:sz="4" w:space="0" w:color="auto"/>
              <w:right w:val="nil"/>
            </w:tcBorders>
            <w:noWrap/>
            <w:vAlign w:val="bottom"/>
            <w:hideMark/>
          </w:tcPr>
          <w:p w:rsidR="00A4183A" w:rsidRDefault="00A4183A" w:rsidP="00C250BE">
            <w:pPr>
              <w:pStyle w:val="Tabletext"/>
              <w:jc w:val="center"/>
              <w:rPr>
                <w:lang w:val="en-US" w:eastAsia="en-AU"/>
              </w:rPr>
            </w:pPr>
            <w:r>
              <w:rPr>
                <w:lang w:val="en-US" w:eastAsia="en-AU"/>
              </w:rPr>
              <w:t>1.1</w:t>
            </w:r>
          </w:p>
        </w:tc>
        <w:tc>
          <w:tcPr>
            <w:tcW w:w="1420" w:type="dxa"/>
            <w:tcBorders>
              <w:top w:val="nil"/>
              <w:left w:val="nil"/>
              <w:bottom w:val="single" w:sz="4" w:space="0" w:color="auto"/>
              <w:right w:val="nil"/>
            </w:tcBorders>
            <w:noWrap/>
            <w:vAlign w:val="bottom"/>
            <w:hideMark/>
          </w:tcPr>
          <w:p w:rsidR="00A4183A" w:rsidRDefault="00A4183A" w:rsidP="00C250BE">
            <w:pPr>
              <w:pStyle w:val="Tabletext"/>
              <w:jc w:val="center"/>
              <w:rPr>
                <w:lang w:val="en-US" w:eastAsia="en-AU"/>
              </w:rPr>
            </w:pPr>
            <w:r>
              <w:rPr>
                <w:lang w:val="en-US" w:eastAsia="en-AU"/>
              </w:rPr>
              <w:t>similar</w:t>
            </w:r>
          </w:p>
        </w:tc>
      </w:tr>
    </w:tbl>
    <w:p w:rsidR="00A4183A" w:rsidRDefault="00A4183A" w:rsidP="00A4183A">
      <w:pPr>
        <w:pStyle w:val="Text"/>
      </w:pPr>
    </w:p>
    <w:p w:rsidR="00A4183A" w:rsidRDefault="00A4183A" w:rsidP="00A4183A">
      <w:pPr>
        <w:pStyle w:val="Tabletitle"/>
      </w:pPr>
      <w:r>
        <w:tab/>
      </w: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3020A1" w:rsidP="00A4183A">
      <w:pPr>
        <w:pStyle w:val="Tabletitle"/>
      </w:pPr>
      <w:bookmarkStart w:id="60" w:name="_Toc503337922"/>
      <w:r>
        <w:lastRenderedPageBreak/>
        <w:t>Table C</w:t>
      </w:r>
      <w:r w:rsidR="00A4183A">
        <w:t>6</w:t>
      </w:r>
      <w:r w:rsidR="00A4183A">
        <w:tab/>
        <w:t xml:space="preserve">Comparison of </w:t>
      </w:r>
      <w:r w:rsidR="007F6D9E">
        <w:t xml:space="preserve">government-funded </w:t>
      </w:r>
      <w:r w:rsidR="00A4183A">
        <w:t>SOS key measures using the status of self-reported graduates at sampling and the exact results</w:t>
      </w:r>
      <w:r w:rsidR="002A4273" w:rsidRPr="002A4273">
        <w:t xml:space="preserve"> </w:t>
      </w:r>
      <w:r w:rsidR="002A4273">
        <w:t>to classify SRGs</w:t>
      </w:r>
      <w:r w:rsidR="00A4183A">
        <w:t xml:space="preserve"> for the SOS, 2016</w:t>
      </w:r>
      <w:bookmarkEnd w:id="60"/>
    </w:p>
    <w:tbl>
      <w:tblPr>
        <w:tblW w:w="8520" w:type="dxa"/>
        <w:tblInd w:w="93" w:type="dxa"/>
        <w:tblLook w:val="04A0" w:firstRow="1" w:lastRow="0" w:firstColumn="1" w:lastColumn="0" w:noHBand="0" w:noVBand="1"/>
      </w:tblPr>
      <w:tblGrid>
        <w:gridCol w:w="3984"/>
        <w:gridCol w:w="732"/>
        <w:gridCol w:w="925"/>
        <w:gridCol w:w="809"/>
        <w:gridCol w:w="774"/>
        <w:gridCol w:w="1296"/>
      </w:tblGrid>
      <w:tr w:rsidR="00B049E0" w:rsidTr="00950224">
        <w:trPr>
          <w:trHeight w:val="259"/>
        </w:trPr>
        <w:tc>
          <w:tcPr>
            <w:tcW w:w="3984" w:type="dxa"/>
            <w:noWrap/>
            <w:vAlign w:val="bottom"/>
            <w:hideMark/>
          </w:tcPr>
          <w:p w:rsidR="00A4183A" w:rsidRDefault="00A4183A">
            <w:pPr>
              <w:spacing w:before="0" w:line="240" w:lineRule="auto"/>
              <w:rPr>
                <w:rFonts w:ascii="Times New Roman" w:hAnsi="Times New Roman"/>
                <w:sz w:val="20"/>
                <w:lang w:val="en-US"/>
              </w:rPr>
            </w:pPr>
          </w:p>
          <w:p w:rsidR="00C1010F" w:rsidRDefault="00C1010F">
            <w:pPr>
              <w:spacing w:before="0" w:line="240" w:lineRule="auto"/>
              <w:rPr>
                <w:rFonts w:ascii="Times New Roman" w:hAnsi="Times New Roman"/>
                <w:sz w:val="20"/>
                <w:lang w:val="en-US"/>
              </w:rPr>
            </w:pPr>
          </w:p>
        </w:tc>
        <w:tc>
          <w:tcPr>
            <w:tcW w:w="732" w:type="dxa"/>
            <w:shd w:val="clear" w:color="auto" w:fill="439539"/>
            <w:noWrap/>
            <w:vAlign w:val="bottom"/>
            <w:hideMark/>
          </w:tcPr>
          <w:p w:rsidR="00A4183A" w:rsidRDefault="00A4183A" w:rsidP="00C250BE">
            <w:pPr>
              <w:pStyle w:val="Tablehead1"/>
              <w:jc w:val="center"/>
              <w:rPr>
                <w:color w:val="FFFFFF" w:themeColor="background1"/>
                <w:lang w:val="en-US" w:eastAsia="en-AU"/>
              </w:rPr>
            </w:pPr>
            <w:r>
              <w:rPr>
                <w:color w:val="FFFFFF" w:themeColor="background1"/>
                <w:lang w:val="en-US" w:eastAsia="en-AU"/>
              </w:rPr>
              <w:t>Exact</w:t>
            </w:r>
          </w:p>
        </w:tc>
        <w:tc>
          <w:tcPr>
            <w:tcW w:w="925" w:type="dxa"/>
            <w:shd w:val="clear" w:color="auto" w:fill="003767"/>
            <w:noWrap/>
            <w:vAlign w:val="bottom"/>
            <w:hideMark/>
          </w:tcPr>
          <w:p w:rsidR="00A4183A" w:rsidRDefault="005449CD" w:rsidP="00C250BE">
            <w:pPr>
              <w:pStyle w:val="Tablehead1"/>
              <w:jc w:val="center"/>
              <w:rPr>
                <w:color w:val="FFFFFF" w:themeColor="background1"/>
                <w:lang w:val="en-US" w:eastAsia="en-AU"/>
              </w:rPr>
            </w:pPr>
            <w:r>
              <w:rPr>
                <w:color w:val="FFFFFF" w:themeColor="background1"/>
                <w:lang w:val="en-US" w:eastAsia="en-AU"/>
              </w:rPr>
              <w:t>As s</w:t>
            </w:r>
            <w:r w:rsidR="00A4183A">
              <w:rPr>
                <w:color w:val="FFFFFF" w:themeColor="background1"/>
                <w:lang w:val="en-US" w:eastAsia="en-AU"/>
              </w:rPr>
              <w:t>ampled</w:t>
            </w:r>
          </w:p>
        </w:tc>
        <w:tc>
          <w:tcPr>
            <w:tcW w:w="809" w:type="dxa"/>
            <w:shd w:val="clear" w:color="auto" w:fill="439539"/>
            <w:noWrap/>
            <w:vAlign w:val="bottom"/>
            <w:hideMark/>
          </w:tcPr>
          <w:p w:rsidR="00A4183A" w:rsidRDefault="00EA70C0" w:rsidP="00C250BE">
            <w:pPr>
              <w:pStyle w:val="Tablehead1"/>
              <w:jc w:val="center"/>
              <w:rPr>
                <w:color w:val="FFFFFF" w:themeColor="background1"/>
                <w:lang w:val="en-US" w:eastAsia="en-AU"/>
              </w:rPr>
            </w:pPr>
            <w:r>
              <w:rPr>
                <w:color w:val="FFFFFF" w:themeColor="background1"/>
                <w:lang w:val="en-US" w:eastAsia="en-AU"/>
              </w:rPr>
              <w:t>Margin of error</w:t>
            </w:r>
          </w:p>
        </w:tc>
        <w:tc>
          <w:tcPr>
            <w:tcW w:w="774" w:type="dxa"/>
            <w:shd w:val="clear" w:color="auto" w:fill="003767"/>
            <w:noWrap/>
            <w:vAlign w:val="bottom"/>
            <w:hideMark/>
          </w:tcPr>
          <w:p w:rsidR="00A4183A" w:rsidRDefault="00EA70C0" w:rsidP="00C250BE">
            <w:pPr>
              <w:pStyle w:val="Tablehead1"/>
              <w:jc w:val="center"/>
              <w:rPr>
                <w:color w:val="FFFFFF" w:themeColor="background1"/>
                <w:lang w:val="en-US" w:eastAsia="en-AU"/>
              </w:rPr>
            </w:pPr>
            <w:r>
              <w:rPr>
                <w:color w:val="FFFFFF" w:themeColor="background1"/>
                <w:lang w:val="en-US" w:eastAsia="en-AU"/>
              </w:rPr>
              <w:t>Margin of error</w:t>
            </w:r>
          </w:p>
        </w:tc>
        <w:tc>
          <w:tcPr>
            <w:tcW w:w="1296" w:type="dxa"/>
            <w:noWrap/>
            <w:vAlign w:val="bottom"/>
            <w:hideMark/>
          </w:tcPr>
          <w:p w:rsidR="00A4183A" w:rsidRDefault="00A4183A" w:rsidP="00950224">
            <w:pPr>
              <w:pStyle w:val="Tablehead1"/>
              <w:jc w:val="center"/>
              <w:rPr>
                <w:color w:val="000000"/>
                <w:sz w:val="16"/>
                <w:szCs w:val="16"/>
                <w:lang w:val="en-US" w:eastAsia="en-AU"/>
              </w:rPr>
            </w:pPr>
            <w:r>
              <w:rPr>
                <w:color w:val="000000"/>
                <w:sz w:val="16"/>
                <w:szCs w:val="16"/>
                <w:lang w:val="en-US" w:eastAsia="en-AU"/>
              </w:rPr>
              <w:t xml:space="preserve">Significance </w:t>
            </w:r>
            <w:r w:rsidR="005449CD">
              <w:rPr>
                <w:color w:val="000000"/>
                <w:sz w:val="16"/>
                <w:szCs w:val="16"/>
                <w:lang w:val="en-US" w:eastAsia="en-AU"/>
              </w:rPr>
              <w:t>t</w:t>
            </w:r>
            <w:r>
              <w:rPr>
                <w:color w:val="000000"/>
                <w:sz w:val="16"/>
                <w:szCs w:val="16"/>
                <w:lang w:val="en-US" w:eastAsia="en-AU"/>
              </w:rPr>
              <w:t>esting</w:t>
            </w:r>
          </w:p>
        </w:tc>
      </w:tr>
      <w:tr w:rsidR="007645A2" w:rsidTr="00950224">
        <w:trPr>
          <w:trHeight w:val="259"/>
        </w:trPr>
        <w:tc>
          <w:tcPr>
            <w:tcW w:w="3984" w:type="dxa"/>
            <w:noWrap/>
            <w:vAlign w:val="bottom"/>
            <w:hideMark/>
          </w:tcPr>
          <w:p w:rsidR="00A4183A" w:rsidRDefault="00A4183A">
            <w:pPr>
              <w:spacing w:before="0" w:line="240" w:lineRule="auto"/>
              <w:rPr>
                <w:rFonts w:ascii="Times New Roman" w:hAnsi="Times New Roman"/>
                <w:sz w:val="20"/>
                <w:lang w:val="en-US"/>
              </w:rPr>
            </w:pPr>
          </w:p>
        </w:tc>
        <w:tc>
          <w:tcPr>
            <w:tcW w:w="732" w:type="dxa"/>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r>
              <w:rPr>
                <w:rFonts w:ascii="Calibri" w:hAnsi="Calibri"/>
                <w:color w:val="000000"/>
                <w:sz w:val="16"/>
                <w:szCs w:val="16"/>
                <w:lang w:val="en-US" w:eastAsia="en-AU"/>
              </w:rPr>
              <w:t>%</w:t>
            </w:r>
          </w:p>
        </w:tc>
        <w:tc>
          <w:tcPr>
            <w:tcW w:w="925" w:type="dxa"/>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r>
              <w:rPr>
                <w:rFonts w:ascii="Calibri" w:hAnsi="Calibri"/>
                <w:color w:val="000000"/>
                <w:sz w:val="16"/>
                <w:szCs w:val="16"/>
                <w:lang w:val="en-US" w:eastAsia="en-AU"/>
              </w:rPr>
              <w:t>%</w:t>
            </w:r>
          </w:p>
        </w:tc>
        <w:tc>
          <w:tcPr>
            <w:tcW w:w="809"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774" w:type="dxa"/>
            <w:noWrap/>
            <w:vAlign w:val="bottom"/>
            <w:hideMark/>
          </w:tcPr>
          <w:p w:rsidR="00A4183A" w:rsidRDefault="00A4183A" w:rsidP="00C250BE">
            <w:pPr>
              <w:spacing w:before="0" w:line="240" w:lineRule="auto"/>
              <w:jc w:val="center"/>
              <w:rPr>
                <w:rFonts w:ascii="Times New Roman" w:hAnsi="Times New Roman"/>
                <w:sz w:val="20"/>
                <w:lang w:val="en-US"/>
              </w:rPr>
            </w:pPr>
          </w:p>
        </w:tc>
        <w:tc>
          <w:tcPr>
            <w:tcW w:w="1296" w:type="dxa"/>
            <w:noWrap/>
            <w:vAlign w:val="bottom"/>
            <w:hideMark/>
          </w:tcPr>
          <w:p w:rsidR="00A4183A" w:rsidRDefault="00A4183A" w:rsidP="00C250BE">
            <w:pPr>
              <w:spacing w:before="0" w:line="240" w:lineRule="auto"/>
              <w:jc w:val="center"/>
              <w:rPr>
                <w:rFonts w:ascii="Times New Roman" w:hAnsi="Times New Roman"/>
                <w:sz w:val="20"/>
                <w:lang w:val="en-US"/>
              </w:rPr>
            </w:pPr>
          </w:p>
        </w:tc>
      </w:tr>
      <w:tr w:rsidR="007645A2" w:rsidTr="00950224">
        <w:trPr>
          <w:trHeight w:val="259"/>
        </w:trPr>
        <w:tc>
          <w:tcPr>
            <w:tcW w:w="3984" w:type="dxa"/>
            <w:tcBorders>
              <w:top w:val="single" w:sz="4" w:space="0" w:color="auto"/>
              <w:left w:val="nil"/>
              <w:bottom w:val="single" w:sz="4" w:space="0" w:color="auto"/>
              <w:right w:val="nil"/>
            </w:tcBorders>
            <w:noWrap/>
            <w:vAlign w:val="bottom"/>
            <w:hideMark/>
          </w:tcPr>
          <w:p w:rsidR="00A4183A" w:rsidRDefault="00A4183A">
            <w:pPr>
              <w:pStyle w:val="Tablehead2"/>
              <w:rPr>
                <w:lang w:val="en-US" w:eastAsia="en-AU"/>
              </w:rPr>
            </w:pPr>
            <w:r>
              <w:rPr>
                <w:lang w:val="en-US" w:eastAsia="en-AU"/>
              </w:rPr>
              <w:t>Graduates</w:t>
            </w:r>
          </w:p>
        </w:tc>
        <w:tc>
          <w:tcPr>
            <w:tcW w:w="732" w:type="dxa"/>
            <w:tcBorders>
              <w:top w:val="single" w:sz="4" w:space="0" w:color="auto"/>
              <w:left w:val="nil"/>
              <w:bottom w:val="single" w:sz="4" w:space="0" w:color="auto"/>
              <w:right w:val="nil"/>
            </w:tcBorders>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p>
        </w:tc>
        <w:tc>
          <w:tcPr>
            <w:tcW w:w="925" w:type="dxa"/>
            <w:tcBorders>
              <w:top w:val="single" w:sz="4" w:space="0" w:color="auto"/>
              <w:left w:val="nil"/>
              <w:bottom w:val="single" w:sz="4" w:space="0" w:color="auto"/>
              <w:right w:val="nil"/>
            </w:tcBorders>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p>
        </w:tc>
        <w:tc>
          <w:tcPr>
            <w:tcW w:w="809" w:type="dxa"/>
            <w:tcBorders>
              <w:top w:val="single" w:sz="4" w:space="0" w:color="auto"/>
              <w:left w:val="nil"/>
              <w:bottom w:val="single" w:sz="4" w:space="0" w:color="auto"/>
              <w:right w:val="nil"/>
            </w:tcBorders>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p>
        </w:tc>
        <w:tc>
          <w:tcPr>
            <w:tcW w:w="774" w:type="dxa"/>
            <w:tcBorders>
              <w:top w:val="single" w:sz="4" w:space="0" w:color="auto"/>
              <w:left w:val="nil"/>
              <w:bottom w:val="single" w:sz="4" w:space="0" w:color="auto"/>
              <w:right w:val="nil"/>
            </w:tcBorders>
            <w:noWrap/>
            <w:vAlign w:val="bottom"/>
            <w:hideMark/>
          </w:tcPr>
          <w:p w:rsidR="00A4183A" w:rsidRDefault="00A4183A" w:rsidP="00C250BE">
            <w:pPr>
              <w:spacing w:before="0" w:line="240" w:lineRule="auto"/>
              <w:jc w:val="center"/>
              <w:rPr>
                <w:rFonts w:ascii="Calibri" w:hAnsi="Calibri"/>
                <w:color w:val="000000"/>
                <w:sz w:val="16"/>
                <w:szCs w:val="16"/>
                <w:lang w:val="en-US" w:eastAsia="en-AU"/>
              </w:rPr>
            </w:pPr>
          </w:p>
        </w:tc>
        <w:tc>
          <w:tcPr>
            <w:tcW w:w="1296" w:type="dxa"/>
            <w:tcBorders>
              <w:top w:val="single" w:sz="4" w:space="0" w:color="auto"/>
              <w:left w:val="nil"/>
              <w:bottom w:val="single" w:sz="4" w:space="0" w:color="auto"/>
              <w:right w:val="nil"/>
            </w:tcBorders>
            <w:noWrap/>
            <w:vAlign w:val="bottom"/>
            <w:hideMark/>
          </w:tcPr>
          <w:p w:rsidR="00A4183A" w:rsidRDefault="00A4183A" w:rsidP="00C250BE">
            <w:pPr>
              <w:spacing w:before="0" w:line="240" w:lineRule="auto"/>
              <w:jc w:val="center"/>
              <w:rPr>
                <w:rFonts w:ascii="Times New Roman" w:hAnsi="Times New Roman"/>
                <w:sz w:val="20"/>
                <w:lang w:val="en-US"/>
              </w:rPr>
            </w:pPr>
          </w:p>
        </w:tc>
      </w:tr>
      <w:tr w:rsidR="00427D01" w:rsidTr="00950224">
        <w:trPr>
          <w:trHeight w:val="259"/>
        </w:trPr>
        <w:tc>
          <w:tcPr>
            <w:tcW w:w="3984" w:type="dxa"/>
            <w:noWrap/>
            <w:vAlign w:val="bottom"/>
            <w:hideMark/>
          </w:tcPr>
          <w:p w:rsidR="00427D01" w:rsidRDefault="00427D01">
            <w:pPr>
              <w:pStyle w:val="Tabletext"/>
              <w:rPr>
                <w:lang w:val="en-US" w:eastAsia="en-AU"/>
              </w:rPr>
            </w:pPr>
            <w:r>
              <w:rPr>
                <w:lang w:val="en-US" w:eastAsia="en-AU"/>
              </w:rPr>
              <w:t>Employed after training</w:t>
            </w:r>
          </w:p>
        </w:tc>
        <w:tc>
          <w:tcPr>
            <w:tcW w:w="732" w:type="dxa"/>
            <w:noWrap/>
            <w:vAlign w:val="bottom"/>
            <w:hideMark/>
          </w:tcPr>
          <w:p w:rsidR="00427D01" w:rsidRDefault="00427D01" w:rsidP="00C041A4">
            <w:pPr>
              <w:pStyle w:val="Tabletext"/>
              <w:jc w:val="center"/>
              <w:rPr>
                <w:lang w:val="en-US" w:eastAsia="en-AU"/>
              </w:rPr>
            </w:pPr>
            <w:r>
              <w:rPr>
                <w:lang w:val="en-US" w:eastAsia="en-AU"/>
              </w:rPr>
              <w:t>74.1</w:t>
            </w:r>
          </w:p>
        </w:tc>
        <w:tc>
          <w:tcPr>
            <w:tcW w:w="925" w:type="dxa"/>
            <w:noWrap/>
            <w:vAlign w:val="bottom"/>
            <w:hideMark/>
          </w:tcPr>
          <w:p w:rsidR="00427D01" w:rsidRDefault="00427D01" w:rsidP="00C250BE">
            <w:pPr>
              <w:pStyle w:val="Tabletext"/>
              <w:jc w:val="center"/>
              <w:rPr>
                <w:lang w:val="en-US" w:eastAsia="en-AU"/>
              </w:rPr>
            </w:pPr>
            <w:r>
              <w:rPr>
                <w:lang w:val="en-US" w:eastAsia="en-AU"/>
              </w:rPr>
              <w:t>74.1</w:t>
            </w:r>
          </w:p>
        </w:tc>
        <w:tc>
          <w:tcPr>
            <w:tcW w:w="809" w:type="dxa"/>
            <w:noWrap/>
            <w:vAlign w:val="bottom"/>
            <w:hideMark/>
          </w:tcPr>
          <w:p w:rsidR="00427D01" w:rsidRDefault="00427D01" w:rsidP="00C041A4">
            <w:pPr>
              <w:pStyle w:val="Tabletext"/>
              <w:jc w:val="center"/>
              <w:rPr>
                <w:lang w:val="en-US" w:eastAsia="en-AU"/>
              </w:rPr>
            </w:pPr>
            <w:r>
              <w:rPr>
                <w:lang w:val="en-US" w:eastAsia="en-AU"/>
              </w:rPr>
              <w:t>0.7</w:t>
            </w:r>
          </w:p>
        </w:tc>
        <w:tc>
          <w:tcPr>
            <w:tcW w:w="774" w:type="dxa"/>
            <w:noWrap/>
            <w:vAlign w:val="bottom"/>
            <w:hideMark/>
          </w:tcPr>
          <w:p w:rsidR="00427D01" w:rsidRDefault="00427D01" w:rsidP="00C250BE">
            <w:pPr>
              <w:pStyle w:val="Tabletext"/>
              <w:jc w:val="center"/>
              <w:rPr>
                <w:lang w:val="en-US" w:eastAsia="en-AU"/>
              </w:rPr>
            </w:pPr>
            <w:r>
              <w:rPr>
                <w:lang w:val="en-US" w:eastAsia="en-AU"/>
              </w:rPr>
              <w:t>0.7</w:t>
            </w:r>
          </w:p>
        </w:tc>
        <w:tc>
          <w:tcPr>
            <w:tcW w:w="1296" w:type="dxa"/>
            <w:noWrap/>
            <w:vAlign w:val="bottom"/>
            <w:hideMark/>
          </w:tcPr>
          <w:p w:rsidR="00427D01" w:rsidRDefault="00427D01" w:rsidP="00C250BE">
            <w:pPr>
              <w:pStyle w:val="Tabletext"/>
              <w:jc w:val="center"/>
              <w:rPr>
                <w:lang w:val="en-US" w:eastAsia="en-AU"/>
              </w:rPr>
            </w:pPr>
            <w:r>
              <w:rPr>
                <w:lang w:val="en-US" w:eastAsia="en-AU"/>
              </w:rPr>
              <w:t>similar</w:t>
            </w:r>
          </w:p>
        </w:tc>
      </w:tr>
      <w:tr w:rsidR="00427D01" w:rsidTr="00950224">
        <w:trPr>
          <w:trHeight w:val="259"/>
        </w:trPr>
        <w:tc>
          <w:tcPr>
            <w:tcW w:w="3984" w:type="dxa"/>
            <w:noWrap/>
            <w:vAlign w:val="bottom"/>
            <w:hideMark/>
          </w:tcPr>
          <w:p w:rsidR="00427D01" w:rsidRPr="00DE38C3" w:rsidRDefault="00427D01">
            <w:pPr>
              <w:pStyle w:val="Tabletext"/>
              <w:rPr>
                <w:lang w:val="en-US" w:eastAsia="en-AU"/>
              </w:rPr>
            </w:pPr>
            <w:r w:rsidRPr="00DE38C3">
              <w:rPr>
                <w:lang w:val="en-US" w:eastAsia="en-AU"/>
              </w:rPr>
              <w:t>Employed or in further study after training</w:t>
            </w:r>
          </w:p>
        </w:tc>
        <w:tc>
          <w:tcPr>
            <w:tcW w:w="732" w:type="dxa"/>
            <w:noWrap/>
            <w:vAlign w:val="bottom"/>
            <w:hideMark/>
          </w:tcPr>
          <w:p w:rsidR="00427D01" w:rsidRPr="00DE38C3" w:rsidRDefault="00427D01" w:rsidP="00C041A4">
            <w:pPr>
              <w:pStyle w:val="Tabletext"/>
              <w:jc w:val="center"/>
              <w:rPr>
                <w:lang w:val="en-US" w:eastAsia="en-AU"/>
              </w:rPr>
            </w:pPr>
            <w:r w:rsidRPr="00DE38C3">
              <w:rPr>
                <w:lang w:val="en-US" w:eastAsia="en-AU"/>
              </w:rPr>
              <w:t>85.0</w:t>
            </w:r>
          </w:p>
        </w:tc>
        <w:tc>
          <w:tcPr>
            <w:tcW w:w="925" w:type="dxa"/>
            <w:noWrap/>
            <w:vAlign w:val="bottom"/>
            <w:hideMark/>
          </w:tcPr>
          <w:p w:rsidR="00427D01" w:rsidRPr="00DE38C3" w:rsidRDefault="00427D01" w:rsidP="00C250BE">
            <w:pPr>
              <w:pStyle w:val="Tabletext"/>
              <w:jc w:val="center"/>
              <w:rPr>
                <w:lang w:val="en-US" w:eastAsia="en-AU"/>
              </w:rPr>
            </w:pPr>
            <w:r w:rsidRPr="00DE38C3">
              <w:rPr>
                <w:lang w:val="en-US" w:eastAsia="en-AU"/>
              </w:rPr>
              <w:t>85.2</w:t>
            </w:r>
          </w:p>
        </w:tc>
        <w:tc>
          <w:tcPr>
            <w:tcW w:w="809" w:type="dxa"/>
            <w:noWrap/>
            <w:vAlign w:val="bottom"/>
            <w:hideMark/>
          </w:tcPr>
          <w:p w:rsidR="00427D01" w:rsidRDefault="00427D01" w:rsidP="00C041A4">
            <w:pPr>
              <w:pStyle w:val="Tabletext"/>
              <w:jc w:val="center"/>
              <w:rPr>
                <w:lang w:val="en-US" w:eastAsia="en-AU"/>
              </w:rPr>
            </w:pPr>
            <w:r>
              <w:rPr>
                <w:lang w:val="en-US" w:eastAsia="en-AU"/>
              </w:rPr>
              <w:t>0.6</w:t>
            </w:r>
          </w:p>
        </w:tc>
        <w:tc>
          <w:tcPr>
            <w:tcW w:w="774" w:type="dxa"/>
            <w:noWrap/>
            <w:vAlign w:val="bottom"/>
            <w:hideMark/>
          </w:tcPr>
          <w:p w:rsidR="00427D01" w:rsidRDefault="00427D01" w:rsidP="00C250BE">
            <w:pPr>
              <w:pStyle w:val="Tabletext"/>
              <w:jc w:val="center"/>
              <w:rPr>
                <w:lang w:val="en-US" w:eastAsia="en-AU"/>
              </w:rPr>
            </w:pPr>
            <w:r>
              <w:rPr>
                <w:lang w:val="en-US" w:eastAsia="en-AU"/>
              </w:rPr>
              <w:t>0.6</w:t>
            </w:r>
          </w:p>
        </w:tc>
        <w:tc>
          <w:tcPr>
            <w:tcW w:w="1296" w:type="dxa"/>
            <w:noWrap/>
            <w:vAlign w:val="bottom"/>
            <w:hideMark/>
          </w:tcPr>
          <w:p w:rsidR="00427D01" w:rsidRDefault="00427D01" w:rsidP="00C250BE">
            <w:pPr>
              <w:pStyle w:val="Tabletext"/>
              <w:jc w:val="center"/>
              <w:rPr>
                <w:lang w:val="en-US" w:eastAsia="en-AU"/>
              </w:rPr>
            </w:pPr>
            <w:r>
              <w:rPr>
                <w:lang w:val="en-US" w:eastAsia="en-AU"/>
              </w:rPr>
              <w:t>similar</w:t>
            </w:r>
          </w:p>
        </w:tc>
      </w:tr>
      <w:tr w:rsidR="00427D01" w:rsidTr="00950224">
        <w:trPr>
          <w:trHeight w:val="259"/>
        </w:trPr>
        <w:tc>
          <w:tcPr>
            <w:tcW w:w="3984" w:type="dxa"/>
            <w:noWrap/>
            <w:vAlign w:val="bottom"/>
            <w:hideMark/>
          </w:tcPr>
          <w:p w:rsidR="00427D01" w:rsidRPr="00DE38C3" w:rsidRDefault="00427D01">
            <w:pPr>
              <w:pStyle w:val="Tabletext"/>
              <w:rPr>
                <w:lang w:val="en-US" w:eastAsia="en-AU"/>
              </w:rPr>
            </w:pPr>
            <w:r w:rsidRPr="00DE38C3">
              <w:rPr>
                <w:lang w:val="en-US" w:eastAsia="en-AU"/>
              </w:rPr>
              <w:t>Enrolled in further study after training</w:t>
            </w:r>
          </w:p>
        </w:tc>
        <w:tc>
          <w:tcPr>
            <w:tcW w:w="732" w:type="dxa"/>
            <w:noWrap/>
            <w:vAlign w:val="bottom"/>
            <w:hideMark/>
          </w:tcPr>
          <w:p w:rsidR="00427D01" w:rsidRPr="00DE38C3" w:rsidRDefault="00427D01" w:rsidP="00C041A4">
            <w:pPr>
              <w:pStyle w:val="Tabletext"/>
              <w:jc w:val="center"/>
              <w:rPr>
                <w:lang w:val="en-US" w:eastAsia="en-AU"/>
              </w:rPr>
            </w:pPr>
            <w:r w:rsidRPr="00DE38C3">
              <w:rPr>
                <w:lang w:val="en-US" w:eastAsia="en-AU"/>
              </w:rPr>
              <w:t>32.2</w:t>
            </w:r>
          </w:p>
        </w:tc>
        <w:tc>
          <w:tcPr>
            <w:tcW w:w="925" w:type="dxa"/>
            <w:noWrap/>
            <w:vAlign w:val="bottom"/>
            <w:hideMark/>
          </w:tcPr>
          <w:p w:rsidR="00427D01" w:rsidRPr="00DE38C3" w:rsidRDefault="00427D01" w:rsidP="00C250BE">
            <w:pPr>
              <w:pStyle w:val="Tabletext"/>
              <w:jc w:val="center"/>
              <w:rPr>
                <w:lang w:val="en-US" w:eastAsia="en-AU"/>
              </w:rPr>
            </w:pPr>
            <w:r w:rsidRPr="00DE38C3">
              <w:rPr>
                <w:lang w:val="en-US" w:eastAsia="en-AU"/>
              </w:rPr>
              <w:t>33.0</w:t>
            </w:r>
          </w:p>
        </w:tc>
        <w:tc>
          <w:tcPr>
            <w:tcW w:w="809" w:type="dxa"/>
            <w:noWrap/>
            <w:vAlign w:val="bottom"/>
            <w:hideMark/>
          </w:tcPr>
          <w:p w:rsidR="00427D01" w:rsidRDefault="00427D01" w:rsidP="00C041A4">
            <w:pPr>
              <w:pStyle w:val="Tabletext"/>
              <w:jc w:val="center"/>
              <w:rPr>
                <w:lang w:val="en-US" w:eastAsia="en-AU"/>
              </w:rPr>
            </w:pPr>
            <w:r>
              <w:rPr>
                <w:lang w:val="en-US" w:eastAsia="en-AU"/>
              </w:rPr>
              <w:t>0.7</w:t>
            </w:r>
          </w:p>
        </w:tc>
        <w:tc>
          <w:tcPr>
            <w:tcW w:w="774" w:type="dxa"/>
            <w:noWrap/>
            <w:vAlign w:val="bottom"/>
            <w:hideMark/>
          </w:tcPr>
          <w:p w:rsidR="00427D01" w:rsidRDefault="00427D01" w:rsidP="00C250BE">
            <w:pPr>
              <w:pStyle w:val="Tabletext"/>
              <w:jc w:val="center"/>
              <w:rPr>
                <w:lang w:val="en-US" w:eastAsia="en-AU"/>
              </w:rPr>
            </w:pPr>
            <w:r>
              <w:rPr>
                <w:lang w:val="en-US" w:eastAsia="en-AU"/>
              </w:rPr>
              <w:t>0.7</w:t>
            </w:r>
          </w:p>
        </w:tc>
        <w:tc>
          <w:tcPr>
            <w:tcW w:w="1296" w:type="dxa"/>
            <w:noWrap/>
            <w:vAlign w:val="bottom"/>
            <w:hideMark/>
          </w:tcPr>
          <w:p w:rsidR="00427D01" w:rsidRDefault="00427D01" w:rsidP="00C250BE">
            <w:pPr>
              <w:pStyle w:val="Tabletext"/>
              <w:jc w:val="center"/>
              <w:rPr>
                <w:lang w:val="en-US" w:eastAsia="en-AU"/>
              </w:rPr>
            </w:pPr>
            <w:r>
              <w:rPr>
                <w:lang w:val="en-US" w:eastAsia="en-AU"/>
              </w:rPr>
              <w:t>similar</w:t>
            </w:r>
          </w:p>
        </w:tc>
      </w:tr>
      <w:tr w:rsidR="00427D01" w:rsidTr="00950224">
        <w:trPr>
          <w:trHeight w:val="259"/>
        </w:trPr>
        <w:tc>
          <w:tcPr>
            <w:tcW w:w="3984" w:type="dxa"/>
            <w:noWrap/>
            <w:vAlign w:val="bottom"/>
            <w:hideMark/>
          </w:tcPr>
          <w:p w:rsidR="00427D01" w:rsidRDefault="00427D01">
            <w:pPr>
              <w:pStyle w:val="Tabletext"/>
              <w:rPr>
                <w:lang w:val="en-US" w:eastAsia="en-AU"/>
              </w:rPr>
            </w:pPr>
            <w:r>
              <w:rPr>
                <w:lang w:val="en-US" w:eastAsia="en-AU"/>
              </w:rPr>
              <w:t>Achieved main reason for doing the training</w:t>
            </w:r>
          </w:p>
        </w:tc>
        <w:tc>
          <w:tcPr>
            <w:tcW w:w="732" w:type="dxa"/>
            <w:noWrap/>
            <w:vAlign w:val="bottom"/>
            <w:hideMark/>
          </w:tcPr>
          <w:p w:rsidR="00427D01" w:rsidRDefault="00427D01" w:rsidP="00C041A4">
            <w:pPr>
              <w:pStyle w:val="Tabletext"/>
              <w:jc w:val="center"/>
              <w:rPr>
                <w:lang w:val="en-US" w:eastAsia="en-AU"/>
              </w:rPr>
            </w:pPr>
            <w:r>
              <w:rPr>
                <w:lang w:val="en-US" w:eastAsia="en-AU"/>
              </w:rPr>
              <w:t>82.4</w:t>
            </w:r>
          </w:p>
        </w:tc>
        <w:tc>
          <w:tcPr>
            <w:tcW w:w="925" w:type="dxa"/>
            <w:noWrap/>
            <w:vAlign w:val="bottom"/>
            <w:hideMark/>
          </w:tcPr>
          <w:p w:rsidR="00427D01" w:rsidRDefault="00427D01" w:rsidP="00C250BE">
            <w:pPr>
              <w:pStyle w:val="Tabletext"/>
              <w:jc w:val="center"/>
              <w:rPr>
                <w:lang w:val="en-US" w:eastAsia="en-AU"/>
              </w:rPr>
            </w:pPr>
            <w:r>
              <w:rPr>
                <w:lang w:val="en-US" w:eastAsia="en-AU"/>
              </w:rPr>
              <w:t>82.5</w:t>
            </w:r>
          </w:p>
        </w:tc>
        <w:tc>
          <w:tcPr>
            <w:tcW w:w="809" w:type="dxa"/>
            <w:noWrap/>
            <w:vAlign w:val="bottom"/>
            <w:hideMark/>
          </w:tcPr>
          <w:p w:rsidR="00427D01" w:rsidRDefault="00427D01" w:rsidP="00C041A4">
            <w:pPr>
              <w:pStyle w:val="Tabletext"/>
              <w:jc w:val="center"/>
              <w:rPr>
                <w:lang w:val="en-US" w:eastAsia="en-AU"/>
              </w:rPr>
            </w:pPr>
            <w:r>
              <w:rPr>
                <w:lang w:val="en-US" w:eastAsia="en-AU"/>
              </w:rPr>
              <w:t>0.6</w:t>
            </w:r>
          </w:p>
        </w:tc>
        <w:tc>
          <w:tcPr>
            <w:tcW w:w="774" w:type="dxa"/>
            <w:noWrap/>
            <w:vAlign w:val="bottom"/>
            <w:hideMark/>
          </w:tcPr>
          <w:p w:rsidR="00427D01" w:rsidRDefault="00427D01" w:rsidP="00C250BE">
            <w:pPr>
              <w:pStyle w:val="Tabletext"/>
              <w:jc w:val="center"/>
              <w:rPr>
                <w:lang w:val="en-US" w:eastAsia="en-AU"/>
              </w:rPr>
            </w:pPr>
            <w:r>
              <w:rPr>
                <w:lang w:val="en-US" w:eastAsia="en-AU"/>
              </w:rPr>
              <w:t>0.6</w:t>
            </w:r>
          </w:p>
        </w:tc>
        <w:tc>
          <w:tcPr>
            <w:tcW w:w="1296" w:type="dxa"/>
            <w:noWrap/>
            <w:vAlign w:val="bottom"/>
            <w:hideMark/>
          </w:tcPr>
          <w:p w:rsidR="00427D01" w:rsidRDefault="00427D01" w:rsidP="00C250BE">
            <w:pPr>
              <w:pStyle w:val="Tabletext"/>
              <w:jc w:val="center"/>
              <w:rPr>
                <w:lang w:val="en-US" w:eastAsia="en-AU"/>
              </w:rPr>
            </w:pPr>
            <w:r>
              <w:rPr>
                <w:lang w:val="en-US" w:eastAsia="en-AU"/>
              </w:rPr>
              <w:t>similar</w:t>
            </w:r>
          </w:p>
        </w:tc>
      </w:tr>
      <w:tr w:rsidR="00427D01" w:rsidTr="00950224">
        <w:trPr>
          <w:trHeight w:val="259"/>
        </w:trPr>
        <w:tc>
          <w:tcPr>
            <w:tcW w:w="3984" w:type="dxa"/>
            <w:noWrap/>
            <w:vAlign w:val="bottom"/>
            <w:hideMark/>
          </w:tcPr>
          <w:p w:rsidR="00427D01" w:rsidRDefault="00427D01">
            <w:pPr>
              <w:pStyle w:val="Tabletext"/>
              <w:rPr>
                <w:lang w:val="en-US" w:eastAsia="en-AU"/>
              </w:rPr>
            </w:pPr>
            <w:r>
              <w:rPr>
                <w:lang w:val="en-US" w:eastAsia="en-AU"/>
              </w:rPr>
              <w:t>Satisfied with the overall quality of training</w:t>
            </w:r>
          </w:p>
        </w:tc>
        <w:tc>
          <w:tcPr>
            <w:tcW w:w="732" w:type="dxa"/>
            <w:noWrap/>
            <w:vAlign w:val="bottom"/>
            <w:hideMark/>
          </w:tcPr>
          <w:p w:rsidR="00427D01" w:rsidRDefault="00427D01" w:rsidP="00C041A4">
            <w:pPr>
              <w:pStyle w:val="Tabletext"/>
              <w:jc w:val="center"/>
              <w:rPr>
                <w:lang w:val="en-US" w:eastAsia="en-AU"/>
              </w:rPr>
            </w:pPr>
            <w:r>
              <w:rPr>
                <w:lang w:val="en-US" w:eastAsia="en-AU"/>
              </w:rPr>
              <w:t>86.2</w:t>
            </w:r>
          </w:p>
        </w:tc>
        <w:tc>
          <w:tcPr>
            <w:tcW w:w="925" w:type="dxa"/>
            <w:noWrap/>
            <w:vAlign w:val="bottom"/>
            <w:hideMark/>
          </w:tcPr>
          <w:p w:rsidR="00427D01" w:rsidRDefault="00427D01" w:rsidP="00C250BE">
            <w:pPr>
              <w:pStyle w:val="Tabletext"/>
              <w:jc w:val="center"/>
              <w:rPr>
                <w:lang w:val="en-US" w:eastAsia="en-AU"/>
              </w:rPr>
            </w:pPr>
            <w:r>
              <w:rPr>
                <w:lang w:val="en-US" w:eastAsia="en-AU"/>
              </w:rPr>
              <w:t>86.2</w:t>
            </w:r>
          </w:p>
        </w:tc>
        <w:tc>
          <w:tcPr>
            <w:tcW w:w="809" w:type="dxa"/>
            <w:noWrap/>
            <w:vAlign w:val="bottom"/>
            <w:hideMark/>
          </w:tcPr>
          <w:p w:rsidR="00427D01" w:rsidRDefault="00427D01" w:rsidP="00C041A4">
            <w:pPr>
              <w:pStyle w:val="Tabletext"/>
              <w:jc w:val="center"/>
              <w:rPr>
                <w:lang w:val="en-US" w:eastAsia="en-AU"/>
              </w:rPr>
            </w:pPr>
            <w:r>
              <w:rPr>
                <w:lang w:val="en-US" w:eastAsia="en-AU"/>
              </w:rPr>
              <w:t>0.6</w:t>
            </w:r>
          </w:p>
        </w:tc>
        <w:tc>
          <w:tcPr>
            <w:tcW w:w="774" w:type="dxa"/>
            <w:noWrap/>
            <w:vAlign w:val="bottom"/>
            <w:hideMark/>
          </w:tcPr>
          <w:p w:rsidR="00427D01" w:rsidRDefault="00427D01" w:rsidP="00C250BE">
            <w:pPr>
              <w:pStyle w:val="Tabletext"/>
              <w:jc w:val="center"/>
              <w:rPr>
                <w:lang w:val="en-US" w:eastAsia="en-AU"/>
              </w:rPr>
            </w:pPr>
            <w:r>
              <w:rPr>
                <w:lang w:val="en-US" w:eastAsia="en-AU"/>
              </w:rPr>
              <w:t>0.5</w:t>
            </w:r>
          </w:p>
        </w:tc>
        <w:tc>
          <w:tcPr>
            <w:tcW w:w="1296" w:type="dxa"/>
            <w:noWrap/>
            <w:vAlign w:val="bottom"/>
            <w:hideMark/>
          </w:tcPr>
          <w:p w:rsidR="00427D01" w:rsidRDefault="00427D01" w:rsidP="00C250BE">
            <w:pPr>
              <w:pStyle w:val="Tabletext"/>
              <w:jc w:val="center"/>
              <w:rPr>
                <w:lang w:val="en-US" w:eastAsia="en-AU"/>
              </w:rPr>
            </w:pPr>
            <w:r>
              <w:rPr>
                <w:lang w:val="en-US" w:eastAsia="en-AU"/>
              </w:rPr>
              <w:t>similar</w:t>
            </w:r>
          </w:p>
        </w:tc>
      </w:tr>
      <w:tr w:rsidR="00427D01" w:rsidTr="00950224">
        <w:trPr>
          <w:trHeight w:val="259"/>
        </w:trPr>
        <w:tc>
          <w:tcPr>
            <w:tcW w:w="3984" w:type="dxa"/>
            <w:noWrap/>
            <w:vAlign w:val="bottom"/>
            <w:hideMark/>
          </w:tcPr>
          <w:p w:rsidR="00427D01" w:rsidRDefault="00427D01">
            <w:pPr>
              <w:pStyle w:val="Tabletext"/>
              <w:rPr>
                <w:lang w:val="en-US" w:eastAsia="en-AU"/>
              </w:rPr>
            </w:pPr>
            <w:r>
              <w:rPr>
                <w:lang w:val="en-US" w:eastAsia="en-AU"/>
              </w:rPr>
              <w:t>Of those employed after training</w:t>
            </w:r>
          </w:p>
        </w:tc>
        <w:tc>
          <w:tcPr>
            <w:tcW w:w="732" w:type="dxa"/>
            <w:noWrap/>
            <w:vAlign w:val="bottom"/>
            <w:hideMark/>
          </w:tcPr>
          <w:p w:rsidR="00427D01" w:rsidRDefault="00427D01" w:rsidP="00C041A4">
            <w:pPr>
              <w:spacing w:before="0" w:line="240" w:lineRule="auto"/>
              <w:jc w:val="center"/>
              <w:rPr>
                <w:rFonts w:ascii="Times New Roman" w:hAnsi="Times New Roman"/>
                <w:sz w:val="20"/>
                <w:lang w:val="en-US"/>
              </w:rPr>
            </w:pPr>
          </w:p>
        </w:tc>
        <w:tc>
          <w:tcPr>
            <w:tcW w:w="925" w:type="dxa"/>
            <w:noWrap/>
            <w:vAlign w:val="bottom"/>
            <w:hideMark/>
          </w:tcPr>
          <w:p w:rsidR="00427D01" w:rsidRDefault="00427D01" w:rsidP="00C250BE">
            <w:pPr>
              <w:spacing w:before="0" w:line="240" w:lineRule="auto"/>
              <w:jc w:val="center"/>
              <w:rPr>
                <w:rFonts w:ascii="Times New Roman" w:hAnsi="Times New Roman"/>
                <w:sz w:val="20"/>
                <w:lang w:val="en-US"/>
              </w:rPr>
            </w:pPr>
          </w:p>
        </w:tc>
        <w:tc>
          <w:tcPr>
            <w:tcW w:w="809" w:type="dxa"/>
            <w:noWrap/>
            <w:vAlign w:val="bottom"/>
            <w:hideMark/>
          </w:tcPr>
          <w:p w:rsidR="00427D01" w:rsidRDefault="00427D01" w:rsidP="00C041A4">
            <w:pPr>
              <w:spacing w:before="0" w:line="240" w:lineRule="auto"/>
              <w:jc w:val="center"/>
              <w:rPr>
                <w:rFonts w:ascii="Times New Roman" w:hAnsi="Times New Roman"/>
                <w:sz w:val="20"/>
                <w:lang w:val="en-US"/>
              </w:rPr>
            </w:pPr>
          </w:p>
        </w:tc>
        <w:tc>
          <w:tcPr>
            <w:tcW w:w="774" w:type="dxa"/>
            <w:noWrap/>
            <w:vAlign w:val="bottom"/>
            <w:hideMark/>
          </w:tcPr>
          <w:p w:rsidR="00427D01" w:rsidRDefault="00427D01" w:rsidP="00C250BE">
            <w:pPr>
              <w:spacing w:before="0" w:line="240" w:lineRule="auto"/>
              <w:jc w:val="center"/>
              <w:rPr>
                <w:rFonts w:ascii="Times New Roman" w:hAnsi="Times New Roman"/>
                <w:sz w:val="20"/>
                <w:lang w:val="en-US"/>
              </w:rPr>
            </w:pPr>
          </w:p>
        </w:tc>
        <w:tc>
          <w:tcPr>
            <w:tcW w:w="1296" w:type="dxa"/>
            <w:noWrap/>
            <w:vAlign w:val="bottom"/>
            <w:hideMark/>
          </w:tcPr>
          <w:p w:rsidR="00427D01" w:rsidRDefault="00427D01" w:rsidP="00C250BE">
            <w:pPr>
              <w:spacing w:before="0" w:line="240" w:lineRule="auto"/>
              <w:jc w:val="center"/>
              <w:rPr>
                <w:rFonts w:ascii="Times New Roman" w:hAnsi="Times New Roman"/>
                <w:sz w:val="20"/>
                <w:lang w:val="en-US"/>
              </w:rPr>
            </w:pPr>
          </w:p>
        </w:tc>
      </w:tr>
      <w:tr w:rsidR="00427D01" w:rsidTr="00950224">
        <w:trPr>
          <w:trHeight w:val="259"/>
        </w:trPr>
        <w:tc>
          <w:tcPr>
            <w:tcW w:w="3984" w:type="dxa"/>
            <w:noWrap/>
            <w:vAlign w:val="bottom"/>
            <w:hideMark/>
          </w:tcPr>
          <w:p w:rsidR="00427D01" w:rsidRDefault="00427D01">
            <w:pPr>
              <w:pStyle w:val="Tabletext"/>
              <w:rPr>
                <w:lang w:val="en-US" w:eastAsia="en-AU"/>
              </w:rPr>
            </w:pPr>
            <w:r>
              <w:rPr>
                <w:lang w:val="en-US" w:eastAsia="en-AU"/>
              </w:rPr>
              <w:tab/>
              <w:t>Found the training relevant to their current job</w:t>
            </w:r>
          </w:p>
        </w:tc>
        <w:tc>
          <w:tcPr>
            <w:tcW w:w="732" w:type="dxa"/>
            <w:noWrap/>
            <w:vAlign w:val="bottom"/>
            <w:hideMark/>
          </w:tcPr>
          <w:p w:rsidR="00427D01" w:rsidRDefault="00427D01" w:rsidP="00C041A4">
            <w:pPr>
              <w:pStyle w:val="Tabletext"/>
              <w:jc w:val="center"/>
              <w:rPr>
                <w:lang w:val="en-US" w:eastAsia="en-AU"/>
              </w:rPr>
            </w:pPr>
            <w:r>
              <w:rPr>
                <w:lang w:val="en-US" w:eastAsia="en-AU"/>
              </w:rPr>
              <w:t>76.8</w:t>
            </w:r>
          </w:p>
        </w:tc>
        <w:tc>
          <w:tcPr>
            <w:tcW w:w="925" w:type="dxa"/>
            <w:noWrap/>
            <w:vAlign w:val="bottom"/>
            <w:hideMark/>
          </w:tcPr>
          <w:p w:rsidR="00427D01" w:rsidRDefault="00427D01" w:rsidP="00C250BE">
            <w:pPr>
              <w:pStyle w:val="Tabletext"/>
              <w:jc w:val="center"/>
              <w:rPr>
                <w:lang w:val="en-US" w:eastAsia="en-AU"/>
              </w:rPr>
            </w:pPr>
            <w:r>
              <w:rPr>
                <w:lang w:val="en-US" w:eastAsia="en-AU"/>
              </w:rPr>
              <w:t>77.1</w:t>
            </w:r>
          </w:p>
        </w:tc>
        <w:tc>
          <w:tcPr>
            <w:tcW w:w="809" w:type="dxa"/>
            <w:noWrap/>
            <w:vAlign w:val="bottom"/>
            <w:hideMark/>
          </w:tcPr>
          <w:p w:rsidR="00427D01" w:rsidRDefault="00427D01" w:rsidP="00C041A4">
            <w:pPr>
              <w:pStyle w:val="Tabletext"/>
              <w:jc w:val="center"/>
              <w:rPr>
                <w:lang w:val="en-US" w:eastAsia="en-AU"/>
              </w:rPr>
            </w:pPr>
            <w:r>
              <w:rPr>
                <w:lang w:val="en-US" w:eastAsia="en-AU"/>
              </w:rPr>
              <w:t>0.8</w:t>
            </w:r>
          </w:p>
        </w:tc>
        <w:tc>
          <w:tcPr>
            <w:tcW w:w="774" w:type="dxa"/>
            <w:noWrap/>
            <w:vAlign w:val="bottom"/>
            <w:hideMark/>
          </w:tcPr>
          <w:p w:rsidR="00427D01" w:rsidRDefault="00427D01" w:rsidP="00C250BE">
            <w:pPr>
              <w:pStyle w:val="Tabletext"/>
              <w:jc w:val="center"/>
              <w:rPr>
                <w:lang w:val="en-US" w:eastAsia="en-AU"/>
              </w:rPr>
            </w:pPr>
            <w:r>
              <w:rPr>
                <w:lang w:val="en-US" w:eastAsia="en-AU"/>
              </w:rPr>
              <w:t>0.8</w:t>
            </w:r>
          </w:p>
        </w:tc>
        <w:tc>
          <w:tcPr>
            <w:tcW w:w="1296" w:type="dxa"/>
            <w:noWrap/>
            <w:vAlign w:val="bottom"/>
            <w:hideMark/>
          </w:tcPr>
          <w:p w:rsidR="00427D01" w:rsidRDefault="00427D01" w:rsidP="00C250BE">
            <w:pPr>
              <w:pStyle w:val="Tabletext"/>
              <w:jc w:val="center"/>
              <w:rPr>
                <w:lang w:val="en-US" w:eastAsia="en-AU"/>
              </w:rPr>
            </w:pPr>
            <w:r>
              <w:rPr>
                <w:lang w:val="en-US" w:eastAsia="en-AU"/>
              </w:rPr>
              <w:t>similar</w:t>
            </w:r>
          </w:p>
        </w:tc>
      </w:tr>
      <w:tr w:rsidR="00427D01" w:rsidTr="00950224">
        <w:trPr>
          <w:trHeight w:val="259"/>
        </w:trPr>
        <w:tc>
          <w:tcPr>
            <w:tcW w:w="3984" w:type="dxa"/>
            <w:noWrap/>
            <w:vAlign w:val="bottom"/>
            <w:hideMark/>
          </w:tcPr>
          <w:p w:rsidR="00427D01" w:rsidRDefault="00427D01">
            <w:pPr>
              <w:pStyle w:val="Tabletext"/>
              <w:rPr>
                <w:lang w:val="en-US" w:eastAsia="en-AU"/>
              </w:rPr>
            </w:pPr>
            <w:r>
              <w:rPr>
                <w:lang w:val="en-US" w:eastAsia="en-AU"/>
              </w:rPr>
              <w:tab/>
              <w:t>Received at least one job-related benefit</w:t>
            </w:r>
          </w:p>
        </w:tc>
        <w:tc>
          <w:tcPr>
            <w:tcW w:w="732" w:type="dxa"/>
            <w:noWrap/>
            <w:vAlign w:val="bottom"/>
            <w:hideMark/>
          </w:tcPr>
          <w:p w:rsidR="00427D01" w:rsidRDefault="00427D01" w:rsidP="00C041A4">
            <w:pPr>
              <w:pStyle w:val="Tabletext"/>
              <w:jc w:val="center"/>
              <w:rPr>
                <w:lang w:val="en-US" w:eastAsia="en-AU"/>
              </w:rPr>
            </w:pPr>
            <w:r>
              <w:rPr>
                <w:lang w:val="en-US" w:eastAsia="en-AU"/>
              </w:rPr>
              <w:t>67.5</w:t>
            </w:r>
          </w:p>
        </w:tc>
        <w:tc>
          <w:tcPr>
            <w:tcW w:w="925" w:type="dxa"/>
            <w:noWrap/>
            <w:vAlign w:val="bottom"/>
            <w:hideMark/>
          </w:tcPr>
          <w:p w:rsidR="00427D01" w:rsidRDefault="00427D01" w:rsidP="00C250BE">
            <w:pPr>
              <w:pStyle w:val="Tabletext"/>
              <w:jc w:val="center"/>
              <w:rPr>
                <w:lang w:val="en-US" w:eastAsia="en-AU"/>
              </w:rPr>
            </w:pPr>
            <w:r>
              <w:rPr>
                <w:lang w:val="en-US" w:eastAsia="en-AU"/>
              </w:rPr>
              <w:t>67.5</w:t>
            </w:r>
          </w:p>
        </w:tc>
        <w:tc>
          <w:tcPr>
            <w:tcW w:w="809" w:type="dxa"/>
            <w:noWrap/>
            <w:vAlign w:val="bottom"/>
            <w:hideMark/>
          </w:tcPr>
          <w:p w:rsidR="00427D01" w:rsidRDefault="00427D01" w:rsidP="00C041A4">
            <w:pPr>
              <w:pStyle w:val="Tabletext"/>
              <w:jc w:val="center"/>
              <w:rPr>
                <w:lang w:val="en-US" w:eastAsia="en-AU"/>
              </w:rPr>
            </w:pPr>
            <w:r>
              <w:rPr>
                <w:lang w:val="en-US" w:eastAsia="en-AU"/>
              </w:rPr>
              <w:t>0.9</w:t>
            </w:r>
          </w:p>
        </w:tc>
        <w:tc>
          <w:tcPr>
            <w:tcW w:w="774" w:type="dxa"/>
            <w:noWrap/>
            <w:vAlign w:val="bottom"/>
            <w:hideMark/>
          </w:tcPr>
          <w:p w:rsidR="00427D01" w:rsidRDefault="00427D01" w:rsidP="00C250BE">
            <w:pPr>
              <w:pStyle w:val="Tabletext"/>
              <w:jc w:val="center"/>
              <w:rPr>
                <w:lang w:val="en-US" w:eastAsia="en-AU"/>
              </w:rPr>
            </w:pPr>
            <w:r>
              <w:rPr>
                <w:lang w:val="en-US" w:eastAsia="en-AU"/>
              </w:rPr>
              <w:t>0.9</w:t>
            </w:r>
          </w:p>
        </w:tc>
        <w:tc>
          <w:tcPr>
            <w:tcW w:w="1296" w:type="dxa"/>
            <w:noWrap/>
            <w:vAlign w:val="bottom"/>
            <w:hideMark/>
          </w:tcPr>
          <w:p w:rsidR="00427D01" w:rsidRDefault="00427D01" w:rsidP="00C250BE">
            <w:pPr>
              <w:pStyle w:val="Tabletext"/>
              <w:jc w:val="center"/>
              <w:rPr>
                <w:lang w:val="en-US" w:eastAsia="en-AU"/>
              </w:rPr>
            </w:pPr>
            <w:r>
              <w:rPr>
                <w:lang w:val="en-US" w:eastAsia="en-AU"/>
              </w:rPr>
              <w:t>similar</w:t>
            </w:r>
          </w:p>
        </w:tc>
      </w:tr>
      <w:tr w:rsidR="00427D01" w:rsidTr="00950224">
        <w:trPr>
          <w:trHeight w:val="259"/>
        </w:trPr>
        <w:tc>
          <w:tcPr>
            <w:tcW w:w="3984" w:type="dxa"/>
            <w:noWrap/>
            <w:vAlign w:val="bottom"/>
            <w:hideMark/>
          </w:tcPr>
          <w:p w:rsidR="00427D01" w:rsidRDefault="00427D01">
            <w:pPr>
              <w:pStyle w:val="Tabletext"/>
              <w:rPr>
                <w:lang w:val="en-US" w:eastAsia="en-AU"/>
              </w:rPr>
            </w:pPr>
            <w:r>
              <w:rPr>
                <w:lang w:val="en-US" w:eastAsia="en-AU"/>
              </w:rPr>
              <w:t>Of those not employed before training</w:t>
            </w:r>
          </w:p>
        </w:tc>
        <w:tc>
          <w:tcPr>
            <w:tcW w:w="732" w:type="dxa"/>
            <w:noWrap/>
            <w:vAlign w:val="bottom"/>
            <w:hideMark/>
          </w:tcPr>
          <w:p w:rsidR="00427D01" w:rsidRDefault="00427D01" w:rsidP="00C041A4">
            <w:pPr>
              <w:spacing w:before="0" w:line="240" w:lineRule="auto"/>
              <w:jc w:val="center"/>
              <w:rPr>
                <w:rFonts w:ascii="Times New Roman" w:hAnsi="Times New Roman"/>
                <w:sz w:val="20"/>
                <w:lang w:val="en-US"/>
              </w:rPr>
            </w:pPr>
          </w:p>
        </w:tc>
        <w:tc>
          <w:tcPr>
            <w:tcW w:w="925" w:type="dxa"/>
            <w:noWrap/>
            <w:vAlign w:val="bottom"/>
            <w:hideMark/>
          </w:tcPr>
          <w:p w:rsidR="00427D01" w:rsidRDefault="00427D01" w:rsidP="00C250BE">
            <w:pPr>
              <w:spacing w:before="0" w:line="240" w:lineRule="auto"/>
              <w:jc w:val="center"/>
              <w:rPr>
                <w:rFonts w:ascii="Times New Roman" w:hAnsi="Times New Roman"/>
                <w:sz w:val="20"/>
                <w:lang w:val="en-US"/>
              </w:rPr>
            </w:pPr>
          </w:p>
        </w:tc>
        <w:tc>
          <w:tcPr>
            <w:tcW w:w="809" w:type="dxa"/>
            <w:noWrap/>
            <w:vAlign w:val="bottom"/>
            <w:hideMark/>
          </w:tcPr>
          <w:p w:rsidR="00427D01" w:rsidRDefault="00427D01" w:rsidP="00C041A4">
            <w:pPr>
              <w:spacing w:before="0" w:line="240" w:lineRule="auto"/>
              <w:jc w:val="center"/>
              <w:rPr>
                <w:rFonts w:ascii="Times New Roman" w:hAnsi="Times New Roman"/>
                <w:sz w:val="20"/>
                <w:lang w:val="en-US"/>
              </w:rPr>
            </w:pPr>
          </w:p>
        </w:tc>
        <w:tc>
          <w:tcPr>
            <w:tcW w:w="774" w:type="dxa"/>
            <w:noWrap/>
            <w:vAlign w:val="bottom"/>
            <w:hideMark/>
          </w:tcPr>
          <w:p w:rsidR="00427D01" w:rsidRDefault="00427D01" w:rsidP="00C250BE">
            <w:pPr>
              <w:spacing w:before="0" w:line="240" w:lineRule="auto"/>
              <w:jc w:val="center"/>
              <w:rPr>
                <w:rFonts w:ascii="Times New Roman" w:hAnsi="Times New Roman"/>
                <w:sz w:val="20"/>
                <w:lang w:val="en-US"/>
              </w:rPr>
            </w:pPr>
          </w:p>
        </w:tc>
        <w:tc>
          <w:tcPr>
            <w:tcW w:w="1296" w:type="dxa"/>
            <w:noWrap/>
            <w:vAlign w:val="bottom"/>
            <w:hideMark/>
          </w:tcPr>
          <w:p w:rsidR="00427D01" w:rsidRDefault="00427D01" w:rsidP="00C250BE">
            <w:pPr>
              <w:spacing w:before="0" w:line="240" w:lineRule="auto"/>
              <w:jc w:val="center"/>
              <w:rPr>
                <w:rFonts w:ascii="Times New Roman" w:hAnsi="Times New Roman"/>
                <w:sz w:val="20"/>
                <w:lang w:val="en-US"/>
              </w:rPr>
            </w:pPr>
          </w:p>
        </w:tc>
      </w:tr>
      <w:tr w:rsidR="00427D01" w:rsidTr="00950224">
        <w:trPr>
          <w:trHeight w:val="259"/>
        </w:trPr>
        <w:tc>
          <w:tcPr>
            <w:tcW w:w="3984" w:type="dxa"/>
            <w:noWrap/>
            <w:vAlign w:val="bottom"/>
            <w:hideMark/>
          </w:tcPr>
          <w:p w:rsidR="00427D01" w:rsidRDefault="00427D01">
            <w:pPr>
              <w:pStyle w:val="Tabletext"/>
              <w:rPr>
                <w:lang w:val="en-US" w:eastAsia="en-AU"/>
              </w:rPr>
            </w:pPr>
            <w:r>
              <w:rPr>
                <w:lang w:val="en-US" w:eastAsia="en-AU"/>
              </w:rPr>
              <w:tab/>
              <w:t>Employed after training</w:t>
            </w:r>
          </w:p>
        </w:tc>
        <w:tc>
          <w:tcPr>
            <w:tcW w:w="732" w:type="dxa"/>
            <w:noWrap/>
            <w:vAlign w:val="bottom"/>
            <w:hideMark/>
          </w:tcPr>
          <w:p w:rsidR="00427D01" w:rsidRDefault="00427D01" w:rsidP="00C041A4">
            <w:pPr>
              <w:pStyle w:val="Tabletext"/>
              <w:jc w:val="center"/>
              <w:rPr>
                <w:lang w:val="en-US" w:eastAsia="en-AU"/>
              </w:rPr>
            </w:pPr>
            <w:r>
              <w:rPr>
                <w:lang w:val="en-US" w:eastAsia="en-AU"/>
              </w:rPr>
              <w:t>43.3</w:t>
            </w:r>
          </w:p>
        </w:tc>
        <w:tc>
          <w:tcPr>
            <w:tcW w:w="925" w:type="dxa"/>
            <w:noWrap/>
            <w:vAlign w:val="bottom"/>
            <w:hideMark/>
          </w:tcPr>
          <w:p w:rsidR="00427D01" w:rsidRDefault="00427D01" w:rsidP="00C250BE">
            <w:pPr>
              <w:pStyle w:val="Tabletext"/>
              <w:jc w:val="center"/>
              <w:rPr>
                <w:lang w:val="en-US" w:eastAsia="en-AU"/>
              </w:rPr>
            </w:pPr>
            <w:r>
              <w:rPr>
                <w:lang w:val="en-US" w:eastAsia="en-AU"/>
              </w:rPr>
              <w:t>43.4</w:t>
            </w:r>
          </w:p>
        </w:tc>
        <w:tc>
          <w:tcPr>
            <w:tcW w:w="809" w:type="dxa"/>
            <w:noWrap/>
            <w:vAlign w:val="bottom"/>
            <w:hideMark/>
          </w:tcPr>
          <w:p w:rsidR="00427D01" w:rsidRDefault="00427D01" w:rsidP="00C041A4">
            <w:pPr>
              <w:pStyle w:val="Tabletext"/>
              <w:jc w:val="center"/>
              <w:rPr>
                <w:lang w:val="en-US" w:eastAsia="en-AU"/>
              </w:rPr>
            </w:pPr>
            <w:r>
              <w:rPr>
                <w:lang w:val="en-US" w:eastAsia="en-AU"/>
              </w:rPr>
              <w:t>1.4</w:t>
            </w:r>
          </w:p>
        </w:tc>
        <w:tc>
          <w:tcPr>
            <w:tcW w:w="774" w:type="dxa"/>
            <w:noWrap/>
            <w:vAlign w:val="bottom"/>
            <w:hideMark/>
          </w:tcPr>
          <w:p w:rsidR="00427D01" w:rsidRDefault="00427D01" w:rsidP="00C250BE">
            <w:pPr>
              <w:pStyle w:val="Tabletext"/>
              <w:jc w:val="center"/>
              <w:rPr>
                <w:lang w:val="en-US" w:eastAsia="en-AU"/>
              </w:rPr>
            </w:pPr>
            <w:r>
              <w:rPr>
                <w:lang w:val="en-US" w:eastAsia="en-AU"/>
              </w:rPr>
              <w:t>1.4</w:t>
            </w:r>
          </w:p>
        </w:tc>
        <w:tc>
          <w:tcPr>
            <w:tcW w:w="1296" w:type="dxa"/>
            <w:noWrap/>
            <w:vAlign w:val="bottom"/>
            <w:hideMark/>
          </w:tcPr>
          <w:p w:rsidR="00427D01" w:rsidRDefault="00427D01" w:rsidP="00C250BE">
            <w:pPr>
              <w:pStyle w:val="Tabletext"/>
              <w:jc w:val="center"/>
              <w:rPr>
                <w:lang w:val="en-US" w:eastAsia="en-AU"/>
              </w:rPr>
            </w:pPr>
            <w:r>
              <w:rPr>
                <w:lang w:val="en-US" w:eastAsia="en-AU"/>
              </w:rPr>
              <w:t>similar</w:t>
            </w:r>
          </w:p>
        </w:tc>
      </w:tr>
      <w:tr w:rsidR="00427D01" w:rsidTr="00950224">
        <w:trPr>
          <w:trHeight w:val="259"/>
        </w:trPr>
        <w:tc>
          <w:tcPr>
            <w:tcW w:w="3984" w:type="dxa"/>
            <w:noWrap/>
            <w:vAlign w:val="bottom"/>
            <w:hideMark/>
          </w:tcPr>
          <w:p w:rsidR="00427D01" w:rsidRDefault="00427D01">
            <w:pPr>
              <w:pStyle w:val="Tabletext"/>
              <w:rPr>
                <w:lang w:val="en-US" w:eastAsia="en-AU"/>
              </w:rPr>
            </w:pPr>
            <w:r>
              <w:rPr>
                <w:lang w:val="en-US" w:eastAsia="en-AU"/>
              </w:rPr>
              <w:t>Of those employed before training</w:t>
            </w:r>
          </w:p>
        </w:tc>
        <w:tc>
          <w:tcPr>
            <w:tcW w:w="732" w:type="dxa"/>
            <w:noWrap/>
            <w:vAlign w:val="bottom"/>
            <w:hideMark/>
          </w:tcPr>
          <w:p w:rsidR="00427D01" w:rsidRDefault="00427D01" w:rsidP="00C041A4">
            <w:pPr>
              <w:spacing w:before="0" w:line="240" w:lineRule="auto"/>
              <w:jc w:val="center"/>
              <w:rPr>
                <w:rFonts w:ascii="Times New Roman" w:hAnsi="Times New Roman"/>
                <w:sz w:val="20"/>
                <w:lang w:val="en-US"/>
              </w:rPr>
            </w:pPr>
          </w:p>
        </w:tc>
        <w:tc>
          <w:tcPr>
            <w:tcW w:w="925" w:type="dxa"/>
            <w:noWrap/>
            <w:vAlign w:val="bottom"/>
            <w:hideMark/>
          </w:tcPr>
          <w:p w:rsidR="00427D01" w:rsidRDefault="00427D01" w:rsidP="00C250BE">
            <w:pPr>
              <w:spacing w:before="0" w:line="240" w:lineRule="auto"/>
              <w:jc w:val="center"/>
              <w:rPr>
                <w:rFonts w:ascii="Times New Roman" w:hAnsi="Times New Roman"/>
                <w:sz w:val="20"/>
                <w:lang w:val="en-US"/>
              </w:rPr>
            </w:pPr>
          </w:p>
        </w:tc>
        <w:tc>
          <w:tcPr>
            <w:tcW w:w="809" w:type="dxa"/>
            <w:noWrap/>
            <w:vAlign w:val="bottom"/>
            <w:hideMark/>
          </w:tcPr>
          <w:p w:rsidR="00427D01" w:rsidRDefault="00427D01" w:rsidP="00C041A4">
            <w:pPr>
              <w:spacing w:before="0" w:line="240" w:lineRule="auto"/>
              <w:jc w:val="center"/>
              <w:rPr>
                <w:rFonts w:ascii="Times New Roman" w:hAnsi="Times New Roman"/>
                <w:sz w:val="20"/>
                <w:lang w:val="en-US"/>
              </w:rPr>
            </w:pPr>
          </w:p>
        </w:tc>
        <w:tc>
          <w:tcPr>
            <w:tcW w:w="774" w:type="dxa"/>
            <w:noWrap/>
            <w:vAlign w:val="bottom"/>
            <w:hideMark/>
          </w:tcPr>
          <w:p w:rsidR="00427D01" w:rsidRDefault="00427D01" w:rsidP="00C250BE">
            <w:pPr>
              <w:spacing w:before="0" w:line="240" w:lineRule="auto"/>
              <w:jc w:val="center"/>
              <w:rPr>
                <w:rFonts w:ascii="Times New Roman" w:hAnsi="Times New Roman"/>
                <w:sz w:val="20"/>
                <w:lang w:val="en-US"/>
              </w:rPr>
            </w:pPr>
          </w:p>
        </w:tc>
        <w:tc>
          <w:tcPr>
            <w:tcW w:w="1296" w:type="dxa"/>
            <w:noWrap/>
            <w:vAlign w:val="bottom"/>
            <w:hideMark/>
          </w:tcPr>
          <w:p w:rsidR="00427D01" w:rsidRDefault="00427D01" w:rsidP="00C250BE">
            <w:pPr>
              <w:spacing w:before="0" w:line="240" w:lineRule="auto"/>
              <w:jc w:val="center"/>
              <w:rPr>
                <w:rFonts w:ascii="Times New Roman" w:hAnsi="Times New Roman"/>
                <w:sz w:val="20"/>
                <w:lang w:val="en-US"/>
              </w:rPr>
            </w:pPr>
          </w:p>
        </w:tc>
      </w:tr>
      <w:tr w:rsidR="00427D01" w:rsidTr="00DE5E27">
        <w:trPr>
          <w:trHeight w:val="259"/>
        </w:trPr>
        <w:tc>
          <w:tcPr>
            <w:tcW w:w="3984" w:type="dxa"/>
            <w:tcBorders>
              <w:top w:val="nil"/>
              <w:left w:val="nil"/>
              <w:bottom w:val="single" w:sz="4" w:space="0" w:color="auto"/>
              <w:right w:val="nil"/>
            </w:tcBorders>
            <w:noWrap/>
            <w:vAlign w:val="bottom"/>
            <w:hideMark/>
          </w:tcPr>
          <w:p w:rsidR="00427D01" w:rsidRDefault="00427D01">
            <w:pPr>
              <w:pStyle w:val="Tabletext"/>
              <w:rPr>
                <w:lang w:val="en-US" w:eastAsia="en-AU"/>
              </w:rPr>
            </w:pPr>
            <w:r>
              <w:rPr>
                <w:lang w:val="en-US" w:eastAsia="en-AU"/>
              </w:rPr>
              <w:tab/>
              <w:t>Employed after training at a higher skill level</w:t>
            </w:r>
          </w:p>
        </w:tc>
        <w:tc>
          <w:tcPr>
            <w:tcW w:w="732" w:type="dxa"/>
            <w:tcBorders>
              <w:bottom w:val="single" w:sz="4" w:space="0" w:color="auto"/>
            </w:tcBorders>
            <w:noWrap/>
            <w:vAlign w:val="bottom"/>
            <w:hideMark/>
          </w:tcPr>
          <w:p w:rsidR="00427D01" w:rsidRDefault="00427D01" w:rsidP="00C041A4">
            <w:pPr>
              <w:pStyle w:val="Tabletext"/>
              <w:jc w:val="center"/>
              <w:rPr>
                <w:lang w:val="en-US" w:eastAsia="en-AU"/>
              </w:rPr>
            </w:pPr>
            <w:r>
              <w:rPr>
                <w:lang w:val="en-US" w:eastAsia="en-AU"/>
              </w:rPr>
              <w:t>18.5</w:t>
            </w:r>
          </w:p>
        </w:tc>
        <w:tc>
          <w:tcPr>
            <w:tcW w:w="925" w:type="dxa"/>
            <w:tcBorders>
              <w:bottom w:val="single" w:sz="4" w:space="0" w:color="auto"/>
            </w:tcBorders>
            <w:noWrap/>
            <w:vAlign w:val="bottom"/>
            <w:hideMark/>
          </w:tcPr>
          <w:p w:rsidR="00427D01" w:rsidRDefault="00427D01" w:rsidP="00C250BE">
            <w:pPr>
              <w:pStyle w:val="Tabletext"/>
              <w:jc w:val="center"/>
              <w:rPr>
                <w:lang w:val="en-US" w:eastAsia="en-AU"/>
              </w:rPr>
            </w:pPr>
            <w:r>
              <w:rPr>
                <w:lang w:val="en-US" w:eastAsia="en-AU"/>
              </w:rPr>
              <w:t>18.1</w:t>
            </w:r>
          </w:p>
        </w:tc>
        <w:tc>
          <w:tcPr>
            <w:tcW w:w="809" w:type="dxa"/>
            <w:tcBorders>
              <w:bottom w:val="single" w:sz="4" w:space="0" w:color="auto"/>
            </w:tcBorders>
            <w:noWrap/>
            <w:vAlign w:val="bottom"/>
            <w:hideMark/>
          </w:tcPr>
          <w:p w:rsidR="00427D01" w:rsidRDefault="00427D01" w:rsidP="00C041A4">
            <w:pPr>
              <w:pStyle w:val="Tabletext"/>
              <w:jc w:val="center"/>
              <w:rPr>
                <w:lang w:val="en-US" w:eastAsia="en-AU"/>
              </w:rPr>
            </w:pPr>
            <w:r>
              <w:rPr>
                <w:lang w:val="en-US" w:eastAsia="en-AU"/>
              </w:rPr>
              <w:t>0.8</w:t>
            </w:r>
          </w:p>
        </w:tc>
        <w:tc>
          <w:tcPr>
            <w:tcW w:w="774" w:type="dxa"/>
            <w:tcBorders>
              <w:bottom w:val="single" w:sz="4" w:space="0" w:color="auto"/>
            </w:tcBorders>
            <w:noWrap/>
            <w:vAlign w:val="bottom"/>
            <w:hideMark/>
          </w:tcPr>
          <w:p w:rsidR="00427D01" w:rsidRDefault="00427D01" w:rsidP="00C250BE">
            <w:pPr>
              <w:pStyle w:val="Tabletext"/>
              <w:jc w:val="center"/>
              <w:rPr>
                <w:lang w:val="en-US" w:eastAsia="en-AU"/>
              </w:rPr>
            </w:pPr>
            <w:r>
              <w:rPr>
                <w:lang w:val="en-US" w:eastAsia="en-AU"/>
              </w:rPr>
              <w:t>0.8</w:t>
            </w:r>
          </w:p>
        </w:tc>
        <w:tc>
          <w:tcPr>
            <w:tcW w:w="1296" w:type="dxa"/>
            <w:tcBorders>
              <w:bottom w:val="single" w:sz="4" w:space="0" w:color="auto"/>
            </w:tcBorders>
            <w:noWrap/>
            <w:vAlign w:val="bottom"/>
            <w:hideMark/>
          </w:tcPr>
          <w:p w:rsidR="00427D01" w:rsidRDefault="00427D01" w:rsidP="00C250BE">
            <w:pPr>
              <w:pStyle w:val="Tabletext"/>
              <w:jc w:val="center"/>
              <w:rPr>
                <w:lang w:val="en-US" w:eastAsia="en-AU"/>
              </w:rPr>
            </w:pPr>
            <w:r>
              <w:rPr>
                <w:lang w:val="en-US" w:eastAsia="en-AU"/>
              </w:rPr>
              <w:t>similar</w:t>
            </w:r>
          </w:p>
        </w:tc>
      </w:tr>
      <w:tr w:rsidR="00427D01" w:rsidTr="00DE5E27">
        <w:trPr>
          <w:trHeight w:val="259"/>
        </w:trPr>
        <w:tc>
          <w:tcPr>
            <w:tcW w:w="3984" w:type="dxa"/>
            <w:tcBorders>
              <w:top w:val="single" w:sz="4" w:space="0" w:color="auto"/>
              <w:left w:val="nil"/>
              <w:bottom w:val="single" w:sz="4" w:space="0" w:color="auto"/>
              <w:right w:val="nil"/>
            </w:tcBorders>
            <w:noWrap/>
            <w:vAlign w:val="bottom"/>
            <w:hideMark/>
          </w:tcPr>
          <w:p w:rsidR="00427D01" w:rsidRDefault="00427D01" w:rsidP="005449CD">
            <w:pPr>
              <w:pStyle w:val="Tablehead2"/>
              <w:rPr>
                <w:lang w:val="en-US" w:eastAsia="en-AU"/>
              </w:rPr>
            </w:pPr>
            <w:r>
              <w:rPr>
                <w:lang w:val="en-US" w:eastAsia="en-AU"/>
              </w:rPr>
              <w:t xml:space="preserve">Subject </w:t>
            </w:r>
            <w:r w:rsidR="005449CD">
              <w:rPr>
                <w:lang w:val="en-US" w:eastAsia="en-AU"/>
              </w:rPr>
              <w:t>c</w:t>
            </w:r>
            <w:r>
              <w:rPr>
                <w:lang w:val="en-US" w:eastAsia="en-AU"/>
              </w:rPr>
              <w:t>ompleters</w:t>
            </w:r>
          </w:p>
        </w:tc>
        <w:tc>
          <w:tcPr>
            <w:tcW w:w="732" w:type="dxa"/>
            <w:tcBorders>
              <w:top w:val="single" w:sz="4" w:space="0" w:color="auto"/>
              <w:left w:val="nil"/>
              <w:bottom w:val="single" w:sz="4" w:space="0" w:color="auto"/>
              <w:right w:val="nil"/>
            </w:tcBorders>
            <w:noWrap/>
            <w:vAlign w:val="bottom"/>
            <w:hideMark/>
          </w:tcPr>
          <w:p w:rsidR="00427D01" w:rsidRDefault="00427D01" w:rsidP="00C041A4">
            <w:pPr>
              <w:spacing w:before="0" w:line="240" w:lineRule="auto"/>
              <w:jc w:val="center"/>
              <w:rPr>
                <w:rFonts w:ascii="Calibri" w:hAnsi="Calibri"/>
                <w:color w:val="000000"/>
                <w:sz w:val="16"/>
                <w:szCs w:val="16"/>
                <w:lang w:val="en-US" w:eastAsia="en-AU"/>
              </w:rPr>
            </w:pPr>
          </w:p>
        </w:tc>
        <w:tc>
          <w:tcPr>
            <w:tcW w:w="925" w:type="dxa"/>
            <w:tcBorders>
              <w:top w:val="single" w:sz="4" w:space="0" w:color="auto"/>
              <w:left w:val="nil"/>
              <w:bottom w:val="single" w:sz="4" w:space="0" w:color="auto"/>
              <w:right w:val="nil"/>
            </w:tcBorders>
            <w:noWrap/>
            <w:vAlign w:val="bottom"/>
            <w:hideMark/>
          </w:tcPr>
          <w:p w:rsidR="00427D01" w:rsidRDefault="00427D01" w:rsidP="00C250BE">
            <w:pPr>
              <w:spacing w:before="0" w:line="240" w:lineRule="auto"/>
              <w:jc w:val="center"/>
              <w:rPr>
                <w:rFonts w:ascii="Calibri" w:hAnsi="Calibri"/>
                <w:color w:val="000000"/>
                <w:sz w:val="16"/>
                <w:szCs w:val="16"/>
                <w:lang w:val="en-US" w:eastAsia="en-AU"/>
              </w:rPr>
            </w:pPr>
          </w:p>
        </w:tc>
        <w:tc>
          <w:tcPr>
            <w:tcW w:w="809" w:type="dxa"/>
            <w:tcBorders>
              <w:top w:val="single" w:sz="4" w:space="0" w:color="auto"/>
              <w:left w:val="nil"/>
              <w:bottom w:val="single" w:sz="4" w:space="0" w:color="auto"/>
              <w:right w:val="nil"/>
            </w:tcBorders>
            <w:noWrap/>
            <w:vAlign w:val="bottom"/>
            <w:hideMark/>
          </w:tcPr>
          <w:p w:rsidR="00427D01" w:rsidRDefault="00427D01" w:rsidP="00C041A4">
            <w:pPr>
              <w:spacing w:before="0" w:line="240" w:lineRule="auto"/>
              <w:jc w:val="center"/>
              <w:rPr>
                <w:rFonts w:ascii="Calibri" w:hAnsi="Calibri"/>
                <w:color w:val="000000"/>
                <w:sz w:val="16"/>
                <w:szCs w:val="16"/>
                <w:lang w:val="en-US" w:eastAsia="en-AU"/>
              </w:rPr>
            </w:pPr>
          </w:p>
        </w:tc>
        <w:tc>
          <w:tcPr>
            <w:tcW w:w="774" w:type="dxa"/>
            <w:tcBorders>
              <w:top w:val="single" w:sz="4" w:space="0" w:color="auto"/>
              <w:left w:val="nil"/>
              <w:bottom w:val="single" w:sz="4" w:space="0" w:color="auto"/>
              <w:right w:val="nil"/>
            </w:tcBorders>
            <w:noWrap/>
            <w:vAlign w:val="bottom"/>
            <w:hideMark/>
          </w:tcPr>
          <w:p w:rsidR="00427D01" w:rsidRDefault="00427D01" w:rsidP="00C250BE">
            <w:pPr>
              <w:spacing w:before="0" w:line="240" w:lineRule="auto"/>
              <w:jc w:val="center"/>
              <w:rPr>
                <w:rFonts w:ascii="Calibri" w:hAnsi="Calibri"/>
                <w:color w:val="000000"/>
                <w:sz w:val="16"/>
                <w:szCs w:val="16"/>
                <w:lang w:val="en-US" w:eastAsia="en-AU"/>
              </w:rPr>
            </w:pPr>
          </w:p>
        </w:tc>
        <w:tc>
          <w:tcPr>
            <w:tcW w:w="1296" w:type="dxa"/>
            <w:tcBorders>
              <w:top w:val="single" w:sz="4" w:space="0" w:color="auto"/>
              <w:left w:val="nil"/>
              <w:bottom w:val="single" w:sz="4" w:space="0" w:color="auto"/>
              <w:right w:val="nil"/>
            </w:tcBorders>
            <w:noWrap/>
            <w:vAlign w:val="bottom"/>
            <w:hideMark/>
          </w:tcPr>
          <w:p w:rsidR="00427D01" w:rsidRDefault="00427D01" w:rsidP="00C250BE">
            <w:pPr>
              <w:spacing w:before="0" w:line="240" w:lineRule="auto"/>
              <w:jc w:val="center"/>
              <w:rPr>
                <w:rFonts w:ascii="Times New Roman" w:hAnsi="Times New Roman"/>
                <w:sz w:val="20"/>
                <w:lang w:val="en-US"/>
              </w:rPr>
            </w:pPr>
          </w:p>
        </w:tc>
      </w:tr>
      <w:tr w:rsidR="00427D01" w:rsidTr="00950224">
        <w:trPr>
          <w:trHeight w:val="259"/>
        </w:trPr>
        <w:tc>
          <w:tcPr>
            <w:tcW w:w="3984" w:type="dxa"/>
            <w:noWrap/>
            <w:vAlign w:val="bottom"/>
            <w:hideMark/>
          </w:tcPr>
          <w:p w:rsidR="00427D01" w:rsidRDefault="00427D01">
            <w:pPr>
              <w:pStyle w:val="Tabletext"/>
              <w:rPr>
                <w:lang w:val="en-US" w:eastAsia="en-AU"/>
              </w:rPr>
            </w:pPr>
            <w:r>
              <w:rPr>
                <w:lang w:val="en-US" w:eastAsia="en-AU"/>
              </w:rPr>
              <w:t>Employed after training</w:t>
            </w:r>
          </w:p>
        </w:tc>
        <w:tc>
          <w:tcPr>
            <w:tcW w:w="732" w:type="dxa"/>
            <w:noWrap/>
            <w:vAlign w:val="bottom"/>
            <w:hideMark/>
          </w:tcPr>
          <w:p w:rsidR="00427D01" w:rsidRDefault="00427D01" w:rsidP="00C041A4">
            <w:pPr>
              <w:pStyle w:val="Tabletext"/>
              <w:jc w:val="center"/>
              <w:rPr>
                <w:lang w:val="en-US" w:eastAsia="en-AU"/>
              </w:rPr>
            </w:pPr>
            <w:r>
              <w:rPr>
                <w:lang w:val="en-US" w:eastAsia="en-AU"/>
              </w:rPr>
              <w:t>71.6</w:t>
            </w:r>
          </w:p>
        </w:tc>
        <w:tc>
          <w:tcPr>
            <w:tcW w:w="925" w:type="dxa"/>
            <w:noWrap/>
            <w:vAlign w:val="bottom"/>
            <w:hideMark/>
          </w:tcPr>
          <w:p w:rsidR="00427D01" w:rsidRDefault="00427D01" w:rsidP="00C250BE">
            <w:pPr>
              <w:pStyle w:val="Tabletext"/>
              <w:jc w:val="center"/>
              <w:rPr>
                <w:lang w:val="en-US" w:eastAsia="en-AU"/>
              </w:rPr>
            </w:pPr>
            <w:r>
              <w:rPr>
                <w:lang w:val="en-US" w:eastAsia="en-AU"/>
              </w:rPr>
              <w:t>71.7</w:t>
            </w:r>
          </w:p>
        </w:tc>
        <w:tc>
          <w:tcPr>
            <w:tcW w:w="809" w:type="dxa"/>
            <w:noWrap/>
            <w:vAlign w:val="bottom"/>
            <w:hideMark/>
          </w:tcPr>
          <w:p w:rsidR="00427D01" w:rsidRDefault="00427D01" w:rsidP="00C041A4">
            <w:pPr>
              <w:pStyle w:val="Tabletext"/>
              <w:jc w:val="center"/>
              <w:rPr>
                <w:lang w:val="en-US" w:eastAsia="en-AU"/>
              </w:rPr>
            </w:pPr>
            <w:r>
              <w:rPr>
                <w:lang w:val="en-US" w:eastAsia="en-AU"/>
              </w:rPr>
              <w:t>1.2</w:t>
            </w:r>
          </w:p>
        </w:tc>
        <w:tc>
          <w:tcPr>
            <w:tcW w:w="774" w:type="dxa"/>
            <w:noWrap/>
            <w:vAlign w:val="bottom"/>
            <w:hideMark/>
          </w:tcPr>
          <w:p w:rsidR="00427D01" w:rsidRDefault="00427D01" w:rsidP="00C250BE">
            <w:pPr>
              <w:pStyle w:val="Tabletext"/>
              <w:jc w:val="center"/>
              <w:rPr>
                <w:lang w:val="en-US" w:eastAsia="en-AU"/>
              </w:rPr>
            </w:pPr>
            <w:r>
              <w:rPr>
                <w:lang w:val="en-US" w:eastAsia="en-AU"/>
              </w:rPr>
              <w:t>1.1</w:t>
            </w:r>
          </w:p>
        </w:tc>
        <w:tc>
          <w:tcPr>
            <w:tcW w:w="1296" w:type="dxa"/>
            <w:noWrap/>
            <w:vAlign w:val="bottom"/>
            <w:hideMark/>
          </w:tcPr>
          <w:p w:rsidR="00427D01" w:rsidRDefault="00427D01" w:rsidP="00C250BE">
            <w:pPr>
              <w:pStyle w:val="Tabletext"/>
              <w:jc w:val="center"/>
              <w:rPr>
                <w:lang w:val="en-US" w:eastAsia="en-AU"/>
              </w:rPr>
            </w:pPr>
            <w:r>
              <w:rPr>
                <w:lang w:val="en-US" w:eastAsia="en-AU"/>
              </w:rPr>
              <w:t>similar</w:t>
            </w:r>
          </w:p>
        </w:tc>
      </w:tr>
      <w:tr w:rsidR="00427D01" w:rsidTr="00950224">
        <w:trPr>
          <w:trHeight w:val="259"/>
        </w:trPr>
        <w:tc>
          <w:tcPr>
            <w:tcW w:w="3984" w:type="dxa"/>
            <w:noWrap/>
            <w:vAlign w:val="bottom"/>
            <w:hideMark/>
          </w:tcPr>
          <w:p w:rsidR="00427D01" w:rsidRDefault="00427D01">
            <w:pPr>
              <w:pStyle w:val="Tabletext"/>
              <w:rPr>
                <w:lang w:val="en-US" w:eastAsia="en-AU"/>
              </w:rPr>
            </w:pPr>
            <w:r>
              <w:rPr>
                <w:lang w:val="en-US" w:eastAsia="en-AU"/>
              </w:rPr>
              <w:t>Employed or in further study after training</w:t>
            </w:r>
          </w:p>
        </w:tc>
        <w:tc>
          <w:tcPr>
            <w:tcW w:w="732" w:type="dxa"/>
            <w:noWrap/>
            <w:vAlign w:val="bottom"/>
            <w:hideMark/>
          </w:tcPr>
          <w:p w:rsidR="00427D01" w:rsidRPr="00DE38C3" w:rsidRDefault="00427D01" w:rsidP="00C041A4">
            <w:pPr>
              <w:pStyle w:val="Tabletext"/>
              <w:jc w:val="center"/>
              <w:rPr>
                <w:lang w:val="en-US" w:eastAsia="en-AU"/>
              </w:rPr>
            </w:pPr>
            <w:r w:rsidRPr="00DE38C3">
              <w:rPr>
                <w:lang w:val="en-US" w:eastAsia="en-AU"/>
              </w:rPr>
              <w:t>75.6</w:t>
            </w:r>
          </w:p>
        </w:tc>
        <w:tc>
          <w:tcPr>
            <w:tcW w:w="925" w:type="dxa"/>
            <w:noWrap/>
            <w:vAlign w:val="bottom"/>
            <w:hideMark/>
          </w:tcPr>
          <w:p w:rsidR="00427D01" w:rsidRPr="00DE38C3" w:rsidRDefault="00427D01" w:rsidP="00C250BE">
            <w:pPr>
              <w:pStyle w:val="Tabletext"/>
              <w:jc w:val="center"/>
              <w:rPr>
                <w:lang w:val="en-US" w:eastAsia="en-AU"/>
              </w:rPr>
            </w:pPr>
            <w:r w:rsidRPr="00DE38C3">
              <w:rPr>
                <w:lang w:val="en-US" w:eastAsia="en-AU"/>
              </w:rPr>
              <w:t>75.9</w:t>
            </w:r>
          </w:p>
        </w:tc>
        <w:tc>
          <w:tcPr>
            <w:tcW w:w="809" w:type="dxa"/>
            <w:noWrap/>
            <w:vAlign w:val="bottom"/>
            <w:hideMark/>
          </w:tcPr>
          <w:p w:rsidR="00427D01" w:rsidRPr="00DE38C3" w:rsidRDefault="00427D01" w:rsidP="00C041A4">
            <w:pPr>
              <w:pStyle w:val="Tabletext"/>
              <w:jc w:val="center"/>
              <w:rPr>
                <w:lang w:val="en-US" w:eastAsia="en-AU"/>
              </w:rPr>
            </w:pPr>
            <w:r w:rsidRPr="00DE38C3">
              <w:rPr>
                <w:lang w:val="en-US" w:eastAsia="en-AU"/>
              </w:rPr>
              <w:t>1.1</w:t>
            </w:r>
          </w:p>
        </w:tc>
        <w:tc>
          <w:tcPr>
            <w:tcW w:w="774" w:type="dxa"/>
            <w:noWrap/>
            <w:vAlign w:val="bottom"/>
            <w:hideMark/>
          </w:tcPr>
          <w:p w:rsidR="00427D01" w:rsidRDefault="00427D01" w:rsidP="00C250BE">
            <w:pPr>
              <w:pStyle w:val="Tabletext"/>
              <w:jc w:val="center"/>
              <w:rPr>
                <w:lang w:val="en-US" w:eastAsia="en-AU"/>
              </w:rPr>
            </w:pPr>
            <w:r>
              <w:rPr>
                <w:lang w:val="en-US" w:eastAsia="en-AU"/>
              </w:rPr>
              <w:t>1.1</w:t>
            </w:r>
          </w:p>
        </w:tc>
        <w:tc>
          <w:tcPr>
            <w:tcW w:w="1296" w:type="dxa"/>
            <w:noWrap/>
            <w:vAlign w:val="bottom"/>
            <w:hideMark/>
          </w:tcPr>
          <w:p w:rsidR="00427D01" w:rsidRDefault="00427D01" w:rsidP="00C250BE">
            <w:pPr>
              <w:pStyle w:val="Tabletext"/>
              <w:jc w:val="center"/>
              <w:rPr>
                <w:lang w:val="en-US" w:eastAsia="en-AU"/>
              </w:rPr>
            </w:pPr>
            <w:r>
              <w:rPr>
                <w:lang w:val="en-US" w:eastAsia="en-AU"/>
              </w:rPr>
              <w:t>similar</w:t>
            </w:r>
          </w:p>
        </w:tc>
      </w:tr>
      <w:tr w:rsidR="00427D01" w:rsidTr="00950224">
        <w:trPr>
          <w:trHeight w:val="259"/>
        </w:trPr>
        <w:tc>
          <w:tcPr>
            <w:tcW w:w="3984" w:type="dxa"/>
            <w:noWrap/>
            <w:vAlign w:val="bottom"/>
            <w:hideMark/>
          </w:tcPr>
          <w:p w:rsidR="00427D01" w:rsidRDefault="00427D01">
            <w:pPr>
              <w:pStyle w:val="Tabletext"/>
              <w:rPr>
                <w:lang w:val="en-US" w:eastAsia="en-AU"/>
              </w:rPr>
            </w:pPr>
            <w:r>
              <w:rPr>
                <w:lang w:val="en-US" w:eastAsia="en-AU"/>
              </w:rPr>
              <w:t>Enrolled in further study after training</w:t>
            </w:r>
          </w:p>
        </w:tc>
        <w:tc>
          <w:tcPr>
            <w:tcW w:w="732" w:type="dxa"/>
            <w:noWrap/>
            <w:vAlign w:val="bottom"/>
            <w:hideMark/>
          </w:tcPr>
          <w:p w:rsidR="00427D01" w:rsidRPr="00DE38C3" w:rsidRDefault="00427D01" w:rsidP="00C041A4">
            <w:pPr>
              <w:pStyle w:val="Tabletext"/>
              <w:jc w:val="center"/>
              <w:rPr>
                <w:lang w:val="en-US" w:eastAsia="en-AU"/>
              </w:rPr>
            </w:pPr>
            <w:r w:rsidRPr="00DE38C3">
              <w:rPr>
                <w:lang w:val="en-US" w:eastAsia="en-AU"/>
              </w:rPr>
              <w:t>11.2</w:t>
            </w:r>
          </w:p>
        </w:tc>
        <w:tc>
          <w:tcPr>
            <w:tcW w:w="925" w:type="dxa"/>
            <w:noWrap/>
            <w:vAlign w:val="bottom"/>
            <w:hideMark/>
          </w:tcPr>
          <w:p w:rsidR="00427D01" w:rsidRPr="00DE38C3" w:rsidRDefault="00427D01" w:rsidP="00C250BE">
            <w:pPr>
              <w:pStyle w:val="Tabletext"/>
              <w:jc w:val="center"/>
              <w:rPr>
                <w:lang w:val="en-US" w:eastAsia="en-AU"/>
              </w:rPr>
            </w:pPr>
            <w:r w:rsidRPr="00DE38C3">
              <w:rPr>
                <w:lang w:val="en-US" w:eastAsia="en-AU"/>
              </w:rPr>
              <w:t>11.5</w:t>
            </w:r>
          </w:p>
        </w:tc>
        <w:tc>
          <w:tcPr>
            <w:tcW w:w="809" w:type="dxa"/>
            <w:noWrap/>
            <w:vAlign w:val="bottom"/>
            <w:hideMark/>
          </w:tcPr>
          <w:p w:rsidR="00427D01" w:rsidRPr="00DE38C3" w:rsidRDefault="00427D01" w:rsidP="00C041A4">
            <w:pPr>
              <w:pStyle w:val="Tabletext"/>
              <w:jc w:val="center"/>
              <w:rPr>
                <w:lang w:val="en-US" w:eastAsia="en-AU"/>
              </w:rPr>
            </w:pPr>
            <w:r w:rsidRPr="00DE38C3">
              <w:rPr>
                <w:lang w:val="en-US" w:eastAsia="en-AU"/>
              </w:rPr>
              <w:t>0.9</w:t>
            </w:r>
          </w:p>
        </w:tc>
        <w:tc>
          <w:tcPr>
            <w:tcW w:w="774" w:type="dxa"/>
            <w:noWrap/>
            <w:vAlign w:val="bottom"/>
            <w:hideMark/>
          </w:tcPr>
          <w:p w:rsidR="00427D01" w:rsidRDefault="00427D01" w:rsidP="00C250BE">
            <w:pPr>
              <w:pStyle w:val="Tabletext"/>
              <w:jc w:val="center"/>
              <w:rPr>
                <w:lang w:val="en-US" w:eastAsia="en-AU"/>
              </w:rPr>
            </w:pPr>
            <w:r>
              <w:rPr>
                <w:lang w:val="en-US" w:eastAsia="en-AU"/>
              </w:rPr>
              <w:t>0.8</w:t>
            </w:r>
          </w:p>
        </w:tc>
        <w:tc>
          <w:tcPr>
            <w:tcW w:w="1296" w:type="dxa"/>
            <w:noWrap/>
            <w:vAlign w:val="bottom"/>
            <w:hideMark/>
          </w:tcPr>
          <w:p w:rsidR="00427D01" w:rsidRDefault="00427D01" w:rsidP="00C250BE">
            <w:pPr>
              <w:pStyle w:val="Tabletext"/>
              <w:jc w:val="center"/>
              <w:rPr>
                <w:lang w:val="en-US" w:eastAsia="en-AU"/>
              </w:rPr>
            </w:pPr>
            <w:r>
              <w:rPr>
                <w:lang w:val="en-US" w:eastAsia="en-AU"/>
              </w:rPr>
              <w:t>similar</w:t>
            </w:r>
          </w:p>
        </w:tc>
      </w:tr>
      <w:tr w:rsidR="00427D01" w:rsidTr="00950224">
        <w:trPr>
          <w:trHeight w:val="259"/>
        </w:trPr>
        <w:tc>
          <w:tcPr>
            <w:tcW w:w="3984" w:type="dxa"/>
            <w:noWrap/>
            <w:vAlign w:val="bottom"/>
            <w:hideMark/>
          </w:tcPr>
          <w:p w:rsidR="00427D01" w:rsidRDefault="00427D01">
            <w:pPr>
              <w:pStyle w:val="Tabletext"/>
              <w:rPr>
                <w:lang w:val="en-US" w:eastAsia="en-AU"/>
              </w:rPr>
            </w:pPr>
            <w:r>
              <w:rPr>
                <w:lang w:val="en-US" w:eastAsia="en-AU"/>
              </w:rPr>
              <w:t>Achieved main reason for doing the training</w:t>
            </w:r>
          </w:p>
        </w:tc>
        <w:tc>
          <w:tcPr>
            <w:tcW w:w="732" w:type="dxa"/>
            <w:noWrap/>
            <w:vAlign w:val="bottom"/>
            <w:hideMark/>
          </w:tcPr>
          <w:p w:rsidR="00427D01" w:rsidRDefault="00427D01" w:rsidP="00C041A4">
            <w:pPr>
              <w:pStyle w:val="Tabletext"/>
              <w:jc w:val="center"/>
              <w:rPr>
                <w:lang w:val="en-US" w:eastAsia="en-AU"/>
              </w:rPr>
            </w:pPr>
            <w:r>
              <w:rPr>
                <w:lang w:val="en-US" w:eastAsia="en-AU"/>
              </w:rPr>
              <w:t>79.4</w:t>
            </w:r>
          </w:p>
        </w:tc>
        <w:tc>
          <w:tcPr>
            <w:tcW w:w="925" w:type="dxa"/>
            <w:noWrap/>
            <w:vAlign w:val="bottom"/>
            <w:hideMark/>
          </w:tcPr>
          <w:p w:rsidR="00427D01" w:rsidRDefault="00427D01" w:rsidP="00C250BE">
            <w:pPr>
              <w:pStyle w:val="Tabletext"/>
              <w:jc w:val="center"/>
              <w:rPr>
                <w:lang w:val="en-US" w:eastAsia="en-AU"/>
              </w:rPr>
            </w:pPr>
            <w:r>
              <w:rPr>
                <w:lang w:val="en-US" w:eastAsia="en-AU"/>
              </w:rPr>
              <w:t>79.5</w:t>
            </w:r>
          </w:p>
        </w:tc>
        <w:tc>
          <w:tcPr>
            <w:tcW w:w="809" w:type="dxa"/>
            <w:noWrap/>
            <w:vAlign w:val="bottom"/>
            <w:hideMark/>
          </w:tcPr>
          <w:p w:rsidR="00427D01" w:rsidRDefault="00427D01" w:rsidP="00C041A4">
            <w:pPr>
              <w:pStyle w:val="Tabletext"/>
              <w:jc w:val="center"/>
              <w:rPr>
                <w:lang w:val="en-US" w:eastAsia="en-AU"/>
              </w:rPr>
            </w:pPr>
            <w:r>
              <w:rPr>
                <w:lang w:val="en-US" w:eastAsia="en-AU"/>
              </w:rPr>
              <w:t>1.1</w:t>
            </w:r>
          </w:p>
        </w:tc>
        <w:tc>
          <w:tcPr>
            <w:tcW w:w="774" w:type="dxa"/>
            <w:noWrap/>
            <w:vAlign w:val="bottom"/>
            <w:hideMark/>
          </w:tcPr>
          <w:p w:rsidR="00427D01" w:rsidRDefault="00427D01" w:rsidP="00C250BE">
            <w:pPr>
              <w:pStyle w:val="Tabletext"/>
              <w:jc w:val="center"/>
              <w:rPr>
                <w:lang w:val="en-US" w:eastAsia="en-AU"/>
              </w:rPr>
            </w:pPr>
            <w:r>
              <w:rPr>
                <w:lang w:val="en-US" w:eastAsia="en-AU"/>
              </w:rPr>
              <w:t>1.1</w:t>
            </w:r>
          </w:p>
        </w:tc>
        <w:tc>
          <w:tcPr>
            <w:tcW w:w="1296" w:type="dxa"/>
            <w:noWrap/>
            <w:vAlign w:val="bottom"/>
            <w:hideMark/>
          </w:tcPr>
          <w:p w:rsidR="00427D01" w:rsidRDefault="00427D01" w:rsidP="00C250BE">
            <w:pPr>
              <w:pStyle w:val="Tabletext"/>
              <w:jc w:val="center"/>
              <w:rPr>
                <w:lang w:val="en-US" w:eastAsia="en-AU"/>
              </w:rPr>
            </w:pPr>
            <w:r>
              <w:rPr>
                <w:lang w:val="en-US" w:eastAsia="en-AU"/>
              </w:rPr>
              <w:t>similar</w:t>
            </w:r>
          </w:p>
        </w:tc>
      </w:tr>
      <w:tr w:rsidR="00427D01" w:rsidTr="00950224">
        <w:trPr>
          <w:trHeight w:val="259"/>
        </w:trPr>
        <w:tc>
          <w:tcPr>
            <w:tcW w:w="3984" w:type="dxa"/>
            <w:noWrap/>
            <w:vAlign w:val="bottom"/>
            <w:hideMark/>
          </w:tcPr>
          <w:p w:rsidR="00427D01" w:rsidRDefault="00427D01">
            <w:pPr>
              <w:pStyle w:val="Tabletext"/>
              <w:rPr>
                <w:lang w:val="en-US" w:eastAsia="en-AU"/>
              </w:rPr>
            </w:pPr>
            <w:r>
              <w:rPr>
                <w:lang w:val="en-US" w:eastAsia="en-AU"/>
              </w:rPr>
              <w:t>Satisfied with the overall quality of training</w:t>
            </w:r>
          </w:p>
        </w:tc>
        <w:tc>
          <w:tcPr>
            <w:tcW w:w="732" w:type="dxa"/>
            <w:noWrap/>
            <w:vAlign w:val="bottom"/>
            <w:hideMark/>
          </w:tcPr>
          <w:p w:rsidR="00427D01" w:rsidRDefault="00427D01" w:rsidP="00C041A4">
            <w:pPr>
              <w:pStyle w:val="Tabletext"/>
              <w:jc w:val="center"/>
              <w:rPr>
                <w:lang w:val="en-US" w:eastAsia="en-AU"/>
              </w:rPr>
            </w:pPr>
            <w:r>
              <w:rPr>
                <w:lang w:val="en-US" w:eastAsia="en-AU"/>
              </w:rPr>
              <w:t>82.6</w:t>
            </w:r>
          </w:p>
        </w:tc>
        <w:tc>
          <w:tcPr>
            <w:tcW w:w="925" w:type="dxa"/>
            <w:noWrap/>
            <w:vAlign w:val="bottom"/>
            <w:hideMark/>
          </w:tcPr>
          <w:p w:rsidR="00427D01" w:rsidRDefault="00427D01" w:rsidP="00C250BE">
            <w:pPr>
              <w:pStyle w:val="Tabletext"/>
              <w:jc w:val="center"/>
              <w:rPr>
                <w:lang w:val="en-US" w:eastAsia="en-AU"/>
              </w:rPr>
            </w:pPr>
            <w:r>
              <w:rPr>
                <w:lang w:val="en-US" w:eastAsia="en-AU"/>
              </w:rPr>
              <w:t>82.8</w:t>
            </w:r>
          </w:p>
        </w:tc>
        <w:tc>
          <w:tcPr>
            <w:tcW w:w="809" w:type="dxa"/>
            <w:noWrap/>
            <w:vAlign w:val="bottom"/>
            <w:hideMark/>
          </w:tcPr>
          <w:p w:rsidR="00427D01" w:rsidRDefault="00427D01" w:rsidP="00C041A4">
            <w:pPr>
              <w:pStyle w:val="Tabletext"/>
              <w:jc w:val="center"/>
              <w:rPr>
                <w:lang w:val="en-US" w:eastAsia="en-AU"/>
              </w:rPr>
            </w:pPr>
            <w:r>
              <w:rPr>
                <w:lang w:val="en-US" w:eastAsia="en-AU"/>
              </w:rPr>
              <w:t>1.0</w:t>
            </w:r>
          </w:p>
        </w:tc>
        <w:tc>
          <w:tcPr>
            <w:tcW w:w="774" w:type="dxa"/>
            <w:noWrap/>
            <w:vAlign w:val="bottom"/>
            <w:hideMark/>
          </w:tcPr>
          <w:p w:rsidR="00427D01" w:rsidRDefault="00427D01" w:rsidP="00C250BE">
            <w:pPr>
              <w:pStyle w:val="Tabletext"/>
              <w:jc w:val="center"/>
              <w:rPr>
                <w:lang w:val="en-US" w:eastAsia="en-AU"/>
              </w:rPr>
            </w:pPr>
            <w:r>
              <w:rPr>
                <w:lang w:val="en-US" w:eastAsia="en-AU"/>
              </w:rPr>
              <w:t>1</w:t>
            </w:r>
            <w:r w:rsidR="00514710">
              <w:rPr>
                <w:lang w:val="en-US" w:eastAsia="en-AU"/>
              </w:rPr>
              <w:t>.0</w:t>
            </w:r>
          </w:p>
        </w:tc>
        <w:tc>
          <w:tcPr>
            <w:tcW w:w="1296" w:type="dxa"/>
            <w:noWrap/>
            <w:vAlign w:val="bottom"/>
            <w:hideMark/>
          </w:tcPr>
          <w:p w:rsidR="00427D01" w:rsidRDefault="00427D01" w:rsidP="00C250BE">
            <w:pPr>
              <w:pStyle w:val="Tabletext"/>
              <w:jc w:val="center"/>
              <w:rPr>
                <w:lang w:val="en-US" w:eastAsia="en-AU"/>
              </w:rPr>
            </w:pPr>
            <w:r>
              <w:rPr>
                <w:lang w:val="en-US" w:eastAsia="en-AU"/>
              </w:rPr>
              <w:t>similar</w:t>
            </w:r>
          </w:p>
        </w:tc>
      </w:tr>
      <w:tr w:rsidR="00427D01" w:rsidTr="00950224">
        <w:trPr>
          <w:trHeight w:val="259"/>
        </w:trPr>
        <w:tc>
          <w:tcPr>
            <w:tcW w:w="3984" w:type="dxa"/>
            <w:noWrap/>
            <w:vAlign w:val="bottom"/>
            <w:hideMark/>
          </w:tcPr>
          <w:p w:rsidR="00427D01" w:rsidRDefault="00427D01">
            <w:pPr>
              <w:pStyle w:val="Tabletext"/>
              <w:rPr>
                <w:lang w:val="en-US" w:eastAsia="en-AU"/>
              </w:rPr>
            </w:pPr>
            <w:r>
              <w:rPr>
                <w:lang w:val="en-US" w:eastAsia="en-AU"/>
              </w:rPr>
              <w:t>Of those employed after training</w:t>
            </w:r>
          </w:p>
        </w:tc>
        <w:tc>
          <w:tcPr>
            <w:tcW w:w="732" w:type="dxa"/>
            <w:noWrap/>
            <w:vAlign w:val="bottom"/>
            <w:hideMark/>
          </w:tcPr>
          <w:p w:rsidR="00427D01" w:rsidRDefault="00427D01" w:rsidP="00C041A4">
            <w:pPr>
              <w:spacing w:before="0" w:line="240" w:lineRule="auto"/>
              <w:jc w:val="center"/>
              <w:rPr>
                <w:rFonts w:ascii="Times New Roman" w:hAnsi="Times New Roman"/>
                <w:sz w:val="20"/>
                <w:lang w:val="en-US"/>
              </w:rPr>
            </w:pPr>
          </w:p>
        </w:tc>
        <w:tc>
          <w:tcPr>
            <w:tcW w:w="925" w:type="dxa"/>
            <w:noWrap/>
            <w:vAlign w:val="bottom"/>
            <w:hideMark/>
          </w:tcPr>
          <w:p w:rsidR="00427D01" w:rsidRDefault="00427D01" w:rsidP="00C250BE">
            <w:pPr>
              <w:spacing w:before="0" w:line="240" w:lineRule="auto"/>
              <w:jc w:val="center"/>
              <w:rPr>
                <w:rFonts w:ascii="Times New Roman" w:hAnsi="Times New Roman"/>
                <w:sz w:val="20"/>
                <w:lang w:val="en-US"/>
              </w:rPr>
            </w:pPr>
          </w:p>
        </w:tc>
        <w:tc>
          <w:tcPr>
            <w:tcW w:w="809" w:type="dxa"/>
            <w:noWrap/>
            <w:vAlign w:val="bottom"/>
            <w:hideMark/>
          </w:tcPr>
          <w:p w:rsidR="00427D01" w:rsidRDefault="00427D01" w:rsidP="00C041A4">
            <w:pPr>
              <w:spacing w:before="0" w:line="240" w:lineRule="auto"/>
              <w:jc w:val="center"/>
              <w:rPr>
                <w:rFonts w:ascii="Times New Roman" w:hAnsi="Times New Roman"/>
                <w:sz w:val="20"/>
                <w:lang w:val="en-US"/>
              </w:rPr>
            </w:pPr>
          </w:p>
        </w:tc>
        <w:tc>
          <w:tcPr>
            <w:tcW w:w="774" w:type="dxa"/>
            <w:noWrap/>
            <w:vAlign w:val="bottom"/>
            <w:hideMark/>
          </w:tcPr>
          <w:p w:rsidR="00427D01" w:rsidRDefault="00427D01" w:rsidP="00C250BE">
            <w:pPr>
              <w:spacing w:before="0" w:line="240" w:lineRule="auto"/>
              <w:jc w:val="center"/>
              <w:rPr>
                <w:rFonts w:ascii="Times New Roman" w:hAnsi="Times New Roman"/>
                <w:sz w:val="20"/>
                <w:lang w:val="en-US"/>
              </w:rPr>
            </w:pPr>
          </w:p>
        </w:tc>
        <w:tc>
          <w:tcPr>
            <w:tcW w:w="1296" w:type="dxa"/>
            <w:noWrap/>
            <w:vAlign w:val="bottom"/>
            <w:hideMark/>
          </w:tcPr>
          <w:p w:rsidR="00427D01" w:rsidRDefault="00427D01" w:rsidP="00C250BE">
            <w:pPr>
              <w:spacing w:before="0" w:line="240" w:lineRule="auto"/>
              <w:jc w:val="center"/>
              <w:rPr>
                <w:rFonts w:ascii="Times New Roman" w:hAnsi="Times New Roman"/>
                <w:sz w:val="20"/>
                <w:lang w:val="en-US"/>
              </w:rPr>
            </w:pPr>
          </w:p>
        </w:tc>
      </w:tr>
      <w:tr w:rsidR="00427D01" w:rsidTr="00950224">
        <w:trPr>
          <w:trHeight w:val="259"/>
        </w:trPr>
        <w:tc>
          <w:tcPr>
            <w:tcW w:w="3984" w:type="dxa"/>
            <w:noWrap/>
            <w:vAlign w:val="bottom"/>
            <w:hideMark/>
          </w:tcPr>
          <w:p w:rsidR="00427D01" w:rsidRDefault="00427D01">
            <w:pPr>
              <w:pStyle w:val="Tabletext"/>
              <w:rPr>
                <w:lang w:val="en-US" w:eastAsia="en-AU"/>
              </w:rPr>
            </w:pPr>
            <w:r>
              <w:rPr>
                <w:lang w:val="en-US" w:eastAsia="en-AU"/>
              </w:rPr>
              <w:tab/>
              <w:t>Found the training relevant to their current job</w:t>
            </w:r>
          </w:p>
        </w:tc>
        <w:tc>
          <w:tcPr>
            <w:tcW w:w="732" w:type="dxa"/>
            <w:noWrap/>
            <w:vAlign w:val="bottom"/>
            <w:hideMark/>
          </w:tcPr>
          <w:p w:rsidR="00427D01" w:rsidRDefault="00427D01" w:rsidP="00C041A4">
            <w:pPr>
              <w:pStyle w:val="Tabletext"/>
              <w:jc w:val="center"/>
              <w:rPr>
                <w:lang w:val="en-US" w:eastAsia="en-AU"/>
              </w:rPr>
            </w:pPr>
            <w:r>
              <w:rPr>
                <w:lang w:val="en-US" w:eastAsia="en-AU"/>
              </w:rPr>
              <w:t>69.3</w:t>
            </w:r>
          </w:p>
        </w:tc>
        <w:tc>
          <w:tcPr>
            <w:tcW w:w="925" w:type="dxa"/>
            <w:noWrap/>
            <w:vAlign w:val="bottom"/>
            <w:hideMark/>
          </w:tcPr>
          <w:p w:rsidR="00427D01" w:rsidRDefault="00427D01" w:rsidP="00C250BE">
            <w:pPr>
              <w:pStyle w:val="Tabletext"/>
              <w:jc w:val="center"/>
              <w:rPr>
                <w:lang w:val="en-US" w:eastAsia="en-AU"/>
              </w:rPr>
            </w:pPr>
            <w:r>
              <w:rPr>
                <w:lang w:val="en-US" w:eastAsia="en-AU"/>
              </w:rPr>
              <w:t>69.4</w:t>
            </w:r>
          </w:p>
        </w:tc>
        <w:tc>
          <w:tcPr>
            <w:tcW w:w="809" w:type="dxa"/>
            <w:noWrap/>
            <w:vAlign w:val="bottom"/>
            <w:hideMark/>
          </w:tcPr>
          <w:p w:rsidR="00427D01" w:rsidRDefault="00427D01" w:rsidP="00C041A4">
            <w:pPr>
              <w:pStyle w:val="Tabletext"/>
              <w:jc w:val="center"/>
              <w:rPr>
                <w:lang w:val="en-US" w:eastAsia="en-AU"/>
              </w:rPr>
            </w:pPr>
            <w:r>
              <w:rPr>
                <w:lang w:val="en-US" w:eastAsia="en-AU"/>
              </w:rPr>
              <w:t>1.5</w:t>
            </w:r>
          </w:p>
        </w:tc>
        <w:tc>
          <w:tcPr>
            <w:tcW w:w="774" w:type="dxa"/>
            <w:noWrap/>
            <w:vAlign w:val="bottom"/>
            <w:hideMark/>
          </w:tcPr>
          <w:p w:rsidR="00427D01" w:rsidRDefault="00427D01" w:rsidP="00C250BE">
            <w:pPr>
              <w:pStyle w:val="Tabletext"/>
              <w:jc w:val="center"/>
              <w:rPr>
                <w:lang w:val="en-US" w:eastAsia="en-AU"/>
              </w:rPr>
            </w:pPr>
            <w:r>
              <w:rPr>
                <w:lang w:val="en-US" w:eastAsia="en-AU"/>
              </w:rPr>
              <w:t>1.4</w:t>
            </w:r>
          </w:p>
        </w:tc>
        <w:tc>
          <w:tcPr>
            <w:tcW w:w="1296" w:type="dxa"/>
            <w:noWrap/>
            <w:vAlign w:val="bottom"/>
            <w:hideMark/>
          </w:tcPr>
          <w:p w:rsidR="00427D01" w:rsidRDefault="00427D01" w:rsidP="00C250BE">
            <w:pPr>
              <w:pStyle w:val="Tabletext"/>
              <w:jc w:val="center"/>
              <w:rPr>
                <w:lang w:val="en-US" w:eastAsia="en-AU"/>
              </w:rPr>
            </w:pPr>
            <w:r>
              <w:rPr>
                <w:lang w:val="en-US" w:eastAsia="en-AU"/>
              </w:rPr>
              <w:t>similar</w:t>
            </w:r>
          </w:p>
        </w:tc>
      </w:tr>
      <w:tr w:rsidR="00427D01" w:rsidTr="00950224">
        <w:trPr>
          <w:trHeight w:val="259"/>
        </w:trPr>
        <w:tc>
          <w:tcPr>
            <w:tcW w:w="3984" w:type="dxa"/>
            <w:noWrap/>
            <w:vAlign w:val="bottom"/>
            <w:hideMark/>
          </w:tcPr>
          <w:p w:rsidR="00427D01" w:rsidRDefault="00427D01">
            <w:pPr>
              <w:pStyle w:val="Tabletext"/>
              <w:rPr>
                <w:lang w:val="en-US" w:eastAsia="en-AU"/>
              </w:rPr>
            </w:pPr>
            <w:r>
              <w:rPr>
                <w:lang w:val="en-US" w:eastAsia="en-AU"/>
              </w:rPr>
              <w:tab/>
              <w:t>Received at least one job-related benefit</w:t>
            </w:r>
          </w:p>
        </w:tc>
        <w:tc>
          <w:tcPr>
            <w:tcW w:w="732" w:type="dxa"/>
            <w:noWrap/>
            <w:vAlign w:val="bottom"/>
            <w:hideMark/>
          </w:tcPr>
          <w:p w:rsidR="00427D01" w:rsidRDefault="00427D01" w:rsidP="00C041A4">
            <w:pPr>
              <w:pStyle w:val="Tabletext"/>
              <w:jc w:val="center"/>
              <w:rPr>
                <w:lang w:val="en-US" w:eastAsia="en-AU"/>
              </w:rPr>
            </w:pPr>
            <w:r>
              <w:rPr>
                <w:lang w:val="en-US" w:eastAsia="en-AU"/>
              </w:rPr>
              <w:t>52.5</w:t>
            </w:r>
          </w:p>
        </w:tc>
        <w:tc>
          <w:tcPr>
            <w:tcW w:w="925" w:type="dxa"/>
            <w:noWrap/>
            <w:vAlign w:val="bottom"/>
            <w:hideMark/>
          </w:tcPr>
          <w:p w:rsidR="00427D01" w:rsidRDefault="00427D01" w:rsidP="00C250BE">
            <w:pPr>
              <w:pStyle w:val="Tabletext"/>
              <w:jc w:val="center"/>
              <w:rPr>
                <w:lang w:val="en-US" w:eastAsia="en-AU"/>
              </w:rPr>
            </w:pPr>
            <w:r>
              <w:rPr>
                <w:lang w:val="en-US" w:eastAsia="en-AU"/>
              </w:rPr>
              <w:t>53.4</w:t>
            </w:r>
          </w:p>
        </w:tc>
        <w:tc>
          <w:tcPr>
            <w:tcW w:w="809" w:type="dxa"/>
            <w:noWrap/>
            <w:vAlign w:val="bottom"/>
            <w:hideMark/>
          </w:tcPr>
          <w:p w:rsidR="00427D01" w:rsidRDefault="00427D01" w:rsidP="00C041A4">
            <w:pPr>
              <w:pStyle w:val="Tabletext"/>
              <w:jc w:val="center"/>
              <w:rPr>
                <w:lang w:val="en-US" w:eastAsia="en-AU"/>
              </w:rPr>
            </w:pPr>
            <w:r>
              <w:rPr>
                <w:lang w:val="en-US" w:eastAsia="en-AU"/>
              </w:rPr>
              <w:t>1.6</w:t>
            </w:r>
          </w:p>
        </w:tc>
        <w:tc>
          <w:tcPr>
            <w:tcW w:w="774" w:type="dxa"/>
            <w:noWrap/>
            <w:vAlign w:val="bottom"/>
            <w:hideMark/>
          </w:tcPr>
          <w:p w:rsidR="00427D01" w:rsidRDefault="00427D01" w:rsidP="00C250BE">
            <w:pPr>
              <w:pStyle w:val="Tabletext"/>
              <w:jc w:val="center"/>
              <w:rPr>
                <w:lang w:val="en-US" w:eastAsia="en-AU"/>
              </w:rPr>
            </w:pPr>
            <w:r>
              <w:rPr>
                <w:lang w:val="en-US" w:eastAsia="en-AU"/>
              </w:rPr>
              <w:t>1.5</w:t>
            </w:r>
          </w:p>
        </w:tc>
        <w:tc>
          <w:tcPr>
            <w:tcW w:w="1296" w:type="dxa"/>
            <w:noWrap/>
            <w:vAlign w:val="bottom"/>
            <w:hideMark/>
          </w:tcPr>
          <w:p w:rsidR="00427D01" w:rsidRDefault="00427D01" w:rsidP="00C250BE">
            <w:pPr>
              <w:pStyle w:val="Tabletext"/>
              <w:jc w:val="center"/>
              <w:rPr>
                <w:lang w:val="en-US" w:eastAsia="en-AU"/>
              </w:rPr>
            </w:pPr>
            <w:r>
              <w:rPr>
                <w:lang w:val="en-US" w:eastAsia="en-AU"/>
              </w:rPr>
              <w:t>similar</w:t>
            </w:r>
          </w:p>
        </w:tc>
      </w:tr>
      <w:tr w:rsidR="00427D01" w:rsidTr="00950224">
        <w:trPr>
          <w:trHeight w:val="259"/>
        </w:trPr>
        <w:tc>
          <w:tcPr>
            <w:tcW w:w="3984" w:type="dxa"/>
            <w:noWrap/>
            <w:vAlign w:val="bottom"/>
            <w:hideMark/>
          </w:tcPr>
          <w:p w:rsidR="00427D01" w:rsidRDefault="00427D01">
            <w:pPr>
              <w:pStyle w:val="Tabletext"/>
              <w:rPr>
                <w:lang w:val="en-US" w:eastAsia="en-AU"/>
              </w:rPr>
            </w:pPr>
            <w:r>
              <w:rPr>
                <w:lang w:val="en-US" w:eastAsia="en-AU"/>
              </w:rPr>
              <w:t>Of those not employed before training</w:t>
            </w:r>
          </w:p>
        </w:tc>
        <w:tc>
          <w:tcPr>
            <w:tcW w:w="732" w:type="dxa"/>
            <w:noWrap/>
            <w:vAlign w:val="bottom"/>
            <w:hideMark/>
          </w:tcPr>
          <w:p w:rsidR="00427D01" w:rsidRDefault="00427D01" w:rsidP="00C041A4">
            <w:pPr>
              <w:spacing w:before="0" w:line="240" w:lineRule="auto"/>
              <w:jc w:val="center"/>
              <w:rPr>
                <w:rFonts w:ascii="Times New Roman" w:hAnsi="Times New Roman"/>
                <w:sz w:val="20"/>
                <w:lang w:val="en-US"/>
              </w:rPr>
            </w:pPr>
          </w:p>
        </w:tc>
        <w:tc>
          <w:tcPr>
            <w:tcW w:w="925" w:type="dxa"/>
            <w:noWrap/>
            <w:vAlign w:val="bottom"/>
            <w:hideMark/>
          </w:tcPr>
          <w:p w:rsidR="00427D01" w:rsidRDefault="00427D01" w:rsidP="00C250BE">
            <w:pPr>
              <w:spacing w:before="0" w:line="240" w:lineRule="auto"/>
              <w:jc w:val="center"/>
              <w:rPr>
                <w:rFonts w:ascii="Times New Roman" w:hAnsi="Times New Roman"/>
                <w:sz w:val="20"/>
                <w:lang w:val="en-US"/>
              </w:rPr>
            </w:pPr>
          </w:p>
        </w:tc>
        <w:tc>
          <w:tcPr>
            <w:tcW w:w="809" w:type="dxa"/>
            <w:noWrap/>
            <w:vAlign w:val="bottom"/>
            <w:hideMark/>
          </w:tcPr>
          <w:p w:rsidR="00427D01" w:rsidRDefault="00427D01" w:rsidP="00C041A4">
            <w:pPr>
              <w:spacing w:before="0" w:line="240" w:lineRule="auto"/>
              <w:jc w:val="center"/>
              <w:rPr>
                <w:rFonts w:ascii="Times New Roman" w:hAnsi="Times New Roman"/>
                <w:sz w:val="20"/>
                <w:lang w:val="en-US"/>
              </w:rPr>
            </w:pPr>
          </w:p>
        </w:tc>
        <w:tc>
          <w:tcPr>
            <w:tcW w:w="774" w:type="dxa"/>
            <w:noWrap/>
            <w:vAlign w:val="bottom"/>
            <w:hideMark/>
          </w:tcPr>
          <w:p w:rsidR="00427D01" w:rsidRDefault="00427D01" w:rsidP="00C250BE">
            <w:pPr>
              <w:spacing w:before="0" w:line="240" w:lineRule="auto"/>
              <w:jc w:val="center"/>
              <w:rPr>
                <w:rFonts w:ascii="Times New Roman" w:hAnsi="Times New Roman"/>
                <w:sz w:val="20"/>
                <w:lang w:val="en-US"/>
              </w:rPr>
            </w:pPr>
          </w:p>
        </w:tc>
        <w:tc>
          <w:tcPr>
            <w:tcW w:w="1296" w:type="dxa"/>
            <w:noWrap/>
            <w:vAlign w:val="bottom"/>
            <w:hideMark/>
          </w:tcPr>
          <w:p w:rsidR="00427D01" w:rsidRDefault="00427D01" w:rsidP="00C250BE">
            <w:pPr>
              <w:spacing w:before="0" w:line="240" w:lineRule="auto"/>
              <w:jc w:val="center"/>
              <w:rPr>
                <w:rFonts w:ascii="Times New Roman" w:hAnsi="Times New Roman"/>
                <w:sz w:val="20"/>
                <w:lang w:val="en-US"/>
              </w:rPr>
            </w:pPr>
          </w:p>
        </w:tc>
      </w:tr>
      <w:tr w:rsidR="00427D01" w:rsidTr="00950224">
        <w:trPr>
          <w:trHeight w:val="259"/>
        </w:trPr>
        <w:tc>
          <w:tcPr>
            <w:tcW w:w="3984" w:type="dxa"/>
            <w:noWrap/>
            <w:vAlign w:val="bottom"/>
            <w:hideMark/>
          </w:tcPr>
          <w:p w:rsidR="00427D01" w:rsidRDefault="00427D01">
            <w:pPr>
              <w:pStyle w:val="Tabletext"/>
              <w:rPr>
                <w:lang w:val="en-US" w:eastAsia="en-AU"/>
              </w:rPr>
            </w:pPr>
            <w:r>
              <w:rPr>
                <w:lang w:val="en-US" w:eastAsia="en-AU"/>
              </w:rPr>
              <w:tab/>
              <w:t>Employed after training</w:t>
            </w:r>
          </w:p>
        </w:tc>
        <w:tc>
          <w:tcPr>
            <w:tcW w:w="732" w:type="dxa"/>
            <w:noWrap/>
            <w:vAlign w:val="bottom"/>
            <w:hideMark/>
          </w:tcPr>
          <w:p w:rsidR="00427D01" w:rsidRDefault="00427D01" w:rsidP="00C041A4">
            <w:pPr>
              <w:pStyle w:val="Tabletext"/>
              <w:jc w:val="center"/>
              <w:rPr>
                <w:lang w:val="en-US" w:eastAsia="en-AU"/>
              </w:rPr>
            </w:pPr>
            <w:r>
              <w:rPr>
                <w:lang w:val="en-US" w:eastAsia="en-AU"/>
              </w:rPr>
              <w:t>33.9</w:t>
            </w:r>
          </w:p>
        </w:tc>
        <w:tc>
          <w:tcPr>
            <w:tcW w:w="925" w:type="dxa"/>
            <w:noWrap/>
            <w:vAlign w:val="bottom"/>
            <w:hideMark/>
          </w:tcPr>
          <w:p w:rsidR="00427D01" w:rsidRDefault="00427D01" w:rsidP="00C250BE">
            <w:pPr>
              <w:pStyle w:val="Tabletext"/>
              <w:jc w:val="center"/>
              <w:rPr>
                <w:lang w:val="en-US" w:eastAsia="en-AU"/>
              </w:rPr>
            </w:pPr>
            <w:r>
              <w:rPr>
                <w:lang w:val="en-US" w:eastAsia="en-AU"/>
              </w:rPr>
              <w:t>34.4</w:t>
            </w:r>
          </w:p>
        </w:tc>
        <w:tc>
          <w:tcPr>
            <w:tcW w:w="809" w:type="dxa"/>
            <w:noWrap/>
            <w:vAlign w:val="bottom"/>
            <w:hideMark/>
          </w:tcPr>
          <w:p w:rsidR="00427D01" w:rsidRDefault="00427D01" w:rsidP="00C041A4">
            <w:pPr>
              <w:pStyle w:val="Tabletext"/>
              <w:jc w:val="center"/>
              <w:rPr>
                <w:lang w:val="en-US" w:eastAsia="en-AU"/>
              </w:rPr>
            </w:pPr>
            <w:r>
              <w:rPr>
                <w:lang w:val="en-US" w:eastAsia="en-AU"/>
              </w:rPr>
              <w:t>2.4</w:t>
            </w:r>
          </w:p>
        </w:tc>
        <w:tc>
          <w:tcPr>
            <w:tcW w:w="774" w:type="dxa"/>
            <w:noWrap/>
            <w:vAlign w:val="bottom"/>
            <w:hideMark/>
          </w:tcPr>
          <w:p w:rsidR="00427D01" w:rsidRDefault="00427D01" w:rsidP="00427D01">
            <w:pPr>
              <w:pStyle w:val="Tabletext"/>
              <w:jc w:val="center"/>
              <w:rPr>
                <w:lang w:val="en-US" w:eastAsia="en-AU"/>
              </w:rPr>
            </w:pPr>
            <w:r>
              <w:rPr>
                <w:lang w:val="en-US" w:eastAsia="en-AU"/>
              </w:rPr>
              <w:t>2.3</w:t>
            </w:r>
          </w:p>
        </w:tc>
        <w:tc>
          <w:tcPr>
            <w:tcW w:w="1296" w:type="dxa"/>
            <w:noWrap/>
            <w:vAlign w:val="bottom"/>
            <w:hideMark/>
          </w:tcPr>
          <w:p w:rsidR="00427D01" w:rsidRDefault="00427D01" w:rsidP="00C250BE">
            <w:pPr>
              <w:pStyle w:val="Tabletext"/>
              <w:jc w:val="center"/>
              <w:rPr>
                <w:lang w:val="en-US" w:eastAsia="en-AU"/>
              </w:rPr>
            </w:pPr>
            <w:r>
              <w:rPr>
                <w:lang w:val="en-US" w:eastAsia="en-AU"/>
              </w:rPr>
              <w:t>similar</w:t>
            </w:r>
          </w:p>
        </w:tc>
      </w:tr>
      <w:tr w:rsidR="00427D01" w:rsidTr="00950224">
        <w:trPr>
          <w:trHeight w:val="259"/>
        </w:trPr>
        <w:tc>
          <w:tcPr>
            <w:tcW w:w="3984" w:type="dxa"/>
            <w:noWrap/>
            <w:vAlign w:val="bottom"/>
            <w:hideMark/>
          </w:tcPr>
          <w:p w:rsidR="00427D01" w:rsidRDefault="00427D01">
            <w:pPr>
              <w:pStyle w:val="Tabletext"/>
              <w:rPr>
                <w:lang w:val="en-US" w:eastAsia="en-AU"/>
              </w:rPr>
            </w:pPr>
            <w:r>
              <w:rPr>
                <w:lang w:val="en-US" w:eastAsia="en-AU"/>
              </w:rPr>
              <w:t>Of those employed before training</w:t>
            </w:r>
          </w:p>
        </w:tc>
        <w:tc>
          <w:tcPr>
            <w:tcW w:w="732" w:type="dxa"/>
            <w:noWrap/>
            <w:vAlign w:val="bottom"/>
            <w:hideMark/>
          </w:tcPr>
          <w:p w:rsidR="00427D01" w:rsidRDefault="00427D01" w:rsidP="00C041A4">
            <w:pPr>
              <w:spacing w:before="0" w:line="240" w:lineRule="auto"/>
              <w:jc w:val="center"/>
              <w:rPr>
                <w:rFonts w:ascii="Times New Roman" w:hAnsi="Times New Roman"/>
                <w:sz w:val="20"/>
                <w:lang w:val="en-US"/>
              </w:rPr>
            </w:pPr>
          </w:p>
        </w:tc>
        <w:tc>
          <w:tcPr>
            <w:tcW w:w="925" w:type="dxa"/>
            <w:noWrap/>
            <w:vAlign w:val="bottom"/>
            <w:hideMark/>
          </w:tcPr>
          <w:p w:rsidR="00427D01" w:rsidRDefault="00427D01" w:rsidP="00C250BE">
            <w:pPr>
              <w:spacing w:before="0" w:line="240" w:lineRule="auto"/>
              <w:jc w:val="center"/>
              <w:rPr>
                <w:rFonts w:ascii="Times New Roman" w:hAnsi="Times New Roman"/>
                <w:sz w:val="20"/>
                <w:lang w:val="en-US"/>
              </w:rPr>
            </w:pPr>
          </w:p>
        </w:tc>
        <w:tc>
          <w:tcPr>
            <w:tcW w:w="809" w:type="dxa"/>
            <w:noWrap/>
            <w:vAlign w:val="bottom"/>
            <w:hideMark/>
          </w:tcPr>
          <w:p w:rsidR="00427D01" w:rsidRDefault="00427D01" w:rsidP="00C041A4">
            <w:pPr>
              <w:spacing w:before="0" w:line="240" w:lineRule="auto"/>
              <w:jc w:val="center"/>
              <w:rPr>
                <w:rFonts w:ascii="Times New Roman" w:hAnsi="Times New Roman"/>
                <w:sz w:val="20"/>
                <w:lang w:val="en-US"/>
              </w:rPr>
            </w:pPr>
          </w:p>
        </w:tc>
        <w:tc>
          <w:tcPr>
            <w:tcW w:w="774" w:type="dxa"/>
            <w:noWrap/>
            <w:vAlign w:val="bottom"/>
            <w:hideMark/>
          </w:tcPr>
          <w:p w:rsidR="00427D01" w:rsidRDefault="00427D01" w:rsidP="00C250BE">
            <w:pPr>
              <w:spacing w:before="0" w:line="240" w:lineRule="auto"/>
              <w:jc w:val="center"/>
              <w:rPr>
                <w:rFonts w:ascii="Times New Roman" w:hAnsi="Times New Roman"/>
                <w:sz w:val="20"/>
                <w:lang w:val="en-US"/>
              </w:rPr>
            </w:pPr>
          </w:p>
        </w:tc>
        <w:tc>
          <w:tcPr>
            <w:tcW w:w="1296" w:type="dxa"/>
            <w:noWrap/>
            <w:vAlign w:val="bottom"/>
            <w:hideMark/>
          </w:tcPr>
          <w:p w:rsidR="00427D01" w:rsidRDefault="00427D01" w:rsidP="00C250BE">
            <w:pPr>
              <w:spacing w:before="0" w:line="240" w:lineRule="auto"/>
              <w:jc w:val="center"/>
              <w:rPr>
                <w:rFonts w:ascii="Times New Roman" w:hAnsi="Times New Roman"/>
                <w:sz w:val="20"/>
                <w:lang w:val="en-US"/>
              </w:rPr>
            </w:pPr>
          </w:p>
        </w:tc>
      </w:tr>
      <w:tr w:rsidR="00427D01" w:rsidTr="00950224">
        <w:trPr>
          <w:trHeight w:val="259"/>
        </w:trPr>
        <w:tc>
          <w:tcPr>
            <w:tcW w:w="3984" w:type="dxa"/>
            <w:tcBorders>
              <w:top w:val="nil"/>
              <w:left w:val="nil"/>
              <w:bottom w:val="single" w:sz="4" w:space="0" w:color="auto"/>
              <w:right w:val="nil"/>
            </w:tcBorders>
            <w:noWrap/>
            <w:vAlign w:val="bottom"/>
            <w:hideMark/>
          </w:tcPr>
          <w:p w:rsidR="00427D01" w:rsidRDefault="00427D01">
            <w:pPr>
              <w:pStyle w:val="Tabletext"/>
              <w:rPr>
                <w:lang w:val="en-US" w:eastAsia="en-AU"/>
              </w:rPr>
            </w:pPr>
            <w:r>
              <w:rPr>
                <w:lang w:val="en-US" w:eastAsia="en-AU"/>
              </w:rPr>
              <w:tab/>
              <w:t>Employed after training at a higher skill level</w:t>
            </w:r>
          </w:p>
        </w:tc>
        <w:tc>
          <w:tcPr>
            <w:tcW w:w="732" w:type="dxa"/>
            <w:tcBorders>
              <w:top w:val="nil"/>
              <w:left w:val="nil"/>
              <w:bottom w:val="single" w:sz="4" w:space="0" w:color="auto"/>
              <w:right w:val="nil"/>
            </w:tcBorders>
            <w:noWrap/>
            <w:vAlign w:val="bottom"/>
            <w:hideMark/>
          </w:tcPr>
          <w:p w:rsidR="00427D01" w:rsidRDefault="005449CD" w:rsidP="00C041A4">
            <w:pPr>
              <w:pStyle w:val="Tabletext"/>
              <w:jc w:val="center"/>
              <w:rPr>
                <w:lang w:val="en-US" w:eastAsia="en-AU"/>
              </w:rPr>
            </w:pPr>
            <w:r>
              <w:rPr>
                <w:lang w:val="en-US" w:eastAsia="en-AU"/>
              </w:rPr>
              <w:t xml:space="preserve">  </w:t>
            </w:r>
            <w:r w:rsidR="00427D01">
              <w:rPr>
                <w:lang w:val="en-US" w:eastAsia="en-AU"/>
              </w:rPr>
              <w:t>9.2</w:t>
            </w:r>
          </w:p>
        </w:tc>
        <w:tc>
          <w:tcPr>
            <w:tcW w:w="925" w:type="dxa"/>
            <w:tcBorders>
              <w:top w:val="nil"/>
              <w:left w:val="nil"/>
              <w:bottom w:val="single" w:sz="4" w:space="0" w:color="auto"/>
              <w:right w:val="nil"/>
            </w:tcBorders>
            <w:noWrap/>
            <w:vAlign w:val="bottom"/>
            <w:hideMark/>
          </w:tcPr>
          <w:p w:rsidR="00427D01" w:rsidRDefault="00427D01" w:rsidP="00C250BE">
            <w:pPr>
              <w:pStyle w:val="Tabletext"/>
              <w:jc w:val="center"/>
              <w:rPr>
                <w:lang w:val="en-US" w:eastAsia="en-AU"/>
              </w:rPr>
            </w:pPr>
            <w:r>
              <w:rPr>
                <w:lang w:val="en-US" w:eastAsia="en-AU"/>
              </w:rPr>
              <w:t>10.1</w:t>
            </w:r>
          </w:p>
        </w:tc>
        <w:tc>
          <w:tcPr>
            <w:tcW w:w="809" w:type="dxa"/>
            <w:tcBorders>
              <w:top w:val="nil"/>
              <w:left w:val="nil"/>
              <w:bottom w:val="single" w:sz="4" w:space="0" w:color="auto"/>
              <w:right w:val="nil"/>
            </w:tcBorders>
            <w:noWrap/>
            <w:vAlign w:val="bottom"/>
            <w:hideMark/>
          </w:tcPr>
          <w:p w:rsidR="00427D01" w:rsidRDefault="00427D01" w:rsidP="00C041A4">
            <w:pPr>
              <w:pStyle w:val="Tabletext"/>
              <w:jc w:val="center"/>
              <w:rPr>
                <w:lang w:val="en-US" w:eastAsia="en-AU"/>
              </w:rPr>
            </w:pPr>
            <w:r>
              <w:rPr>
                <w:lang w:val="en-US" w:eastAsia="en-AU"/>
              </w:rPr>
              <w:t>1.0</w:t>
            </w:r>
          </w:p>
        </w:tc>
        <w:tc>
          <w:tcPr>
            <w:tcW w:w="774" w:type="dxa"/>
            <w:tcBorders>
              <w:top w:val="nil"/>
              <w:left w:val="nil"/>
              <w:bottom w:val="single" w:sz="4" w:space="0" w:color="auto"/>
              <w:right w:val="nil"/>
            </w:tcBorders>
            <w:noWrap/>
            <w:vAlign w:val="bottom"/>
            <w:hideMark/>
          </w:tcPr>
          <w:p w:rsidR="00427D01" w:rsidRDefault="00427D01" w:rsidP="00C250BE">
            <w:pPr>
              <w:pStyle w:val="Tabletext"/>
              <w:jc w:val="center"/>
              <w:rPr>
                <w:lang w:val="en-US" w:eastAsia="en-AU"/>
              </w:rPr>
            </w:pPr>
            <w:r>
              <w:rPr>
                <w:lang w:val="en-US" w:eastAsia="en-AU"/>
              </w:rPr>
              <w:t>1.0</w:t>
            </w:r>
          </w:p>
        </w:tc>
        <w:tc>
          <w:tcPr>
            <w:tcW w:w="1296" w:type="dxa"/>
            <w:tcBorders>
              <w:top w:val="nil"/>
              <w:left w:val="nil"/>
              <w:bottom w:val="single" w:sz="4" w:space="0" w:color="auto"/>
              <w:right w:val="nil"/>
            </w:tcBorders>
            <w:noWrap/>
            <w:vAlign w:val="bottom"/>
            <w:hideMark/>
          </w:tcPr>
          <w:p w:rsidR="00427D01" w:rsidRDefault="00427D01" w:rsidP="00C250BE">
            <w:pPr>
              <w:pStyle w:val="Tabletext"/>
              <w:jc w:val="center"/>
              <w:rPr>
                <w:lang w:val="en-US" w:eastAsia="en-AU"/>
              </w:rPr>
            </w:pPr>
            <w:r>
              <w:rPr>
                <w:lang w:val="en-US" w:eastAsia="en-AU"/>
              </w:rPr>
              <w:t>similar</w:t>
            </w:r>
          </w:p>
        </w:tc>
      </w:tr>
    </w:tbl>
    <w:p w:rsidR="00A4183A" w:rsidRDefault="00A4183A" w:rsidP="00A4183A">
      <w:pPr>
        <w:pStyle w:val="Text"/>
      </w:pPr>
    </w:p>
    <w:p w:rsidR="00A4183A" w:rsidRDefault="00CE3FFE" w:rsidP="00A4183A">
      <w:pPr>
        <w:pStyle w:val="Text"/>
      </w:pPr>
      <w:r>
        <w:t>For each SOS, it is observed that there is an equal or less amount of significant differences when using the method whereby SRGs are left as subject completers compared to that of when the model is used.</w:t>
      </w: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Heading1"/>
      </w:pPr>
      <w:bookmarkStart w:id="61" w:name="_Toc503878984"/>
      <w:r>
        <w:lastRenderedPageBreak/>
        <w:t>A</w:t>
      </w:r>
      <w:r w:rsidR="00DE5E27">
        <w:t>ppendix</w:t>
      </w:r>
      <w:r>
        <w:t xml:space="preserve"> </w:t>
      </w:r>
      <w:r w:rsidR="003020A1">
        <w:t>D</w:t>
      </w:r>
      <w:bookmarkEnd w:id="61"/>
    </w:p>
    <w:p w:rsidR="00A4183A" w:rsidRDefault="00A4183A" w:rsidP="00A4183A">
      <w:pPr>
        <w:pStyle w:val="Heading2"/>
      </w:pPr>
      <w:bookmarkStart w:id="62" w:name="_Toc503878985"/>
      <w:r>
        <w:t xml:space="preserve">Correctly classifying SRGs into their group under </w:t>
      </w:r>
      <w:r w:rsidR="000F5B10">
        <w:t xml:space="preserve">the </w:t>
      </w:r>
      <w:r>
        <w:t>new methodology</w:t>
      </w:r>
      <w:bookmarkEnd w:id="62"/>
    </w:p>
    <w:p w:rsidR="007A1D5D" w:rsidRDefault="008C1260" w:rsidP="007A1D5D">
      <w:pPr>
        <w:pStyle w:val="Text"/>
      </w:pPr>
      <w:r>
        <w:t>Under the new methodology (not allowi</w:t>
      </w:r>
      <w:r w:rsidR="004955DB">
        <w:t>ng a student to be considered a</w:t>
      </w:r>
      <w:r>
        <w:t xml:space="preserve"> graduate if they completed their training in the year they took the survey</w:t>
      </w:r>
      <w:r w:rsidR="007A1D5D">
        <w:t xml:space="preserve">) for eligibility, the ‘exact’ group each student belongs to was determined. Three National VET Provider </w:t>
      </w:r>
      <w:r w:rsidR="00DE5E27">
        <w:t>C</w:t>
      </w:r>
      <w:r w:rsidR="007A1D5D">
        <w:t xml:space="preserve">ollections </w:t>
      </w:r>
      <w:r w:rsidR="000A6231">
        <w:t>were</w:t>
      </w:r>
      <w:r w:rsidR="007A1D5D">
        <w:t xml:space="preserve"> used in order to conclude the ‘exact’ group. These collections </w:t>
      </w:r>
      <w:r w:rsidR="006A2F04">
        <w:t>were</w:t>
      </w:r>
      <w:r w:rsidR="007A1D5D">
        <w:t xml:space="preserve"> the source collection and the two following collections. For example, for the 2009 survey, the 2008-10 National VET Provider </w:t>
      </w:r>
      <w:r w:rsidR="007D65FF">
        <w:t>C</w:t>
      </w:r>
      <w:r w:rsidR="007A1D5D">
        <w:t xml:space="preserve">ollections </w:t>
      </w:r>
      <w:r w:rsidR="003628FA">
        <w:t>were</w:t>
      </w:r>
      <w:r w:rsidR="007A1D5D">
        <w:t xml:space="preserve"> used. The percentage of correctly classified self-reported graduates under the two methods, i.e. the percentage that mat</w:t>
      </w:r>
      <w:r w:rsidR="007D65FF">
        <w:t>ched the ‘exact’ classification</w:t>
      </w:r>
      <w:r w:rsidR="007A1D5D">
        <w:t xml:space="preserve"> for the 2009, 2015 and 2016 SOS was determined and is displayed in </w:t>
      </w:r>
      <w:r w:rsidR="005449CD">
        <w:t>f</w:t>
      </w:r>
      <w:r w:rsidR="007A1D5D">
        <w:t xml:space="preserve">igure D1. This was done to validate the assumption that leaving the SRGs as subject completers (option </w:t>
      </w:r>
      <w:r w:rsidR="005449CD">
        <w:t>four</w:t>
      </w:r>
      <w:r w:rsidR="007A1D5D">
        <w:t xml:space="preserve">) is more appropriate than using the model (option </w:t>
      </w:r>
      <w:r w:rsidR="005449CD">
        <w:t>one</w:t>
      </w:r>
      <w:r w:rsidR="007A1D5D">
        <w:t>)</w:t>
      </w:r>
      <w:r w:rsidR="004955DB">
        <w:t>, when the updated eligibility rules are used</w:t>
      </w:r>
      <w:r w:rsidR="00A815A3">
        <w:t xml:space="preserve"> to determine the ‘exact’ group each student belongs to</w:t>
      </w:r>
      <w:r w:rsidR="007A1D5D">
        <w:t>.</w:t>
      </w:r>
    </w:p>
    <w:p w:rsidR="00A4183A" w:rsidRDefault="003020A1" w:rsidP="005449CD">
      <w:pPr>
        <w:pStyle w:val="Figuretitle"/>
        <w:ind w:left="993" w:hanging="993"/>
      </w:pPr>
      <w:bookmarkStart w:id="63" w:name="_Toc503337938"/>
      <w:r>
        <w:t>Figure D</w:t>
      </w:r>
      <w:r w:rsidR="00A4183A">
        <w:t>1</w:t>
      </w:r>
      <w:r w:rsidR="00A4183A">
        <w:tab/>
        <w:t xml:space="preserve">Percentage of correctly classified SOS self-reported graduates under new </w:t>
      </w:r>
      <w:r w:rsidR="005449CD">
        <w:t>methodology, 2009, 2015</w:t>
      </w:r>
      <w:r w:rsidR="00A4183A">
        <w:t xml:space="preserve"> and 2016</w:t>
      </w:r>
      <w:bookmarkEnd w:id="63"/>
    </w:p>
    <w:p w:rsidR="00A4183A" w:rsidRDefault="007A2B57" w:rsidP="00A4183A">
      <w:pPr>
        <w:pStyle w:val="Figuretitle"/>
      </w:pPr>
      <w:r>
        <w:rPr>
          <w:noProof/>
          <w:lang w:eastAsia="en-AU"/>
        </w:rPr>
        <w:drawing>
          <wp:inline distT="0" distB="0" distL="0" distR="0" wp14:anchorId="6894B547">
            <wp:extent cx="5486400" cy="3159539"/>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2678"/>
                    <a:stretch/>
                  </pic:blipFill>
                  <pic:spPr bwMode="auto">
                    <a:xfrm>
                      <a:off x="0" y="0"/>
                      <a:ext cx="5486966" cy="3159865"/>
                    </a:xfrm>
                    <a:prstGeom prst="rect">
                      <a:avLst/>
                    </a:prstGeom>
                    <a:noFill/>
                    <a:ln>
                      <a:noFill/>
                    </a:ln>
                    <a:extLst>
                      <a:ext uri="{53640926-AAD7-44D8-BBD7-CCE9431645EC}">
                        <a14:shadowObscured xmlns:a14="http://schemas.microsoft.com/office/drawing/2010/main"/>
                      </a:ext>
                    </a:extLst>
                  </pic:spPr>
                </pic:pic>
              </a:graphicData>
            </a:graphic>
          </wp:inline>
        </w:drawing>
      </w:r>
    </w:p>
    <w:p w:rsidR="00A4183A" w:rsidRDefault="003020A1" w:rsidP="00A4183A">
      <w:pPr>
        <w:pStyle w:val="Text"/>
      </w:pPr>
      <w:r>
        <w:t xml:space="preserve">Observing </w:t>
      </w:r>
      <w:r w:rsidR="005449CD">
        <w:t>f</w:t>
      </w:r>
      <w:r>
        <w:t>igure D</w:t>
      </w:r>
      <w:r w:rsidR="00A4183A">
        <w:t>1, it is seen that leaving the SRGs as subject completers yields a higher correct classification percentage for each SOS</w:t>
      </w:r>
      <w:r w:rsidR="00501D85">
        <w:t xml:space="preserve"> </w:t>
      </w:r>
      <w:r w:rsidR="007A1D5D">
        <w:t xml:space="preserve">year </w:t>
      </w:r>
      <w:r w:rsidR="00501D85">
        <w:t>that was analysed</w:t>
      </w:r>
      <w:r w:rsidR="00A4183A">
        <w:t>.</w:t>
      </w: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Heading2"/>
      </w:pPr>
      <w:bookmarkStart w:id="64" w:name="_Toc503878986"/>
      <w:r>
        <w:lastRenderedPageBreak/>
        <w:t>Correctly classifying SRGs into their group under</w:t>
      </w:r>
      <w:r w:rsidR="003B664C">
        <w:t xml:space="preserve"> the</w:t>
      </w:r>
      <w:r>
        <w:t xml:space="preserve"> original methodology</w:t>
      </w:r>
      <w:bookmarkEnd w:id="64"/>
    </w:p>
    <w:p w:rsidR="00B97AA9" w:rsidRDefault="00B97AA9" w:rsidP="00A4183A">
      <w:pPr>
        <w:pStyle w:val="Text"/>
      </w:pPr>
      <w:r>
        <w:t xml:space="preserve">The </w:t>
      </w:r>
      <w:r w:rsidR="00605464">
        <w:t>‘exact’ group each student</w:t>
      </w:r>
      <w:r w:rsidR="00151927">
        <w:t xml:space="preserve"> belongs</w:t>
      </w:r>
      <w:r w:rsidR="00605464">
        <w:t xml:space="preserve"> to was determined under the original</w:t>
      </w:r>
      <w:r w:rsidR="00D25FCC">
        <w:t xml:space="preserve"> methodology</w:t>
      </w:r>
      <w:r w:rsidR="00605464">
        <w:t xml:space="preserve"> (</w:t>
      </w:r>
      <w:r w:rsidR="00FF73EB">
        <w:t>allowing a student to be deemed an eligible graduate if they had completed their training in the year they took the survey</w:t>
      </w:r>
      <w:r w:rsidR="00605464">
        <w:t>) for the same SOS years (2009,</w:t>
      </w:r>
      <w:r w:rsidR="001C0A1B">
        <w:t xml:space="preserve"> </w:t>
      </w:r>
      <w:r w:rsidR="005449CD">
        <w:t>2015 and</w:t>
      </w:r>
      <w:r w:rsidR="001C0A1B">
        <w:t xml:space="preserve"> </w:t>
      </w:r>
      <w:r w:rsidR="00605464">
        <w:t>2016).</w:t>
      </w:r>
      <w:r w:rsidR="001C0A1B">
        <w:t xml:space="preserve"> The percentage of correctly classified self-reported graduates under the two methods was</w:t>
      </w:r>
      <w:r w:rsidR="000F6B9A">
        <w:t xml:space="preserve"> then</w:t>
      </w:r>
      <w:r w:rsidR="001C0A1B">
        <w:t xml:space="preserve"> determined and is displayed in Figure D2.</w:t>
      </w:r>
    </w:p>
    <w:p w:rsidR="00A4183A" w:rsidRDefault="003020A1" w:rsidP="005449CD">
      <w:pPr>
        <w:pStyle w:val="Figuretitle"/>
        <w:ind w:left="993" w:hanging="993"/>
      </w:pPr>
      <w:bookmarkStart w:id="65" w:name="_Toc503337940"/>
      <w:r>
        <w:t>Figure D</w:t>
      </w:r>
      <w:r w:rsidR="00A4183A">
        <w:t>2</w:t>
      </w:r>
      <w:r w:rsidR="00A4183A">
        <w:tab/>
        <w:t>Percentage of correctly classified SOS self-reported graduates under original methodology, 2009, 2015, and 2016</w:t>
      </w:r>
      <w:bookmarkEnd w:id="65"/>
    </w:p>
    <w:p w:rsidR="00A4183A" w:rsidRDefault="007A2B57" w:rsidP="00A4183A">
      <w:pPr>
        <w:pStyle w:val="Figuretitle"/>
      </w:pPr>
      <w:r>
        <w:rPr>
          <w:noProof/>
          <w:lang w:eastAsia="en-AU"/>
        </w:rPr>
        <w:drawing>
          <wp:inline distT="0" distB="0" distL="0" distR="0" wp14:anchorId="6C29B8E9">
            <wp:extent cx="5466977" cy="3372929"/>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l="2760"/>
                    <a:stretch/>
                  </pic:blipFill>
                  <pic:spPr bwMode="auto">
                    <a:xfrm>
                      <a:off x="0" y="0"/>
                      <a:ext cx="5475600" cy="3378249"/>
                    </a:xfrm>
                    <a:prstGeom prst="rect">
                      <a:avLst/>
                    </a:prstGeom>
                    <a:noFill/>
                    <a:ln>
                      <a:noFill/>
                    </a:ln>
                    <a:extLst>
                      <a:ext uri="{53640926-AAD7-44D8-BBD7-CCE9431645EC}">
                        <a14:shadowObscured xmlns:a14="http://schemas.microsoft.com/office/drawing/2010/main"/>
                      </a:ext>
                    </a:extLst>
                  </pic:spPr>
                </pic:pic>
              </a:graphicData>
            </a:graphic>
          </wp:inline>
        </w:drawing>
      </w:r>
    </w:p>
    <w:p w:rsidR="00A4183A" w:rsidRDefault="00A4183A" w:rsidP="00A4183A">
      <w:pPr>
        <w:pStyle w:val="Text"/>
      </w:pPr>
      <w:r>
        <w:t xml:space="preserve">If </w:t>
      </w:r>
      <w:r w:rsidR="00470290">
        <w:t>the original</w:t>
      </w:r>
      <w:r>
        <w:t xml:space="preserve"> rules for eligibility are applied to determine the ‘exact’ group each student belongs to, then it is seen that the model</w:t>
      </w:r>
      <w:r w:rsidR="005449CD">
        <w:t xml:space="preserve"> (option one</w:t>
      </w:r>
      <w:r w:rsidR="00FF73EB">
        <w:t>)</w:t>
      </w:r>
      <w:r>
        <w:t xml:space="preserve"> performs slightly better (in terms of correct classification percentage) than leaving the students as subject completers</w:t>
      </w:r>
      <w:r w:rsidR="005449CD">
        <w:t xml:space="preserve"> (option four</w:t>
      </w:r>
      <w:r w:rsidR="00FF73EB">
        <w:t>)</w:t>
      </w:r>
      <w:r>
        <w:t>.</w:t>
      </w:r>
      <w:r w:rsidR="00881971">
        <w:t xml:space="preserve"> However, this is not appropriate as it does not align with t</w:t>
      </w:r>
      <w:r w:rsidR="00057D26">
        <w:t>he definition of a SOS graduate, which does not allow a student to be considered a graduate if they have completed their training in the same year as the survey.</w:t>
      </w: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Text"/>
      </w:pPr>
    </w:p>
    <w:p w:rsidR="00A4183A" w:rsidRDefault="00A4183A" w:rsidP="00A4183A">
      <w:pPr>
        <w:pStyle w:val="Heading1"/>
      </w:pPr>
      <w:bookmarkStart w:id="66" w:name="_Toc503878987"/>
      <w:r>
        <w:t>References</w:t>
      </w:r>
      <w:bookmarkEnd w:id="66"/>
      <w:r>
        <w:t xml:space="preserve"> </w:t>
      </w:r>
    </w:p>
    <w:p w:rsidR="00E1584E" w:rsidRDefault="00E1584E" w:rsidP="00E1584E">
      <w:pPr>
        <w:pStyle w:val="References"/>
      </w:pPr>
      <w:proofErr w:type="spellStart"/>
      <w:r>
        <w:t>Braysher</w:t>
      </w:r>
      <w:proofErr w:type="spellEnd"/>
      <w:r>
        <w:t xml:space="preserve">, B 2012, </w:t>
      </w:r>
      <w:proofErr w:type="gramStart"/>
      <w:r>
        <w:rPr>
          <w:i/>
        </w:rPr>
        <w:t>An</w:t>
      </w:r>
      <w:proofErr w:type="gramEnd"/>
      <w:r>
        <w:rPr>
          <w:i/>
        </w:rPr>
        <w:t xml:space="preserve"> analysis of self-reported graduates</w:t>
      </w:r>
      <w:r>
        <w:t>, NCVER, Adelaide.</w:t>
      </w:r>
    </w:p>
    <w:p w:rsidR="00A4183A" w:rsidRDefault="005449CD" w:rsidP="00A4183A">
      <w:pPr>
        <w:pStyle w:val="References"/>
      </w:pPr>
      <w:r>
        <w:t xml:space="preserve">NCVER </w:t>
      </w:r>
      <w:r w:rsidR="00A4183A">
        <w:t xml:space="preserve">2017, </w:t>
      </w:r>
      <w:r w:rsidR="00A4183A" w:rsidRPr="00DE5E27">
        <w:t>About the National Student Outcomes Survey</w:t>
      </w:r>
      <w:r w:rsidR="00A4183A">
        <w:rPr>
          <w:i/>
        </w:rPr>
        <w:t xml:space="preserve">, </w:t>
      </w:r>
      <w:r w:rsidR="00A4183A">
        <w:t xml:space="preserve">viewed 15 June 2017, &lt;https://www.ncver.edu.au/data/collection/student-outcomes&gt;. </w:t>
      </w:r>
    </w:p>
    <w:p w:rsidR="00A4183A" w:rsidRDefault="00A4183A" w:rsidP="00A4183A">
      <w:pPr>
        <w:pStyle w:val="References"/>
      </w:pPr>
    </w:p>
    <w:p w:rsidR="00A4183A" w:rsidRDefault="00A4183A" w:rsidP="00A4183A">
      <w:pPr>
        <w:spacing w:before="0" w:line="240" w:lineRule="auto"/>
        <w:sectPr w:rsidR="00A4183A">
          <w:pgSz w:w="11907" w:h="16840"/>
          <w:pgMar w:top="1276" w:right="2835" w:bottom="992" w:left="1418" w:header="709" w:footer="556" w:gutter="0"/>
          <w:cols w:space="720"/>
        </w:sectPr>
      </w:pPr>
    </w:p>
    <w:p w:rsidR="00A4183A" w:rsidRDefault="00A4183A" w:rsidP="00A4183A">
      <w:pPr>
        <w:spacing w:before="0" w:line="240" w:lineRule="auto"/>
        <w:rPr>
          <w:noProof/>
        </w:rPr>
      </w:pPr>
      <w:r>
        <w:rPr>
          <w:noProof/>
          <w:lang w:eastAsia="en-AU"/>
        </w:rPr>
        <w:lastRenderedPageBreak/>
        <w:drawing>
          <wp:anchor distT="0" distB="0" distL="114300" distR="114300" simplePos="0" relativeHeight="251660288" behindDoc="0" locked="0" layoutInCell="1" allowOverlap="1">
            <wp:simplePos x="0" y="0"/>
            <wp:positionH relativeFrom="column">
              <wp:posOffset>3099435</wp:posOffset>
            </wp:positionH>
            <wp:positionV relativeFrom="paragraph">
              <wp:posOffset>7042785</wp:posOffset>
            </wp:positionV>
            <wp:extent cx="2276475" cy="486410"/>
            <wp:effectExtent l="0" t="0" r="9525" b="8890"/>
            <wp:wrapNone/>
            <wp:docPr id="15" name="Picture 15" descr="NCVER_Floating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CVER_Floating_Blu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1312" behindDoc="0" locked="0" layoutInCell="1" allowOverlap="1">
            <wp:simplePos x="0" y="0"/>
            <wp:positionH relativeFrom="column">
              <wp:posOffset>-1780540</wp:posOffset>
            </wp:positionH>
            <wp:positionV relativeFrom="paragraph">
              <wp:posOffset>9240520</wp:posOffset>
            </wp:positionV>
            <wp:extent cx="7542530" cy="561975"/>
            <wp:effectExtent l="0" t="0" r="1270" b="9525"/>
            <wp:wrapNone/>
            <wp:docPr id="14" name="Picture 14" descr="ColourBar_Corporate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lourBar_CorporateBlue"/>
                    <pic:cNvPicPr>
                      <a:picLocks noChangeAspect="1" noChangeArrowheads="1"/>
                    </pic:cNvPicPr>
                  </pic:nvPicPr>
                  <pic:blipFill>
                    <a:blip r:embed="rId31" cstate="print">
                      <a:extLst>
                        <a:ext uri="{28A0092B-C50C-407E-A947-70E740481C1C}">
                          <a14:useLocalDpi xmlns:a14="http://schemas.microsoft.com/office/drawing/2010/main" val="0"/>
                        </a:ext>
                      </a:extLst>
                    </a:blip>
                    <a:srcRect b="22369"/>
                    <a:stretch>
                      <a:fillRect/>
                    </a:stretch>
                  </pic:blipFill>
                  <pic:spPr bwMode="auto">
                    <a:xfrm>
                      <a:off x="0" y="0"/>
                      <a:ext cx="7542530" cy="5619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2336" behindDoc="0" locked="0" layoutInCell="1" allowOverlap="1">
                <wp:simplePos x="0" y="0"/>
                <wp:positionH relativeFrom="column">
                  <wp:posOffset>304800</wp:posOffset>
                </wp:positionH>
                <wp:positionV relativeFrom="paragraph">
                  <wp:posOffset>7743190</wp:posOffset>
                </wp:positionV>
                <wp:extent cx="5143500" cy="16383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729" w:rsidRDefault="00991729" w:rsidP="00A4183A">
                            <w:pPr>
                              <w:jc w:val="right"/>
                              <w:rPr>
                                <w:rFonts w:ascii="Arial" w:hAnsi="Arial" w:cs="Arial"/>
                                <w:b/>
                              </w:rPr>
                            </w:pPr>
                            <w:r>
                              <w:rPr>
                                <w:rFonts w:ascii="Arial" w:hAnsi="Arial" w:cs="Arial"/>
                                <w:b/>
                              </w:rPr>
                              <w:t>National Centre for Vocational Education Research</w:t>
                            </w:r>
                          </w:p>
                          <w:p w:rsidR="00991729" w:rsidRDefault="00991729" w:rsidP="00A4183A">
                            <w:pPr>
                              <w:pStyle w:val="Imprint"/>
                              <w:spacing w:before="80"/>
                              <w:jc w:val="right"/>
                              <w:rPr>
                                <w:rFonts w:ascii="Arial" w:hAnsi="Arial" w:cs="Arial"/>
                                <w:color w:val="000000"/>
                              </w:rPr>
                            </w:pPr>
                            <w:r>
                              <w:rPr>
                                <w:rFonts w:ascii="Arial" w:hAnsi="Arial" w:cs="Arial"/>
                                <w:color w:val="000000"/>
                              </w:rPr>
                              <w:t>Level 5, 60 Light Square, Adelaide, SA 5000</w:t>
                            </w:r>
                            <w:r>
                              <w:rPr>
                                <w:rFonts w:ascii="Arial" w:hAnsi="Arial" w:cs="Arial"/>
                                <w:color w:val="000000"/>
                              </w:rPr>
                              <w:br/>
                              <w:t>PO Box 8288 Station Arcade, Adelaide SA 5000, Australia</w:t>
                            </w:r>
                          </w:p>
                          <w:p w:rsidR="00991729" w:rsidRDefault="00991729" w:rsidP="00A4183A">
                            <w:pPr>
                              <w:pStyle w:val="Imprint"/>
                              <w:tabs>
                                <w:tab w:val="left" w:pos="3402"/>
                              </w:tabs>
                              <w:jc w:val="right"/>
                              <w:rPr>
                                <w:rFonts w:ascii="Arial" w:hAnsi="Arial" w:cs="Arial"/>
                              </w:rPr>
                            </w:pPr>
                            <w:r>
                              <w:rPr>
                                <w:rFonts w:ascii="Arial" w:hAnsi="Arial" w:cs="Arial"/>
                                <w:b/>
                              </w:rPr>
                              <w:t>Phone</w:t>
                            </w:r>
                            <w:r>
                              <w:rPr>
                                <w:rFonts w:ascii="Arial" w:hAnsi="Arial" w:cs="Arial"/>
                              </w:rPr>
                              <w:t xml:space="preserve"> +61 8 8230 </w:t>
                            </w:r>
                            <w:proofErr w:type="gramStart"/>
                            <w:r>
                              <w:rPr>
                                <w:rFonts w:ascii="Arial" w:hAnsi="Arial" w:cs="Arial"/>
                              </w:rPr>
                              <w:t xml:space="preserve">8400  </w:t>
                            </w:r>
                            <w:r>
                              <w:rPr>
                                <w:rFonts w:ascii="Arial" w:hAnsi="Arial" w:cs="Arial"/>
                                <w:b/>
                              </w:rPr>
                              <w:t>Email</w:t>
                            </w:r>
                            <w:proofErr w:type="gramEnd"/>
                            <w:r>
                              <w:rPr>
                                <w:rFonts w:ascii="Arial" w:hAnsi="Arial" w:cs="Arial"/>
                              </w:rPr>
                              <w:t xml:space="preserve"> </w:t>
                            </w:r>
                            <w:hyperlink r:id="rId32" w:history="1">
                              <w:r w:rsidRPr="006D5A7D">
                                <w:rPr>
                                  <w:rStyle w:val="Hyperlink"/>
                                  <w:rFonts w:ascii="Arial" w:hAnsi="Arial" w:cs="Arial"/>
                                  <w:sz w:val="16"/>
                                  <w:szCs w:val="16"/>
                                </w:rPr>
                                <w:t>ncver@ncver.edu.au</w:t>
                              </w:r>
                            </w:hyperlink>
                            <w:r w:rsidRPr="006D5A7D">
                              <w:rPr>
                                <w:rFonts w:ascii="Arial" w:hAnsi="Arial" w:cs="Arial"/>
                                <w:szCs w:val="16"/>
                              </w:rPr>
                              <w:t xml:space="preserve">  </w:t>
                            </w:r>
                            <w:r w:rsidRPr="006D5A7D">
                              <w:rPr>
                                <w:rFonts w:ascii="Arial" w:hAnsi="Arial" w:cs="Arial"/>
                                <w:szCs w:val="16"/>
                              </w:rPr>
                              <w:br/>
                            </w:r>
                            <w:r>
                              <w:rPr>
                                <w:rFonts w:ascii="Arial" w:hAnsi="Arial" w:cs="Arial"/>
                                <w:b/>
                                <w:szCs w:val="16"/>
                              </w:rPr>
                              <w:t>Web</w:t>
                            </w:r>
                            <w:r>
                              <w:rPr>
                                <w:rFonts w:ascii="Arial" w:hAnsi="Arial" w:cs="Arial"/>
                                <w:szCs w:val="16"/>
                              </w:rPr>
                              <w:t xml:space="preserve"> &lt;https://www.ncver.edu.au&gt;  </w:t>
                            </w:r>
                            <w:r w:rsidRPr="006D5A7D">
                              <w:rPr>
                                <w:rFonts w:ascii="Arial" w:hAnsi="Arial" w:cs="Arial"/>
                                <w:szCs w:val="16"/>
                              </w:rPr>
                              <w:t>&lt;</w:t>
                            </w:r>
                            <w:hyperlink r:id="rId33" w:history="1">
                              <w:r w:rsidRPr="006D5A7D">
                                <w:rPr>
                                  <w:rStyle w:val="Hyperlink"/>
                                  <w:rFonts w:ascii="Arial" w:hAnsi="Arial" w:cs="Arial"/>
                                  <w:sz w:val="16"/>
                                  <w:szCs w:val="16"/>
                                </w:rPr>
                                <w:t>http://www.lsay.edu.au</w:t>
                              </w:r>
                            </w:hyperlink>
                            <w:r w:rsidRPr="006D5A7D">
                              <w:rPr>
                                <w:rFonts w:ascii="Arial" w:hAnsi="Arial" w:cs="Arial"/>
                                <w:szCs w:val="16"/>
                              </w:rPr>
                              <w:t>&gt;</w:t>
                            </w:r>
                          </w:p>
                          <w:p w:rsidR="00991729" w:rsidRDefault="00991729" w:rsidP="00A4183A">
                            <w:pPr>
                              <w:pStyle w:val="Imprint"/>
                              <w:tabs>
                                <w:tab w:val="left" w:pos="993"/>
                                <w:tab w:val="left" w:pos="3686"/>
                              </w:tabs>
                              <w:spacing w:before="0"/>
                              <w:jc w:val="right"/>
                              <w:rPr>
                                <w:rFonts w:ascii="Arial" w:hAnsi="Arial" w:cs="Arial"/>
                              </w:rPr>
                            </w:pPr>
                            <w:r>
                              <w:rPr>
                                <w:rFonts w:ascii="Arial" w:hAnsi="Arial" w:cs="Arial"/>
                                <w:b/>
                              </w:rPr>
                              <w:t>Follow us:</w:t>
                            </w:r>
                            <w:r>
                              <w:rPr>
                                <w:rFonts w:ascii="Arial" w:hAnsi="Arial" w:cs="Arial"/>
                              </w:rPr>
                              <w:t xml:space="preserve">        </w:t>
                            </w:r>
                            <w:r w:rsidRPr="006D5A7D">
                              <w:rPr>
                                <w:rFonts w:ascii="Arial" w:hAnsi="Arial" w:cs="Arial"/>
                                <w:szCs w:val="16"/>
                              </w:rPr>
                              <w:t>&lt;</w:t>
                            </w:r>
                            <w:hyperlink r:id="rId34" w:history="1">
                              <w:r w:rsidRPr="006D5A7D">
                                <w:rPr>
                                  <w:rStyle w:val="Hyperlink"/>
                                  <w:rFonts w:ascii="Arial" w:hAnsi="Arial" w:cs="Arial"/>
                                  <w:sz w:val="16"/>
                                  <w:szCs w:val="16"/>
                                </w:rPr>
                                <w:t>https://twitter.com/ncver</w:t>
                              </w:r>
                            </w:hyperlink>
                            <w:r w:rsidRPr="006D5A7D">
                              <w:rPr>
                                <w:rFonts w:ascii="Arial" w:hAnsi="Arial" w:cs="Arial"/>
                                <w:szCs w:val="16"/>
                              </w:rPr>
                              <w:t>&gt;</w:t>
                            </w:r>
                            <w:r>
                              <w:rPr>
                                <w:rFonts w:ascii="Arial" w:hAnsi="Arial" w:cs="Arial"/>
                                <w:szCs w:val="16"/>
                              </w:rPr>
                              <w:t xml:space="preserve">         </w:t>
                            </w:r>
                            <w:r>
                              <w:rPr>
                                <w:rFonts w:ascii="Arial" w:hAnsi="Arial" w:cs="Arial"/>
                              </w:rPr>
                              <w:t>&lt;https://www.linkedin.com/company/ncver&gt;</w:t>
                            </w:r>
                          </w:p>
                          <w:p w:rsidR="00991729" w:rsidRDefault="00991729" w:rsidP="00A4183A">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24pt;margin-top:609.7pt;width:405pt;height:1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" filled="f" stroked="f" strokeweight=".5pt">
                <v:textbox>
                  <w:txbxContent>
                    <w:p w:rsidR="00991729" w:rsidRDefault="00991729" w:rsidP="00A4183A">
                      <w:pPr>
                        <w:jc w:val="right"/>
                        <w:rPr>
                          <w:rFonts w:ascii="Arial" w:hAnsi="Arial" w:cs="Arial"/>
                          <w:b/>
                        </w:rPr>
                      </w:pPr>
                      <w:r>
                        <w:rPr>
                          <w:rFonts w:ascii="Arial" w:hAnsi="Arial" w:cs="Arial"/>
                          <w:b/>
                        </w:rPr>
                        <w:t>National Centre for Vocational Education Research</w:t>
                      </w:r>
                    </w:p>
                    <w:p w:rsidR="00991729" w:rsidRDefault="00991729" w:rsidP="00A4183A">
                      <w:pPr>
                        <w:pStyle w:val="Imprint"/>
                        <w:spacing w:before="80"/>
                        <w:jc w:val="right"/>
                        <w:rPr>
                          <w:rFonts w:ascii="Arial" w:hAnsi="Arial" w:cs="Arial"/>
                          <w:color w:val="000000"/>
                        </w:rPr>
                      </w:pPr>
                      <w:r>
                        <w:rPr>
                          <w:rFonts w:ascii="Arial" w:hAnsi="Arial" w:cs="Arial"/>
                          <w:color w:val="000000"/>
                        </w:rPr>
                        <w:t>Level 5, 60 Light Square, Adelaide, SA 5000</w:t>
                      </w:r>
                      <w:r>
                        <w:rPr>
                          <w:rFonts w:ascii="Arial" w:hAnsi="Arial" w:cs="Arial"/>
                          <w:color w:val="000000"/>
                        </w:rPr>
                        <w:br/>
                        <w:t>PO Box 8288 Station Arcade, Adelaide SA 5000, Australia</w:t>
                      </w:r>
                    </w:p>
                    <w:p w:rsidR="00991729" w:rsidRDefault="00991729" w:rsidP="00A4183A">
                      <w:pPr>
                        <w:pStyle w:val="Imprint"/>
                        <w:tabs>
                          <w:tab w:val="left" w:pos="3402"/>
                        </w:tabs>
                        <w:jc w:val="right"/>
                        <w:rPr>
                          <w:rFonts w:ascii="Arial" w:hAnsi="Arial" w:cs="Arial"/>
                        </w:rPr>
                      </w:pPr>
                      <w:r>
                        <w:rPr>
                          <w:rFonts w:ascii="Arial" w:hAnsi="Arial" w:cs="Arial"/>
                          <w:b/>
                        </w:rPr>
                        <w:t>Phone</w:t>
                      </w:r>
                      <w:r>
                        <w:rPr>
                          <w:rFonts w:ascii="Arial" w:hAnsi="Arial" w:cs="Arial"/>
                        </w:rPr>
                        <w:t xml:space="preserve"> +61 8 8230 8400  </w:t>
                      </w:r>
                      <w:r>
                        <w:rPr>
                          <w:rFonts w:ascii="Arial" w:hAnsi="Arial" w:cs="Arial"/>
                          <w:b/>
                        </w:rPr>
                        <w:t>Email</w:t>
                      </w:r>
                      <w:r>
                        <w:rPr>
                          <w:rFonts w:ascii="Arial" w:hAnsi="Arial" w:cs="Arial"/>
                        </w:rPr>
                        <w:t xml:space="preserve"> </w:t>
                      </w:r>
                      <w:hyperlink r:id="rId35" w:history="1">
                        <w:r w:rsidRPr="006D5A7D">
                          <w:rPr>
                            <w:rStyle w:val="Hyperlink"/>
                            <w:rFonts w:ascii="Arial" w:hAnsi="Arial" w:cs="Arial"/>
                            <w:sz w:val="16"/>
                            <w:szCs w:val="16"/>
                          </w:rPr>
                          <w:t>ncver@ncver.edu.au</w:t>
                        </w:r>
                      </w:hyperlink>
                      <w:r w:rsidRPr="006D5A7D">
                        <w:rPr>
                          <w:rFonts w:ascii="Arial" w:hAnsi="Arial" w:cs="Arial"/>
                          <w:szCs w:val="16"/>
                        </w:rPr>
                        <w:t xml:space="preserve">  </w:t>
                      </w:r>
                      <w:r w:rsidRPr="006D5A7D">
                        <w:rPr>
                          <w:rFonts w:ascii="Arial" w:hAnsi="Arial" w:cs="Arial"/>
                          <w:szCs w:val="16"/>
                        </w:rPr>
                        <w:br/>
                      </w:r>
                      <w:r>
                        <w:rPr>
                          <w:rFonts w:ascii="Arial" w:hAnsi="Arial" w:cs="Arial"/>
                          <w:b/>
                          <w:szCs w:val="16"/>
                        </w:rPr>
                        <w:t>Web</w:t>
                      </w:r>
                      <w:r>
                        <w:rPr>
                          <w:rFonts w:ascii="Arial" w:hAnsi="Arial" w:cs="Arial"/>
                          <w:szCs w:val="16"/>
                        </w:rPr>
                        <w:t xml:space="preserve"> &lt;https://www.ncver.edu.au&gt;  </w:t>
                      </w:r>
                      <w:r w:rsidRPr="006D5A7D">
                        <w:rPr>
                          <w:rFonts w:ascii="Arial" w:hAnsi="Arial" w:cs="Arial"/>
                          <w:szCs w:val="16"/>
                        </w:rPr>
                        <w:t>&lt;</w:t>
                      </w:r>
                      <w:hyperlink r:id="rId36" w:history="1">
                        <w:r w:rsidRPr="006D5A7D">
                          <w:rPr>
                            <w:rStyle w:val="Hyperlink"/>
                            <w:rFonts w:ascii="Arial" w:hAnsi="Arial" w:cs="Arial"/>
                            <w:sz w:val="16"/>
                            <w:szCs w:val="16"/>
                          </w:rPr>
                          <w:t>http://www.lsay.edu.au</w:t>
                        </w:r>
                      </w:hyperlink>
                      <w:r w:rsidRPr="006D5A7D">
                        <w:rPr>
                          <w:rFonts w:ascii="Arial" w:hAnsi="Arial" w:cs="Arial"/>
                          <w:szCs w:val="16"/>
                        </w:rPr>
                        <w:t>&gt;</w:t>
                      </w:r>
                    </w:p>
                    <w:p w:rsidR="00991729" w:rsidRDefault="00991729" w:rsidP="00A4183A">
                      <w:pPr>
                        <w:pStyle w:val="Imprint"/>
                        <w:tabs>
                          <w:tab w:val="left" w:pos="993"/>
                          <w:tab w:val="left" w:pos="3686"/>
                        </w:tabs>
                        <w:spacing w:before="0"/>
                        <w:jc w:val="right"/>
                        <w:rPr>
                          <w:rFonts w:ascii="Arial" w:hAnsi="Arial" w:cs="Arial"/>
                        </w:rPr>
                      </w:pPr>
                      <w:r>
                        <w:rPr>
                          <w:rFonts w:ascii="Arial" w:hAnsi="Arial" w:cs="Arial"/>
                          <w:b/>
                        </w:rPr>
                        <w:t>Follow us:</w:t>
                      </w:r>
                      <w:r>
                        <w:rPr>
                          <w:rFonts w:ascii="Arial" w:hAnsi="Arial" w:cs="Arial"/>
                        </w:rPr>
                        <w:t xml:space="preserve">        </w:t>
                      </w:r>
                      <w:r w:rsidRPr="006D5A7D">
                        <w:rPr>
                          <w:rFonts w:ascii="Arial" w:hAnsi="Arial" w:cs="Arial"/>
                          <w:szCs w:val="16"/>
                        </w:rPr>
                        <w:t>&lt;</w:t>
                      </w:r>
                      <w:hyperlink r:id="rId37" w:history="1">
                        <w:r w:rsidRPr="006D5A7D">
                          <w:rPr>
                            <w:rStyle w:val="Hyperlink"/>
                            <w:rFonts w:ascii="Arial" w:hAnsi="Arial" w:cs="Arial"/>
                            <w:sz w:val="16"/>
                            <w:szCs w:val="16"/>
                          </w:rPr>
                          <w:t>https://twitter.com/ncver</w:t>
                        </w:r>
                      </w:hyperlink>
                      <w:r w:rsidRPr="006D5A7D">
                        <w:rPr>
                          <w:rFonts w:ascii="Arial" w:hAnsi="Arial" w:cs="Arial"/>
                          <w:szCs w:val="16"/>
                        </w:rPr>
                        <w:t>&gt;</w:t>
                      </w:r>
                      <w:r>
                        <w:rPr>
                          <w:rFonts w:ascii="Arial" w:hAnsi="Arial" w:cs="Arial"/>
                          <w:szCs w:val="16"/>
                        </w:rPr>
                        <w:t xml:space="preserve">         </w:t>
                      </w:r>
                      <w:r>
                        <w:rPr>
                          <w:rFonts w:ascii="Arial" w:hAnsi="Arial" w:cs="Arial"/>
                        </w:rPr>
                        <w:t>&lt;https://www.linkedin.com/company/ncver&gt;</w:t>
                      </w:r>
                    </w:p>
                    <w:p w:rsidR="00991729" w:rsidRDefault="00991729" w:rsidP="00A4183A">
                      <w:pPr>
                        <w:rPr>
                          <w:rFonts w:ascii="Arial" w:hAnsi="Arial" w:cs="Arial"/>
                          <w:sz w:val="16"/>
                          <w:szCs w:val="16"/>
                        </w:rPr>
                      </w:pPr>
                    </w:p>
                  </w:txbxContent>
                </v:textbox>
              </v:shape>
            </w:pict>
          </mc:Fallback>
        </mc:AlternateContent>
      </w:r>
    </w:p>
    <w:p w:rsidR="00606061" w:rsidRDefault="00606061" w:rsidP="00A4183A"/>
    <w:p w:rsidR="00291361" w:rsidRDefault="00291361" w:rsidP="00A4183A"/>
    <w:p w:rsidR="00291361" w:rsidRDefault="00291361" w:rsidP="00A4183A"/>
    <w:p w:rsidR="00291361" w:rsidRDefault="00291361" w:rsidP="00A4183A"/>
    <w:p w:rsidR="000D7395" w:rsidRDefault="000D7395" w:rsidP="00A4183A"/>
    <w:p w:rsidR="000D7395" w:rsidRDefault="000D7395" w:rsidP="00A4183A"/>
    <w:p w:rsidR="000D7395" w:rsidRDefault="000D7395" w:rsidP="00A4183A"/>
    <w:p w:rsidR="000D7395" w:rsidRPr="00A4183A" w:rsidRDefault="006D5A7D" w:rsidP="00A4183A">
      <w:r>
        <w:rPr>
          <w:noProof/>
          <w:lang w:eastAsia="en-AU"/>
        </w:rPr>
        <w:drawing>
          <wp:anchor distT="0" distB="0" distL="114300" distR="114300" simplePos="0" relativeHeight="251664384" behindDoc="0" locked="0" layoutInCell="1" allowOverlap="1" wp14:anchorId="72F4C9A8" wp14:editId="33E9317C">
            <wp:simplePos x="0" y="0"/>
            <wp:positionH relativeFrom="column">
              <wp:posOffset>3208655</wp:posOffset>
            </wp:positionH>
            <wp:positionV relativeFrom="paragraph">
              <wp:posOffset>6892925</wp:posOffset>
            </wp:positionV>
            <wp:extent cx="139065" cy="152400"/>
            <wp:effectExtent l="0" t="0" r="0" b="0"/>
            <wp:wrapNone/>
            <wp:docPr id="10" name="Picture 10" descr="InBug-16p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nBug-16px_0"/>
                    <pic:cNvPicPr>
                      <a:picLocks noChangeAspect="1" noChangeArrowheads="1"/>
                    </pic:cNvPicPr>
                  </pic:nvPicPr>
                  <pic:blipFill>
                    <a:blip r:embed="rId14">
                      <a:grayscl/>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pic:spPr>
                </pic:pic>
              </a:graphicData>
            </a:graphic>
            <wp14:sizeRelH relativeFrom="page">
              <wp14:pctWidth>0</wp14:pctWidth>
            </wp14:sizeRelH>
            <wp14:sizeRelV relativeFrom="page">
              <wp14:pctHeight>0</wp14:pctHeight>
            </wp14:sizeRelV>
          </wp:anchor>
        </w:drawing>
      </w:r>
      <w:r w:rsidR="00BB7D31">
        <w:rPr>
          <w:noProof/>
          <w:lang w:eastAsia="en-AU"/>
        </w:rPr>
        <w:drawing>
          <wp:anchor distT="0" distB="0" distL="114300" distR="114300" simplePos="0" relativeHeight="251663360" behindDoc="0" locked="0" layoutInCell="1" allowOverlap="1" wp14:anchorId="5C0FFAF6" wp14:editId="6C1BA501">
            <wp:simplePos x="0" y="0"/>
            <wp:positionH relativeFrom="column">
              <wp:posOffset>1773555</wp:posOffset>
            </wp:positionH>
            <wp:positionV relativeFrom="paragraph">
              <wp:posOffset>6886575</wp:posOffset>
            </wp:positionV>
            <wp:extent cx="141605" cy="152400"/>
            <wp:effectExtent l="0" t="0" r="0" b="0"/>
            <wp:wrapNone/>
            <wp:docPr id="11" name="Picture 11" descr="Twitter_bla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witter_blackbo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pic:spPr>
                </pic:pic>
              </a:graphicData>
            </a:graphic>
            <wp14:sizeRelH relativeFrom="page">
              <wp14:pctWidth>0</wp14:pctWidth>
            </wp14:sizeRelH>
            <wp14:sizeRelV relativeFrom="page">
              <wp14:pctHeight>0</wp14:pctHeight>
            </wp14:sizeRelV>
          </wp:anchor>
        </w:drawing>
      </w:r>
    </w:p>
    <w:sectPr w:rsidR="000D7395" w:rsidRPr="00A4183A" w:rsidSect="009F3844">
      <w:footerReference w:type="even" r:id="rId38"/>
      <w:footerReference w:type="default" r:id="rId39"/>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729" w:rsidRDefault="00991729">
      <w:r>
        <w:separator/>
      </w:r>
    </w:p>
    <w:p w:rsidR="00991729" w:rsidRDefault="00991729"/>
  </w:endnote>
  <w:endnote w:type="continuationSeparator" w:id="0">
    <w:p w:rsidR="00991729" w:rsidRDefault="00991729">
      <w:r>
        <w:continuationSeparator/>
      </w:r>
    </w:p>
    <w:p w:rsidR="00991729" w:rsidRDefault="009917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729" w:rsidRDefault="00991729" w:rsidP="004D7847">
    <w:pPr>
      <w:pStyle w:val="Footer"/>
      <w:tabs>
        <w:tab w:val="clear" w:pos="7655"/>
        <w:tab w:val="right" w:pos="7938"/>
        <w:tab w:val="right" w:pos="8789"/>
      </w:tabs>
      <w:ind w:hanging="1985"/>
      <w:rPr>
        <w:b w:val="0"/>
        <w:color w:val="000000" w:themeColor="text1"/>
      </w:rPr>
    </w:pPr>
  </w:p>
  <w:p w:rsidR="00991729" w:rsidRPr="00606061" w:rsidRDefault="00991729" w:rsidP="003339BA">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23</w:t>
    </w:r>
    <w:r w:rsidRPr="00606061">
      <w:rPr>
        <w:b w:val="0"/>
        <w:color w:val="000000" w:themeColor="text1"/>
      </w:rPr>
      <w:fldChar w:fldCharType="end"/>
    </w:r>
    <w:r w:rsidRPr="00606061">
      <w:rPr>
        <w:color w:val="000000" w:themeColor="text1"/>
      </w:rPr>
      <w:tab/>
    </w:r>
    <w:r>
      <w:rPr>
        <w:color w:val="000000" w:themeColor="text1"/>
      </w:rPr>
      <w:tab/>
      <w:t>Man! I feel like a graduate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729" w:rsidRPr="00606061" w:rsidRDefault="00991729" w:rsidP="00BB00DA">
    <w:pPr>
      <w:pStyle w:val="Footer"/>
      <w:tabs>
        <w:tab w:val="clear" w:pos="7655"/>
        <w:tab w:val="right" w:pos="9781"/>
      </w:tabs>
      <w:rPr>
        <w:color w:val="000000" w:themeColor="text1"/>
      </w:rPr>
    </w:pPr>
    <w:r w:rsidRPr="00606061">
      <w:rPr>
        <w:color w:val="000000" w:themeColor="text1"/>
      </w:rPr>
      <w:tab/>
    </w:r>
  </w:p>
  <w:p w:rsidR="00991729" w:rsidRPr="00606061" w:rsidRDefault="00991729" w:rsidP="00EA6A86">
    <w:pPr>
      <w:pStyle w:val="Footer"/>
      <w:tabs>
        <w:tab w:val="clear" w:pos="7655"/>
        <w:tab w:val="right" w:pos="9781"/>
      </w:tabs>
      <w:rPr>
        <w:color w:val="000000" w:themeColor="text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729" w:rsidRDefault="00991729" w:rsidP="004D7847">
    <w:pPr>
      <w:pStyle w:val="Footer"/>
      <w:tabs>
        <w:tab w:val="clear" w:pos="7655"/>
        <w:tab w:val="right" w:pos="7938"/>
        <w:tab w:val="right" w:pos="8789"/>
      </w:tabs>
      <w:ind w:hanging="1985"/>
      <w:rPr>
        <w:b w:val="0"/>
        <w:color w:val="000000" w:themeColor="text1"/>
      </w:rPr>
    </w:pPr>
  </w:p>
  <w:p w:rsidR="00991729" w:rsidRPr="00606061" w:rsidRDefault="00991729" w:rsidP="003339BA">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582F6E">
      <w:rPr>
        <w:noProof/>
        <w:color w:val="000000" w:themeColor="text1"/>
      </w:rPr>
      <w:t>2</w:t>
    </w:r>
    <w:r w:rsidRPr="00606061">
      <w:rPr>
        <w:b w:val="0"/>
        <w:color w:val="000000" w:themeColor="text1"/>
      </w:rPr>
      <w:fldChar w:fldCharType="end"/>
    </w:r>
    <w:r w:rsidRPr="00606061">
      <w:rPr>
        <w:color w:val="000000" w:themeColor="text1"/>
      </w:rPr>
      <w:tab/>
    </w:r>
    <w:r>
      <w:rPr>
        <w:color w:val="000000" w:themeColor="text1"/>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729" w:rsidRDefault="00991729" w:rsidP="004D7847">
    <w:pPr>
      <w:pStyle w:val="Footer"/>
      <w:tabs>
        <w:tab w:val="clear" w:pos="7655"/>
        <w:tab w:val="right" w:pos="7938"/>
        <w:tab w:val="right" w:pos="8789"/>
      </w:tabs>
      <w:ind w:hanging="1985"/>
      <w:rPr>
        <w:b w:val="0"/>
        <w:color w:val="000000" w:themeColor="text1"/>
      </w:rPr>
    </w:pPr>
  </w:p>
  <w:p w:rsidR="00991729" w:rsidRPr="00606061" w:rsidRDefault="00991729" w:rsidP="003339BA">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582F6E">
      <w:rPr>
        <w:noProof/>
        <w:color w:val="000000" w:themeColor="text1"/>
      </w:rPr>
      <w:t>22</w:t>
    </w:r>
    <w:r w:rsidRPr="00606061">
      <w:rPr>
        <w:b w:val="0"/>
        <w:color w:val="000000" w:themeColor="text1"/>
      </w:rPr>
      <w:fldChar w:fldCharType="end"/>
    </w:r>
    <w:r w:rsidRPr="00606061">
      <w:rPr>
        <w:color w:val="000000" w:themeColor="text1"/>
      </w:rPr>
      <w:tab/>
    </w:r>
    <w:r>
      <w:rPr>
        <w:color w:val="000000" w:themeColor="text1"/>
      </w:rPr>
      <w:tab/>
      <w:t>Student Outcome Survey: self-reported graduate model review</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729" w:rsidRPr="00606061" w:rsidRDefault="00991729" w:rsidP="00BB00DA">
    <w:pPr>
      <w:pStyle w:val="Footer"/>
      <w:tabs>
        <w:tab w:val="clear" w:pos="7655"/>
        <w:tab w:val="right" w:pos="9781"/>
      </w:tabs>
      <w:rPr>
        <w:color w:val="000000" w:themeColor="text1"/>
      </w:rPr>
    </w:pPr>
    <w:r w:rsidRPr="00606061">
      <w:rPr>
        <w:color w:val="000000" w:themeColor="text1"/>
      </w:rPr>
      <w:tab/>
    </w:r>
  </w:p>
  <w:p w:rsidR="00991729" w:rsidRPr="00606061" w:rsidRDefault="00991729" w:rsidP="00EA6A86">
    <w:pPr>
      <w:pStyle w:val="Footer"/>
      <w:tabs>
        <w:tab w:val="clear" w:pos="7655"/>
        <w:tab w:val="right" w:pos="9781"/>
      </w:tabs>
      <w:rPr>
        <w:color w:val="000000" w:themeColor="text1"/>
      </w:rPr>
    </w:pPr>
    <w:r w:rsidRPr="00606061">
      <w:rPr>
        <w:color w:val="000000" w:themeColor="text1"/>
      </w:rPr>
      <w:t>NCVER</w:t>
    </w:r>
    <w:r w:rsidRPr="00606061">
      <w:rPr>
        <w:color w:val="000000" w:themeColor="text1"/>
      </w:rPr>
      <w:tab/>
    </w:r>
    <w:r w:rsidRPr="00606061">
      <w:rPr>
        <w:rStyle w:val="PageNumber"/>
        <w:b w:val="0"/>
        <w:color w:val="000000" w:themeColor="text1"/>
        <w:sz w:val="17"/>
      </w:rPr>
      <w:fldChar w:fldCharType="begin"/>
    </w:r>
    <w:r w:rsidRPr="00606061">
      <w:rPr>
        <w:rStyle w:val="PageNumber"/>
        <w:color w:val="000000" w:themeColor="text1"/>
        <w:sz w:val="17"/>
      </w:rPr>
      <w:instrText xml:space="preserve"> PAGE </w:instrText>
    </w:r>
    <w:r w:rsidRPr="00606061">
      <w:rPr>
        <w:rStyle w:val="PageNumber"/>
        <w:b w:val="0"/>
        <w:color w:val="000000" w:themeColor="text1"/>
        <w:sz w:val="17"/>
      </w:rPr>
      <w:fldChar w:fldCharType="separate"/>
    </w:r>
    <w:r w:rsidR="00582F6E">
      <w:rPr>
        <w:rStyle w:val="PageNumber"/>
        <w:noProof/>
        <w:color w:val="000000" w:themeColor="text1"/>
        <w:sz w:val="17"/>
      </w:rPr>
      <w:t>23</w:t>
    </w:r>
    <w:r w:rsidRPr="00606061">
      <w:rPr>
        <w:rStyle w:val="PageNumber"/>
        <w:b w:val="0"/>
        <w:color w:val="000000" w:themeColor="text1"/>
        <w:sz w:val="17"/>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729" w:rsidRPr="009F3844" w:rsidRDefault="00991729" w:rsidP="009F384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729" w:rsidRPr="009F3844" w:rsidRDefault="00991729" w:rsidP="009F3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729" w:rsidRDefault="00991729">
      <w:r>
        <w:separator/>
      </w:r>
    </w:p>
    <w:p w:rsidR="00991729" w:rsidRDefault="00991729"/>
  </w:footnote>
  <w:footnote w:type="continuationSeparator" w:id="0">
    <w:p w:rsidR="00991729" w:rsidRDefault="00991729">
      <w:r>
        <w:continuationSeparator/>
      </w:r>
    </w:p>
    <w:p w:rsidR="00991729" w:rsidRDefault="00991729"/>
  </w:footnote>
  <w:footnote w:id="1">
    <w:p w:rsidR="00991729" w:rsidRDefault="00991729">
      <w:pPr>
        <w:pStyle w:val="FootnoteText"/>
      </w:pPr>
      <w:r w:rsidRPr="00AD34FD">
        <w:rPr>
          <w:rStyle w:val="FootnoteReference"/>
          <w:vertAlign w:val="baseline"/>
        </w:rPr>
        <w:footnoteRef/>
      </w:r>
      <w:r>
        <w:t xml:space="preserve">  Results are based on government-funded data using the scope defined in 2016. This means that TAFE fee-for-service students are included in the government-funded scope, which is not the case for the scope defined in 2017.</w:t>
      </w:r>
    </w:p>
  </w:footnote>
  <w:footnote w:id="2">
    <w:p w:rsidR="00991729" w:rsidRDefault="00991729">
      <w:pPr>
        <w:pStyle w:val="FootnoteText"/>
      </w:pPr>
      <w:r w:rsidRPr="00DB19DD">
        <w:rPr>
          <w:rStyle w:val="FootnoteReference"/>
          <w:vertAlign w:val="baseline"/>
        </w:rPr>
        <w:footnoteRef/>
      </w:r>
      <w:r w:rsidRPr="00DB19DD">
        <w:t xml:space="preserve"> </w:t>
      </w:r>
      <w:r>
        <w:tab/>
        <w:t>Historically the survey was conducted to allow TAFE institute level reporting for graduates and subject completers every two years (big survey year), with national and state level reporting carried out every year.</w:t>
      </w:r>
    </w:p>
  </w:footnote>
  <w:footnote w:id="3">
    <w:p w:rsidR="00991729" w:rsidRDefault="00991729">
      <w:pPr>
        <w:pStyle w:val="FootnoteText"/>
      </w:pPr>
      <w:r w:rsidRPr="00DB19DD">
        <w:rPr>
          <w:rStyle w:val="FootnoteReference"/>
          <w:vertAlign w:val="baseline"/>
        </w:rPr>
        <w:footnoteRef/>
      </w:r>
      <w:r w:rsidRPr="00DB19DD">
        <w:t xml:space="preserve"> </w:t>
      </w:r>
      <w:r>
        <w:tab/>
        <w:t>In 2017, 15—17 year old students were excluded from the survey scope.</w:t>
      </w:r>
    </w:p>
  </w:footnote>
  <w:footnote w:id="4">
    <w:p w:rsidR="00991729" w:rsidRDefault="00991729">
      <w:pPr>
        <w:pStyle w:val="FootnoteText"/>
      </w:pPr>
      <w:r w:rsidRPr="00DB19DD">
        <w:rPr>
          <w:rStyle w:val="FootnoteReference"/>
          <w:vertAlign w:val="baseline"/>
        </w:rPr>
        <w:footnoteRef/>
      </w:r>
      <w:r w:rsidRPr="00DB19DD">
        <w:t xml:space="preserve"> </w:t>
      </w:r>
      <w:r>
        <w:tab/>
        <w:t>Results for each SOS from 2007—16 are based on government-funded data using the 2016 defined government-funded scope. Results for the 2017 SOS are generated from total VET activity (TVA) scope, as this was the first year subject completers were included in the TVA scope.</w:t>
      </w:r>
    </w:p>
  </w:footnote>
  <w:footnote w:id="5">
    <w:p w:rsidR="00991729" w:rsidRDefault="00991729">
      <w:pPr>
        <w:pStyle w:val="FootnoteText"/>
      </w:pPr>
      <w:r w:rsidRPr="00950224">
        <w:rPr>
          <w:rStyle w:val="FootnoteReference"/>
          <w:vertAlign w:val="baseline"/>
        </w:rPr>
        <w:footnoteRef/>
      </w:r>
      <w:r w:rsidRPr="00950224">
        <w:t xml:space="preserve"> </w:t>
      </w:r>
      <w:r>
        <w:tab/>
        <w:t>The estimates in tables C1—C6 are calculated under the 2016 defined government-funded scope (includes fee-for-service TAFE students).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0B553AC"/>
    <w:multiLevelType w:val="hybridMultilevel"/>
    <w:tmpl w:val="86F6F3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472C3663"/>
    <w:multiLevelType w:val="hybridMultilevel"/>
    <w:tmpl w:val="594AEA94"/>
    <w:lvl w:ilvl="0" w:tplc="0C090015">
      <w:start w:val="1"/>
      <w:numFmt w:val="upperLetter"/>
      <w:lvlText w:val="%1."/>
      <w:lvlJc w:val="left"/>
      <w:pPr>
        <w:ind w:left="360" w:hanging="360"/>
      </w:pPr>
      <w:rPr>
        <w:rFont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7">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7AB30910"/>
    <w:multiLevelType w:val="hybridMultilevel"/>
    <w:tmpl w:val="963846BC"/>
    <w:lvl w:ilvl="0" w:tplc="EB76B5A4">
      <w:start w:val="1"/>
      <w:numFmt w:val="bullet"/>
      <w:pStyle w:val="Tabledotpoin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17"/>
  </w:num>
  <w:num w:numId="4">
    <w:abstractNumId w:val="18"/>
  </w:num>
  <w:num w:numId="5">
    <w:abstractNumId w:val="11"/>
  </w:num>
  <w:num w:numId="6">
    <w:abstractNumId w:val="21"/>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3"/>
  </w:num>
  <w:num w:numId="10">
    <w:abstractNumId w:val="15"/>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2"/>
  </w:num>
  <w:num w:numId="21">
    <w:abstractNumId w:val="22"/>
  </w:num>
  <w:num w:numId="22">
    <w:abstractNumId w:val="9"/>
  </w:num>
  <w:num w:numId="23">
    <w:abstractNumId w:val="8"/>
    <w:lvlOverride w:ilvl="0">
      <w:startOverride w:val="1"/>
    </w:lvlOverride>
  </w:num>
  <w:num w:numId="24">
    <w:abstractNumId w:val="7"/>
  </w:num>
  <w:num w:numId="25">
    <w:abstractNumId w:val="6"/>
  </w:num>
  <w:num w:numId="26">
    <w:abstractNumId w:val="5"/>
  </w:num>
  <w:num w:numId="27">
    <w:abstractNumId w:val="4"/>
  </w:num>
  <w:num w:numId="28">
    <w:abstractNumId w:val="3"/>
    <w:lvlOverride w:ilvl="0">
      <w:startOverride w:val="1"/>
    </w:lvlOverride>
  </w:num>
  <w:num w:numId="29">
    <w:abstractNumId w:val="2"/>
    <w:lvlOverride w:ilvl="0">
      <w:startOverride w:val="1"/>
    </w:lvlOverride>
  </w:num>
  <w:num w:numId="30">
    <w:abstractNumId w:val="1"/>
    <w:lvlOverride w:ilvl="0">
      <w:startOverride w:val="1"/>
    </w:lvlOverride>
  </w:num>
  <w:num w:numId="31">
    <w:abstractNumId w:val="0"/>
    <w:lvlOverride w:ilvl="0">
      <w:startOverride w:val="1"/>
    </w:lvlOverride>
  </w:num>
  <w:num w:numId="32">
    <w:abstractNumId w:val="20"/>
  </w:num>
  <w:num w:numId="33">
    <w:abstractNumId w:val="17"/>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lvlOverride w:ilvl="1"/>
    <w:lvlOverride w:ilvl="2">
      <w:startOverride w:val="1"/>
    </w:lvlOverride>
    <w:lvlOverride w:ilvl="3"/>
    <w:lvlOverride w:ilvl="4"/>
    <w:lvlOverride w:ilvl="5"/>
    <w:lvlOverride w:ilvl="6"/>
    <w:lvlOverride w:ilvl="7"/>
    <w:lvlOverride w:ilvl="8"/>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397"/>
  <w:doNotHyphenateCaps/>
  <w:evenAndOddHeaders/>
  <w:displayHorizontalDrawingGridEvery w:val="0"/>
  <w:displayVerticalDrawingGridEvery w:val="0"/>
  <w:doNotUseMarginsForDrawingGridOrigin/>
  <w:noPunctuationKerning/>
  <w:characterSpacingControl w:val="doNotCompress"/>
  <w:hdrShapeDefaults>
    <o:shapedefaults v:ext="edit" spidmax="118785">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Empty"/>
  </w:docVars>
  <w:rsids>
    <w:rsidRoot w:val="003D4DFA"/>
    <w:rsid w:val="00007D02"/>
    <w:rsid w:val="00010867"/>
    <w:rsid w:val="000108B2"/>
    <w:rsid w:val="0001123F"/>
    <w:rsid w:val="000138F5"/>
    <w:rsid w:val="00013E6C"/>
    <w:rsid w:val="0001486E"/>
    <w:rsid w:val="000155E0"/>
    <w:rsid w:val="00016F83"/>
    <w:rsid w:val="00017585"/>
    <w:rsid w:val="00022290"/>
    <w:rsid w:val="0002340E"/>
    <w:rsid w:val="00024BAE"/>
    <w:rsid w:val="00030D96"/>
    <w:rsid w:val="00030EBA"/>
    <w:rsid w:val="00036373"/>
    <w:rsid w:val="00040DA2"/>
    <w:rsid w:val="00042F2F"/>
    <w:rsid w:val="000435A6"/>
    <w:rsid w:val="000436A2"/>
    <w:rsid w:val="000459EE"/>
    <w:rsid w:val="00045E77"/>
    <w:rsid w:val="0004657F"/>
    <w:rsid w:val="00046D2A"/>
    <w:rsid w:val="000500A1"/>
    <w:rsid w:val="00051523"/>
    <w:rsid w:val="00051DEC"/>
    <w:rsid w:val="00051E9F"/>
    <w:rsid w:val="00052E12"/>
    <w:rsid w:val="000533F9"/>
    <w:rsid w:val="00053571"/>
    <w:rsid w:val="000546C2"/>
    <w:rsid w:val="00054CC9"/>
    <w:rsid w:val="00057D26"/>
    <w:rsid w:val="0006125F"/>
    <w:rsid w:val="000656A6"/>
    <w:rsid w:val="00066C08"/>
    <w:rsid w:val="000672AE"/>
    <w:rsid w:val="00070B05"/>
    <w:rsid w:val="00070ECE"/>
    <w:rsid w:val="00074BD4"/>
    <w:rsid w:val="00081A75"/>
    <w:rsid w:val="000828DA"/>
    <w:rsid w:val="00083310"/>
    <w:rsid w:val="0008375A"/>
    <w:rsid w:val="00083C29"/>
    <w:rsid w:val="00083F71"/>
    <w:rsid w:val="000872E4"/>
    <w:rsid w:val="000939E6"/>
    <w:rsid w:val="00095746"/>
    <w:rsid w:val="000963D7"/>
    <w:rsid w:val="000A1A90"/>
    <w:rsid w:val="000A4472"/>
    <w:rsid w:val="000A458D"/>
    <w:rsid w:val="000A5206"/>
    <w:rsid w:val="000A6231"/>
    <w:rsid w:val="000A6A74"/>
    <w:rsid w:val="000A7923"/>
    <w:rsid w:val="000B3B56"/>
    <w:rsid w:val="000B5BB9"/>
    <w:rsid w:val="000B73F1"/>
    <w:rsid w:val="000C66CD"/>
    <w:rsid w:val="000C723B"/>
    <w:rsid w:val="000D0E37"/>
    <w:rsid w:val="000D1083"/>
    <w:rsid w:val="000D1AA1"/>
    <w:rsid w:val="000D2AE5"/>
    <w:rsid w:val="000D439B"/>
    <w:rsid w:val="000D4A76"/>
    <w:rsid w:val="000D675B"/>
    <w:rsid w:val="000D7395"/>
    <w:rsid w:val="000D7EF9"/>
    <w:rsid w:val="000E097E"/>
    <w:rsid w:val="000E2775"/>
    <w:rsid w:val="000E3256"/>
    <w:rsid w:val="000E3813"/>
    <w:rsid w:val="000E44B8"/>
    <w:rsid w:val="000F2132"/>
    <w:rsid w:val="000F39A3"/>
    <w:rsid w:val="000F3D6A"/>
    <w:rsid w:val="000F482E"/>
    <w:rsid w:val="000F5B10"/>
    <w:rsid w:val="000F5C33"/>
    <w:rsid w:val="000F6B9A"/>
    <w:rsid w:val="000F71F6"/>
    <w:rsid w:val="00107602"/>
    <w:rsid w:val="0010761A"/>
    <w:rsid w:val="00110191"/>
    <w:rsid w:val="00110DA5"/>
    <w:rsid w:val="001127DC"/>
    <w:rsid w:val="0011376F"/>
    <w:rsid w:val="00113805"/>
    <w:rsid w:val="001202AB"/>
    <w:rsid w:val="001209BE"/>
    <w:rsid w:val="00121507"/>
    <w:rsid w:val="00123B5C"/>
    <w:rsid w:val="00124E32"/>
    <w:rsid w:val="001250A5"/>
    <w:rsid w:val="00127D70"/>
    <w:rsid w:val="00131C09"/>
    <w:rsid w:val="0013272B"/>
    <w:rsid w:val="001328FB"/>
    <w:rsid w:val="00134DF5"/>
    <w:rsid w:val="00135C75"/>
    <w:rsid w:val="0014171C"/>
    <w:rsid w:val="001427A3"/>
    <w:rsid w:val="00142E01"/>
    <w:rsid w:val="00144704"/>
    <w:rsid w:val="001450E8"/>
    <w:rsid w:val="001467E4"/>
    <w:rsid w:val="00150874"/>
    <w:rsid w:val="001509F3"/>
    <w:rsid w:val="00150B85"/>
    <w:rsid w:val="00151927"/>
    <w:rsid w:val="0015196D"/>
    <w:rsid w:val="00151ED1"/>
    <w:rsid w:val="00153585"/>
    <w:rsid w:val="00154661"/>
    <w:rsid w:val="00156177"/>
    <w:rsid w:val="00164643"/>
    <w:rsid w:val="001647B6"/>
    <w:rsid w:val="00165C29"/>
    <w:rsid w:val="0017171E"/>
    <w:rsid w:val="00171BD9"/>
    <w:rsid w:val="00171DF9"/>
    <w:rsid w:val="0017242E"/>
    <w:rsid w:val="0018077B"/>
    <w:rsid w:val="00181B67"/>
    <w:rsid w:val="001856A2"/>
    <w:rsid w:val="00187BF6"/>
    <w:rsid w:val="00190AF8"/>
    <w:rsid w:val="001934C2"/>
    <w:rsid w:val="001950DA"/>
    <w:rsid w:val="00195173"/>
    <w:rsid w:val="00196103"/>
    <w:rsid w:val="001968CE"/>
    <w:rsid w:val="001A2DFE"/>
    <w:rsid w:val="001A3E84"/>
    <w:rsid w:val="001B1C4C"/>
    <w:rsid w:val="001B2728"/>
    <w:rsid w:val="001B29F6"/>
    <w:rsid w:val="001B43CF"/>
    <w:rsid w:val="001B7764"/>
    <w:rsid w:val="001C0021"/>
    <w:rsid w:val="001C004A"/>
    <w:rsid w:val="001C0A1B"/>
    <w:rsid w:val="001D3154"/>
    <w:rsid w:val="001D321A"/>
    <w:rsid w:val="001D5DC5"/>
    <w:rsid w:val="001D7881"/>
    <w:rsid w:val="001E7E4A"/>
    <w:rsid w:val="001F0C8D"/>
    <w:rsid w:val="001F3740"/>
    <w:rsid w:val="001F7D84"/>
    <w:rsid w:val="00201DCB"/>
    <w:rsid w:val="002033F9"/>
    <w:rsid w:val="002037A1"/>
    <w:rsid w:val="00211950"/>
    <w:rsid w:val="0021346A"/>
    <w:rsid w:val="00213BC5"/>
    <w:rsid w:val="00214133"/>
    <w:rsid w:val="00214ED0"/>
    <w:rsid w:val="00215140"/>
    <w:rsid w:val="00215B6F"/>
    <w:rsid w:val="00216373"/>
    <w:rsid w:val="00216DE1"/>
    <w:rsid w:val="0022071E"/>
    <w:rsid w:val="00220937"/>
    <w:rsid w:val="00220A0A"/>
    <w:rsid w:val="00224A95"/>
    <w:rsid w:val="002277A9"/>
    <w:rsid w:val="002277CE"/>
    <w:rsid w:val="00230058"/>
    <w:rsid w:val="002329D4"/>
    <w:rsid w:val="00232BF3"/>
    <w:rsid w:val="00233BFA"/>
    <w:rsid w:val="00234054"/>
    <w:rsid w:val="002368CC"/>
    <w:rsid w:val="00236BA6"/>
    <w:rsid w:val="0024319E"/>
    <w:rsid w:val="00243B88"/>
    <w:rsid w:val="00244C5D"/>
    <w:rsid w:val="00251024"/>
    <w:rsid w:val="0025124F"/>
    <w:rsid w:val="0025434B"/>
    <w:rsid w:val="00254492"/>
    <w:rsid w:val="00256F42"/>
    <w:rsid w:val="0026146B"/>
    <w:rsid w:val="00262B49"/>
    <w:rsid w:val="002635CE"/>
    <w:rsid w:val="00265DAE"/>
    <w:rsid w:val="00267FE2"/>
    <w:rsid w:val="00271267"/>
    <w:rsid w:val="00271D31"/>
    <w:rsid w:val="00273854"/>
    <w:rsid w:val="00277B7D"/>
    <w:rsid w:val="00277D06"/>
    <w:rsid w:val="002802CD"/>
    <w:rsid w:val="002807D9"/>
    <w:rsid w:val="00281BA1"/>
    <w:rsid w:val="0028464B"/>
    <w:rsid w:val="00284FCB"/>
    <w:rsid w:val="002859D1"/>
    <w:rsid w:val="002867D6"/>
    <w:rsid w:val="0028718D"/>
    <w:rsid w:val="00287948"/>
    <w:rsid w:val="00291361"/>
    <w:rsid w:val="002936E4"/>
    <w:rsid w:val="002947D3"/>
    <w:rsid w:val="00296F75"/>
    <w:rsid w:val="002A0D94"/>
    <w:rsid w:val="002A22EB"/>
    <w:rsid w:val="002A4273"/>
    <w:rsid w:val="002A46F7"/>
    <w:rsid w:val="002A68EA"/>
    <w:rsid w:val="002A7F74"/>
    <w:rsid w:val="002B16C7"/>
    <w:rsid w:val="002B71E6"/>
    <w:rsid w:val="002B7887"/>
    <w:rsid w:val="002C0367"/>
    <w:rsid w:val="002C0DF8"/>
    <w:rsid w:val="002C1526"/>
    <w:rsid w:val="002C1E1A"/>
    <w:rsid w:val="002C61C4"/>
    <w:rsid w:val="002C630F"/>
    <w:rsid w:val="002C67F0"/>
    <w:rsid w:val="002C766F"/>
    <w:rsid w:val="002D0034"/>
    <w:rsid w:val="002D1DF5"/>
    <w:rsid w:val="002D2940"/>
    <w:rsid w:val="002D61F7"/>
    <w:rsid w:val="002E196B"/>
    <w:rsid w:val="002E24C7"/>
    <w:rsid w:val="002E50F7"/>
    <w:rsid w:val="002E5F99"/>
    <w:rsid w:val="002E61A4"/>
    <w:rsid w:val="002E7E18"/>
    <w:rsid w:val="002F19D5"/>
    <w:rsid w:val="002F2342"/>
    <w:rsid w:val="002F2600"/>
    <w:rsid w:val="002F35C3"/>
    <w:rsid w:val="002F4C17"/>
    <w:rsid w:val="002F4CC4"/>
    <w:rsid w:val="002F5E32"/>
    <w:rsid w:val="002F65C2"/>
    <w:rsid w:val="002F699D"/>
    <w:rsid w:val="002F725F"/>
    <w:rsid w:val="00301D0E"/>
    <w:rsid w:val="003020A1"/>
    <w:rsid w:val="00302865"/>
    <w:rsid w:val="003028D3"/>
    <w:rsid w:val="003028F7"/>
    <w:rsid w:val="00306225"/>
    <w:rsid w:val="003066DA"/>
    <w:rsid w:val="00306F12"/>
    <w:rsid w:val="00307160"/>
    <w:rsid w:val="0030742D"/>
    <w:rsid w:val="00307743"/>
    <w:rsid w:val="003161F8"/>
    <w:rsid w:val="00316A50"/>
    <w:rsid w:val="00316A7C"/>
    <w:rsid w:val="00317334"/>
    <w:rsid w:val="00323C21"/>
    <w:rsid w:val="0032402C"/>
    <w:rsid w:val="0032460C"/>
    <w:rsid w:val="0032481B"/>
    <w:rsid w:val="00324917"/>
    <w:rsid w:val="00331F20"/>
    <w:rsid w:val="00331FA1"/>
    <w:rsid w:val="0033376E"/>
    <w:rsid w:val="003339BA"/>
    <w:rsid w:val="00334349"/>
    <w:rsid w:val="003356D7"/>
    <w:rsid w:val="003364D3"/>
    <w:rsid w:val="0034004F"/>
    <w:rsid w:val="003413BD"/>
    <w:rsid w:val="00342467"/>
    <w:rsid w:val="00342954"/>
    <w:rsid w:val="00343A0F"/>
    <w:rsid w:val="00344CBA"/>
    <w:rsid w:val="00350622"/>
    <w:rsid w:val="00352CC5"/>
    <w:rsid w:val="00352F88"/>
    <w:rsid w:val="003544E1"/>
    <w:rsid w:val="00354C71"/>
    <w:rsid w:val="00357FC1"/>
    <w:rsid w:val="00360050"/>
    <w:rsid w:val="00360FAD"/>
    <w:rsid w:val="0036101C"/>
    <w:rsid w:val="003628FA"/>
    <w:rsid w:val="00366E4E"/>
    <w:rsid w:val="0037143F"/>
    <w:rsid w:val="00373FF1"/>
    <w:rsid w:val="0037635B"/>
    <w:rsid w:val="00376D1E"/>
    <w:rsid w:val="003777F9"/>
    <w:rsid w:val="00377A64"/>
    <w:rsid w:val="003813E4"/>
    <w:rsid w:val="00385780"/>
    <w:rsid w:val="0039263D"/>
    <w:rsid w:val="00395440"/>
    <w:rsid w:val="00395447"/>
    <w:rsid w:val="003A015A"/>
    <w:rsid w:val="003A704F"/>
    <w:rsid w:val="003B0363"/>
    <w:rsid w:val="003B0887"/>
    <w:rsid w:val="003B0F40"/>
    <w:rsid w:val="003B16DA"/>
    <w:rsid w:val="003B1A88"/>
    <w:rsid w:val="003B483E"/>
    <w:rsid w:val="003B4EF6"/>
    <w:rsid w:val="003B664C"/>
    <w:rsid w:val="003B6919"/>
    <w:rsid w:val="003B6944"/>
    <w:rsid w:val="003B767A"/>
    <w:rsid w:val="003C1053"/>
    <w:rsid w:val="003C35E8"/>
    <w:rsid w:val="003C4C25"/>
    <w:rsid w:val="003C5561"/>
    <w:rsid w:val="003D0B8D"/>
    <w:rsid w:val="003D14BA"/>
    <w:rsid w:val="003D4AF4"/>
    <w:rsid w:val="003D4B3E"/>
    <w:rsid w:val="003D4DFA"/>
    <w:rsid w:val="003D7334"/>
    <w:rsid w:val="003E0F07"/>
    <w:rsid w:val="003E26BA"/>
    <w:rsid w:val="003E3DAC"/>
    <w:rsid w:val="003E67CB"/>
    <w:rsid w:val="003F146C"/>
    <w:rsid w:val="003F1DFE"/>
    <w:rsid w:val="003F3DC0"/>
    <w:rsid w:val="003F44BA"/>
    <w:rsid w:val="003F5B20"/>
    <w:rsid w:val="003F6029"/>
    <w:rsid w:val="00400809"/>
    <w:rsid w:val="0040223D"/>
    <w:rsid w:val="00402742"/>
    <w:rsid w:val="00402AB1"/>
    <w:rsid w:val="00403180"/>
    <w:rsid w:val="00404D2C"/>
    <w:rsid w:val="00406BB7"/>
    <w:rsid w:val="00406E3D"/>
    <w:rsid w:val="004070C3"/>
    <w:rsid w:val="00407926"/>
    <w:rsid w:val="00410647"/>
    <w:rsid w:val="00411BB8"/>
    <w:rsid w:val="00412D11"/>
    <w:rsid w:val="00416BF4"/>
    <w:rsid w:val="00420E0B"/>
    <w:rsid w:val="00424885"/>
    <w:rsid w:val="00425E52"/>
    <w:rsid w:val="00426765"/>
    <w:rsid w:val="00427D01"/>
    <w:rsid w:val="00430892"/>
    <w:rsid w:val="00432394"/>
    <w:rsid w:val="00432569"/>
    <w:rsid w:val="00432F30"/>
    <w:rsid w:val="00433CA3"/>
    <w:rsid w:val="0043721E"/>
    <w:rsid w:val="00437554"/>
    <w:rsid w:val="00437E2D"/>
    <w:rsid w:val="004414CD"/>
    <w:rsid w:val="00441FC1"/>
    <w:rsid w:val="004428F7"/>
    <w:rsid w:val="00442AC0"/>
    <w:rsid w:val="00443478"/>
    <w:rsid w:val="00443982"/>
    <w:rsid w:val="0044449C"/>
    <w:rsid w:val="00444F00"/>
    <w:rsid w:val="00446BEA"/>
    <w:rsid w:val="00446CE6"/>
    <w:rsid w:val="00450AD2"/>
    <w:rsid w:val="00452372"/>
    <w:rsid w:val="00454B34"/>
    <w:rsid w:val="00455077"/>
    <w:rsid w:val="00456222"/>
    <w:rsid w:val="00460260"/>
    <w:rsid w:val="004611F6"/>
    <w:rsid w:val="00462D3E"/>
    <w:rsid w:val="00466140"/>
    <w:rsid w:val="00466A79"/>
    <w:rsid w:val="0047016A"/>
    <w:rsid w:val="00470290"/>
    <w:rsid w:val="00471568"/>
    <w:rsid w:val="0047224C"/>
    <w:rsid w:val="00473C88"/>
    <w:rsid w:val="0047530A"/>
    <w:rsid w:val="00475955"/>
    <w:rsid w:val="00477868"/>
    <w:rsid w:val="00477BF9"/>
    <w:rsid w:val="004828C8"/>
    <w:rsid w:val="00483346"/>
    <w:rsid w:val="00487612"/>
    <w:rsid w:val="004904F6"/>
    <w:rsid w:val="0049204C"/>
    <w:rsid w:val="004955DB"/>
    <w:rsid w:val="00496456"/>
    <w:rsid w:val="00497734"/>
    <w:rsid w:val="004A0412"/>
    <w:rsid w:val="004A192B"/>
    <w:rsid w:val="004A2720"/>
    <w:rsid w:val="004A2738"/>
    <w:rsid w:val="004A4199"/>
    <w:rsid w:val="004B031A"/>
    <w:rsid w:val="004B12DF"/>
    <w:rsid w:val="004B190D"/>
    <w:rsid w:val="004B1DBE"/>
    <w:rsid w:val="004B5E86"/>
    <w:rsid w:val="004B7988"/>
    <w:rsid w:val="004C2E02"/>
    <w:rsid w:val="004C5F4C"/>
    <w:rsid w:val="004C630C"/>
    <w:rsid w:val="004D7847"/>
    <w:rsid w:val="004E0F34"/>
    <w:rsid w:val="004E1A1B"/>
    <w:rsid w:val="004E5AC1"/>
    <w:rsid w:val="004E6BBD"/>
    <w:rsid w:val="004E7227"/>
    <w:rsid w:val="004F02F9"/>
    <w:rsid w:val="004F063C"/>
    <w:rsid w:val="004F0B76"/>
    <w:rsid w:val="004F14FF"/>
    <w:rsid w:val="004F1B93"/>
    <w:rsid w:val="004F1DE4"/>
    <w:rsid w:val="004F66CE"/>
    <w:rsid w:val="00501D85"/>
    <w:rsid w:val="00506BF7"/>
    <w:rsid w:val="00506EFE"/>
    <w:rsid w:val="005070BE"/>
    <w:rsid w:val="00507D97"/>
    <w:rsid w:val="00507FF6"/>
    <w:rsid w:val="00513922"/>
    <w:rsid w:val="00513938"/>
    <w:rsid w:val="00514710"/>
    <w:rsid w:val="0052276C"/>
    <w:rsid w:val="00524598"/>
    <w:rsid w:val="00526D33"/>
    <w:rsid w:val="00527018"/>
    <w:rsid w:val="005274D6"/>
    <w:rsid w:val="00531BA7"/>
    <w:rsid w:val="005326BE"/>
    <w:rsid w:val="005378DA"/>
    <w:rsid w:val="005413EF"/>
    <w:rsid w:val="0054147E"/>
    <w:rsid w:val="0054157F"/>
    <w:rsid w:val="00543123"/>
    <w:rsid w:val="00543BFF"/>
    <w:rsid w:val="005449CD"/>
    <w:rsid w:val="00544F03"/>
    <w:rsid w:val="005463AA"/>
    <w:rsid w:val="0054657C"/>
    <w:rsid w:val="005503B9"/>
    <w:rsid w:val="005557AA"/>
    <w:rsid w:val="005557CA"/>
    <w:rsid w:val="00556461"/>
    <w:rsid w:val="00556CDB"/>
    <w:rsid w:val="00560F01"/>
    <w:rsid w:val="005674AD"/>
    <w:rsid w:val="00570758"/>
    <w:rsid w:val="00577D50"/>
    <w:rsid w:val="00581F49"/>
    <w:rsid w:val="00582F6E"/>
    <w:rsid w:val="00583F24"/>
    <w:rsid w:val="005861A7"/>
    <w:rsid w:val="00590B22"/>
    <w:rsid w:val="00590ED6"/>
    <w:rsid w:val="00591D38"/>
    <w:rsid w:val="00591E2A"/>
    <w:rsid w:val="00592CA1"/>
    <w:rsid w:val="005935DF"/>
    <w:rsid w:val="005954CE"/>
    <w:rsid w:val="005955B2"/>
    <w:rsid w:val="00595EBE"/>
    <w:rsid w:val="005968BE"/>
    <w:rsid w:val="00597331"/>
    <w:rsid w:val="005A0D15"/>
    <w:rsid w:val="005A4A14"/>
    <w:rsid w:val="005A6521"/>
    <w:rsid w:val="005A6A7E"/>
    <w:rsid w:val="005B05A6"/>
    <w:rsid w:val="005B0748"/>
    <w:rsid w:val="005B1B25"/>
    <w:rsid w:val="005B3005"/>
    <w:rsid w:val="005B3FAC"/>
    <w:rsid w:val="005B4368"/>
    <w:rsid w:val="005B4751"/>
    <w:rsid w:val="005B5647"/>
    <w:rsid w:val="005C277E"/>
    <w:rsid w:val="005C2A62"/>
    <w:rsid w:val="005C50F8"/>
    <w:rsid w:val="005C6ED0"/>
    <w:rsid w:val="005D329F"/>
    <w:rsid w:val="005D491C"/>
    <w:rsid w:val="005D63CE"/>
    <w:rsid w:val="005D6E08"/>
    <w:rsid w:val="005D74DF"/>
    <w:rsid w:val="005E1189"/>
    <w:rsid w:val="005E46E9"/>
    <w:rsid w:val="005E4764"/>
    <w:rsid w:val="005E7B12"/>
    <w:rsid w:val="005F008C"/>
    <w:rsid w:val="005F02E8"/>
    <w:rsid w:val="005F336F"/>
    <w:rsid w:val="005F5154"/>
    <w:rsid w:val="005F58FF"/>
    <w:rsid w:val="005F6B1C"/>
    <w:rsid w:val="005F71AB"/>
    <w:rsid w:val="005F79A6"/>
    <w:rsid w:val="00602DF4"/>
    <w:rsid w:val="00605464"/>
    <w:rsid w:val="006057B8"/>
    <w:rsid w:val="00606061"/>
    <w:rsid w:val="00606763"/>
    <w:rsid w:val="006070C4"/>
    <w:rsid w:val="00610B4F"/>
    <w:rsid w:val="006203DE"/>
    <w:rsid w:val="00621911"/>
    <w:rsid w:val="00621F68"/>
    <w:rsid w:val="00621FAA"/>
    <w:rsid w:val="006220B5"/>
    <w:rsid w:val="00624F96"/>
    <w:rsid w:val="00625219"/>
    <w:rsid w:val="00626B30"/>
    <w:rsid w:val="006303A7"/>
    <w:rsid w:val="006349D0"/>
    <w:rsid w:val="00637BE0"/>
    <w:rsid w:val="006431C4"/>
    <w:rsid w:val="006447AB"/>
    <w:rsid w:val="00644A6F"/>
    <w:rsid w:val="00644BD0"/>
    <w:rsid w:val="00644EED"/>
    <w:rsid w:val="006475E3"/>
    <w:rsid w:val="00647B81"/>
    <w:rsid w:val="0065259E"/>
    <w:rsid w:val="00652973"/>
    <w:rsid w:val="0065594F"/>
    <w:rsid w:val="006564B7"/>
    <w:rsid w:val="0065668B"/>
    <w:rsid w:val="00656845"/>
    <w:rsid w:val="00662513"/>
    <w:rsid w:val="00662A1B"/>
    <w:rsid w:val="00670B72"/>
    <w:rsid w:val="00670CDB"/>
    <w:rsid w:val="00676BEB"/>
    <w:rsid w:val="0067712D"/>
    <w:rsid w:val="006771B3"/>
    <w:rsid w:val="00677A4F"/>
    <w:rsid w:val="006804DF"/>
    <w:rsid w:val="00681949"/>
    <w:rsid w:val="00690B36"/>
    <w:rsid w:val="00691166"/>
    <w:rsid w:val="006926A5"/>
    <w:rsid w:val="0069399F"/>
    <w:rsid w:val="00696A48"/>
    <w:rsid w:val="006A1C8A"/>
    <w:rsid w:val="006A2F04"/>
    <w:rsid w:val="006A679B"/>
    <w:rsid w:val="006A68AE"/>
    <w:rsid w:val="006A6EEA"/>
    <w:rsid w:val="006A7844"/>
    <w:rsid w:val="006B0B10"/>
    <w:rsid w:val="006B0BE4"/>
    <w:rsid w:val="006B282D"/>
    <w:rsid w:val="006B4206"/>
    <w:rsid w:val="006B5DC6"/>
    <w:rsid w:val="006C1573"/>
    <w:rsid w:val="006C271D"/>
    <w:rsid w:val="006C3104"/>
    <w:rsid w:val="006C5DA9"/>
    <w:rsid w:val="006D120B"/>
    <w:rsid w:val="006D1423"/>
    <w:rsid w:val="006D2EFC"/>
    <w:rsid w:val="006D3A86"/>
    <w:rsid w:val="006D421E"/>
    <w:rsid w:val="006D546E"/>
    <w:rsid w:val="006D5A7D"/>
    <w:rsid w:val="006E0926"/>
    <w:rsid w:val="006E24A2"/>
    <w:rsid w:val="006E40AF"/>
    <w:rsid w:val="006E5861"/>
    <w:rsid w:val="006F2538"/>
    <w:rsid w:val="006F3D65"/>
    <w:rsid w:val="006F4408"/>
    <w:rsid w:val="006F6D74"/>
    <w:rsid w:val="006F7837"/>
    <w:rsid w:val="006F7D19"/>
    <w:rsid w:val="00701384"/>
    <w:rsid w:val="00702446"/>
    <w:rsid w:val="00702C20"/>
    <w:rsid w:val="007037A4"/>
    <w:rsid w:val="00704976"/>
    <w:rsid w:val="00704F86"/>
    <w:rsid w:val="00711841"/>
    <w:rsid w:val="00711AB7"/>
    <w:rsid w:val="00712221"/>
    <w:rsid w:val="0071247D"/>
    <w:rsid w:val="00712678"/>
    <w:rsid w:val="0071292F"/>
    <w:rsid w:val="0071688F"/>
    <w:rsid w:val="00717577"/>
    <w:rsid w:val="00723354"/>
    <w:rsid w:val="00723DC8"/>
    <w:rsid w:val="0072489A"/>
    <w:rsid w:val="0072750D"/>
    <w:rsid w:val="00730055"/>
    <w:rsid w:val="00730309"/>
    <w:rsid w:val="007303A4"/>
    <w:rsid w:val="00731EC8"/>
    <w:rsid w:val="0074073A"/>
    <w:rsid w:val="007412E2"/>
    <w:rsid w:val="00741328"/>
    <w:rsid w:val="00741460"/>
    <w:rsid w:val="00753178"/>
    <w:rsid w:val="00753998"/>
    <w:rsid w:val="00755492"/>
    <w:rsid w:val="0075632A"/>
    <w:rsid w:val="00760BFC"/>
    <w:rsid w:val="0076146C"/>
    <w:rsid w:val="00761A8D"/>
    <w:rsid w:val="00761CBE"/>
    <w:rsid w:val="00762855"/>
    <w:rsid w:val="007645A2"/>
    <w:rsid w:val="00766C34"/>
    <w:rsid w:val="00772191"/>
    <w:rsid w:val="0077379D"/>
    <w:rsid w:val="007740C3"/>
    <w:rsid w:val="00774214"/>
    <w:rsid w:val="00775BBD"/>
    <w:rsid w:val="00776277"/>
    <w:rsid w:val="00776488"/>
    <w:rsid w:val="0078371C"/>
    <w:rsid w:val="00783A2E"/>
    <w:rsid w:val="00783F44"/>
    <w:rsid w:val="00784ADF"/>
    <w:rsid w:val="00787991"/>
    <w:rsid w:val="00792703"/>
    <w:rsid w:val="00795C99"/>
    <w:rsid w:val="007A029A"/>
    <w:rsid w:val="007A1D5D"/>
    <w:rsid w:val="007A2B57"/>
    <w:rsid w:val="007A3A31"/>
    <w:rsid w:val="007A3DCB"/>
    <w:rsid w:val="007A6138"/>
    <w:rsid w:val="007B12CC"/>
    <w:rsid w:val="007B146D"/>
    <w:rsid w:val="007B5C77"/>
    <w:rsid w:val="007B65C2"/>
    <w:rsid w:val="007C2510"/>
    <w:rsid w:val="007C2B88"/>
    <w:rsid w:val="007C4624"/>
    <w:rsid w:val="007C50A7"/>
    <w:rsid w:val="007C616B"/>
    <w:rsid w:val="007C65A8"/>
    <w:rsid w:val="007C667B"/>
    <w:rsid w:val="007C7223"/>
    <w:rsid w:val="007D65FF"/>
    <w:rsid w:val="007D67EE"/>
    <w:rsid w:val="007E1279"/>
    <w:rsid w:val="007E2806"/>
    <w:rsid w:val="007E2A3E"/>
    <w:rsid w:val="007E32F5"/>
    <w:rsid w:val="007E5AFD"/>
    <w:rsid w:val="007E7BAD"/>
    <w:rsid w:val="007F66A0"/>
    <w:rsid w:val="007F6D9E"/>
    <w:rsid w:val="00803877"/>
    <w:rsid w:val="008043FE"/>
    <w:rsid w:val="00806C1C"/>
    <w:rsid w:val="00807698"/>
    <w:rsid w:val="00807913"/>
    <w:rsid w:val="008105B5"/>
    <w:rsid w:val="00811EAA"/>
    <w:rsid w:val="008125AE"/>
    <w:rsid w:val="008138F6"/>
    <w:rsid w:val="00814689"/>
    <w:rsid w:val="00816473"/>
    <w:rsid w:val="00816539"/>
    <w:rsid w:val="008201D1"/>
    <w:rsid w:val="00821357"/>
    <w:rsid w:val="0082212C"/>
    <w:rsid w:val="008233FF"/>
    <w:rsid w:val="0082469A"/>
    <w:rsid w:val="00825E9F"/>
    <w:rsid w:val="00826757"/>
    <w:rsid w:val="00834283"/>
    <w:rsid w:val="00834B9A"/>
    <w:rsid w:val="00840B8B"/>
    <w:rsid w:val="0084119E"/>
    <w:rsid w:val="00842A10"/>
    <w:rsid w:val="008442AF"/>
    <w:rsid w:val="008445C9"/>
    <w:rsid w:val="0084487E"/>
    <w:rsid w:val="008533CC"/>
    <w:rsid w:val="00856271"/>
    <w:rsid w:val="008564A6"/>
    <w:rsid w:val="0086073D"/>
    <w:rsid w:val="008613D6"/>
    <w:rsid w:val="00861BF2"/>
    <w:rsid w:val="00862088"/>
    <w:rsid w:val="00862E5E"/>
    <w:rsid w:val="00866A4F"/>
    <w:rsid w:val="00867BA9"/>
    <w:rsid w:val="008710C1"/>
    <w:rsid w:val="00872FA4"/>
    <w:rsid w:val="008769A0"/>
    <w:rsid w:val="00881971"/>
    <w:rsid w:val="0088340B"/>
    <w:rsid w:val="0088361A"/>
    <w:rsid w:val="008859EB"/>
    <w:rsid w:val="00886654"/>
    <w:rsid w:val="008906D7"/>
    <w:rsid w:val="008914E8"/>
    <w:rsid w:val="00891C7A"/>
    <w:rsid w:val="00891D40"/>
    <w:rsid w:val="00893D57"/>
    <w:rsid w:val="008974D9"/>
    <w:rsid w:val="008A0117"/>
    <w:rsid w:val="008A540C"/>
    <w:rsid w:val="008B2AE7"/>
    <w:rsid w:val="008B3151"/>
    <w:rsid w:val="008C0A74"/>
    <w:rsid w:val="008C1260"/>
    <w:rsid w:val="008C1E3F"/>
    <w:rsid w:val="008C2A88"/>
    <w:rsid w:val="008C3889"/>
    <w:rsid w:val="008C404E"/>
    <w:rsid w:val="008C4FA0"/>
    <w:rsid w:val="008C5C9F"/>
    <w:rsid w:val="008D10D9"/>
    <w:rsid w:val="008D39CB"/>
    <w:rsid w:val="008D4603"/>
    <w:rsid w:val="008E09E6"/>
    <w:rsid w:val="008E34D0"/>
    <w:rsid w:val="008E3533"/>
    <w:rsid w:val="008F20BA"/>
    <w:rsid w:val="008F5023"/>
    <w:rsid w:val="008F50EE"/>
    <w:rsid w:val="008F57E1"/>
    <w:rsid w:val="008F6B7E"/>
    <w:rsid w:val="008F6E8B"/>
    <w:rsid w:val="00901D16"/>
    <w:rsid w:val="0090328D"/>
    <w:rsid w:val="00905057"/>
    <w:rsid w:val="009058B5"/>
    <w:rsid w:val="00906F99"/>
    <w:rsid w:val="009107E7"/>
    <w:rsid w:val="00910B13"/>
    <w:rsid w:val="0091208D"/>
    <w:rsid w:val="009132CE"/>
    <w:rsid w:val="00914715"/>
    <w:rsid w:val="0091587F"/>
    <w:rsid w:val="00917149"/>
    <w:rsid w:val="009205A6"/>
    <w:rsid w:val="00923241"/>
    <w:rsid w:val="0092544A"/>
    <w:rsid w:val="00926383"/>
    <w:rsid w:val="009272DF"/>
    <w:rsid w:val="009308A0"/>
    <w:rsid w:val="00931EB1"/>
    <w:rsid w:val="0093297D"/>
    <w:rsid w:val="00933317"/>
    <w:rsid w:val="009346F4"/>
    <w:rsid w:val="00936EE6"/>
    <w:rsid w:val="0094034D"/>
    <w:rsid w:val="00940924"/>
    <w:rsid w:val="00940FD3"/>
    <w:rsid w:val="00944D76"/>
    <w:rsid w:val="00946B6F"/>
    <w:rsid w:val="0094779F"/>
    <w:rsid w:val="00950224"/>
    <w:rsid w:val="009523B7"/>
    <w:rsid w:val="00952430"/>
    <w:rsid w:val="00952F16"/>
    <w:rsid w:val="0095307D"/>
    <w:rsid w:val="009538E6"/>
    <w:rsid w:val="00954CB4"/>
    <w:rsid w:val="0095755F"/>
    <w:rsid w:val="00957BAC"/>
    <w:rsid w:val="00960673"/>
    <w:rsid w:val="00965803"/>
    <w:rsid w:val="00966A29"/>
    <w:rsid w:val="00966CC9"/>
    <w:rsid w:val="00966E30"/>
    <w:rsid w:val="009704E4"/>
    <w:rsid w:val="00970694"/>
    <w:rsid w:val="00970D9A"/>
    <w:rsid w:val="0097612C"/>
    <w:rsid w:val="00977032"/>
    <w:rsid w:val="009775C7"/>
    <w:rsid w:val="0098090D"/>
    <w:rsid w:val="00985D65"/>
    <w:rsid w:val="00985DD5"/>
    <w:rsid w:val="00987997"/>
    <w:rsid w:val="00991729"/>
    <w:rsid w:val="0099311F"/>
    <w:rsid w:val="009942AA"/>
    <w:rsid w:val="00995150"/>
    <w:rsid w:val="009965A5"/>
    <w:rsid w:val="009A0289"/>
    <w:rsid w:val="009A2F59"/>
    <w:rsid w:val="009A54F2"/>
    <w:rsid w:val="009A5E17"/>
    <w:rsid w:val="009B74D9"/>
    <w:rsid w:val="009C1FBA"/>
    <w:rsid w:val="009C22BE"/>
    <w:rsid w:val="009C25B1"/>
    <w:rsid w:val="009C28E5"/>
    <w:rsid w:val="009C388D"/>
    <w:rsid w:val="009C5CA6"/>
    <w:rsid w:val="009D28A7"/>
    <w:rsid w:val="009D58C4"/>
    <w:rsid w:val="009D7AC4"/>
    <w:rsid w:val="009E19D2"/>
    <w:rsid w:val="009E231A"/>
    <w:rsid w:val="009E2584"/>
    <w:rsid w:val="009E2F64"/>
    <w:rsid w:val="009E396C"/>
    <w:rsid w:val="009E4377"/>
    <w:rsid w:val="009F0165"/>
    <w:rsid w:val="009F3844"/>
    <w:rsid w:val="009F6334"/>
    <w:rsid w:val="00A00949"/>
    <w:rsid w:val="00A00D3A"/>
    <w:rsid w:val="00A0109A"/>
    <w:rsid w:val="00A01B3E"/>
    <w:rsid w:val="00A02168"/>
    <w:rsid w:val="00A057B9"/>
    <w:rsid w:val="00A06F2C"/>
    <w:rsid w:val="00A071F8"/>
    <w:rsid w:val="00A10E2B"/>
    <w:rsid w:val="00A11820"/>
    <w:rsid w:val="00A11E9C"/>
    <w:rsid w:val="00A130C2"/>
    <w:rsid w:val="00A13173"/>
    <w:rsid w:val="00A147A3"/>
    <w:rsid w:val="00A14D4F"/>
    <w:rsid w:val="00A16228"/>
    <w:rsid w:val="00A16557"/>
    <w:rsid w:val="00A17B12"/>
    <w:rsid w:val="00A17D6A"/>
    <w:rsid w:val="00A21941"/>
    <w:rsid w:val="00A24D93"/>
    <w:rsid w:val="00A2676C"/>
    <w:rsid w:val="00A30084"/>
    <w:rsid w:val="00A310F9"/>
    <w:rsid w:val="00A32236"/>
    <w:rsid w:val="00A35232"/>
    <w:rsid w:val="00A4183A"/>
    <w:rsid w:val="00A41B4A"/>
    <w:rsid w:val="00A41F03"/>
    <w:rsid w:val="00A50895"/>
    <w:rsid w:val="00A52D15"/>
    <w:rsid w:val="00A54D71"/>
    <w:rsid w:val="00A561A4"/>
    <w:rsid w:val="00A56327"/>
    <w:rsid w:val="00A564E9"/>
    <w:rsid w:val="00A57B1C"/>
    <w:rsid w:val="00A644D5"/>
    <w:rsid w:val="00A71112"/>
    <w:rsid w:val="00A71CEB"/>
    <w:rsid w:val="00A71E42"/>
    <w:rsid w:val="00A73318"/>
    <w:rsid w:val="00A75464"/>
    <w:rsid w:val="00A75E47"/>
    <w:rsid w:val="00A77468"/>
    <w:rsid w:val="00A8044A"/>
    <w:rsid w:val="00A815A3"/>
    <w:rsid w:val="00A83136"/>
    <w:rsid w:val="00A85BF5"/>
    <w:rsid w:val="00A86AC6"/>
    <w:rsid w:val="00A93A9F"/>
    <w:rsid w:val="00A963FF"/>
    <w:rsid w:val="00A974DB"/>
    <w:rsid w:val="00AA052B"/>
    <w:rsid w:val="00AA1ACE"/>
    <w:rsid w:val="00AA44D4"/>
    <w:rsid w:val="00AA464C"/>
    <w:rsid w:val="00AA4DAC"/>
    <w:rsid w:val="00AA553E"/>
    <w:rsid w:val="00AA5949"/>
    <w:rsid w:val="00AB12D4"/>
    <w:rsid w:val="00AB27F9"/>
    <w:rsid w:val="00AB2B20"/>
    <w:rsid w:val="00AB36D5"/>
    <w:rsid w:val="00AB4351"/>
    <w:rsid w:val="00AB436D"/>
    <w:rsid w:val="00AB71A7"/>
    <w:rsid w:val="00AC0A96"/>
    <w:rsid w:val="00AC142C"/>
    <w:rsid w:val="00AC38DC"/>
    <w:rsid w:val="00AC4AC7"/>
    <w:rsid w:val="00AC5497"/>
    <w:rsid w:val="00AC6E16"/>
    <w:rsid w:val="00AC79A9"/>
    <w:rsid w:val="00AD09BD"/>
    <w:rsid w:val="00AD1233"/>
    <w:rsid w:val="00AD1238"/>
    <w:rsid w:val="00AD17F8"/>
    <w:rsid w:val="00AD34FD"/>
    <w:rsid w:val="00AD4D89"/>
    <w:rsid w:val="00AD5D54"/>
    <w:rsid w:val="00AE00AE"/>
    <w:rsid w:val="00AE2364"/>
    <w:rsid w:val="00AE5232"/>
    <w:rsid w:val="00AE6CFA"/>
    <w:rsid w:val="00AF1005"/>
    <w:rsid w:val="00AF16B0"/>
    <w:rsid w:val="00AF1824"/>
    <w:rsid w:val="00AF429C"/>
    <w:rsid w:val="00AF5CBC"/>
    <w:rsid w:val="00AF6116"/>
    <w:rsid w:val="00AF639B"/>
    <w:rsid w:val="00B009D5"/>
    <w:rsid w:val="00B0180B"/>
    <w:rsid w:val="00B02C77"/>
    <w:rsid w:val="00B042F6"/>
    <w:rsid w:val="00B049E0"/>
    <w:rsid w:val="00B07219"/>
    <w:rsid w:val="00B1005F"/>
    <w:rsid w:val="00B15FC3"/>
    <w:rsid w:val="00B167CD"/>
    <w:rsid w:val="00B240EA"/>
    <w:rsid w:val="00B25FAD"/>
    <w:rsid w:val="00B27020"/>
    <w:rsid w:val="00B3180E"/>
    <w:rsid w:val="00B31D03"/>
    <w:rsid w:val="00B32CD1"/>
    <w:rsid w:val="00B337F1"/>
    <w:rsid w:val="00B33C76"/>
    <w:rsid w:val="00B33EC7"/>
    <w:rsid w:val="00B346B2"/>
    <w:rsid w:val="00B34789"/>
    <w:rsid w:val="00B34DA1"/>
    <w:rsid w:val="00B36465"/>
    <w:rsid w:val="00B406CB"/>
    <w:rsid w:val="00B41272"/>
    <w:rsid w:val="00B42336"/>
    <w:rsid w:val="00B44CDA"/>
    <w:rsid w:val="00B466E4"/>
    <w:rsid w:val="00B46CAA"/>
    <w:rsid w:val="00B519A4"/>
    <w:rsid w:val="00B54325"/>
    <w:rsid w:val="00B563B5"/>
    <w:rsid w:val="00B62697"/>
    <w:rsid w:val="00B63535"/>
    <w:rsid w:val="00B67A70"/>
    <w:rsid w:val="00B67B14"/>
    <w:rsid w:val="00B67BB7"/>
    <w:rsid w:val="00B701EB"/>
    <w:rsid w:val="00B71237"/>
    <w:rsid w:val="00B71261"/>
    <w:rsid w:val="00B71EA4"/>
    <w:rsid w:val="00B72894"/>
    <w:rsid w:val="00B72DC9"/>
    <w:rsid w:val="00B72EFF"/>
    <w:rsid w:val="00B75928"/>
    <w:rsid w:val="00B76961"/>
    <w:rsid w:val="00B771C4"/>
    <w:rsid w:val="00B80579"/>
    <w:rsid w:val="00B85CAC"/>
    <w:rsid w:val="00B862F1"/>
    <w:rsid w:val="00B86D06"/>
    <w:rsid w:val="00B90179"/>
    <w:rsid w:val="00B92296"/>
    <w:rsid w:val="00B955E7"/>
    <w:rsid w:val="00B97AA9"/>
    <w:rsid w:val="00B97BE6"/>
    <w:rsid w:val="00BA181D"/>
    <w:rsid w:val="00BA1C6C"/>
    <w:rsid w:val="00BA27AF"/>
    <w:rsid w:val="00BA2CDC"/>
    <w:rsid w:val="00BA4096"/>
    <w:rsid w:val="00BA50BC"/>
    <w:rsid w:val="00BA6F9E"/>
    <w:rsid w:val="00BA74CC"/>
    <w:rsid w:val="00BB00DA"/>
    <w:rsid w:val="00BB146B"/>
    <w:rsid w:val="00BB1EBD"/>
    <w:rsid w:val="00BB24E2"/>
    <w:rsid w:val="00BB3091"/>
    <w:rsid w:val="00BB3208"/>
    <w:rsid w:val="00BB3C3D"/>
    <w:rsid w:val="00BB4EDE"/>
    <w:rsid w:val="00BB5088"/>
    <w:rsid w:val="00BB50B4"/>
    <w:rsid w:val="00BB5EC7"/>
    <w:rsid w:val="00BB6B2D"/>
    <w:rsid w:val="00BB738F"/>
    <w:rsid w:val="00BB7D31"/>
    <w:rsid w:val="00BB7F87"/>
    <w:rsid w:val="00BC18CE"/>
    <w:rsid w:val="00BC2EA2"/>
    <w:rsid w:val="00BC3A3D"/>
    <w:rsid w:val="00BC7255"/>
    <w:rsid w:val="00BD4C1C"/>
    <w:rsid w:val="00BD7320"/>
    <w:rsid w:val="00BE021D"/>
    <w:rsid w:val="00BE0733"/>
    <w:rsid w:val="00BE12B3"/>
    <w:rsid w:val="00BE2D8C"/>
    <w:rsid w:val="00BE3269"/>
    <w:rsid w:val="00BE3528"/>
    <w:rsid w:val="00BE5A71"/>
    <w:rsid w:val="00BE5DCB"/>
    <w:rsid w:val="00BF0C5B"/>
    <w:rsid w:val="00BF12B1"/>
    <w:rsid w:val="00BF3524"/>
    <w:rsid w:val="00BF3F05"/>
    <w:rsid w:val="00BF690E"/>
    <w:rsid w:val="00C041A4"/>
    <w:rsid w:val="00C042E3"/>
    <w:rsid w:val="00C053D5"/>
    <w:rsid w:val="00C076E3"/>
    <w:rsid w:val="00C1010F"/>
    <w:rsid w:val="00C117F0"/>
    <w:rsid w:val="00C11D8D"/>
    <w:rsid w:val="00C122EC"/>
    <w:rsid w:val="00C16524"/>
    <w:rsid w:val="00C16566"/>
    <w:rsid w:val="00C16AE6"/>
    <w:rsid w:val="00C204E0"/>
    <w:rsid w:val="00C216B3"/>
    <w:rsid w:val="00C250BE"/>
    <w:rsid w:val="00C26E8A"/>
    <w:rsid w:val="00C3223E"/>
    <w:rsid w:val="00C37982"/>
    <w:rsid w:val="00C37D4C"/>
    <w:rsid w:val="00C40215"/>
    <w:rsid w:val="00C41610"/>
    <w:rsid w:val="00C4185C"/>
    <w:rsid w:val="00C418A2"/>
    <w:rsid w:val="00C41916"/>
    <w:rsid w:val="00C4463B"/>
    <w:rsid w:val="00C45556"/>
    <w:rsid w:val="00C478B1"/>
    <w:rsid w:val="00C5109C"/>
    <w:rsid w:val="00C5220C"/>
    <w:rsid w:val="00C5234F"/>
    <w:rsid w:val="00C54125"/>
    <w:rsid w:val="00C546A5"/>
    <w:rsid w:val="00C56620"/>
    <w:rsid w:val="00C56BAB"/>
    <w:rsid w:val="00C63294"/>
    <w:rsid w:val="00C640CB"/>
    <w:rsid w:val="00C668CB"/>
    <w:rsid w:val="00C675A4"/>
    <w:rsid w:val="00C67DF7"/>
    <w:rsid w:val="00C70EA9"/>
    <w:rsid w:val="00C7393E"/>
    <w:rsid w:val="00C74068"/>
    <w:rsid w:val="00C75D2E"/>
    <w:rsid w:val="00C770DC"/>
    <w:rsid w:val="00C77B51"/>
    <w:rsid w:val="00C77DC6"/>
    <w:rsid w:val="00C80680"/>
    <w:rsid w:val="00C83D73"/>
    <w:rsid w:val="00C84A03"/>
    <w:rsid w:val="00C855F9"/>
    <w:rsid w:val="00C90756"/>
    <w:rsid w:val="00C926F0"/>
    <w:rsid w:val="00C95558"/>
    <w:rsid w:val="00C961E4"/>
    <w:rsid w:val="00C9777B"/>
    <w:rsid w:val="00C97A9D"/>
    <w:rsid w:val="00CA1DC2"/>
    <w:rsid w:val="00CA2BF7"/>
    <w:rsid w:val="00CA42FC"/>
    <w:rsid w:val="00CA655D"/>
    <w:rsid w:val="00CA6A33"/>
    <w:rsid w:val="00CB1B79"/>
    <w:rsid w:val="00CB3780"/>
    <w:rsid w:val="00CB6F19"/>
    <w:rsid w:val="00CC1120"/>
    <w:rsid w:val="00CC250A"/>
    <w:rsid w:val="00CC377B"/>
    <w:rsid w:val="00CC3918"/>
    <w:rsid w:val="00CD41FB"/>
    <w:rsid w:val="00CD5F32"/>
    <w:rsid w:val="00CE248F"/>
    <w:rsid w:val="00CE3EA6"/>
    <w:rsid w:val="00CE3FFE"/>
    <w:rsid w:val="00CE4291"/>
    <w:rsid w:val="00CE4903"/>
    <w:rsid w:val="00CE4C86"/>
    <w:rsid w:val="00CE5B6D"/>
    <w:rsid w:val="00CF0317"/>
    <w:rsid w:val="00CF2CBD"/>
    <w:rsid w:val="00CF3062"/>
    <w:rsid w:val="00CF3C85"/>
    <w:rsid w:val="00CF4409"/>
    <w:rsid w:val="00CF47F1"/>
    <w:rsid w:val="00CF57BE"/>
    <w:rsid w:val="00D014E2"/>
    <w:rsid w:val="00D026AC"/>
    <w:rsid w:val="00D03B98"/>
    <w:rsid w:val="00D056F3"/>
    <w:rsid w:val="00D0771E"/>
    <w:rsid w:val="00D107AE"/>
    <w:rsid w:val="00D114E4"/>
    <w:rsid w:val="00D11A6E"/>
    <w:rsid w:val="00D145E3"/>
    <w:rsid w:val="00D16134"/>
    <w:rsid w:val="00D16B72"/>
    <w:rsid w:val="00D20802"/>
    <w:rsid w:val="00D20C0B"/>
    <w:rsid w:val="00D2276A"/>
    <w:rsid w:val="00D2333B"/>
    <w:rsid w:val="00D23F9A"/>
    <w:rsid w:val="00D25FCC"/>
    <w:rsid w:val="00D30889"/>
    <w:rsid w:val="00D320EE"/>
    <w:rsid w:val="00D3443C"/>
    <w:rsid w:val="00D348DC"/>
    <w:rsid w:val="00D3497B"/>
    <w:rsid w:val="00D366BC"/>
    <w:rsid w:val="00D3762D"/>
    <w:rsid w:val="00D3765B"/>
    <w:rsid w:val="00D3793B"/>
    <w:rsid w:val="00D37F97"/>
    <w:rsid w:val="00D44785"/>
    <w:rsid w:val="00D44F06"/>
    <w:rsid w:val="00D50302"/>
    <w:rsid w:val="00D503F4"/>
    <w:rsid w:val="00D54880"/>
    <w:rsid w:val="00D54981"/>
    <w:rsid w:val="00D55F0C"/>
    <w:rsid w:val="00D56778"/>
    <w:rsid w:val="00D5690B"/>
    <w:rsid w:val="00D57120"/>
    <w:rsid w:val="00D60127"/>
    <w:rsid w:val="00D622FF"/>
    <w:rsid w:val="00D62EC0"/>
    <w:rsid w:val="00D65FE9"/>
    <w:rsid w:val="00D66060"/>
    <w:rsid w:val="00D66D9A"/>
    <w:rsid w:val="00D67BD6"/>
    <w:rsid w:val="00D70257"/>
    <w:rsid w:val="00D71E3D"/>
    <w:rsid w:val="00D72D84"/>
    <w:rsid w:val="00D739C2"/>
    <w:rsid w:val="00D8716A"/>
    <w:rsid w:val="00D908F2"/>
    <w:rsid w:val="00D94D3C"/>
    <w:rsid w:val="00D96E35"/>
    <w:rsid w:val="00DA00AF"/>
    <w:rsid w:val="00DA1B90"/>
    <w:rsid w:val="00DA2348"/>
    <w:rsid w:val="00DA26AF"/>
    <w:rsid w:val="00DA27B6"/>
    <w:rsid w:val="00DA44E6"/>
    <w:rsid w:val="00DA56E7"/>
    <w:rsid w:val="00DA7192"/>
    <w:rsid w:val="00DA7709"/>
    <w:rsid w:val="00DB0D48"/>
    <w:rsid w:val="00DB1618"/>
    <w:rsid w:val="00DB19DD"/>
    <w:rsid w:val="00DB38EC"/>
    <w:rsid w:val="00DB40A9"/>
    <w:rsid w:val="00DB4662"/>
    <w:rsid w:val="00DB54C5"/>
    <w:rsid w:val="00DB58A3"/>
    <w:rsid w:val="00DB599C"/>
    <w:rsid w:val="00DB6660"/>
    <w:rsid w:val="00DB69E4"/>
    <w:rsid w:val="00DB6B66"/>
    <w:rsid w:val="00DC115E"/>
    <w:rsid w:val="00DC14F7"/>
    <w:rsid w:val="00DC2FED"/>
    <w:rsid w:val="00DC5A98"/>
    <w:rsid w:val="00DC5F5C"/>
    <w:rsid w:val="00DD10ED"/>
    <w:rsid w:val="00DD1414"/>
    <w:rsid w:val="00DD452C"/>
    <w:rsid w:val="00DD4CA7"/>
    <w:rsid w:val="00DD69EE"/>
    <w:rsid w:val="00DD7639"/>
    <w:rsid w:val="00DE0C17"/>
    <w:rsid w:val="00DE22B7"/>
    <w:rsid w:val="00DE3187"/>
    <w:rsid w:val="00DE38C3"/>
    <w:rsid w:val="00DE46FC"/>
    <w:rsid w:val="00DE5E27"/>
    <w:rsid w:val="00DE70C8"/>
    <w:rsid w:val="00DF2B88"/>
    <w:rsid w:val="00DF383A"/>
    <w:rsid w:val="00DF499F"/>
    <w:rsid w:val="00DF60D9"/>
    <w:rsid w:val="00E005F3"/>
    <w:rsid w:val="00E00BE6"/>
    <w:rsid w:val="00E02EDF"/>
    <w:rsid w:val="00E06B95"/>
    <w:rsid w:val="00E06EF2"/>
    <w:rsid w:val="00E10F39"/>
    <w:rsid w:val="00E123CB"/>
    <w:rsid w:val="00E12BDB"/>
    <w:rsid w:val="00E14774"/>
    <w:rsid w:val="00E1584E"/>
    <w:rsid w:val="00E16B3E"/>
    <w:rsid w:val="00E2334E"/>
    <w:rsid w:val="00E260A7"/>
    <w:rsid w:val="00E277C8"/>
    <w:rsid w:val="00E3162F"/>
    <w:rsid w:val="00E31901"/>
    <w:rsid w:val="00E31D6F"/>
    <w:rsid w:val="00E333AC"/>
    <w:rsid w:val="00E3542C"/>
    <w:rsid w:val="00E36563"/>
    <w:rsid w:val="00E365F8"/>
    <w:rsid w:val="00E40501"/>
    <w:rsid w:val="00E41827"/>
    <w:rsid w:val="00E41DB5"/>
    <w:rsid w:val="00E42E83"/>
    <w:rsid w:val="00E44A23"/>
    <w:rsid w:val="00E45672"/>
    <w:rsid w:val="00E4621D"/>
    <w:rsid w:val="00E46ED1"/>
    <w:rsid w:val="00E5044B"/>
    <w:rsid w:val="00E516CC"/>
    <w:rsid w:val="00E51DD6"/>
    <w:rsid w:val="00E52313"/>
    <w:rsid w:val="00E528AA"/>
    <w:rsid w:val="00E54D56"/>
    <w:rsid w:val="00E54EA4"/>
    <w:rsid w:val="00E55837"/>
    <w:rsid w:val="00E5682B"/>
    <w:rsid w:val="00E56BA8"/>
    <w:rsid w:val="00E56EC1"/>
    <w:rsid w:val="00E57675"/>
    <w:rsid w:val="00E625CA"/>
    <w:rsid w:val="00E6294E"/>
    <w:rsid w:val="00E64D7B"/>
    <w:rsid w:val="00E660BE"/>
    <w:rsid w:val="00E6697B"/>
    <w:rsid w:val="00E70019"/>
    <w:rsid w:val="00E72E5B"/>
    <w:rsid w:val="00E7412B"/>
    <w:rsid w:val="00E74E63"/>
    <w:rsid w:val="00E770E3"/>
    <w:rsid w:val="00E811C3"/>
    <w:rsid w:val="00E81A91"/>
    <w:rsid w:val="00E8304B"/>
    <w:rsid w:val="00E84EBA"/>
    <w:rsid w:val="00E87DA8"/>
    <w:rsid w:val="00E906C7"/>
    <w:rsid w:val="00E91DCC"/>
    <w:rsid w:val="00E9290B"/>
    <w:rsid w:val="00E9301E"/>
    <w:rsid w:val="00E93C4E"/>
    <w:rsid w:val="00E94F14"/>
    <w:rsid w:val="00E95948"/>
    <w:rsid w:val="00EA0B9F"/>
    <w:rsid w:val="00EA2ED8"/>
    <w:rsid w:val="00EA34FA"/>
    <w:rsid w:val="00EA5C3E"/>
    <w:rsid w:val="00EA6A86"/>
    <w:rsid w:val="00EA70C0"/>
    <w:rsid w:val="00EB035D"/>
    <w:rsid w:val="00EB0AD7"/>
    <w:rsid w:val="00EB1B81"/>
    <w:rsid w:val="00EB3190"/>
    <w:rsid w:val="00EB3DA6"/>
    <w:rsid w:val="00EB44F1"/>
    <w:rsid w:val="00EB755A"/>
    <w:rsid w:val="00EB75CD"/>
    <w:rsid w:val="00EC1E69"/>
    <w:rsid w:val="00EC4A52"/>
    <w:rsid w:val="00EC4F65"/>
    <w:rsid w:val="00EC4FB3"/>
    <w:rsid w:val="00ED01AC"/>
    <w:rsid w:val="00ED0C08"/>
    <w:rsid w:val="00ED1664"/>
    <w:rsid w:val="00ED2422"/>
    <w:rsid w:val="00EE1F5B"/>
    <w:rsid w:val="00EE2BC5"/>
    <w:rsid w:val="00EE37B2"/>
    <w:rsid w:val="00EE3B69"/>
    <w:rsid w:val="00EE3EF8"/>
    <w:rsid w:val="00EE42D9"/>
    <w:rsid w:val="00EE5DA6"/>
    <w:rsid w:val="00EE7F12"/>
    <w:rsid w:val="00EF1988"/>
    <w:rsid w:val="00EF4813"/>
    <w:rsid w:val="00F010FB"/>
    <w:rsid w:val="00F01623"/>
    <w:rsid w:val="00F02D38"/>
    <w:rsid w:val="00F0565E"/>
    <w:rsid w:val="00F05F22"/>
    <w:rsid w:val="00F06916"/>
    <w:rsid w:val="00F12DFE"/>
    <w:rsid w:val="00F131DA"/>
    <w:rsid w:val="00F166BB"/>
    <w:rsid w:val="00F20BDF"/>
    <w:rsid w:val="00F22156"/>
    <w:rsid w:val="00F23560"/>
    <w:rsid w:val="00F24A92"/>
    <w:rsid w:val="00F26C49"/>
    <w:rsid w:val="00F26DD5"/>
    <w:rsid w:val="00F31E98"/>
    <w:rsid w:val="00F33784"/>
    <w:rsid w:val="00F33E01"/>
    <w:rsid w:val="00F33E62"/>
    <w:rsid w:val="00F35609"/>
    <w:rsid w:val="00F356A2"/>
    <w:rsid w:val="00F365A4"/>
    <w:rsid w:val="00F3796C"/>
    <w:rsid w:val="00F4062C"/>
    <w:rsid w:val="00F41DA9"/>
    <w:rsid w:val="00F430AF"/>
    <w:rsid w:val="00F46DCE"/>
    <w:rsid w:val="00F476CD"/>
    <w:rsid w:val="00F50F94"/>
    <w:rsid w:val="00F524F5"/>
    <w:rsid w:val="00F53C25"/>
    <w:rsid w:val="00F5570D"/>
    <w:rsid w:val="00F5679C"/>
    <w:rsid w:val="00F57077"/>
    <w:rsid w:val="00F57F8D"/>
    <w:rsid w:val="00F60390"/>
    <w:rsid w:val="00F60472"/>
    <w:rsid w:val="00F62331"/>
    <w:rsid w:val="00F627CD"/>
    <w:rsid w:val="00F6474C"/>
    <w:rsid w:val="00F6742E"/>
    <w:rsid w:val="00F73924"/>
    <w:rsid w:val="00F7424D"/>
    <w:rsid w:val="00F75A33"/>
    <w:rsid w:val="00F76942"/>
    <w:rsid w:val="00F7785A"/>
    <w:rsid w:val="00F80D2D"/>
    <w:rsid w:val="00F82CD8"/>
    <w:rsid w:val="00F83EEC"/>
    <w:rsid w:val="00F86AD1"/>
    <w:rsid w:val="00F87659"/>
    <w:rsid w:val="00F878C1"/>
    <w:rsid w:val="00F87ABF"/>
    <w:rsid w:val="00F91F8C"/>
    <w:rsid w:val="00F94A89"/>
    <w:rsid w:val="00F957BE"/>
    <w:rsid w:val="00F970BC"/>
    <w:rsid w:val="00FA22D9"/>
    <w:rsid w:val="00FA34C9"/>
    <w:rsid w:val="00FA37FC"/>
    <w:rsid w:val="00FA6120"/>
    <w:rsid w:val="00FA79F7"/>
    <w:rsid w:val="00FB1F47"/>
    <w:rsid w:val="00FB2FAA"/>
    <w:rsid w:val="00FB3E3A"/>
    <w:rsid w:val="00FB5304"/>
    <w:rsid w:val="00FB5479"/>
    <w:rsid w:val="00FB5BA4"/>
    <w:rsid w:val="00FB68B6"/>
    <w:rsid w:val="00FC4436"/>
    <w:rsid w:val="00FC6055"/>
    <w:rsid w:val="00FC728A"/>
    <w:rsid w:val="00FD0FE4"/>
    <w:rsid w:val="00FD261F"/>
    <w:rsid w:val="00FD389C"/>
    <w:rsid w:val="00FD542B"/>
    <w:rsid w:val="00FD5F5B"/>
    <w:rsid w:val="00FD7EFC"/>
    <w:rsid w:val="00FE27C8"/>
    <w:rsid w:val="00FE3F74"/>
    <w:rsid w:val="00FE4A2D"/>
    <w:rsid w:val="00FE792E"/>
    <w:rsid w:val="00FE7E31"/>
    <w:rsid w:val="00FF32FC"/>
    <w:rsid w:val="00FF50DA"/>
    <w:rsid w:val="00FF5931"/>
    <w:rsid w:val="00FF73EB"/>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8785">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qFormat="1"/>
    <w:lsdException w:name="heading 8" w:semiHidden="0" w:qFormat="1"/>
    <w:lsdException w:name="heading 9" w:uiPriority="9" w:qFormat="1"/>
    <w:lsdException w:name="toc 1" w:uiPriority="39" w:unhideWhenUsed="1"/>
    <w:lsdException w:name="toc 2" w:uiPriority="39" w:unhideWhenUsed="1"/>
    <w:lsdException w:name="toc 3" w:unhideWhenUsed="1"/>
    <w:lsdException w:name="toc 4"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Subtitle" w:uiPriority="11" w:qFormat="1"/>
    <w:lsdException w:name="Body Text 2" w:uiPriority="0"/>
    <w:lsdException w:name="Hyperlink" w:uiPriority="0"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link w:val="Heading5Char"/>
    <w:qFormat/>
    <w:rsid w:val="006D546E"/>
    <w:pPr>
      <w:keepNext/>
      <w:outlineLvl w:val="4"/>
    </w:pPr>
    <w:rPr>
      <w:rFonts w:ascii="Tahoma" w:hAnsi="Tahoma"/>
      <w:b/>
    </w:rPr>
  </w:style>
  <w:style w:type="paragraph" w:styleId="Heading6">
    <w:name w:val="heading 6"/>
    <w:basedOn w:val="Normal"/>
    <w:next w:val="Normal"/>
    <w:link w:val="Heading6Char"/>
    <w:qFormat/>
    <w:rsid w:val="006D546E"/>
    <w:pPr>
      <w:keepNext/>
      <w:ind w:left="2977"/>
      <w:outlineLvl w:val="5"/>
    </w:pPr>
    <w:rPr>
      <w:rFonts w:ascii="Tahoma" w:hAnsi="Tahoma"/>
      <w:sz w:val="20"/>
    </w:rPr>
  </w:style>
  <w:style w:type="paragraph" w:styleId="Heading7">
    <w:name w:val="heading 7"/>
    <w:basedOn w:val="Normal"/>
    <w:next w:val="Normal"/>
    <w:link w:val="Heading7Char"/>
    <w:uiPriority w:val="99"/>
    <w:qFormat/>
    <w:rsid w:val="006D546E"/>
    <w:pPr>
      <w:keepNext/>
      <w:jc w:val="center"/>
      <w:outlineLvl w:val="6"/>
    </w:pPr>
    <w:rPr>
      <w:rFonts w:ascii="Tahoma" w:hAnsi="Tahoma"/>
      <w:spacing w:val="20"/>
      <w:sz w:val="20"/>
    </w:rPr>
  </w:style>
  <w:style w:type="paragraph" w:styleId="Heading8">
    <w:name w:val="heading 8"/>
    <w:basedOn w:val="Normal"/>
    <w:next w:val="Normal"/>
    <w:link w:val="Heading8Char"/>
    <w:uiPriority w:val="99"/>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qFormat/>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uiPriority w:val="99"/>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uiPriority w:val="99"/>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uiPriority w:val="99"/>
    <w:rsid w:val="00C45556"/>
    <w:pPr>
      <w:spacing w:before="40" w:after="40"/>
    </w:pPr>
    <w:rPr>
      <w:rFonts w:ascii="Arial" w:hAnsi="Arial"/>
      <w:sz w:val="16"/>
      <w:lang w:val="en-AU"/>
    </w:rPr>
  </w:style>
  <w:style w:type="paragraph" w:customStyle="1" w:styleId="Tablehead1">
    <w:name w:val="Tablehead1"/>
    <w:uiPriority w:val="99"/>
    <w:rsid w:val="005C2FCF"/>
    <w:pPr>
      <w:spacing w:before="80" w:after="80"/>
    </w:pPr>
    <w:rPr>
      <w:rFonts w:ascii="Arial" w:hAnsi="Arial"/>
      <w:b/>
      <w:sz w:val="17"/>
      <w:lang w:val="en-AU"/>
    </w:rPr>
  </w:style>
  <w:style w:type="paragraph" w:styleId="Quote">
    <w:name w:val="Quote"/>
    <w:basedOn w:val="Text"/>
    <w:link w:val="QuoteChar"/>
    <w:uiPriority w:val="99"/>
    <w:qFormat/>
    <w:rsid w:val="006D546E"/>
    <w:pPr>
      <w:tabs>
        <w:tab w:val="right" w:pos="7853"/>
      </w:tabs>
      <w:spacing w:before="80"/>
      <w:ind w:left="567" w:right="652"/>
    </w:pPr>
    <w:rPr>
      <w:sz w:val="17"/>
    </w:rPr>
  </w:style>
  <w:style w:type="paragraph" w:customStyle="1" w:styleId="References">
    <w:name w:val="References"/>
    <w:uiPriority w:val="99"/>
    <w:rsid w:val="00123B5C"/>
    <w:pPr>
      <w:spacing w:before="80"/>
      <w:ind w:left="284" w:right="-369" w:hanging="284"/>
    </w:pPr>
    <w:rPr>
      <w:rFonts w:ascii="Trebuchet MS" w:hAnsi="Trebuchet MS"/>
      <w:sz w:val="18"/>
      <w:lang w:val="en-AU"/>
    </w:rPr>
  </w:style>
  <w:style w:type="paragraph" w:customStyle="1" w:styleId="Tablehead2">
    <w:name w:val="Tablehead2"/>
    <w:basedOn w:val="Tablehead1"/>
    <w:uiPriority w:val="99"/>
    <w:rsid w:val="00C45556"/>
    <w:pPr>
      <w:tabs>
        <w:tab w:val="left" w:pos="992"/>
      </w:tabs>
      <w:spacing w:before="20" w:after="20"/>
    </w:pPr>
    <w:rPr>
      <w:b w:val="0"/>
    </w:rPr>
  </w:style>
  <w:style w:type="paragraph" w:customStyle="1" w:styleId="Tablehead3">
    <w:name w:val="Tablehead3"/>
    <w:basedOn w:val="Tablehead2"/>
    <w:uiPriority w:val="99"/>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uiPriority w:val="99"/>
    <w:rsid w:val="007C7223"/>
    <w:pPr>
      <w:spacing w:before="360" w:after="80" w:line="240" w:lineRule="auto"/>
      <w:ind w:left="851" w:hanging="851"/>
    </w:pPr>
    <w:rPr>
      <w:rFonts w:ascii="Arial" w:hAnsi="Arial"/>
      <w:b/>
      <w:sz w:val="17"/>
    </w:rPr>
  </w:style>
  <w:style w:type="paragraph" w:customStyle="1" w:styleId="Dotpoint1">
    <w:name w:val="Dotpoint1"/>
    <w:uiPriority w:val="99"/>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uiPriority w:val="99"/>
    <w:rsid w:val="005C277E"/>
    <w:pPr>
      <w:numPr>
        <w:numId w:val="3"/>
      </w:numPr>
      <w:tabs>
        <w:tab w:val="clear" w:pos="284"/>
        <w:tab w:val="left" w:pos="567"/>
      </w:tabs>
      <w:ind w:left="568" w:hanging="284"/>
    </w:pPr>
  </w:style>
  <w:style w:type="paragraph" w:customStyle="1" w:styleId="NumberedListContinuing">
    <w:name w:val="NumberedListContinuing"/>
    <w:basedOn w:val="Dotpoint1"/>
    <w:uiPriority w:val="99"/>
    <w:rsid w:val="00CE4291"/>
    <w:pPr>
      <w:numPr>
        <w:numId w:val="10"/>
      </w:numPr>
      <w:tabs>
        <w:tab w:val="clear" w:pos="284"/>
      </w:tabs>
    </w:pPr>
    <w:rPr>
      <w:lang w:eastAsia="en-AU"/>
    </w:rPr>
  </w:style>
  <w:style w:type="paragraph" w:customStyle="1" w:styleId="Source">
    <w:name w:val="Source"/>
    <w:uiPriority w:val="99"/>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uiPriority w:val="99"/>
    <w:qFormat/>
    <w:rsid w:val="00621FAA"/>
    <w:pPr>
      <w:ind w:left="567"/>
    </w:pPr>
    <w:rPr>
      <w:rFonts w:cs="Arial"/>
      <w:sz w:val="55"/>
      <w:szCs w:val="55"/>
    </w:rPr>
  </w:style>
  <w:style w:type="paragraph" w:styleId="TOC3">
    <w:name w:val="toc 3"/>
    <w:basedOn w:val="TOC2"/>
    <w:next w:val="Normal"/>
    <w:autoRedefine/>
    <w:uiPriority w:val="99"/>
    <w:semiHidden/>
    <w:unhideWhenUsed/>
    <w:rsid w:val="00FA79F7"/>
    <w:pPr>
      <w:ind w:left="440"/>
    </w:pPr>
  </w:style>
  <w:style w:type="paragraph" w:styleId="TOC4">
    <w:name w:val="toc 4"/>
    <w:basedOn w:val="TOC3"/>
    <w:next w:val="Normal"/>
    <w:autoRedefine/>
    <w:uiPriority w:val="99"/>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uiPriority w:val="99"/>
    <w:rsid w:val="00C45556"/>
    <w:pPr>
      <w:spacing w:before="360" w:after="80"/>
      <w:ind w:left="851" w:hanging="851"/>
    </w:pPr>
    <w:rPr>
      <w:rFonts w:ascii="Arial" w:hAnsi="Arial"/>
      <w:b/>
      <w:sz w:val="17"/>
      <w:lang w:val="en-AU"/>
    </w:rPr>
  </w:style>
  <w:style w:type="paragraph" w:customStyle="1" w:styleId="PublicationTitle">
    <w:name w:val="Publication Title"/>
    <w:uiPriority w:val="99"/>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uiPriority w:val="99"/>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uiPriority w:val="99"/>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uiPriority w:val="99"/>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uiPriority w:val="99"/>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uiPriority w:val="99"/>
    <w:rsid w:val="00251024"/>
    <w:rPr>
      <w:rFonts w:ascii="Verdana" w:hAnsi="Verdana"/>
      <w:sz w:val="19"/>
      <w:szCs w:val="19"/>
    </w:rPr>
  </w:style>
  <w:style w:type="paragraph" w:customStyle="1" w:styleId="NumericalList">
    <w:name w:val="Numerical List"/>
    <w:basedOn w:val="Text"/>
    <w:uiPriority w:val="99"/>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uiPriority w:val="99"/>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uiPriority w:val="99"/>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paragraph" w:customStyle="1" w:styleId="Tabledotpoint1">
    <w:name w:val="Table dotpoint1"/>
    <w:basedOn w:val="Tabletext"/>
    <w:uiPriority w:val="1"/>
    <w:qFormat/>
    <w:rsid w:val="00354C71"/>
    <w:pPr>
      <w:numPr>
        <w:numId w:val="21"/>
      </w:numPr>
    </w:pPr>
  </w:style>
  <w:style w:type="character" w:customStyle="1" w:styleId="Heading1Char">
    <w:name w:val="Heading 1 Char"/>
    <w:basedOn w:val="DefaultParagraphFont"/>
    <w:link w:val="Heading1"/>
    <w:rsid w:val="00A4183A"/>
    <w:rPr>
      <w:rFonts w:ascii="Arial" w:hAnsi="Arial" w:cs="Tahoma"/>
      <w:color w:val="000000"/>
      <w:kern w:val="28"/>
      <w:sz w:val="48"/>
      <w:szCs w:val="56"/>
      <w:lang w:val="en-AU"/>
    </w:rPr>
  </w:style>
  <w:style w:type="character" w:customStyle="1" w:styleId="Heading2Char">
    <w:name w:val="Heading 2 Char"/>
    <w:basedOn w:val="DefaultParagraphFont"/>
    <w:link w:val="Heading2"/>
    <w:rsid w:val="00A4183A"/>
    <w:rPr>
      <w:rFonts w:ascii="Arial" w:hAnsi="Arial" w:cs="Tahoma"/>
      <w:sz w:val="28"/>
      <w:lang w:val="en-AU"/>
    </w:rPr>
  </w:style>
  <w:style w:type="character" w:customStyle="1" w:styleId="Heading5Char">
    <w:name w:val="Heading 5 Char"/>
    <w:basedOn w:val="DefaultParagraphFont"/>
    <w:link w:val="Heading5"/>
    <w:rsid w:val="00A4183A"/>
    <w:rPr>
      <w:rFonts w:ascii="Tahoma" w:hAnsi="Tahoma"/>
      <w:b/>
      <w:sz w:val="19"/>
      <w:lang w:val="en-AU"/>
    </w:rPr>
  </w:style>
  <w:style w:type="character" w:customStyle="1" w:styleId="Heading6Char">
    <w:name w:val="Heading 6 Char"/>
    <w:basedOn w:val="DefaultParagraphFont"/>
    <w:link w:val="Heading6"/>
    <w:rsid w:val="00A4183A"/>
    <w:rPr>
      <w:rFonts w:ascii="Tahoma" w:hAnsi="Tahoma"/>
      <w:lang w:val="en-AU"/>
    </w:rPr>
  </w:style>
  <w:style w:type="character" w:customStyle="1" w:styleId="Heading7Char">
    <w:name w:val="Heading 7 Char"/>
    <w:basedOn w:val="DefaultParagraphFont"/>
    <w:link w:val="Heading7"/>
    <w:uiPriority w:val="99"/>
    <w:rsid w:val="00A4183A"/>
    <w:rPr>
      <w:rFonts w:ascii="Tahoma" w:hAnsi="Tahoma"/>
      <w:spacing w:val="20"/>
      <w:lang w:val="en-AU"/>
    </w:rPr>
  </w:style>
  <w:style w:type="character" w:customStyle="1" w:styleId="Heading8Char">
    <w:name w:val="Heading 8 Char"/>
    <w:basedOn w:val="DefaultParagraphFont"/>
    <w:link w:val="Heading8"/>
    <w:uiPriority w:val="99"/>
    <w:rsid w:val="00A4183A"/>
    <w:rPr>
      <w:rFonts w:ascii="Tahoma" w:hAnsi="Tahoma"/>
      <w:color w:val="C0C0C0"/>
      <w:spacing w:val="60"/>
      <w:lang w:val="en-AU"/>
    </w:rPr>
  </w:style>
  <w:style w:type="paragraph" w:styleId="BodyText">
    <w:name w:val="Body Text"/>
    <w:basedOn w:val="Normal"/>
    <w:link w:val="BodyTextChar"/>
    <w:uiPriority w:val="99"/>
    <w:semiHidden/>
    <w:unhideWhenUsed/>
    <w:rsid w:val="00A4183A"/>
    <w:pPr>
      <w:spacing w:after="120"/>
    </w:pPr>
  </w:style>
  <w:style w:type="character" w:customStyle="1" w:styleId="BodyTextChar">
    <w:name w:val="Body Text Char"/>
    <w:basedOn w:val="DefaultParagraphFont"/>
    <w:link w:val="BodyText"/>
    <w:uiPriority w:val="99"/>
    <w:semiHidden/>
    <w:rsid w:val="00A4183A"/>
    <w:rPr>
      <w:rFonts w:ascii="Trebuchet MS" w:hAnsi="Trebuchet MS"/>
      <w:sz w:val="19"/>
      <w:lang w:val="en-AU"/>
    </w:rPr>
  </w:style>
  <w:style w:type="paragraph" w:styleId="BodyTextIndent">
    <w:name w:val="Body Text Indent"/>
    <w:basedOn w:val="Normal"/>
    <w:link w:val="BodyTextIndentChar"/>
    <w:uiPriority w:val="99"/>
    <w:semiHidden/>
    <w:unhideWhenUsed/>
    <w:rsid w:val="00A4183A"/>
    <w:pPr>
      <w:spacing w:after="120"/>
      <w:ind w:left="283"/>
    </w:pPr>
  </w:style>
  <w:style w:type="character" w:customStyle="1" w:styleId="BodyTextIndentChar">
    <w:name w:val="Body Text Indent Char"/>
    <w:basedOn w:val="DefaultParagraphFont"/>
    <w:link w:val="BodyTextIndent"/>
    <w:uiPriority w:val="99"/>
    <w:semiHidden/>
    <w:rsid w:val="00A4183A"/>
    <w:rPr>
      <w:rFonts w:ascii="Trebuchet MS" w:hAnsi="Trebuchet MS"/>
      <w:sz w:val="19"/>
      <w:lang w:val="en-AU"/>
    </w:rPr>
  </w:style>
  <w:style w:type="character" w:customStyle="1" w:styleId="QuoteChar">
    <w:name w:val="Quote Char"/>
    <w:basedOn w:val="DefaultParagraphFont"/>
    <w:link w:val="Quote"/>
    <w:uiPriority w:val="99"/>
    <w:rsid w:val="00A4183A"/>
    <w:rPr>
      <w:rFonts w:ascii="Trebuchet MS" w:hAnsi="Trebuchet MS"/>
      <w:sz w:val="17"/>
      <w:lang w:val="en-AU"/>
    </w:rPr>
  </w:style>
  <w:style w:type="character" w:styleId="FootnoteReference">
    <w:name w:val="footnote reference"/>
    <w:basedOn w:val="DefaultParagraphFont"/>
    <w:uiPriority w:val="99"/>
    <w:semiHidden/>
    <w:rsid w:val="006F7D19"/>
    <w:rPr>
      <w:vertAlign w:val="superscript"/>
    </w:rPr>
  </w:style>
  <w:style w:type="paragraph" w:styleId="ListParagraph">
    <w:name w:val="List Paragraph"/>
    <w:basedOn w:val="Normal"/>
    <w:uiPriority w:val="34"/>
    <w:qFormat/>
    <w:rsid w:val="0072489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qFormat="1"/>
    <w:lsdException w:name="heading 8" w:semiHidden="0" w:qFormat="1"/>
    <w:lsdException w:name="heading 9" w:uiPriority="9" w:qFormat="1"/>
    <w:lsdException w:name="toc 1" w:uiPriority="39" w:unhideWhenUsed="1"/>
    <w:lsdException w:name="toc 2" w:uiPriority="39" w:unhideWhenUsed="1"/>
    <w:lsdException w:name="toc 3" w:unhideWhenUsed="1"/>
    <w:lsdException w:name="toc 4"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Subtitle" w:uiPriority="11" w:qFormat="1"/>
    <w:lsdException w:name="Body Text 2" w:uiPriority="0"/>
    <w:lsdException w:name="Hyperlink" w:uiPriority="0"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link w:val="Heading5Char"/>
    <w:qFormat/>
    <w:rsid w:val="006D546E"/>
    <w:pPr>
      <w:keepNext/>
      <w:outlineLvl w:val="4"/>
    </w:pPr>
    <w:rPr>
      <w:rFonts w:ascii="Tahoma" w:hAnsi="Tahoma"/>
      <w:b/>
    </w:rPr>
  </w:style>
  <w:style w:type="paragraph" w:styleId="Heading6">
    <w:name w:val="heading 6"/>
    <w:basedOn w:val="Normal"/>
    <w:next w:val="Normal"/>
    <w:link w:val="Heading6Char"/>
    <w:qFormat/>
    <w:rsid w:val="006D546E"/>
    <w:pPr>
      <w:keepNext/>
      <w:ind w:left="2977"/>
      <w:outlineLvl w:val="5"/>
    </w:pPr>
    <w:rPr>
      <w:rFonts w:ascii="Tahoma" w:hAnsi="Tahoma"/>
      <w:sz w:val="20"/>
    </w:rPr>
  </w:style>
  <w:style w:type="paragraph" w:styleId="Heading7">
    <w:name w:val="heading 7"/>
    <w:basedOn w:val="Normal"/>
    <w:next w:val="Normal"/>
    <w:link w:val="Heading7Char"/>
    <w:uiPriority w:val="99"/>
    <w:qFormat/>
    <w:rsid w:val="006D546E"/>
    <w:pPr>
      <w:keepNext/>
      <w:jc w:val="center"/>
      <w:outlineLvl w:val="6"/>
    </w:pPr>
    <w:rPr>
      <w:rFonts w:ascii="Tahoma" w:hAnsi="Tahoma"/>
      <w:spacing w:val="20"/>
      <w:sz w:val="20"/>
    </w:rPr>
  </w:style>
  <w:style w:type="paragraph" w:styleId="Heading8">
    <w:name w:val="heading 8"/>
    <w:basedOn w:val="Normal"/>
    <w:next w:val="Normal"/>
    <w:link w:val="Heading8Char"/>
    <w:uiPriority w:val="99"/>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qFormat/>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uiPriority w:val="99"/>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uiPriority w:val="99"/>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uiPriority w:val="99"/>
    <w:rsid w:val="00C45556"/>
    <w:pPr>
      <w:spacing w:before="40" w:after="40"/>
    </w:pPr>
    <w:rPr>
      <w:rFonts w:ascii="Arial" w:hAnsi="Arial"/>
      <w:sz w:val="16"/>
      <w:lang w:val="en-AU"/>
    </w:rPr>
  </w:style>
  <w:style w:type="paragraph" w:customStyle="1" w:styleId="Tablehead1">
    <w:name w:val="Tablehead1"/>
    <w:uiPriority w:val="99"/>
    <w:rsid w:val="005C2FCF"/>
    <w:pPr>
      <w:spacing w:before="80" w:after="80"/>
    </w:pPr>
    <w:rPr>
      <w:rFonts w:ascii="Arial" w:hAnsi="Arial"/>
      <w:b/>
      <w:sz w:val="17"/>
      <w:lang w:val="en-AU"/>
    </w:rPr>
  </w:style>
  <w:style w:type="paragraph" w:styleId="Quote">
    <w:name w:val="Quote"/>
    <w:basedOn w:val="Text"/>
    <w:link w:val="QuoteChar"/>
    <w:uiPriority w:val="99"/>
    <w:qFormat/>
    <w:rsid w:val="006D546E"/>
    <w:pPr>
      <w:tabs>
        <w:tab w:val="right" w:pos="7853"/>
      </w:tabs>
      <w:spacing w:before="80"/>
      <w:ind w:left="567" w:right="652"/>
    </w:pPr>
    <w:rPr>
      <w:sz w:val="17"/>
    </w:rPr>
  </w:style>
  <w:style w:type="paragraph" w:customStyle="1" w:styleId="References">
    <w:name w:val="References"/>
    <w:uiPriority w:val="99"/>
    <w:rsid w:val="00123B5C"/>
    <w:pPr>
      <w:spacing w:before="80"/>
      <w:ind w:left="284" w:right="-369" w:hanging="284"/>
    </w:pPr>
    <w:rPr>
      <w:rFonts w:ascii="Trebuchet MS" w:hAnsi="Trebuchet MS"/>
      <w:sz w:val="18"/>
      <w:lang w:val="en-AU"/>
    </w:rPr>
  </w:style>
  <w:style w:type="paragraph" w:customStyle="1" w:styleId="Tablehead2">
    <w:name w:val="Tablehead2"/>
    <w:basedOn w:val="Tablehead1"/>
    <w:uiPriority w:val="99"/>
    <w:rsid w:val="00C45556"/>
    <w:pPr>
      <w:tabs>
        <w:tab w:val="left" w:pos="992"/>
      </w:tabs>
      <w:spacing w:before="20" w:after="20"/>
    </w:pPr>
    <w:rPr>
      <w:b w:val="0"/>
    </w:rPr>
  </w:style>
  <w:style w:type="paragraph" w:customStyle="1" w:styleId="Tablehead3">
    <w:name w:val="Tablehead3"/>
    <w:basedOn w:val="Tablehead2"/>
    <w:uiPriority w:val="99"/>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uiPriority w:val="99"/>
    <w:rsid w:val="007C7223"/>
    <w:pPr>
      <w:spacing w:before="360" w:after="80" w:line="240" w:lineRule="auto"/>
      <w:ind w:left="851" w:hanging="851"/>
    </w:pPr>
    <w:rPr>
      <w:rFonts w:ascii="Arial" w:hAnsi="Arial"/>
      <w:b/>
      <w:sz w:val="17"/>
    </w:rPr>
  </w:style>
  <w:style w:type="paragraph" w:customStyle="1" w:styleId="Dotpoint1">
    <w:name w:val="Dotpoint1"/>
    <w:uiPriority w:val="99"/>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uiPriority w:val="99"/>
    <w:rsid w:val="005C277E"/>
    <w:pPr>
      <w:numPr>
        <w:numId w:val="3"/>
      </w:numPr>
      <w:tabs>
        <w:tab w:val="clear" w:pos="284"/>
        <w:tab w:val="left" w:pos="567"/>
      </w:tabs>
      <w:ind w:left="568" w:hanging="284"/>
    </w:pPr>
  </w:style>
  <w:style w:type="paragraph" w:customStyle="1" w:styleId="NumberedListContinuing">
    <w:name w:val="NumberedListContinuing"/>
    <w:basedOn w:val="Dotpoint1"/>
    <w:uiPriority w:val="99"/>
    <w:rsid w:val="00CE4291"/>
    <w:pPr>
      <w:numPr>
        <w:numId w:val="10"/>
      </w:numPr>
      <w:tabs>
        <w:tab w:val="clear" w:pos="284"/>
      </w:tabs>
    </w:pPr>
    <w:rPr>
      <w:lang w:eastAsia="en-AU"/>
    </w:rPr>
  </w:style>
  <w:style w:type="paragraph" w:customStyle="1" w:styleId="Source">
    <w:name w:val="Source"/>
    <w:uiPriority w:val="99"/>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uiPriority w:val="99"/>
    <w:qFormat/>
    <w:rsid w:val="00621FAA"/>
    <w:pPr>
      <w:ind w:left="567"/>
    </w:pPr>
    <w:rPr>
      <w:rFonts w:cs="Arial"/>
      <w:sz w:val="55"/>
      <w:szCs w:val="55"/>
    </w:rPr>
  </w:style>
  <w:style w:type="paragraph" w:styleId="TOC3">
    <w:name w:val="toc 3"/>
    <w:basedOn w:val="TOC2"/>
    <w:next w:val="Normal"/>
    <w:autoRedefine/>
    <w:uiPriority w:val="99"/>
    <w:semiHidden/>
    <w:unhideWhenUsed/>
    <w:rsid w:val="00FA79F7"/>
    <w:pPr>
      <w:ind w:left="440"/>
    </w:pPr>
  </w:style>
  <w:style w:type="paragraph" w:styleId="TOC4">
    <w:name w:val="toc 4"/>
    <w:basedOn w:val="TOC3"/>
    <w:next w:val="Normal"/>
    <w:autoRedefine/>
    <w:uiPriority w:val="99"/>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uiPriority w:val="99"/>
    <w:rsid w:val="00C45556"/>
    <w:pPr>
      <w:spacing w:before="360" w:after="80"/>
      <w:ind w:left="851" w:hanging="851"/>
    </w:pPr>
    <w:rPr>
      <w:rFonts w:ascii="Arial" w:hAnsi="Arial"/>
      <w:b/>
      <w:sz w:val="17"/>
      <w:lang w:val="en-AU"/>
    </w:rPr>
  </w:style>
  <w:style w:type="paragraph" w:customStyle="1" w:styleId="PublicationTitle">
    <w:name w:val="Publication Title"/>
    <w:uiPriority w:val="99"/>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uiPriority w:val="99"/>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uiPriority w:val="99"/>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uiPriority w:val="99"/>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uiPriority w:val="99"/>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uiPriority w:val="99"/>
    <w:rsid w:val="00251024"/>
    <w:rPr>
      <w:rFonts w:ascii="Verdana" w:hAnsi="Verdana"/>
      <w:sz w:val="19"/>
      <w:szCs w:val="19"/>
    </w:rPr>
  </w:style>
  <w:style w:type="paragraph" w:customStyle="1" w:styleId="NumericalList">
    <w:name w:val="Numerical List"/>
    <w:basedOn w:val="Text"/>
    <w:uiPriority w:val="99"/>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uiPriority w:val="99"/>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uiPriority w:val="99"/>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paragraph" w:customStyle="1" w:styleId="Tabledotpoint1">
    <w:name w:val="Table dotpoint1"/>
    <w:basedOn w:val="Tabletext"/>
    <w:uiPriority w:val="1"/>
    <w:qFormat/>
    <w:rsid w:val="00354C71"/>
    <w:pPr>
      <w:numPr>
        <w:numId w:val="21"/>
      </w:numPr>
    </w:pPr>
  </w:style>
  <w:style w:type="character" w:customStyle="1" w:styleId="Heading1Char">
    <w:name w:val="Heading 1 Char"/>
    <w:basedOn w:val="DefaultParagraphFont"/>
    <w:link w:val="Heading1"/>
    <w:rsid w:val="00A4183A"/>
    <w:rPr>
      <w:rFonts w:ascii="Arial" w:hAnsi="Arial" w:cs="Tahoma"/>
      <w:color w:val="000000"/>
      <w:kern w:val="28"/>
      <w:sz w:val="48"/>
      <w:szCs w:val="56"/>
      <w:lang w:val="en-AU"/>
    </w:rPr>
  </w:style>
  <w:style w:type="character" w:customStyle="1" w:styleId="Heading2Char">
    <w:name w:val="Heading 2 Char"/>
    <w:basedOn w:val="DefaultParagraphFont"/>
    <w:link w:val="Heading2"/>
    <w:rsid w:val="00A4183A"/>
    <w:rPr>
      <w:rFonts w:ascii="Arial" w:hAnsi="Arial" w:cs="Tahoma"/>
      <w:sz w:val="28"/>
      <w:lang w:val="en-AU"/>
    </w:rPr>
  </w:style>
  <w:style w:type="character" w:customStyle="1" w:styleId="Heading5Char">
    <w:name w:val="Heading 5 Char"/>
    <w:basedOn w:val="DefaultParagraphFont"/>
    <w:link w:val="Heading5"/>
    <w:rsid w:val="00A4183A"/>
    <w:rPr>
      <w:rFonts w:ascii="Tahoma" w:hAnsi="Tahoma"/>
      <w:b/>
      <w:sz w:val="19"/>
      <w:lang w:val="en-AU"/>
    </w:rPr>
  </w:style>
  <w:style w:type="character" w:customStyle="1" w:styleId="Heading6Char">
    <w:name w:val="Heading 6 Char"/>
    <w:basedOn w:val="DefaultParagraphFont"/>
    <w:link w:val="Heading6"/>
    <w:rsid w:val="00A4183A"/>
    <w:rPr>
      <w:rFonts w:ascii="Tahoma" w:hAnsi="Tahoma"/>
      <w:lang w:val="en-AU"/>
    </w:rPr>
  </w:style>
  <w:style w:type="character" w:customStyle="1" w:styleId="Heading7Char">
    <w:name w:val="Heading 7 Char"/>
    <w:basedOn w:val="DefaultParagraphFont"/>
    <w:link w:val="Heading7"/>
    <w:uiPriority w:val="99"/>
    <w:rsid w:val="00A4183A"/>
    <w:rPr>
      <w:rFonts w:ascii="Tahoma" w:hAnsi="Tahoma"/>
      <w:spacing w:val="20"/>
      <w:lang w:val="en-AU"/>
    </w:rPr>
  </w:style>
  <w:style w:type="character" w:customStyle="1" w:styleId="Heading8Char">
    <w:name w:val="Heading 8 Char"/>
    <w:basedOn w:val="DefaultParagraphFont"/>
    <w:link w:val="Heading8"/>
    <w:uiPriority w:val="99"/>
    <w:rsid w:val="00A4183A"/>
    <w:rPr>
      <w:rFonts w:ascii="Tahoma" w:hAnsi="Tahoma"/>
      <w:color w:val="C0C0C0"/>
      <w:spacing w:val="60"/>
      <w:lang w:val="en-AU"/>
    </w:rPr>
  </w:style>
  <w:style w:type="paragraph" w:styleId="BodyText">
    <w:name w:val="Body Text"/>
    <w:basedOn w:val="Normal"/>
    <w:link w:val="BodyTextChar"/>
    <w:uiPriority w:val="99"/>
    <w:semiHidden/>
    <w:unhideWhenUsed/>
    <w:rsid w:val="00A4183A"/>
    <w:pPr>
      <w:spacing w:after="120"/>
    </w:pPr>
  </w:style>
  <w:style w:type="character" w:customStyle="1" w:styleId="BodyTextChar">
    <w:name w:val="Body Text Char"/>
    <w:basedOn w:val="DefaultParagraphFont"/>
    <w:link w:val="BodyText"/>
    <w:uiPriority w:val="99"/>
    <w:semiHidden/>
    <w:rsid w:val="00A4183A"/>
    <w:rPr>
      <w:rFonts w:ascii="Trebuchet MS" w:hAnsi="Trebuchet MS"/>
      <w:sz w:val="19"/>
      <w:lang w:val="en-AU"/>
    </w:rPr>
  </w:style>
  <w:style w:type="paragraph" w:styleId="BodyTextIndent">
    <w:name w:val="Body Text Indent"/>
    <w:basedOn w:val="Normal"/>
    <w:link w:val="BodyTextIndentChar"/>
    <w:uiPriority w:val="99"/>
    <w:semiHidden/>
    <w:unhideWhenUsed/>
    <w:rsid w:val="00A4183A"/>
    <w:pPr>
      <w:spacing w:after="120"/>
      <w:ind w:left="283"/>
    </w:pPr>
  </w:style>
  <w:style w:type="character" w:customStyle="1" w:styleId="BodyTextIndentChar">
    <w:name w:val="Body Text Indent Char"/>
    <w:basedOn w:val="DefaultParagraphFont"/>
    <w:link w:val="BodyTextIndent"/>
    <w:uiPriority w:val="99"/>
    <w:semiHidden/>
    <w:rsid w:val="00A4183A"/>
    <w:rPr>
      <w:rFonts w:ascii="Trebuchet MS" w:hAnsi="Trebuchet MS"/>
      <w:sz w:val="19"/>
      <w:lang w:val="en-AU"/>
    </w:rPr>
  </w:style>
  <w:style w:type="character" w:customStyle="1" w:styleId="QuoteChar">
    <w:name w:val="Quote Char"/>
    <w:basedOn w:val="DefaultParagraphFont"/>
    <w:link w:val="Quote"/>
    <w:uiPriority w:val="99"/>
    <w:rsid w:val="00A4183A"/>
    <w:rPr>
      <w:rFonts w:ascii="Trebuchet MS" w:hAnsi="Trebuchet MS"/>
      <w:sz w:val="17"/>
      <w:lang w:val="en-AU"/>
    </w:rPr>
  </w:style>
  <w:style w:type="character" w:styleId="FootnoteReference">
    <w:name w:val="footnote reference"/>
    <w:basedOn w:val="DefaultParagraphFont"/>
    <w:uiPriority w:val="99"/>
    <w:semiHidden/>
    <w:rsid w:val="006F7D19"/>
    <w:rPr>
      <w:vertAlign w:val="superscript"/>
    </w:rPr>
  </w:style>
  <w:style w:type="paragraph" w:styleId="ListParagraph">
    <w:name w:val="List Paragraph"/>
    <w:basedOn w:val="Normal"/>
    <w:uiPriority w:val="34"/>
    <w:qFormat/>
    <w:rsid w:val="007248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45920869">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25879947">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899094448">
      <w:bodyDiv w:val="1"/>
      <w:marLeft w:val="0"/>
      <w:marRight w:val="0"/>
      <w:marTop w:val="0"/>
      <w:marBottom w:val="0"/>
      <w:divBdr>
        <w:top w:val="none" w:sz="0" w:space="0" w:color="auto"/>
        <w:left w:val="none" w:sz="0" w:space="0" w:color="auto"/>
        <w:bottom w:val="none" w:sz="0" w:space="0" w:color="auto"/>
        <w:right w:val="none" w:sz="0" w:space="0" w:color="auto"/>
      </w:divBdr>
    </w:div>
    <w:div w:id="948394210">
      <w:bodyDiv w:val="1"/>
      <w:marLeft w:val="0"/>
      <w:marRight w:val="0"/>
      <w:marTop w:val="0"/>
      <w:marBottom w:val="0"/>
      <w:divBdr>
        <w:top w:val="none" w:sz="0" w:space="0" w:color="auto"/>
        <w:left w:val="none" w:sz="0" w:space="0" w:color="auto"/>
        <w:bottom w:val="none" w:sz="0" w:space="0" w:color="auto"/>
        <w:right w:val="none" w:sz="0" w:space="0" w:color="auto"/>
      </w:divBdr>
    </w:div>
    <w:div w:id="1024162953">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81822291">
      <w:bodyDiv w:val="1"/>
      <w:marLeft w:val="0"/>
      <w:marRight w:val="0"/>
      <w:marTop w:val="0"/>
      <w:marBottom w:val="0"/>
      <w:divBdr>
        <w:top w:val="none" w:sz="0" w:space="0" w:color="auto"/>
        <w:left w:val="none" w:sz="0" w:space="0" w:color="auto"/>
        <w:bottom w:val="none" w:sz="0" w:space="0" w:color="auto"/>
        <w:right w:val="none" w:sz="0" w:space="0" w:color="auto"/>
      </w:divBdr>
    </w:div>
    <w:div w:id="127463066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40566338">
      <w:bodyDiv w:val="1"/>
      <w:marLeft w:val="0"/>
      <w:marRight w:val="0"/>
      <w:marTop w:val="0"/>
      <w:marBottom w:val="0"/>
      <w:divBdr>
        <w:top w:val="none" w:sz="0" w:space="0" w:color="auto"/>
        <w:left w:val="none" w:sz="0" w:space="0" w:color="auto"/>
        <w:bottom w:val="none" w:sz="0" w:space="0" w:color="auto"/>
        <w:right w:val="none" w:sz="0" w:space="0" w:color="auto"/>
      </w:divBdr>
    </w:div>
    <w:div w:id="1649283623">
      <w:bodyDiv w:val="1"/>
      <w:marLeft w:val="0"/>
      <w:marRight w:val="0"/>
      <w:marTop w:val="0"/>
      <w:marBottom w:val="0"/>
      <w:divBdr>
        <w:top w:val="none" w:sz="0" w:space="0" w:color="auto"/>
        <w:left w:val="none" w:sz="0" w:space="0" w:color="auto"/>
        <w:bottom w:val="none" w:sz="0" w:space="0" w:color="auto"/>
        <w:right w:val="none" w:sz="0" w:space="0" w:color="auto"/>
      </w:divBdr>
    </w:div>
    <w:div w:id="1732576767">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17068915">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00896317">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6864828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0.wmf"/><Relationship Id="rId26" Type="http://schemas.openxmlformats.org/officeDocument/2006/relationships/image" Target="media/image8.pn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yperlink" Target="https://twitter.com/ncver"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ncver@ncver.edu.au" TargetMode="External"/><Relationship Id="rId25" Type="http://schemas.openxmlformats.org/officeDocument/2006/relationships/chart" Target="charts/chart1.xml"/><Relationship Id="rId33" Type="http://schemas.openxmlformats.org/officeDocument/2006/relationships/hyperlink" Target="http://www.lsay.edu.au" TargetMode="Externa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yperlink" Target="http://www.lsay.edu.au" TargetMode="External"/><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7.png"/><Relationship Id="rId32" Type="http://schemas.openxmlformats.org/officeDocument/2006/relationships/hyperlink" Target="mailto:ncver@ncver.edu.au" TargetMode="External"/><Relationship Id="rId37" Type="http://schemas.openxmlformats.org/officeDocument/2006/relationships/hyperlink" Target="https://twitter.com/ncver"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5.xml"/><Relationship Id="rId28" Type="http://schemas.openxmlformats.org/officeDocument/2006/relationships/image" Target="media/image10.png"/><Relationship Id="rId36" Type="http://schemas.openxmlformats.org/officeDocument/2006/relationships/hyperlink" Target="http://www.lsay.edu.au" TargetMode="External"/><Relationship Id="rId10" Type="http://schemas.openxmlformats.org/officeDocument/2006/relationships/image" Target="media/image2.jpg"/><Relationship Id="rId19" Type="http://schemas.openxmlformats.org/officeDocument/2006/relationships/hyperlink" Target="mailto:ncver@ncver.edu.au" TargetMode="External"/><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hyperlink" Target="mailto:ncver@ncver.edu.a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atrinamatheos\AppData\Local\Microsoft\Windows\Temporary%20Internet%20Files\Content.Outlook\Q9SBP82I\final%20meeting%20tables%20goo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One - current method</c:v>
          </c:tx>
          <c:spPr>
            <a:solidFill>
              <a:srgbClr val="002060"/>
            </a:solidFill>
          </c:spPr>
          <c:invertIfNegative val="0"/>
          <c:dLbls>
            <c:txPr>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Lit>
              <c:ptCount val="1"/>
              <c:pt idx="0">
                <c:v>Options</c:v>
              </c:pt>
            </c:strLit>
          </c:cat>
          <c:val>
            <c:numRef>
              <c:f>Sheet1!$B$37</c:f>
              <c:numCache>
                <c:formatCode>0.0</c:formatCode>
                <c:ptCount val="1"/>
                <c:pt idx="0">
                  <c:v>70.7</c:v>
                </c:pt>
              </c:numCache>
            </c:numRef>
          </c:val>
        </c:ser>
        <c:ser>
          <c:idx val="1"/>
          <c:order val="1"/>
          <c:tx>
            <c:v>Two - current method plus updated eligibility rules</c:v>
          </c:tx>
          <c:spPr>
            <a:solidFill>
              <a:srgbClr val="439539"/>
            </a:solidFill>
          </c:spPr>
          <c:invertIfNegative val="0"/>
          <c:dLbls>
            <c:txPr>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Lit>
              <c:ptCount val="1"/>
              <c:pt idx="0">
                <c:v>Options</c:v>
              </c:pt>
            </c:strLit>
          </c:cat>
          <c:val>
            <c:numRef>
              <c:f>Sheet1!$C$37</c:f>
              <c:numCache>
                <c:formatCode>0.0</c:formatCode>
                <c:ptCount val="1"/>
                <c:pt idx="0">
                  <c:v>79.599999999999994</c:v>
                </c:pt>
              </c:numCache>
            </c:numRef>
          </c:val>
        </c:ser>
        <c:ser>
          <c:idx val="2"/>
          <c:order val="2"/>
          <c:tx>
            <c:v>Three - logistic model based on 2012–14 data with updated eligibility rules</c:v>
          </c:tx>
          <c:spPr>
            <a:solidFill>
              <a:srgbClr val="7030A0"/>
            </a:solidFill>
          </c:spPr>
          <c:invertIfNegative val="0"/>
          <c:dLbls>
            <c:txPr>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Lit>
              <c:ptCount val="1"/>
              <c:pt idx="0">
                <c:v>Options</c:v>
              </c:pt>
            </c:strLit>
          </c:cat>
          <c:val>
            <c:numRef>
              <c:f>Sheet1!$D$37</c:f>
              <c:numCache>
                <c:formatCode>0.0</c:formatCode>
                <c:ptCount val="1"/>
                <c:pt idx="0">
                  <c:v>80.5</c:v>
                </c:pt>
              </c:numCache>
            </c:numRef>
          </c:val>
        </c:ser>
        <c:ser>
          <c:idx val="3"/>
          <c:order val="3"/>
          <c:tx>
            <c:v>Four - keep status of SRGs as they are at sampling</c:v>
          </c:tx>
          <c:spPr>
            <a:solidFill>
              <a:srgbClr val="0070C0"/>
            </a:solidFill>
          </c:spPr>
          <c:invertIfNegative val="0"/>
          <c:dLbls>
            <c:txPr>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Lit>
              <c:ptCount val="1"/>
              <c:pt idx="0">
                <c:v>Options</c:v>
              </c:pt>
            </c:strLit>
          </c:cat>
          <c:val>
            <c:numRef>
              <c:f>Sheet1!$E$37</c:f>
              <c:numCache>
                <c:formatCode>0.0</c:formatCode>
                <c:ptCount val="1"/>
                <c:pt idx="0">
                  <c:v>80.599999999999994</c:v>
                </c:pt>
              </c:numCache>
            </c:numRef>
          </c:val>
        </c:ser>
        <c:ser>
          <c:idx val="4"/>
          <c:order val="4"/>
          <c:tx>
            <c:v>Five - make use of quarterly reporting for government-funded data</c:v>
          </c:tx>
          <c:spPr>
            <a:solidFill>
              <a:srgbClr val="CFBCDB"/>
            </a:solidFill>
          </c:spPr>
          <c:invertIfNegative val="0"/>
          <c:dLbls>
            <c:txPr>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Lit>
              <c:ptCount val="1"/>
              <c:pt idx="0">
                <c:v>Options</c:v>
              </c:pt>
            </c:strLit>
          </c:cat>
          <c:val>
            <c:numRef>
              <c:f>Sheet1!$F$37</c:f>
              <c:numCache>
                <c:formatCode>0.0</c:formatCode>
                <c:ptCount val="1"/>
                <c:pt idx="0">
                  <c:v>87.29</c:v>
                </c:pt>
              </c:numCache>
            </c:numRef>
          </c:val>
        </c:ser>
        <c:dLbls>
          <c:showLegendKey val="0"/>
          <c:showVal val="0"/>
          <c:showCatName val="0"/>
          <c:showSerName val="0"/>
          <c:showPercent val="0"/>
          <c:showBubbleSize val="0"/>
        </c:dLbls>
        <c:gapWidth val="151"/>
        <c:overlap val="-100"/>
        <c:axId val="93923200"/>
        <c:axId val="93954048"/>
      </c:barChart>
      <c:catAx>
        <c:axId val="93923200"/>
        <c:scaling>
          <c:orientation val="minMax"/>
        </c:scaling>
        <c:delete val="0"/>
        <c:axPos val="b"/>
        <c:majorTickMark val="out"/>
        <c:minorTickMark val="none"/>
        <c:tickLblPos val="nextTo"/>
        <c:txPr>
          <a:bodyPr/>
          <a:lstStyle/>
          <a:p>
            <a:pPr>
              <a:defRPr sz="800" b="1">
                <a:latin typeface="Arial" panose="020B0604020202020204" pitchFamily="34" charset="0"/>
                <a:cs typeface="Arial" panose="020B0604020202020204" pitchFamily="34" charset="0"/>
              </a:defRPr>
            </a:pPr>
            <a:endParaRPr lang="en-US"/>
          </a:p>
        </c:txPr>
        <c:crossAx val="93954048"/>
        <c:crosses val="autoZero"/>
        <c:auto val="1"/>
        <c:lblAlgn val="ctr"/>
        <c:lblOffset val="100"/>
        <c:noMultiLvlLbl val="0"/>
      </c:catAx>
      <c:valAx>
        <c:axId val="93954048"/>
        <c:scaling>
          <c:orientation val="minMax"/>
        </c:scaling>
        <c:delete val="0"/>
        <c:axPos val="l"/>
        <c:majorGridlines>
          <c:spPr>
            <a:ln>
              <a:noFill/>
            </a:ln>
          </c:spPr>
        </c:majorGridlines>
        <c:title>
          <c:tx>
            <c:rich>
              <a:bodyPr rot="0" vert="horz"/>
              <a:lstStyle/>
              <a:p>
                <a:pPr>
                  <a:defRPr sz="800">
                    <a:latin typeface="Arial" panose="020B0604020202020204" pitchFamily="34" charset="0"/>
                    <a:cs typeface="Arial" panose="020B0604020202020204" pitchFamily="34" charset="0"/>
                  </a:defRPr>
                </a:pPr>
                <a:r>
                  <a:rPr lang="en-US" sz="800">
                    <a:latin typeface="Arial" panose="020B0604020202020204" pitchFamily="34" charset="0"/>
                    <a:cs typeface="Arial" panose="020B0604020202020204" pitchFamily="34" charset="0"/>
                  </a:rPr>
                  <a:t>%</a:t>
                </a:r>
              </a:p>
            </c:rich>
          </c:tx>
          <c:overlay val="0"/>
        </c:title>
        <c:numFmt formatCode="0.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93923200"/>
        <c:crosses val="autoZero"/>
        <c:crossBetween val="between"/>
      </c:valAx>
      <c:spPr>
        <a:noFill/>
      </c:spPr>
    </c:plotArea>
    <c:legend>
      <c:legendPos val="b"/>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91946-2B64-4A5E-A7A5-AED74BBD2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5490</Words>
  <Characters>28551</Characters>
  <Application>Microsoft Office Word</Application>
  <DocSecurity>0</DocSecurity>
  <Lines>1784</Lines>
  <Paragraphs>1134</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32907</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Outcomes Survey: self-reported graduate model review</dc:title>
  <dc:creator/>
  <cp:lastModifiedBy>Elise Rivett</cp:lastModifiedBy>
  <cp:revision>4</cp:revision>
  <cp:lastPrinted>2018-01-16T05:29:00Z</cp:lastPrinted>
  <dcterms:created xsi:type="dcterms:W3CDTF">2018-02-02T03:07:00Z</dcterms:created>
  <dcterms:modified xsi:type="dcterms:W3CDTF">2018-02-11T22:37:00Z</dcterms:modified>
</cp:coreProperties>
</file>