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E62ABF" w14:textId="4045ED0C" w:rsidR="00CF058A" w:rsidRDefault="004F3A0D" w:rsidP="00AC6E16">
      <w:bookmarkStart w:id="0" w:name="_Toc401914074"/>
      <w:bookmarkStart w:id="1" w:name="_Toc416260885"/>
      <w:bookmarkStart w:id="2" w:name="_Toc98394872"/>
      <w:r>
        <w:rPr>
          <w:noProof/>
          <w:lang w:eastAsia="en-AU"/>
        </w:rPr>
        <w:drawing>
          <wp:anchor distT="0" distB="0" distL="114300" distR="114300" simplePos="0" relativeHeight="251898880" behindDoc="1" locked="0" layoutInCell="1" allowOverlap="1" wp14:anchorId="770B3859" wp14:editId="0067348C">
            <wp:simplePos x="0" y="0"/>
            <wp:positionH relativeFrom="column">
              <wp:posOffset>-909955</wp:posOffset>
            </wp:positionH>
            <wp:positionV relativeFrom="paragraph">
              <wp:posOffset>-611505</wp:posOffset>
            </wp:positionV>
            <wp:extent cx="7572375" cy="1447165"/>
            <wp:effectExtent l="0" t="0" r="9525" b="635"/>
            <wp:wrapNone/>
            <wp:docPr id="22" name="Picture 22" descr="P:\PublicationComponents\logos\NCVER LOGOS\ColourBar\ColourTabsForResearchReports\ColourBar_Purple_RightTab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ColourBar\ColourTabsForResearchReports\ColourBar_Purple_RightTab_Resiz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72375" cy="1447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F79A1B" w14:textId="39BBD62A" w:rsidR="00EB0AD7" w:rsidRPr="00DA7709" w:rsidRDefault="004F3A0D" w:rsidP="00AC6E16">
      <w:pPr>
        <w:sectPr w:rsidR="00EB0AD7" w:rsidRPr="00DA7709" w:rsidSect="00E10CD4">
          <w:pgSz w:w="11907" w:h="16840" w:code="9"/>
          <w:pgMar w:top="1418" w:right="1701" w:bottom="1134" w:left="1418" w:header="709" w:footer="556" w:gutter="0"/>
          <w:cols w:space="708"/>
          <w:docGrid w:linePitch="360"/>
        </w:sectPr>
      </w:pPr>
      <w:r>
        <w:rPr>
          <w:noProof/>
          <w:lang w:eastAsia="en-AU"/>
        </w:rPr>
        <w:drawing>
          <wp:anchor distT="0" distB="0" distL="114300" distR="114300" simplePos="0" relativeHeight="251715584" behindDoc="0" locked="0" layoutInCell="1" allowOverlap="1" wp14:anchorId="6758708F" wp14:editId="0ECC5F99">
            <wp:simplePos x="0" y="0"/>
            <wp:positionH relativeFrom="column">
              <wp:posOffset>4646295</wp:posOffset>
            </wp:positionH>
            <wp:positionV relativeFrom="paragraph">
              <wp:posOffset>9034145</wp:posOffset>
            </wp:positionV>
            <wp:extent cx="1791335" cy="22796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_Tagline.wmf"/>
                    <pic:cNvPicPr/>
                  </pic:nvPicPr>
                  <pic:blipFill>
                    <a:blip r:embed="rId9">
                      <a:extLst>
                        <a:ext uri="{28A0092B-C50C-407E-A947-70E740481C1C}">
                          <a14:useLocalDpi xmlns:a14="http://schemas.microsoft.com/office/drawing/2010/main" val="0"/>
                        </a:ext>
                      </a:extLst>
                    </a:blip>
                    <a:stretch>
                      <a:fillRect/>
                    </a:stretch>
                  </pic:blipFill>
                  <pic:spPr>
                    <a:xfrm>
                      <a:off x="0" y="0"/>
                      <a:ext cx="1791335" cy="22796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2119040" behindDoc="0" locked="0" layoutInCell="1" allowOverlap="1" wp14:anchorId="0BD445DD" wp14:editId="7613E5CB">
            <wp:simplePos x="0" y="0"/>
            <wp:positionH relativeFrom="column">
              <wp:posOffset>-605155</wp:posOffset>
            </wp:positionH>
            <wp:positionV relativeFrom="paragraph">
              <wp:posOffset>3182620</wp:posOffset>
            </wp:positionV>
            <wp:extent cx="7000240" cy="570166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1952" t="4622"/>
                    <a:stretch/>
                  </pic:blipFill>
                  <pic:spPr bwMode="auto">
                    <a:xfrm>
                      <a:off x="0" y="0"/>
                      <a:ext cx="7000240" cy="5701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78720" behindDoc="0" locked="0" layoutInCell="1" allowOverlap="1" wp14:anchorId="41D5A9E3" wp14:editId="6D098643">
                <wp:simplePos x="0" y="0"/>
                <wp:positionH relativeFrom="margin">
                  <wp:align>right</wp:align>
                </wp:positionH>
                <wp:positionV relativeFrom="paragraph">
                  <wp:posOffset>636270</wp:posOffset>
                </wp:positionV>
                <wp:extent cx="6257925" cy="2463800"/>
                <wp:effectExtent l="0" t="0" r="0" b="1270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7925" cy="2463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C237B9" w14:textId="4E19617D" w:rsidR="00555189" w:rsidRPr="00704F86" w:rsidRDefault="00555189" w:rsidP="00621FAA">
                            <w:pPr>
                              <w:pStyle w:val="Titlepage"/>
                              <w:spacing w:after="0"/>
                              <w:ind w:left="0"/>
                              <w:rPr>
                                <w:b/>
                                <w:color w:val="0081C6"/>
                              </w:rPr>
                            </w:pPr>
                            <w:r>
                              <w:rPr>
                                <w:b/>
                                <w:color w:val="0081C6"/>
                              </w:rPr>
                              <w:t>The stock of qualifications in Australia</w:t>
                            </w:r>
                          </w:p>
                          <w:p w14:paraId="53E0886D" w14:textId="4189FF05" w:rsidR="00555189" w:rsidRPr="00753998" w:rsidRDefault="00555189" w:rsidP="004F66CE">
                            <w:pPr>
                              <w:pStyle w:val="Titlepage"/>
                              <w:spacing w:before="720" w:after="0"/>
                              <w:ind w:left="0"/>
                              <w:rPr>
                                <w:b/>
                                <w:color w:val="595959" w:themeColor="text1" w:themeTint="A6"/>
                                <w:sz w:val="27"/>
                                <w:szCs w:val="27"/>
                              </w:rPr>
                            </w:pPr>
                            <w:r>
                              <w:rPr>
                                <w:b/>
                                <w:color w:val="595959" w:themeColor="text1" w:themeTint="A6"/>
                                <w:sz w:val="27"/>
                                <w:szCs w:val="27"/>
                              </w:rPr>
                              <w:t>Michelle Hall</w:t>
                            </w:r>
                            <w:r>
                              <w:rPr>
                                <w:b/>
                                <w:color w:val="595959" w:themeColor="text1" w:themeTint="A6"/>
                                <w:sz w:val="27"/>
                                <w:szCs w:val="27"/>
                              </w:rPr>
                              <w:br/>
                              <w:t>John Stanwick</w:t>
                            </w:r>
                          </w:p>
                          <w:p w14:paraId="1511E2A1" w14:textId="3B725831" w:rsidR="00555189" w:rsidRPr="00360FAD" w:rsidRDefault="00555189" w:rsidP="004E1A1B">
                            <w:pPr>
                              <w:pStyle w:val="Titlepage"/>
                              <w:spacing w:after="0"/>
                              <w:ind w:left="0"/>
                              <w:rPr>
                                <w:color w:val="595959" w:themeColor="text1" w:themeTint="A6"/>
                                <w:sz w:val="27"/>
                                <w:szCs w:val="27"/>
                              </w:rPr>
                            </w:pPr>
                            <w:r w:rsidRPr="009845B9">
                              <w:rPr>
                                <w:color w:val="595959" w:themeColor="text1" w:themeTint="A6"/>
                                <w:sz w:val="27"/>
                                <w:szCs w:val="27"/>
                              </w:rPr>
                              <w:t>National Centre for Vocational Education Research</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D5A9E3" id="_x0000_t202" coordsize="21600,21600" o:spt="202" path="m,l,21600r21600,l21600,xe">
                <v:stroke joinstyle="miter"/>
                <v:path gradientshapeok="t" o:connecttype="rect"/>
              </v:shapetype>
              <v:shape id="Text Box 12" o:spid="_x0000_s1026" type="#_x0000_t202" style="position:absolute;margin-left:441.55pt;margin-top:50.1pt;width:492.75pt;height:194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" filled="f" stroked="f" strokeweight=".5pt">
                <v:textbox inset=",,,0">
                  <w:txbxContent>
                    <w:p w14:paraId="36C237B9" w14:textId="4E19617D" w:rsidR="00555189" w:rsidRPr="00704F86" w:rsidRDefault="00555189" w:rsidP="00621FAA">
                      <w:pPr>
                        <w:pStyle w:val="Titlepage"/>
                        <w:spacing w:after="0"/>
                        <w:ind w:left="0"/>
                        <w:rPr>
                          <w:b/>
                          <w:color w:val="0081C6"/>
                        </w:rPr>
                      </w:pPr>
                      <w:r>
                        <w:rPr>
                          <w:b/>
                          <w:color w:val="0081C6"/>
                        </w:rPr>
                        <w:t>The stock of qualifications in Australia</w:t>
                      </w:r>
                    </w:p>
                    <w:p w14:paraId="53E0886D" w14:textId="4189FF05" w:rsidR="00555189" w:rsidRPr="00753998" w:rsidRDefault="00555189" w:rsidP="004F66CE">
                      <w:pPr>
                        <w:pStyle w:val="Titlepage"/>
                        <w:spacing w:before="720" w:after="0"/>
                        <w:ind w:left="0"/>
                        <w:rPr>
                          <w:b/>
                          <w:color w:val="595959" w:themeColor="text1" w:themeTint="A6"/>
                          <w:sz w:val="27"/>
                          <w:szCs w:val="27"/>
                        </w:rPr>
                      </w:pPr>
                      <w:r>
                        <w:rPr>
                          <w:b/>
                          <w:color w:val="595959" w:themeColor="text1" w:themeTint="A6"/>
                          <w:sz w:val="27"/>
                          <w:szCs w:val="27"/>
                        </w:rPr>
                        <w:t>Michelle Hall</w:t>
                      </w:r>
                      <w:r>
                        <w:rPr>
                          <w:b/>
                          <w:color w:val="595959" w:themeColor="text1" w:themeTint="A6"/>
                          <w:sz w:val="27"/>
                          <w:szCs w:val="27"/>
                        </w:rPr>
                        <w:br/>
                        <w:t>John Stanwick</w:t>
                      </w:r>
                    </w:p>
                    <w:p w14:paraId="1511E2A1" w14:textId="3B725831" w:rsidR="00555189" w:rsidRPr="00360FAD" w:rsidRDefault="00555189" w:rsidP="004E1A1B">
                      <w:pPr>
                        <w:pStyle w:val="Titlepage"/>
                        <w:spacing w:after="0"/>
                        <w:ind w:left="0"/>
                        <w:rPr>
                          <w:color w:val="595959" w:themeColor="text1" w:themeTint="A6"/>
                          <w:sz w:val="27"/>
                          <w:szCs w:val="27"/>
                        </w:rPr>
                      </w:pPr>
                      <w:r w:rsidRPr="009845B9">
                        <w:rPr>
                          <w:color w:val="595959" w:themeColor="text1" w:themeTint="A6"/>
                          <w:sz w:val="27"/>
                          <w:szCs w:val="27"/>
                        </w:rPr>
                        <w:t>National Centre for Vocational Education Research</w:t>
                      </w:r>
                    </w:p>
                  </w:txbxContent>
                </v:textbox>
                <w10:wrap anchorx="margin"/>
              </v:shape>
            </w:pict>
          </mc:Fallback>
        </mc:AlternateContent>
      </w:r>
      <w:r w:rsidR="00727836">
        <w:rPr>
          <w:noProof/>
          <w:lang w:eastAsia="en-AU"/>
        </w:rPr>
        <mc:AlternateContent>
          <mc:Choice Requires="wps">
            <w:drawing>
              <wp:anchor distT="0" distB="0" distL="114300" distR="114300" simplePos="0" relativeHeight="251680768" behindDoc="0" locked="0" layoutInCell="1" allowOverlap="1" wp14:anchorId="6527894F" wp14:editId="2C149E76">
                <wp:simplePos x="0" y="0"/>
                <wp:positionH relativeFrom="column">
                  <wp:posOffset>-591820</wp:posOffset>
                </wp:positionH>
                <wp:positionV relativeFrom="paragraph">
                  <wp:posOffset>1667510</wp:posOffset>
                </wp:positionV>
                <wp:extent cx="211582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33A306BF" id="Straight Connector 7"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46.6pt,131.3pt" to="120pt,1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" strokecolor="black [3213]" strokeweight="1pt"/>
            </w:pict>
          </mc:Fallback>
        </mc:AlternateContent>
      </w:r>
      <w:r w:rsidR="00AC6E16">
        <w:rPr>
          <w:noProof/>
          <w:lang w:eastAsia="en-AU"/>
        </w:rPr>
        <mc:AlternateContent>
          <mc:Choice Requires="wps">
            <w:drawing>
              <wp:anchor distT="0" distB="0" distL="114300" distR="114300" simplePos="0" relativeHeight="251674624" behindDoc="0" locked="0" layoutInCell="1" allowOverlap="1" wp14:anchorId="3F3A18F1" wp14:editId="653C41BD">
                <wp:simplePos x="0" y="0"/>
                <wp:positionH relativeFrom="column">
                  <wp:posOffset>4662170</wp:posOffset>
                </wp:positionH>
                <wp:positionV relativeFrom="paragraph">
                  <wp:posOffset>-633730</wp:posOffset>
                </wp:positionV>
                <wp:extent cx="1743075" cy="279400"/>
                <wp:effectExtent l="0" t="0" r="9525" b="6350"/>
                <wp:wrapNone/>
                <wp:docPr id="45" name="Text Box 45"/>
                <wp:cNvGraphicFramePr/>
                <a:graphic xmlns:a="http://schemas.openxmlformats.org/drawingml/2006/main">
                  <a:graphicData uri="http://schemas.microsoft.com/office/word/2010/wordprocessingShape">
                    <wps:wsp>
                      <wps:cNvSpPr txBox="1"/>
                      <wps:spPr>
                        <a:xfrm>
                          <a:off x="0" y="0"/>
                          <a:ext cx="174307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32BB4E" w14:textId="54448C48" w:rsidR="00555189" w:rsidRPr="0088361A" w:rsidRDefault="00555189"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A18F1" id="Text Box 45" o:spid="_x0000_s1027" type="#_x0000_t202" style="position:absolute;margin-left:367.1pt;margin-top:-49.9pt;width:137.25pt;height:2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" filled="f" stroked="f" strokeweight=".5pt">
                <v:textbox inset="1mm,0,1mm,0">
                  <w:txbxContent>
                    <w:p w14:paraId="0132BB4E" w14:textId="54448C48" w:rsidR="00555189" w:rsidRPr="0088361A" w:rsidRDefault="00555189"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v:textbox>
              </v:shape>
            </w:pict>
          </mc:Fallback>
        </mc:AlternateContent>
      </w:r>
      <w:bookmarkEnd w:id="0"/>
      <w:bookmarkEnd w:id="1"/>
      <w:r w:rsidR="00D056F3">
        <w:br w:type="page"/>
      </w:r>
      <w:bookmarkStart w:id="3" w:name="_Toc495748330"/>
      <w:bookmarkStart w:id="4" w:name="_Toc495810630"/>
      <w:bookmarkStart w:id="5" w:name="_Toc6031787"/>
      <w:bookmarkStart w:id="6" w:name="_Toc6031844"/>
      <w:bookmarkEnd w:id="2"/>
    </w:p>
    <w:p w14:paraId="7FDFF025" w14:textId="77777777" w:rsidR="007C667B" w:rsidRPr="005C2FCF" w:rsidRDefault="007C667B" w:rsidP="007C667B">
      <w:pPr>
        <w:pStyle w:val="Heading3"/>
        <w:ind w:right="-1"/>
      </w:pPr>
      <w:bookmarkStart w:id="7" w:name="_Toc98394880"/>
      <w:bookmarkStart w:id="8" w:name="_Toc296423683"/>
      <w:bookmarkStart w:id="9" w:name="_Toc296497514"/>
      <w:r w:rsidRPr="005C2FCF">
        <w:lastRenderedPageBreak/>
        <w:t>Publisher’s note</w:t>
      </w:r>
    </w:p>
    <w:p w14:paraId="5350AAC6" w14:textId="77777777" w:rsidR="00FE792E" w:rsidRDefault="00FE792E" w:rsidP="00FE792E">
      <w:pPr>
        <w:pStyle w:val="Imprint"/>
      </w:pPr>
      <w:r w:rsidRPr="007C667B">
        <w:t>The views and opinions expressed in this document are thos</w:t>
      </w:r>
      <w:r w:rsidRPr="00FE792E">
        <w:t xml:space="preserve">e of </w:t>
      </w:r>
      <w:r w:rsidRPr="008C3142">
        <w:t>NCVER</w:t>
      </w:r>
      <w:r>
        <w:t xml:space="preserve"> </w:t>
      </w:r>
      <w:r w:rsidRPr="00FE792E">
        <w:t xml:space="preserve">and do not necessarily reflect the views of the Australian Government, or state and territory </w:t>
      </w:r>
      <w:r>
        <w:t>governments</w:t>
      </w:r>
      <w:r w:rsidRPr="00FE792E">
        <w:t>. Any interpretation of data is the responsibility of the author/project team.</w:t>
      </w:r>
    </w:p>
    <w:p w14:paraId="58B4485E" w14:textId="08CCFA0E" w:rsidR="00FE792E" w:rsidRDefault="00FE792E" w:rsidP="00FE792E">
      <w:pPr>
        <w:pStyle w:val="Imprint"/>
        <w:ind w:right="-1"/>
      </w:pPr>
      <w:r>
        <w:t xml:space="preserve">Additional information relating to this research is available in </w:t>
      </w:r>
      <w:r w:rsidR="00AA6900" w:rsidRPr="00AA6900">
        <w:rPr>
          <w:i/>
        </w:rPr>
        <w:t>Estimating the stock of skills in Australia: What data is needed?</w:t>
      </w:r>
      <w:r>
        <w:t xml:space="preserve"> It can be accessed from NCVER’s Portal &lt;http://www.ncver.edu.au&gt;. </w:t>
      </w:r>
    </w:p>
    <w:p w14:paraId="17492135" w14:textId="6449F79A" w:rsidR="00FE792E" w:rsidRDefault="00FE792E" w:rsidP="00FE792E">
      <w:pPr>
        <w:pStyle w:val="Imprint"/>
        <w:ind w:right="-1"/>
      </w:pPr>
      <w:r>
        <w:t xml:space="preserve">To find other material of interest, search VOCEDplus (the UNESCO/NCVER international database </w:t>
      </w:r>
      <w:r w:rsidRPr="00CE248F">
        <w:t>&lt;</w:t>
      </w:r>
      <w:hyperlink r:id="rId11" w:history="1">
        <w:r w:rsidRPr="00CE248F">
          <w:t>http://www.voced.edu.au</w:t>
        </w:r>
      </w:hyperlink>
      <w:r w:rsidRPr="00CE248F">
        <w:t>&gt;)</w:t>
      </w:r>
      <w:r>
        <w:t xml:space="preserve"> using the following keywords</w:t>
      </w:r>
      <w:r w:rsidRPr="0054660B">
        <w:t xml:space="preserve">: </w:t>
      </w:r>
      <w:r w:rsidR="0054660B" w:rsidRPr="0054660B">
        <w:t>Case study; Completion; Dropout; Education work relationship; Educational level; Employment; Higher education; Labour market; Occupational research; Qualifications; Regulation; Relevance of education and training; Skill needs; Skills and knowledge; Skills mismatch; Vocational education and training</w:t>
      </w:r>
      <w:r w:rsidR="001139D5">
        <w:t>.</w:t>
      </w:r>
    </w:p>
    <w:p w14:paraId="67860C11" w14:textId="77777777" w:rsidR="00FE792E" w:rsidRPr="007C667B" w:rsidRDefault="00FE792E" w:rsidP="007C667B">
      <w:pPr>
        <w:pStyle w:val="Imprint"/>
      </w:pPr>
    </w:p>
    <w:p w14:paraId="1C89E47C" w14:textId="324D40E3" w:rsidR="00C83D73" w:rsidRDefault="004F3A0D" w:rsidP="007C667B">
      <w:pPr>
        <w:sectPr w:rsidR="00C83D73" w:rsidSect="00E10CD4">
          <w:footerReference w:type="even" r:id="rId12"/>
          <w:footerReference w:type="default" r:id="rId13"/>
          <w:pgSz w:w="11907" w:h="16840" w:code="9"/>
          <w:pgMar w:top="1276" w:right="1418" w:bottom="1276" w:left="1418" w:header="709" w:footer="556" w:gutter="0"/>
          <w:cols w:space="708"/>
          <w:docGrid w:linePitch="360"/>
        </w:sectPr>
      </w:pPr>
      <w:r>
        <w:rPr>
          <w:noProof/>
          <w:lang w:eastAsia="en-AU"/>
        </w:rPr>
        <mc:AlternateContent>
          <mc:Choice Requires="wps">
            <w:drawing>
              <wp:anchor distT="0" distB="0" distL="114300" distR="114300" simplePos="0" relativeHeight="251683840" behindDoc="0" locked="0" layoutInCell="1" allowOverlap="1" wp14:anchorId="55CE88B7" wp14:editId="7EA9941D">
                <wp:simplePos x="0" y="0"/>
                <wp:positionH relativeFrom="column">
                  <wp:posOffset>4445</wp:posOffset>
                </wp:positionH>
                <wp:positionV relativeFrom="paragraph">
                  <wp:posOffset>370205</wp:posOffset>
                </wp:positionV>
                <wp:extent cx="5596890" cy="6438900"/>
                <wp:effectExtent l="0" t="0" r="3810" b="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890" cy="643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2AC21" w14:textId="3003FA47" w:rsidR="00555189" w:rsidRPr="00A021FC" w:rsidRDefault="00555189" w:rsidP="007C667B">
                            <w:pPr>
                              <w:pStyle w:val="Imprint"/>
                              <w:rPr>
                                <w:b/>
                              </w:rPr>
                            </w:pPr>
                            <w:r w:rsidRPr="00A021FC">
                              <w:rPr>
                                <w:b/>
                              </w:rPr>
                              <w:t xml:space="preserve">© </w:t>
                            </w:r>
                            <w:r w:rsidRPr="008C3142">
                              <w:rPr>
                                <w:b/>
                              </w:rPr>
                              <w:t>Commonwealth of Australia</w:t>
                            </w:r>
                            <w:r w:rsidRPr="00A021FC">
                              <w:rPr>
                                <w:b/>
                              </w:rPr>
                              <w:t xml:space="preserve">, </w:t>
                            </w:r>
                            <w:r>
                              <w:rPr>
                                <w:b/>
                              </w:rPr>
                              <w:t>2021</w:t>
                            </w:r>
                          </w:p>
                          <w:p w14:paraId="1D525BD6" w14:textId="77777777" w:rsidR="00555189" w:rsidRDefault="00555189" w:rsidP="007C667B">
                            <w:pPr>
                              <w:pStyle w:val="Imprint"/>
                              <w:rPr>
                                <w:sz w:val="20"/>
                              </w:rPr>
                            </w:pPr>
                            <w:r w:rsidRPr="00E80270">
                              <w:rPr>
                                <w:noProof/>
                                <w:sz w:val="20"/>
                                <w:lang w:eastAsia="en-AU"/>
                              </w:rPr>
                              <w:drawing>
                                <wp:inline distT="0" distB="0" distL="0" distR="0" wp14:anchorId="20FFA1D1" wp14:editId="09EFA3F9">
                                  <wp:extent cx="850265" cy="302895"/>
                                  <wp:effectExtent l="19050" t="0" r="6985" b="0"/>
                                  <wp:docPr id="8"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4"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7B99DF27" w14:textId="77777777" w:rsidR="00555189" w:rsidRDefault="00555189" w:rsidP="001D321A">
                            <w:pPr>
                              <w:pStyle w:val="Imprint"/>
                            </w:pPr>
                            <w:r w:rsidRPr="001D321A">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14:paraId="5912E722" w14:textId="77777777" w:rsidR="00555189" w:rsidRPr="001D321A" w:rsidRDefault="00555189" w:rsidP="001D321A">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4539E8E1" w14:textId="77777777" w:rsidR="00555189" w:rsidRDefault="00555189" w:rsidP="001D321A">
                            <w:pPr>
                              <w:pStyle w:val="Imprint"/>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14:paraId="59A7DE4C" w14:textId="7F6578F7" w:rsidR="00555189" w:rsidRPr="00A021FC" w:rsidRDefault="00555189" w:rsidP="001D321A">
                            <w:pPr>
                              <w:pStyle w:val="Imprint"/>
                            </w:pPr>
                            <w:r w:rsidRPr="00A021FC">
                              <w:t xml:space="preserve">This document should be attributed as </w:t>
                            </w:r>
                            <w:r w:rsidRPr="001A2E32">
                              <w:t xml:space="preserve">Hall, M &amp; Stanwick, J 2021, </w:t>
                            </w:r>
                            <w:r w:rsidRPr="001A2E32">
                              <w:rPr>
                                <w:i/>
                              </w:rPr>
                              <w:t>Th</w:t>
                            </w:r>
                            <w:r>
                              <w:rPr>
                                <w:i/>
                              </w:rPr>
                              <w:t>e stock of qualifications in Australia</w:t>
                            </w:r>
                            <w:r w:rsidRPr="00A021FC">
                              <w:rPr>
                                <w:i/>
                              </w:rPr>
                              <w:t>,</w:t>
                            </w:r>
                            <w:r w:rsidRPr="00A021FC">
                              <w:t xml:space="preserve"> NCVER, Adelaide.</w:t>
                            </w:r>
                            <w:r>
                              <w:t xml:space="preserve"> </w:t>
                            </w:r>
                          </w:p>
                          <w:p w14:paraId="1807EC4B" w14:textId="76A8B972" w:rsidR="00555189" w:rsidRPr="001D321A" w:rsidRDefault="00555189" w:rsidP="001D321A">
                            <w:pPr>
                              <w:pStyle w:val="Imprint"/>
                            </w:pPr>
                            <w:r w:rsidRPr="001D321A">
                              <w:t xml:space="preserve">This work has been produced by NCVER on behalf of the Australian Government and state and territory governments, with funding provided through the </w:t>
                            </w:r>
                            <w:r>
                              <w:t xml:space="preserve">Australian Government </w:t>
                            </w:r>
                            <w:r w:rsidRPr="001D321A">
                              <w:t>Department of Education</w:t>
                            </w:r>
                            <w:r>
                              <w:t>, Skills and Employment</w:t>
                            </w:r>
                            <w:r w:rsidRPr="001D321A">
                              <w:t xml:space="preserve">. </w:t>
                            </w:r>
                          </w:p>
                          <w:p w14:paraId="0300B531" w14:textId="77777777" w:rsidR="00555189" w:rsidRPr="00C9777B" w:rsidRDefault="00555189" w:rsidP="001D321A">
                            <w:pPr>
                              <w:pStyle w:val="Imprint"/>
                            </w:pPr>
                            <w:r>
                              <w:rPr>
                                <w:smallCaps/>
                              </w:rPr>
                              <w:t>COVER IMAGE: GETTY IMAGES</w:t>
                            </w:r>
                          </w:p>
                          <w:p w14:paraId="4D33D844" w14:textId="706D6A6C" w:rsidR="00555189" w:rsidRDefault="00555189" w:rsidP="007C667B">
                            <w:pPr>
                              <w:pStyle w:val="Imprint"/>
                              <w:rPr>
                                <w:color w:val="000000"/>
                              </w:rPr>
                            </w:pPr>
                            <w:r w:rsidRPr="005C2FCF">
                              <w:rPr>
                                <w:color w:val="000000"/>
                              </w:rPr>
                              <w:t>ISBN</w:t>
                            </w:r>
                            <w:r>
                              <w:rPr>
                                <w:color w:val="000000"/>
                              </w:rPr>
                              <w:t xml:space="preserve"> </w:t>
                            </w:r>
                            <w:r w:rsidRPr="005C2FCF">
                              <w:rPr>
                                <w:color w:val="000000"/>
                              </w:rPr>
                              <w:tab/>
                            </w:r>
                            <w:r w:rsidRPr="001A2E32">
                              <w:rPr>
                                <w:color w:val="000000"/>
                              </w:rPr>
                              <w:t>978-1-925717-68-6</w:t>
                            </w:r>
                          </w:p>
                          <w:p w14:paraId="58FC7CC6" w14:textId="71E3FB15" w:rsidR="00555189" w:rsidRPr="005C2FCF" w:rsidRDefault="00555189" w:rsidP="00CE248F">
                            <w:pPr>
                              <w:pStyle w:val="Imprint"/>
                              <w:spacing w:before="0"/>
                              <w:rPr>
                                <w:color w:val="000000"/>
                              </w:rPr>
                            </w:pPr>
                            <w:r w:rsidRPr="005C2FCF">
                              <w:rPr>
                                <w:color w:val="000000"/>
                              </w:rPr>
                              <w:t>TD/TNC</w:t>
                            </w:r>
                            <w:r w:rsidRPr="005C2FCF">
                              <w:rPr>
                                <w:color w:val="000000"/>
                              </w:rPr>
                              <w:tab/>
                            </w:r>
                            <w:r>
                              <w:rPr>
                                <w:color w:val="000000"/>
                              </w:rPr>
                              <w:t>144.03</w:t>
                            </w:r>
                          </w:p>
                          <w:p w14:paraId="694BA120" w14:textId="77777777" w:rsidR="00555189" w:rsidRPr="005C2FCF" w:rsidRDefault="00555189"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157149BB" w14:textId="77777777" w:rsidR="00555189" w:rsidRPr="005C2FCF" w:rsidRDefault="00555189" w:rsidP="007C667B">
                            <w:pPr>
                              <w:pStyle w:val="Imprint"/>
                              <w:spacing w:before="80"/>
                              <w:rPr>
                                <w:color w:val="000000"/>
                              </w:rPr>
                            </w:pPr>
                            <w:r>
                              <w:rPr>
                                <w:color w:val="000000"/>
                              </w:rPr>
                              <w:t xml:space="preserve">Level 5, 60 Light Square, Adelaide </w:t>
                            </w:r>
                            <w:r w:rsidRPr="005C2FCF">
                              <w:rPr>
                                <w:color w:val="000000"/>
                              </w:rPr>
                              <w:t>SA 5000</w:t>
                            </w:r>
                            <w:r w:rsidRPr="005C2FCF">
                              <w:rPr>
                                <w:color w:val="000000"/>
                              </w:rPr>
                              <w:br/>
                              <w:t>PO Box 8288 Station Arcade, Adelaide SA 5000, Australia</w:t>
                            </w:r>
                          </w:p>
                          <w:p w14:paraId="36263D23" w14:textId="77777777" w:rsidR="00555189" w:rsidRPr="002C3573" w:rsidRDefault="00555189" w:rsidP="001D32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15" w:history="1">
                              <w:r w:rsidRPr="004B031A">
                                <w:rPr>
                                  <w:rStyle w:val="Hyperlink"/>
                                  <w:sz w:val="16"/>
                                  <w:szCs w:val="16"/>
                                </w:rPr>
                                <w:t>ncver@ncver.edu.au</w:t>
                              </w:r>
                            </w:hyperlink>
                            <w:r w:rsidRPr="002C3573">
                              <w:t xml:space="preserve">    </w:t>
                            </w:r>
                            <w:r>
                              <w:br/>
                            </w:r>
                            <w:r w:rsidRPr="002C3573">
                              <w:rPr>
                                <w:b/>
                              </w:rPr>
                              <w:t>Web</w:t>
                            </w:r>
                            <w:r w:rsidRPr="002C3573">
                              <w:t xml:space="preserve"> &lt;http</w:t>
                            </w:r>
                            <w:r>
                              <w:t>s</w:t>
                            </w:r>
                            <w:r w:rsidRPr="002C3573">
                              <w:t>://www.ncver.edu.au&gt;  &lt;</w:t>
                            </w:r>
                            <w:hyperlink r:id="rId16" w:history="1">
                              <w:r w:rsidRPr="001D75B8">
                                <w:rPr>
                                  <w:rStyle w:val="Hyperlink"/>
                                  <w:sz w:val="16"/>
                                  <w:szCs w:val="16"/>
                                </w:rPr>
                                <w:t>https://www.lsay.edu.au</w:t>
                              </w:r>
                            </w:hyperlink>
                            <w:r w:rsidRPr="002C3573">
                              <w:t>&gt;</w:t>
                            </w:r>
                          </w:p>
                          <w:p w14:paraId="74043603" w14:textId="77777777" w:rsidR="00555189" w:rsidRPr="00D212FA" w:rsidRDefault="00555189" w:rsidP="007C667B">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55CE88B7" id="Text Box 14" o:spid="_x0000_s1028" type="#_x0000_t202" style="position:absolute;margin-left:.35pt;margin-top:29.15pt;width:440.7pt;height:50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" filled="f" stroked="f">
                <v:textbox inset="0,,0">
                  <w:txbxContent>
                    <w:p w14:paraId="4EC2AC21" w14:textId="3003FA47" w:rsidR="00555189" w:rsidRPr="00A021FC" w:rsidRDefault="00555189" w:rsidP="007C667B">
                      <w:pPr>
                        <w:pStyle w:val="Imprint"/>
                        <w:rPr>
                          <w:b/>
                        </w:rPr>
                      </w:pPr>
                      <w:r w:rsidRPr="00A021FC">
                        <w:rPr>
                          <w:b/>
                        </w:rPr>
                        <w:t xml:space="preserve">© </w:t>
                      </w:r>
                      <w:r w:rsidRPr="008C3142">
                        <w:rPr>
                          <w:b/>
                        </w:rPr>
                        <w:t>Commonwealth of Australia</w:t>
                      </w:r>
                      <w:r w:rsidRPr="00A021FC">
                        <w:rPr>
                          <w:b/>
                        </w:rPr>
                        <w:t xml:space="preserve">, </w:t>
                      </w:r>
                      <w:r>
                        <w:rPr>
                          <w:b/>
                        </w:rPr>
                        <w:t>2021</w:t>
                      </w:r>
                    </w:p>
                    <w:p w14:paraId="1D525BD6" w14:textId="77777777" w:rsidR="00555189" w:rsidRDefault="00555189" w:rsidP="007C667B">
                      <w:pPr>
                        <w:pStyle w:val="Imprint"/>
                        <w:rPr>
                          <w:sz w:val="20"/>
                        </w:rPr>
                      </w:pPr>
                      <w:r w:rsidRPr="00E80270">
                        <w:rPr>
                          <w:noProof/>
                          <w:sz w:val="20"/>
                          <w:lang w:eastAsia="en-AU"/>
                        </w:rPr>
                        <w:drawing>
                          <wp:inline distT="0" distB="0" distL="0" distR="0" wp14:anchorId="20FFA1D1" wp14:editId="09EFA3F9">
                            <wp:extent cx="850265" cy="302895"/>
                            <wp:effectExtent l="19050" t="0" r="6985" b="0"/>
                            <wp:docPr id="8"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4"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7B99DF27" w14:textId="77777777" w:rsidR="00555189" w:rsidRDefault="00555189" w:rsidP="001D321A">
                      <w:pPr>
                        <w:pStyle w:val="Imprint"/>
                      </w:pPr>
                      <w:r w:rsidRPr="001D321A">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14:paraId="5912E722" w14:textId="77777777" w:rsidR="00555189" w:rsidRPr="001D321A" w:rsidRDefault="00555189" w:rsidP="001D321A">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4539E8E1" w14:textId="77777777" w:rsidR="00555189" w:rsidRDefault="00555189" w:rsidP="001D321A">
                      <w:pPr>
                        <w:pStyle w:val="Imprint"/>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14:paraId="59A7DE4C" w14:textId="7F6578F7" w:rsidR="00555189" w:rsidRPr="00A021FC" w:rsidRDefault="00555189" w:rsidP="001D321A">
                      <w:pPr>
                        <w:pStyle w:val="Imprint"/>
                      </w:pPr>
                      <w:r w:rsidRPr="00A021FC">
                        <w:t xml:space="preserve">This document should be attributed as </w:t>
                      </w:r>
                      <w:r w:rsidRPr="001A2E32">
                        <w:t xml:space="preserve">Hall, M &amp; Stanwick, J 2021, </w:t>
                      </w:r>
                      <w:r w:rsidRPr="001A2E32">
                        <w:rPr>
                          <w:i/>
                        </w:rPr>
                        <w:t>Th</w:t>
                      </w:r>
                      <w:r>
                        <w:rPr>
                          <w:i/>
                        </w:rPr>
                        <w:t>e stock of qualifications in Australia</w:t>
                      </w:r>
                      <w:r w:rsidRPr="00A021FC">
                        <w:rPr>
                          <w:i/>
                        </w:rPr>
                        <w:t>,</w:t>
                      </w:r>
                      <w:r w:rsidRPr="00A021FC">
                        <w:t xml:space="preserve"> NCVER, Adelaide.</w:t>
                      </w:r>
                      <w:r>
                        <w:t xml:space="preserve"> </w:t>
                      </w:r>
                    </w:p>
                    <w:p w14:paraId="1807EC4B" w14:textId="76A8B972" w:rsidR="00555189" w:rsidRPr="001D321A" w:rsidRDefault="00555189" w:rsidP="001D321A">
                      <w:pPr>
                        <w:pStyle w:val="Imprint"/>
                      </w:pPr>
                      <w:r w:rsidRPr="001D321A">
                        <w:t xml:space="preserve">This work has been produced by NCVER on behalf of the Australian Government and state and territory governments, with funding provided through the </w:t>
                      </w:r>
                      <w:r>
                        <w:t xml:space="preserve">Australian Government </w:t>
                      </w:r>
                      <w:r w:rsidRPr="001D321A">
                        <w:t>Department of Education</w:t>
                      </w:r>
                      <w:r>
                        <w:t>, Skills and Employment</w:t>
                      </w:r>
                      <w:r w:rsidRPr="001D321A">
                        <w:t xml:space="preserve">. </w:t>
                      </w:r>
                    </w:p>
                    <w:p w14:paraId="0300B531" w14:textId="77777777" w:rsidR="00555189" w:rsidRPr="00C9777B" w:rsidRDefault="00555189" w:rsidP="001D321A">
                      <w:pPr>
                        <w:pStyle w:val="Imprint"/>
                      </w:pPr>
                      <w:r>
                        <w:rPr>
                          <w:smallCaps/>
                        </w:rPr>
                        <w:t>COVER IMAGE: GETTY IMAGES</w:t>
                      </w:r>
                    </w:p>
                    <w:p w14:paraId="4D33D844" w14:textId="706D6A6C" w:rsidR="00555189" w:rsidRDefault="00555189" w:rsidP="007C667B">
                      <w:pPr>
                        <w:pStyle w:val="Imprint"/>
                        <w:rPr>
                          <w:color w:val="000000"/>
                        </w:rPr>
                      </w:pPr>
                      <w:r w:rsidRPr="005C2FCF">
                        <w:rPr>
                          <w:color w:val="000000"/>
                        </w:rPr>
                        <w:t>ISBN</w:t>
                      </w:r>
                      <w:r>
                        <w:rPr>
                          <w:color w:val="000000"/>
                        </w:rPr>
                        <w:t xml:space="preserve"> </w:t>
                      </w:r>
                      <w:r w:rsidRPr="005C2FCF">
                        <w:rPr>
                          <w:color w:val="000000"/>
                        </w:rPr>
                        <w:tab/>
                      </w:r>
                      <w:r w:rsidRPr="001A2E32">
                        <w:rPr>
                          <w:color w:val="000000"/>
                        </w:rPr>
                        <w:t>978-1-925717-68-6</w:t>
                      </w:r>
                    </w:p>
                    <w:p w14:paraId="58FC7CC6" w14:textId="71E3FB15" w:rsidR="00555189" w:rsidRPr="005C2FCF" w:rsidRDefault="00555189" w:rsidP="00CE248F">
                      <w:pPr>
                        <w:pStyle w:val="Imprint"/>
                        <w:spacing w:before="0"/>
                        <w:rPr>
                          <w:color w:val="000000"/>
                        </w:rPr>
                      </w:pPr>
                      <w:r w:rsidRPr="005C2FCF">
                        <w:rPr>
                          <w:color w:val="000000"/>
                        </w:rPr>
                        <w:t>TD/TNC</w:t>
                      </w:r>
                      <w:r w:rsidRPr="005C2FCF">
                        <w:rPr>
                          <w:color w:val="000000"/>
                        </w:rPr>
                        <w:tab/>
                      </w:r>
                      <w:r>
                        <w:rPr>
                          <w:color w:val="000000"/>
                        </w:rPr>
                        <w:t>144.03</w:t>
                      </w:r>
                    </w:p>
                    <w:p w14:paraId="694BA120" w14:textId="77777777" w:rsidR="00555189" w:rsidRPr="005C2FCF" w:rsidRDefault="00555189"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157149BB" w14:textId="77777777" w:rsidR="00555189" w:rsidRPr="005C2FCF" w:rsidRDefault="00555189" w:rsidP="007C667B">
                      <w:pPr>
                        <w:pStyle w:val="Imprint"/>
                        <w:spacing w:before="80"/>
                        <w:rPr>
                          <w:color w:val="000000"/>
                        </w:rPr>
                      </w:pPr>
                      <w:r>
                        <w:rPr>
                          <w:color w:val="000000"/>
                        </w:rPr>
                        <w:t xml:space="preserve">Level 5, 60 Light Square, Adelaide </w:t>
                      </w:r>
                      <w:r w:rsidRPr="005C2FCF">
                        <w:rPr>
                          <w:color w:val="000000"/>
                        </w:rPr>
                        <w:t>SA 5000</w:t>
                      </w:r>
                      <w:r w:rsidRPr="005C2FCF">
                        <w:rPr>
                          <w:color w:val="000000"/>
                        </w:rPr>
                        <w:br/>
                        <w:t>PO Box 8288 Station Arcade, Adelaide SA 5000, Australia</w:t>
                      </w:r>
                    </w:p>
                    <w:p w14:paraId="36263D23" w14:textId="77777777" w:rsidR="00555189" w:rsidRPr="002C3573" w:rsidRDefault="00555189" w:rsidP="001D32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17" w:history="1">
                        <w:r w:rsidRPr="004B031A">
                          <w:rPr>
                            <w:rStyle w:val="Hyperlink"/>
                            <w:sz w:val="16"/>
                            <w:szCs w:val="16"/>
                          </w:rPr>
                          <w:t>ncver@ncver.edu.au</w:t>
                        </w:r>
                      </w:hyperlink>
                      <w:r w:rsidRPr="002C3573">
                        <w:t xml:space="preserve">    </w:t>
                      </w:r>
                      <w:r>
                        <w:br/>
                      </w:r>
                      <w:r w:rsidRPr="002C3573">
                        <w:rPr>
                          <w:b/>
                        </w:rPr>
                        <w:t>Web</w:t>
                      </w:r>
                      <w:r w:rsidRPr="002C3573">
                        <w:t xml:space="preserve"> &lt;http</w:t>
                      </w:r>
                      <w:r>
                        <w:t>s</w:t>
                      </w:r>
                      <w:r w:rsidRPr="002C3573">
                        <w:t>://www.ncver.edu.au&gt;  &lt;</w:t>
                      </w:r>
                      <w:hyperlink r:id="rId18" w:history="1">
                        <w:r w:rsidRPr="001D75B8">
                          <w:rPr>
                            <w:rStyle w:val="Hyperlink"/>
                            <w:sz w:val="16"/>
                            <w:szCs w:val="16"/>
                          </w:rPr>
                          <w:t>https://www.lsay.edu.au</w:t>
                        </w:r>
                      </w:hyperlink>
                      <w:r w:rsidRPr="002C3573">
                        <w:t>&gt;</w:t>
                      </w:r>
                    </w:p>
                    <w:p w14:paraId="74043603" w14:textId="77777777" w:rsidR="00555189" w:rsidRPr="00D212FA" w:rsidRDefault="00555189" w:rsidP="007C667B">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v:textbox>
              </v:shape>
            </w:pict>
          </mc:Fallback>
        </mc:AlternateContent>
      </w:r>
      <w:r>
        <w:rPr>
          <w:noProof/>
          <w:lang w:eastAsia="en-AU"/>
        </w:rPr>
        <w:drawing>
          <wp:anchor distT="0" distB="0" distL="114300" distR="114300" simplePos="0" relativeHeight="251687936" behindDoc="0" locked="0" layoutInCell="1" allowOverlap="1" wp14:anchorId="44A0F21C" wp14:editId="783E0743">
            <wp:simplePos x="0" y="0"/>
            <wp:positionH relativeFrom="column">
              <wp:posOffset>544830</wp:posOffset>
            </wp:positionH>
            <wp:positionV relativeFrom="paragraph">
              <wp:posOffset>6620510</wp:posOffset>
            </wp:positionV>
            <wp:extent cx="141605" cy="152400"/>
            <wp:effectExtent l="0" t="0" r="0" b="0"/>
            <wp:wrapNone/>
            <wp:docPr id="13"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86912" behindDoc="0" locked="0" layoutInCell="1" allowOverlap="1" wp14:anchorId="707D1FE6" wp14:editId="44D34655">
            <wp:simplePos x="0" y="0"/>
            <wp:positionH relativeFrom="column">
              <wp:posOffset>2114550</wp:posOffset>
            </wp:positionH>
            <wp:positionV relativeFrom="paragraph">
              <wp:posOffset>6620510</wp:posOffset>
            </wp:positionV>
            <wp:extent cx="139065" cy="152400"/>
            <wp:effectExtent l="0" t="0" r="0" b="0"/>
            <wp:wrapNone/>
            <wp:docPr id="24" name="Picture 24"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20"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007C667B" w:rsidRPr="005C2FCF">
        <w:br w:type="page"/>
      </w:r>
    </w:p>
    <w:p w14:paraId="710F29A2" w14:textId="77777777" w:rsidR="00F33784" w:rsidRPr="000E691E" w:rsidRDefault="00F33784" w:rsidP="00F33784">
      <w:pPr>
        <w:pStyle w:val="Heading1"/>
      </w:pPr>
      <w:bookmarkStart w:id="10" w:name="_Toc416260892"/>
      <w:bookmarkStart w:id="11" w:name="_Toc416421648"/>
      <w:bookmarkStart w:id="12" w:name="_Toc421789465"/>
      <w:bookmarkStart w:id="13" w:name="_Toc63250923"/>
      <w:r>
        <w:lastRenderedPageBreak/>
        <w:t xml:space="preserve">About </w:t>
      </w:r>
      <w:r w:rsidR="00AC5497">
        <w:t>the</w:t>
      </w:r>
      <w:r>
        <w:t xml:space="preserve"> research</w:t>
      </w:r>
      <w:bookmarkEnd w:id="10"/>
      <w:bookmarkEnd w:id="11"/>
      <w:bookmarkEnd w:id="12"/>
      <w:bookmarkEnd w:id="13"/>
      <w:r w:rsidR="003364D3">
        <w:t xml:space="preserve"> </w:t>
      </w:r>
    </w:p>
    <w:p w14:paraId="6DBD1BB8" w14:textId="35B06937" w:rsidR="00CE248F" w:rsidRDefault="007126D1" w:rsidP="00CE248F">
      <w:pPr>
        <w:pStyle w:val="Abouttheresearchpubtitle"/>
      </w:pPr>
      <w:bookmarkStart w:id="14" w:name="_Toc98394877"/>
      <w:bookmarkStart w:id="15" w:name="_Toc98394878"/>
      <w:bookmarkStart w:id="16" w:name="_Toc296423682"/>
      <w:bookmarkStart w:id="17" w:name="_Toc296497513"/>
      <w:r>
        <w:t>The stock of q</w:t>
      </w:r>
      <w:r w:rsidR="00D84C0C" w:rsidRPr="00D84C0C">
        <w:t xml:space="preserve">ualifications </w:t>
      </w:r>
      <w:r w:rsidR="00666DD3">
        <w:t xml:space="preserve">in </w:t>
      </w:r>
      <w:r w:rsidR="00D84C0C" w:rsidRPr="00D84C0C">
        <w:t>Australia</w:t>
      </w:r>
    </w:p>
    <w:p w14:paraId="0ADD4308" w14:textId="2CAE1D81" w:rsidR="00CE248F" w:rsidRPr="001B43CF" w:rsidRDefault="003E349A" w:rsidP="009845B9">
      <w:pPr>
        <w:pStyle w:val="Heading3"/>
        <w:ind w:right="-285"/>
      </w:pPr>
      <w:bookmarkStart w:id="18" w:name="_Toc296423681"/>
      <w:bookmarkStart w:id="19" w:name="_Toc296497512"/>
      <w:r>
        <w:t>Michelle Hall</w:t>
      </w:r>
      <w:r w:rsidR="00D84C0C">
        <w:t xml:space="preserve"> and </w:t>
      </w:r>
      <w:r>
        <w:t>John Stanwick</w:t>
      </w:r>
      <w:r w:rsidR="00CE248F" w:rsidRPr="005C2FCF">
        <w:t xml:space="preserve">, </w:t>
      </w:r>
      <w:bookmarkEnd w:id="14"/>
      <w:bookmarkEnd w:id="18"/>
      <w:bookmarkEnd w:id="19"/>
      <w:r w:rsidR="009845B9" w:rsidRPr="009845B9">
        <w:t>National Centre for Vocational Education Research</w:t>
      </w:r>
    </w:p>
    <w:p w14:paraId="6ADA7F00" w14:textId="350A9CEB" w:rsidR="00FD690B" w:rsidRDefault="00AE76C7" w:rsidP="004F3A0D">
      <w:pPr>
        <w:pStyle w:val="Text"/>
        <w:ind w:right="140"/>
      </w:pPr>
      <w:r>
        <w:t>Formal qualifications are a key mechanism for skilling the Australian workforce and</w:t>
      </w:r>
      <w:r w:rsidR="008B5B23">
        <w:t xml:space="preserve"> </w:t>
      </w:r>
      <w:r w:rsidR="00F24B4A">
        <w:t>are</w:t>
      </w:r>
      <w:r w:rsidR="0077046D">
        <w:t xml:space="preserve"> underpinned by a robust framework </w:t>
      </w:r>
      <w:r w:rsidR="00D1094B">
        <w:t>that</w:t>
      </w:r>
      <w:r w:rsidR="001B4CD2">
        <w:t xml:space="preserve"> </w:t>
      </w:r>
      <w:r w:rsidR="005279DC">
        <w:t xml:space="preserve">defines intended </w:t>
      </w:r>
      <w:r w:rsidR="0077046D">
        <w:t>learning outcomes in terms of knowledge</w:t>
      </w:r>
      <w:r w:rsidR="002D6FFB">
        <w:t xml:space="preserve"> and</w:t>
      </w:r>
      <w:r w:rsidR="0077046D">
        <w:t xml:space="preserve"> </w:t>
      </w:r>
      <w:r w:rsidR="008B5B23">
        <w:t>skills</w:t>
      </w:r>
      <w:r w:rsidR="00567A36">
        <w:t>,</w:t>
      </w:r>
      <w:r w:rsidR="0077046D">
        <w:t xml:space="preserve"> and their application</w:t>
      </w:r>
      <w:r w:rsidR="007D05A4">
        <w:t xml:space="preserve">. </w:t>
      </w:r>
      <w:r w:rsidR="004E3435">
        <w:t>Having an overview of</w:t>
      </w:r>
      <w:r w:rsidR="00F24B4A" w:rsidRPr="00E872D8">
        <w:t xml:space="preserve"> the stock of </w:t>
      </w:r>
      <w:r w:rsidR="00F24B4A" w:rsidRPr="00E872D8">
        <w:rPr>
          <w:i/>
        </w:rPr>
        <w:t>qualifications</w:t>
      </w:r>
      <w:r w:rsidR="00F24B4A" w:rsidRPr="00E872D8">
        <w:t xml:space="preserve"> in the economy is </w:t>
      </w:r>
      <w:r w:rsidR="006A36DE">
        <w:t xml:space="preserve">therefore </w:t>
      </w:r>
      <w:r w:rsidR="00B97218">
        <w:t>a</w:t>
      </w:r>
      <w:r w:rsidR="000A29A6">
        <w:t>n important</w:t>
      </w:r>
      <w:r w:rsidR="001663C4">
        <w:t xml:space="preserve"> </w:t>
      </w:r>
      <w:r w:rsidR="008B5B23">
        <w:t>precursor to</w:t>
      </w:r>
      <w:r w:rsidR="00F24B4A" w:rsidRPr="00E872D8">
        <w:t xml:space="preserve"> understanding the </w:t>
      </w:r>
      <w:r w:rsidR="00441B75">
        <w:t xml:space="preserve">available </w:t>
      </w:r>
      <w:r w:rsidR="00F24B4A" w:rsidRPr="00E872D8">
        <w:t xml:space="preserve">stock of </w:t>
      </w:r>
      <w:r w:rsidR="00F24B4A" w:rsidRPr="00E872D8">
        <w:rPr>
          <w:i/>
        </w:rPr>
        <w:t>skills</w:t>
      </w:r>
      <w:r w:rsidR="00EE2034">
        <w:rPr>
          <w:i/>
        </w:rPr>
        <w:t xml:space="preserve">, </w:t>
      </w:r>
      <w:r w:rsidR="00EE2034">
        <w:rPr>
          <w:iCs/>
        </w:rPr>
        <w:t xml:space="preserve">which in turn informs </w:t>
      </w:r>
      <w:r w:rsidR="00C82250">
        <w:rPr>
          <w:iCs/>
        </w:rPr>
        <w:t xml:space="preserve">supply- and </w:t>
      </w:r>
      <w:r w:rsidR="00EE2034">
        <w:rPr>
          <w:iCs/>
        </w:rPr>
        <w:t>demand-side issues</w:t>
      </w:r>
      <w:r w:rsidR="006A36DE">
        <w:rPr>
          <w:iCs/>
        </w:rPr>
        <w:t>,</w:t>
      </w:r>
      <w:r w:rsidR="00EE2034">
        <w:rPr>
          <w:iCs/>
        </w:rPr>
        <w:t xml:space="preserve"> such as skills</w:t>
      </w:r>
      <w:r w:rsidR="00C82250">
        <w:rPr>
          <w:iCs/>
        </w:rPr>
        <w:t xml:space="preserve"> utilisation and skills</w:t>
      </w:r>
      <w:r w:rsidR="00EE2034">
        <w:rPr>
          <w:iCs/>
        </w:rPr>
        <w:t xml:space="preserve"> gaps</w:t>
      </w:r>
      <w:r w:rsidR="00F24B4A" w:rsidRPr="00E872D8">
        <w:t>.</w:t>
      </w:r>
      <w:r w:rsidR="0077046D">
        <w:t xml:space="preserve"> I</w:t>
      </w:r>
      <w:r w:rsidR="0077046D" w:rsidRPr="00E872D8">
        <w:t xml:space="preserve">nformation </w:t>
      </w:r>
      <w:r w:rsidR="0077046D">
        <w:t xml:space="preserve">on qualifications </w:t>
      </w:r>
      <w:r w:rsidR="0077046D" w:rsidRPr="00E872D8">
        <w:t>is often collected by labour force surveys or census data</w:t>
      </w:r>
      <w:r w:rsidR="0077046D">
        <w:t>, but</w:t>
      </w:r>
      <w:r w:rsidR="00F24B4A" w:rsidRPr="00E872D8">
        <w:t xml:space="preserve"> </w:t>
      </w:r>
      <w:r w:rsidR="0023766F">
        <w:t xml:space="preserve">these </w:t>
      </w:r>
      <w:r w:rsidR="00F24B4A" w:rsidRPr="00E872D8">
        <w:t xml:space="preserve">statistics </w:t>
      </w:r>
      <w:r w:rsidR="00C82250">
        <w:t>typically include</w:t>
      </w:r>
      <w:r w:rsidR="00F24B4A" w:rsidRPr="00E872D8">
        <w:t xml:space="preserve"> </w:t>
      </w:r>
      <w:r w:rsidR="0075238C">
        <w:t>only</w:t>
      </w:r>
      <w:r w:rsidR="0075238C" w:rsidRPr="00E872D8">
        <w:t xml:space="preserve"> </w:t>
      </w:r>
      <w:r w:rsidR="00F24B4A" w:rsidRPr="00E872D8">
        <w:t xml:space="preserve">information on the highest level of qualification held, </w:t>
      </w:r>
      <w:r w:rsidR="00EC2A01">
        <w:t>whereby</w:t>
      </w:r>
      <w:r w:rsidR="00F24B4A" w:rsidRPr="00EC2A01">
        <w:t xml:space="preserve"> </w:t>
      </w:r>
      <w:r w:rsidR="00EB6100" w:rsidRPr="00EC2A01">
        <w:t>v</w:t>
      </w:r>
      <w:r w:rsidR="008B5B23" w:rsidRPr="00EC2A01">
        <w:t xml:space="preserve">ocational </w:t>
      </w:r>
      <w:r w:rsidR="00EB6100" w:rsidRPr="00EC2A01">
        <w:t>e</w:t>
      </w:r>
      <w:r w:rsidR="008B5B23" w:rsidRPr="00EC2A01">
        <w:t>ducation</w:t>
      </w:r>
      <w:r w:rsidR="008B5B23">
        <w:t xml:space="preserve"> and </w:t>
      </w:r>
      <w:r w:rsidR="00EB6100">
        <w:t>t</w:t>
      </w:r>
      <w:r w:rsidR="008B5B23">
        <w:t>raining (VET)</w:t>
      </w:r>
      <w:r w:rsidR="00F24B4A" w:rsidRPr="00E872D8">
        <w:t xml:space="preserve"> qualifications</w:t>
      </w:r>
      <w:r w:rsidR="00EC2A01">
        <w:t xml:space="preserve"> are underreported</w:t>
      </w:r>
      <w:r w:rsidR="00F24B4A" w:rsidRPr="00E872D8">
        <w:t>.</w:t>
      </w:r>
    </w:p>
    <w:p w14:paraId="1F28DA25" w14:textId="523554C3" w:rsidR="00EC59EB" w:rsidRDefault="008B5B23" w:rsidP="004F3A0D">
      <w:pPr>
        <w:pStyle w:val="Text"/>
        <w:ind w:right="282"/>
      </w:pPr>
      <w:r>
        <w:t>This</w:t>
      </w:r>
      <w:r w:rsidR="0077046D">
        <w:t xml:space="preserve"> research </w:t>
      </w:r>
      <w:r>
        <w:t xml:space="preserve">project estimates and describes the stock of qualifications </w:t>
      </w:r>
      <w:r w:rsidRPr="000230F5">
        <w:t>in the Australian economy</w:t>
      </w:r>
      <w:r>
        <w:t xml:space="preserve"> using data from the 2018</w:t>
      </w:r>
      <w:r w:rsidR="00156B44">
        <w:t>—</w:t>
      </w:r>
      <w:r>
        <w:t>19 Qualifications and Work survey</w:t>
      </w:r>
      <w:r w:rsidR="00A6284D">
        <w:t>,</w:t>
      </w:r>
      <w:r w:rsidR="00156B44" w:rsidRPr="00156B44">
        <w:t xml:space="preserve"> </w:t>
      </w:r>
      <w:r w:rsidR="00156B44">
        <w:t>compiled by the Australian Bureau of Statistics (ABS)</w:t>
      </w:r>
      <w:r w:rsidR="000A29A6">
        <w:t>.</w:t>
      </w:r>
      <w:r w:rsidR="00C8408A">
        <w:t xml:space="preserve"> </w:t>
      </w:r>
      <w:r w:rsidR="000A29A6">
        <w:t>The</w:t>
      </w:r>
      <w:r w:rsidR="002276C6">
        <w:t xml:space="preserve"> survey </w:t>
      </w:r>
      <w:r w:rsidR="000A29A6">
        <w:t>includes</w:t>
      </w:r>
      <w:r>
        <w:t xml:space="preserve"> data on up to five qualifications per person.</w:t>
      </w:r>
      <w:r w:rsidR="00FD690B">
        <w:t xml:space="preserve"> </w:t>
      </w:r>
      <w:r w:rsidR="000A29A6">
        <w:t>Accompanying</w:t>
      </w:r>
      <w:r w:rsidR="00EC59EB">
        <w:t xml:space="preserve"> the report is a suite of infographics summarising the key findings from the analysis, </w:t>
      </w:r>
      <w:r w:rsidR="00BB0658">
        <w:t>as well as</w:t>
      </w:r>
      <w:r w:rsidR="00EC59EB">
        <w:t xml:space="preserve"> six case study occupations</w:t>
      </w:r>
      <w:r w:rsidR="00A6284D">
        <w:t xml:space="preserve">, </w:t>
      </w:r>
      <w:r w:rsidR="00747885">
        <w:t>these</w:t>
      </w:r>
      <w:r w:rsidR="00EC59EB">
        <w:t xml:space="preserve"> highlight</w:t>
      </w:r>
      <w:r w:rsidR="00747885">
        <w:t>ing</w:t>
      </w:r>
      <w:r w:rsidR="00EC59EB">
        <w:t xml:space="preserve"> the dynamics </w:t>
      </w:r>
      <w:r w:rsidR="0077166A">
        <w:t xml:space="preserve">of qualifications </w:t>
      </w:r>
      <w:r w:rsidR="00EC59EB">
        <w:t>in different employment contexts.</w:t>
      </w:r>
      <w:r w:rsidR="0077166A">
        <w:t xml:space="preserve"> </w:t>
      </w:r>
      <w:r w:rsidR="00B22AB1">
        <w:t>A</w:t>
      </w:r>
      <w:r w:rsidR="0077166A">
        <w:t xml:space="preserve"> support document in the form of a literature review provides a broad </w:t>
      </w:r>
      <w:r w:rsidR="000749F6">
        <w:t>over</w:t>
      </w:r>
      <w:r w:rsidR="0077166A">
        <w:t>view of approaches to measuring the stock of skills in an economy, beyond the analysis of qualifications presented in the main report.</w:t>
      </w:r>
    </w:p>
    <w:p w14:paraId="3D42FC78" w14:textId="77777777" w:rsidR="00421A36" w:rsidRPr="005C2FCF" w:rsidRDefault="00421A36" w:rsidP="00421A36">
      <w:pPr>
        <w:pStyle w:val="Keymessages"/>
      </w:pPr>
      <w:r w:rsidRPr="005C2FCF">
        <w:t>Key messages</w:t>
      </w:r>
    </w:p>
    <w:p w14:paraId="20C517A5" w14:textId="776BA468" w:rsidR="0006653B" w:rsidRPr="00F750EF" w:rsidRDefault="00FA1CB0" w:rsidP="00421A36">
      <w:pPr>
        <w:pStyle w:val="Dotpoint1"/>
      </w:pPr>
      <w:r>
        <w:t>In 2018-19, out of an estimated population of 16.1 million w</w:t>
      </w:r>
      <w:r w:rsidR="0077166A" w:rsidRPr="00FC4C02">
        <w:t>orking-age Australians</w:t>
      </w:r>
      <w:r>
        <w:t>, 10.2 million people reported holding</w:t>
      </w:r>
      <w:r w:rsidR="00EB6100">
        <w:t xml:space="preserve"> </w:t>
      </w:r>
      <w:r w:rsidR="0006653B" w:rsidRPr="00FC4C02">
        <w:t>15.4 million</w:t>
      </w:r>
      <w:r>
        <w:t xml:space="preserve"> qualifications</w:t>
      </w:r>
      <w:r w:rsidR="005B4EB7">
        <w:t>,</w:t>
      </w:r>
      <w:r>
        <w:t xml:space="preserve"> including </w:t>
      </w:r>
      <w:r w:rsidRPr="00152403">
        <w:t>3.8</w:t>
      </w:r>
      <w:r>
        <w:t xml:space="preserve"> million people holding two or more qualifications.</w:t>
      </w:r>
    </w:p>
    <w:p w14:paraId="248809BA" w14:textId="2B009D6E" w:rsidR="00421A36" w:rsidRPr="00FC4C02" w:rsidRDefault="005071BE" w:rsidP="00421A36">
      <w:pPr>
        <w:pStyle w:val="Dotpoint1"/>
      </w:pPr>
      <w:r>
        <w:t xml:space="preserve">VET </w:t>
      </w:r>
      <w:r w:rsidR="0006653B" w:rsidRPr="00FC4C02">
        <w:t xml:space="preserve">qualifications outnumbered </w:t>
      </w:r>
      <w:r w:rsidR="00E603B6" w:rsidRPr="00FC4C02">
        <w:t>higher education qualifications</w:t>
      </w:r>
      <w:r w:rsidR="0006653B" w:rsidRPr="00FC4C02">
        <w:t xml:space="preserve"> by almost </w:t>
      </w:r>
      <w:r>
        <w:t>one</w:t>
      </w:r>
      <w:r w:rsidR="0006653B" w:rsidRPr="00FC4C02">
        <w:t xml:space="preserve"> million. </w:t>
      </w:r>
      <w:r w:rsidR="00E603B6" w:rsidRPr="00FC4C02">
        <w:t>Certificate</w:t>
      </w:r>
      <w:r w:rsidR="0073165E" w:rsidRPr="00FC4C02">
        <w:t>s</w:t>
      </w:r>
      <w:r w:rsidR="00E603B6" w:rsidRPr="00FC4C02">
        <w:t xml:space="preserve"> III</w:t>
      </w:r>
      <w:r w:rsidR="0073165E" w:rsidRPr="00FC4C02">
        <w:t>/</w:t>
      </w:r>
      <w:r w:rsidR="00E603B6" w:rsidRPr="00FC4C02">
        <w:t>IV</w:t>
      </w:r>
      <w:r w:rsidR="0073165E" w:rsidRPr="00FC4C02">
        <w:t xml:space="preserve"> were particularly prevalent</w:t>
      </w:r>
      <w:r w:rsidR="00E603B6" w:rsidRPr="00FC4C02">
        <w:t>.</w:t>
      </w:r>
    </w:p>
    <w:p w14:paraId="535882DD" w14:textId="31F76D7B" w:rsidR="00421A36" w:rsidRPr="00FC4C02" w:rsidRDefault="0073165E" w:rsidP="00421A36">
      <w:pPr>
        <w:pStyle w:val="Dotpoint1"/>
      </w:pPr>
      <w:r w:rsidRPr="00FC4C02">
        <w:t>Around three</w:t>
      </w:r>
      <w:r w:rsidR="00904E91">
        <w:t>-</w:t>
      </w:r>
      <w:r w:rsidRPr="00FC4C02">
        <w:t>quarters of</w:t>
      </w:r>
      <w:r w:rsidR="00E603B6" w:rsidRPr="00FC4C02">
        <w:t xml:space="preserve"> </w:t>
      </w:r>
      <w:r w:rsidR="00904E91">
        <w:t xml:space="preserve">the </w:t>
      </w:r>
      <w:r w:rsidR="0006653B" w:rsidRPr="00FC4C02">
        <w:t>qualification</w:t>
      </w:r>
      <w:r w:rsidRPr="00FC4C02">
        <w:t>s held by employed people</w:t>
      </w:r>
      <w:r w:rsidR="00E603B6" w:rsidRPr="00FC4C02">
        <w:t xml:space="preserve"> </w:t>
      </w:r>
      <w:r w:rsidR="0006653B" w:rsidRPr="00FC4C02">
        <w:t xml:space="preserve">were </w:t>
      </w:r>
      <w:r w:rsidR="00E603B6" w:rsidRPr="00FC4C02">
        <w:t xml:space="preserve">in the same field </w:t>
      </w:r>
      <w:r w:rsidRPr="00FC4C02">
        <w:t>as</w:t>
      </w:r>
      <w:r w:rsidR="00804EAA">
        <w:t>,</w:t>
      </w:r>
      <w:r w:rsidRPr="00FC4C02">
        <w:t xml:space="preserve"> or were</w:t>
      </w:r>
      <w:r w:rsidR="00E603B6" w:rsidRPr="00FC4C02">
        <w:t xml:space="preserve"> relevant </w:t>
      </w:r>
      <w:r w:rsidR="0006653B" w:rsidRPr="00FC4C02">
        <w:t>to</w:t>
      </w:r>
      <w:r w:rsidR="00804EAA">
        <w:t>,</w:t>
      </w:r>
      <w:r w:rsidR="0006653B" w:rsidRPr="00FC4C02">
        <w:t xml:space="preserve"> the</w:t>
      </w:r>
      <w:r w:rsidRPr="00FC4C02">
        <w:t xml:space="preserve"> worker’s</w:t>
      </w:r>
      <w:r w:rsidR="0006653B" w:rsidRPr="00FC4C02">
        <w:t xml:space="preserve"> job. A</w:t>
      </w:r>
      <w:r w:rsidR="00E603B6" w:rsidRPr="00FC4C02">
        <w:t xml:space="preserve">mong </w:t>
      </w:r>
      <w:r w:rsidRPr="00FC4C02">
        <w:t xml:space="preserve">the </w:t>
      </w:r>
      <w:r w:rsidRPr="00152403">
        <w:t>3.3</w:t>
      </w:r>
      <w:r w:rsidRPr="00FC4C02">
        <w:t xml:space="preserve"> million</w:t>
      </w:r>
      <w:r w:rsidR="008825BD">
        <w:t xml:space="preserve"> people with</w:t>
      </w:r>
      <w:r w:rsidRPr="00FC4C02">
        <w:t xml:space="preserve"> </w:t>
      </w:r>
      <w:r w:rsidR="00E603B6" w:rsidRPr="00FC4C02">
        <w:t>two or more</w:t>
      </w:r>
      <w:r w:rsidR="0006653B" w:rsidRPr="00FC4C02">
        <w:t xml:space="preserve"> qualifications</w:t>
      </w:r>
      <w:r w:rsidR="008825BD">
        <w:t xml:space="preserve"> who were employed at the time of the survey</w:t>
      </w:r>
      <w:r w:rsidR="00E603B6" w:rsidRPr="00FC4C02">
        <w:t>, about a third h</w:t>
      </w:r>
      <w:r w:rsidR="00EF52F6">
        <w:t>eld</w:t>
      </w:r>
      <w:r w:rsidR="00E603B6" w:rsidRPr="00FC4C02">
        <w:t xml:space="preserve"> a</w:t>
      </w:r>
      <w:r w:rsidRPr="00FC4C02">
        <w:t>t least one</w:t>
      </w:r>
      <w:r w:rsidR="00E603B6" w:rsidRPr="00FC4C02">
        <w:t xml:space="preserve"> qual</w:t>
      </w:r>
      <w:r w:rsidR="0006653B" w:rsidRPr="00FC4C02">
        <w:t>ification</w:t>
      </w:r>
      <w:r w:rsidR="00E603B6" w:rsidRPr="00FC4C02">
        <w:t xml:space="preserve"> that was not </w:t>
      </w:r>
      <w:r w:rsidRPr="00FC4C02">
        <w:t>at all relevant to their job</w:t>
      </w:r>
      <w:r w:rsidR="00E603B6" w:rsidRPr="00FC4C02">
        <w:t>; often th</w:t>
      </w:r>
      <w:r w:rsidRPr="00FC4C02">
        <w:t xml:space="preserve">e most relevant qualification to the worker’s job was </w:t>
      </w:r>
      <w:r w:rsidR="00B5614B">
        <w:t xml:space="preserve">either </w:t>
      </w:r>
      <w:r w:rsidRPr="00FC4C02">
        <w:t xml:space="preserve">not their highest or </w:t>
      </w:r>
      <w:r w:rsidR="00B5614B">
        <w:t xml:space="preserve">their </w:t>
      </w:r>
      <w:r w:rsidRPr="00FC4C02">
        <w:t>most recent qualification</w:t>
      </w:r>
      <w:r w:rsidR="0006653B" w:rsidRPr="00FC4C02">
        <w:t>.</w:t>
      </w:r>
    </w:p>
    <w:p w14:paraId="4D34F408" w14:textId="362F5567" w:rsidR="00E603B6" w:rsidRPr="00FC4C02" w:rsidRDefault="00FC4C02" w:rsidP="00421A36">
      <w:pPr>
        <w:pStyle w:val="Dotpoint1"/>
      </w:pPr>
      <w:r w:rsidRPr="00FC4C02">
        <w:t xml:space="preserve">Different qualification profiles </w:t>
      </w:r>
      <w:r w:rsidR="00F949C5">
        <w:t>we</w:t>
      </w:r>
      <w:r w:rsidRPr="00FC4C02">
        <w:t>re evident in different occupational contexts</w:t>
      </w:r>
      <w:r w:rsidR="00E603B6" w:rsidRPr="00FC4C02">
        <w:t>. Some occupations have more diverse entry pathways than others</w:t>
      </w:r>
      <w:r w:rsidRPr="00FC4C02">
        <w:t>, with</w:t>
      </w:r>
      <w:r w:rsidR="00E603B6" w:rsidRPr="00FC4C02">
        <w:t xml:space="preserve"> </w:t>
      </w:r>
      <w:r w:rsidRPr="00FC4C02">
        <w:t>r</w:t>
      </w:r>
      <w:r w:rsidR="00E603B6" w:rsidRPr="00FC4C02">
        <w:t>egulation play</w:t>
      </w:r>
      <w:r w:rsidRPr="00FC4C02">
        <w:t>ing</w:t>
      </w:r>
      <w:r w:rsidR="00E603B6" w:rsidRPr="00FC4C02">
        <w:t xml:space="preserve"> a role in some of these pathways.</w:t>
      </w:r>
    </w:p>
    <w:p w14:paraId="21B92E5E" w14:textId="77777777" w:rsidR="00CE248F" w:rsidRPr="005C2FCF" w:rsidRDefault="00CE248F" w:rsidP="00CE248F">
      <w:pPr>
        <w:pStyle w:val="Text"/>
      </w:pPr>
    </w:p>
    <w:p w14:paraId="58349E1E" w14:textId="77777777" w:rsidR="00CE248F" w:rsidRPr="005C2FCF" w:rsidRDefault="00523D23" w:rsidP="00CE248F">
      <w:pPr>
        <w:pStyle w:val="Text"/>
      </w:pPr>
      <w:r>
        <w:t>Simon Walker</w:t>
      </w:r>
      <w:r w:rsidR="00CE248F">
        <w:br/>
      </w:r>
      <w:r w:rsidR="00CE248F" w:rsidRPr="005C2FCF">
        <w:t>Managing Director, NCVER</w:t>
      </w:r>
    </w:p>
    <w:bookmarkEnd w:id="15"/>
    <w:bookmarkEnd w:id="16"/>
    <w:bookmarkEnd w:id="17"/>
    <w:p w14:paraId="75A2DA29" w14:textId="77777777" w:rsidR="00606061" w:rsidRPr="005C2FCF" w:rsidRDefault="00606061" w:rsidP="005955B2">
      <w:pPr>
        <w:pStyle w:val="Text"/>
      </w:pPr>
    </w:p>
    <w:p w14:paraId="03983B01" w14:textId="77777777" w:rsidR="00F33784" w:rsidRDefault="00F33784" w:rsidP="003813E4">
      <w:pPr>
        <w:pStyle w:val="Contents"/>
      </w:pPr>
    </w:p>
    <w:p w14:paraId="021C3C41" w14:textId="77777777" w:rsidR="00F33784" w:rsidRDefault="00F33784" w:rsidP="003813E4">
      <w:pPr>
        <w:pStyle w:val="Contents"/>
        <w:sectPr w:rsidR="00F33784" w:rsidSect="00E10CD4">
          <w:headerReference w:type="default" r:id="rId21"/>
          <w:footerReference w:type="even" r:id="rId22"/>
          <w:footerReference w:type="default" r:id="rId23"/>
          <w:pgSz w:w="11907" w:h="16840" w:code="9"/>
          <w:pgMar w:top="1276" w:right="1418" w:bottom="992" w:left="1418" w:header="709" w:footer="420" w:gutter="0"/>
          <w:cols w:space="708"/>
          <w:docGrid w:linePitch="360"/>
        </w:sectPr>
      </w:pPr>
    </w:p>
    <w:p w14:paraId="12FF6989" w14:textId="152021A0" w:rsidR="00EB0AD7" w:rsidRPr="003813E4" w:rsidRDefault="00F47CAE" w:rsidP="003813E4">
      <w:pPr>
        <w:pStyle w:val="Contents"/>
      </w:pPr>
      <w:r>
        <w:rPr>
          <w:noProof/>
          <w:lang w:eastAsia="en-AU"/>
        </w:rPr>
        <w:lastRenderedPageBreak/>
        <w:drawing>
          <wp:anchor distT="0" distB="0" distL="114300" distR="114300" simplePos="0" relativeHeight="252135424" behindDoc="0" locked="0" layoutInCell="1" allowOverlap="1" wp14:anchorId="779D8434" wp14:editId="59BB2516">
            <wp:simplePos x="0" y="0"/>
            <wp:positionH relativeFrom="margin">
              <wp:posOffset>1452245</wp:posOffset>
            </wp:positionH>
            <wp:positionV relativeFrom="paragraph">
              <wp:posOffset>542290</wp:posOffset>
            </wp:positionV>
            <wp:extent cx="413385" cy="413385"/>
            <wp:effectExtent l="0" t="0" r="5715" b="571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2133376" behindDoc="0" locked="0" layoutInCell="1" allowOverlap="1" wp14:anchorId="34109482" wp14:editId="6B9FBD8D">
            <wp:simplePos x="0" y="0"/>
            <wp:positionH relativeFrom="margin">
              <wp:posOffset>975995</wp:posOffset>
            </wp:positionH>
            <wp:positionV relativeFrom="paragraph">
              <wp:posOffset>551815</wp:posOffset>
            </wp:positionV>
            <wp:extent cx="413385" cy="413385"/>
            <wp:effectExtent l="0" t="0" r="5715" b="571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2131328" behindDoc="0" locked="0" layoutInCell="1" allowOverlap="1" wp14:anchorId="719BBE3C" wp14:editId="7695EE29">
            <wp:simplePos x="0" y="0"/>
            <wp:positionH relativeFrom="margin">
              <wp:posOffset>490220</wp:posOffset>
            </wp:positionH>
            <wp:positionV relativeFrom="paragraph">
              <wp:posOffset>551815</wp:posOffset>
            </wp:positionV>
            <wp:extent cx="413385" cy="413385"/>
            <wp:effectExtent l="0" t="0" r="5715" b="571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06009E">
        <w:rPr>
          <w:noProof/>
          <w:lang w:eastAsia="en-AU"/>
        </w:rPr>
        <w:drawing>
          <wp:anchor distT="0" distB="0" distL="114300" distR="114300" simplePos="0" relativeHeight="252139520" behindDoc="0" locked="0" layoutInCell="1" allowOverlap="1" wp14:anchorId="63DE02F9" wp14:editId="4545E8E2">
            <wp:simplePos x="0" y="0"/>
            <wp:positionH relativeFrom="margin">
              <wp:posOffset>2390775</wp:posOffset>
            </wp:positionH>
            <wp:positionV relativeFrom="paragraph">
              <wp:posOffset>542925</wp:posOffset>
            </wp:positionV>
            <wp:extent cx="413385" cy="413385"/>
            <wp:effectExtent l="0" t="0" r="5715" b="571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06009E">
        <w:rPr>
          <w:noProof/>
          <w:lang w:eastAsia="en-AU"/>
        </w:rPr>
        <w:drawing>
          <wp:anchor distT="0" distB="0" distL="114300" distR="114300" simplePos="0" relativeHeight="252137472" behindDoc="0" locked="0" layoutInCell="1" allowOverlap="1" wp14:anchorId="67E1CA4F" wp14:editId="0CB6BE9C">
            <wp:simplePos x="0" y="0"/>
            <wp:positionH relativeFrom="margin">
              <wp:posOffset>1924050</wp:posOffset>
            </wp:positionH>
            <wp:positionV relativeFrom="paragraph">
              <wp:posOffset>542925</wp:posOffset>
            </wp:positionV>
            <wp:extent cx="413385" cy="413385"/>
            <wp:effectExtent l="0" t="0" r="5715" b="571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A16557" w:rsidRPr="00BE5DCB">
        <w:rPr>
          <w:noProof/>
          <w:lang w:eastAsia="en-AU"/>
        </w:rPr>
        <w:drawing>
          <wp:anchor distT="0" distB="0" distL="114300" distR="114300" simplePos="0" relativeHeight="251863040" behindDoc="0" locked="0" layoutInCell="1" allowOverlap="1" wp14:anchorId="3857020F" wp14:editId="65FF1C63">
            <wp:simplePos x="0" y="0"/>
            <wp:positionH relativeFrom="column">
              <wp:posOffset>1905</wp:posOffset>
            </wp:positionH>
            <wp:positionV relativeFrom="paragraph">
              <wp:posOffset>539750</wp:posOffset>
            </wp:positionV>
            <wp:extent cx="419100" cy="419100"/>
            <wp:effectExtent l="0" t="0" r="0" b="0"/>
            <wp:wrapNone/>
            <wp:docPr id="58" name="Picture 58"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B0AD7" w:rsidRPr="00BE5DCB">
        <w:t>Contents</w:t>
      </w:r>
      <w:bookmarkEnd w:id="7"/>
      <w:bookmarkEnd w:id="8"/>
      <w:bookmarkEnd w:id="9"/>
    </w:p>
    <w:p w14:paraId="35FEA955" w14:textId="6F76CBB9" w:rsidR="009845B9" w:rsidRDefault="006251EE" w:rsidP="006251EE">
      <w:pPr>
        <w:pStyle w:val="TOC1"/>
        <w:tabs>
          <w:tab w:val="clear" w:pos="6804"/>
          <w:tab w:val="left" w:pos="1275"/>
        </w:tabs>
        <w:ind w:right="-1"/>
        <w:rPr>
          <w:rFonts w:ascii="Avant Garde" w:hAnsi="Avant Garde"/>
        </w:rPr>
      </w:pPr>
      <w:r>
        <w:rPr>
          <w:rFonts w:ascii="Avant Garde" w:hAnsi="Avant Garde"/>
        </w:rPr>
        <w:tab/>
      </w:r>
    </w:p>
    <w:p w14:paraId="68977E80" w14:textId="195392E6" w:rsidR="004C2190" w:rsidRDefault="002947D3" w:rsidP="0006009E">
      <w:pPr>
        <w:pStyle w:val="TOC1"/>
        <w:tabs>
          <w:tab w:val="clear" w:pos="6804"/>
          <w:tab w:val="right" w:pos="9072"/>
        </w:tabs>
        <w:ind w:right="-1"/>
        <w:rPr>
          <w:rFonts w:asciiTheme="minorHAnsi" w:eastAsiaTheme="minorEastAsia" w:hAnsiTheme="minorHAnsi" w:cstheme="minorBidi"/>
          <w:color w:val="auto"/>
          <w:sz w:val="22"/>
          <w:szCs w:val="22"/>
          <w:lang w:eastAsia="en-AU"/>
        </w:rPr>
      </w:pPr>
      <w:r>
        <w:rPr>
          <w:rFonts w:ascii="Avant Garde" w:hAnsi="Avant Garde"/>
        </w:rPr>
        <w:fldChar w:fldCharType="begin"/>
      </w:r>
      <w:r>
        <w:rPr>
          <w:rFonts w:ascii="Avant Garde" w:hAnsi="Avant Garde"/>
        </w:rPr>
        <w:instrText xml:space="preserve"> TOC \t "Heading 1,1,Heading 2,2" </w:instrText>
      </w:r>
      <w:r>
        <w:rPr>
          <w:rFonts w:ascii="Avant Garde" w:hAnsi="Avant Garde"/>
        </w:rPr>
        <w:fldChar w:fldCharType="separate"/>
      </w:r>
      <w:r w:rsidR="004C2190">
        <w:t>Executive summary</w:t>
      </w:r>
      <w:r w:rsidR="004C2190">
        <w:tab/>
      </w:r>
      <w:r w:rsidR="004C2190">
        <w:fldChar w:fldCharType="begin"/>
      </w:r>
      <w:r w:rsidR="004C2190">
        <w:instrText xml:space="preserve"> PAGEREF _Toc63250928 \h </w:instrText>
      </w:r>
      <w:r w:rsidR="004C2190">
        <w:fldChar w:fldCharType="separate"/>
      </w:r>
      <w:r w:rsidR="003265B0">
        <w:t>6</w:t>
      </w:r>
      <w:r w:rsidR="004C2190">
        <w:fldChar w:fldCharType="end"/>
      </w:r>
    </w:p>
    <w:p w14:paraId="16DCE51F" w14:textId="45F844C6" w:rsidR="004C2190" w:rsidRDefault="004C2190" w:rsidP="0006009E">
      <w:pPr>
        <w:pStyle w:val="TOC1"/>
        <w:tabs>
          <w:tab w:val="clear" w:pos="6804"/>
          <w:tab w:val="right" w:pos="9072"/>
        </w:tabs>
        <w:ind w:right="-1"/>
        <w:rPr>
          <w:rFonts w:asciiTheme="minorHAnsi" w:eastAsiaTheme="minorEastAsia" w:hAnsiTheme="minorHAnsi" w:cstheme="minorBidi"/>
          <w:color w:val="auto"/>
          <w:sz w:val="22"/>
          <w:szCs w:val="22"/>
          <w:lang w:eastAsia="en-AU"/>
        </w:rPr>
      </w:pPr>
      <w:r>
        <w:t>Background</w:t>
      </w:r>
      <w:r>
        <w:tab/>
      </w:r>
      <w:r>
        <w:fldChar w:fldCharType="begin"/>
      </w:r>
      <w:r>
        <w:instrText xml:space="preserve"> PAGEREF _Toc63250929 \h </w:instrText>
      </w:r>
      <w:r>
        <w:fldChar w:fldCharType="separate"/>
      </w:r>
      <w:r w:rsidR="003265B0">
        <w:t>8</w:t>
      </w:r>
      <w:r>
        <w:fldChar w:fldCharType="end"/>
      </w:r>
    </w:p>
    <w:p w14:paraId="334E89F7" w14:textId="418A1492" w:rsidR="004C2190" w:rsidRDefault="004C2190" w:rsidP="0006009E">
      <w:pPr>
        <w:pStyle w:val="TOC1"/>
        <w:tabs>
          <w:tab w:val="clear" w:pos="6804"/>
          <w:tab w:val="right" w:pos="9072"/>
        </w:tabs>
        <w:ind w:right="-1"/>
        <w:rPr>
          <w:rFonts w:asciiTheme="minorHAnsi" w:eastAsiaTheme="minorEastAsia" w:hAnsiTheme="minorHAnsi" w:cstheme="minorBidi"/>
          <w:color w:val="auto"/>
          <w:sz w:val="22"/>
          <w:szCs w:val="22"/>
          <w:lang w:eastAsia="en-AU"/>
        </w:rPr>
      </w:pPr>
      <w:r>
        <w:t>Stock of qualifications in Australia</w:t>
      </w:r>
      <w:r>
        <w:tab/>
      </w:r>
      <w:r>
        <w:fldChar w:fldCharType="begin"/>
      </w:r>
      <w:r>
        <w:instrText xml:space="preserve"> PAGEREF _Toc63250930 \h </w:instrText>
      </w:r>
      <w:r>
        <w:fldChar w:fldCharType="separate"/>
      </w:r>
      <w:r w:rsidR="003265B0">
        <w:t>10</w:t>
      </w:r>
      <w:r>
        <w:fldChar w:fldCharType="end"/>
      </w:r>
    </w:p>
    <w:p w14:paraId="670F88F1" w14:textId="727B998D" w:rsidR="004C2190" w:rsidRDefault="004C2190" w:rsidP="0006009E">
      <w:pPr>
        <w:pStyle w:val="TOC2"/>
        <w:tabs>
          <w:tab w:val="clear" w:pos="6804"/>
          <w:tab w:val="right" w:pos="9072"/>
        </w:tabs>
        <w:ind w:right="-1"/>
        <w:rPr>
          <w:rFonts w:asciiTheme="minorHAnsi" w:eastAsiaTheme="minorEastAsia" w:hAnsiTheme="minorHAnsi" w:cstheme="minorBidi"/>
          <w:color w:val="auto"/>
          <w:sz w:val="22"/>
          <w:szCs w:val="22"/>
          <w:lang w:eastAsia="en-AU"/>
        </w:rPr>
      </w:pPr>
      <w:r>
        <w:t>Background to survey</w:t>
      </w:r>
      <w:r>
        <w:tab/>
      </w:r>
      <w:r>
        <w:fldChar w:fldCharType="begin"/>
      </w:r>
      <w:r>
        <w:instrText xml:space="preserve"> PAGEREF _Toc63250931 \h </w:instrText>
      </w:r>
      <w:r>
        <w:fldChar w:fldCharType="separate"/>
      </w:r>
      <w:r w:rsidR="003265B0">
        <w:t>10</w:t>
      </w:r>
      <w:r>
        <w:fldChar w:fldCharType="end"/>
      </w:r>
    </w:p>
    <w:p w14:paraId="5A0578F0" w14:textId="5074F069" w:rsidR="004C2190" w:rsidRDefault="004C2190" w:rsidP="0006009E">
      <w:pPr>
        <w:pStyle w:val="TOC2"/>
        <w:tabs>
          <w:tab w:val="clear" w:pos="6804"/>
          <w:tab w:val="right" w:pos="9072"/>
        </w:tabs>
        <w:ind w:right="-1"/>
        <w:rPr>
          <w:rFonts w:asciiTheme="minorHAnsi" w:eastAsiaTheme="minorEastAsia" w:hAnsiTheme="minorHAnsi" w:cstheme="minorBidi"/>
          <w:color w:val="auto"/>
          <w:sz w:val="22"/>
          <w:szCs w:val="22"/>
          <w:lang w:eastAsia="en-AU"/>
        </w:rPr>
      </w:pPr>
      <w:r>
        <w:t>Overview of working-age Australians</w:t>
      </w:r>
      <w:r>
        <w:tab/>
      </w:r>
      <w:r>
        <w:fldChar w:fldCharType="begin"/>
      </w:r>
      <w:r>
        <w:instrText xml:space="preserve"> PAGEREF _Toc63250932 \h </w:instrText>
      </w:r>
      <w:r>
        <w:fldChar w:fldCharType="separate"/>
      </w:r>
      <w:r w:rsidR="003265B0">
        <w:t>10</w:t>
      </w:r>
      <w:r>
        <w:fldChar w:fldCharType="end"/>
      </w:r>
    </w:p>
    <w:p w14:paraId="1EFD84E7" w14:textId="46792646" w:rsidR="004C2190" w:rsidRDefault="004C2190" w:rsidP="0006009E">
      <w:pPr>
        <w:pStyle w:val="TOC2"/>
        <w:tabs>
          <w:tab w:val="clear" w:pos="6804"/>
          <w:tab w:val="right" w:pos="9072"/>
        </w:tabs>
        <w:ind w:right="-1"/>
        <w:rPr>
          <w:rFonts w:asciiTheme="minorHAnsi" w:eastAsiaTheme="minorEastAsia" w:hAnsiTheme="minorHAnsi" w:cstheme="minorBidi"/>
          <w:color w:val="auto"/>
          <w:sz w:val="22"/>
          <w:szCs w:val="22"/>
          <w:lang w:eastAsia="en-AU"/>
        </w:rPr>
      </w:pPr>
      <w:r>
        <w:t>Numbers of completed qualifications</w:t>
      </w:r>
      <w:r>
        <w:tab/>
      </w:r>
      <w:r>
        <w:fldChar w:fldCharType="begin"/>
      </w:r>
      <w:r>
        <w:instrText xml:space="preserve"> PAGEREF _Toc63250933 \h </w:instrText>
      </w:r>
      <w:r>
        <w:fldChar w:fldCharType="separate"/>
      </w:r>
      <w:r w:rsidR="003265B0">
        <w:t>12</w:t>
      </w:r>
      <w:r>
        <w:fldChar w:fldCharType="end"/>
      </w:r>
    </w:p>
    <w:p w14:paraId="7EE0531A" w14:textId="0C465B9C" w:rsidR="004C2190" w:rsidRDefault="004C2190" w:rsidP="0006009E">
      <w:pPr>
        <w:pStyle w:val="TOC2"/>
        <w:tabs>
          <w:tab w:val="clear" w:pos="6804"/>
          <w:tab w:val="right" w:pos="9072"/>
        </w:tabs>
        <w:ind w:right="-1"/>
        <w:rPr>
          <w:rFonts w:asciiTheme="minorHAnsi" w:eastAsiaTheme="minorEastAsia" w:hAnsiTheme="minorHAnsi" w:cstheme="minorBidi"/>
          <w:color w:val="auto"/>
          <w:sz w:val="22"/>
          <w:szCs w:val="22"/>
          <w:lang w:eastAsia="en-AU"/>
        </w:rPr>
      </w:pPr>
      <w:r>
        <w:t>People and their qualifications</w:t>
      </w:r>
      <w:r>
        <w:tab/>
      </w:r>
      <w:r>
        <w:fldChar w:fldCharType="begin"/>
      </w:r>
      <w:r>
        <w:instrText xml:space="preserve"> PAGEREF _Toc63250934 \h </w:instrText>
      </w:r>
      <w:r>
        <w:fldChar w:fldCharType="separate"/>
      </w:r>
      <w:r w:rsidR="003265B0">
        <w:t>15</w:t>
      </w:r>
      <w:r>
        <w:fldChar w:fldCharType="end"/>
      </w:r>
    </w:p>
    <w:p w14:paraId="7EE10DB1" w14:textId="4B55DD31" w:rsidR="004C2190" w:rsidRDefault="004C2190" w:rsidP="0006009E">
      <w:pPr>
        <w:pStyle w:val="TOC2"/>
        <w:tabs>
          <w:tab w:val="clear" w:pos="6804"/>
          <w:tab w:val="right" w:pos="9072"/>
        </w:tabs>
        <w:ind w:right="-1"/>
        <w:rPr>
          <w:rFonts w:asciiTheme="minorHAnsi" w:eastAsiaTheme="minorEastAsia" w:hAnsiTheme="minorHAnsi" w:cstheme="minorBidi"/>
          <w:color w:val="auto"/>
          <w:sz w:val="22"/>
          <w:szCs w:val="22"/>
          <w:lang w:eastAsia="en-AU"/>
        </w:rPr>
      </w:pPr>
      <w:r>
        <w:t>Relevance of qualifications to employment</w:t>
      </w:r>
      <w:r>
        <w:tab/>
      </w:r>
      <w:r>
        <w:fldChar w:fldCharType="begin"/>
      </w:r>
      <w:r>
        <w:instrText xml:space="preserve"> PAGEREF _Toc63250935 \h </w:instrText>
      </w:r>
      <w:r>
        <w:fldChar w:fldCharType="separate"/>
      </w:r>
      <w:r w:rsidR="003265B0">
        <w:t>16</w:t>
      </w:r>
      <w:r>
        <w:fldChar w:fldCharType="end"/>
      </w:r>
    </w:p>
    <w:p w14:paraId="1AD74C3E" w14:textId="4F7BE829" w:rsidR="004C2190" w:rsidRDefault="004C2190" w:rsidP="0006009E">
      <w:pPr>
        <w:pStyle w:val="TOC1"/>
        <w:tabs>
          <w:tab w:val="clear" w:pos="6804"/>
          <w:tab w:val="right" w:pos="9072"/>
        </w:tabs>
        <w:ind w:right="-1"/>
        <w:rPr>
          <w:rFonts w:asciiTheme="minorHAnsi" w:eastAsiaTheme="minorEastAsia" w:hAnsiTheme="minorHAnsi" w:cstheme="minorBidi"/>
          <w:color w:val="auto"/>
          <w:sz w:val="22"/>
          <w:szCs w:val="22"/>
          <w:lang w:eastAsia="en-AU"/>
        </w:rPr>
      </w:pPr>
      <w:r>
        <w:t xml:space="preserve">Case studies: </w:t>
      </w:r>
      <w:r w:rsidR="009C0FEE">
        <w:t>o</w:t>
      </w:r>
      <w:r>
        <w:t>ccupation groups</w:t>
      </w:r>
      <w:r>
        <w:tab/>
      </w:r>
      <w:r>
        <w:fldChar w:fldCharType="begin"/>
      </w:r>
      <w:r>
        <w:instrText xml:space="preserve"> PAGEREF _Toc63250936 \h </w:instrText>
      </w:r>
      <w:r>
        <w:fldChar w:fldCharType="separate"/>
      </w:r>
      <w:r w:rsidR="003265B0">
        <w:t>20</w:t>
      </w:r>
      <w:r>
        <w:fldChar w:fldCharType="end"/>
      </w:r>
    </w:p>
    <w:p w14:paraId="5094B3A0" w14:textId="463EE695" w:rsidR="004C2190" w:rsidRDefault="004C2190" w:rsidP="0006009E">
      <w:pPr>
        <w:pStyle w:val="TOC2"/>
        <w:tabs>
          <w:tab w:val="clear" w:pos="6804"/>
          <w:tab w:val="right" w:pos="9072"/>
        </w:tabs>
        <w:ind w:right="-1"/>
        <w:rPr>
          <w:rFonts w:asciiTheme="minorHAnsi" w:eastAsiaTheme="minorEastAsia" w:hAnsiTheme="minorHAnsi" w:cstheme="minorBidi"/>
          <w:color w:val="auto"/>
          <w:sz w:val="22"/>
          <w:szCs w:val="22"/>
          <w:lang w:eastAsia="en-AU"/>
        </w:rPr>
      </w:pPr>
      <w:r>
        <w:t xml:space="preserve">Construction </w:t>
      </w:r>
      <w:r w:rsidR="008E2359">
        <w:t>m</w:t>
      </w:r>
      <w:r>
        <w:t>anagers</w:t>
      </w:r>
      <w:r>
        <w:tab/>
      </w:r>
      <w:r>
        <w:fldChar w:fldCharType="begin"/>
      </w:r>
      <w:r>
        <w:instrText xml:space="preserve"> PAGEREF _Toc63250937 \h </w:instrText>
      </w:r>
      <w:r>
        <w:fldChar w:fldCharType="separate"/>
      </w:r>
      <w:r w:rsidR="003265B0">
        <w:t>20</w:t>
      </w:r>
      <w:r>
        <w:fldChar w:fldCharType="end"/>
      </w:r>
    </w:p>
    <w:p w14:paraId="73BBD771" w14:textId="61BDE06B" w:rsidR="004C2190" w:rsidRDefault="004C2190" w:rsidP="0006009E">
      <w:pPr>
        <w:pStyle w:val="TOC2"/>
        <w:tabs>
          <w:tab w:val="clear" w:pos="6804"/>
          <w:tab w:val="right" w:pos="9072"/>
        </w:tabs>
        <w:ind w:right="-1"/>
        <w:rPr>
          <w:rFonts w:asciiTheme="minorHAnsi" w:eastAsiaTheme="minorEastAsia" w:hAnsiTheme="minorHAnsi" w:cstheme="minorBidi"/>
          <w:color w:val="auto"/>
          <w:sz w:val="22"/>
          <w:szCs w:val="22"/>
          <w:lang w:eastAsia="en-AU"/>
        </w:rPr>
      </w:pPr>
      <w:r>
        <w:t xml:space="preserve">Metal </w:t>
      </w:r>
      <w:r w:rsidR="008E2359">
        <w:t>fitters and machinists</w:t>
      </w:r>
      <w:r>
        <w:tab/>
      </w:r>
      <w:r>
        <w:fldChar w:fldCharType="begin"/>
      </w:r>
      <w:r>
        <w:instrText xml:space="preserve"> PAGEREF _Toc63250938 \h </w:instrText>
      </w:r>
      <w:r>
        <w:fldChar w:fldCharType="separate"/>
      </w:r>
      <w:r w:rsidR="003265B0">
        <w:t>21</w:t>
      </w:r>
      <w:r>
        <w:fldChar w:fldCharType="end"/>
      </w:r>
    </w:p>
    <w:p w14:paraId="0844ED7C" w14:textId="4CF17768" w:rsidR="004C2190" w:rsidRDefault="004C2190" w:rsidP="0006009E">
      <w:pPr>
        <w:pStyle w:val="TOC2"/>
        <w:tabs>
          <w:tab w:val="clear" w:pos="6804"/>
          <w:tab w:val="right" w:pos="9072"/>
        </w:tabs>
        <w:ind w:right="-1"/>
        <w:rPr>
          <w:rFonts w:asciiTheme="minorHAnsi" w:eastAsiaTheme="minorEastAsia" w:hAnsiTheme="minorHAnsi" w:cstheme="minorBidi"/>
          <w:color w:val="auto"/>
          <w:sz w:val="22"/>
          <w:szCs w:val="22"/>
          <w:lang w:eastAsia="en-AU"/>
        </w:rPr>
      </w:pPr>
      <w:r>
        <w:t xml:space="preserve">Child </w:t>
      </w:r>
      <w:r w:rsidR="008E2359">
        <w:t>c</w:t>
      </w:r>
      <w:r>
        <w:t>arers</w:t>
      </w:r>
      <w:r>
        <w:tab/>
      </w:r>
      <w:r>
        <w:fldChar w:fldCharType="begin"/>
      </w:r>
      <w:r>
        <w:instrText xml:space="preserve"> PAGEREF _Toc63250939 \h </w:instrText>
      </w:r>
      <w:r>
        <w:fldChar w:fldCharType="separate"/>
      </w:r>
      <w:r w:rsidR="003265B0">
        <w:t>21</w:t>
      </w:r>
      <w:r>
        <w:fldChar w:fldCharType="end"/>
      </w:r>
    </w:p>
    <w:p w14:paraId="57576305" w14:textId="24D1A285" w:rsidR="004C2190" w:rsidRDefault="004C2190" w:rsidP="0006009E">
      <w:pPr>
        <w:pStyle w:val="TOC2"/>
        <w:tabs>
          <w:tab w:val="clear" w:pos="6804"/>
          <w:tab w:val="right" w:pos="9072"/>
        </w:tabs>
        <w:ind w:right="-1"/>
        <w:rPr>
          <w:rFonts w:asciiTheme="minorHAnsi" w:eastAsiaTheme="minorEastAsia" w:hAnsiTheme="minorHAnsi" w:cstheme="minorBidi"/>
          <w:color w:val="auto"/>
          <w:sz w:val="22"/>
          <w:szCs w:val="22"/>
          <w:lang w:eastAsia="en-AU"/>
        </w:rPr>
      </w:pPr>
      <w:r>
        <w:t xml:space="preserve">Aged and </w:t>
      </w:r>
      <w:r w:rsidR="008E2359">
        <w:t>disabled carer</w:t>
      </w:r>
      <w:r>
        <w:t>s</w:t>
      </w:r>
      <w:r>
        <w:tab/>
      </w:r>
      <w:r>
        <w:fldChar w:fldCharType="begin"/>
      </w:r>
      <w:r>
        <w:instrText xml:space="preserve"> PAGEREF _Toc63250940 \h </w:instrText>
      </w:r>
      <w:r>
        <w:fldChar w:fldCharType="separate"/>
      </w:r>
      <w:r w:rsidR="003265B0">
        <w:t>22</w:t>
      </w:r>
      <w:r>
        <w:fldChar w:fldCharType="end"/>
      </w:r>
    </w:p>
    <w:p w14:paraId="4E7EA0C4" w14:textId="5E53B069" w:rsidR="004C2190" w:rsidRDefault="004C2190" w:rsidP="0006009E">
      <w:pPr>
        <w:pStyle w:val="TOC2"/>
        <w:tabs>
          <w:tab w:val="clear" w:pos="6804"/>
          <w:tab w:val="right" w:pos="9072"/>
        </w:tabs>
        <w:ind w:right="-1"/>
        <w:rPr>
          <w:rFonts w:asciiTheme="minorHAnsi" w:eastAsiaTheme="minorEastAsia" w:hAnsiTheme="minorHAnsi" w:cstheme="minorBidi"/>
          <w:color w:val="auto"/>
          <w:sz w:val="22"/>
          <w:szCs w:val="22"/>
          <w:lang w:eastAsia="en-AU"/>
        </w:rPr>
      </w:pPr>
      <w:r>
        <w:t>Contract,</w:t>
      </w:r>
      <w:r w:rsidR="008E2359">
        <w:t xml:space="preserve"> program and project administrators</w:t>
      </w:r>
      <w:r>
        <w:tab/>
      </w:r>
      <w:r>
        <w:fldChar w:fldCharType="begin"/>
      </w:r>
      <w:r>
        <w:instrText xml:space="preserve"> PAGEREF _Toc63250941 \h </w:instrText>
      </w:r>
      <w:r>
        <w:fldChar w:fldCharType="separate"/>
      </w:r>
      <w:r w:rsidR="003265B0">
        <w:t>22</w:t>
      </w:r>
      <w:r>
        <w:fldChar w:fldCharType="end"/>
      </w:r>
    </w:p>
    <w:p w14:paraId="6AEA52E5" w14:textId="3F233726" w:rsidR="004C2190" w:rsidRDefault="004C2190" w:rsidP="0006009E">
      <w:pPr>
        <w:pStyle w:val="TOC2"/>
        <w:tabs>
          <w:tab w:val="clear" w:pos="6804"/>
          <w:tab w:val="right" w:pos="9072"/>
        </w:tabs>
        <w:ind w:right="-1"/>
        <w:rPr>
          <w:rFonts w:asciiTheme="minorHAnsi" w:eastAsiaTheme="minorEastAsia" w:hAnsiTheme="minorHAnsi" w:cstheme="minorBidi"/>
          <w:color w:val="auto"/>
          <w:sz w:val="22"/>
          <w:szCs w:val="22"/>
          <w:lang w:eastAsia="en-AU"/>
        </w:rPr>
      </w:pPr>
      <w:r>
        <w:t xml:space="preserve">ICT </w:t>
      </w:r>
      <w:r w:rsidR="009C0FEE">
        <w:t>p</w:t>
      </w:r>
      <w:r>
        <w:t>rofessionals</w:t>
      </w:r>
      <w:r>
        <w:tab/>
      </w:r>
      <w:r>
        <w:fldChar w:fldCharType="begin"/>
      </w:r>
      <w:r>
        <w:instrText xml:space="preserve"> PAGEREF _Toc63250942 \h </w:instrText>
      </w:r>
      <w:r>
        <w:fldChar w:fldCharType="separate"/>
      </w:r>
      <w:r w:rsidR="003265B0">
        <w:t>23</w:t>
      </w:r>
      <w:r>
        <w:fldChar w:fldCharType="end"/>
      </w:r>
    </w:p>
    <w:p w14:paraId="3A7B1746" w14:textId="43CEE887" w:rsidR="004C2190" w:rsidRDefault="004C2190" w:rsidP="0006009E">
      <w:pPr>
        <w:pStyle w:val="TOC1"/>
        <w:tabs>
          <w:tab w:val="clear" w:pos="6804"/>
          <w:tab w:val="right" w:pos="9072"/>
        </w:tabs>
        <w:ind w:right="-1"/>
        <w:rPr>
          <w:rFonts w:asciiTheme="minorHAnsi" w:eastAsiaTheme="minorEastAsia" w:hAnsiTheme="minorHAnsi" w:cstheme="minorBidi"/>
          <w:color w:val="auto"/>
          <w:sz w:val="22"/>
          <w:szCs w:val="22"/>
          <w:lang w:eastAsia="en-AU"/>
        </w:rPr>
      </w:pPr>
      <w:r>
        <w:t>References</w:t>
      </w:r>
      <w:r>
        <w:tab/>
      </w:r>
      <w:r>
        <w:fldChar w:fldCharType="begin"/>
      </w:r>
      <w:r>
        <w:instrText xml:space="preserve"> PAGEREF _Toc63250943 \h </w:instrText>
      </w:r>
      <w:r>
        <w:fldChar w:fldCharType="separate"/>
      </w:r>
      <w:r w:rsidR="003265B0">
        <w:t>24</w:t>
      </w:r>
      <w:r>
        <w:fldChar w:fldCharType="end"/>
      </w:r>
    </w:p>
    <w:p w14:paraId="1F38AA7A" w14:textId="74FB6660" w:rsidR="004C2190" w:rsidRDefault="004C2190" w:rsidP="0006009E">
      <w:pPr>
        <w:pStyle w:val="TOC1"/>
        <w:tabs>
          <w:tab w:val="clear" w:pos="6804"/>
          <w:tab w:val="right" w:pos="9072"/>
        </w:tabs>
        <w:ind w:right="-1"/>
        <w:rPr>
          <w:rFonts w:asciiTheme="minorHAnsi" w:eastAsiaTheme="minorEastAsia" w:hAnsiTheme="minorHAnsi" w:cstheme="minorBidi"/>
          <w:color w:val="auto"/>
          <w:sz w:val="22"/>
          <w:szCs w:val="22"/>
          <w:lang w:eastAsia="en-AU"/>
        </w:rPr>
      </w:pPr>
      <w:r>
        <w:t xml:space="preserve">Appendix </w:t>
      </w:r>
      <w:r w:rsidR="008E2359">
        <w:t>A</w:t>
      </w:r>
      <w:r>
        <w:tab/>
      </w:r>
      <w:r>
        <w:fldChar w:fldCharType="begin"/>
      </w:r>
      <w:r>
        <w:instrText xml:space="preserve"> PAGEREF _Toc63250944 \h </w:instrText>
      </w:r>
      <w:r>
        <w:fldChar w:fldCharType="separate"/>
      </w:r>
      <w:r w:rsidR="003265B0">
        <w:t>26</w:t>
      </w:r>
      <w:r>
        <w:fldChar w:fldCharType="end"/>
      </w:r>
    </w:p>
    <w:p w14:paraId="752E46DD" w14:textId="133B3DC4" w:rsidR="00ED0C08" w:rsidRPr="00156177" w:rsidRDefault="002947D3" w:rsidP="0006009E">
      <w:pPr>
        <w:pStyle w:val="Text"/>
        <w:tabs>
          <w:tab w:val="right" w:pos="9072"/>
        </w:tabs>
        <w:ind w:right="-1"/>
        <w:rPr>
          <w:b/>
          <w:color w:val="C00000"/>
        </w:rPr>
      </w:pPr>
      <w:r>
        <w:rPr>
          <w:rFonts w:ascii="Avant Garde" w:hAnsi="Avant Garde"/>
          <w:noProof/>
          <w:color w:val="000000"/>
          <w:szCs w:val="19"/>
        </w:rPr>
        <w:fldChar w:fldCharType="end"/>
      </w:r>
    </w:p>
    <w:p w14:paraId="0B618C91" w14:textId="77777777" w:rsidR="00ED0C08" w:rsidRPr="00156177" w:rsidRDefault="00ED0C08">
      <w:pPr>
        <w:spacing w:before="0" w:line="240" w:lineRule="auto"/>
        <w:rPr>
          <w:b/>
          <w:color w:val="C00000"/>
        </w:rPr>
      </w:pPr>
      <w:r w:rsidRPr="00156177">
        <w:rPr>
          <w:b/>
          <w:color w:val="C00000"/>
        </w:rPr>
        <w:br w:type="page"/>
      </w:r>
    </w:p>
    <w:p w14:paraId="385A48F4" w14:textId="77777777" w:rsidR="00ED0C08" w:rsidRDefault="00ED0C08" w:rsidP="00ED0C08">
      <w:pPr>
        <w:pStyle w:val="Heading1"/>
      </w:pPr>
      <w:bookmarkStart w:id="20" w:name="_Toc316371579"/>
      <w:bookmarkStart w:id="21" w:name="_Toc63250925"/>
      <w:r>
        <w:lastRenderedPageBreak/>
        <w:t>Tables and figures</w:t>
      </w:r>
      <w:bookmarkEnd w:id="20"/>
      <w:bookmarkEnd w:id="21"/>
    </w:p>
    <w:p w14:paraId="7AAD8DE8" w14:textId="77777777" w:rsidR="00ED0C08" w:rsidRDefault="00ED0C08" w:rsidP="00ED0C08">
      <w:pPr>
        <w:pStyle w:val="Heading2"/>
      </w:pPr>
      <w:bookmarkStart w:id="22" w:name="_Toc296497516"/>
      <w:bookmarkStart w:id="23" w:name="_Toc298162801"/>
      <w:bookmarkStart w:id="24" w:name="_Toc316371580"/>
      <w:bookmarkStart w:id="25" w:name="_Toc63250926"/>
      <w:r>
        <w:t>Tables</w:t>
      </w:r>
      <w:bookmarkEnd w:id="22"/>
      <w:bookmarkEnd w:id="23"/>
      <w:bookmarkEnd w:id="24"/>
      <w:bookmarkEnd w:id="25"/>
    </w:p>
    <w:p w14:paraId="7A4EA5EF" w14:textId="4BE04DD2" w:rsidR="00CA4905" w:rsidRPr="001139D5" w:rsidRDefault="00ED0C08" w:rsidP="0006009E">
      <w:pPr>
        <w:pStyle w:val="TableofFigures"/>
        <w:tabs>
          <w:tab w:val="clear" w:pos="6804"/>
          <w:tab w:val="left" w:pos="950"/>
        </w:tabs>
        <w:ind w:right="-1"/>
      </w:pPr>
      <w:r>
        <w:fldChar w:fldCharType="begin"/>
      </w:r>
      <w:r>
        <w:instrText xml:space="preserve"> TOC \f F \t "tabletitle" \c </w:instrText>
      </w:r>
      <w:r>
        <w:fldChar w:fldCharType="separate"/>
      </w:r>
      <w:r w:rsidR="00CA4905">
        <w:t>1</w:t>
      </w:r>
      <w:r w:rsidR="00CA4905">
        <w:rPr>
          <w:rFonts w:asciiTheme="minorHAnsi" w:eastAsiaTheme="minorEastAsia" w:hAnsiTheme="minorHAnsi" w:cstheme="minorBidi"/>
          <w:color w:val="auto"/>
          <w:sz w:val="22"/>
          <w:szCs w:val="22"/>
          <w:lang w:eastAsia="en-AU"/>
        </w:rPr>
        <w:tab/>
      </w:r>
      <w:r w:rsidR="00CA4905">
        <w:t xml:space="preserve">Summary of approaches to measuring supply and demand for qualifications </w:t>
      </w:r>
      <w:r w:rsidR="001139D5">
        <w:br/>
      </w:r>
      <w:r w:rsidR="001139D5">
        <w:tab/>
      </w:r>
      <w:r w:rsidR="00CA4905">
        <w:t>and skills</w:t>
      </w:r>
      <w:r w:rsidR="00CA4905">
        <w:tab/>
      </w:r>
      <w:r w:rsidR="0006009E">
        <w:tab/>
      </w:r>
      <w:r w:rsidR="0006009E">
        <w:tab/>
      </w:r>
      <w:r w:rsidR="0006009E">
        <w:tab/>
      </w:r>
      <w:r w:rsidR="0006009E">
        <w:tab/>
      </w:r>
      <w:r w:rsidR="0006009E">
        <w:tab/>
      </w:r>
      <w:r w:rsidR="0006009E">
        <w:tab/>
      </w:r>
      <w:r w:rsidR="0006009E">
        <w:tab/>
      </w:r>
      <w:r w:rsidR="0006009E">
        <w:tab/>
      </w:r>
      <w:r w:rsidR="0006009E">
        <w:tab/>
      </w:r>
      <w:r w:rsidR="0006009E">
        <w:tab/>
      </w:r>
      <w:r w:rsidR="00CA4905">
        <w:fldChar w:fldCharType="begin"/>
      </w:r>
      <w:r w:rsidR="00CA4905">
        <w:instrText xml:space="preserve"> PAGEREF _Toc68602318 \h </w:instrText>
      </w:r>
      <w:r w:rsidR="00CA4905">
        <w:fldChar w:fldCharType="separate"/>
      </w:r>
      <w:r w:rsidR="003265B0">
        <w:t>9</w:t>
      </w:r>
      <w:r w:rsidR="00CA4905">
        <w:fldChar w:fldCharType="end"/>
      </w:r>
    </w:p>
    <w:p w14:paraId="3640C3C0" w14:textId="300A631B" w:rsidR="00CA4905" w:rsidRDefault="00CA4905" w:rsidP="0006009E">
      <w:pPr>
        <w:pStyle w:val="TableofFigures"/>
        <w:tabs>
          <w:tab w:val="clear" w:pos="6804"/>
          <w:tab w:val="left" w:pos="950"/>
          <w:tab w:val="right" w:pos="7087"/>
        </w:tabs>
        <w:ind w:right="-1"/>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 xml:space="preserve">Estimated distribution of completed non-school qualifications in the labour </w:t>
      </w:r>
      <w:r w:rsidR="001139D5">
        <w:br/>
      </w:r>
      <w:r w:rsidR="001A2E32">
        <w:tab/>
      </w:r>
      <w:r>
        <w:t>force, by level of education and field of education, 15</w:t>
      </w:r>
      <w:r w:rsidR="00A03D98">
        <w:t xml:space="preserve"> to </w:t>
      </w:r>
      <w:r>
        <w:t xml:space="preserve">64-year-olds, </w:t>
      </w:r>
      <w:r w:rsidR="001A2E32">
        <w:br/>
      </w:r>
      <w:r w:rsidR="001A2E32">
        <w:tab/>
      </w:r>
      <w:r>
        <w:t>2018</w:t>
      </w:r>
      <w:r w:rsidR="00A03D98">
        <w:t>—</w:t>
      </w:r>
      <w:r>
        <w:t>19</w:t>
      </w:r>
      <w:r w:rsidR="001139D5">
        <w:tab/>
      </w:r>
      <w:r w:rsidR="0006009E">
        <w:tab/>
      </w:r>
      <w:r w:rsidR="0006009E">
        <w:tab/>
      </w:r>
      <w:r w:rsidR="0006009E">
        <w:tab/>
      </w:r>
      <w:r>
        <w:fldChar w:fldCharType="begin"/>
      </w:r>
      <w:r>
        <w:instrText xml:space="preserve"> PAGEREF _Toc68602319 \h </w:instrText>
      </w:r>
      <w:r>
        <w:fldChar w:fldCharType="separate"/>
      </w:r>
      <w:r w:rsidR="003265B0">
        <w:t>13</w:t>
      </w:r>
      <w:r>
        <w:fldChar w:fldCharType="end"/>
      </w:r>
    </w:p>
    <w:p w14:paraId="6DA27563" w14:textId="3143AC76" w:rsidR="00CA4905" w:rsidRDefault="00CA4905" w:rsidP="0006009E">
      <w:pPr>
        <w:pStyle w:val="TableofFigures"/>
        <w:tabs>
          <w:tab w:val="clear" w:pos="6804"/>
          <w:tab w:val="left" w:pos="950"/>
          <w:tab w:val="right" w:pos="7087"/>
        </w:tabs>
        <w:ind w:right="-1"/>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 xml:space="preserve">Comparison of number of qualifications when considering highest </w:t>
      </w:r>
      <w:r w:rsidR="001A2E32">
        <w:br/>
      </w:r>
      <w:r w:rsidR="001A2E32">
        <w:tab/>
      </w:r>
      <w:r>
        <w:t>qualification only or all qualifications, 15</w:t>
      </w:r>
      <w:r w:rsidR="00A03D98">
        <w:t xml:space="preserve"> to </w:t>
      </w:r>
      <w:r>
        <w:t>64-year-olds, 2018</w:t>
      </w:r>
      <w:r w:rsidR="00A03D98">
        <w:t>—</w:t>
      </w:r>
      <w:r>
        <w:t>19</w:t>
      </w:r>
      <w:r>
        <w:tab/>
      </w:r>
      <w:r w:rsidR="0006009E">
        <w:tab/>
      </w:r>
      <w:r w:rsidR="0006009E">
        <w:tab/>
      </w:r>
      <w:r w:rsidR="0006009E">
        <w:tab/>
      </w:r>
      <w:r>
        <w:fldChar w:fldCharType="begin"/>
      </w:r>
      <w:r>
        <w:instrText xml:space="preserve"> PAGEREF _Toc68602320 \h </w:instrText>
      </w:r>
      <w:r>
        <w:fldChar w:fldCharType="separate"/>
      </w:r>
      <w:r w:rsidR="003265B0">
        <w:t>14</w:t>
      </w:r>
      <w:r>
        <w:fldChar w:fldCharType="end"/>
      </w:r>
    </w:p>
    <w:p w14:paraId="0C7E529A" w14:textId="75AA2421" w:rsidR="00CA4905" w:rsidRDefault="00CA4905" w:rsidP="0006009E">
      <w:pPr>
        <w:pStyle w:val="TableofFigures"/>
        <w:tabs>
          <w:tab w:val="clear" w:pos="6804"/>
          <w:tab w:val="left" w:pos="950"/>
          <w:tab w:val="right" w:pos="7087"/>
        </w:tabs>
        <w:ind w:right="-1"/>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 xml:space="preserve">Relevance of completed non-school qualifications to current employment, </w:t>
      </w:r>
      <w:r w:rsidR="001A2E32">
        <w:br/>
      </w:r>
      <w:r w:rsidR="001A2E32">
        <w:tab/>
      </w:r>
      <w:r>
        <w:t>by level of education and field of education, 15</w:t>
      </w:r>
      <w:r w:rsidR="00A03D98">
        <w:t xml:space="preserve"> to </w:t>
      </w:r>
      <w:r>
        <w:t xml:space="preserve">64-year-olds, </w:t>
      </w:r>
      <w:r w:rsidR="001A2E32">
        <w:br/>
      </w:r>
      <w:r w:rsidR="001A2E32">
        <w:tab/>
      </w:r>
      <w:r>
        <w:t>2018</w:t>
      </w:r>
      <w:r w:rsidR="00A03D98">
        <w:t>—</w:t>
      </w:r>
      <w:r>
        <w:t>19</w:t>
      </w:r>
      <w:r>
        <w:tab/>
      </w:r>
      <w:r w:rsidR="0006009E">
        <w:tab/>
      </w:r>
      <w:r w:rsidR="0006009E">
        <w:tab/>
      </w:r>
      <w:r w:rsidR="0006009E">
        <w:tab/>
      </w:r>
      <w:r>
        <w:fldChar w:fldCharType="begin"/>
      </w:r>
      <w:r>
        <w:instrText xml:space="preserve"> PAGEREF _Toc68602321 \h </w:instrText>
      </w:r>
      <w:r>
        <w:fldChar w:fldCharType="separate"/>
      </w:r>
      <w:r w:rsidR="003265B0">
        <w:t>17</w:t>
      </w:r>
      <w:r>
        <w:fldChar w:fldCharType="end"/>
      </w:r>
    </w:p>
    <w:p w14:paraId="65338654" w14:textId="7530DD3C" w:rsidR="00CA4905" w:rsidRPr="001A2E32" w:rsidRDefault="00CA4905" w:rsidP="0006009E">
      <w:pPr>
        <w:pStyle w:val="TableofFigures"/>
        <w:tabs>
          <w:tab w:val="clear" w:pos="6804"/>
          <w:tab w:val="left" w:pos="950"/>
          <w:tab w:val="right" w:pos="7087"/>
        </w:tabs>
        <w:ind w:right="-1"/>
      </w:pPr>
      <w:r>
        <w:t>5</w:t>
      </w:r>
      <w:r>
        <w:rPr>
          <w:rFonts w:asciiTheme="minorHAnsi" w:eastAsiaTheme="minorEastAsia" w:hAnsiTheme="minorHAnsi" w:cstheme="minorBidi"/>
          <w:color w:val="auto"/>
          <w:sz w:val="22"/>
          <w:szCs w:val="22"/>
          <w:lang w:eastAsia="en-AU"/>
        </w:rPr>
        <w:tab/>
      </w:r>
      <w:r>
        <w:t xml:space="preserve">Proportion of people with at least one non-school qualification not at all </w:t>
      </w:r>
      <w:r w:rsidR="001139D5">
        <w:br/>
      </w:r>
      <w:r w:rsidR="001A2E32">
        <w:tab/>
      </w:r>
      <w:r>
        <w:t xml:space="preserve">relevant to the current job, by level of education and number of </w:t>
      </w:r>
      <w:r w:rsidR="001139D5">
        <w:br/>
      </w:r>
      <w:r w:rsidR="001A2E32">
        <w:tab/>
      </w:r>
      <w:r>
        <w:t>qualifications, 15</w:t>
      </w:r>
      <w:r w:rsidR="00A03D98">
        <w:t xml:space="preserve"> to </w:t>
      </w:r>
      <w:r>
        <w:t>64-year-olds, 2018</w:t>
      </w:r>
      <w:r w:rsidR="00A03D98">
        <w:t>—</w:t>
      </w:r>
      <w:r>
        <w:t>19 (%)</w:t>
      </w:r>
      <w:r>
        <w:tab/>
      </w:r>
      <w:r w:rsidR="0006009E">
        <w:tab/>
      </w:r>
      <w:r w:rsidR="0006009E">
        <w:tab/>
      </w:r>
      <w:r w:rsidR="0006009E">
        <w:tab/>
      </w:r>
      <w:r>
        <w:fldChar w:fldCharType="begin"/>
      </w:r>
      <w:r>
        <w:instrText xml:space="preserve"> PAGEREF _Toc68602322 \h </w:instrText>
      </w:r>
      <w:r>
        <w:fldChar w:fldCharType="separate"/>
      </w:r>
      <w:r w:rsidR="003265B0">
        <w:t>18</w:t>
      </w:r>
      <w:r>
        <w:fldChar w:fldCharType="end"/>
      </w:r>
    </w:p>
    <w:p w14:paraId="04B5410D" w14:textId="2EAC43AD" w:rsidR="00CA4905" w:rsidRDefault="00CA4905" w:rsidP="0006009E">
      <w:pPr>
        <w:pStyle w:val="TableofFigures"/>
        <w:tabs>
          <w:tab w:val="clear" w:pos="6804"/>
          <w:tab w:val="left" w:pos="950"/>
          <w:tab w:val="right" w:pos="7087"/>
        </w:tabs>
        <w:ind w:right="-1"/>
        <w:rPr>
          <w:rFonts w:asciiTheme="minorHAnsi" w:eastAsiaTheme="minorEastAsia" w:hAnsiTheme="minorHAnsi" w:cstheme="minorBidi"/>
          <w:color w:val="auto"/>
          <w:sz w:val="22"/>
          <w:szCs w:val="22"/>
          <w:lang w:eastAsia="en-AU"/>
        </w:rPr>
      </w:pPr>
      <w:r>
        <w:t>6</w:t>
      </w:r>
      <w:r>
        <w:rPr>
          <w:rFonts w:asciiTheme="minorHAnsi" w:eastAsiaTheme="minorEastAsia" w:hAnsiTheme="minorHAnsi" w:cstheme="minorBidi"/>
          <w:color w:val="auto"/>
          <w:sz w:val="22"/>
          <w:szCs w:val="22"/>
          <w:lang w:eastAsia="en-AU"/>
        </w:rPr>
        <w:tab/>
      </w:r>
      <w:r>
        <w:t xml:space="preserve">Proportion of workers with and without a relevant non-school qualification, </w:t>
      </w:r>
      <w:r w:rsidR="001A2E32">
        <w:br/>
      </w:r>
      <w:r w:rsidR="001A2E32">
        <w:tab/>
      </w:r>
      <w:r>
        <w:t>by skill level requirement of current employment, 15</w:t>
      </w:r>
      <w:r w:rsidR="00A03D98">
        <w:t xml:space="preserve"> to </w:t>
      </w:r>
      <w:r>
        <w:t xml:space="preserve">64-year-olds, </w:t>
      </w:r>
      <w:r w:rsidR="001A2E32">
        <w:br/>
      </w:r>
      <w:r w:rsidR="001A2E32">
        <w:tab/>
      </w:r>
      <w:r>
        <w:t>2018</w:t>
      </w:r>
      <w:r w:rsidR="003A0A05">
        <w:t>—</w:t>
      </w:r>
      <w:r>
        <w:t>19</w:t>
      </w:r>
      <w:r>
        <w:tab/>
      </w:r>
      <w:r w:rsidR="0006009E">
        <w:tab/>
      </w:r>
      <w:r w:rsidR="0006009E">
        <w:tab/>
      </w:r>
      <w:r w:rsidR="0006009E">
        <w:tab/>
      </w:r>
      <w:r>
        <w:fldChar w:fldCharType="begin"/>
      </w:r>
      <w:r>
        <w:instrText xml:space="preserve"> PAGEREF _Toc68602323 \h </w:instrText>
      </w:r>
      <w:r>
        <w:fldChar w:fldCharType="separate"/>
      </w:r>
      <w:r w:rsidR="003265B0">
        <w:t>19</w:t>
      </w:r>
      <w:r>
        <w:fldChar w:fldCharType="end"/>
      </w:r>
    </w:p>
    <w:p w14:paraId="388D3EDA" w14:textId="099DB782" w:rsidR="00CA4905" w:rsidRDefault="00CA4905" w:rsidP="0006009E">
      <w:pPr>
        <w:pStyle w:val="TableofFigures"/>
        <w:tabs>
          <w:tab w:val="clear" w:pos="6804"/>
          <w:tab w:val="left" w:pos="1140"/>
          <w:tab w:val="right" w:pos="7087"/>
        </w:tabs>
        <w:ind w:right="-1"/>
        <w:rPr>
          <w:rFonts w:asciiTheme="minorHAnsi" w:eastAsiaTheme="minorEastAsia" w:hAnsiTheme="minorHAnsi" w:cstheme="minorBidi"/>
          <w:color w:val="auto"/>
          <w:sz w:val="22"/>
          <w:szCs w:val="22"/>
          <w:lang w:eastAsia="en-AU"/>
        </w:rPr>
      </w:pPr>
      <w:r>
        <w:t>A1</w:t>
      </w:r>
      <w:r>
        <w:rPr>
          <w:rFonts w:asciiTheme="minorHAnsi" w:eastAsiaTheme="minorEastAsia" w:hAnsiTheme="minorHAnsi" w:cstheme="minorBidi"/>
          <w:color w:val="auto"/>
          <w:sz w:val="22"/>
          <w:szCs w:val="22"/>
          <w:lang w:eastAsia="en-AU"/>
        </w:rPr>
        <w:tab/>
      </w:r>
      <w:r>
        <w:t>Comparison matrix of case study occupation groups</w:t>
      </w:r>
      <w:r>
        <w:tab/>
      </w:r>
      <w:r w:rsidR="0006009E">
        <w:tab/>
      </w:r>
      <w:r w:rsidR="0006009E">
        <w:tab/>
      </w:r>
      <w:r w:rsidR="0006009E">
        <w:tab/>
      </w:r>
      <w:r>
        <w:fldChar w:fldCharType="begin"/>
      </w:r>
      <w:r>
        <w:instrText xml:space="preserve"> PAGEREF _Toc68602324 \h </w:instrText>
      </w:r>
      <w:r>
        <w:fldChar w:fldCharType="separate"/>
      </w:r>
      <w:r w:rsidR="003265B0">
        <w:t>26</w:t>
      </w:r>
      <w:r>
        <w:fldChar w:fldCharType="end"/>
      </w:r>
    </w:p>
    <w:p w14:paraId="3BA3CCB3" w14:textId="1DB114B4" w:rsidR="00D148AE" w:rsidRDefault="00ED0C08" w:rsidP="0006009E">
      <w:pPr>
        <w:pStyle w:val="Heading2"/>
        <w:tabs>
          <w:tab w:val="right" w:pos="7087"/>
        </w:tabs>
      </w:pPr>
      <w:r>
        <w:fldChar w:fldCharType="end"/>
      </w:r>
      <w:bookmarkStart w:id="26" w:name="_Toc296497517"/>
      <w:bookmarkStart w:id="27" w:name="_Toc298162802"/>
      <w:bookmarkStart w:id="28" w:name="_Toc316371581"/>
      <w:bookmarkStart w:id="29" w:name="_Toc63250927"/>
      <w:r>
        <w:t>Figures</w:t>
      </w:r>
      <w:bookmarkEnd w:id="26"/>
      <w:bookmarkEnd w:id="27"/>
      <w:bookmarkEnd w:id="28"/>
      <w:bookmarkEnd w:id="29"/>
    </w:p>
    <w:p w14:paraId="68D66C14" w14:textId="5938FF4D" w:rsidR="00CA4905" w:rsidRDefault="00ED0C08" w:rsidP="001139D5">
      <w:pPr>
        <w:pStyle w:val="TableofFigures"/>
        <w:tabs>
          <w:tab w:val="clear" w:pos="6804"/>
          <w:tab w:val="left" w:pos="950"/>
          <w:tab w:val="right" w:pos="7087"/>
        </w:tabs>
        <w:rPr>
          <w:rFonts w:asciiTheme="minorHAnsi" w:eastAsiaTheme="minorEastAsia" w:hAnsiTheme="minorHAnsi" w:cstheme="minorBidi"/>
          <w:color w:val="auto"/>
          <w:sz w:val="22"/>
          <w:szCs w:val="22"/>
          <w:lang w:eastAsia="en-AU"/>
        </w:rPr>
      </w:pPr>
      <w:r>
        <w:rPr>
          <w:rFonts w:ascii="Garamond" w:hAnsi="Garamond" w:cs="Tahoma"/>
          <w:noProof w:val="0"/>
          <w:color w:val="auto"/>
          <w:sz w:val="22"/>
          <w:szCs w:val="20"/>
        </w:rPr>
        <w:fldChar w:fldCharType="begin"/>
      </w:r>
      <w:r>
        <w:instrText xml:space="preserve"> TOC \t "Figuretitle" \c </w:instrText>
      </w:r>
      <w:r>
        <w:rPr>
          <w:rFonts w:ascii="Garamond" w:hAnsi="Garamond" w:cs="Tahoma"/>
          <w:noProof w:val="0"/>
          <w:color w:val="auto"/>
          <w:sz w:val="22"/>
          <w:szCs w:val="20"/>
        </w:rPr>
        <w:fldChar w:fldCharType="separate"/>
      </w:r>
      <w:r w:rsidR="00CA4905">
        <w:t>1</w:t>
      </w:r>
      <w:r w:rsidR="00CA4905">
        <w:rPr>
          <w:rFonts w:asciiTheme="minorHAnsi" w:eastAsiaTheme="minorEastAsia" w:hAnsiTheme="minorHAnsi" w:cstheme="minorBidi"/>
          <w:color w:val="auto"/>
          <w:sz w:val="22"/>
          <w:szCs w:val="22"/>
          <w:lang w:eastAsia="en-AU"/>
        </w:rPr>
        <w:tab/>
      </w:r>
      <w:r w:rsidR="00CA4905">
        <w:t>Concept diagram</w:t>
      </w:r>
      <w:r w:rsidR="00CA4905">
        <w:tab/>
      </w:r>
      <w:r w:rsidR="0006009E">
        <w:tab/>
      </w:r>
      <w:r w:rsidR="0006009E">
        <w:tab/>
      </w:r>
      <w:r w:rsidR="0006009E">
        <w:tab/>
      </w:r>
      <w:r w:rsidR="00CA4905">
        <w:fldChar w:fldCharType="begin"/>
      </w:r>
      <w:r w:rsidR="00CA4905">
        <w:instrText xml:space="preserve"> PAGEREF _Toc68602359 \h </w:instrText>
      </w:r>
      <w:r w:rsidR="00CA4905">
        <w:fldChar w:fldCharType="separate"/>
      </w:r>
      <w:r w:rsidR="003265B0">
        <w:t>8</w:t>
      </w:r>
      <w:r w:rsidR="00CA4905">
        <w:fldChar w:fldCharType="end"/>
      </w:r>
    </w:p>
    <w:p w14:paraId="01919FC3" w14:textId="76A01581" w:rsidR="00CA4905" w:rsidRDefault="00CA4905" w:rsidP="001139D5">
      <w:pPr>
        <w:pStyle w:val="TableofFigures"/>
        <w:tabs>
          <w:tab w:val="clear" w:pos="6804"/>
          <w:tab w:val="left" w:pos="950"/>
          <w:tab w:val="right" w:pos="7087"/>
        </w:tabs>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Labour force status by age, 2018</w:t>
      </w:r>
      <w:r w:rsidR="003A0A05">
        <w:t>—</w:t>
      </w:r>
      <w:r>
        <w:t>19 (%)</w:t>
      </w:r>
      <w:r>
        <w:tab/>
      </w:r>
      <w:r w:rsidR="0006009E">
        <w:tab/>
      </w:r>
      <w:r w:rsidR="0006009E">
        <w:tab/>
      </w:r>
      <w:r w:rsidR="0006009E">
        <w:tab/>
      </w:r>
      <w:r>
        <w:fldChar w:fldCharType="begin"/>
      </w:r>
      <w:r>
        <w:instrText xml:space="preserve"> PAGEREF _Toc68602360 \h </w:instrText>
      </w:r>
      <w:r>
        <w:fldChar w:fldCharType="separate"/>
      </w:r>
      <w:r w:rsidR="003265B0">
        <w:t>11</w:t>
      </w:r>
      <w:r>
        <w:fldChar w:fldCharType="end"/>
      </w:r>
    </w:p>
    <w:p w14:paraId="1070AF79" w14:textId="404D3F8B" w:rsidR="00CA4905" w:rsidRDefault="00CA4905" w:rsidP="001139D5">
      <w:pPr>
        <w:pStyle w:val="TableofFigures"/>
        <w:tabs>
          <w:tab w:val="clear" w:pos="6804"/>
          <w:tab w:val="left" w:pos="950"/>
          <w:tab w:val="right" w:pos="7087"/>
        </w:tabs>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Labour force status by sex, 15</w:t>
      </w:r>
      <w:r w:rsidR="003A0A05">
        <w:t xml:space="preserve"> to </w:t>
      </w:r>
      <w:r>
        <w:t>64-year-olds, 2018</w:t>
      </w:r>
      <w:r w:rsidR="003A0A05">
        <w:t>—</w:t>
      </w:r>
      <w:r>
        <w:t>19 (%)</w:t>
      </w:r>
      <w:r>
        <w:tab/>
      </w:r>
      <w:r w:rsidR="0006009E">
        <w:tab/>
      </w:r>
      <w:r w:rsidR="0006009E">
        <w:tab/>
      </w:r>
      <w:r w:rsidR="0006009E">
        <w:tab/>
      </w:r>
      <w:r>
        <w:fldChar w:fldCharType="begin"/>
      </w:r>
      <w:r>
        <w:instrText xml:space="preserve"> PAGEREF _Toc68602362 \h </w:instrText>
      </w:r>
      <w:r>
        <w:fldChar w:fldCharType="separate"/>
      </w:r>
      <w:r w:rsidR="003265B0">
        <w:t>11</w:t>
      </w:r>
      <w:r>
        <w:fldChar w:fldCharType="end"/>
      </w:r>
    </w:p>
    <w:p w14:paraId="35F6E0D7" w14:textId="7C5BD603" w:rsidR="00CA4905" w:rsidRDefault="00CA4905" w:rsidP="001139D5">
      <w:pPr>
        <w:pStyle w:val="TableofFigures"/>
        <w:tabs>
          <w:tab w:val="clear" w:pos="6804"/>
          <w:tab w:val="left" w:pos="950"/>
          <w:tab w:val="right" w:pos="7087"/>
        </w:tabs>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Current study by age, 2018</w:t>
      </w:r>
      <w:r w:rsidR="003A0A05">
        <w:t>—</w:t>
      </w:r>
      <w:r>
        <w:t>19 (%)</w:t>
      </w:r>
      <w:r>
        <w:tab/>
      </w:r>
      <w:r w:rsidR="0006009E">
        <w:tab/>
      </w:r>
      <w:r w:rsidR="0006009E">
        <w:tab/>
      </w:r>
      <w:r w:rsidR="0006009E">
        <w:tab/>
      </w:r>
      <w:r>
        <w:fldChar w:fldCharType="begin"/>
      </w:r>
      <w:r>
        <w:instrText xml:space="preserve"> PAGEREF _Toc68602364 \h </w:instrText>
      </w:r>
      <w:r>
        <w:fldChar w:fldCharType="separate"/>
      </w:r>
      <w:r w:rsidR="003265B0">
        <w:t>12</w:t>
      </w:r>
      <w:r>
        <w:fldChar w:fldCharType="end"/>
      </w:r>
    </w:p>
    <w:p w14:paraId="5B1C5C10" w14:textId="09C6D4C1" w:rsidR="00CA4905" w:rsidRDefault="00CA4905" w:rsidP="001139D5">
      <w:pPr>
        <w:pStyle w:val="TableofFigures"/>
        <w:tabs>
          <w:tab w:val="clear" w:pos="6804"/>
          <w:tab w:val="left" w:pos="950"/>
          <w:tab w:val="right" w:pos="7087"/>
        </w:tabs>
        <w:rPr>
          <w:rFonts w:asciiTheme="minorHAnsi" w:eastAsiaTheme="minorEastAsia" w:hAnsiTheme="minorHAnsi" w:cstheme="minorBidi"/>
          <w:color w:val="auto"/>
          <w:sz w:val="22"/>
          <w:szCs w:val="22"/>
          <w:lang w:eastAsia="en-AU"/>
        </w:rPr>
      </w:pPr>
      <w:r>
        <w:t>5</w:t>
      </w:r>
      <w:r>
        <w:rPr>
          <w:rFonts w:asciiTheme="minorHAnsi" w:eastAsiaTheme="minorEastAsia" w:hAnsiTheme="minorHAnsi" w:cstheme="minorBidi"/>
          <w:color w:val="auto"/>
          <w:sz w:val="22"/>
          <w:szCs w:val="22"/>
          <w:lang w:eastAsia="en-AU"/>
        </w:rPr>
        <w:tab/>
      </w:r>
      <w:r>
        <w:t xml:space="preserve">Completed non-school qualifications by field and level of education, </w:t>
      </w:r>
      <w:r w:rsidR="001A2E32">
        <w:br/>
      </w:r>
      <w:r w:rsidR="001A2E32">
        <w:tab/>
      </w:r>
      <w:r>
        <w:t>and by sex, 15</w:t>
      </w:r>
      <w:r w:rsidR="003A0A05">
        <w:t xml:space="preserve"> to </w:t>
      </w:r>
      <w:r>
        <w:t>64-year-olds, 2018</w:t>
      </w:r>
      <w:r w:rsidR="003A0A05">
        <w:t>—</w:t>
      </w:r>
      <w:r>
        <w:t>19</w:t>
      </w:r>
      <w:r>
        <w:tab/>
      </w:r>
      <w:r w:rsidR="0006009E">
        <w:tab/>
      </w:r>
      <w:r w:rsidR="0006009E">
        <w:tab/>
      </w:r>
      <w:r w:rsidR="0006009E">
        <w:tab/>
      </w:r>
      <w:r>
        <w:fldChar w:fldCharType="begin"/>
      </w:r>
      <w:r>
        <w:instrText xml:space="preserve"> PAGEREF _Toc68602366 \h </w:instrText>
      </w:r>
      <w:r>
        <w:fldChar w:fldCharType="separate"/>
      </w:r>
      <w:r w:rsidR="003265B0">
        <w:t>14</w:t>
      </w:r>
      <w:r>
        <w:fldChar w:fldCharType="end"/>
      </w:r>
    </w:p>
    <w:p w14:paraId="5486E5CF" w14:textId="4B5FBF4F" w:rsidR="00CA4905" w:rsidRDefault="00CA4905" w:rsidP="001139D5">
      <w:pPr>
        <w:pStyle w:val="TableofFigures"/>
        <w:tabs>
          <w:tab w:val="clear" w:pos="6804"/>
          <w:tab w:val="left" w:pos="950"/>
          <w:tab w:val="right" w:pos="7087"/>
        </w:tabs>
        <w:rPr>
          <w:rFonts w:asciiTheme="minorHAnsi" w:eastAsiaTheme="minorEastAsia" w:hAnsiTheme="minorHAnsi" w:cstheme="minorBidi"/>
          <w:color w:val="auto"/>
          <w:sz w:val="22"/>
          <w:szCs w:val="22"/>
          <w:lang w:eastAsia="en-AU"/>
        </w:rPr>
      </w:pPr>
      <w:r>
        <w:t>6</w:t>
      </w:r>
      <w:r>
        <w:rPr>
          <w:rFonts w:asciiTheme="minorHAnsi" w:eastAsiaTheme="minorEastAsia" w:hAnsiTheme="minorHAnsi" w:cstheme="minorBidi"/>
          <w:color w:val="auto"/>
          <w:sz w:val="22"/>
          <w:szCs w:val="22"/>
          <w:lang w:eastAsia="en-AU"/>
        </w:rPr>
        <w:tab/>
      </w:r>
      <w:r>
        <w:t xml:space="preserve">Labour force status by highest level of non-school qualification, </w:t>
      </w:r>
      <w:r w:rsidR="001A2E32">
        <w:br/>
      </w:r>
      <w:r w:rsidR="001A2E32">
        <w:tab/>
      </w:r>
      <w:r>
        <w:t>15</w:t>
      </w:r>
      <w:r w:rsidR="000731C2">
        <w:t xml:space="preserve"> to </w:t>
      </w:r>
      <w:r>
        <w:t>64-year-olds, 2018</w:t>
      </w:r>
      <w:r w:rsidR="000731C2">
        <w:t>—</w:t>
      </w:r>
      <w:r>
        <w:t>19</w:t>
      </w:r>
      <w:r>
        <w:tab/>
      </w:r>
      <w:r w:rsidR="000332B6">
        <w:tab/>
      </w:r>
      <w:r w:rsidR="000332B6">
        <w:tab/>
      </w:r>
      <w:r w:rsidR="000332B6">
        <w:tab/>
      </w:r>
      <w:r>
        <w:fldChar w:fldCharType="begin"/>
      </w:r>
      <w:r>
        <w:instrText xml:space="preserve"> PAGEREF _Toc68602367 \h </w:instrText>
      </w:r>
      <w:r>
        <w:fldChar w:fldCharType="separate"/>
      </w:r>
      <w:r w:rsidR="003265B0">
        <w:t>15</w:t>
      </w:r>
      <w:r>
        <w:fldChar w:fldCharType="end"/>
      </w:r>
    </w:p>
    <w:p w14:paraId="4C300B85" w14:textId="7F4C2590" w:rsidR="00CA4905" w:rsidRDefault="00CA4905" w:rsidP="001139D5">
      <w:pPr>
        <w:pStyle w:val="TableofFigures"/>
        <w:tabs>
          <w:tab w:val="clear" w:pos="6804"/>
          <w:tab w:val="left" w:pos="950"/>
          <w:tab w:val="right" w:pos="7087"/>
        </w:tabs>
        <w:rPr>
          <w:rFonts w:asciiTheme="minorHAnsi" w:eastAsiaTheme="minorEastAsia" w:hAnsiTheme="minorHAnsi" w:cstheme="minorBidi"/>
          <w:color w:val="auto"/>
          <w:sz w:val="22"/>
          <w:szCs w:val="22"/>
          <w:lang w:eastAsia="en-AU"/>
        </w:rPr>
      </w:pPr>
      <w:r>
        <w:t>7</w:t>
      </w:r>
      <w:r>
        <w:rPr>
          <w:rFonts w:asciiTheme="minorHAnsi" w:eastAsiaTheme="minorEastAsia" w:hAnsiTheme="minorHAnsi" w:cstheme="minorBidi"/>
          <w:color w:val="auto"/>
          <w:sz w:val="22"/>
          <w:szCs w:val="22"/>
          <w:lang w:eastAsia="en-AU"/>
        </w:rPr>
        <w:tab/>
      </w:r>
      <w:r>
        <w:t xml:space="preserve">Labour force status by incomplete qualifications, for people with and </w:t>
      </w:r>
      <w:r w:rsidR="001A2E32">
        <w:br/>
      </w:r>
      <w:r w:rsidR="001A2E32">
        <w:tab/>
      </w:r>
      <w:r>
        <w:t>without a non-school qualification, 15</w:t>
      </w:r>
      <w:r w:rsidR="000731C2">
        <w:t xml:space="preserve"> to </w:t>
      </w:r>
      <w:r>
        <w:t>64-year-olds, 2018</w:t>
      </w:r>
      <w:r w:rsidR="000731C2">
        <w:t>—</w:t>
      </w:r>
      <w:r>
        <w:t>19</w:t>
      </w:r>
      <w:r>
        <w:tab/>
      </w:r>
      <w:r w:rsidR="000332B6">
        <w:tab/>
      </w:r>
      <w:r w:rsidR="000332B6">
        <w:tab/>
      </w:r>
      <w:r w:rsidR="000332B6">
        <w:tab/>
      </w:r>
      <w:r>
        <w:fldChar w:fldCharType="begin"/>
      </w:r>
      <w:r>
        <w:instrText xml:space="preserve"> PAGEREF _Toc68602369 \h </w:instrText>
      </w:r>
      <w:r>
        <w:fldChar w:fldCharType="separate"/>
      </w:r>
      <w:r w:rsidR="003265B0">
        <w:t>16</w:t>
      </w:r>
      <w:r>
        <w:fldChar w:fldCharType="end"/>
      </w:r>
    </w:p>
    <w:p w14:paraId="553D9BC7" w14:textId="5FF2F18E" w:rsidR="00CA4905" w:rsidRPr="001A2E32" w:rsidRDefault="00CA4905" w:rsidP="001139D5">
      <w:pPr>
        <w:pStyle w:val="TableofFigures"/>
        <w:tabs>
          <w:tab w:val="clear" w:pos="6804"/>
          <w:tab w:val="left" w:pos="950"/>
          <w:tab w:val="right" w:pos="7087"/>
        </w:tabs>
      </w:pPr>
      <w:r>
        <w:t>8</w:t>
      </w:r>
      <w:r>
        <w:rPr>
          <w:rFonts w:asciiTheme="minorHAnsi" w:eastAsiaTheme="minorEastAsia" w:hAnsiTheme="minorHAnsi" w:cstheme="minorBidi"/>
          <w:color w:val="auto"/>
          <w:sz w:val="22"/>
          <w:szCs w:val="22"/>
          <w:lang w:eastAsia="en-AU"/>
        </w:rPr>
        <w:tab/>
      </w:r>
      <w:r>
        <w:t xml:space="preserve">Proportion of people with a non-school qualification by sex and whether </w:t>
      </w:r>
      <w:r w:rsidR="001A2E32">
        <w:br/>
      </w:r>
      <w:r w:rsidR="001A2E32">
        <w:tab/>
      </w:r>
      <w:r>
        <w:t xml:space="preserve">their household has children under 15 years, by labour force status, </w:t>
      </w:r>
      <w:r w:rsidR="001A2E32">
        <w:br/>
      </w:r>
      <w:r w:rsidR="001A2E32">
        <w:tab/>
      </w:r>
      <w:r>
        <w:t>15</w:t>
      </w:r>
      <w:r w:rsidR="000731C2">
        <w:t xml:space="preserve"> to </w:t>
      </w:r>
      <w:r>
        <w:t>64-year-olds, 2018</w:t>
      </w:r>
      <w:r w:rsidR="000731C2">
        <w:t>—</w:t>
      </w:r>
      <w:r>
        <w:t>19</w:t>
      </w:r>
      <w:r>
        <w:tab/>
      </w:r>
      <w:r w:rsidR="000332B6">
        <w:tab/>
      </w:r>
      <w:r w:rsidR="000332B6">
        <w:tab/>
      </w:r>
      <w:r w:rsidR="000332B6">
        <w:tab/>
      </w:r>
      <w:r>
        <w:fldChar w:fldCharType="begin"/>
      </w:r>
      <w:r>
        <w:instrText xml:space="preserve"> PAGEREF _Toc68602371 \h </w:instrText>
      </w:r>
      <w:r>
        <w:fldChar w:fldCharType="separate"/>
      </w:r>
      <w:r w:rsidR="003265B0">
        <w:t>18</w:t>
      </w:r>
      <w:r>
        <w:fldChar w:fldCharType="end"/>
      </w:r>
    </w:p>
    <w:p w14:paraId="0CCE5A5F" w14:textId="378DF6B6" w:rsidR="00ED0C08" w:rsidRPr="00607A0D" w:rsidRDefault="00ED0C08" w:rsidP="00607A0D">
      <w:pPr>
        <w:pStyle w:val="TableofFigures"/>
        <w:tabs>
          <w:tab w:val="left" w:pos="950"/>
        </w:tabs>
        <w:rPr>
          <w:rFonts w:asciiTheme="minorHAnsi" w:eastAsiaTheme="minorEastAsia" w:hAnsiTheme="minorHAnsi" w:cstheme="minorBidi"/>
          <w:color w:val="auto"/>
          <w:sz w:val="22"/>
          <w:szCs w:val="22"/>
          <w:lang w:eastAsia="en-AU"/>
        </w:rPr>
      </w:pPr>
      <w:r>
        <w:fldChar w:fldCharType="end"/>
      </w:r>
    </w:p>
    <w:p w14:paraId="572C0C76" w14:textId="77777777" w:rsidR="00EB0AD7" w:rsidRDefault="00EB0AD7" w:rsidP="005955B2">
      <w:pPr>
        <w:pStyle w:val="Text"/>
      </w:pPr>
    </w:p>
    <w:p w14:paraId="4FE6ED2D" w14:textId="5CDFB995" w:rsidR="00606061" w:rsidRPr="009B4D4E" w:rsidRDefault="00606061" w:rsidP="005955B2">
      <w:pPr>
        <w:pStyle w:val="Text"/>
      </w:pPr>
      <w:bookmarkStart w:id="30" w:name="_Toc416260886"/>
      <w:bookmarkEnd w:id="3"/>
      <w:bookmarkEnd w:id="4"/>
      <w:bookmarkEnd w:id="5"/>
      <w:bookmarkEnd w:id="6"/>
    </w:p>
    <w:p w14:paraId="6925ADD0" w14:textId="77777777" w:rsidR="00366E4E" w:rsidRDefault="00366E4E" w:rsidP="00606061">
      <w:pPr>
        <w:spacing w:before="0" w:line="240" w:lineRule="auto"/>
        <w:rPr>
          <w:noProof/>
        </w:rPr>
        <w:sectPr w:rsidR="00366E4E" w:rsidSect="00E10CD4">
          <w:headerReference w:type="default" r:id="rId30"/>
          <w:footerReference w:type="even" r:id="rId31"/>
          <w:footerReference w:type="default" r:id="rId32"/>
          <w:pgSz w:w="11907" w:h="16840" w:code="9"/>
          <w:pgMar w:top="1276" w:right="1418" w:bottom="992" w:left="1418" w:header="709" w:footer="556" w:gutter="0"/>
          <w:cols w:space="708"/>
          <w:docGrid w:linePitch="360"/>
        </w:sectPr>
      </w:pPr>
    </w:p>
    <w:p w14:paraId="6589F5ED" w14:textId="0DACFD6D" w:rsidR="00324917" w:rsidRPr="00B86D06" w:rsidRDefault="00A61929" w:rsidP="00A16557">
      <w:pPr>
        <w:pStyle w:val="Heading1"/>
        <w:ind w:firstLine="720"/>
      </w:pPr>
      <w:bookmarkStart w:id="31" w:name="_Toc275542999"/>
      <w:bookmarkStart w:id="32" w:name="_Toc63250928"/>
      <w:r>
        <w:rPr>
          <w:noProof/>
          <w:lang w:eastAsia="en-AU"/>
        </w:rPr>
        <w:lastRenderedPageBreak/>
        <w:drawing>
          <wp:anchor distT="0" distB="0" distL="114300" distR="114300" simplePos="0" relativeHeight="251871232" behindDoc="0" locked="0" layoutInCell="1" allowOverlap="1" wp14:anchorId="7ABA71AA" wp14:editId="06F0E566">
            <wp:simplePos x="0" y="0"/>
            <wp:positionH relativeFrom="margin">
              <wp:align>left</wp:align>
            </wp:positionH>
            <wp:positionV relativeFrom="paragraph">
              <wp:posOffset>-9746</wp:posOffset>
            </wp:positionV>
            <wp:extent cx="413385" cy="413385"/>
            <wp:effectExtent l="0" t="0" r="5715" b="5715"/>
            <wp:wrapNone/>
            <wp:docPr id="70" name="Picture 70"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PublicationComponents\Icons\ExecutiveSummary.em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324917">
        <w:t>Executive s</w:t>
      </w:r>
      <w:r w:rsidR="00324917" w:rsidRPr="00B86D06">
        <w:t>ummary</w:t>
      </w:r>
      <w:bookmarkEnd w:id="31"/>
      <w:bookmarkEnd w:id="32"/>
      <w:r w:rsidR="00324917">
        <w:t xml:space="preserve"> </w:t>
      </w:r>
    </w:p>
    <w:p w14:paraId="722D77DE" w14:textId="1B069D75" w:rsidR="00577100" w:rsidRDefault="00A61929" w:rsidP="00577100">
      <w:pPr>
        <w:pStyle w:val="Text"/>
      </w:pPr>
      <w:r>
        <w:t xml:space="preserve">In this paper, we use data from the </w:t>
      </w:r>
      <w:r w:rsidR="009D759E">
        <w:t xml:space="preserve">Qualifications and Work survey, compiled by the </w:t>
      </w:r>
      <w:r>
        <w:t>Australian Bureau of Statistics (ABS)</w:t>
      </w:r>
      <w:r w:rsidR="00F92001">
        <w:t>,</w:t>
      </w:r>
      <w:r>
        <w:t xml:space="preserve"> to estimate the stock of qualifications in Australia, with a particular focus on </w:t>
      </w:r>
      <w:r w:rsidR="00EB6100">
        <w:t>v</w:t>
      </w:r>
      <w:r>
        <w:t xml:space="preserve">ocational </w:t>
      </w:r>
      <w:r w:rsidR="00EB6100">
        <w:t>e</w:t>
      </w:r>
      <w:r>
        <w:t xml:space="preserve">ducation and </w:t>
      </w:r>
      <w:r w:rsidR="00EB6100">
        <w:t>t</w:t>
      </w:r>
      <w:r>
        <w:t xml:space="preserve">raining (VET). </w:t>
      </w:r>
      <w:r w:rsidR="00577100">
        <w:t xml:space="preserve">There are several reasons </w:t>
      </w:r>
      <w:r w:rsidR="001E476D">
        <w:t>why</w:t>
      </w:r>
      <w:r w:rsidR="00577100">
        <w:t xml:space="preserve"> measuring the stock of qualifications and skills</w:t>
      </w:r>
      <w:r w:rsidR="00201B01">
        <w:t xml:space="preserve"> could be useful</w:t>
      </w:r>
      <w:r w:rsidR="00DD787D">
        <w:t>; f</w:t>
      </w:r>
      <w:r w:rsidR="00893D9A">
        <w:t>or example,</w:t>
      </w:r>
      <w:r w:rsidR="00577100">
        <w:t xml:space="preserve"> </w:t>
      </w:r>
      <w:r w:rsidR="00DD787D">
        <w:t>in terms of</w:t>
      </w:r>
      <w:r w:rsidR="00577100">
        <w:t xml:space="preserve"> planning, </w:t>
      </w:r>
      <w:r w:rsidR="00A77C25">
        <w:t>the information gained</w:t>
      </w:r>
      <w:r w:rsidR="00577100">
        <w:t xml:space="preserve"> </w:t>
      </w:r>
      <w:r w:rsidR="00333532">
        <w:t>has the potential to</w:t>
      </w:r>
      <w:r w:rsidR="00732596">
        <w:t xml:space="preserve"> </w:t>
      </w:r>
      <w:r w:rsidR="00B556AB">
        <w:t>highlight</w:t>
      </w:r>
      <w:r w:rsidR="00577100">
        <w:t xml:space="preserve"> gaps between the demand for and supply of qualifications and skills in an occupation (</w:t>
      </w:r>
      <w:r w:rsidR="00577100" w:rsidRPr="00732596">
        <w:t>Gasskov 2018).</w:t>
      </w:r>
      <w:r w:rsidR="00577100">
        <w:t xml:space="preserve"> </w:t>
      </w:r>
      <w:r w:rsidR="001C08A5">
        <w:t xml:space="preserve">Such gaps might indicate </w:t>
      </w:r>
      <w:r w:rsidR="00577100">
        <w:t>that more workers with particular qualifications and skills are required in an occupation</w:t>
      </w:r>
      <w:r w:rsidR="00B568B3">
        <w:t>;</w:t>
      </w:r>
      <w:r w:rsidR="00577100">
        <w:t xml:space="preserve"> or</w:t>
      </w:r>
      <w:r w:rsidR="00645A0B">
        <w:t>,</w:t>
      </w:r>
      <w:r w:rsidR="00577100">
        <w:t xml:space="preserve"> alternatively, </w:t>
      </w:r>
      <w:r w:rsidR="00BA611A">
        <w:t>that</w:t>
      </w:r>
      <w:r w:rsidR="00577100">
        <w:t xml:space="preserve"> demand is low in an occupation, </w:t>
      </w:r>
      <w:r w:rsidR="00B568B3">
        <w:t>enabling</w:t>
      </w:r>
      <w:r w:rsidR="00577100">
        <w:t xml:space="preserve"> the qualifications and skills for that occupation </w:t>
      </w:r>
      <w:r w:rsidR="00B568B3">
        <w:t>to</w:t>
      </w:r>
      <w:r w:rsidR="00577100">
        <w:t xml:space="preserve"> be used elsewhere.</w:t>
      </w:r>
    </w:p>
    <w:p w14:paraId="08247955" w14:textId="708E2C4B" w:rsidR="00FD1C54" w:rsidRDefault="00FD1C54" w:rsidP="00A61929">
      <w:pPr>
        <w:pStyle w:val="Text"/>
      </w:pPr>
      <w:r>
        <w:t>The analysis focuses on weighted survey estimates for the 16.1 million people aged 15</w:t>
      </w:r>
      <w:r w:rsidR="00ED3902">
        <w:t>—</w:t>
      </w:r>
      <w:r>
        <w:t>64 in Australia in 2018</w:t>
      </w:r>
      <w:r w:rsidR="00ED3902">
        <w:t>—</w:t>
      </w:r>
      <w:r>
        <w:t>19. Of these, 79% were in the labour force (</w:t>
      </w:r>
      <w:r w:rsidR="00ED3902">
        <w:t>that is</w:t>
      </w:r>
      <w:r w:rsidR="00577100">
        <w:t>,</w:t>
      </w:r>
      <w:r>
        <w:t xml:space="preserve"> either employed or unemployed), and 75.1% were employed. </w:t>
      </w:r>
      <w:r w:rsidRPr="000230F5">
        <w:t xml:space="preserve">Although qualifications are only a proxy for </w:t>
      </w:r>
      <w:r w:rsidR="00A61929" w:rsidRPr="000230F5">
        <w:t xml:space="preserve">actual </w:t>
      </w:r>
      <w:r w:rsidRPr="000230F5">
        <w:t>skills</w:t>
      </w:r>
      <w:r w:rsidR="00A61929" w:rsidRPr="000230F5">
        <w:t xml:space="preserve"> in the economy</w:t>
      </w:r>
      <w:r w:rsidRPr="001C2DA5">
        <w:t>,</w:t>
      </w:r>
      <w:r>
        <w:t xml:space="preserve"> the analysis </w:t>
      </w:r>
      <w:r w:rsidR="000A29A6">
        <w:t>takes stock</w:t>
      </w:r>
      <w:r w:rsidR="00695198">
        <w:t xml:space="preserve"> </w:t>
      </w:r>
      <w:r>
        <w:t>of qualifications by level and field of education and other factors</w:t>
      </w:r>
      <w:r w:rsidR="00D3398D">
        <w:t>,</w:t>
      </w:r>
      <w:r>
        <w:t xml:space="preserve"> and hence provides some initial insights into the distribution and utilisation of skills in the workforce.</w:t>
      </w:r>
    </w:p>
    <w:p w14:paraId="7A4F723D" w14:textId="0BC72451" w:rsidR="00FD1C54" w:rsidRDefault="00FD1C54" w:rsidP="00FD1C54">
      <w:pPr>
        <w:pStyle w:val="Text"/>
      </w:pPr>
      <w:r>
        <w:t xml:space="preserve">Overall, VET qualifications outnumbered higher education qualifications </w:t>
      </w:r>
      <w:r w:rsidR="00EC59EB">
        <w:t>(7.8 million and 6.9 million</w:t>
      </w:r>
      <w:r w:rsidR="00307C6A">
        <w:t>,</w:t>
      </w:r>
      <w:r w:rsidR="00EC59EB">
        <w:t xml:space="preserve"> respectively). </w:t>
      </w:r>
      <w:r>
        <w:t xml:space="preserve">Certificates III and IV were particularly </w:t>
      </w:r>
      <w:r w:rsidR="00911FDF">
        <w:t>widespread</w:t>
      </w:r>
      <w:r w:rsidR="00B818AF">
        <w:t>,</w:t>
      </w:r>
      <w:r w:rsidR="00EC59EB">
        <w:t xml:space="preserve"> at 4.6 million</w:t>
      </w:r>
      <w:r w:rsidR="0022110A">
        <w:t>. Overall,</w:t>
      </w:r>
      <w:r w:rsidR="00B2272F">
        <w:t xml:space="preserve"> </w:t>
      </w:r>
      <w:r w:rsidR="00B818AF">
        <w:t xml:space="preserve">management and commerce </w:t>
      </w:r>
      <w:r>
        <w:t>was by far the most prevalent field of education</w:t>
      </w:r>
      <w:r w:rsidR="000A05FF">
        <w:t>,</w:t>
      </w:r>
      <w:r w:rsidR="00EC59EB">
        <w:t xml:space="preserve"> at 4.0 million</w:t>
      </w:r>
      <w:r>
        <w:t xml:space="preserve"> (followed by </w:t>
      </w:r>
      <w:r w:rsidR="00B818AF">
        <w:t>society and culture, and engineering and related technologies</w:t>
      </w:r>
      <w:r>
        <w:t>). However, t</w:t>
      </w:r>
      <w:r w:rsidRPr="00AB4532">
        <w:t>he</w:t>
      </w:r>
      <w:r>
        <w:t xml:space="preserve">se </w:t>
      </w:r>
      <w:r w:rsidR="00C8408A">
        <w:t xml:space="preserve">dynamics </w:t>
      </w:r>
      <w:r w:rsidRPr="00AB4532">
        <w:t>varie</w:t>
      </w:r>
      <w:r>
        <w:t>d</w:t>
      </w:r>
      <w:r w:rsidRPr="00AB4532">
        <w:t xml:space="preserve"> according to different factors</w:t>
      </w:r>
      <w:r w:rsidR="000B6468">
        <w:t>; f</w:t>
      </w:r>
      <w:r>
        <w:t xml:space="preserve">or example, </w:t>
      </w:r>
      <w:r w:rsidR="000B6468">
        <w:t>food, hospitality and personal services</w:t>
      </w:r>
      <w:r w:rsidR="0057345C">
        <w:t>;</w:t>
      </w:r>
      <w:r w:rsidR="000B6468">
        <w:t xml:space="preserve"> architecture and building</w:t>
      </w:r>
      <w:r w:rsidR="0057345C">
        <w:t>;</w:t>
      </w:r>
      <w:r w:rsidR="000B6468">
        <w:t xml:space="preserve"> engineering and related technologies</w:t>
      </w:r>
      <w:r w:rsidR="0057345C">
        <w:t>;</w:t>
      </w:r>
      <w:r w:rsidR="000B6468">
        <w:t xml:space="preserve"> and agriculture, environmental and related studies </w:t>
      </w:r>
      <w:r>
        <w:t>were all VET-</w:t>
      </w:r>
      <w:r w:rsidR="00E01224">
        <w:t>dominant</w:t>
      </w:r>
      <w:r>
        <w:t xml:space="preserve">, whereas higher education qualifications outnumbered VET qualifications in </w:t>
      </w:r>
      <w:r w:rsidR="00061542">
        <w:t>natural and physical sciences; education; and health</w:t>
      </w:r>
      <w:r>
        <w:t xml:space="preserve">. Sex was also important: </w:t>
      </w:r>
      <w:r w:rsidR="00061542">
        <w:t>f</w:t>
      </w:r>
      <w:r>
        <w:t>emales held more qualifications than males overall</w:t>
      </w:r>
      <w:r w:rsidR="00EC59EB">
        <w:t xml:space="preserve"> (52%)</w:t>
      </w:r>
      <w:r>
        <w:t xml:space="preserve">, and in fields including </w:t>
      </w:r>
      <w:r w:rsidR="00724E7D">
        <w:t>education; health; and society and culture</w:t>
      </w:r>
      <w:r>
        <w:t xml:space="preserve">. Males held many more qualifications than females in </w:t>
      </w:r>
      <w:r w:rsidR="00724E7D">
        <w:t>engineering and related technologies; architecture and building; and information technology.</w:t>
      </w:r>
    </w:p>
    <w:p w14:paraId="54DE8F7C" w14:textId="056C3B39" w:rsidR="00FD1C54" w:rsidRDefault="00FD1C54" w:rsidP="00FD1C54">
      <w:pPr>
        <w:pStyle w:val="Text"/>
      </w:pPr>
      <w:r w:rsidRPr="00AB4532">
        <w:t xml:space="preserve">An important finding from the </w:t>
      </w:r>
      <w:r>
        <w:t xml:space="preserve">analysis </w:t>
      </w:r>
      <w:r w:rsidRPr="00AB4532">
        <w:t>is that the number of non-school qualifications</w:t>
      </w:r>
      <w:r>
        <w:t xml:space="preserve"> far</w:t>
      </w:r>
      <w:r w:rsidRPr="00AB4532">
        <w:t xml:space="preserve"> exceed</w:t>
      </w:r>
      <w:r>
        <w:t>ed</w:t>
      </w:r>
      <w:r w:rsidRPr="00AB4532">
        <w:t xml:space="preserve"> the number of </w:t>
      </w:r>
      <w:r>
        <w:t xml:space="preserve">qualified </w:t>
      </w:r>
      <w:r w:rsidRPr="00AB4532">
        <w:t>people</w:t>
      </w:r>
      <w:r>
        <w:t>, highlighting that many people held more than one qualification</w:t>
      </w:r>
      <w:r w:rsidRPr="00AB4532">
        <w:t>.</w:t>
      </w:r>
      <w:r>
        <w:t xml:space="preserve"> Wh</w:t>
      </w:r>
      <w:r w:rsidR="00AF0468">
        <w:t>ile</w:t>
      </w:r>
      <w:r>
        <w:t xml:space="preserve"> most other data sources focus only on the highest non-school qualification held, the Qualifications and Work survey provides data on up to five.</w:t>
      </w:r>
      <w:r w:rsidRPr="00AB4532">
        <w:t xml:space="preserve"> </w:t>
      </w:r>
      <w:r>
        <w:t xml:space="preserve">Including </w:t>
      </w:r>
      <w:r w:rsidR="00863F63">
        <w:t xml:space="preserve">up to five </w:t>
      </w:r>
      <w:r>
        <w:t>qualifications</w:t>
      </w:r>
      <w:r w:rsidR="00BB6DC8">
        <w:t xml:space="preserve"> in the </w:t>
      </w:r>
      <w:r w:rsidR="000A29A6">
        <w:t>analysis scope</w:t>
      </w:r>
      <w:r>
        <w:t xml:space="preserve"> increased the estimated number of qualifications </w:t>
      </w:r>
      <w:r w:rsidR="00AA74F4">
        <w:t xml:space="preserve">held </w:t>
      </w:r>
      <w:r>
        <w:t xml:space="preserve">by 34% (30.6% for higher education qualifications and 35.1% for VET qualifications). This </w:t>
      </w:r>
      <w:r w:rsidR="005D2944">
        <w:t xml:space="preserve">approach </w:t>
      </w:r>
      <w:r>
        <w:t>gives a much more complete picture of</w:t>
      </w:r>
      <w:r w:rsidRPr="00AB4532">
        <w:t xml:space="preserve"> </w:t>
      </w:r>
      <w:r w:rsidR="00AA74F4">
        <w:t xml:space="preserve">the </w:t>
      </w:r>
      <w:r w:rsidRPr="00AB4532">
        <w:t xml:space="preserve">stock of skills </w:t>
      </w:r>
      <w:r>
        <w:t>acquired through formal qualifications</w:t>
      </w:r>
      <w:r w:rsidR="00EB40D8">
        <w:t>, with these</w:t>
      </w:r>
      <w:r>
        <w:t xml:space="preserve"> potentially available to the labour force</w:t>
      </w:r>
      <w:r w:rsidRPr="00AB4532">
        <w:t>.</w:t>
      </w:r>
    </w:p>
    <w:p w14:paraId="793375AA" w14:textId="4F6E16EC" w:rsidR="00FD1C54" w:rsidRDefault="00FD1C54" w:rsidP="00FD1C54">
      <w:pPr>
        <w:pStyle w:val="Text"/>
      </w:pPr>
      <w:r>
        <w:t xml:space="preserve">Most workers with a completed non-school qualification were either working in the same field as their qualification or considered it to be relevant to their job. This was the case regardless of whether the qualification was at </w:t>
      </w:r>
      <w:r w:rsidR="00640AFF">
        <w:t xml:space="preserve">a </w:t>
      </w:r>
      <w:r>
        <w:t>VET or higher education level (74.9% and 84.7%, respectively). However, almost a third of workers with two or more qualifications reported that at least one was not at all relevant to their job. For many people</w:t>
      </w:r>
      <w:r w:rsidR="00AC0A03">
        <w:t>,</w:t>
      </w:r>
      <w:r>
        <w:t xml:space="preserve"> the</w:t>
      </w:r>
      <w:r w:rsidR="00AC0A03">
        <w:t>ir</w:t>
      </w:r>
      <w:r>
        <w:t xml:space="preserve"> highest qualification was not the most relevant</w:t>
      </w:r>
      <w:r w:rsidR="000A29A6">
        <w:t>, and for many,</w:t>
      </w:r>
      <w:r w:rsidR="000C2461">
        <w:t xml:space="preserve"> </w:t>
      </w:r>
      <w:r>
        <w:t>the</w:t>
      </w:r>
      <w:r w:rsidR="000C7129">
        <w:t>ir</w:t>
      </w:r>
      <w:r>
        <w:t xml:space="preserve"> most recent qualification was not the most relevant. Together, these findings point to indirect pathways into work.</w:t>
      </w:r>
    </w:p>
    <w:p w14:paraId="7134F13F" w14:textId="77777777" w:rsidR="001139D5" w:rsidRDefault="001139D5">
      <w:pPr>
        <w:spacing w:before="0" w:line="240" w:lineRule="auto"/>
      </w:pPr>
      <w:r>
        <w:br w:type="page"/>
      </w:r>
    </w:p>
    <w:p w14:paraId="4635F0FF" w14:textId="69CCCF2D" w:rsidR="00FD1C54" w:rsidRDefault="00FD1C54" w:rsidP="00FD1C54">
      <w:pPr>
        <w:pStyle w:val="Text"/>
      </w:pPr>
      <w:r w:rsidRPr="001C2DA5">
        <w:lastRenderedPageBreak/>
        <w:t>While the focus of the analysis was mainly on those employed</w:t>
      </w:r>
      <w:r>
        <w:t>,</w:t>
      </w:r>
      <w:r w:rsidRPr="001C2DA5">
        <w:t xml:space="preserve"> </w:t>
      </w:r>
      <w:r>
        <w:t xml:space="preserve">the </w:t>
      </w:r>
      <w:r w:rsidR="003473EF">
        <w:t>results</w:t>
      </w:r>
      <w:r>
        <w:t xml:space="preserve"> also showed</w:t>
      </w:r>
      <w:r w:rsidRPr="001C2DA5">
        <w:t xml:space="preserve"> that many qualifications </w:t>
      </w:r>
      <w:r w:rsidR="005A5E9D">
        <w:t xml:space="preserve">were </w:t>
      </w:r>
      <w:r w:rsidRPr="001C2DA5">
        <w:t xml:space="preserve">held by people who </w:t>
      </w:r>
      <w:r>
        <w:t>we</w:t>
      </w:r>
      <w:r w:rsidRPr="001C2DA5">
        <w:t>re not working</w:t>
      </w:r>
      <w:r>
        <w:t xml:space="preserve"> (not in the labour force</w:t>
      </w:r>
      <w:r w:rsidR="00D148AE">
        <w:t xml:space="preserve"> or</w:t>
      </w:r>
      <w:r>
        <w:t xml:space="preserve"> unemployed).</w:t>
      </w:r>
      <w:r w:rsidRPr="001C2DA5">
        <w:t xml:space="preserve"> </w:t>
      </w:r>
      <w:r w:rsidRPr="00C26132">
        <w:t xml:space="preserve">Accounting for </w:t>
      </w:r>
      <w:r w:rsidR="00A871B0" w:rsidRPr="00C26132">
        <w:t>17.1%</w:t>
      </w:r>
      <w:r w:rsidRPr="00C26132">
        <w:t xml:space="preserve"> of qualified people</w:t>
      </w:r>
      <w:r>
        <w:t>, this group reflects a diverse yet important cohort</w:t>
      </w:r>
      <w:r w:rsidR="00C8408A">
        <w:t xml:space="preserve"> for</w:t>
      </w:r>
      <w:r w:rsidR="005A5E9D">
        <w:t xml:space="preserve"> which</w:t>
      </w:r>
      <w:r>
        <w:t xml:space="preserve"> skills were underutilised in the labour market</w:t>
      </w:r>
      <w:r w:rsidR="00A943DE">
        <w:t>,</w:t>
      </w:r>
      <w:r>
        <w:t xml:space="preserve"> emphasis</w:t>
      </w:r>
      <w:r w:rsidR="008059BE">
        <w:t>ing</w:t>
      </w:r>
      <w:r>
        <w:t xml:space="preserve"> the importance of supporting qualified people </w:t>
      </w:r>
      <w:r w:rsidR="001E7A14">
        <w:t>who are</w:t>
      </w:r>
      <w:r>
        <w:t xml:space="preserve"> entering the labour force for the first time</w:t>
      </w:r>
      <w:r w:rsidR="00A27188">
        <w:t xml:space="preserve"> or</w:t>
      </w:r>
      <w:r>
        <w:t xml:space="preserve"> re-engaging with the labour force after a period of absence.</w:t>
      </w:r>
    </w:p>
    <w:p w14:paraId="1E6B3264" w14:textId="4F44B109" w:rsidR="00FD1C54" w:rsidRDefault="00FD1C54" w:rsidP="00FD1C54">
      <w:pPr>
        <w:pStyle w:val="Text"/>
      </w:pPr>
      <w:r>
        <w:t xml:space="preserve">The analysis also </w:t>
      </w:r>
      <w:r w:rsidR="00A27188">
        <w:t>demonstrated</w:t>
      </w:r>
      <w:r>
        <w:t xml:space="preserve"> that many people who d</w:t>
      </w:r>
      <w:r w:rsidR="00C8408A">
        <w:t>id</w:t>
      </w:r>
      <w:r>
        <w:t xml:space="preserve"> not h</w:t>
      </w:r>
      <w:r w:rsidR="00A27188">
        <w:t xml:space="preserve">old </w:t>
      </w:r>
      <w:r>
        <w:t xml:space="preserve">a non-school qualification </w:t>
      </w:r>
      <w:r w:rsidR="00C8408A">
        <w:t xml:space="preserve">were </w:t>
      </w:r>
      <w:r>
        <w:t xml:space="preserve">employed across occupations at all skill levels, </w:t>
      </w:r>
      <w:r w:rsidR="004D2C3F">
        <w:t>indicating</w:t>
      </w:r>
      <w:r>
        <w:t xml:space="preserve"> that completed qualifications are just one potential source of skills. S</w:t>
      </w:r>
      <w:r w:rsidRPr="00AB4532">
        <w:t xml:space="preserve">ome limited </w:t>
      </w:r>
      <w:r>
        <w:t>analysis is also included</w:t>
      </w:r>
      <w:r w:rsidRPr="00AB4532">
        <w:t xml:space="preserve"> on those currently studying and </w:t>
      </w:r>
      <w:r>
        <w:t xml:space="preserve">those with </w:t>
      </w:r>
      <w:r w:rsidRPr="00AB4532">
        <w:t xml:space="preserve">incomplete </w:t>
      </w:r>
      <w:r>
        <w:t xml:space="preserve">non-school </w:t>
      </w:r>
      <w:r w:rsidRPr="00AB4532">
        <w:t>qual</w:t>
      </w:r>
      <w:r>
        <w:t>ification</w:t>
      </w:r>
      <w:r w:rsidRPr="00AB4532">
        <w:t>s</w:t>
      </w:r>
      <w:r>
        <w:t xml:space="preserve">, </w:t>
      </w:r>
      <w:r w:rsidR="00F205D2">
        <w:t xml:space="preserve">both of </w:t>
      </w:r>
      <w:r>
        <w:t>which</w:t>
      </w:r>
      <w:r w:rsidR="00FF148A">
        <w:t xml:space="preserve"> </w:t>
      </w:r>
      <w:r>
        <w:t>also contribute to</w:t>
      </w:r>
      <w:r w:rsidRPr="00AB4532">
        <w:t xml:space="preserve"> the stock of skills.</w:t>
      </w:r>
    </w:p>
    <w:p w14:paraId="361E6B5B" w14:textId="549D0C35" w:rsidR="00324917" w:rsidRDefault="00C87EC4" w:rsidP="00FD1C54">
      <w:pPr>
        <w:pStyle w:val="Text"/>
        <w:spacing w:before="120" w:line="290" w:lineRule="exact"/>
      </w:pPr>
      <w:r>
        <w:t>The report includes c</w:t>
      </w:r>
      <w:r w:rsidR="00FD1C54">
        <w:t>ase studies of</w:t>
      </w:r>
      <w:r w:rsidR="00A61929">
        <w:t xml:space="preserve"> six</w:t>
      </w:r>
      <w:r w:rsidR="00FD1C54">
        <w:t xml:space="preserve"> occupation groups to </w:t>
      </w:r>
      <w:r>
        <w:t>demonstrate</w:t>
      </w:r>
      <w:r w:rsidR="00FD1C54">
        <w:t xml:space="preserve"> how the distribution and relevance of qualifications varies by occupation</w:t>
      </w:r>
      <w:r w:rsidR="00695198">
        <w:t>.</w:t>
      </w:r>
      <w:r w:rsidR="00FD1C54">
        <w:t xml:space="preserve"> </w:t>
      </w:r>
      <w:r w:rsidR="00695198">
        <w:t xml:space="preserve">The </w:t>
      </w:r>
      <w:r w:rsidR="00FD1C54">
        <w:t xml:space="preserve">main point of difference </w:t>
      </w:r>
      <w:r w:rsidR="00695198">
        <w:t xml:space="preserve">is </w:t>
      </w:r>
      <w:r w:rsidR="00FD1C54">
        <w:t>that some occupation groups ha</w:t>
      </w:r>
      <w:r w:rsidR="00EC59EB">
        <w:t>d</w:t>
      </w:r>
      <w:r w:rsidR="00FD1C54">
        <w:t xml:space="preserve"> diverse qualification profiles</w:t>
      </w:r>
      <w:r w:rsidR="00EC59EB">
        <w:t>, which suggests multiple</w:t>
      </w:r>
      <w:r w:rsidR="00FD1C54">
        <w:t xml:space="preserve"> pathways to entry (</w:t>
      </w:r>
      <w:r w:rsidR="00356D78">
        <w:t>for example</w:t>
      </w:r>
      <w:r w:rsidR="005F55D2">
        <w:t>,</w:t>
      </w:r>
      <w:r w:rsidR="00FD1C54">
        <w:t xml:space="preserve"> </w:t>
      </w:r>
      <w:r w:rsidR="005F55D2">
        <w:t>contract, program and project administrators</w:t>
      </w:r>
      <w:r w:rsidR="00FD1C54">
        <w:t>)</w:t>
      </w:r>
      <w:r w:rsidR="00EC59EB">
        <w:t xml:space="preserve">, compared with </w:t>
      </w:r>
      <w:r w:rsidR="00FD1C54">
        <w:t xml:space="preserve">others </w:t>
      </w:r>
      <w:r w:rsidR="007C7D0C">
        <w:t>with</w:t>
      </w:r>
      <w:r w:rsidR="00FD1C54">
        <w:t xml:space="preserve"> tighter entry requirements (</w:t>
      </w:r>
      <w:r w:rsidR="005F55D2">
        <w:t>for example</w:t>
      </w:r>
      <w:r w:rsidR="00FD1C54">
        <w:t xml:space="preserve">, </w:t>
      </w:r>
      <w:r w:rsidR="005F55D2">
        <w:t>metal fitters and machinists</w:t>
      </w:r>
      <w:r w:rsidR="00FD1C54">
        <w:t xml:space="preserve">). This </w:t>
      </w:r>
      <w:r w:rsidR="00C10861">
        <w:t xml:space="preserve">finding </w:t>
      </w:r>
      <w:r w:rsidR="00EC59EB">
        <w:t>aligns</w:t>
      </w:r>
      <w:r w:rsidR="00FD1C54">
        <w:t xml:space="preserve"> with previous research showing that trade occupations tend to have a better match to qualifications than occupations with a more ‘generalist’ set of skills</w:t>
      </w:r>
      <w:r w:rsidR="00577100">
        <w:t xml:space="preserve"> (</w:t>
      </w:r>
      <w:r w:rsidR="005F55D2">
        <w:t>for example</w:t>
      </w:r>
      <w:r w:rsidR="00577100">
        <w:t>,</w:t>
      </w:r>
      <w:r w:rsidR="00FD1C54">
        <w:t xml:space="preserve"> business/management</w:t>
      </w:r>
      <w:r w:rsidR="00577100">
        <w:t>;</w:t>
      </w:r>
      <w:r w:rsidR="00FD1C54">
        <w:t xml:space="preserve"> Wibrow 2014). Some of the case study occupations </w:t>
      </w:r>
      <w:r w:rsidR="00695198">
        <w:t>capture a broader range of jobs</w:t>
      </w:r>
      <w:r w:rsidR="00FD1C54">
        <w:t xml:space="preserve"> than others</w:t>
      </w:r>
      <w:r w:rsidR="005F55D2">
        <w:t>,</w:t>
      </w:r>
      <w:r w:rsidR="00FD1C54">
        <w:t xml:space="preserve"> meaning that a larger variety of skills may be applicable (particularly in the case of ICT </w:t>
      </w:r>
      <w:r w:rsidR="005F55D2">
        <w:t>p</w:t>
      </w:r>
      <w:r w:rsidR="00FD1C54">
        <w:t>rofessionals, which was analysed at the ANZSCO 2-digit level). Some occupations have regulation</w:t>
      </w:r>
      <w:r w:rsidR="005C6C90">
        <w:t>s</w:t>
      </w:r>
      <w:r w:rsidR="00FD1C54">
        <w:t xml:space="preserve"> associated with them, either implicit or explicit. This includes </w:t>
      </w:r>
      <w:r w:rsidR="005F55D2">
        <w:t>construction managers</w:t>
      </w:r>
      <w:r w:rsidR="002A1C2C">
        <w:t>;</w:t>
      </w:r>
      <w:r w:rsidR="005F55D2">
        <w:t xml:space="preserve"> metal fitters and machinists (which has specific entry requirements)</w:t>
      </w:r>
      <w:r w:rsidR="002A1C2C">
        <w:t>;</w:t>
      </w:r>
      <w:r w:rsidR="005F55D2">
        <w:t xml:space="preserve"> and child carers </w:t>
      </w:r>
      <w:r w:rsidR="00FD1C54">
        <w:t xml:space="preserve">(regulations </w:t>
      </w:r>
      <w:r w:rsidR="003E5682">
        <w:t>relating to</w:t>
      </w:r>
      <w:r w:rsidR="00FD1C54">
        <w:t xml:space="preserve"> the qualifications required for workers).</w:t>
      </w:r>
    </w:p>
    <w:p w14:paraId="61093F68" w14:textId="712AA262" w:rsidR="00EE505C" w:rsidRPr="00EE505C" w:rsidRDefault="00324917" w:rsidP="00EE505C">
      <w:pPr>
        <w:rPr>
          <w:b/>
        </w:rPr>
      </w:pPr>
      <w:r w:rsidRPr="00712C5C">
        <w:rPr>
          <w:b/>
        </w:rPr>
        <w:br w:type="page"/>
      </w:r>
      <w:bookmarkStart w:id="33" w:name="_Toc316371585"/>
    </w:p>
    <w:p w14:paraId="1F034FCE" w14:textId="4CAF0A11" w:rsidR="00666DD3" w:rsidRDefault="00CF058A" w:rsidP="008671D4">
      <w:pPr>
        <w:pStyle w:val="Heading1"/>
      </w:pPr>
      <w:bookmarkStart w:id="34" w:name="_Toc63250929"/>
      <w:r>
        <w:rPr>
          <w:noProof/>
          <w:lang w:eastAsia="en-AU"/>
        </w:rPr>
        <w:lastRenderedPageBreak/>
        <w:drawing>
          <wp:anchor distT="0" distB="0" distL="114300" distR="114300" simplePos="0" relativeHeight="252121088" behindDoc="0" locked="0" layoutInCell="1" allowOverlap="1" wp14:anchorId="722216ED" wp14:editId="108C86C0">
            <wp:simplePos x="0" y="0"/>
            <wp:positionH relativeFrom="margin">
              <wp:posOffset>4445</wp:posOffset>
            </wp:positionH>
            <wp:positionV relativeFrom="paragraph">
              <wp:posOffset>0</wp:posOffset>
            </wp:positionV>
            <wp:extent cx="413385" cy="413385"/>
            <wp:effectExtent l="0" t="0" r="5715" b="571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666DD3">
        <w:t>Background</w:t>
      </w:r>
      <w:bookmarkEnd w:id="34"/>
    </w:p>
    <w:p w14:paraId="04F57C61" w14:textId="13293505" w:rsidR="00D66456" w:rsidRDefault="00D66456" w:rsidP="00D66456">
      <w:pPr>
        <w:pStyle w:val="Text"/>
      </w:pPr>
      <w:r>
        <w:t xml:space="preserve">This section highlights some of the main approaches </w:t>
      </w:r>
      <w:r w:rsidR="00C8408A">
        <w:t>for</w:t>
      </w:r>
      <w:r>
        <w:t xml:space="preserve"> measuring the stock of qualifications and </w:t>
      </w:r>
      <w:r w:rsidRPr="000230F5">
        <w:t xml:space="preserve">skills </w:t>
      </w:r>
      <w:r w:rsidR="00850A87" w:rsidRPr="000230F5">
        <w:t>in</w:t>
      </w:r>
      <w:r w:rsidRPr="000230F5">
        <w:t xml:space="preserve"> an economy</w:t>
      </w:r>
      <w:r>
        <w:t xml:space="preserve">. A more comprehensive review is available in </w:t>
      </w:r>
      <w:r w:rsidR="00393A44">
        <w:t>the support document accompanying this report</w:t>
      </w:r>
      <w:r w:rsidR="00125719">
        <w:t>,</w:t>
      </w:r>
      <w:r w:rsidR="00393A44">
        <w:t xml:space="preserve"> </w:t>
      </w:r>
      <w:r w:rsidR="007126D1">
        <w:rPr>
          <w:i/>
        </w:rPr>
        <w:t xml:space="preserve">Estimating the stock of skills in Australia: </w:t>
      </w:r>
      <w:r w:rsidR="00682116">
        <w:rPr>
          <w:i/>
        </w:rPr>
        <w:t>W</w:t>
      </w:r>
      <w:r w:rsidR="007126D1">
        <w:rPr>
          <w:i/>
        </w:rPr>
        <w:t xml:space="preserve">hat data </w:t>
      </w:r>
      <w:r w:rsidR="00393A44">
        <w:rPr>
          <w:i/>
        </w:rPr>
        <w:t>are</w:t>
      </w:r>
      <w:r w:rsidR="007126D1">
        <w:rPr>
          <w:i/>
        </w:rPr>
        <w:t xml:space="preserve"> needed?</w:t>
      </w:r>
      <w:r w:rsidR="00577100">
        <w:t xml:space="preserve"> </w:t>
      </w:r>
      <w:r>
        <w:t xml:space="preserve">The concept map (figure 1) </w:t>
      </w:r>
      <w:r w:rsidR="0095589C">
        <w:t>displays</w:t>
      </w:r>
      <w:r>
        <w:t xml:space="preserve"> the types of elements we need to </w:t>
      </w:r>
      <w:r w:rsidR="00405A1F">
        <w:t>consider when</w:t>
      </w:r>
      <w:r>
        <w:t xml:space="preserve"> measuring skills supply and demand</w:t>
      </w:r>
      <w:r w:rsidR="00F02F72">
        <w:t>.</w:t>
      </w:r>
      <w:r>
        <w:t xml:space="preserve"> </w:t>
      </w:r>
      <w:r w:rsidR="00F02F72">
        <w:t>A</w:t>
      </w:r>
      <w:r>
        <w:t xml:space="preserve">ssociated with this </w:t>
      </w:r>
      <w:r w:rsidR="00F02F72">
        <w:t xml:space="preserve">are </w:t>
      </w:r>
      <w:r>
        <w:t>the possible data sources</w:t>
      </w:r>
      <w:r w:rsidR="005F414B">
        <w:t>, of which there are many,</w:t>
      </w:r>
      <w:r>
        <w:t xml:space="preserve"> available for information on those elements. </w:t>
      </w:r>
      <w:r w:rsidR="005F414B">
        <w:t>Notably, e</w:t>
      </w:r>
      <w:r>
        <w:t xml:space="preserve">ach of these data sources has their </w:t>
      </w:r>
      <w:r w:rsidR="008F2175">
        <w:t>strengths</w:t>
      </w:r>
      <w:r>
        <w:t xml:space="preserve"> and </w:t>
      </w:r>
      <w:r w:rsidR="008F2175">
        <w:t>limitations</w:t>
      </w:r>
      <w:r>
        <w:t>.</w:t>
      </w:r>
    </w:p>
    <w:p w14:paraId="4B0082C4" w14:textId="7589DB31" w:rsidR="005B42DA" w:rsidRDefault="00D25DB0" w:rsidP="005B42DA">
      <w:pPr>
        <w:pStyle w:val="Figuretitle"/>
      </w:pPr>
      <w:bookmarkStart w:id="35" w:name="_Toc68602359"/>
      <w:r w:rsidRPr="00226E86">
        <w:rPr>
          <w:rFonts w:ascii="Trebuchet MS" w:hAnsi="Trebuchet MS"/>
          <w:b w:val="0"/>
          <w:noProof/>
          <w:sz w:val="19"/>
        </w:rPr>
        <mc:AlternateContent>
          <mc:Choice Requires="wpg">
            <w:drawing>
              <wp:anchor distT="0" distB="0" distL="114300" distR="114300" simplePos="0" relativeHeight="252141568" behindDoc="0" locked="0" layoutInCell="1" allowOverlap="1" wp14:anchorId="30E6DA2F" wp14:editId="5CFD4C22">
                <wp:simplePos x="0" y="0"/>
                <wp:positionH relativeFrom="margin">
                  <wp:posOffset>-462280</wp:posOffset>
                </wp:positionH>
                <wp:positionV relativeFrom="paragraph">
                  <wp:posOffset>544195</wp:posOffset>
                </wp:positionV>
                <wp:extent cx="6669405" cy="5923915"/>
                <wp:effectExtent l="0" t="0" r="0" b="635"/>
                <wp:wrapTopAndBottom/>
                <wp:docPr id="293" name="Group 293"/>
                <wp:cNvGraphicFramePr/>
                <a:graphic xmlns:a="http://schemas.openxmlformats.org/drawingml/2006/main">
                  <a:graphicData uri="http://schemas.microsoft.com/office/word/2010/wordprocessingGroup">
                    <wpg:wgp>
                      <wpg:cNvGrpSpPr/>
                      <wpg:grpSpPr>
                        <a:xfrm>
                          <a:off x="0" y="0"/>
                          <a:ext cx="6669405" cy="5923915"/>
                          <a:chOff x="-9530" y="-9547"/>
                          <a:chExt cx="6669530" cy="5938493"/>
                        </a:xfrm>
                      </wpg:grpSpPr>
                      <wpg:grpSp>
                        <wpg:cNvPr id="294" name="Group 294"/>
                        <wpg:cNvGrpSpPr>
                          <a:grpSpLocks noChangeAspect="1"/>
                        </wpg:cNvGrpSpPr>
                        <wpg:grpSpPr>
                          <a:xfrm>
                            <a:off x="-9530" y="-9547"/>
                            <a:ext cx="6669530" cy="5938493"/>
                            <a:chOff x="153720" y="-9719"/>
                            <a:chExt cx="6790001" cy="6045749"/>
                          </a:xfrm>
                        </wpg:grpSpPr>
                        <wpg:grpSp>
                          <wpg:cNvPr id="295" name="Group 295"/>
                          <wpg:cNvGrpSpPr/>
                          <wpg:grpSpPr>
                            <a:xfrm>
                              <a:off x="153720" y="-9719"/>
                              <a:ext cx="6790001" cy="6045749"/>
                              <a:chOff x="153720" y="-9720"/>
                              <a:chExt cx="6790001" cy="6046213"/>
                            </a:xfrm>
                          </wpg:grpSpPr>
                          <wpg:grpSp>
                            <wpg:cNvPr id="296" name="Group 296"/>
                            <wpg:cNvGrpSpPr/>
                            <wpg:grpSpPr>
                              <a:xfrm>
                                <a:off x="153720" y="-9720"/>
                                <a:ext cx="6789587" cy="3311999"/>
                                <a:chOff x="153720" y="-9720"/>
                                <a:chExt cx="6789587" cy="3311999"/>
                              </a:xfrm>
                            </wpg:grpSpPr>
                            <wps:wsp>
                              <wps:cNvPr id="297" name="Text Box 2"/>
                              <wps:cNvSpPr txBox="1">
                                <a:spLocks noChangeArrowheads="1"/>
                              </wps:cNvSpPr>
                              <wps:spPr bwMode="auto">
                                <a:xfrm>
                                  <a:off x="153720" y="-9720"/>
                                  <a:ext cx="3577872" cy="2265142"/>
                                </a:xfrm>
                                <a:prstGeom prst="rect">
                                  <a:avLst/>
                                </a:prstGeom>
                                <a:solidFill>
                                  <a:srgbClr val="FFFFFF"/>
                                </a:solidFill>
                                <a:ln w="9525">
                                  <a:noFill/>
                                  <a:miter lim="800000"/>
                                  <a:headEnd/>
                                  <a:tailEnd/>
                                </a:ln>
                              </wps:spPr>
                              <wps:txbx>
                                <w:txbxContent>
                                  <w:tbl>
                                    <w:tblPr>
                                      <w:tblStyle w:val="NCVERTable5"/>
                                      <w:tblW w:w="0" w:type="auto"/>
                                      <w:tblBorders>
                                        <w:top w:val="none" w:sz="0" w:space="0" w:color="auto"/>
                                        <w:bottom w:val="none" w:sz="0" w:space="0" w:color="auto"/>
                                        <w:insideH w:val="single" w:sz="4" w:space="0" w:color="auto"/>
                                      </w:tblBorders>
                                      <w:tblLook w:val="04A0" w:firstRow="1" w:lastRow="0" w:firstColumn="1" w:lastColumn="0" w:noHBand="0" w:noVBand="1"/>
                                    </w:tblPr>
                                    <w:tblGrid>
                                      <w:gridCol w:w="2014"/>
                                      <w:gridCol w:w="1992"/>
                                      <w:gridCol w:w="1231"/>
                                    </w:tblGrid>
                                    <w:tr w:rsidR="00555189" w14:paraId="236D1A40" w14:textId="77777777" w:rsidTr="00C836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gridSpan w:val="3"/>
                                          <w:tcBorders>
                                            <w:left w:val="single" w:sz="4" w:space="0" w:color="auto"/>
                                            <w:right w:val="single" w:sz="4" w:space="0" w:color="auto"/>
                                          </w:tcBorders>
                                        </w:tcPr>
                                        <w:p w14:paraId="45FD59DC" w14:textId="77777777" w:rsidR="00555189" w:rsidRPr="00F81A08" w:rsidRDefault="00555189" w:rsidP="003C584E">
                                          <w:pPr>
                                            <w:pStyle w:val="TableText0"/>
                                            <w:rPr>
                                              <w:rStyle w:val="Emphasis"/>
                                              <w:i w:val="0"/>
                                              <w:iCs w:val="0"/>
                                              <w:sz w:val="20"/>
                                              <w:szCs w:val="20"/>
                                            </w:rPr>
                                          </w:pPr>
                                          <w:r w:rsidRPr="00F81A08">
                                            <w:rPr>
                                              <w:rStyle w:val="Strong"/>
                                              <w:color w:val="79288C"/>
                                              <w:sz w:val="20"/>
                                              <w:szCs w:val="20"/>
                                            </w:rPr>
                                            <w:t>SKILLS INPUTS</w:t>
                                          </w:r>
                                        </w:p>
                                      </w:tc>
                                    </w:tr>
                                    <w:tr w:rsidR="00555189" w14:paraId="25FCEA47" w14:textId="77777777" w:rsidTr="00C836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nil"/>
                                            <w:right w:val="single" w:sz="4" w:space="0" w:color="auto"/>
                                          </w:tcBorders>
                                        </w:tcPr>
                                        <w:p w14:paraId="2B94CE1C" w14:textId="77777777" w:rsidR="00555189" w:rsidRPr="00F81A08" w:rsidRDefault="00555189">
                                          <w:pPr>
                                            <w:pStyle w:val="TableText0"/>
                                            <w:rPr>
                                              <w:rStyle w:val="Emphasis"/>
                                              <w:b/>
                                              <w:bCs w:val="0"/>
                                              <w:i w:val="0"/>
                                              <w:iCs w:val="0"/>
                                            </w:rPr>
                                          </w:pPr>
                                          <w:r w:rsidRPr="001F141E">
                                            <w:rPr>
                                              <w:rStyle w:val="Emphasis"/>
                                              <w:b/>
                                              <w:bCs w:val="0"/>
                                              <w:i w:val="0"/>
                                              <w:iCs w:val="0"/>
                                            </w:rPr>
                                            <w:t>Formal learning (AQF qualifications)</w:t>
                                          </w:r>
                                        </w:p>
                                      </w:tc>
                                      <w:tc>
                                        <w:tcPr>
                                          <w:tcW w:w="2118" w:type="dxa"/>
                                          <w:tcBorders>
                                            <w:top w:val="single" w:sz="4" w:space="0" w:color="auto"/>
                                            <w:left w:val="single" w:sz="4" w:space="0" w:color="auto"/>
                                            <w:bottom w:val="nil"/>
                                            <w:right w:val="single" w:sz="4" w:space="0" w:color="auto"/>
                                          </w:tcBorders>
                                        </w:tcPr>
                                        <w:p w14:paraId="06B3DF3E" w14:textId="77777777" w:rsidR="00555189" w:rsidRPr="003C584E" w:rsidRDefault="00555189">
                                          <w:pPr>
                                            <w:pStyle w:val="TableText0"/>
                                            <w:cnfStyle w:val="000000100000" w:firstRow="0" w:lastRow="0" w:firstColumn="0" w:lastColumn="0" w:oddVBand="0" w:evenVBand="0" w:oddHBand="1" w:evenHBand="0" w:firstRowFirstColumn="0" w:firstRowLastColumn="0" w:lastRowFirstColumn="0" w:lastRowLastColumn="0"/>
                                            <w:rPr>
                                              <w:rStyle w:val="Emphasis"/>
                                              <w:i w:val="0"/>
                                              <w:iCs w:val="0"/>
                                            </w:rPr>
                                          </w:pPr>
                                          <w:r w:rsidRPr="003C584E">
                                            <w:rPr>
                                              <w:rStyle w:val="Emphasis"/>
                                              <w:i w:val="0"/>
                                              <w:iCs w:val="0"/>
                                            </w:rPr>
                                            <w:t>Formal non-qualification learning</w:t>
                                          </w:r>
                                        </w:p>
                                      </w:tc>
                                      <w:tc>
                                        <w:tcPr>
                                          <w:tcW w:w="1289" w:type="dxa"/>
                                          <w:tcBorders>
                                            <w:top w:val="single" w:sz="4" w:space="0" w:color="auto"/>
                                            <w:left w:val="single" w:sz="4" w:space="0" w:color="auto"/>
                                            <w:bottom w:val="nil"/>
                                            <w:right w:val="single" w:sz="4" w:space="0" w:color="auto"/>
                                          </w:tcBorders>
                                        </w:tcPr>
                                        <w:p w14:paraId="3D88038C" w14:textId="77777777" w:rsidR="00555189" w:rsidRPr="003C584E" w:rsidRDefault="00555189">
                                          <w:pPr>
                                            <w:pStyle w:val="TableText0"/>
                                            <w:cnfStyle w:val="000000100000" w:firstRow="0" w:lastRow="0" w:firstColumn="0" w:lastColumn="0" w:oddVBand="0" w:evenVBand="0" w:oddHBand="1" w:evenHBand="0" w:firstRowFirstColumn="0" w:firstRowLastColumn="0" w:lastRowFirstColumn="0" w:lastRowLastColumn="0"/>
                                            <w:rPr>
                                              <w:rStyle w:val="Emphasis"/>
                                              <w:i w:val="0"/>
                                              <w:iCs w:val="0"/>
                                            </w:rPr>
                                          </w:pPr>
                                          <w:r w:rsidRPr="003C584E">
                                            <w:rPr>
                                              <w:rStyle w:val="Emphasis"/>
                                              <w:i w:val="0"/>
                                              <w:iCs w:val="0"/>
                                            </w:rPr>
                                            <w:t>Informal learning</w:t>
                                          </w:r>
                                        </w:p>
                                      </w:tc>
                                    </w:tr>
                                    <w:tr w:rsidR="00555189" w14:paraId="5D6F4FA0" w14:textId="77777777" w:rsidTr="00F81A08">
                                      <w:trPr>
                                        <w:trHeight w:val="1321"/>
                                      </w:trPr>
                                      <w:tc>
                                        <w:tcPr>
                                          <w:cnfStyle w:val="001000000000" w:firstRow="0" w:lastRow="0" w:firstColumn="1" w:lastColumn="0" w:oddVBand="0" w:evenVBand="0" w:oddHBand="0" w:evenHBand="0" w:firstRowFirstColumn="0" w:firstRowLastColumn="0" w:lastRowFirstColumn="0" w:lastRowLastColumn="0"/>
                                          <w:tcW w:w="0" w:type="dxa"/>
                                          <w:tcBorders>
                                            <w:top w:val="nil"/>
                                            <w:left w:val="single" w:sz="4" w:space="0" w:color="auto"/>
                                            <w:bottom w:val="single" w:sz="4" w:space="0" w:color="auto"/>
                                            <w:right w:val="single" w:sz="4" w:space="0" w:color="auto"/>
                                          </w:tcBorders>
                                        </w:tcPr>
                                        <w:p w14:paraId="72B46627" w14:textId="77777777" w:rsidR="00555189" w:rsidRPr="003C584E" w:rsidRDefault="00555189" w:rsidP="00AD03AC">
                                          <w:pPr>
                                            <w:pStyle w:val="TableText0"/>
                                            <w:jc w:val="left"/>
                                          </w:pPr>
                                          <w:r w:rsidRPr="003C584E">
                                            <w:t>Schooling</w:t>
                                          </w:r>
                                        </w:p>
                                        <w:p w14:paraId="0DBFE77F" w14:textId="77777777" w:rsidR="00555189" w:rsidRPr="003C584E" w:rsidRDefault="00555189" w:rsidP="001F141E">
                                          <w:pPr>
                                            <w:pStyle w:val="TableText0"/>
                                            <w:jc w:val="left"/>
                                          </w:pPr>
                                          <w:r w:rsidRPr="003C584E">
                                            <w:t>Vocational education and training</w:t>
                                          </w:r>
                                        </w:p>
                                        <w:p w14:paraId="1620BA65" w14:textId="77777777" w:rsidR="00555189" w:rsidRPr="003C584E" w:rsidRDefault="00555189" w:rsidP="001F141E">
                                          <w:pPr>
                                            <w:pStyle w:val="TableText0"/>
                                            <w:jc w:val="left"/>
                                          </w:pPr>
                                          <w:r w:rsidRPr="003C584E">
                                            <w:t>Higher education</w:t>
                                          </w:r>
                                        </w:p>
                                      </w:tc>
                                      <w:tc>
                                        <w:tcPr>
                                          <w:tcW w:w="0" w:type="dxa"/>
                                          <w:tcBorders>
                                            <w:top w:val="nil"/>
                                            <w:left w:val="single" w:sz="4" w:space="0" w:color="auto"/>
                                            <w:bottom w:val="single" w:sz="4" w:space="0" w:color="auto"/>
                                            <w:right w:val="single" w:sz="4" w:space="0" w:color="auto"/>
                                          </w:tcBorders>
                                        </w:tcPr>
                                        <w:p w14:paraId="009B8492" w14:textId="77777777" w:rsidR="00555189" w:rsidRPr="00F81A08" w:rsidRDefault="00555189" w:rsidP="00F81A08">
                                          <w:pPr>
                                            <w:pStyle w:val="TableText0"/>
                                            <w:jc w:val="left"/>
                                            <w:cnfStyle w:val="000000000000" w:firstRow="0" w:lastRow="0" w:firstColumn="0" w:lastColumn="0" w:oddVBand="0" w:evenVBand="0" w:oddHBand="0" w:evenHBand="0" w:firstRowFirstColumn="0" w:firstRowLastColumn="0" w:lastRowFirstColumn="0" w:lastRowLastColumn="0"/>
                                            <w:rPr>
                                              <w:b w:val="0"/>
                                              <w:bCs w:val="0"/>
                                            </w:rPr>
                                          </w:pPr>
                                          <w:r w:rsidRPr="00F81A08">
                                            <w:rPr>
                                              <w:b w:val="0"/>
                                              <w:bCs w:val="0"/>
                                            </w:rPr>
                                            <w:t>Non-completed qualifications</w:t>
                                          </w:r>
                                        </w:p>
                                        <w:p w14:paraId="69397A47" w14:textId="77777777" w:rsidR="00555189" w:rsidRPr="00F81A08" w:rsidRDefault="00555189" w:rsidP="00F81A08">
                                          <w:pPr>
                                            <w:pStyle w:val="TableText0"/>
                                            <w:jc w:val="left"/>
                                            <w:cnfStyle w:val="000000000000" w:firstRow="0" w:lastRow="0" w:firstColumn="0" w:lastColumn="0" w:oddVBand="0" w:evenVBand="0" w:oddHBand="0" w:evenHBand="0" w:firstRowFirstColumn="0" w:firstRowLastColumn="0" w:lastRowFirstColumn="0" w:lastRowLastColumn="0"/>
                                            <w:rPr>
                                              <w:b w:val="0"/>
                                              <w:bCs w:val="0"/>
                                            </w:rPr>
                                          </w:pPr>
                                          <w:r w:rsidRPr="00F81A08">
                                            <w:rPr>
                                              <w:b w:val="0"/>
                                              <w:bCs w:val="0"/>
                                            </w:rPr>
                                            <w:t>Skill sets</w:t>
                                          </w:r>
                                        </w:p>
                                        <w:p w14:paraId="5D14DA32" w14:textId="77777777" w:rsidR="00555189" w:rsidRPr="003C584E" w:rsidRDefault="00555189" w:rsidP="00F81A08">
                                          <w:pPr>
                                            <w:pStyle w:val="TableText0"/>
                                            <w:jc w:val="left"/>
                                            <w:cnfStyle w:val="000000000000" w:firstRow="0" w:lastRow="0" w:firstColumn="0" w:lastColumn="0" w:oddVBand="0" w:evenVBand="0" w:oddHBand="0" w:evenHBand="0" w:firstRowFirstColumn="0" w:firstRowLastColumn="0" w:lastRowFirstColumn="0" w:lastRowLastColumn="0"/>
                                          </w:pPr>
                                          <w:r w:rsidRPr="00F81A08">
                                            <w:rPr>
                                              <w:b w:val="0"/>
                                              <w:bCs w:val="0"/>
                                            </w:rPr>
                                            <w:t>Work-related training</w:t>
                                          </w:r>
                                        </w:p>
                                      </w:tc>
                                      <w:tc>
                                        <w:tcPr>
                                          <w:tcW w:w="0" w:type="dxa"/>
                                          <w:tcBorders>
                                            <w:top w:val="nil"/>
                                            <w:left w:val="single" w:sz="4" w:space="0" w:color="auto"/>
                                            <w:bottom w:val="single" w:sz="4" w:space="0" w:color="auto"/>
                                            <w:right w:val="single" w:sz="4" w:space="0" w:color="auto"/>
                                          </w:tcBorders>
                                        </w:tcPr>
                                        <w:p w14:paraId="0403A4C2" w14:textId="77777777" w:rsidR="00555189" w:rsidRPr="00F81A08" w:rsidRDefault="00555189" w:rsidP="00F81A08">
                                          <w:pPr>
                                            <w:pStyle w:val="TableText0"/>
                                            <w:jc w:val="left"/>
                                            <w:cnfStyle w:val="000000000000" w:firstRow="0" w:lastRow="0" w:firstColumn="0" w:lastColumn="0" w:oddVBand="0" w:evenVBand="0" w:oddHBand="0" w:evenHBand="0" w:firstRowFirstColumn="0" w:firstRowLastColumn="0" w:lastRowFirstColumn="0" w:lastRowLastColumn="0"/>
                                            <w:rPr>
                                              <w:b w:val="0"/>
                                              <w:bCs w:val="0"/>
                                            </w:rPr>
                                          </w:pPr>
                                          <w:r w:rsidRPr="00F81A08">
                                            <w:rPr>
                                              <w:b w:val="0"/>
                                              <w:bCs w:val="0"/>
                                            </w:rPr>
                                            <w:t xml:space="preserve">On-the-job learning </w:t>
                                          </w:r>
                                        </w:p>
                                        <w:p w14:paraId="1AD44BDE" w14:textId="77777777" w:rsidR="00555189" w:rsidRPr="003C584E" w:rsidRDefault="00555189" w:rsidP="00F81A08">
                                          <w:pPr>
                                            <w:pStyle w:val="TableText0"/>
                                            <w:jc w:val="left"/>
                                            <w:cnfStyle w:val="000000000000" w:firstRow="0" w:lastRow="0" w:firstColumn="0" w:lastColumn="0" w:oddVBand="0" w:evenVBand="0" w:oddHBand="0" w:evenHBand="0" w:firstRowFirstColumn="0" w:firstRowLastColumn="0" w:lastRowFirstColumn="0" w:lastRowLastColumn="0"/>
                                          </w:pPr>
                                          <w:r w:rsidRPr="00F81A08">
                                            <w:rPr>
                                              <w:b w:val="0"/>
                                              <w:bCs w:val="0"/>
                                            </w:rPr>
                                            <w:t>Personal interest learning</w:t>
                                          </w:r>
                                        </w:p>
                                      </w:tc>
                                    </w:tr>
                                    <w:tr w:rsidR="00555189" w14:paraId="6AAAB73E" w14:textId="77777777" w:rsidTr="00C836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gridSpan w:val="3"/>
                                          <w:tcBorders>
                                            <w:top w:val="single" w:sz="4" w:space="0" w:color="auto"/>
                                            <w:left w:val="single" w:sz="4" w:space="0" w:color="auto"/>
                                            <w:bottom w:val="single" w:sz="4" w:space="0" w:color="auto"/>
                                            <w:right w:val="single" w:sz="4" w:space="0" w:color="auto"/>
                                          </w:tcBorders>
                                        </w:tcPr>
                                        <w:p w14:paraId="124E8E03" w14:textId="77777777" w:rsidR="00555189" w:rsidRPr="00F81A08" w:rsidRDefault="00555189">
                                          <w:pPr>
                                            <w:pStyle w:val="TableText0"/>
                                            <w:rPr>
                                              <w:b/>
                                            </w:rPr>
                                          </w:pPr>
                                          <w:r w:rsidRPr="003C584E">
                                            <w:t>Depreciation of skills</w:t>
                                          </w:r>
                                        </w:p>
                                      </w:tc>
                                    </w:tr>
                                  </w:tbl>
                                  <w:p w14:paraId="3244C188" w14:textId="77777777" w:rsidR="00555189" w:rsidRDefault="00555189" w:rsidP="00D25DB0"/>
                                </w:txbxContent>
                              </wps:txbx>
                              <wps:bodyPr rot="0" vert="horz" wrap="square" lIns="91440" tIns="45720" rIns="91440" bIns="45720" anchor="t" anchorCtr="0">
                                <a:noAutofit/>
                              </wps:bodyPr>
                            </wps:wsp>
                            <wps:wsp>
                              <wps:cNvPr id="298" name="Text Box 2"/>
                              <wps:cNvSpPr txBox="1">
                                <a:spLocks noChangeArrowheads="1"/>
                              </wps:cNvSpPr>
                              <wps:spPr bwMode="auto">
                                <a:xfrm>
                                  <a:off x="3790559" y="2"/>
                                  <a:ext cx="3152748" cy="2575954"/>
                                </a:xfrm>
                                <a:prstGeom prst="rect">
                                  <a:avLst/>
                                </a:prstGeom>
                                <a:solidFill>
                                  <a:srgbClr val="FFFFFF"/>
                                </a:solidFill>
                                <a:ln w="9525">
                                  <a:noFill/>
                                  <a:miter lim="800000"/>
                                  <a:headEnd/>
                                  <a:tailEnd/>
                                </a:ln>
                              </wps:spPr>
                              <wps:txbx>
                                <w:txbxContent>
                                  <w:tbl>
                                    <w:tblPr>
                                      <w:tblStyle w:val="NCVERTable5"/>
                                      <w:tblW w:w="4678" w:type="dxa"/>
                                      <w:tblBorders>
                                        <w:insideH w:val="single" w:sz="4" w:space="0" w:color="auto"/>
                                      </w:tblBorders>
                                      <w:shd w:val="clear" w:color="auto" w:fill="F2F2F2"/>
                                      <w:tblLook w:val="04A0" w:firstRow="1" w:lastRow="0" w:firstColumn="1" w:lastColumn="0" w:noHBand="0" w:noVBand="1"/>
                                    </w:tblPr>
                                    <w:tblGrid>
                                      <w:gridCol w:w="4678"/>
                                    </w:tblGrid>
                                    <w:tr w:rsidR="00555189" w14:paraId="1C2CF40A" w14:textId="77777777" w:rsidTr="00226E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cPr>
                                        <w:p w14:paraId="12C1497D" w14:textId="77777777" w:rsidR="00555189" w:rsidRPr="00226E86" w:rsidRDefault="00555189">
                                          <w:pPr>
                                            <w:pStyle w:val="TableText0"/>
                                            <w:rPr>
                                              <w:rStyle w:val="Emphasis"/>
                                              <w:rFonts w:ascii="Trebuchet MS" w:hAnsi="Trebuchet MS" w:cs="Times New Roman"/>
                                              <w:bCs w:val="0"/>
                                              <w:i w:val="0"/>
                                              <w:iCs w:val="0"/>
                                              <w:sz w:val="19"/>
                                              <w:szCs w:val="20"/>
                                            </w:rPr>
                                          </w:pPr>
                                          <w:r w:rsidRPr="00226E86">
                                            <w:rPr>
                                              <w:rStyle w:val="Strong"/>
                                            </w:rPr>
                                            <w:t>Possible data sources</w:t>
                                          </w:r>
                                        </w:p>
                                      </w:tc>
                                    </w:tr>
                                    <w:tr w:rsidR="00555189" w14:paraId="6B8295F2" w14:textId="77777777" w:rsidTr="00226E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cPr>
                                        <w:p w14:paraId="039ADCE2" w14:textId="77777777" w:rsidR="00555189" w:rsidRPr="00226E86" w:rsidRDefault="00555189" w:rsidP="00AD03AC">
                                          <w:pPr>
                                            <w:pStyle w:val="TableText0"/>
                                            <w:jc w:val="left"/>
                                          </w:pPr>
                                          <w:r w:rsidRPr="00226E86">
                                            <w:t>ABS Census</w:t>
                                          </w:r>
                                        </w:p>
                                        <w:p w14:paraId="671874E2" w14:textId="77777777" w:rsidR="00555189" w:rsidRPr="00226E86" w:rsidRDefault="00555189" w:rsidP="001F141E">
                                          <w:pPr>
                                            <w:pStyle w:val="TableText0"/>
                                            <w:jc w:val="left"/>
                                          </w:pPr>
                                          <w:r w:rsidRPr="00226E86">
                                            <w:t xml:space="preserve">ABS Multi-Agency Data Integration Project </w:t>
                                          </w:r>
                                        </w:p>
                                        <w:p w14:paraId="3048F771" w14:textId="77777777" w:rsidR="00555189" w:rsidRPr="00226E86" w:rsidRDefault="00555189" w:rsidP="00F81A08">
                                          <w:pPr>
                                            <w:pStyle w:val="TableText0"/>
                                            <w:jc w:val="left"/>
                                          </w:pPr>
                                          <w:r w:rsidRPr="00226E86">
                                            <w:t>ABS Survey of Qualifications and Work</w:t>
                                          </w:r>
                                        </w:p>
                                        <w:p w14:paraId="7A496EC2" w14:textId="77777777" w:rsidR="00555189" w:rsidRPr="00226E86" w:rsidRDefault="00555189" w:rsidP="00F81A08">
                                          <w:pPr>
                                            <w:pStyle w:val="TableText0"/>
                                            <w:jc w:val="left"/>
                                          </w:pPr>
                                          <w:r w:rsidRPr="00226E86">
                                            <w:t>ABS Survey of Education and Work</w:t>
                                          </w:r>
                                        </w:p>
                                        <w:p w14:paraId="6E2AF7F8" w14:textId="77777777" w:rsidR="00555189" w:rsidRPr="00226E86" w:rsidRDefault="00555189" w:rsidP="00F81A08">
                                          <w:pPr>
                                            <w:pStyle w:val="TableText0"/>
                                            <w:jc w:val="left"/>
                                          </w:pPr>
                                          <w:r w:rsidRPr="00226E86">
                                            <w:t>NCVER Total VET Activity administrative collection</w:t>
                                          </w:r>
                                        </w:p>
                                        <w:p w14:paraId="0177C9BA" w14:textId="77777777" w:rsidR="00555189" w:rsidRPr="00226E86" w:rsidRDefault="00555189" w:rsidP="00F81A08">
                                          <w:pPr>
                                            <w:pStyle w:val="TableText0"/>
                                            <w:jc w:val="left"/>
                                          </w:pPr>
                                          <w:r w:rsidRPr="00226E86">
                                            <w:t>DESE Higher Education Internet Management System</w:t>
                                          </w:r>
                                        </w:p>
                                      </w:tc>
                                    </w:tr>
                                    <w:tr w:rsidR="00555189" w14:paraId="35636953" w14:textId="77777777" w:rsidTr="00226E86">
                                      <w:tc>
                                        <w:tcPr>
                                          <w:cnfStyle w:val="001000000000" w:firstRow="0" w:lastRow="0" w:firstColumn="1" w:lastColumn="0" w:oddVBand="0" w:evenVBand="0" w:oddHBand="0" w:evenHBand="0" w:firstRowFirstColumn="0" w:firstRowLastColumn="0" w:lastRowFirstColumn="0" w:lastRowLastColumn="0"/>
                                          <w:tcW w:w="4678" w:type="dxa"/>
                                          <w:shd w:val="clear" w:color="auto" w:fill="F2F2F2"/>
                                        </w:tcPr>
                                        <w:p w14:paraId="0BBF59A8" w14:textId="77777777" w:rsidR="00555189" w:rsidRPr="00226E86" w:rsidRDefault="00555189" w:rsidP="00AD03AC">
                                          <w:pPr>
                                            <w:pStyle w:val="TableText0"/>
                                            <w:jc w:val="left"/>
                                          </w:pPr>
                                          <w:r w:rsidRPr="00226E86">
                                            <w:t>ABS Survey of Qualifications and Work</w:t>
                                          </w:r>
                                        </w:p>
                                        <w:p w14:paraId="46DF40E5" w14:textId="77777777" w:rsidR="00555189" w:rsidRPr="00226E86" w:rsidRDefault="00555189" w:rsidP="001F141E">
                                          <w:pPr>
                                            <w:pStyle w:val="TableText0"/>
                                            <w:jc w:val="left"/>
                                          </w:pPr>
                                          <w:r w:rsidRPr="00226E86">
                                            <w:t>NCVER Total VET Activity administrative collection</w:t>
                                          </w:r>
                                        </w:p>
                                        <w:p w14:paraId="7DC97A3D" w14:textId="77777777" w:rsidR="00555189" w:rsidRPr="00226E86" w:rsidRDefault="00555189" w:rsidP="00F81A08">
                                          <w:pPr>
                                            <w:pStyle w:val="TableText0"/>
                                            <w:jc w:val="left"/>
                                          </w:pPr>
                                          <w:r w:rsidRPr="00226E86">
                                            <w:t>ABS Work-related Training and Adult Learning survey</w:t>
                                          </w:r>
                                        </w:p>
                                      </w:tc>
                                    </w:tr>
                                  </w:tbl>
                                  <w:p w14:paraId="41CC7609" w14:textId="77777777" w:rsidR="00555189" w:rsidRDefault="00555189" w:rsidP="00D25DB0"/>
                                </w:txbxContent>
                              </wps:txbx>
                              <wps:bodyPr rot="0" vert="horz" wrap="square" lIns="91440" tIns="45720" rIns="91440" bIns="45720" anchor="t" anchorCtr="0">
                                <a:noAutofit/>
                              </wps:bodyPr>
                            </wps:wsp>
                            <wps:wsp>
                              <wps:cNvPr id="299" name="Straight Arrow Connector 299"/>
                              <wps:cNvCnPr/>
                              <wps:spPr>
                                <a:xfrm>
                                  <a:off x="1575981" y="918472"/>
                                  <a:ext cx="2347294" cy="9525"/>
                                </a:xfrm>
                                <a:prstGeom prst="straightConnector1">
                                  <a:avLst/>
                                </a:prstGeom>
                                <a:noFill/>
                                <a:ln w="12700" cap="flat" cmpd="sng" algn="ctr">
                                  <a:solidFill>
                                    <a:sysClr val="windowText" lastClr="000000"/>
                                  </a:solidFill>
                                  <a:prstDash val="dash"/>
                                  <a:miter lim="800000"/>
                                  <a:headEnd type="none" w="lg" len="med"/>
                                  <a:tailEnd type="none"/>
                                </a:ln>
                                <a:effectLst/>
                              </wps:spPr>
                              <wps:bodyPr/>
                            </wps:wsp>
                            <wps:wsp>
                              <wps:cNvPr id="300" name="Straight Arrow Connector 300"/>
                              <wps:cNvCnPr/>
                              <wps:spPr>
                                <a:xfrm flipV="1">
                                  <a:off x="2846104" y="1783757"/>
                                  <a:ext cx="1063618" cy="0"/>
                                </a:xfrm>
                                <a:prstGeom prst="straightConnector1">
                                  <a:avLst/>
                                </a:prstGeom>
                                <a:noFill/>
                                <a:ln w="12700" cap="flat" cmpd="sng" algn="ctr">
                                  <a:solidFill>
                                    <a:sysClr val="windowText" lastClr="000000"/>
                                  </a:solidFill>
                                  <a:prstDash val="dash"/>
                                  <a:miter lim="800000"/>
                                  <a:headEnd type="none" w="lg" len="med"/>
                                  <a:tailEnd type="none"/>
                                </a:ln>
                                <a:effectLst/>
                              </wps:spPr>
                              <wps:bodyPr/>
                            </wps:wsp>
                            <wps:wsp>
                              <wps:cNvPr id="301" name="Connector: Elbow 301"/>
                              <wps:cNvCnPr/>
                              <wps:spPr>
                                <a:xfrm rot="16200000" flipH="1">
                                  <a:off x="2984616" y="2435488"/>
                                  <a:ext cx="1018060" cy="715521"/>
                                </a:xfrm>
                                <a:prstGeom prst="bentConnector3">
                                  <a:avLst>
                                    <a:gd name="adj1" fmla="val 50000"/>
                                  </a:avLst>
                                </a:prstGeom>
                                <a:noFill/>
                                <a:ln w="12700" cap="flat" cmpd="sng" algn="ctr">
                                  <a:solidFill>
                                    <a:sysClr val="windowText" lastClr="000000"/>
                                  </a:solidFill>
                                  <a:prstDash val="solid"/>
                                  <a:miter lim="800000"/>
                                  <a:headEnd type="stealth" w="lg" len="med"/>
                                  <a:tailEnd type="stealth" w="lg" len="med"/>
                                </a:ln>
                                <a:effectLst/>
                              </wps:spPr>
                              <wps:bodyPr/>
                            </wps:wsp>
                          </wpg:grpSp>
                          <wpg:grpSp>
                            <wpg:cNvPr id="302" name="Group 302"/>
                            <wpg:cNvGrpSpPr/>
                            <wpg:grpSpPr>
                              <a:xfrm>
                                <a:off x="569919" y="2448586"/>
                                <a:ext cx="3956268" cy="1420194"/>
                                <a:chOff x="560397" y="-708922"/>
                                <a:chExt cx="3956318" cy="1420194"/>
                              </a:xfrm>
                            </wpg:grpSpPr>
                            <wps:wsp>
                              <wps:cNvPr id="303" name="Text Box 303"/>
                              <wps:cNvSpPr txBox="1"/>
                              <wps:spPr>
                                <a:xfrm>
                                  <a:off x="3076715" y="157496"/>
                                  <a:ext cx="1440000" cy="273444"/>
                                </a:xfrm>
                                <a:prstGeom prst="rect">
                                  <a:avLst/>
                                </a:prstGeom>
                                <a:solidFill>
                                  <a:sysClr val="window" lastClr="FFFFFF"/>
                                </a:solidFill>
                                <a:ln w="6350">
                                  <a:solidFill>
                                    <a:prstClr val="black"/>
                                  </a:solidFill>
                                </a:ln>
                              </wps:spPr>
                              <wps:txbx>
                                <w:txbxContent>
                                  <w:p w14:paraId="5BD90BCA" w14:textId="77777777" w:rsidR="00555189" w:rsidRPr="00226E86" w:rsidRDefault="00555189" w:rsidP="00D25DB0">
                                    <w:pPr>
                                      <w:spacing w:before="0"/>
                                      <w:jc w:val="center"/>
                                      <w:rPr>
                                        <w:rStyle w:val="Strong"/>
                                        <w:rFonts w:ascii="Calibri" w:hAnsi="Calibri" w:cs="Calibri"/>
                                        <w:color w:val="79288C"/>
                                        <w:sz w:val="24"/>
                                        <w:szCs w:val="24"/>
                                      </w:rPr>
                                    </w:pPr>
                                    <w:r w:rsidRPr="00226E86">
                                      <w:rPr>
                                        <w:rStyle w:val="Strong"/>
                                        <w:rFonts w:ascii="Calibri" w:hAnsi="Calibri" w:cs="Calibri"/>
                                        <w:color w:val="79288C"/>
                                        <w:sz w:val="24"/>
                                        <w:szCs w:val="24"/>
                                      </w:rPr>
                                      <w:t>SKILLS SUPPLY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4" name="Text Box 2"/>
                              <wps:cNvSpPr txBox="1">
                                <a:spLocks noChangeArrowheads="1"/>
                              </wps:cNvSpPr>
                              <wps:spPr bwMode="auto">
                                <a:xfrm>
                                  <a:off x="560397" y="-708922"/>
                                  <a:ext cx="1962176" cy="1420194"/>
                                </a:xfrm>
                                <a:prstGeom prst="rect">
                                  <a:avLst/>
                                </a:prstGeom>
                                <a:solidFill>
                                  <a:srgbClr val="FFFFFF"/>
                                </a:solidFill>
                                <a:ln w="9525">
                                  <a:noFill/>
                                  <a:miter lim="800000"/>
                                  <a:headEnd/>
                                  <a:tailEnd/>
                                </a:ln>
                              </wps:spPr>
                              <wps:txbx>
                                <w:txbxContent>
                                  <w:tbl>
                                    <w:tblPr>
                                      <w:tblStyle w:val="NCVERTable5"/>
                                      <w:tblW w:w="2835" w:type="dxa"/>
                                      <w:tblBorders>
                                        <w:insideH w:val="single" w:sz="4" w:space="0" w:color="auto"/>
                                        <w:insideV w:val="single" w:sz="4" w:space="0" w:color="auto"/>
                                      </w:tblBorders>
                                      <w:shd w:val="clear" w:color="auto" w:fill="F2F2F2"/>
                                      <w:tblLook w:val="04A0" w:firstRow="1" w:lastRow="0" w:firstColumn="1" w:lastColumn="0" w:noHBand="0" w:noVBand="1"/>
                                    </w:tblPr>
                                    <w:tblGrid>
                                      <w:gridCol w:w="2835"/>
                                    </w:tblGrid>
                                    <w:tr w:rsidR="00555189" w14:paraId="6F41499E" w14:textId="77777777" w:rsidTr="00226E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cPr>
                                        <w:p w14:paraId="30A61A07" w14:textId="77777777" w:rsidR="00555189" w:rsidRPr="00226E86" w:rsidRDefault="00555189">
                                          <w:pPr>
                                            <w:pStyle w:val="TableText0"/>
                                            <w:rPr>
                                              <w:rStyle w:val="Emphasis"/>
                                              <w:rFonts w:ascii="Trebuchet MS" w:hAnsi="Trebuchet MS" w:cs="Times New Roman"/>
                                              <w:bCs w:val="0"/>
                                              <w:i w:val="0"/>
                                              <w:color w:val="ED7D31"/>
                                              <w:sz w:val="19"/>
                                              <w:szCs w:val="20"/>
                                            </w:rPr>
                                          </w:pPr>
                                          <w:r w:rsidRPr="00226E86">
                                            <w:rPr>
                                              <w:rStyle w:val="Strong"/>
                                            </w:rPr>
                                            <w:t>Possible data sources</w:t>
                                          </w:r>
                                        </w:p>
                                      </w:tc>
                                    </w:tr>
                                    <w:tr w:rsidR="00555189" w14:paraId="768FAD70" w14:textId="77777777" w:rsidTr="00F81A08">
                                      <w:trPr>
                                        <w:cnfStyle w:val="000000100000" w:firstRow="0" w:lastRow="0" w:firstColumn="0" w:lastColumn="0" w:oddVBand="0" w:evenVBand="0" w:oddHBand="1" w:evenHBand="0" w:firstRowFirstColumn="0" w:firstRowLastColumn="0" w:lastRowFirstColumn="0" w:lastRowLastColumn="0"/>
                                        <w:trHeight w:val="1221"/>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cPr>
                                        <w:p w14:paraId="36B232C0" w14:textId="77777777" w:rsidR="00555189" w:rsidRPr="00F14CE0" w:rsidRDefault="00555189" w:rsidP="00AD03AC">
                                          <w:pPr>
                                            <w:pStyle w:val="TableText0"/>
                                            <w:jc w:val="left"/>
                                          </w:pPr>
                                          <w:r w:rsidRPr="00F14CE0">
                                            <w:t>Jobs and Education Data Infrastructure project (JEDI): skills by qualification and by unit of competency</w:t>
                                          </w:r>
                                        </w:p>
                                        <w:p w14:paraId="6D51CF6E" w14:textId="77777777" w:rsidR="00555189" w:rsidRPr="00897C90" w:rsidRDefault="00555189" w:rsidP="001F141E">
                                          <w:pPr>
                                            <w:pStyle w:val="TableText0"/>
                                            <w:jc w:val="left"/>
                                          </w:pPr>
                                          <w:r w:rsidRPr="00F14CE0">
                                            <w:t>PIAAC</w:t>
                                          </w:r>
                                        </w:p>
                                      </w:tc>
                                    </w:tr>
                                  </w:tbl>
                                  <w:p w14:paraId="00FD92E9" w14:textId="77777777" w:rsidR="00555189" w:rsidRDefault="00555189" w:rsidP="00D25DB0"/>
                                </w:txbxContent>
                              </wps:txbx>
                              <wps:bodyPr rot="0" vert="horz" wrap="square" lIns="91440" tIns="45720" rIns="91440" bIns="45720" anchor="t" anchorCtr="0">
                                <a:noAutofit/>
                              </wps:bodyPr>
                            </wps:wsp>
                          </wpg:grpSp>
                          <wpg:grpSp>
                            <wpg:cNvPr id="305" name="Group 305"/>
                            <wpg:cNvGrpSpPr/>
                            <wpg:grpSpPr>
                              <a:xfrm>
                                <a:off x="163423" y="4068016"/>
                                <a:ext cx="6780298" cy="1968477"/>
                                <a:chOff x="153898" y="-370634"/>
                                <a:chExt cx="6780298" cy="1968477"/>
                              </a:xfrm>
                            </wpg:grpSpPr>
                            <wpg:grpSp>
                              <wpg:cNvPr id="306" name="Group 306"/>
                              <wpg:cNvGrpSpPr/>
                              <wpg:grpSpPr>
                                <a:xfrm>
                                  <a:off x="153898" y="-370634"/>
                                  <a:ext cx="6780298" cy="1968477"/>
                                  <a:chOff x="153904" y="-885059"/>
                                  <a:chExt cx="6780569" cy="1968781"/>
                                </a:xfrm>
                              </wpg:grpSpPr>
                              <wps:wsp>
                                <wps:cNvPr id="307" name="Text Box 2"/>
                                <wps:cNvSpPr txBox="1">
                                  <a:spLocks noChangeArrowheads="1"/>
                                </wps:cNvSpPr>
                                <wps:spPr bwMode="auto">
                                  <a:xfrm>
                                    <a:off x="3542430" y="8815"/>
                                    <a:ext cx="3392043" cy="1074907"/>
                                  </a:xfrm>
                                  <a:prstGeom prst="rect">
                                    <a:avLst/>
                                  </a:prstGeom>
                                  <a:solidFill>
                                    <a:srgbClr val="FFFFFF"/>
                                  </a:solidFill>
                                  <a:ln w="9525">
                                    <a:noFill/>
                                    <a:miter lim="800000"/>
                                    <a:headEnd/>
                                    <a:tailEnd/>
                                  </a:ln>
                                </wps:spPr>
                                <wps:txbx>
                                  <w:txbxContent>
                                    <w:tbl>
                                      <w:tblPr>
                                        <w:tblStyle w:val="NCVERTable5"/>
                                        <w:tblW w:w="5024" w:type="dxa"/>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1675"/>
                                        <w:gridCol w:w="1675"/>
                                      </w:tblGrid>
                                      <w:tr w:rsidR="00555189" w14:paraId="739A22A0" w14:textId="77777777" w:rsidTr="00226E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4" w:type="dxa"/>
                                            <w:gridSpan w:val="3"/>
                                            <w:tcBorders>
                                              <w:left w:val="single" w:sz="4" w:space="0" w:color="auto"/>
                                              <w:bottom w:val="single" w:sz="4" w:space="0" w:color="A6A6A6"/>
                                              <w:right w:val="single" w:sz="4" w:space="0" w:color="auto"/>
                                            </w:tcBorders>
                                          </w:tcPr>
                                          <w:p w14:paraId="1AF99371" w14:textId="77777777" w:rsidR="00555189" w:rsidRPr="00226E86" w:rsidRDefault="00555189" w:rsidP="00C8363B">
                                            <w:pPr>
                                              <w:spacing w:before="0"/>
                                              <w:jc w:val="center"/>
                                              <w:rPr>
                                                <w:rStyle w:val="Strong"/>
                                                <w:rFonts w:ascii="Calibri" w:hAnsi="Calibri" w:cs="Calibri"/>
                                                <w:bCs w:val="0"/>
                                                <w:color w:val="79288C"/>
                                                <w:sz w:val="24"/>
                                                <w:szCs w:val="24"/>
                                              </w:rPr>
                                            </w:pPr>
                                            <w:r w:rsidRPr="00226E86">
                                              <w:rPr>
                                                <w:rStyle w:val="Strong"/>
                                                <w:rFonts w:ascii="Calibri" w:hAnsi="Calibri" w:cs="Calibri"/>
                                                <w:b/>
                                                <w:bCs w:val="0"/>
                                                <w:color w:val="79288C"/>
                                                <w:sz w:val="24"/>
                                                <w:szCs w:val="24"/>
                                              </w:rPr>
                                              <w:t>SKILLS D</w:t>
                                            </w:r>
                                            <w:r w:rsidRPr="00226E86">
                                              <w:rPr>
                                                <w:rStyle w:val="Strong"/>
                                                <w:rFonts w:ascii="Calibri" w:hAnsi="Calibri" w:cs="Calibri"/>
                                                <w:b/>
                                                <w:color w:val="79288C"/>
                                                <w:sz w:val="24"/>
                                                <w:szCs w:val="24"/>
                                              </w:rPr>
                                              <w:t>EMAND</w:t>
                                            </w:r>
                                          </w:p>
                                        </w:tc>
                                      </w:tr>
                                      <w:tr w:rsidR="00555189" w14:paraId="2373D15C" w14:textId="77777777" w:rsidTr="00A51E13">
                                        <w:trPr>
                                          <w:cnfStyle w:val="000000100000" w:firstRow="0" w:lastRow="0" w:firstColumn="0" w:lastColumn="0" w:oddVBand="0" w:evenVBand="0" w:oddHBand="1" w:evenHBand="0" w:firstRowFirstColumn="0" w:firstRowLastColumn="0" w:lastRowFirstColumn="0" w:lastRowLastColumn="0"/>
                                          <w:trHeight w:val="966"/>
                                        </w:trPr>
                                        <w:tc>
                                          <w:tcPr>
                                            <w:cnfStyle w:val="001000000000" w:firstRow="0" w:lastRow="0" w:firstColumn="1" w:lastColumn="0" w:oddVBand="0" w:evenVBand="0" w:oddHBand="0" w:evenHBand="0" w:firstRowFirstColumn="0" w:firstRowLastColumn="0" w:lastRowFirstColumn="0" w:lastRowLastColumn="0"/>
                                            <w:tcW w:w="1674" w:type="dxa"/>
                                            <w:tcBorders>
                                              <w:top w:val="single" w:sz="4" w:space="0" w:color="auto"/>
                                              <w:left w:val="single" w:sz="4" w:space="0" w:color="auto"/>
                                              <w:bottom w:val="single" w:sz="4" w:space="0" w:color="auto"/>
                                              <w:right w:val="single" w:sz="4" w:space="0" w:color="auto"/>
                                            </w:tcBorders>
                                          </w:tcPr>
                                          <w:p w14:paraId="7B2F51E4" w14:textId="77777777" w:rsidR="00555189" w:rsidRPr="00226E86" w:rsidRDefault="00555189">
                                            <w:pPr>
                                              <w:pStyle w:val="TableText0"/>
                                              <w:rPr>
                                                <w:b/>
                                              </w:rPr>
                                            </w:pPr>
                                            <w:r w:rsidRPr="00226E86">
                                              <w:rPr>
                                                <w:b/>
                                              </w:rPr>
                                              <w:t>Occupation prevalence</w:t>
                                            </w:r>
                                          </w:p>
                                        </w:tc>
                                        <w:tc>
                                          <w:tcPr>
                                            <w:tcW w:w="1675" w:type="dxa"/>
                                            <w:tcBorders>
                                              <w:top w:val="single" w:sz="4" w:space="0" w:color="auto"/>
                                              <w:left w:val="single" w:sz="4" w:space="0" w:color="auto"/>
                                              <w:bottom w:val="single" w:sz="4" w:space="0" w:color="auto"/>
                                              <w:right w:val="single" w:sz="4" w:space="0" w:color="auto"/>
                                            </w:tcBorders>
                                          </w:tcPr>
                                          <w:p w14:paraId="61658080" w14:textId="77777777" w:rsidR="00555189" w:rsidRPr="00226E86" w:rsidRDefault="00555189">
                                            <w:pPr>
                                              <w:pStyle w:val="TableText0"/>
                                              <w:cnfStyle w:val="000000100000" w:firstRow="0" w:lastRow="0" w:firstColumn="0" w:lastColumn="0" w:oddVBand="0" w:evenVBand="0" w:oddHBand="1" w:evenHBand="0" w:firstRowFirstColumn="0" w:firstRowLastColumn="0" w:lastRowFirstColumn="0" w:lastRowLastColumn="0"/>
                                            </w:pPr>
                                            <w:r w:rsidRPr="00226E86">
                                              <w:t>Skills employers require for occupations</w:t>
                                            </w:r>
                                          </w:p>
                                        </w:tc>
                                        <w:tc>
                                          <w:tcPr>
                                            <w:tcW w:w="1675" w:type="dxa"/>
                                            <w:tcBorders>
                                              <w:top w:val="single" w:sz="4" w:space="0" w:color="auto"/>
                                              <w:left w:val="single" w:sz="4" w:space="0" w:color="auto"/>
                                              <w:bottom w:val="single" w:sz="4" w:space="0" w:color="auto"/>
                                              <w:right w:val="single" w:sz="4" w:space="0" w:color="auto"/>
                                            </w:tcBorders>
                                          </w:tcPr>
                                          <w:p w14:paraId="0DFFA544" w14:textId="77777777" w:rsidR="00555189" w:rsidRPr="00226E86" w:rsidRDefault="00555189">
                                            <w:pPr>
                                              <w:pStyle w:val="TableText0"/>
                                              <w:cnfStyle w:val="000000100000" w:firstRow="0" w:lastRow="0" w:firstColumn="0" w:lastColumn="0" w:oddVBand="0" w:evenVBand="0" w:oddHBand="1" w:evenHBand="0" w:firstRowFirstColumn="0" w:firstRowLastColumn="0" w:lastRowFirstColumn="0" w:lastRowLastColumn="0"/>
                                            </w:pPr>
                                            <w:r w:rsidRPr="00226E86">
                                              <w:t>Job vacancies</w:t>
                                            </w:r>
                                          </w:p>
                                        </w:tc>
                                      </w:tr>
                                    </w:tbl>
                                    <w:p w14:paraId="2D337DFB" w14:textId="77777777" w:rsidR="00555189" w:rsidRDefault="00555189" w:rsidP="00D25DB0"/>
                                  </w:txbxContent>
                                </wps:txbx>
                                <wps:bodyPr rot="0" vert="horz" wrap="square" lIns="91440" tIns="45720" rIns="91440" bIns="45720" anchor="t" anchorCtr="0">
                                  <a:noAutofit/>
                                </wps:bodyPr>
                              </wps:wsp>
                              <wps:wsp>
                                <wps:cNvPr id="308" name="Straight Arrow Connector 308"/>
                                <wps:cNvCnPr/>
                                <wps:spPr>
                                  <a:xfrm flipH="1">
                                    <a:off x="2802299" y="971516"/>
                                    <a:ext cx="2989928" cy="0"/>
                                  </a:xfrm>
                                  <a:prstGeom prst="straightConnector1">
                                    <a:avLst/>
                                  </a:prstGeom>
                                  <a:noFill/>
                                  <a:ln w="12700" cap="flat" cmpd="sng" algn="ctr">
                                    <a:solidFill>
                                      <a:sysClr val="windowText" lastClr="000000"/>
                                    </a:solidFill>
                                    <a:prstDash val="dash"/>
                                    <a:miter lim="800000"/>
                                    <a:headEnd type="none" w="lg" len="med"/>
                                    <a:tailEnd type="none"/>
                                  </a:ln>
                                  <a:effectLst/>
                                </wps:spPr>
                                <wps:bodyPr/>
                              </wps:wsp>
                              <wps:wsp>
                                <wps:cNvPr id="309" name="Text Box 2"/>
                                <wps:cNvSpPr txBox="1">
                                  <a:spLocks noChangeArrowheads="1"/>
                                </wps:cNvSpPr>
                                <wps:spPr bwMode="auto">
                                  <a:xfrm>
                                    <a:off x="153904" y="-885059"/>
                                    <a:ext cx="2717800" cy="1968781"/>
                                  </a:xfrm>
                                  <a:prstGeom prst="rect">
                                    <a:avLst/>
                                  </a:prstGeom>
                                  <a:solidFill>
                                    <a:srgbClr val="FFFFFF"/>
                                  </a:solidFill>
                                  <a:ln w="9525">
                                    <a:noFill/>
                                    <a:miter lim="800000"/>
                                    <a:headEnd/>
                                    <a:tailEnd/>
                                  </a:ln>
                                </wps:spPr>
                                <wps:txbx>
                                  <w:txbxContent>
                                    <w:tbl>
                                      <w:tblPr>
                                        <w:tblStyle w:val="NCVERTable5"/>
                                        <w:tblW w:w="4111" w:type="dxa"/>
                                        <w:tblBorders>
                                          <w:insideH w:val="single" w:sz="4" w:space="0" w:color="auto"/>
                                        </w:tblBorders>
                                        <w:shd w:val="clear" w:color="auto" w:fill="F2F2F2"/>
                                        <w:tblLook w:val="04A0" w:firstRow="1" w:lastRow="0" w:firstColumn="1" w:lastColumn="0" w:noHBand="0" w:noVBand="1"/>
                                      </w:tblPr>
                                      <w:tblGrid>
                                        <w:gridCol w:w="4111"/>
                                      </w:tblGrid>
                                      <w:tr w:rsidR="00555189" w14:paraId="3AB25B28" w14:textId="77777777" w:rsidTr="00226E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cPr>
                                          <w:p w14:paraId="2B74CB92" w14:textId="77777777" w:rsidR="00555189" w:rsidRPr="00226E86" w:rsidRDefault="00555189">
                                            <w:pPr>
                                              <w:pStyle w:val="TableText0"/>
                                              <w:rPr>
                                                <w:rStyle w:val="Emphasis"/>
                                                <w:rFonts w:ascii="Trebuchet MS" w:hAnsi="Trebuchet MS" w:cs="Times New Roman"/>
                                                <w:bCs w:val="0"/>
                                                <w:i w:val="0"/>
                                                <w:color w:val="ED7D31"/>
                                                <w:sz w:val="19"/>
                                                <w:szCs w:val="20"/>
                                              </w:rPr>
                                            </w:pPr>
                                            <w:r w:rsidRPr="00226E86">
                                              <w:rPr>
                                                <w:rStyle w:val="Strong"/>
                                              </w:rPr>
                                              <w:t>Possible data sources</w:t>
                                            </w:r>
                                          </w:p>
                                        </w:tc>
                                      </w:tr>
                                      <w:tr w:rsidR="00555189" w14:paraId="4A3EDEAA" w14:textId="77777777" w:rsidTr="00226E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cPr>
                                          <w:p w14:paraId="675FF36F" w14:textId="77777777" w:rsidR="00555189" w:rsidRPr="00897C90" w:rsidRDefault="00555189" w:rsidP="00AD03AC">
                                            <w:pPr>
                                              <w:pStyle w:val="TableText0"/>
                                              <w:jc w:val="left"/>
                                            </w:pPr>
                                            <w:r w:rsidRPr="00897C90">
                                              <w:t>ABS Labour force survey</w:t>
                                            </w:r>
                                          </w:p>
                                          <w:p w14:paraId="670AC45C" w14:textId="77777777" w:rsidR="00555189" w:rsidRPr="00897C90" w:rsidRDefault="00555189" w:rsidP="001F141E">
                                            <w:pPr>
                                              <w:pStyle w:val="TableText0"/>
                                              <w:jc w:val="left"/>
                                            </w:pPr>
                                            <w:r w:rsidRPr="00897C90">
                                              <w:t>ABS Multi-Agency Data Integration Project</w:t>
                                            </w:r>
                                          </w:p>
                                          <w:p w14:paraId="231BF1DD" w14:textId="77777777" w:rsidR="00555189" w:rsidRPr="00897C90" w:rsidRDefault="00555189" w:rsidP="00F81A08">
                                            <w:pPr>
                                              <w:pStyle w:val="TableText0"/>
                                              <w:jc w:val="left"/>
                                            </w:pPr>
                                            <w:r w:rsidRPr="00897C90">
                                              <w:t>ABS Survey of Qualifications and Work</w:t>
                                            </w:r>
                                          </w:p>
                                          <w:p w14:paraId="021A691B" w14:textId="77777777" w:rsidR="00555189" w:rsidRPr="00897C90" w:rsidRDefault="00555189" w:rsidP="00F81A08">
                                            <w:pPr>
                                              <w:pStyle w:val="TableText0"/>
                                              <w:jc w:val="left"/>
                                            </w:pPr>
                                            <w:r w:rsidRPr="00897C90">
                                              <w:t>ABS Survey of Education and Work</w:t>
                                            </w:r>
                                          </w:p>
                                        </w:tc>
                                      </w:tr>
                                      <w:tr w:rsidR="00555189" w14:paraId="0C02B21E" w14:textId="77777777" w:rsidTr="00226E86">
                                        <w:tc>
                                          <w:tcPr>
                                            <w:cnfStyle w:val="001000000000" w:firstRow="0" w:lastRow="0" w:firstColumn="1" w:lastColumn="0" w:oddVBand="0" w:evenVBand="0" w:oddHBand="0" w:evenHBand="0" w:firstRowFirstColumn="0" w:firstRowLastColumn="0" w:lastRowFirstColumn="0" w:lastRowLastColumn="0"/>
                                            <w:tcW w:w="4111" w:type="dxa"/>
                                            <w:shd w:val="clear" w:color="auto" w:fill="F2F2F2"/>
                                          </w:tcPr>
                                          <w:p w14:paraId="68F0FFE4" w14:textId="77777777" w:rsidR="00555189" w:rsidRPr="00897C90" w:rsidRDefault="00555189" w:rsidP="00AD03AC">
                                            <w:pPr>
                                              <w:pStyle w:val="TableText0"/>
                                              <w:jc w:val="left"/>
                                            </w:pPr>
                                            <w:r w:rsidRPr="00897C90">
                                              <w:t xml:space="preserve">Burning Glass </w:t>
                                            </w:r>
                                            <w:r>
                                              <w:t xml:space="preserve">- </w:t>
                                            </w:r>
                                            <w:r w:rsidRPr="00897C90">
                                              <w:t>skills by occupation</w:t>
                                            </w:r>
                                          </w:p>
                                          <w:p w14:paraId="0095C066" w14:textId="77777777" w:rsidR="00555189" w:rsidRPr="00897C90" w:rsidRDefault="00555189" w:rsidP="001F141E">
                                            <w:pPr>
                                              <w:pStyle w:val="TableText0"/>
                                              <w:jc w:val="left"/>
                                            </w:pPr>
                                            <w:r w:rsidRPr="00897C90">
                                              <w:t>Adzuna job ad database</w:t>
                                            </w:r>
                                          </w:p>
                                        </w:tc>
                                      </w:tr>
                                    </w:tbl>
                                    <w:p w14:paraId="5E77F10E" w14:textId="77777777" w:rsidR="00555189" w:rsidRDefault="00555189" w:rsidP="00D25DB0"/>
                                  </w:txbxContent>
                                </wps:txbx>
                                <wps:bodyPr rot="0" vert="horz" wrap="square" lIns="91440" tIns="45720" rIns="91440" bIns="45720" anchor="t" anchorCtr="0">
                                  <a:noAutofit/>
                                </wps:bodyPr>
                              </wps:wsp>
                              <wps:wsp>
                                <wps:cNvPr id="310" name="Straight Arrow Connector 310"/>
                                <wps:cNvCnPr/>
                                <wps:spPr>
                                  <a:xfrm flipH="1">
                                    <a:off x="2871714" y="380545"/>
                                    <a:ext cx="749795" cy="0"/>
                                  </a:xfrm>
                                  <a:prstGeom prst="straightConnector1">
                                    <a:avLst/>
                                  </a:prstGeom>
                                  <a:noFill/>
                                  <a:ln w="12700" cap="flat" cmpd="sng" algn="ctr">
                                    <a:solidFill>
                                      <a:sysClr val="windowText" lastClr="000000"/>
                                    </a:solidFill>
                                    <a:prstDash val="dash"/>
                                    <a:miter lim="800000"/>
                                    <a:headEnd type="none" w="lg" len="med"/>
                                    <a:tailEnd type="none"/>
                                  </a:ln>
                                  <a:effectLst/>
                                </wps:spPr>
                                <wps:bodyPr/>
                              </wps:wsp>
                            </wpg:grpSp>
                            <wps:wsp>
                              <wps:cNvPr id="311" name="Straight Arrow Connector 311"/>
                              <wps:cNvCnPr/>
                              <wps:spPr>
                                <a:xfrm flipH="1">
                                  <a:off x="2867108" y="1414763"/>
                                  <a:ext cx="1835859" cy="0"/>
                                </a:xfrm>
                                <a:prstGeom prst="straightConnector1">
                                  <a:avLst/>
                                </a:prstGeom>
                                <a:noFill/>
                                <a:ln w="12700" cap="flat" cmpd="sng" algn="ctr">
                                  <a:solidFill>
                                    <a:sysClr val="windowText" lastClr="000000"/>
                                  </a:solidFill>
                                  <a:prstDash val="dash"/>
                                  <a:miter lim="800000"/>
                                  <a:headEnd type="none" w="lg" len="med"/>
                                  <a:tailEnd type="none"/>
                                </a:ln>
                                <a:effectLst/>
                              </wps:spPr>
                              <wps:bodyPr/>
                            </wps:wsp>
                          </wpg:grpSp>
                        </wpg:grpSp>
                        <wps:wsp>
                          <wps:cNvPr id="312" name="Straight Arrow Connector 312"/>
                          <wps:cNvCnPr/>
                          <wps:spPr>
                            <a:xfrm flipH="1">
                              <a:off x="2507035" y="3391952"/>
                              <a:ext cx="549754" cy="0"/>
                            </a:xfrm>
                            <a:prstGeom prst="straightConnector1">
                              <a:avLst/>
                            </a:prstGeom>
                            <a:noFill/>
                            <a:ln w="12700" cap="flat" cmpd="sng" algn="ctr">
                              <a:solidFill>
                                <a:sysClr val="windowText" lastClr="000000"/>
                              </a:solidFill>
                              <a:prstDash val="dash"/>
                              <a:miter lim="800000"/>
                              <a:headEnd type="none" w="lg" len="med"/>
                              <a:tailEnd type="none"/>
                            </a:ln>
                            <a:effectLst/>
                          </wps:spPr>
                          <wps:bodyPr/>
                        </wps:wsp>
                      </wpg:grpSp>
                      <wps:wsp>
                        <wps:cNvPr id="313" name="Connector: Elbow 313"/>
                        <wps:cNvCnPr/>
                        <wps:spPr>
                          <a:xfrm rot="16200000" flipH="1">
                            <a:off x="3325547" y="3849548"/>
                            <a:ext cx="1326515" cy="721094"/>
                          </a:xfrm>
                          <a:prstGeom prst="bentConnector3">
                            <a:avLst>
                              <a:gd name="adj1" fmla="val 50000"/>
                            </a:avLst>
                          </a:prstGeom>
                          <a:noFill/>
                          <a:ln w="12700" cap="flat" cmpd="sng" algn="ctr">
                            <a:solidFill>
                              <a:sysClr val="windowText" lastClr="000000"/>
                            </a:solidFill>
                            <a:prstDash val="solid"/>
                            <a:miter lim="800000"/>
                            <a:headEnd type="stealth" w="lg" len="med"/>
                            <a:tailEnd type="stealth" w="lg" len="med"/>
                          </a:ln>
                          <a:effectLst/>
                        </wps:spPr>
                        <wps:bodyPr/>
                      </wps:wsp>
                    </wpg:wgp>
                  </a:graphicData>
                </a:graphic>
                <wp14:sizeRelH relativeFrom="margin">
                  <wp14:pctWidth>0</wp14:pctWidth>
                </wp14:sizeRelH>
                <wp14:sizeRelV relativeFrom="margin">
                  <wp14:pctHeight>0</wp14:pctHeight>
                </wp14:sizeRelV>
              </wp:anchor>
            </w:drawing>
          </mc:Choice>
          <mc:Fallback>
            <w:pict>
              <v:group w14:anchorId="30E6DA2F" id="Group 293" o:spid="_x0000_s1029" style="position:absolute;left:0;text-align:left;margin-left:-36.4pt;margin-top:42.85pt;width:525.15pt;height:466.45pt;z-index:252141568;mso-position-horizontal-relative:margin;mso-width-relative:margin;mso-height-relative:margin" coordorigin="-95,-95" coordsize="66695,59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">
                <v:group id="Group 294" o:spid="_x0000_s1030" style="position:absolute;left:-95;top:-95;width:66695;height:59384" coordorigin="1537,-97" coordsize="67900,60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o:lock v:ext="edit" aspectratio="t"/>
                  <v:group id="Group 295" o:spid="_x0000_s1031" style="position:absolute;left:1537;top:-97;width:67900;height:60457" coordorigin="1537,-97" coordsize="67900,6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group id="Group 296" o:spid="_x0000_s1032" style="position:absolute;left:1537;top:-97;width:67896;height:33119" coordorigin="1537,-97" coordsize="67895,3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Text Box 2" o:spid="_x0000_s1033" type="#_x0000_t202" style="position:absolute;left:1537;top:-97;width:35778;height:22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" stroked="f">
                        <v:textbox>
                          <w:txbxContent>
                            <w:tbl>
                              <w:tblPr>
                                <w:tblStyle w:val="NCVERTable5"/>
                                <w:tblW w:w="0" w:type="auto"/>
                                <w:tblBorders>
                                  <w:top w:val="none" w:sz="0" w:space="0" w:color="auto"/>
                                  <w:bottom w:val="none" w:sz="0" w:space="0" w:color="auto"/>
                                  <w:insideH w:val="single" w:sz="4" w:space="0" w:color="auto"/>
                                </w:tblBorders>
                                <w:tblLook w:val="04A0" w:firstRow="1" w:lastRow="0" w:firstColumn="1" w:lastColumn="0" w:noHBand="0" w:noVBand="1"/>
                              </w:tblPr>
                              <w:tblGrid>
                                <w:gridCol w:w="2014"/>
                                <w:gridCol w:w="1992"/>
                                <w:gridCol w:w="1231"/>
                              </w:tblGrid>
                              <w:tr w:rsidR="00555189" w14:paraId="236D1A40" w14:textId="77777777" w:rsidTr="00C836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gridSpan w:val="3"/>
                                    <w:tcBorders>
                                      <w:left w:val="single" w:sz="4" w:space="0" w:color="auto"/>
                                      <w:right w:val="single" w:sz="4" w:space="0" w:color="auto"/>
                                    </w:tcBorders>
                                  </w:tcPr>
                                  <w:p w14:paraId="45FD59DC" w14:textId="77777777" w:rsidR="00555189" w:rsidRPr="00F81A08" w:rsidRDefault="00555189" w:rsidP="003C584E">
                                    <w:pPr>
                                      <w:pStyle w:val="TableText0"/>
                                      <w:rPr>
                                        <w:rStyle w:val="Emphasis"/>
                                        <w:i w:val="0"/>
                                        <w:iCs w:val="0"/>
                                        <w:sz w:val="20"/>
                                        <w:szCs w:val="20"/>
                                      </w:rPr>
                                    </w:pPr>
                                    <w:r w:rsidRPr="00F81A08">
                                      <w:rPr>
                                        <w:rStyle w:val="Strong"/>
                                        <w:color w:val="79288C"/>
                                        <w:sz w:val="20"/>
                                        <w:szCs w:val="20"/>
                                      </w:rPr>
                                      <w:t>SKILLS INPUTS</w:t>
                                    </w:r>
                                  </w:p>
                                </w:tc>
                              </w:tr>
                              <w:tr w:rsidR="00555189" w14:paraId="25FCEA47" w14:textId="77777777" w:rsidTr="00C836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nil"/>
                                      <w:right w:val="single" w:sz="4" w:space="0" w:color="auto"/>
                                    </w:tcBorders>
                                  </w:tcPr>
                                  <w:p w14:paraId="2B94CE1C" w14:textId="77777777" w:rsidR="00555189" w:rsidRPr="00F81A08" w:rsidRDefault="00555189">
                                    <w:pPr>
                                      <w:pStyle w:val="TableText0"/>
                                      <w:rPr>
                                        <w:rStyle w:val="Emphasis"/>
                                        <w:b/>
                                        <w:bCs w:val="0"/>
                                        <w:i w:val="0"/>
                                        <w:iCs w:val="0"/>
                                      </w:rPr>
                                    </w:pPr>
                                    <w:r w:rsidRPr="001F141E">
                                      <w:rPr>
                                        <w:rStyle w:val="Emphasis"/>
                                        <w:b/>
                                        <w:bCs w:val="0"/>
                                        <w:i w:val="0"/>
                                        <w:iCs w:val="0"/>
                                      </w:rPr>
                                      <w:t>Formal learning (AQF qualifications)</w:t>
                                    </w:r>
                                  </w:p>
                                </w:tc>
                                <w:tc>
                                  <w:tcPr>
                                    <w:tcW w:w="2118" w:type="dxa"/>
                                    <w:tcBorders>
                                      <w:top w:val="single" w:sz="4" w:space="0" w:color="auto"/>
                                      <w:left w:val="single" w:sz="4" w:space="0" w:color="auto"/>
                                      <w:bottom w:val="nil"/>
                                      <w:right w:val="single" w:sz="4" w:space="0" w:color="auto"/>
                                    </w:tcBorders>
                                  </w:tcPr>
                                  <w:p w14:paraId="06B3DF3E" w14:textId="77777777" w:rsidR="00555189" w:rsidRPr="003C584E" w:rsidRDefault="00555189">
                                    <w:pPr>
                                      <w:pStyle w:val="TableText0"/>
                                      <w:cnfStyle w:val="000000100000" w:firstRow="0" w:lastRow="0" w:firstColumn="0" w:lastColumn="0" w:oddVBand="0" w:evenVBand="0" w:oddHBand="1" w:evenHBand="0" w:firstRowFirstColumn="0" w:firstRowLastColumn="0" w:lastRowFirstColumn="0" w:lastRowLastColumn="0"/>
                                      <w:rPr>
                                        <w:rStyle w:val="Emphasis"/>
                                        <w:i w:val="0"/>
                                        <w:iCs w:val="0"/>
                                      </w:rPr>
                                    </w:pPr>
                                    <w:r w:rsidRPr="003C584E">
                                      <w:rPr>
                                        <w:rStyle w:val="Emphasis"/>
                                        <w:i w:val="0"/>
                                        <w:iCs w:val="0"/>
                                      </w:rPr>
                                      <w:t>Formal non-qualification learning</w:t>
                                    </w:r>
                                  </w:p>
                                </w:tc>
                                <w:tc>
                                  <w:tcPr>
                                    <w:tcW w:w="1289" w:type="dxa"/>
                                    <w:tcBorders>
                                      <w:top w:val="single" w:sz="4" w:space="0" w:color="auto"/>
                                      <w:left w:val="single" w:sz="4" w:space="0" w:color="auto"/>
                                      <w:bottom w:val="nil"/>
                                      <w:right w:val="single" w:sz="4" w:space="0" w:color="auto"/>
                                    </w:tcBorders>
                                  </w:tcPr>
                                  <w:p w14:paraId="3D88038C" w14:textId="77777777" w:rsidR="00555189" w:rsidRPr="003C584E" w:rsidRDefault="00555189">
                                    <w:pPr>
                                      <w:pStyle w:val="TableText0"/>
                                      <w:cnfStyle w:val="000000100000" w:firstRow="0" w:lastRow="0" w:firstColumn="0" w:lastColumn="0" w:oddVBand="0" w:evenVBand="0" w:oddHBand="1" w:evenHBand="0" w:firstRowFirstColumn="0" w:firstRowLastColumn="0" w:lastRowFirstColumn="0" w:lastRowLastColumn="0"/>
                                      <w:rPr>
                                        <w:rStyle w:val="Emphasis"/>
                                        <w:i w:val="0"/>
                                        <w:iCs w:val="0"/>
                                      </w:rPr>
                                    </w:pPr>
                                    <w:r w:rsidRPr="003C584E">
                                      <w:rPr>
                                        <w:rStyle w:val="Emphasis"/>
                                        <w:i w:val="0"/>
                                        <w:iCs w:val="0"/>
                                      </w:rPr>
                                      <w:t>Informal learning</w:t>
                                    </w:r>
                                  </w:p>
                                </w:tc>
                              </w:tr>
                              <w:tr w:rsidR="00555189" w14:paraId="5D6F4FA0" w14:textId="77777777" w:rsidTr="00F81A08">
                                <w:trPr>
                                  <w:trHeight w:val="1321"/>
                                </w:trPr>
                                <w:tc>
                                  <w:tcPr>
                                    <w:cnfStyle w:val="001000000000" w:firstRow="0" w:lastRow="0" w:firstColumn="1" w:lastColumn="0" w:oddVBand="0" w:evenVBand="0" w:oddHBand="0" w:evenHBand="0" w:firstRowFirstColumn="0" w:firstRowLastColumn="0" w:lastRowFirstColumn="0" w:lastRowLastColumn="0"/>
                                    <w:tcW w:w="0" w:type="dxa"/>
                                    <w:tcBorders>
                                      <w:top w:val="nil"/>
                                      <w:left w:val="single" w:sz="4" w:space="0" w:color="auto"/>
                                      <w:bottom w:val="single" w:sz="4" w:space="0" w:color="auto"/>
                                      <w:right w:val="single" w:sz="4" w:space="0" w:color="auto"/>
                                    </w:tcBorders>
                                  </w:tcPr>
                                  <w:p w14:paraId="72B46627" w14:textId="77777777" w:rsidR="00555189" w:rsidRPr="003C584E" w:rsidRDefault="00555189" w:rsidP="00AD03AC">
                                    <w:pPr>
                                      <w:pStyle w:val="TableText0"/>
                                      <w:jc w:val="left"/>
                                    </w:pPr>
                                    <w:r w:rsidRPr="003C584E">
                                      <w:t>Schooling</w:t>
                                    </w:r>
                                  </w:p>
                                  <w:p w14:paraId="0DBFE77F" w14:textId="77777777" w:rsidR="00555189" w:rsidRPr="003C584E" w:rsidRDefault="00555189" w:rsidP="001F141E">
                                    <w:pPr>
                                      <w:pStyle w:val="TableText0"/>
                                      <w:jc w:val="left"/>
                                    </w:pPr>
                                    <w:r w:rsidRPr="003C584E">
                                      <w:t>Vocational education and training</w:t>
                                    </w:r>
                                  </w:p>
                                  <w:p w14:paraId="1620BA65" w14:textId="77777777" w:rsidR="00555189" w:rsidRPr="003C584E" w:rsidRDefault="00555189" w:rsidP="001F141E">
                                    <w:pPr>
                                      <w:pStyle w:val="TableText0"/>
                                      <w:jc w:val="left"/>
                                    </w:pPr>
                                    <w:r w:rsidRPr="003C584E">
                                      <w:t>Higher education</w:t>
                                    </w:r>
                                  </w:p>
                                </w:tc>
                                <w:tc>
                                  <w:tcPr>
                                    <w:tcW w:w="0" w:type="dxa"/>
                                    <w:tcBorders>
                                      <w:top w:val="nil"/>
                                      <w:left w:val="single" w:sz="4" w:space="0" w:color="auto"/>
                                      <w:bottom w:val="single" w:sz="4" w:space="0" w:color="auto"/>
                                      <w:right w:val="single" w:sz="4" w:space="0" w:color="auto"/>
                                    </w:tcBorders>
                                  </w:tcPr>
                                  <w:p w14:paraId="009B8492" w14:textId="77777777" w:rsidR="00555189" w:rsidRPr="00F81A08" w:rsidRDefault="00555189" w:rsidP="00F81A08">
                                    <w:pPr>
                                      <w:pStyle w:val="TableText0"/>
                                      <w:jc w:val="left"/>
                                      <w:cnfStyle w:val="000000000000" w:firstRow="0" w:lastRow="0" w:firstColumn="0" w:lastColumn="0" w:oddVBand="0" w:evenVBand="0" w:oddHBand="0" w:evenHBand="0" w:firstRowFirstColumn="0" w:firstRowLastColumn="0" w:lastRowFirstColumn="0" w:lastRowLastColumn="0"/>
                                      <w:rPr>
                                        <w:b w:val="0"/>
                                        <w:bCs w:val="0"/>
                                      </w:rPr>
                                    </w:pPr>
                                    <w:r w:rsidRPr="00F81A08">
                                      <w:rPr>
                                        <w:b w:val="0"/>
                                        <w:bCs w:val="0"/>
                                      </w:rPr>
                                      <w:t>Non-completed qualifications</w:t>
                                    </w:r>
                                  </w:p>
                                  <w:p w14:paraId="69397A47" w14:textId="77777777" w:rsidR="00555189" w:rsidRPr="00F81A08" w:rsidRDefault="00555189" w:rsidP="00F81A08">
                                    <w:pPr>
                                      <w:pStyle w:val="TableText0"/>
                                      <w:jc w:val="left"/>
                                      <w:cnfStyle w:val="000000000000" w:firstRow="0" w:lastRow="0" w:firstColumn="0" w:lastColumn="0" w:oddVBand="0" w:evenVBand="0" w:oddHBand="0" w:evenHBand="0" w:firstRowFirstColumn="0" w:firstRowLastColumn="0" w:lastRowFirstColumn="0" w:lastRowLastColumn="0"/>
                                      <w:rPr>
                                        <w:b w:val="0"/>
                                        <w:bCs w:val="0"/>
                                      </w:rPr>
                                    </w:pPr>
                                    <w:r w:rsidRPr="00F81A08">
                                      <w:rPr>
                                        <w:b w:val="0"/>
                                        <w:bCs w:val="0"/>
                                      </w:rPr>
                                      <w:t>Skill sets</w:t>
                                    </w:r>
                                  </w:p>
                                  <w:p w14:paraId="5D14DA32" w14:textId="77777777" w:rsidR="00555189" w:rsidRPr="003C584E" w:rsidRDefault="00555189" w:rsidP="00F81A08">
                                    <w:pPr>
                                      <w:pStyle w:val="TableText0"/>
                                      <w:jc w:val="left"/>
                                      <w:cnfStyle w:val="000000000000" w:firstRow="0" w:lastRow="0" w:firstColumn="0" w:lastColumn="0" w:oddVBand="0" w:evenVBand="0" w:oddHBand="0" w:evenHBand="0" w:firstRowFirstColumn="0" w:firstRowLastColumn="0" w:lastRowFirstColumn="0" w:lastRowLastColumn="0"/>
                                    </w:pPr>
                                    <w:r w:rsidRPr="00F81A08">
                                      <w:rPr>
                                        <w:b w:val="0"/>
                                        <w:bCs w:val="0"/>
                                      </w:rPr>
                                      <w:t>Work-related training</w:t>
                                    </w:r>
                                  </w:p>
                                </w:tc>
                                <w:tc>
                                  <w:tcPr>
                                    <w:tcW w:w="0" w:type="dxa"/>
                                    <w:tcBorders>
                                      <w:top w:val="nil"/>
                                      <w:left w:val="single" w:sz="4" w:space="0" w:color="auto"/>
                                      <w:bottom w:val="single" w:sz="4" w:space="0" w:color="auto"/>
                                      <w:right w:val="single" w:sz="4" w:space="0" w:color="auto"/>
                                    </w:tcBorders>
                                  </w:tcPr>
                                  <w:p w14:paraId="0403A4C2" w14:textId="77777777" w:rsidR="00555189" w:rsidRPr="00F81A08" w:rsidRDefault="00555189" w:rsidP="00F81A08">
                                    <w:pPr>
                                      <w:pStyle w:val="TableText0"/>
                                      <w:jc w:val="left"/>
                                      <w:cnfStyle w:val="000000000000" w:firstRow="0" w:lastRow="0" w:firstColumn="0" w:lastColumn="0" w:oddVBand="0" w:evenVBand="0" w:oddHBand="0" w:evenHBand="0" w:firstRowFirstColumn="0" w:firstRowLastColumn="0" w:lastRowFirstColumn="0" w:lastRowLastColumn="0"/>
                                      <w:rPr>
                                        <w:b w:val="0"/>
                                        <w:bCs w:val="0"/>
                                      </w:rPr>
                                    </w:pPr>
                                    <w:r w:rsidRPr="00F81A08">
                                      <w:rPr>
                                        <w:b w:val="0"/>
                                        <w:bCs w:val="0"/>
                                      </w:rPr>
                                      <w:t xml:space="preserve">On-the-job learning </w:t>
                                    </w:r>
                                  </w:p>
                                  <w:p w14:paraId="1AD44BDE" w14:textId="77777777" w:rsidR="00555189" w:rsidRPr="003C584E" w:rsidRDefault="00555189" w:rsidP="00F81A08">
                                    <w:pPr>
                                      <w:pStyle w:val="TableText0"/>
                                      <w:jc w:val="left"/>
                                      <w:cnfStyle w:val="000000000000" w:firstRow="0" w:lastRow="0" w:firstColumn="0" w:lastColumn="0" w:oddVBand="0" w:evenVBand="0" w:oddHBand="0" w:evenHBand="0" w:firstRowFirstColumn="0" w:firstRowLastColumn="0" w:lastRowFirstColumn="0" w:lastRowLastColumn="0"/>
                                    </w:pPr>
                                    <w:r w:rsidRPr="00F81A08">
                                      <w:rPr>
                                        <w:b w:val="0"/>
                                        <w:bCs w:val="0"/>
                                      </w:rPr>
                                      <w:t>Personal interest learning</w:t>
                                    </w:r>
                                  </w:p>
                                </w:tc>
                              </w:tr>
                              <w:tr w:rsidR="00555189" w14:paraId="6AAAB73E" w14:textId="77777777" w:rsidTr="00C836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gridSpan w:val="3"/>
                                    <w:tcBorders>
                                      <w:top w:val="single" w:sz="4" w:space="0" w:color="auto"/>
                                      <w:left w:val="single" w:sz="4" w:space="0" w:color="auto"/>
                                      <w:bottom w:val="single" w:sz="4" w:space="0" w:color="auto"/>
                                      <w:right w:val="single" w:sz="4" w:space="0" w:color="auto"/>
                                    </w:tcBorders>
                                  </w:tcPr>
                                  <w:p w14:paraId="124E8E03" w14:textId="77777777" w:rsidR="00555189" w:rsidRPr="00F81A08" w:rsidRDefault="00555189">
                                    <w:pPr>
                                      <w:pStyle w:val="TableText0"/>
                                      <w:rPr>
                                        <w:b/>
                                      </w:rPr>
                                    </w:pPr>
                                    <w:r w:rsidRPr="003C584E">
                                      <w:t>Depreciation of skills</w:t>
                                    </w:r>
                                  </w:p>
                                </w:tc>
                              </w:tr>
                            </w:tbl>
                            <w:p w14:paraId="3244C188" w14:textId="77777777" w:rsidR="00555189" w:rsidRDefault="00555189" w:rsidP="00D25DB0"/>
                          </w:txbxContent>
                        </v:textbox>
                      </v:shape>
                      <v:shape id="Text Box 2" o:spid="_x0000_s1034" type="#_x0000_t202" style="position:absolute;left:37905;width:31528;height:25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" stroked="f">
                        <v:textbox>
                          <w:txbxContent>
                            <w:tbl>
                              <w:tblPr>
                                <w:tblStyle w:val="NCVERTable5"/>
                                <w:tblW w:w="4678" w:type="dxa"/>
                                <w:tblBorders>
                                  <w:insideH w:val="single" w:sz="4" w:space="0" w:color="auto"/>
                                </w:tblBorders>
                                <w:shd w:val="clear" w:color="auto" w:fill="F2F2F2"/>
                                <w:tblLook w:val="04A0" w:firstRow="1" w:lastRow="0" w:firstColumn="1" w:lastColumn="0" w:noHBand="0" w:noVBand="1"/>
                              </w:tblPr>
                              <w:tblGrid>
                                <w:gridCol w:w="4678"/>
                              </w:tblGrid>
                              <w:tr w:rsidR="00555189" w14:paraId="1C2CF40A" w14:textId="77777777" w:rsidTr="00226E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cPr>
                                  <w:p w14:paraId="12C1497D" w14:textId="77777777" w:rsidR="00555189" w:rsidRPr="00226E86" w:rsidRDefault="00555189">
                                    <w:pPr>
                                      <w:pStyle w:val="TableText0"/>
                                      <w:rPr>
                                        <w:rStyle w:val="Emphasis"/>
                                        <w:rFonts w:ascii="Trebuchet MS" w:hAnsi="Trebuchet MS" w:cs="Times New Roman"/>
                                        <w:bCs w:val="0"/>
                                        <w:i w:val="0"/>
                                        <w:iCs w:val="0"/>
                                        <w:sz w:val="19"/>
                                        <w:szCs w:val="20"/>
                                      </w:rPr>
                                    </w:pPr>
                                    <w:r w:rsidRPr="00226E86">
                                      <w:rPr>
                                        <w:rStyle w:val="Strong"/>
                                      </w:rPr>
                                      <w:t>Possible data sources</w:t>
                                    </w:r>
                                  </w:p>
                                </w:tc>
                              </w:tr>
                              <w:tr w:rsidR="00555189" w14:paraId="6B8295F2" w14:textId="77777777" w:rsidTr="00226E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cPr>
                                  <w:p w14:paraId="039ADCE2" w14:textId="77777777" w:rsidR="00555189" w:rsidRPr="00226E86" w:rsidRDefault="00555189" w:rsidP="00AD03AC">
                                    <w:pPr>
                                      <w:pStyle w:val="TableText0"/>
                                      <w:jc w:val="left"/>
                                    </w:pPr>
                                    <w:r w:rsidRPr="00226E86">
                                      <w:t>ABS Census</w:t>
                                    </w:r>
                                  </w:p>
                                  <w:p w14:paraId="671874E2" w14:textId="77777777" w:rsidR="00555189" w:rsidRPr="00226E86" w:rsidRDefault="00555189" w:rsidP="001F141E">
                                    <w:pPr>
                                      <w:pStyle w:val="TableText0"/>
                                      <w:jc w:val="left"/>
                                    </w:pPr>
                                    <w:r w:rsidRPr="00226E86">
                                      <w:t xml:space="preserve">ABS Multi-Agency Data Integration Project </w:t>
                                    </w:r>
                                  </w:p>
                                  <w:p w14:paraId="3048F771" w14:textId="77777777" w:rsidR="00555189" w:rsidRPr="00226E86" w:rsidRDefault="00555189" w:rsidP="00F81A08">
                                    <w:pPr>
                                      <w:pStyle w:val="TableText0"/>
                                      <w:jc w:val="left"/>
                                    </w:pPr>
                                    <w:r w:rsidRPr="00226E86">
                                      <w:t>ABS Survey of Qualifications and Work</w:t>
                                    </w:r>
                                  </w:p>
                                  <w:p w14:paraId="7A496EC2" w14:textId="77777777" w:rsidR="00555189" w:rsidRPr="00226E86" w:rsidRDefault="00555189" w:rsidP="00F81A08">
                                    <w:pPr>
                                      <w:pStyle w:val="TableText0"/>
                                      <w:jc w:val="left"/>
                                    </w:pPr>
                                    <w:r w:rsidRPr="00226E86">
                                      <w:t>ABS Survey of Education and Work</w:t>
                                    </w:r>
                                  </w:p>
                                  <w:p w14:paraId="6E2AF7F8" w14:textId="77777777" w:rsidR="00555189" w:rsidRPr="00226E86" w:rsidRDefault="00555189" w:rsidP="00F81A08">
                                    <w:pPr>
                                      <w:pStyle w:val="TableText0"/>
                                      <w:jc w:val="left"/>
                                    </w:pPr>
                                    <w:r w:rsidRPr="00226E86">
                                      <w:t>NCVER Total VET Activity administrative collection</w:t>
                                    </w:r>
                                  </w:p>
                                  <w:p w14:paraId="0177C9BA" w14:textId="77777777" w:rsidR="00555189" w:rsidRPr="00226E86" w:rsidRDefault="00555189" w:rsidP="00F81A08">
                                    <w:pPr>
                                      <w:pStyle w:val="TableText0"/>
                                      <w:jc w:val="left"/>
                                    </w:pPr>
                                    <w:r w:rsidRPr="00226E86">
                                      <w:t>DESE Higher Education Internet Management System</w:t>
                                    </w:r>
                                  </w:p>
                                </w:tc>
                              </w:tr>
                              <w:tr w:rsidR="00555189" w14:paraId="35636953" w14:textId="77777777" w:rsidTr="00226E86">
                                <w:tc>
                                  <w:tcPr>
                                    <w:cnfStyle w:val="001000000000" w:firstRow="0" w:lastRow="0" w:firstColumn="1" w:lastColumn="0" w:oddVBand="0" w:evenVBand="0" w:oddHBand="0" w:evenHBand="0" w:firstRowFirstColumn="0" w:firstRowLastColumn="0" w:lastRowFirstColumn="0" w:lastRowLastColumn="0"/>
                                    <w:tcW w:w="4678" w:type="dxa"/>
                                    <w:shd w:val="clear" w:color="auto" w:fill="F2F2F2"/>
                                  </w:tcPr>
                                  <w:p w14:paraId="0BBF59A8" w14:textId="77777777" w:rsidR="00555189" w:rsidRPr="00226E86" w:rsidRDefault="00555189" w:rsidP="00AD03AC">
                                    <w:pPr>
                                      <w:pStyle w:val="TableText0"/>
                                      <w:jc w:val="left"/>
                                    </w:pPr>
                                    <w:r w:rsidRPr="00226E86">
                                      <w:t>ABS Survey of Qualifications and Work</w:t>
                                    </w:r>
                                  </w:p>
                                  <w:p w14:paraId="46DF40E5" w14:textId="77777777" w:rsidR="00555189" w:rsidRPr="00226E86" w:rsidRDefault="00555189" w:rsidP="001F141E">
                                    <w:pPr>
                                      <w:pStyle w:val="TableText0"/>
                                      <w:jc w:val="left"/>
                                    </w:pPr>
                                    <w:r w:rsidRPr="00226E86">
                                      <w:t>NCVER Total VET Activity administrative collection</w:t>
                                    </w:r>
                                  </w:p>
                                  <w:p w14:paraId="7DC97A3D" w14:textId="77777777" w:rsidR="00555189" w:rsidRPr="00226E86" w:rsidRDefault="00555189" w:rsidP="00F81A08">
                                    <w:pPr>
                                      <w:pStyle w:val="TableText0"/>
                                      <w:jc w:val="left"/>
                                    </w:pPr>
                                    <w:r w:rsidRPr="00226E86">
                                      <w:t>ABS Work-related Training and Adult Learning survey</w:t>
                                    </w:r>
                                  </w:p>
                                </w:tc>
                              </w:tr>
                            </w:tbl>
                            <w:p w14:paraId="41CC7609" w14:textId="77777777" w:rsidR="00555189" w:rsidRDefault="00555189" w:rsidP="00D25DB0"/>
                          </w:txbxContent>
                        </v:textbox>
                      </v:shape>
                      <v:shapetype id="_x0000_t32" coordsize="21600,21600" o:spt="32" o:oned="t" path="m,l21600,21600e" filled="f">
                        <v:path arrowok="t" fillok="f" o:connecttype="none"/>
                        <o:lock v:ext="edit" shapetype="t"/>
                      </v:shapetype>
                      <v:shape id="Straight Arrow Connector 299" o:spid="_x0000_s1035" type="#_x0000_t32" style="position:absolute;left:15759;top:9184;width:23473;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" strokecolor="windowText" strokeweight="1pt">
                        <v:stroke dashstyle="dash" startarrowwidth="wide" joinstyle="miter"/>
                      </v:shape>
                      <v:shape id="Straight Arrow Connector 300" o:spid="_x0000_s1036" type="#_x0000_t32" style="position:absolute;left:28461;top:17837;width:10636;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" strokecolor="windowText" strokeweight="1pt">
                        <v:stroke dashstyle="dash" startarrowwidth="wide"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301" o:spid="_x0000_s1037" type="#_x0000_t34" style="position:absolute;left:29846;top:24354;width:10180;height:715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" strokecolor="windowText" strokeweight="1pt">
                        <v:stroke startarrow="classic" startarrowwidth="wide" endarrow="classic" endarrowwidth="wide"/>
                      </v:shape>
                    </v:group>
                    <v:group id="Group 302" o:spid="_x0000_s1038" style="position:absolute;left:5699;top:24485;width:39562;height:14202" coordorigin="5603,-7089" coordsize="39563,14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shape id="Text Box 303" o:spid="_x0000_s1039" type="#_x0000_t202" style="position:absolute;left:30767;top:1574;width:14400;height:2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" fillcolor="window" strokeweight=".5pt">
                        <v:textbox>
                          <w:txbxContent>
                            <w:p w14:paraId="5BD90BCA" w14:textId="77777777" w:rsidR="00555189" w:rsidRPr="00226E86" w:rsidRDefault="00555189" w:rsidP="00D25DB0">
                              <w:pPr>
                                <w:spacing w:before="0"/>
                                <w:jc w:val="center"/>
                                <w:rPr>
                                  <w:rStyle w:val="Strong"/>
                                  <w:rFonts w:ascii="Calibri" w:hAnsi="Calibri" w:cs="Calibri"/>
                                  <w:color w:val="79288C"/>
                                  <w:sz w:val="24"/>
                                  <w:szCs w:val="24"/>
                                </w:rPr>
                              </w:pPr>
                              <w:r w:rsidRPr="00226E86">
                                <w:rPr>
                                  <w:rStyle w:val="Strong"/>
                                  <w:rFonts w:ascii="Calibri" w:hAnsi="Calibri" w:cs="Calibri"/>
                                  <w:color w:val="79288C"/>
                                  <w:sz w:val="24"/>
                                  <w:szCs w:val="24"/>
                                </w:rPr>
                                <w:t>SKILLS SUPPLY</w:t>
                              </w:r>
                            </w:p>
                          </w:txbxContent>
                        </v:textbox>
                      </v:shape>
                      <v:shape id="Text Box 2" o:spid="_x0000_s1040" type="#_x0000_t202" style="position:absolute;left:5603;top:-7089;width:19622;height:14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" stroked="f">
                        <v:textbox>
                          <w:txbxContent>
                            <w:tbl>
                              <w:tblPr>
                                <w:tblStyle w:val="NCVERTable5"/>
                                <w:tblW w:w="2835" w:type="dxa"/>
                                <w:tblBorders>
                                  <w:insideH w:val="single" w:sz="4" w:space="0" w:color="auto"/>
                                  <w:insideV w:val="single" w:sz="4" w:space="0" w:color="auto"/>
                                </w:tblBorders>
                                <w:shd w:val="clear" w:color="auto" w:fill="F2F2F2"/>
                                <w:tblLook w:val="04A0" w:firstRow="1" w:lastRow="0" w:firstColumn="1" w:lastColumn="0" w:noHBand="0" w:noVBand="1"/>
                              </w:tblPr>
                              <w:tblGrid>
                                <w:gridCol w:w="2835"/>
                              </w:tblGrid>
                              <w:tr w:rsidR="00555189" w14:paraId="6F41499E" w14:textId="77777777" w:rsidTr="00226E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cPr>
                                  <w:p w14:paraId="30A61A07" w14:textId="77777777" w:rsidR="00555189" w:rsidRPr="00226E86" w:rsidRDefault="00555189">
                                    <w:pPr>
                                      <w:pStyle w:val="TableText0"/>
                                      <w:rPr>
                                        <w:rStyle w:val="Emphasis"/>
                                        <w:rFonts w:ascii="Trebuchet MS" w:hAnsi="Trebuchet MS" w:cs="Times New Roman"/>
                                        <w:bCs w:val="0"/>
                                        <w:i w:val="0"/>
                                        <w:color w:val="ED7D31"/>
                                        <w:sz w:val="19"/>
                                        <w:szCs w:val="20"/>
                                      </w:rPr>
                                    </w:pPr>
                                    <w:r w:rsidRPr="00226E86">
                                      <w:rPr>
                                        <w:rStyle w:val="Strong"/>
                                      </w:rPr>
                                      <w:t>Possible data sources</w:t>
                                    </w:r>
                                  </w:p>
                                </w:tc>
                              </w:tr>
                              <w:tr w:rsidR="00555189" w14:paraId="768FAD70" w14:textId="77777777" w:rsidTr="00F81A08">
                                <w:trPr>
                                  <w:cnfStyle w:val="000000100000" w:firstRow="0" w:lastRow="0" w:firstColumn="0" w:lastColumn="0" w:oddVBand="0" w:evenVBand="0" w:oddHBand="1" w:evenHBand="0" w:firstRowFirstColumn="0" w:firstRowLastColumn="0" w:lastRowFirstColumn="0" w:lastRowLastColumn="0"/>
                                  <w:trHeight w:val="1221"/>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cPr>
                                  <w:p w14:paraId="36B232C0" w14:textId="77777777" w:rsidR="00555189" w:rsidRPr="00F14CE0" w:rsidRDefault="00555189" w:rsidP="00AD03AC">
                                    <w:pPr>
                                      <w:pStyle w:val="TableText0"/>
                                      <w:jc w:val="left"/>
                                    </w:pPr>
                                    <w:r w:rsidRPr="00F14CE0">
                                      <w:t>Jobs and Education Data Infrastructure project (JEDI): skills by qualification and by unit of competency</w:t>
                                    </w:r>
                                  </w:p>
                                  <w:p w14:paraId="6D51CF6E" w14:textId="77777777" w:rsidR="00555189" w:rsidRPr="00897C90" w:rsidRDefault="00555189" w:rsidP="001F141E">
                                    <w:pPr>
                                      <w:pStyle w:val="TableText0"/>
                                      <w:jc w:val="left"/>
                                    </w:pPr>
                                    <w:r w:rsidRPr="00F14CE0">
                                      <w:t>PIAAC</w:t>
                                    </w:r>
                                  </w:p>
                                </w:tc>
                              </w:tr>
                            </w:tbl>
                            <w:p w14:paraId="00FD92E9" w14:textId="77777777" w:rsidR="00555189" w:rsidRDefault="00555189" w:rsidP="00D25DB0"/>
                          </w:txbxContent>
                        </v:textbox>
                      </v:shape>
                    </v:group>
                    <v:group id="Group 305" o:spid="_x0000_s1041" style="position:absolute;left:1634;top:40680;width:67803;height:19684" coordorigin="1538,-3706" coordsize="67802,19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group id="Group 306" o:spid="_x0000_s1042" style="position:absolute;left:1538;top:-3706;width:67803;height:19684" coordorigin="1539,-8850" coordsize="67805,19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shape id="Text Box 2" o:spid="_x0000_s1043" type="#_x0000_t202" style="position:absolute;left:35424;top:88;width:33920;height:10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" stroked="f">
                          <v:textbox>
                            <w:txbxContent>
                              <w:tbl>
                                <w:tblPr>
                                  <w:tblStyle w:val="NCVERTable5"/>
                                  <w:tblW w:w="5024" w:type="dxa"/>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1675"/>
                                  <w:gridCol w:w="1675"/>
                                </w:tblGrid>
                                <w:tr w:rsidR="00555189" w14:paraId="739A22A0" w14:textId="77777777" w:rsidTr="00226E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4" w:type="dxa"/>
                                      <w:gridSpan w:val="3"/>
                                      <w:tcBorders>
                                        <w:left w:val="single" w:sz="4" w:space="0" w:color="auto"/>
                                        <w:bottom w:val="single" w:sz="4" w:space="0" w:color="A6A6A6"/>
                                        <w:right w:val="single" w:sz="4" w:space="0" w:color="auto"/>
                                      </w:tcBorders>
                                    </w:tcPr>
                                    <w:p w14:paraId="1AF99371" w14:textId="77777777" w:rsidR="00555189" w:rsidRPr="00226E86" w:rsidRDefault="00555189" w:rsidP="00C8363B">
                                      <w:pPr>
                                        <w:spacing w:before="0"/>
                                        <w:jc w:val="center"/>
                                        <w:rPr>
                                          <w:rStyle w:val="Strong"/>
                                          <w:rFonts w:ascii="Calibri" w:hAnsi="Calibri" w:cs="Calibri"/>
                                          <w:bCs w:val="0"/>
                                          <w:color w:val="79288C"/>
                                          <w:sz w:val="24"/>
                                          <w:szCs w:val="24"/>
                                        </w:rPr>
                                      </w:pPr>
                                      <w:r w:rsidRPr="00226E86">
                                        <w:rPr>
                                          <w:rStyle w:val="Strong"/>
                                          <w:rFonts w:ascii="Calibri" w:hAnsi="Calibri" w:cs="Calibri"/>
                                          <w:b/>
                                          <w:bCs w:val="0"/>
                                          <w:color w:val="79288C"/>
                                          <w:sz w:val="24"/>
                                          <w:szCs w:val="24"/>
                                        </w:rPr>
                                        <w:t>SKILLS D</w:t>
                                      </w:r>
                                      <w:r w:rsidRPr="00226E86">
                                        <w:rPr>
                                          <w:rStyle w:val="Strong"/>
                                          <w:rFonts w:ascii="Calibri" w:hAnsi="Calibri" w:cs="Calibri"/>
                                          <w:b/>
                                          <w:color w:val="79288C"/>
                                          <w:sz w:val="24"/>
                                          <w:szCs w:val="24"/>
                                        </w:rPr>
                                        <w:t>EMAND</w:t>
                                      </w:r>
                                    </w:p>
                                  </w:tc>
                                </w:tr>
                                <w:tr w:rsidR="00555189" w14:paraId="2373D15C" w14:textId="77777777" w:rsidTr="00A51E13">
                                  <w:trPr>
                                    <w:cnfStyle w:val="000000100000" w:firstRow="0" w:lastRow="0" w:firstColumn="0" w:lastColumn="0" w:oddVBand="0" w:evenVBand="0" w:oddHBand="1" w:evenHBand="0" w:firstRowFirstColumn="0" w:firstRowLastColumn="0" w:lastRowFirstColumn="0" w:lastRowLastColumn="0"/>
                                    <w:trHeight w:val="966"/>
                                  </w:trPr>
                                  <w:tc>
                                    <w:tcPr>
                                      <w:cnfStyle w:val="001000000000" w:firstRow="0" w:lastRow="0" w:firstColumn="1" w:lastColumn="0" w:oddVBand="0" w:evenVBand="0" w:oddHBand="0" w:evenHBand="0" w:firstRowFirstColumn="0" w:firstRowLastColumn="0" w:lastRowFirstColumn="0" w:lastRowLastColumn="0"/>
                                      <w:tcW w:w="1674" w:type="dxa"/>
                                      <w:tcBorders>
                                        <w:top w:val="single" w:sz="4" w:space="0" w:color="auto"/>
                                        <w:left w:val="single" w:sz="4" w:space="0" w:color="auto"/>
                                        <w:bottom w:val="single" w:sz="4" w:space="0" w:color="auto"/>
                                        <w:right w:val="single" w:sz="4" w:space="0" w:color="auto"/>
                                      </w:tcBorders>
                                    </w:tcPr>
                                    <w:p w14:paraId="7B2F51E4" w14:textId="77777777" w:rsidR="00555189" w:rsidRPr="00226E86" w:rsidRDefault="00555189">
                                      <w:pPr>
                                        <w:pStyle w:val="TableText0"/>
                                        <w:rPr>
                                          <w:b/>
                                        </w:rPr>
                                      </w:pPr>
                                      <w:r w:rsidRPr="00226E86">
                                        <w:rPr>
                                          <w:b/>
                                        </w:rPr>
                                        <w:t>Occupation prevalence</w:t>
                                      </w:r>
                                    </w:p>
                                  </w:tc>
                                  <w:tc>
                                    <w:tcPr>
                                      <w:tcW w:w="1675" w:type="dxa"/>
                                      <w:tcBorders>
                                        <w:top w:val="single" w:sz="4" w:space="0" w:color="auto"/>
                                        <w:left w:val="single" w:sz="4" w:space="0" w:color="auto"/>
                                        <w:bottom w:val="single" w:sz="4" w:space="0" w:color="auto"/>
                                        <w:right w:val="single" w:sz="4" w:space="0" w:color="auto"/>
                                      </w:tcBorders>
                                    </w:tcPr>
                                    <w:p w14:paraId="61658080" w14:textId="77777777" w:rsidR="00555189" w:rsidRPr="00226E86" w:rsidRDefault="00555189">
                                      <w:pPr>
                                        <w:pStyle w:val="TableText0"/>
                                        <w:cnfStyle w:val="000000100000" w:firstRow="0" w:lastRow="0" w:firstColumn="0" w:lastColumn="0" w:oddVBand="0" w:evenVBand="0" w:oddHBand="1" w:evenHBand="0" w:firstRowFirstColumn="0" w:firstRowLastColumn="0" w:lastRowFirstColumn="0" w:lastRowLastColumn="0"/>
                                      </w:pPr>
                                      <w:r w:rsidRPr="00226E86">
                                        <w:t>Skills employers require for occupations</w:t>
                                      </w:r>
                                    </w:p>
                                  </w:tc>
                                  <w:tc>
                                    <w:tcPr>
                                      <w:tcW w:w="1675" w:type="dxa"/>
                                      <w:tcBorders>
                                        <w:top w:val="single" w:sz="4" w:space="0" w:color="auto"/>
                                        <w:left w:val="single" w:sz="4" w:space="0" w:color="auto"/>
                                        <w:bottom w:val="single" w:sz="4" w:space="0" w:color="auto"/>
                                        <w:right w:val="single" w:sz="4" w:space="0" w:color="auto"/>
                                      </w:tcBorders>
                                    </w:tcPr>
                                    <w:p w14:paraId="0DFFA544" w14:textId="77777777" w:rsidR="00555189" w:rsidRPr="00226E86" w:rsidRDefault="00555189">
                                      <w:pPr>
                                        <w:pStyle w:val="TableText0"/>
                                        <w:cnfStyle w:val="000000100000" w:firstRow="0" w:lastRow="0" w:firstColumn="0" w:lastColumn="0" w:oddVBand="0" w:evenVBand="0" w:oddHBand="1" w:evenHBand="0" w:firstRowFirstColumn="0" w:firstRowLastColumn="0" w:lastRowFirstColumn="0" w:lastRowLastColumn="0"/>
                                      </w:pPr>
                                      <w:r w:rsidRPr="00226E86">
                                        <w:t>Job vacancies</w:t>
                                      </w:r>
                                    </w:p>
                                  </w:tc>
                                </w:tr>
                              </w:tbl>
                              <w:p w14:paraId="2D337DFB" w14:textId="77777777" w:rsidR="00555189" w:rsidRDefault="00555189" w:rsidP="00D25DB0"/>
                            </w:txbxContent>
                          </v:textbox>
                        </v:shape>
                        <v:shape id="Straight Arrow Connector 308" o:spid="_x0000_s1044" type="#_x0000_t32" style="position:absolute;left:28022;top:9715;width:2990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" strokecolor="windowText" strokeweight="1pt">
                          <v:stroke dashstyle="dash" startarrowwidth="wide" joinstyle="miter"/>
                        </v:shape>
                        <v:shape id="Text Box 2" o:spid="_x0000_s1045" type="#_x0000_t202" style="position:absolute;left:1539;top:-8850;width:27178;height:19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" stroked="f">
                          <v:textbox>
                            <w:txbxContent>
                              <w:tbl>
                                <w:tblPr>
                                  <w:tblStyle w:val="NCVERTable5"/>
                                  <w:tblW w:w="4111" w:type="dxa"/>
                                  <w:tblBorders>
                                    <w:insideH w:val="single" w:sz="4" w:space="0" w:color="auto"/>
                                  </w:tblBorders>
                                  <w:shd w:val="clear" w:color="auto" w:fill="F2F2F2"/>
                                  <w:tblLook w:val="04A0" w:firstRow="1" w:lastRow="0" w:firstColumn="1" w:lastColumn="0" w:noHBand="0" w:noVBand="1"/>
                                </w:tblPr>
                                <w:tblGrid>
                                  <w:gridCol w:w="4111"/>
                                </w:tblGrid>
                                <w:tr w:rsidR="00555189" w14:paraId="3AB25B28" w14:textId="77777777" w:rsidTr="00226E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cPr>
                                    <w:p w14:paraId="2B74CB92" w14:textId="77777777" w:rsidR="00555189" w:rsidRPr="00226E86" w:rsidRDefault="00555189">
                                      <w:pPr>
                                        <w:pStyle w:val="TableText0"/>
                                        <w:rPr>
                                          <w:rStyle w:val="Emphasis"/>
                                          <w:rFonts w:ascii="Trebuchet MS" w:hAnsi="Trebuchet MS" w:cs="Times New Roman"/>
                                          <w:bCs w:val="0"/>
                                          <w:i w:val="0"/>
                                          <w:color w:val="ED7D31"/>
                                          <w:sz w:val="19"/>
                                          <w:szCs w:val="20"/>
                                        </w:rPr>
                                      </w:pPr>
                                      <w:r w:rsidRPr="00226E86">
                                        <w:rPr>
                                          <w:rStyle w:val="Strong"/>
                                        </w:rPr>
                                        <w:t>Possible data sources</w:t>
                                      </w:r>
                                    </w:p>
                                  </w:tc>
                                </w:tr>
                                <w:tr w:rsidR="00555189" w14:paraId="4A3EDEAA" w14:textId="77777777" w:rsidTr="00226E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cPr>
                                    <w:p w14:paraId="675FF36F" w14:textId="77777777" w:rsidR="00555189" w:rsidRPr="00897C90" w:rsidRDefault="00555189" w:rsidP="00AD03AC">
                                      <w:pPr>
                                        <w:pStyle w:val="TableText0"/>
                                        <w:jc w:val="left"/>
                                      </w:pPr>
                                      <w:r w:rsidRPr="00897C90">
                                        <w:t>ABS Labour force survey</w:t>
                                      </w:r>
                                    </w:p>
                                    <w:p w14:paraId="670AC45C" w14:textId="77777777" w:rsidR="00555189" w:rsidRPr="00897C90" w:rsidRDefault="00555189" w:rsidP="001F141E">
                                      <w:pPr>
                                        <w:pStyle w:val="TableText0"/>
                                        <w:jc w:val="left"/>
                                      </w:pPr>
                                      <w:r w:rsidRPr="00897C90">
                                        <w:t>ABS Multi-Agency Data Integration Project</w:t>
                                      </w:r>
                                    </w:p>
                                    <w:p w14:paraId="231BF1DD" w14:textId="77777777" w:rsidR="00555189" w:rsidRPr="00897C90" w:rsidRDefault="00555189" w:rsidP="00F81A08">
                                      <w:pPr>
                                        <w:pStyle w:val="TableText0"/>
                                        <w:jc w:val="left"/>
                                      </w:pPr>
                                      <w:r w:rsidRPr="00897C90">
                                        <w:t>ABS Survey of Qualifications and Work</w:t>
                                      </w:r>
                                    </w:p>
                                    <w:p w14:paraId="021A691B" w14:textId="77777777" w:rsidR="00555189" w:rsidRPr="00897C90" w:rsidRDefault="00555189" w:rsidP="00F81A08">
                                      <w:pPr>
                                        <w:pStyle w:val="TableText0"/>
                                        <w:jc w:val="left"/>
                                      </w:pPr>
                                      <w:r w:rsidRPr="00897C90">
                                        <w:t>ABS Survey of Education and Work</w:t>
                                      </w:r>
                                    </w:p>
                                  </w:tc>
                                </w:tr>
                                <w:tr w:rsidR="00555189" w14:paraId="0C02B21E" w14:textId="77777777" w:rsidTr="00226E86">
                                  <w:tc>
                                    <w:tcPr>
                                      <w:cnfStyle w:val="001000000000" w:firstRow="0" w:lastRow="0" w:firstColumn="1" w:lastColumn="0" w:oddVBand="0" w:evenVBand="0" w:oddHBand="0" w:evenHBand="0" w:firstRowFirstColumn="0" w:firstRowLastColumn="0" w:lastRowFirstColumn="0" w:lastRowLastColumn="0"/>
                                      <w:tcW w:w="4111" w:type="dxa"/>
                                      <w:shd w:val="clear" w:color="auto" w:fill="F2F2F2"/>
                                    </w:tcPr>
                                    <w:p w14:paraId="68F0FFE4" w14:textId="77777777" w:rsidR="00555189" w:rsidRPr="00897C90" w:rsidRDefault="00555189" w:rsidP="00AD03AC">
                                      <w:pPr>
                                        <w:pStyle w:val="TableText0"/>
                                        <w:jc w:val="left"/>
                                      </w:pPr>
                                      <w:r w:rsidRPr="00897C90">
                                        <w:t xml:space="preserve">Burning Glass </w:t>
                                      </w:r>
                                      <w:r>
                                        <w:t xml:space="preserve">- </w:t>
                                      </w:r>
                                      <w:r w:rsidRPr="00897C90">
                                        <w:t>skills by occupation</w:t>
                                      </w:r>
                                    </w:p>
                                    <w:p w14:paraId="0095C066" w14:textId="77777777" w:rsidR="00555189" w:rsidRPr="00897C90" w:rsidRDefault="00555189" w:rsidP="001F141E">
                                      <w:pPr>
                                        <w:pStyle w:val="TableText0"/>
                                        <w:jc w:val="left"/>
                                      </w:pPr>
                                      <w:r w:rsidRPr="00897C90">
                                        <w:t>Adzuna job ad database</w:t>
                                      </w:r>
                                    </w:p>
                                  </w:tc>
                                </w:tr>
                              </w:tbl>
                              <w:p w14:paraId="5E77F10E" w14:textId="77777777" w:rsidR="00555189" w:rsidRDefault="00555189" w:rsidP="00D25DB0"/>
                            </w:txbxContent>
                          </v:textbox>
                        </v:shape>
                        <v:shape id="Straight Arrow Connector 310" o:spid="_x0000_s1046" type="#_x0000_t32" style="position:absolute;left:28717;top:3805;width:74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" strokecolor="windowText" strokeweight="1pt">
                          <v:stroke dashstyle="dash" startarrowwidth="wide" joinstyle="miter"/>
                        </v:shape>
                      </v:group>
                      <v:shape id="Straight Arrow Connector 311" o:spid="_x0000_s1047" type="#_x0000_t32" style="position:absolute;left:28671;top:14147;width:1835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" strokecolor="windowText" strokeweight="1pt">
                        <v:stroke dashstyle="dash" startarrowwidth="wide" joinstyle="miter"/>
                      </v:shape>
                    </v:group>
                  </v:group>
                  <v:shape id="Straight Arrow Connector 312" o:spid="_x0000_s1048" type="#_x0000_t32" style="position:absolute;left:25070;top:33919;width:549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" strokecolor="windowText" strokeweight="1pt">
                    <v:stroke dashstyle="dash" startarrowwidth="wide" joinstyle="miter"/>
                  </v:shape>
                </v:group>
                <v:shape id="Connector: Elbow 313" o:spid="_x0000_s1049" type="#_x0000_t34" style="position:absolute;left:33255;top:38495;width:13265;height:721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" strokecolor="windowText" strokeweight="1pt">
                  <v:stroke startarrow="classic" startarrowwidth="wide" endarrow="classic" endarrowwidth="wide"/>
                </v:shape>
                <w10:wrap type="topAndBottom" anchorx="margin"/>
              </v:group>
            </w:pict>
          </mc:Fallback>
        </mc:AlternateContent>
      </w:r>
      <w:r w:rsidR="005B42DA">
        <w:t>Figure 1</w:t>
      </w:r>
      <w:r w:rsidR="005B42DA">
        <w:tab/>
        <w:t>Concept diagram</w:t>
      </w:r>
      <w:bookmarkEnd w:id="35"/>
    </w:p>
    <w:p w14:paraId="6A2DBA09" w14:textId="5E68B2CF" w:rsidR="005561B2" w:rsidRDefault="005561B2" w:rsidP="005B42DA">
      <w:pPr>
        <w:pStyle w:val="Figuretitle"/>
      </w:pPr>
    </w:p>
    <w:p w14:paraId="7A3540C2" w14:textId="38AD9069" w:rsidR="0062054C" w:rsidRDefault="0062054C" w:rsidP="00FB77D2">
      <w:pPr>
        <w:spacing w:before="0" w:line="240" w:lineRule="auto"/>
        <w:jc w:val="center"/>
        <w:rPr>
          <w:rFonts w:ascii="Arial" w:hAnsi="Arial"/>
          <w:b/>
          <w:sz w:val="17"/>
        </w:rPr>
      </w:pPr>
    </w:p>
    <w:p w14:paraId="105CEDCC" w14:textId="653429D2" w:rsidR="00D66456" w:rsidRDefault="00AB1973" w:rsidP="00D66456">
      <w:pPr>
        <w:pStyle w:val="Text"/>
      </w:pPr>
      <w:r>
        <w:lastRenderedPageBreak/>
        <w:t>Several approaches to measuring the supply and demand for qualifications and skills</w:t>
      </w:r>
      <w:r w:rsidR="00602208">
        <w:t xml:space="preserve"> appear in</w:t>
      </w:r>
      <w:r w:rsidR="00D66456">
        <w:t xml:space="preserve"> the list of data sources </w:t>
      </w:r>
      <w:r w:rsidR="005C51AB">
        <w:t>given in figure 1, which are</w:t>
      </w:r>
      <w:r w:rsidR="00D66456">
        <w:t xml:space="preserve"> </w:t>
      </w:r>
      <w:r w:rsidR="005C51AB">
        <w:t>further</w:t>
      </w:r>
      <w:r w:rsidR="00D66456">
        <w:t xml:space="preserve"> </w:t>
      </w:r>
      <w:r w:rsidR="00E266DD">
        <w:t>detailed</w:t>
      </w:r>
      <w:r w:rsidR="00D66456">
        <w:t xml:space="preserve"> in the support document, </w:t>
      </w:r>
      <w:r w:rsidR="00585639">
        <w:t>together with all the relevant references and sources</w:t>
      </w:r>
      <w:r w:rsidR="005C51AB">
        <w:t>. However,</w:t>
      </w:r>
      <w:r w:rsidR="00585639">
        <w:t xml:space="preserve"> </w:t>
      </w:r>
      <w:r w:rsidR="00D66456">
        <w:t>the main approaches are summarised in table 1.</w:t>
      </w:r>
    </w:p>
    <w:p w14:paraId="581B7729" w14:textId="562F3C5D" w:rsidR="00D66456" w:rsidRPr="005B42DA" w:rsidRDefault="005B42DA" w:rsidP="005B42DA">
      <w:pPr>
        <w:pStyle w:val="Tabletitle"/>
      </w:pPr>
      <w:bookmarkStart w:id="36" w:name="_Toc68602318"/>
      <w:r>
        <w:t>Table 1</w:t>
      </w:r>
      <w:r>
        <w:tab/>
        <w:t>Summary of approaches to measuring supply and demand for qualifications and skills</w:t>
      </w:r>
      <w:bookmarkEnd w:id="36"/>
    </w:p>
    <w:tbl>
      <w:tblPr>
        <w:tblStyle w:val="TableGrid"/>
        <w:tblW w:w="0" w:type="auto"/>
        <w:tblLook w:val="04A0" w:firstRow="1" w:lastRow="0" w:firstColumn="1" w:lastColumn="0" w:noHBand="0" w:noVBand="1"/>
      </w:tblPr>
      <w:tblGrid>
        <w:gridCol w:w="2263"/>
        <w:gridCol w:w="3747"/>
        <w:gridCol w:w="3006"/>
      </w:tblGrid>
      <w:tr w:rsidR="00D66456" w14:paraId="3D8ED231" w14:textId="77777777" w:rsidTr="001139D5">
        <w:tc>
          <w:tcPr>
            <w:tcW w:w="2263" w:type="dxa"/>
            <w:vAlign w:val="center"/>
          </w:tcPr>
          <w:p w14:paraId="30B747BF" w14:textId="77777777" w:rsidR="00D66456" w:rsidRDefault="00D66456" w:rsidP="001139D5">
            <w:pPr>
              <w:pStyle w:val="Tableheading1"/>
              <w:spacing w:before="60"/>
              <w:jc w:val="left"/>
            </w:pPr>
            <w:r>
              <w:t>Approach</w:t>
            </w:r>
          </w:p>
        </w:tc>
        <w:tc>
          <w:tcPr>
            <w:tcW w:w="3747" w:type="dxa"/>
          </w:tcPr>
          <w:p w14:paraId="02483ACA" w14:textId="77777777" w:rsidR="00D66456" w:rsidRDefault="00D66456" w:rsidP="001139D5">
            <w:pPr>
              <w:pStyle w:val="Tableheading1"/>
              <w:spacing w:before="60"/>
            </w:pPr>
            <w:r>
              <w:t>Explanation</w:t>
            </w:r>
          </w:p>
        </w:tc>
        <w:tc>
          <w:tcPr>
            <w:tcW w:w="3006" w:type="dxa"/>
          </w:tcPr>
          <w:p w14:paraId="2804070A" w14:textId="77777777" w:rsidR="00D66456" w:rsidRDefault="00D66456" w:rsidP="001139D5">
            <w:pPr>
              <w:pStyle w:val="Tableheading1"/>
              <w:spacing w:before="60"/>
            </w:pPr>
            <w:r>
              <w:t>Main advantages and limitations</w:t>
            </w:r>
          </w:p>
        </w:tc>
      </w:tr>
      <w:tr w:rsidR="00D66456" w14:paraId="3F16D622" w14:textId="77777777" w:rsidTr="002165E6">
        <w:tc>
          <w:tcPr>
            <w:tcW w:w="2263" w:type="dxa"/>
            <w:tcBorders>
              <w:bottom w:val="single" w:sz="4" w:space="0" w:color="auto"/>
            </w:tcBorders>
          </w:tcPr>
          <w:p w14:paraId="2B227E30" w14:textId="77777777" w:rsidR="00D66456" w:rsidRPr="006170DA" w:rsidRDefault="00D66456" w:rsidP="002165E6">
            <w:pPr>
              <w:pStyle w:val="Tabletext"/>
            </w:pPr>
            <w:r w:rsidRPr="006170DA">
              <w:t>Human capital accounting</w:t>
            </w:r>
          </w:p>
        </w:tc>
        <w:tc>
          <w:tcPr>
            <w:tcW w:w="3747" w:type="dxa"/>
            <w:tcBorders>
              <w:bottom w:val="single" w:sz="4" w:space="0" w:color="auto"/>
            </w:tcBorders>
          </w:tcPr>
          <w:p w14:paraId="654FCFDA" w14:textId="77777777" w:rsidR="00D66456" w:rsidRPr="004D2D8F" w:rsidRDefault="00D66456" w:rsidP="002165E6">
            <w:pPr>
              <w:pStyle w:val="Tabletext"/>
            </w:pPr>
            <w:r w:rsidRPr="004D2D8F">
              <w:t>Measures stock and flows of human capital. Within this the main approaches are income-based accounting approaches that look at nominal lifetime earnings of an individual and cost</w:t>
            </w:r>
            <w:r>
              <w:t>-</w:t>
            </w:r>
            <w:r w:rsidRPr="004D2D8F">
              <w:t>based accounting approaches that look at streams of past investments in education and training by individuals, households, employers and governments</w:t>
            </w:r>
            <w:r>
              <w:t>.</w:t>
            </w:r>
          </w:p>
        </w:tc>
        <w:tc>
          <w:tcPr>
            <w:tcW w:w="3006" w:type="dxa"/>
            <w:tcBorders>
              <w:bottom w:val="single" w:sz="4" w:space="0" w:color="auto"/>
            </w:tcBorders>
          </w:tcPr>
          <w:p w14:paraId="41E5C4EC" w14:textId="48AC89E9" w:rsidR="00D66456" w:rsidRPr="009F748B" w:rsidRDefault="00D66456" w:rsidP="002165E6">
            <w:pPr>
              <w:pStyle w:val="Tabletext"/>
            </w:pPr>
            <w:r w:rsidRPr="009F748B">
              <w:t>Adv</w:t>
            </w:r>
            <w:r w:rsidR="00DA45E9">
              <w:t>antage:</w:t>
            </w:r>
            <w:r>
              <w:t xml:space="preserve"> </w:t>
            </w:r>
            <w:r w:rsidR="00DA45E9">
              <w:t>a</w:t>
            </w:r>
            <w:r w:rsidRPr="009F748B">
              <w:t>ccount</w:t>
            </w:r>
            <w:r>
              <w:t>s for</w:t>
            </w:r>
            <w:r w:rsidRPr="009F748B">
              <w:t xml:space="preserve"> the sorts of elements that should be considered in estimating the stock of skills</w:t>
            </w:r>
          </w:p>
          <w:p w14:paraId="26C06CB3" w14:textId="1E338285" w:rsidR="00D66456" w:rsidRDefault="00D66456" w:rsidP="002165E6">
            <w:pPr>
              <w:pStyle w:val="Tabletext"/>
              <w:rPr>
                <w:b/>
                <w:bCs/>
              </w:rPr>
            </w:pPr>
            <w:r w:rsidRPr="009F748B">
              <w:t>Limitation</w:t>
            </w:r>
            <w:r w:rsidR="00DA45E9">
              <w:t>: not concerned</w:t>
            </w:r>
            <w:r w:rsidR="0064438C">
              <w:t xml:space="preserve"> with</w:t>
            </w:r>
            <w:r w:rsidRPr="009F748B">
              <w:t xml:space="preserve"> skills per se but rather accounting for qualifications and other inputs in earnings or alternatively investments</w:t>
            </w:r>
          </w:p>
        </w:tc>
      </w:tr>
      <w:tr w:rsidR="00D66456" w14:paraId="3B676BB1" w14:textId="77777777" w:rsidTr="002165E6">
        <w:tc>
          <w:tcPr>
            <w:tcW w:w="2263" w:type="dxa"/>
            <w:tcBorders>
              <w:bottom w:val="nil"/>
            </w:tcBorders>
          </w:tcPr>
          <w:p w14:paraId="6A21BEA6" w14:textId="77777777" w:rsidR="00D66456" w:rsidRPr="006170DA" w:rsidRDefault="00D66456" w:rsidP="002165E6">
            <w:pPr>
              <w:pStyle w:val="Tabletext"/>
            </w:pPr>
            <w:r w:rsidRPr="006170DA">
              <w:t>Indicator</w:t>
            </w:r>
            <w:r>
              <w:t xml:space="preserve"> measures</w:t>
            </w:r>
          </w:p>
        </w:tc>
        <w:tc>
          <w:tcPr>
            <w:tcW w:w="3747" w:type="dxa"/>
            <w:tcBorders>
              <w:bottom w:val="nil"/>
            </w:tcBorders>
          </w:tcPr>
          <w:p w14:paraId="2B9BE084" w14:textId="77777777" w:rsidR="00D66456" w:rsidRDefault="00D66456" w:rsidP="002165E6">
            <w:pPr>
              <w:pStyle w:val="Tabletext"/>
            </w:pPr>
            <w:r>
              <w:t>Three categories of measures:</w:t>
            </w:r>
            <w:r w:rsidRPr="006B2268">
              <w:t xml:space="preserve"> </w:t>
            </w:r>
          </w:p>
        </w:tc>
        <w:tc>
          <w:tcPr>
            <w:tcW w:w="3006" w:type="dxa"/>
            <w:tcBorders>
              <w:bottom w:val="nil"/>
            </w:tcBorders>
          </w:tcPr>
          <w:p w14:paraId="1600E53F" w14:textId="77777777" w:rsidR="00D66456" w:rsidRDefault="00D66456" w:rsidP="002165E6">
            <w:pPr>
              <w:pStyle w:val="Tabletext"/>
              <w:rPr>
                <w:b/>
                <w:bCs/>
              </w:rPr>
            </w:pPr>
          </w:p>
        </w:tc>
      </w:tr>
      <w:tr w:rsidR="00D66456" w14:paraId="27F62A39" w14:textId="77777777" w:rsidTr="002165E6">
        <w:tc>
          <w:tcPr>
            <w:tcW w:w="2263" w:type="dxa"/>
            <w:tcBorders>
              <w:top w:val="nil"/>
              <w:bottom w:val="nil"/>
            </w:tcBorders>
          </w:tcPr>
          <w:p w14:paraId="099B3BEC" w14:textId="77777777" w:rsidR="00D66456" w:rsidRPr="006170DA" w:rsidRDefault="00D66456" w:rsidP="002165E6">
            <w:pPr>
              <w:pStyle w:val="Tabletext"/>
            </w:pPr>
          </w:p>
        </w:tc>
        <w:tc>
          <w:tcPr>
            <w:tcW w:w="3747" w:type="dxa"/>
            <w:tcBorders>
              <w:top w:val="nil"/>
              <w:bottom w:val="nil"/>
            </w:tcBorders>
          </w:tcPr>
          <w:p w14:paraId="23567F50" w14:textId="77777777" w:rsidR="00D66456" w:rsidRDefault="00D66456" w:rsidP="002165E6">
            <w:pPr>
              <w:pStyle w:val="Tabletext"/>
            </w:pPr>
            <w:r>
              <w:t>Direct indicators such as psychometric tests of job applicants on the supply side and job advertisements on the demand side</w:t>
            </w:r>
          </w:p>
        </w:tc>
        <w:tc>
          <w:tcPr>
            <w:tcW w:w="3006" w:type="dxa"/>
            <w:tcBorders>
              <w:top w:val="nil"/>
              <w:bottom w:val="nil"/>
            </w:tcBorders>
          </w:tcPr>
          <w:p w14:paraId="485EEAD7" w14:textId="370D448B" w:rsidR="00D66456" w:rsidRPr="00A7072F" w:rsidRDefault="0064438C" w:rsidP="002165E6">
            <w:pPr>
              <w:pStyle w:val="Tabletext"/>
            </w:pPr>
            <w:r w:rsidRPr="009F748B">
              <w:t>Adv</w:t>
            </w:r>
            <w:r>
              <w:t>antage: t</w:t>
            </w:r>
            <w:r w:rsidR="00D66456" w:rsidRPr="00A7072F">
              <w:t>ests can provide actual information on skills, or skill shortages in case of job advertisements</w:t>
            </w:r>
          </w:p>
          <w:p w14:paraId="7C641E95" w14:textId="0B0960F5" w:rsidR="00D66456" w:rsidRDefault="00D66456" w:rsidP="002165E6">
            <w:pPr>
              <w:pStyle w:val="Tabletext"/>
              <w:rPr>
                <w:b/>
                <w:bCs/>
              </w:rPr>
            </w:pPr>
            <w:r w:rsidRPr="00A7072F">
              <w:t>Limitations</w:t>
            </w:r>
            <w:r w:rsidR="00A95694">
              <w:t>: c</w:t>
            </w:r>
            <w:r w:rsidRPr="00A7072F">
              <w:t>ost, timeliness, narrowness of skills covered for tests and assumptions about vacancies for job advertisements</w:t>
            </w:r>
          </w:p>
        </w:tc>
      </w:tr>
      <w:tr w:rsidR="00D66456" w14:paraId="4DFF6956" w14:textId="77777777" w:rsidTr="002165E6">
        <w:tc>
          <w:tcPr>
            <w:tcW w:w="2263" w:type="dxa"/>
            <w:tcBorders>
              <w:top w:val="nil"/>
              <w:bottom w:val="nil"/>
            </w:tcBorders>
          </w:tcPr>
          <w:p w14:paraId="29BE9C5C" w14:textId="77777777" w:rsidR="00D66456" w:rsidRPr="006170DA" w:rsidRDefault="00D66456" w:rsidP="002165E6">
            <w:pPr>
              <w:pStyle w:val="Tabletext"/>
            </w:pPr>
          </w:p>
        </w:tc>
        <w:tc>
          <w:tcPr>
            <w:tcW w:w="3747" w:type="dxa"/>
            <w:tcBorders>
              <w:top w:val="nil"/>
              <w:bottom w:val="nil"/>
            </w:tcBorders>
          </w:tcPr>
          <w:p w14:paraId="10812C1F" w14:textId="77777777" w:rsidR="00D66456" w:rsidRDefault="00D66456" w:rsidP="002165E6">
            <w:pPr>
              <w:pStyle w:val="Tabletext"/>
            </w:pPr>
            <w:r>
              <w:t>Indirect indicators of skills such as educational attainment and occupation of employment</w:t>
            </w:r>
          </w:p>
          <w:p w14:paraId="46866BAA" w14:textId="77777777" w:rsidR="00D66456" w:rsidRDefault="00D66456" w:rsidP="002165E6">
            <w:pPr>
              <w:pStyle w:val="Tabletext"/>
            </w:pPr>
          </w:p>
        </w:tc>
        <w:tc>
          <w:tcPr>
            <w:tcW w:w="3006" w:type="dxa"/>
            <w:tcBorders>
              <w:top w:val="nil"/>
              <w:bottom w:val="nil"/>
            </w:tcBorders>
          </w:tcPr>
          <w:p w14:paraId="2DDD40C2" w14:textId="0B0D7FB3" w:rsidR="00D66456" w:rsidRDefault="0064438C" w:rsidP="002165E6">
            <w:pPr>
              <w:pStyle w:val="Tabletext"/>
            </w:pPr>
            <w:r w:rsidRPr="009F748B">
              <w:t>Adv</w:t>
            </w:r>
            <w:r>
              <w:t xml:space="preserve">antage: </w:t>
            </w:r>
            <w:r w:rsidR="00A95694">
              <w:t>d</w:t>
            </w:r>
            <w:r w:rsidR="00D66456">
              <w:t>ata readily available, reliable and regular</w:t>
            </w:r>
          </w:p>
          <w:p w14:paraId="1C0A30D0" w14:textId="05A08C69" w:rsidR="00D66456" w:rsidRDefault="00D66456" w:rsidP="002165E6">
            <w:pPr>
              <w:pStyle w:val="Tabletext"/>
              <w:rPr>
                <w:b/>
                <w:bCs/>
              </w:rPr>
            </w:pPr>
            <w:r>
              <w:t>Limitation</w:t>
            </w:r>
            <w:r w:rsidR="00A95694">
              <w:t>: n</w:t>
            </w:r>
            <w:r>
              <w:t>o information on actual skills</w:t>
            </w:r>
          </w:p>
        </w:tc>
      </w:tr>
      <w:tr w:rsidR="00D66456" w14:paraId="17C8155F" w14:textId="77777777" w:rsidTr="002165E6">
        <w:tc>
          <w:tcPr>
            <w:tcW w:w="2263" w:type="dxa"/>
            <w:tcBorders>
              <w:top w:val="nil"/>
            </w:tcBorders>
          </w:tcPr>
          <w:p w14:paraId="5A78F6E9" w14:textId="77777777" w:rsidR="00D66456" w:rsidRPr="006170DA" w:rsidRDefault="00D66456" w:rsidP="002165E6">
            <w:pPr>
              <w:pStyle w:val="Tabletext"/>
            </w:pPr>
          </w:p>
        </w:tc>
        <w:tc>
          <w:tcPr>
            <w:tcW w:w="3747" w:type="dxa"/>
            <w:tcBorders>
              <w:top w:val="nil"/>
            </w:tcBorders>
          </w:tcPr>
          <w:p w14:paraId="6DA52D58" w14:textId="77777777" w:rsidR="00D66456" w:rsidRPr="006B2268" w:rsidRDefault="00D66456" w:rsidP="002165E6">
            <w:pPr>
              <w:pStyle w:val="Tabletext"/>
            </w:pPr>
            <w:r>
              <w:t xml:space="preserve">Self-report measures by people of their skills or by employers of skills demanded </w:t>
            </w:r>
          </w:p>
        </w:tc>
        <w:tc>
          <w:tcPr>
            <w:tcW w:w="3006" w:type="dxa"/>
            <w:tcBorders>
              <w:top w:val="nil"/>
            </w:tcBorders>
          </w:tcPr>
          <w:p w14:paraId="74C98DF7" w14:textId="118B3963" w:rsidR="00D66456" w:rsidRPr="00672515" w:rsidRDefault="0064438C" w:rsidP="002165E6">
            <w:pPr>
              <w:pStyle w:val="Tabletext"/>
            </w:pPr>
            <w:r w:rsidRPr="009F748B">
              <w:t>Adv</w:t>
            </w:r>
            <w:r>
              <w:t xml:space="preserve">antage: </w:t>
            </w:r>
            <w:r w:rsidR="00A95694">
              <w:t>c</w:t>
            </w:r>
            <w:r w:rsidR="00D66456" w:rsidRPr="00672515">
              <w:t>an provide information on actual skills/skill needs</w:t>
            </w:r>
          </w:p>
          <w:p w14:paraId="73582674" w14:textId="72B93D7D" w:rsidR="00D66456" w:rsidRPr="003A3E5C" w:rsidRDefault="00D66456" w:rsidP="002165E6">
            <w:pPr>
              <w:pStyle w:val="Tabletext"/>
            </w:pPr>
            <w:r w:rsidRPr="00672515">
              <w:t>Limitation</w:t>
            </w:r>
            <w:r w:rsidR="00C04FC4">
              <w:t>: m</w:t>
            </w:r>
            <w:r w:rsidRPr="00672515">
              <w:t>ay contain response bias, conducted only intermittently or once off and/or be limited in scope</w:t>
            </w:r>
          </w:p>
        </w:tc>
      </w:tr>
      <w:tr w:rsidR="00D66456" w14:paraId="2C60EB75" w14:textId="77777777" w:rsidTr="002165E6">
        <w:tc>
          <w:tcPr>
            <w:tcW w:w="2263" w:type="dxa"/>
          </w:tcPr>
          <w:p w14:paraId="71E8A045" w14:textId="5AA9337B" w:rsidR="00D66456" w:rsidRPr="00D51D29" w:rsidRDefault="00D66456" w:rsidP="002165E6">
            <w:pPr>
              <w:pStyle w:val="Tabletext"/>
            </w:pPr>
            <w:r w:rsidRPr="00D51D29">
              <w:t>Skills framework</w:t>
            </w:r>
            <w:r w:rsidR="007F423A">
              <w:t>-</w:t>
            </w:r>
            <w:r w:rsidRPr="00D51D29">
              <w:t>based</w:t>
            </w:r>
          </w:p>
        </w:tc>
        <w:tc>
          <w:tcPr>
            <w:tcW w:w="3747" w:type="dxa"/>
          </w:tcPr>
          <w:p w14:paraId="04597134" w14:textId="750177AE" w:rsidR="00D66456" w:rsidRPr="009D2DBC" w:rsidRDefault="00D66456" w:rsidP="002165E6">
            <w:pPr>
              <w:pStyle w:val="Tabletext"/>
            </w:pPr>
            <w:r w:rsidRPr="009D2DBC">
              <w:t xml:space="preserve">Facilitate skills measurement by </w:t>
            </w:r>
            <w:r>
              <w:t>providing a framework or taxonomy of skills</w:t>
            </w:r>
            <w:r w:rsidR="00456495">
              <w:t>,</w:t>
            </w:r>
            <w:r>
              <w:t xml:space="preserve"> which is available, for example, at the occupational level.</w:t>
            </w:r>
          </w:p>
        </w:tc>
        <w:tc>
          <w:tcPr>
            <w:tcW w:w="3006" w:type="dxa"/>
          </w:tcPr>
          <w:p w14:paraId="76588E5C" w14:textId="61101388" w:rsidR="00D66456" w:rsidRDefault="0064438C" w:rsidP="002165E6">
            <w:pPr>
              <w:pStyle w:val="Tabletext"/>
            </w:pPr>
            <w:r w:rsidRPr="009F748B">
              <w:t>Adv</w:t>
            </w:r>
            <w:r>
              <w:t xml:space="preserve">antage: </w:t>
            </w:r>
            <w:r w:rsidR="00C04FC4">
              <w:t>p</w:t>
            </w:r>
            <w:r w:rsidR="00D66456">
              <w:t xml:space="preserve">rovide actual skills information. In addition, provides an organising framework or taxonomy for skills. The information in the skills framework can be linked to other sources of data </w:t>
            </w:r>
            <w:r w:rsidR="000332B6">
              <w:t>e.g.,</w:t>
            </w:r>
            <w:r w:rsidR="00D66456">
              <w:t xml:space="preserve"> at the occupation level.</w:t>
            </w:r>
          </w:p>
          <w:p w14:paraId="3E5A61A6" w14:textId="3666375B" w:rsidR="00D66456" w:rsidRPr="00A1737E" w:rsidRDefault="00D66456" w:rsidP="002165E6">
            <w:pPr>
              <w:pStyle w:val="Tabletext"/>
            </w:pPr>
            <w:r>
              <w:t>Limitation</w:t>
            </w:r>
            <w:r w:rsidR="00C04FC4">
              <w:t>: c</w:t>
            </w:r>
            <w:r w:rsidRPr="00A1737E">
              <w:t>an be fairly generic skills information</w:t>
            </w:r>
            <w:r w:rsidR="008F56EF">
              <w:t>, which</w:t>
            </w:r>
            <w:r w:rsidRPr="00A1737E">
              <w:t xml:space="preserve"> appl</w:t>
            </w:r>
            <w:r w:rsidR="00D94029">
              <w:t>ies</w:t>
            </w:r>
            <w:r w:rsidRPr="00A1737E">
              <w:t xml:space="preserve"> to many jobs</w:t>
            </w:r>
            <w:r>
              <w:t>. Do not generally provide skills supply or demand information on their own. They need to be linked to other data sources. There can be issues in translating skills frameworks to other count</w:t>
            </w:r>
            <w:r w:rsidR="00D94029">
              <w:t>r</w:t>
            </w:r>
            <w:r>
              <w:t>ies’ contexts.</w:t>
            </w:r>
          </w:p>
        </w:tc>
      </w:tr>
      <w:tr w:rsidR="00D66456" w14:paraId="6A7528DA" w14:textId="77777777" w:rsidTr="002165E6">
        <w:tc>
          <w:tcPr>
            <w:tcW w:w="2263" w:type="dxa"/>
          </w:tcPr>
          <w:p w14:paraId="1D35AC4A" w14:textId="40C51851" w:rsidR="00D66456" w:rsidRPr="00D51D29" w:rsidRDefault="00D66456" w:rsidP="002165E6">
            <w:pPr>
              <w:pStyle w:val="Tabletext"/>
            </w:pPr>
            <w:r w:rsidRPr="007F56D0">
              <w:t>Data</w:t>
            </w:r>
            <w:r w:rsidR="007F423A">
              <w:t>-</w:t>
            </w:r>
            <w:r w:rsidRPr="007F56D0">
              <w:t>harvesting</w:t>
            </w:r>
            <w:r>
              <w:t xml:space="preserve"> techniques</w:t>
            </w:r>
          </w:p>
        </w:tc>
        <w:tc>
          <w:tcPr>
            <w:tcW w:w="3747" w:type="dxa"/>
          </w:tcPr>
          <w:p w14:paraId="2F1F62FC" w14:textId="77777777" w:rsidR="00D66456" w:rsidRPr="00A1737E" w:rsidRDefault="00D66456" w:rsidP="002165E6">
            <w:pPr>
              <w:pStyle w:val="Tabletext"/>
            </w:pPr>
            <w:r w:rsidRPr="00A1737E">
              <w:t>Provides information on skills employers want for specific jobs (occupations)</w:t>
            </w:r>
            <w:r>
              <w:t xml:space="preserve"> or on (potential) employees’ skills by harvesting ‘big data’.</w:t>
            </w:r>
          </w:p>
        </w:tc>
        <w:tc>
          <w:tcPr>
            <w:tcW w:w="3006" w:type="dxa"/>
          </w:tcPr>
          <w:p w14:paraId="622517B1" w14:textId="293249CE" w:rsidR="00D66456" w:rsidRPr="009E1CA3" w:rsidRDefault="0064438C" w:rsidP="002165E6">
            <w:pPr>
              <w:pStyle w:val="Tabletext"/>
            </w:pPr>
            <w:r w:rsidRPr="009F748B">
              <w:t>Adv</w:t>
            </w:r>
            <w:r>
              <w:t xml:space="preserve">antage: </w:t>
            </w:r>
            <w:r w:rsidR="00D96064">
              <w:t>a</w:t>
            </w:r>
            <w:r w:rsidR="00D66456" w:rsidRPr="009E1CA3">
              <w:t>ccess to timely and granular</w:t>
            </w:r>
            <w:r w:rsidR="001E1041">
              <w:t>-</w:t>
            </w:r>
            <w:r w:rsidR="00D66456" w:rsidRPr="009E1CA3">
              <w:t>level data</w:t>
            </w:r>
            <w:r w:rsidR="00D66456">
              <w:t>. Can be a cost</w:t>
            </w:r>
            <w:r w:rsidR="00D96064">
              <w:t>-</w:t>
            </w:r>
            <w:r w:rsidR="00D66456">
              <w:t xml:space="preserve">effective and efficient way of linking skills to jobs/occupations. </w:t>
            </w:r>
          </w:p>
          <w:p w14:paraId="440AB957" w14:textId="4A83B6C8" w:rsidR="00D66456" w:rsidRDefault="00D66456" w:rsidP="002165E6">
            <w:pPr>
              <w:pStyle w:val="Tabletext"/>
              <w:rPr>
                <w:b/>
                <w:bCs/>
              </w:rPr>
            </w:pPr>
            <w:r w:rsidRPr="009E1CA3">
              <w:t>Limitations</w:t>
            </w:r>
            <w:r w:rsidR="00D96064">
              <w:t>: d</w:t>
            </w:r>
            <w:r w:rsidR="008D2254">
              <w:t>evelopers of data</w:t>
            </w:r>
            <w:r w:rsidR="00D96064">
              <w:t>-</w:t>
            </w:r>
            <w:r w:rsidR="008D2254">
              <w:t xml:space="preserve">harvesting techniques </w:t>
            </w:r>
            <w:r w:rsidRPr="009E1CA3">
              <w:t>tend to use their own skill classifications</w:t>
            </w:r>
            <w:r>
              <w:t xml:space="preserve"> so there is no one common classification system</w:t>
            </w:r>
            <w:r w:rsidRPr="009E1CA3">
              <w:t>, skills can be exaggerated, there can be inherent bias in the data</w:t>
            </w:r>
            <w:r>
              <w:t xml:space="preserve"> as not all employers post online</w:t>
            </w:r>
            <w:r w:rsidR="00AC4C3A">
              <w:t>,</w:t>
            </w:r>
            <w:r>
              <w:t xml:space="preserve"> and</w:t>
            </w:r>
            <w:r w:rsidRPr="009E1CA3">
              <w:t xml:space="preserve"> information ca</w:t>
            </w:r>
            <w:r>
              <w:t>n</w:t>
            </w:r>
            <w:r w:rsidRPr="009E1CA3">
              <w:t xml:space="preserve"> be </w:t>
            </w:r>
            <w:r w:rsidR="00AC4C3A">
              <w:t>used</w:t>
            </w:r>
            <w:r>
              <w:t xml:space="preserve"> </w:t>
            </w:r>
            <w:r w:rsidRPr="009E1CA3">
              <w:t xml:space="preserve">out of </w:t>
            </w:r>
            <w:r w:rsidRPr="006122C5">
              <w:t>context or not actually be skills</w:t>
            </w:r>
            <w:r w:rsidR="00DA67B3">
              <w:t>,</w:t>
            </w:r>
            <w:r>
              <w:t xml:space="preserve"> or be misclassified</w:t>
            </w:r>
            <w:r w:rsidRPr="006122C5">
              <w:t>.</w:t>
            </w:r>
          </w:p>
        </w:tc>
      </w:tr>
    </w:tbl>
    <w:p w14:paraId="0FB8FF76" w14:textId="2D1EDFF4" w:rsidR="006E0BD1" w:rsidRDefault="004B7305" w:rsidP="006E0BD1">
      <w:pPr>
        <w:pStyle w:val="Source"/>
      </w:pPr>
      <w:r w:rsidRPr="00C82250">
        <w:t>Sources:</w:t>
      </w:r>
      <w:r w:rsidR="008D2254" w:rsidRPr="00C82250">
        <w:t xml:space="preserve"> Bo</w:t>
      </w:r>
      <w:r w:rsidR="00365B2D">
        <w:t>a</w:t>
      </w:r>
      <w:r w:rsidR="008D2254" w:rsidRPr="00C82250">
        <w:t>r</w:t>
      </w:r>
      <w:r w:rsidR="004F5A58">
        <w:t>i</w:t>
      </w:r>
      <w:r w:rsidR="008D2254" w:rsidRPr="00C82250">
        <w:t>ni</w:t>
      </w:r>
      <w:r w:rsidR="004F5A58">
        <w:t>, d’</w:t>
      </w:r>
      <w:r w:rsidR="007B0263">
        <w:t>Ercole</w:t>
      </w:r>
      <w:r w:rsidR="00804330">
        <w:t xml:space="preserve"> &amp; Liu</w:t>
      </w:r>
      <w:r w:rsidR="008D2254" w:rsidRPr="00C82250">
        <w:t xml:space="preserve"> (2012)</w:t>
      </w:r>
      <w:r w:rsidR="00804330">
        <w:t>;</w:t>
      </w:r>
      <w:r w:rsidR="008D2254" w:rsidRPr="00C82250">
        <w:t xml:space="preserve"> Brahmin &amp; Tobin (2020)</w:t>
      </w:r>
      <w:r w:rsidR="00804330">
        <w:t>;</w:t>
      </w:r>
      <w:r w:rsidR="008D2254" w:rsidRPr="00C82250">
        <w:t xml:space="preserve"> Eurostat (2016), Siekmann &amp; Fowler (2017)</w:t>
      </w:r>
      <w:r w:rsidR="00804330">
        <w:t>;</w:t>
      </w:r>
      <w:r w:rsidR="008D2254" w:rsidRPr="00C82250">
        <w:t xml:space="preserve"> Wei (2004, 2008)</w:t>
      </w:r>
      <w:r w:rsidR="003F4C7D">
        <w:t>.</w:t>
      </w:r>
    </w:p>
    <w:p w14:paraId="28C9B0CE" w14:textId="4EE9927F" w:rsidR="00BA27B3" w:rsidRDefault="00D66456" w:rsidP="00577100">
      <w:pPr>
        <w:pStyle w:val="Text"/>
      </w:pPr>
      <w:r>
        <w:t>Although a variety of approaches a</w:t>
      </w:r>
      <w:r w:rsidR="003F4C7D">
        <w:t>re a</w:t>
      </w:r>
      <w:r>
        <w:t>vailable</w:t>
      </w:r>
      <w:r w:rsidR="003F4C7D">
        <w:t>,</w:t>
      </w:r>
      <w:r>
        <w:t xml:space="preserve"> as seen in table 1, for practical reasons </w:t>
      </w:r>
      <w:r w:rsidR="00837E79">
        <w:t xml:space="preserve">(that is, </w:t>
      </w:r>
      <w:r>
        <w:t>data availability</w:t>
      </w:r>
      <w:r w:rsidR="00837E79">
        <w:t>)</w:t>
      </w:r>
      <w:r>
        <w:t xml:space="preserve">, </w:t>
      </w:r>
      <w:r w:rsidRPr="00BD1493">
        <w:t xml:space="preserve">this paper focuses on an </w:t>
      </w:r>
      <w:r w:rsidR="00585639" w:rsidRPr="00BD1493">
        <w:t>indicator approach</w:t>
      </w:r>
      <w:r w:rsidR="00E4026C" w:rsidRPr="00BD1493">
        <w:t xml:space="preserve"> to measuring the stock of qualifications and skills</w:t>
      </w:r>
      <w:r w:rsidR="00585639" w:rsidRPr="00BD1493">
        <w:t xml:space="preserve">, specifically an </w:t>
      </w:r>
      <w:r w:rsidRPr="00BD1493">
        <w:t xml:space="preserve">analysis of the ABS Qualifications and </w:t>
      </w:r>
      <w:r w:rsidR="008F6D0E" w:rsidRPr="00BD1493">
        <w:t>W</w:t>
      </w:r>
      <w:r w:rsidRPr="00BD1493">
        <w:t>ork</w:t>
      </w:r>
      <w:r w:rsidR="00E66A0F" w:rsidRPr="00BD1493">
        <w:t xml:space="preserve"> survey</w:t>
      </w:r>
      <w:r w:rsidRPr="00BD1493">
        <w:t>.</w:t>
      </w:r>
      <w:r>
        <w:t xml:space="preserve"> The benefit of this survey, above other surveys on qualifications, is that it provides information </w:t>
      </w:r>
      <w:r w:rsidR="00863F63">
        <w:t xml:space="preserve">based on up to five </w:t>
      </w:r>
      <w:r>
        <w:t xml:space="preserve">qualifications </w:t>
      </w:r>
      <w:r w:rsidR="00863F63">
        <w:t>per survey respondent</w:t>
      </w:r>
      <w:r w:rsidR="00AA425D">
        <w:t>, rather than merely</w:t>
      </w:r>
      <w:r>
        <w:t xml:space="preserve"> the highest level of qualification</w:t>
      </w:r>
      <w:r w:rsidR="00863F63">
        <w:t xml:space="preserve"> held</w:t>
      </w:r>
      <w:r>
        <w:t xml:space="preserve">. It also provides information on the relevance of those qualifications to the </w:t>
      </w:r>
      <w:r w:rsidR="00863F63">
        <w:t xml:space="preserve">person’s </w:t>
      </w:r>
      <w:r>
        <w:t>job.</w:t>
      </w:r>
      <w:r w:rsidR="00BA27B3">
        <w:br w:type="page"/>
      </w:r>
    </w:p>
    <w:p w14:paraId="1736A101" w14:textId="73EE252B" w:rsidR="00D84C0C" w:rsidRDefault="00CF058A" w:rsidP="008671D4">
      <w:pPr>
        <w:pStyle w:val="Heading1"/>
      </w:pPr>
      <w:bookmarkStart w:id="37" w:name="_Toc63250930"/>
      <w:r>
        <w:rPr>
          <w:noProof/>
          <w:lang w:eastAsia="en-AU"/>
        </w:rPr>
        <w:lastRenderedPageBreak/>
        <w:drawing>
          <wp:anchor distT="0" distB="0" distL="114300" distR="114300" simplePos="0" relativeHeight="252123136" behindDoc="0" locked="0" layoutInCell="1" allowOverlap="1" wp14:anchorId="1214C6A7" wp14:editId="5917A577">
            <wp:simplePos x="0" y="0"/>
            <wp:positionH relativeFrom="margin">
              <wp:posOffset>4445</wp:posOffset>
            </wp:positionH>
            <wp:positionV relativeFrom="paragraph">
              <wp:posOffset>0</wp:posOffset>
            </wp:positionV>
            <wp:extent cx="413385" cy="413385"/>
            <wp:effectExtent l="0" t="0" r="5715" b="571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7126D1">
        <w:t>The s</w:t>
      </w:r>
      <w:r w:rsidR="00055B26">
        <w:t>tock of q</w:t>
      </w:r>
      <w:r w:rsidR="00F35F95">
        <w:t xml:space="preserve">ualifications </w:t>
      </w:r>
      <w:r w:rsidR="00055B26">
        <w:t>in</w:t>
      </w:r>
      <w:r w:rsidR="008A6D2B">
        <w:t xml:space="preserve"> Australia</w:t>
      </w:r>
      <w:bookmarkEnd w:id="37"/>
    </w:p>
    <w:p w14:paraId="3F1DD125" w14:textId="3A383849" w:rsidR="00585639" w:rsidRPr="00585639" w:rsidRDefault="00585639" w:rsidP="006E0BD1">
      <w:pPr>
        <w:pStyle w:val="Heading2"/>
      </w:pPr>
      <w:bookmarkStart w:id="38" w:name="_Toc63250931"/>
      <w:r>
        <w:t>Background to survey</w:t>
      </w:r>
      <w:bookmarkEnd w:id="38"/>
    </w:p>
    <w:p w14:paraId="5DEDB3C0" w14:textId="152975DB" w:rsidR="00197AA9" w:rsidRDefault="004B7613" w:rsidP="008B7F52">
      <w:pPr>
        <w:pStyle w:val="Text"/>
      </w:pPr>
      <w:r>
        <w:t xml:space="preserve">The analysis that follows </w:t>
      </w:r>
      <w:r w:rsidR="00B05C56">
        <w:t>explores</w:t>
      </w:r>
      <w:r>
        <w:t xml:space="preserve"> the stock of qualifications held by working-age Australians (15</w:t>
      </w:r>
      <w:r w:rsidR="00AA425D">
        <w:t xml:space="preserve"> to </w:t>
      </w:r>
      <w:r>
        <w:t xml:space="preserve">64 years), based on the </w:t>
      </w:r>
      <w:r w:rsidR="00793FAB">
        <w:t>2018</w:t>
      </w:r>
      <w:r w:rsidR="0091207D">
        <w:t>—</w:t>
      </w:r>
      <w:r w:rsidR="00793FAB">
        <w:t xml:space="preserve">19 </w:t>
      </w:r>
      <w:r>
        <w:t xml:space="preserve">Qualifications and </w:t>
      </w:r>
      <w:r w:rsidR="008F6D0E">
        <w:t>W</w:t>
      </w:r>
      <w:r>
        <w:t>ork survey</w:t>
      </w:r>
      <w:r w:rsidR="0091207D">
        <w:t>.</w:t>
      </w:r>
      <w:r w:rsidR="003D1578">
        <w:rPr>
          <w:rStyle w:val="FootnoteReference"/>
        </w:rPr>
        <w:footnoteReference w:id="1"/>
      </w:r>
      <w:r w:rsidR="00BD428B">
        <w:t xml:space="preserve"> </w:t>
      </w:r>
      <w:r w:rsidR="00E66A0F">
        <w:t>The survey</w:t>
      </w:r>
      <w:r w:rsidR="0054502F">
        <w:t xml:space="preserve"> includes information on up to five </w:t>
      </w:r>
      <w:r w:rsidR="001D22A6">
        <w:t xml:space="preserve">completed non-school </w:t>
      </w:r>
      <w:r w:rsidR="0054502F">
        <w:t xml:space="preserve">qualifications per </w:t>
      </w:r>
      <w:r w:rsidR="00507730">
        <w:t>individual</w:t>
      </w:r>
      <w:r w:rsidR="00EF4108">
        <w:t>, although it</w:t>
      </w:r>
      <w:r w:rsidR="0037733B">
        <w:t xml:space="preserve"> does</w:t>
      </w:r>
      <w:r w:rsidR="00EE11C4">
        <w:t xml:space="preserve"> not</w:t>
      </w:r>
      <w:r w:rsidR="0037733B">
        <w:t xml:space="preserve"> cover training that is not nationally recognised</w:t>
      </w:r>
      <w:r w:rsidR="00507730">
        <w:t xml:space="preserve">. </w:t>
      </w:r>
      <w:r w:rsidR="0028155C">
        <w:t>The survey data do not provide s</w:t>
      </w:r>
      <w:r w:rsidR="0037733B">
        <w:t xml:space="preserve">pecific </w:t>
      </w:r>
      <w:r w:rsidR="00301D0E">
        <w:t>details on qualifications beyond</w:t>
      </w:r>
      <w:r w:rsidR="00EB0C9F">
        <w:t xml:space="preserve"> the Australian Standard Classification of Education (ASCED)</w:t>
      </w:r>
      <w:r w:rsidR="00301D0E">
        <w:t xml:space="preserve"> level of education and main field of education</w:t>
      </w:r>
      <w:r w:rsidR="0054502F">
        <w:t>.</w:t>
      </w:r>
      <w:r w:rsidR="0037733B">
        <w:t xml:space="preserve"> For employed people, data </w:t>
      </w:r>
      <w:r w:rsidR="003E6D8D">
        <w:t>are</w:t>
      </w:r>
      <w:r w:rsidR="0037733B">
        <w:t xml:space="preserve"> also provided </w:t>
      </w:r>
      <w:r w:rsidR="00BF7A5B">
        <w:t>on their occupation</w:t>
      </w:r>
      <w:r w:rsidR="008B508E">
        <w:t xml:space="preserve">, using </w:t>
      </w:r>
      <w:r w:rsidR="00BF7A5B">
        <w:t xml:space="preserve">the </w:t>
      </w:r>
      <w:r w:rsidR="00BF7A5B" w:rsidRPr="007B1AC0">
        <w:t>Australian and New Zealand Standard Classification of Occupations</w:t>
      </w:r>
      <w:r w:rsidR="00BF7A5B">
        <w:t xml:space="preserve"> (ANZSCO)</w:t>
      </w:r>
      <w:r w:rsidR="008B508E">
        <w:t>,</w:t>
      </w:r>
      <w:r w:rsidR="00BF7A5B">
        <w:t xml:space="preserve"> and </w:t>
      </w:r>
      <w:r w:rsidR="0037733B">
        <w:t>on the relevance of each</w:t>
      </w:r>
      <w:r w:rsidR="00BA2FDF">
        <w:t xml:space="preserve"> non-school</w:t>
      </w:r>
      <w:r w:rsidR="0037733B">
        <w:t xml:space="preserve"> qualification to </w:t>
      </w:r>
      <w:r w:rsidR="008D272A">
        <w:t xml:space="preserve">their </w:t>
      </w:r>
      <w:r w:rsidR="00BF7A5B">
        <w:t>occupation</w:t>
      </w:r>
      <w:r w:rsidR="0037733B">
        <w:t>, based on field of education</w:t>
      </w:r>
      <w:r w:rsidR="00B9030B">
        <w:t>.</w:t>
      </w:r>
    </w:p>
    <w:p w14:paraId="074B50F5" w14:textId="01721B72" w:rsidR="009378E6" w:rsidRDefault="009378E6" w:rsidP="008B7F52">
      <w:pPr>
        <w:pStyle w:val="Text"/>
      </w:pPr>
      <w:r>
        <w:t xml:space="preserve">For the purposes of this report, we focus on the </w:t>
      </w:r>
      <w:r w:rsidR="00902DC6">
        <w:t xml:space="preserve">15 to 64-year-old </w:t>
      </w:r>
      <w:r>
        <w:t>age bracket</w:t>
      </w:r>
      <w:r w:rsidR="00902DC6">
        <w:t>,</w:t>
      </w:r>
      <w:r>
        <w:t xml:space="preserve"> to be consistent with ABS reporting on this survey. We explore </w:t>
      </w:r>
      <w:r w:rsidR="00197AA9">
        <w:t>three key age groups</w:t>
      </w:r>
      <w:r w:rsidR="00902DC6">
        <w:t>:</w:t>
      </w:r>
      <w:r w:rsidR="00197AA9">
        <w:t xml:space="preserve"> new entrants to the labour force (15</w:t>
      </w:r>
      <w:r w:rsidR="00902DC6">
        <w:t xml:space="preserve"> to </w:t>
      </w:r>
      <w:r w:rsidR="00197AA9">
        <w:t>24</w:t>
      </w:r>
      <w:r w:rsidR="00902DC6">
        <w:t>-</w:t>
      </w:r>
      <w:r w:rsidR="00197AA9">
        <w:t>year-olds), prime</w:t>
      </w:r>
      <w:r w:rsidR="00902DC6">
        <w:t>-</w:t>
      </w:r>
      <w:r w:rsidR="00197AA9">
        <w:t>age workers (25</w:t>
      </w:r>
      <w:r w:rsidR="00902DC6">
        <w:t xml:space="preserve"> to </w:t>
      </w:r>
      <w:r w:rsidR="00197AA9">
        <w:t>49</w:t>
      </w:r>
      <w:r w:rsidR="00902DC6">
        <w:t>-</w:t>
      </w:r>
      <w:r w:rsidR="00197AA9">
        <w:t>year-olds), and older workers (50</w:t>
      </w:r>
      <w:r w:rsidR="00902DC6">
        <w:t xml:space="preserve"> to </w:t>
      </w:r>
      <w:r w:rsidR="00197AA9">
        <w:t>64</w:t>
      </w:r>
      <w:r w:rsidR="00902DC6">
        <w:t>-</w:t>
      </w:r>
      <w:r w:rsidR="00197AA9">
        <w:t>year-olds).</w:t>
      </w:r>
      <w:r w:rsidR="00167294">
        <w:t xml:space="preserve"> </w:t>
      </w:r>
      <w:r w:rsidR="00355FA7">
        <w:rPr>
          <w:lang w:val="en-US"/>
        </w:rPr>
        <w:t xml:space="preserve">In considering level of education, we broadly compare higher education qualifications with VET qualifications, with the latter </w:t>
      </w:r>
      <w:r>
        <w:rPr>
          <w:lang w:val="en-US"/>
        </w:rPr>
        <w:t>includ</w:t>
      </w:r>
      <w:r w:rsidR="00355FA7">
        <w:rPr>
          <w:lang w:val="en-US"/>
        </w:rPr>
        <w:t>ing</w:t>
      </w:r>
      <w:r>
        <w:rPr>
          <w:lang w:val="en-US"/>
        </w:rPr>
        <w:t xml:space="preserve"> </w:t>
      </w:r>
      <w:r w:rsidR="00355FA7">
        <w:rPr>
          <w:lang w:val="en-US"/>
        </w:rPr>
        <w:t>certificate levels I</w:t>
      </w:r>
      <w:r w:rsidR="00902DC6">
        <w:rPr>
          <w:lang w:val="en-US"/>
        </w:rPr>
        <w:t>—</w:t>
      </w:r>
      <w:r w:rsidR="00355FA7">
        <w:rPr>
          <w:lang w:val="en-US"/>
        </w:rPr>
        <w:t xml:space="preserve">IV, certificates not further defined, and </w:t>
      </w:r>
      <w:r>
        <w:rPr>
          <w:lang w:val="en-US"/>
        </w:rPr>
        <w:t xml:space="preserve">diplomas and </w:t>
      </w:r>
      <w:r w:rsidR="00E01224">
        <w:rPr>
          <w:lang w:val="en-US"/>
        </w:rPr>
        <w:t xml:space="preserve">advanced </w:t>
      </w:r>
      <w:r>
        <w:rPr>
          <w:lang w:val="en-US"/>
        </w:rPr>
        <w:t xml:space="preserve">diplomas (which are predominantly VET but </w:t>
      </w:r>
      <w:r w:rsidR="00CF42FC">
        <w:rPr>
          <w:lang w:val="en-US"/>
        </w:rPr>
        <w:t xml:space="preserve">which </w:t>
      </w:r>
      <w:r>
        <w:rPr>
          <w:lang w:val="en-US"/>
        </w:rPr>
        <w:t xml:space="preserve">may also capture some higher education qualifications). </w:t>
      </w:r>
      <w:r w:rsidR="00355FA7">
        <w:rPr>
          <w:lang w:val="en-US"/>
        </w:rPr>
        <w:t xml:space="preserve">We also explore VET qualifications in more depth </w:t>
      </w:r>
      <w:r w:rsidR="00CF42FC">
        <w:rPr>
          <w:lang w:val="en-US"/>
        </w:rPr>
        <w:t>by means of</w:t>
      </w:r>
      <w:r w:rsidR="00355FA7">
        <w:rPr>
          <w:lang w:val="en-US"/>
        </w:rPr>
        <w:t xml:space="preserve"> three key groupings</w:t>
      </w:r>
      <w:r w:rsidR="00902DC6">
        <w:rPr>
          <w:lang w:val="en-US"/>
        </w:rPr>
        <w:t>: c</w:t>
      </w:r>
      <w:r>
        <w:rPr>
          <w:lang w:val="en-US"/>
        </w:rPr>
        <w:t>ertificates I and II</w:t>
      </w:r>
      <w:r w:rsidR="00355FA7">
        <w:rPr>
          <w:lang w:val="en-US"/>
        </w:rPr>
        <w:t>,</w:t>
      </w:r>
      <w:r>
        <w:rPr>
          <w:lang w:val="en-US"/>
        </w:rPr>
        <w:t xml:space="preserve"> </w:t>
      </w:r>
      <w:r w:rsidR="00902DC6">
        <w:rPr>
          <w:lang w:val="en-US"/>
        </w:rPr>
        <w:t>c</w:t>
      </w:r>
      <w:r>
        <w:rPr>
          <w:lang w:val="en-US"/>
        </w:rPr>
        <w:t>ertificates III and IV</w:t>
      </w:r>
      <w:r w:rsidR="00355FA7">
        <w:rPr>
          <w:lang w:val="en-US"/>
        </w:rPr>
        <w:t>, and diplomas</w:t>
      </w:r>
      <w:r w:rsidR="00EE11C4">
        <w:rPr>
          <w:lang w:val="en-US"/>
        </w:rPr>
        <w:t xml:space="preserve"> and advanced diplomas</w:t>
      </w:r>
      <w:r w:rsidR="00902DC6">
        <w:rPr>
          <w:lang w:val="en-US"/>
        </w:rPr>
        <w:t>.</w:t>
      </w:r>
      <w:r w:rsidR="00507730">
        <w:rPr>
          <w:rStyle w:val="FootnoteReference"/>
          <w:lang w:val="en-US"/>
        </w:rPr>
        <w:footnoteReference w:id="2"/>
      </w:r>
      <w:r>
        <w:rPr>
          <w:lang w:val="en-US"/>
        </w:rPr>
        <w:t xml:space="preserve"> </w:t>
      </w:r>
      <w:r w:rsidR="00167294">
        <w:rPr>
          <w:lang w:val="en-US"/>
        </w:rPr>
        <w:t xml:space="preserve">In considering </w:t>
      </w:r>
      <w:r w:rsidR="00D045AC">
        <w:rPr>
          <w:lang w:val="en-US"/>
        </w:rPr>
        <w:t xml:space="preserve">the </w:t>
      </w:r>
      <w:r w:rsidR="00167294">
        <w:rPr>
          <w:lang w:val="en-US"/>
        </w:rPr>
        <w:t>relevance of non-school qualification</w:t>
      </w:r>
      <w:r w:rsidR="00DC4A21">
        <w:rPr>
          <w:lang w:val="en-US"/>
        </w:rPr>
        <w:t>/</w:t>
      </w:r>
      <w:r w:rsidR="00167294">
        <w:rPr>
          <w:lang w:val="en-US"/>
        </w:rPr>
        <w:t xml:space="preserve">s to the current job, we broadly compare </w:t>
      </w:r>
      <w:r w:rsidR="000C4486">
        <w:rPr>
          <w:lang w:val="en-US"/>
        </w:rPr>
        <w:t>those</w:t>
      </w:r>
      <w:r w:rsidR="00167294">
        <w:rPr>
          <w:lang w:val="en-US"/>
        </w:rPr>
        <w:t xml:space="preserve"> that are not at all relevant to the current job with those that are relevant to the current job. The latter includes non-school qualifications in the same field as the current job as well as those not in the same field but are either highly relevant, relevant, or somewhat relevant to the current job. This is also consistent with ABS reporting </w:t>
      </w:r>
      <w:r w:rsidR="00902DC6">
        <w:rPr>
          <w:lang w:val="en-US"/>
        </w:rPr>
        <w:t>i</w:t>
      </w:r>
      <w:r w:rsidR="00167294">
        <w:rPr>
          <w:lang w:val="en-US"/>
        </w:rPr>
        <w:t xml:space="preserve">n the Qualifications and </w:t>
      </w:r>
      <w:r w:rsidR="008F6D0E">
        <w:rPr>
          <w:lang w:val="en-US"/>
        </w:rPr>
        <w:t>W</w:t>
      </w:r>
      <w:r w:rsidR="00167294">
        <w:rPr>
          <w:lang w:val="en-US"/>
        </w:rPr>
        <w:t>ork survey.</w:t>
      </w:r>
    </w:p>
    <w:p w14:paraId="59FA9E7D" w14:textId="44F3191C" w:rsidR="00F97F8F" w:rsidRDefault="00F97F8F" w:rsidP="00F97F8F">
      <w:pPr>
        <w:pStyle w:val="Heading2"/>
      </w:pPr>
      <w:bookmarkStart w:id="39" w:name="_Toc63250932"/>
      <w:r>
        <w:t>Overview of working-age Australians</w:t>
      </w:r>
      <w:bookmarkEnd w:id="39"/>
    </w:p>
    <w:p w14:paraId="62E2F8BE" w14:textId="0C26851B" w:rsidR="008671D4" w:rsidRDefault="00B541E7" w:rsidP="008671D4">
      <w:pPr>
        <w:pStyle w:val="Text"/>
      </w:pPr>
      <w:r>
        <w:t xml:space="preserve">To set the scene for the analysis that follows, we look at </w:t>
      </w:r>
      <w:r w:rsidR="00507730">
        <w:t>the survey data</w:t>
      </w:r>
      <w:r>
        <w:t xml:space="preserve"> by age, sex</w:t>
      </w:r>
      <w:r w:rsidR="00902DC6">
        <w:t>,</w:t>
      </w:r>
      <w:r w:rsidR="003E021D">
        <w:rPr>
          <w:rStyle w:val="FootnoteReference"/>
        </w:rPr>
        <w:footnoteReference w:id="3"/>
      </w:r>
      <w:r>
        <w:t xml:space="preserve"> labour force status and study status.</w:t>
      </w:r>
      <w:r w:rsidR="003D1578">
        <w:t xml:space="preserve"> </w:t>
      </w:r>
      <w:r w:rsidR="007B0835">
        <w:t>From</w:t>
      </w:r>
      <w:r w:rsidR="008671D4">
        <w:t xml:space="preserve"> </w:t>
      </w:r>
      <w:r w:rsidR="009D6D92">
        <w:t xml:space="preserve">the </w:t>
      </w:r>
      <w:r w:rsidR="008671D4">
        <w:t>2018</w:t>
      </w:r>
      <w:r w:rsidR="00902DC6">
        <w:t>—</w:t>
      </w:r>
      <w:r w:rsidR="008671D4">
        <w:t>19</w:t>
      </w:r>
      <w:r w:rsidR="009D6D92">
        <w:t xml:space="preserve"> Qualifications and </w:t>
      </w:r>
      <w:r w:rsidR="00273B9B">
        <w:t>W</w:t>
      </w:r>
      <w:r w:rsidR="009D6D92">
        <w:t>ork</w:t>
      </w:r>
      <w:r w:rsidR="00E66A0F">
        <w:t xml:space="preserve"> survey</w:t>
      </w:r>
      <w:r w:rsidR="008671D4">
        <w:t>, the Australian</w:t>
      </w:r>
      <w:r w:rsidR="006C2D8B">
        <w:t xml:space="preserve"> </w:t>
      </w:r>
      <w:r w:rsidR="008671D4">
        <w:t>working</w:t>
      </w:r>
      <w:r w:rsidR="00902DC6">
        <w:t>-</w:t>
      </w:r>
      <w:r w:rsidR="008671D4">
        <w:t xml:space="preserve">age population was estimated at </w:t>
      </w:r>
      <w:r w:rsidR="00BE142A">
        <w:t>16.1</w:t>
      </w:r>
      <w:r w:rsidR="008671D4">
        <w:t xml:space="preserve"> million people, of which an estimated </w:t>
      </w:r>
      <w:r w:rsidR="00BE142A">
        <w:t>79</w:t>
      </w:r>
      <w:r w:rsidR="008671D4">
        <w:t>% were in the labour force</w:t>
      </w:r>
      <w:r w:rsidR="009D6D92">
        <w:t xml:space="preserve"> </w:t>
      </w:r>
      <w:r w:rsidR="00094A61">
        <w:t>(</w:t>
      </w:r>
      <w:r w:rsidR="00902DC6">
        <w:t>that is,</w:t>
      </w:r>
      <w:r w:rsidR="009D6D92">
        <w:t xml:space="preserve"> either employed or unemployed</w:t>
      </w:r>
      <w:r w:rsidR="00666DD3">
        <w:t>)</w:t>
      </w:r>
      <w:r w:rsidR="00902DC6">
        <w:t>.</w:t>
      </w:r>
      <w:r w:rsidR="006C2D8B">
        <w:rPr>
          <w:rStyle w:val="FootnoteReference"/>
        </w:rPr>
        <w:footnoteReference w:id="4"/>
      </w:r>
      <w:r w:rsidR="00D415A8">
        <w:t xml:space="preserve"> </w:t>
      </w:r>
      <w:r w:rsidR="000A4213">
        <w:t xml:space="preserve">In total, 12.1 million people were in </w:t>
      </w:r>
      <w:r w:rsidR="00417D57">
        <w:t xml:space="preserve">either </w:t>
      </w:r>
      <w:r w:rsidR="000A4213">
        <w:t>part-time or full-time employment</w:t>
      </w:r>
      <w:r w:rsidR="00BC040E">
        <w:t>,</w:t>
      </w:r>
      <w:r w:rsidR="000A4213">
        <w:t xml:space="preserve"> </w:t>
      </w:r>
      <w:r w:rsidR="00E47F43">
        <w:t xml:space="preserve">in jobs </w:t>
      </w:r>
      <w:r w:rsidR="001E7F9B">
        <w:t>with diverse requirements</w:t>
      </w:r>
      <w:r w:rsidR="00172FD7">
        <w:t xml:space="preserve"> </w:t>
      </w:r>
      <w:r w:rsidR="001E7F9B">
        <w:t>across</w:t>
      </w:r>
      <w:r w:rsidR="00172FD7">
        <w:t xml:space="preserve"> </w:t>
      </w:r>
      <w:r w:rsidR="0058371C">
        <w:t>skill specialisations</w:t>
      </w:r>
      <w:r w:rsidR="001E7F9B">
        <w:t xml:space="preserve"> and skill </w:t>
      </w:r>
      <w:r w:rsidR="00172FD7">
        <w:t>levels.</w:t>
      </w:r>
    </w:p>
    <w:p w14:paraId="446B4353" w14:textId="12E71067" w:rsidR="0058371C" w:rsidRDefault="007B0835" w:rsidP="003E4DC5">
      <w:pPr>
        <w:pStyle w:val="Text"/>
      </w:pPr>
      <w:r>
        <w:lastRenderedPageBreak/>
        <w:t xml:space="preserve">As shown in </w:t>
      </w:r>
      <w:r w:rsidR="00902DC6">
        <w:t>f</w:t>
      </w:r>
      <w:r>
        <w:t xml:space="preserve">igure </w:t>
      </w:r>
      <w:r w:rsidR="00FD1C54">
        <w:t>2</w:t>
      </w:r>
      <w:r>
        <w:t xml:space="preserve">, </w:t>
      </w:r>
      <w:r w:rsidR="001E7F9B">
        <w:t>15</w:t>
      </w:r>
      <w:r w:rsidR="00902DC6">
        <w:t xml:space="preserve"> to </w:t>
      </w:r>
      <w:r w:rsidR="001E7F9B">
        <w:t>24</w:t>
      </w:r>
      <w:r w:rsidR="00902DC6">
        <w:t>-</w:t>
      </w:r>
      <w:r w:rsidR="001E7F9B">
        <w:t xml:space="preserve">year-olds had the lowest </w:t>
      </w:r>
      <w:r w:rsidR="003E4DC5">
        <w:t xml:space="preserve">participation rate (employed </w:t>
      </w:r>
      <w:r w:rsidR="00F932B9">
        <w:t>and</w:t>
      </w:r>
      <w:r w:rsidR="003E4DC5">
        <w:t xml:space="preserve"> unemployed; 68.7%)</w:t>
      </w:r>
      <w:r w:rsidR="001E7F9B">
        <w:t xml:space="preserve">. This </w:t>
      </w:r>
      <w:r w:rsidR="00BC040E">
        <w:t xml:space="preserve">is </w:t>
      </w:r>
      <w:r>
        <w:t>partly</w:t>
      </w:r>
      <w:r w:rsidR="00BC040E">
        <w:t xml:space="preserve"> attributable to the</w:t>
      </w:r>
      <w:r w:rsidR="003E4DC5">
        <w:t xml:space="preserve"> group’s engagement with education, with 60.1% studying at an educational institution (including 26.2% attending secondary school), reducing their availability for employment.</w:t>
      </w:r>
      <w:r w:rsidR="00197AA9">
        <w:t xml:space="preserve"> </w:t>
      </w:r>
      <w:r w:rsidR="003E4DC5">
        <w:t>Unsurprisingly, prime</w:t>
      </w:r>
      <w:r w:rsidR="00902DC6">
        <w:t>-</w:t>
      </w:r>
      <w:r w:rsidR="003E4DC5">
        <w:t>age workers had the highest participation rate (85.6%, 62.4% in full-time work)</w:t>
      </w:r>
      <w:r w:rsidR="008D272A">
        <w:t>.</w:t>
      </w:r>
      <w:r w:rsidR="003E4DC5">
        <w:t xml:space="preserve"> </w:t>
      </w:r>
      <w:r w:rsidR="008D272A">
        <w:t>O</w:t>
      </w:r>
      <w:r w:rsidR="003E4DC5">
        <w:t>lder workers had the lowest level of unemployment (2.7%) but an increasing proportion who had left the labour force (26.4%).</w:t>
      </w:r>
      <w:r w:rsidR="00B05C56">
        <w:t xml:space="preserve"> This highlights some potential untapped skills, should these individuals choose to re-engage with the workforce.</w:t>
      </w:r>
    </w:p>
    <w:p w14:paraId="5F9788FD" w14:textId="302C3CF6" w:rsidR="003333AB" w:rsidRPr="00D47F93" w:rsidRDefault="008671D4" w:rsidP="007B0835">
      <w:pPr>
        <w:pStyle w:val="Figuretitle"/>
      </w:pPr>
      <w:bookmarkStart w:id="40" w:name="_Toc68602360"/>
      <w:r w:rsidRPr="00D47F93">
        <w:t xml:space="preserve">Figure </w:t>
      </w:r>
      <w:r w:rsidR="008665DC" w:rsidRPr="00D47F93">
        <w:t>2</w:t>
      </w:r>
      <w:r w:rsidRPr="00D47F93">
        <w:tab/>
      </w:r>
      <w:r w:rsidR="002156D2" w:rsidRPr="00D47F93">
        <w:t xml:space="preserve">Labour force </w:t>
      </w:r>
      <w:r w:rsidRPr="00D47F93">
        <w:t>status by age, 20</w:t>
      </w:r>
      <w:r w:rsidR="002B2F66" w:rsidRPr="00D47F93">
        <w:t>18</w:t>
      </w:r>
      <w:r w:rsidR="00902DC6">
        <w:t>–</w:t>
      </w:r>
      <w:r w:rsidR="002B2F66" w:rsidRPr="00D47F93">
        <w:t>19</w:t>
      </w:r>
      <w:r w:rsidR="002D4DDA">
        <w:t xml:space="preserve"> (%)</w:t>
      </w:r>
      <w:bookmarkEnd w:id="40"/>
    </w:p>
    <w:p w14:paraId="3AFF8228" w14:textId="34027828" w:rsidR="007B0835" w:rsidRPr="00D47F93" w:rsidRDefault="00B63F87" w:rsidP="007B0835">
      <w:pPr>
        <w:pStyle w:val="Figuretitle"/>
        <w:jc w:val="center"/>
      </w:pPr>
      <w:r>
        <w:rPr>
          <w:noProof/>
        </w:rPr>
        <w:drawing>
          <wp:inline distT="0" distB="0" distL="0" distR="0" wp14:anchorId="5DC8602F" wp14:editId="6B1EDA1E">
            <wp:extent cx="3935506" cy="2571750"/>
            <wp:effectExtent l="0" t="0" r="8255" b="0"/>
            <wp:docPr id="44" name="Chart 44">
              <a:extLst xmlns:a="http://schemas.openxmlformats.org/drawingml/2006/main">
                <a:ext uri="{FF2B5EF4-FFF2-40B4-BE49-F238E27FC236}">
                  <a16:creationId xmlns:a16="http://schemas.microsoft.com/office/drawing/2014/main" id="{E385602D-2DB2-438F-ABA5-B6DE02B574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8240089" w14:textId="6FD2332A" w:rsidR="00902DC6" w:rsidRDefault="00902DC6" w:rsidP="00902DC6">
      <w:pPr>
        <w:pStyle w:val="Source"/>
      </w:pPr>
      <w:r w:rsidRPr="00D47F93">
        <w:t>Note</w:t>
      </w:r>
      <w:r>
        <w:t>:</w:t>
      </w:r>
      <w:r w:rsidRPr="00D47F93">
        <w:t xml:space="preserve"> Full-time and part-time status refers to employment in all jobs or businesses.</w:t>
      </w:r>
    </w:p>
    <w:p w14:paraId="2142909F" w14:textId="77024178" w:rsidR="00432EC2" w:rsidRPr="00D47F93" w:rsidRDefault="00902DC6" w:rsidP="00432EC2">
      <w:pPr>
        <w:pStyle w:val="Source"/>
      </w:pPr>
      <w:r>
        <w:t xml:space="preserve">Source: </w:t>
      </w:r>
      <w:r w:rsidR="00E66A0F" w:rsidRPr="00D47F93">
        <w:t>Based on</w:t>
      </w:r>
      <w:r w:rsidR="00821272" w:rsidRPr="00D47F93">
        <w:t xml:space="preserve"> </w:t>
      </w:r>
      <w:r w:rsidR="00432EC2" w:rsidRPr="00D47F93">
        <w:t xml:space="preserve">ABS Qualifications and </w:t>
      </w:r>
      <w:r w:rsidR="00273B9B" w:rsidRPr="00D47F93">
        <w:t>W</w:t>
      </w:r>
      <w:r w:rsidR="00432EC2" w:rsidRPr="00D47F93">
        <w:t>ork survey</w:t>
      </w:r>
      <w:r w:rsidR="00821272" w:rsidRPr="00D47F93">
        <w:t xml:space="preserve"> data</w:t>
      </w:r>
      <w:r w:rsidR="00432EC2" w:rsidRPr="00D47F93">
        <w:t>, 2018</w:t>
      </w:r>
      <w:r>
        <w:t>–</w:t>
      </w:r>
      <w:r w:rsidR="00432EC2" w:rsidRPr="00D47F93">
        <w:t>19</w:t>
      </w:r>
      <w:r w:rsidR="00821272" w:rsidRPr="00D47F93">
        <w:t>, TableBuilder</w:t>
      </w:r>
      <w:r w:rsidR="00432EC2" w:rsidRPr="00D47F93">
        <w:t>.</w:t>
      </w:r>
    </w:p>
    <w:p w14:paraId="419CD501" w14:textId="0D8F484E" w:rsidR="009D6D92" w:rsidRDefault="00981495" w:rsidP="009D6D92">
      <w:pPr>
        <w:pStyle w:val="Text"/>
      </w:pPr>
      <w:r>
        <w:t xml:space="preserve">Figure </w:t>
      </w:r>
      <w:r w:rsidR="008665DC">
        <w:t>3</w:t>
      </w:r>
      <w:r>
        <w:t xml:space="preserve"> shows labour force status by sex</w:t>
      </w:r>
      <w:r w:rsidR="008D272A">
        <w:t>.</w:t>
      </w:r>
      <w:r w:rsidR="00DF0C54">
        <w:t xml:space="preserve"> </w:t>
      </w:r>
      <w:r w:rsidR="008D272A">
        <w:t>More m</w:t>
      </w:r>
      <w:r w:rsidR="004D753C">
        <w:t xml:space="preserve">ales </w:t>
      </w:r>
      <w:r w:rsidR="008D272A">
        <w:t xml:space="preserve">than females were </w:t>
      </w:r>
      <w:r w:rsidR="004D753C">
        <w:t>in the labour force (84.2% vs 7</w:t>
      </w:r>
      <w:r w:rsidR="00DF0C54">
        <w:t>3.9</w:t>
      </w:r>
      <w:r w:rsidR="004D753C">
        <w:t>%) and within this more</w:t>
      </w:r>
      <w:r w:rsidR="008D272A">
        <w:t xml:space="preserve"> males than females were </w:t>
      </w:r>
      <w:r w:rsidR="004D753C">
        <w:t>employed</w:t>
      </w:r>
      <w:r w:rsidR="00DF0C54">
        <w:t xml:space="preserve"> (</w:t>
      </w:r>
      <w:r w:rsidR="00242F84">
        <w:t>80% vs 70.4%</w:t>
      </w:r>
      <w:r w:rsidR="00DF0C54">
        <w:t>)</w:t>
      </w:r>
      <w:r w:rsidR="004D753C">
        <w:t>.</w:t>
      </w:r>
      <w:r w:rsidR="00FF01E4">
        <w:t xml:space="preserve"> </w:t>
      </w:r>
      <w:r w:rsidR="001A10D4">
        <w:t>While males had a higher rate of full-time employment than females</w:t>
      </w:r>
      <w:r w:rsidR="00733B13">
        <w:t xml:space="preserve"> (66.1% vs 38.9%)</w:t>
      </w:r>
      <w:r w:rsidR="001A10D4">
        <w:t>, they had a lower rate of part-time employment</w:t>
      </w:r>
      <w:r w:rsidR="00733B13">
        <w:t xml:space="preserve"> (13.9% vs 31.4%)</w:t>
      </w:r>
      <w:r w:rsidR="001A10D4">
        <w:t>.</w:t>
      </w:r>
    </w:p>
    <w:p w14:paraId="1483E060" w14:textId="5D021AAC" w:rsidR="00981495" w:rsidRDefault="00B63F87" w:rsidP="00981495">
      <w:pPr>
        <w:pStyle w:val="Figuretitle"/>
      </w:pPr>
      <w:bookmarkStart w:id="41" w:name="_Toc68602362"/>
      <w:r>
        <w:rPr>
          <w:noProof/>
        </w:rPr>
        <w:drawing>
          <wp:anchor distT="0" distB="0" distL="114300" distR="114300" simplePos="0" relativeHeight="252142592" behindDoc="0" locked="0" layoutInCell="1" allowOverlap="1" wp14:anchorId="640F2C0A" wp14:editId="088DE126">
            <wp:simplePos x="0" y="0"/>
            <wp:positionH relativeFrom="column">
              <wp:posOffset>1309370</wp:posOffset>
            </wp:positionH>
            <wp:positionV relativeFrom="paragraph">
              <wp:posOffset>583565</wp:posOffset>
            </wp:positionV>
            <wp:extent cx="4481830" cy="2117725"/>
            <wp:effectExtent l="0" t="0" r="0" b="0"/>
            <wp:wrapTopAndBottom/>
            <wp:docPr id="46" name="Chart 46">
              <a:extLst xmlns:a="http://schemas.openxmlformats.org/drawingml/2006/main">
                <a:ext uri="{FF2B5EF4-FFF2-40B4-BE49-F238E27FC236}">
                  <a16:creationId xmlns:a16="http://schemas.microsoft.com/office/drawing/2014/main" id="{CAB62BDA-1D85-4339-9A1B-63AD0DD97B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rsidR="00981495">
        <w:t xml:space="preserve">Figure </w:t>
      </w:r>
      <w:r w:rsidR="008665DC">
        <w:t>3</w:t>
      </w:r>
      <w:r w:rsidR="00981495">
        <w:tab/>
        <w:t>Labour force status by sex, 15</w:t>
      </w:r>
      <w:r w:rsidR="00902DC6">
        <w:t xml:space="preserve"> to </w:t>
      </w:r>
      <w:r w:rsidR="00981495">
        <w:t>64-year-olds, 2018</w:t>
      </w:r>
      <w:r w:rsidR="00902DC6">
        <w:t>–</w:t>
      </w:r>
      <w:r w:rsidR="00981495">
        <w:t>19</w:t>
      </w:r>
      <w:r w:rsidR="002D4DDA">
        <w:t xml:space="preserve"> (%)</w:t>
      </w:r>
      <w:bookmarkEnd w:id="41"/>
    </w:p>
    <w:p w14:paraId="22437D2C" w14:textId="5072BE79" w:rsidR="00981495" w:rsidRDefault="00981495" w:rsidP="00981495">
      <w:pPr>
        <w:pStyle w:val="Figuretitle"/>
        <w:jc w:val="center"/>
      </w:pPr>
    </w:p>
    <w:p w14:paraId="6EB5AF20" w14:textId="77777777" w:rsidR="00902DC6" w:rsidRDefault="00902DC6" w:rsidP="00902DC6">
      <w:pPr>
        <w:pStyle w:val="Source"/>
      </w:pPr>
      <w:r w:rsidRPr="00D47F93">
        <w:t>Note</w:t>
      </w:r>
      <w:r>
        <w:t>:</w:t>
      </w:r>
      <w:r w:rsidRPr="00D47F93">
        <w:t xml:space="preserve"> Full-time and part-time status refers to employment in all jobs or businesses.</w:t>
      </w:r>
    </w:p>
    <w:p w14:paraId="16934033" w14:textId="4B0C50AA" w:rsidR="00DF0C54" w:rsidRDefault="00902DC6" w:rsidP="00902DC6">
      <w:pPr>
        <w:pStyle w:val="Source"/>
      </w:pPr>
      <w:r>
        <w:t xml:space="preserve">Source: </w:t>
      </w:r>
      <w:r w:rsidRPr="00D47F93">
        <w:t>Based on ABS Qualifications and Work survey data, 2018</w:t>
      </w:r>
      <w:r>
        <w:t>–</w:t>
      </w:r>
      <w:r w:rsidRPr="00D47F93">
        <w:t>19, TableBuilder</w:t>
      </w:r>
      <w:r w:rsidR="00DF0C54">
        <w:t>.</w:t>
      </w:r>
    </w:p>
    <w:p w14:paraId="79AB0C56" w14:textId="77777777" w:rsidR="00D54623" w:rsidRDefault="00D54623">
      <w:pPr>
        <w:spacing w:before="0" w:line="240" w:lineRule="auto"/>
      </w:pPr>
      <w:r>
        <w:br w:type="page"/>
      </w:r>
    </w:p>
    <w:p w14:paraId="11D22B96" w14:textId="32DA3EE1" w:rsidR="00BC5569" w:rsidRDefault="008D272A" w:rsidP="008671D4">
      <w:pPr>
        <w:pStyle w:val="Text"/>
      </w:pPr>
      <w:r>
        <w:lastRenderedPageBreak/>
        <w:t>C</w:t>
      </w:r>
      <w:r w:rsidR="00242F84">
        <w:t xml:space="preserve">urrent </w:t>
      </w:r>
      <w:r w:rsidR="003F3B04">
        <w:t>study</w:t>
      </w:r>
      <w:r w:rsidR="00D415A8">
        <w:t xml:space="preserve"> is an important consideration in the skills </w:t>
      </w:r>
      <w:r w:rsidR="008E310F">
        <w:t>equation</w:t>
      </w:r>
      <w:r>
        <w:t>, particularly in the context of future skills demand</w:t>
      </w:r>
      <w:r w:rsidR="00D415A8">
        <w:t xml:space="preserve">. In addition to the </w:t>
      </w:r>
      <w:r w:rsidR="00242F84">
        <w:t xml:space="preserve">60.1% of the </w:t>
      </w:r>
      <w:r w:rsidR="00D415A8">
        <w:t>younger age group highlighted above, 10.3% of 25</w:t>
      </w:r>
      <w:r w:rsidR="00902DC6">
        <w:t xml:space="preserve"> to </w:t>
      </w:r>
      <w:r w:rsidR="00D415A8">
        <w:t>49</w:t>
      </w:r>
      <w:r w:rsidR="00902DC6">
        <w:t>-</w:t>
      </w:r>
      <w:r w:rsidR="00D415A8">
        <w:t>year-olds and 3.1% of 50</w:t>
      </w:r>
      <w:r w:rsidR="00902DC6">
        <w:t xml:space="preserve"> to </w:t>
      </w:r>
      <w:r w:rsidR="00D415A8">
        <w:t>64</w:t>
      </w:r>
      <w:r w:rsidR="00902DC6">
        <w:t>-</w:t>
      </w:r>
      <w:r w:rsidR="00D415A8">
        <w:t>year-olds were currently studying</w:t>
      </w:r>
      <w:r w:rsidR="00242F84">
        <w:t xml:space="preserve"> (</w:t>
      </w:r>
      <w:r w:rsidR="00902DC6">
        <w:t>f</w:t>
      </w:r>
      <w:r w:rsidR="00242F84">
        <w:t xml:space="preserve">igure </w:t>
      </w:r>
      <w:r w:rsidR="008665DC">
        <w:t>4</w:t>
      </w:r>
      <w:r w:rsidR="00242F84">
        <w:t>)</w:t>
      </w:r>
      <w:r w:rsidR="00D415A8">
        <w:t xml:space="preserve">. Unfortunately, </w:t>
      </w:r>
      <w:r w:rsidR="00AE611D">
        <w:t xml:space="preserve">the </w:t>
      </w:r>
      <w:r w:rsidR="00D415A8">
        <w:t xml:space="preserve">Qualifications and </w:t>
      </w:r>
      <w:r w:rsidR="00273B9B">
        <w:t>W</w:t>
      </w:r>
      <w:r w:rsidR="00D415A8">
        <w:t xml:space="preserve">ork </w:t>
      </w:r>
      <w:r w:rsidR="00E66A0F">
        <w:t xml:space="preserve">survey </w:t>
      </w:r>
      <w:r w:rsidR="00D415A8">
        <w:t>does not provide information on the level or field of education of current study</w:t>
      </w:r>
      <w:r w:rsidR="00362222">
        <w:t>,</w:t>
      </w:r>
      <w:r w:rsidR="00AE611D">
        <w:t xml:space="preserve"> so this information is very limited.</w:t>
      </w:r>
    </w:p>
    <w:p w14:paraId="051C0B46" w14:textId="26CAD575" w:rsidR="00981495" w:rsidRDefault="00981495" w:rsidP="00981495">
      <w:pPr>
        <w:pStyle w:val="Figuretitle"/>
      </w:pPr>
      <w:bookmarkStart w:id="42" w:name="_Toc68602364"/>
      <w:r>
        <w:t xml:space="preserve">Figure </w:t>
      </w:r>
      <w:r w:rsidR="008665DC">
        <w:t>4</w:t>
      </w:r>
      <w:r>
        <w:tab/>
        <w:t>Current study by age, 2018</w:t>
      </w:r>
      <w:r w:rsidR="00902DC6">
        <w:t>–</w:t>
      </w:r>
      <w:r>
        <w:t>19</w:t>
      </w:r>
      <w:r w:rsidR="002D4DDA">
        <w:t xml:space="preserve"> (%)</w:t>
      </w:r>
      <w:bookmarkEnd w:id="42"/>
    </w:p>
    <w:p w14:paraId="1FE93441" w14:textId="112FF075" w:rsidR="00981495" w:rsidRDefault="00B63F87" w:rsidP="007B0835">
      <w:pPr>
        <w:pStyle w:val="Figuretitle"/>
        <w:ind w:left="0" w:firstLine="0"/>
        <w:jc w:val="center"/>
      </w:pPr>
      <w:r>
        <w:rPr>
          <w:noProof/>
        </w:rPr>
        <w:drawing>
          <wp:inline distT="0" distB="0" distL="0" distR="0" wp14:anchorId="77286F59" wp14:editId="2F2D9D1D">
            <wp:extent cx="4349115" cy="2196523"/>
            <wp:effectExtent l="0" t="0" r="0" b="0"/>
            <wp:docPr id="47" name="Chart 47">
              <a:extLst xmlns:a="http://schemas.openxmlformats.org/drawingml/2006/main">
                <a:ext uri="{FF2B5EF4-FFF2-40B4-BE49-F238E27FC236}">
                  <a16:creationId xmlns:a16="http://schemas.microsoft.com/office/drawing/2014/main" id="{EBB0BB2E-1FBE-471A-B258-274D21C597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796C94B" w14:textId="3A8C69E8" w:rsidR="00902DC6" w:rsidRDefault="00902DC6" w:rsidP="00902DC6">
      <w:pPr>
        <w:pStyle w:val="Source"/>
      </w:pPr>
      <w:r>
        <w:t>Note: Educational institution includes secondary school.</w:t>
      </w:r>
    </w:p>
    <w:p w14:paraId="2A40702C" w14:textId="6B75A1C9" w:rsidR="00981495" w:rsidRDefault="00902DC6" w:rsidP="00981495">
      <w:pPr>
        <w:pStyle w:val="Source"/>
      </w:pPr>
      <w:r>
        <w:t xml:space="preserve">Source: </w:t>
      </w:r>
      <w:r w:rsidR="00981495">
        <w:t xml:space="preserve">Based on ABS Qualifications and </w:t>
      </w:r>
      <w:r w:rsidR="00273B9B">
        <w:t>W</w:t>
      </w:r>
      <w:r w:rsidR="00981495">
        <w:t>ork survey data, 2018</w:t>
      </w:r>
      <w:r>
        <w:t>–</w:t>
      </w:r>
      <w:r w:rsidR="00981495">
        <w:t>19, TableBuilder.</w:t>
      </w:r>
    </w:p>
    <w:p w14:paraId="00E61A4B" w14:textId="1F5EB8CE" w:rsidR="00F97F8F" w:rsidRPr="008671D4" w:rsidRDefault="00691611" w:rsidP="00F97F8F">
      <w:pPr>
        <w:pStyle w:val="Heading2"/>
      </w:pPr>
      <w:bookmarkStart w:id="43" w:name="_Toc63250933"/>
      <w:r>
        <w:t>Numbers of</w:t>
      </w:r>
      <w:r w:rsidR="00362222">
        <w:t xml:space="preserve"> completed qualifications</w:t>
      </w:r>
      <w:bookmarkEnd w:id="43"/>
    </w:p>
    <w:p w14:paraId="233B8A5A" w14:textId="39312F54" w:rsidR="00B35808" w:rsidRDefault="00B35808" w:rsidP="00A044FA">
      <w:pPr>
        <w:pStyle w:val="Text"/>
      </w:pPr>
      <w:r>
        <w:t xml:space="preserve">Taking qualifications as a proxy for skills, this section provides an indicator of the supply of skills (albeit an imperfect one) in the economy. </w:t>
      </w:r>
      <w:r w:rsidR="00F213BF">
        <w:t xml:space="preserve">As noted earlier, the most granular detail on qualifications available from the Qualifications and </w:t>
      </w:r>
      <w:r w:rsidR="00273B9B">
        <w:t>W</w:t>
      </w:r>
      <w:r w:rsidR="00F213BF">
        <w:t xml:space="preserve">ork survey is for </w:t>
      </w:r>
      <w:r w:rsidR="00902DC6">
        <w:t xml:space="preserve">the </w:t>
      </w:r>
      <w:r w:rsidR="00F213BF">
        <w:t>level and main field of education.</w:t>
      </w:r>
      <w:r w:rsidR="00E47F43">
        <w:t xml:space="preserve"> </w:t>
      </w:r>
      <w:r w:rsidR="00ED7CD4">
        <w:t>I</w:t>
      </w:r>
      <w:r>
        <w:t xml:space="preserve">t would </w:t>
      </w:r>
      <w:r w:rsidR="00ED7CD4">
        <w:t xml:space="preserve">also </w:t>
      </w:r>
      <w:r>
        <w:t>be useful to understand how qualifications relate to occupations more directly than field of education</w:t>
      </w:r>
      <w:r w:rsidR="00ED7CD4">
        <w:t>, and</w:t>
      </w:r>
      <w:r w:rsidR="00F213BF">
        <w:t xml:space="preserve"> </w:t>
      </w:r>
      <w:r w:rsidR="00ED7CD4">
        <w:t>t</w:t>
      </w:r>
      <w:r w:rsidR="00F213BF">
        <w:t>his issue is considered to some extent in the</w:t>
      </w:r>
      <w:r>
        <w:t xml:space="preserve"> later</w:t>
      </w:r>
      <w:r w:rsidR="00F213BF">
        <w:t xml:space="preserve"> section </w:t>
      </w:r>
      <w:r w:rsidR="00C94173">
        <w:t>on the</w:t>
      </w:r>
      <w:r w:rsidR="00F213BF">
        <w:t xml:space="preserve"> case studies of occupation groups. </w:t>
      </w:r>
    </w:p>
    <w:p w14:paraId="57E945D1" w14:textId="69D3417F" w:rsidR="00DD7061" w:rsidRDefault="00B35808" w:rsidP="00A044FA">
      <w:pPr>
        <w:pStyle w:val="Text"/>
      </w:pPr>
      <w:r>
        <w:t xml:space="preserve">Table 2 shows </w:t>
      </w:r>
      <w:r w:rsidR="00902DC6">
        <w:t xml:space="preserve">the </w:t>
      </w:r>
      <w:r>
        <w:t xml:space="preserve">total numbers of completed non-school qualifications among </w:t>
      </w:r>
      <w:r w:rsidR="00902DC6">
        <w:t>15 to 64-year-old</w:t>
      </w:r>
      <w:r>
        <w:t>s. Importantly, this analysis includes up to five completed non-school qualifications for each person surveyed.</w:t>
      </w:r>
    </w:p>
    <w:p w14:paraId="41CC4CAE" w14:textId="77777777" w:rsidR="00FF58A2" w:rsidRDefault="00FF58A2" w:rsidP="000C707C">
      <w:pPr>
        <w:pStyle w:val="Tabletitle"/>
      </w:pPr>
      <w:r>
        <w:br w:type="page"/>
      </w:r>
    </w:p>
    <w:p w14:paraId="06AD1955" w14:textId="07C1AE8A" w:rsidR="000C707C" w:rsidRDefault="000C707C" w:rsidP="000C707C">
      <w:pPr>
        <w:pStyle w:val="Tabletitle"/>
      </w:pPr>
      <w:bookmarkStart w:id="44" w:name="_Toc68602319"/>
      <w:r>
        <w:lastRenderedPageBreak/>
        <w:t>Table 2</w:t>
      </w:r>
      <w:r>
        <w:tab/>
      </w:r>
      <w:r w:rsidR="00863F63">
        <w:t>Estimated distribution</w:t>
      </w:r>
      <w:r w:rsidRPr="00F6212D">
        <w:t xml:space="preserve"> of completed </w:t>
      </w:r>
      <w:r>
        <w:t xml:space="preserve">non-school </w:t>
      </w:r>
      <w:r w:rsidRPr="00F6212D">
        <w:t>qualifications in the labour force, by level of education and field of education, 15</w:t>
      </w:r>
      <w:r w:rsidR="00902DC6">
        <w:t xml:space="preserve"> to </w:t>
      </w:r>
      <w:r w:rsidRPr="00F6212D">
        <w:t>64-year-olds, 2018</w:t>
      </w:r>
      <w:r w:rsidR="008F0D61">
        <w:t>–</w:t>
      </w:r>
      <w:r w:rsidRPr="00F6212D">
        <w:t>19</w:t>
      </w:r>
      <w:bookmarkEnd w:id="44"/>
    </w:p>
    <w:tbl>
      <w:tblPr>
        <w:tblW w:w="9730" w:type="dxa"/>
        <w:tblInd w:w="108" w:type="dxa"/>
        <w:tblBorders>
          <w:top w:val="single" w:sz="4" w:space="0" w:color="auto"/>
          <w:bottom w:val="single" w:sz="4" w:space="0" w:color="auto"/>
        </w:tblBorders>
        <w:tblLayout w:type="fixed"/>
        <w:tblLook w:val="0000" w:firstRow="0" w:lastRow="0" w:firstColumn="0" w:lastColumn="0" w:noHBand="0" w:noVBand="0"/>
      </w:tblPr>
      <w:tblGrid>
        <w:gridCol w:w="1735"/>
        <w:gridCol w:w="1304"/>
        <w:gridCol w:w="1304"/>
        <w:gridCol w:w="1304"/>
        <w:gridCol w:w="1304"/>
        <w:gridCol w:w="1305"/>
        <w:gridCol w:w="1474"/>
      </w:tblGrid>
      <w:tr w:rsidR="009378E6" w14:paraId="403F9CBD" w14:textId="77777777" w:rsidTr="002E1AE3">
        <w:trPr>
          <w:cantSplit/>
        </w:trPr>
        <w:tc>
          <w:tcPr>
            <w:tcW w:w="1735" w:type="dxa"/>
            <w:tcBorders>
              <w:top w:val="single" w:sz="4" w:space="0" w:color="auto"/>
              <w:bottom w:val="nil"/>
              <w:right w:val="nil"/>
            </w:tcBorders>
          </w:tcPr>
          <w:p w14:paraId="39B19085" w14:textId="77777777" w:rsidR="009378E6" w:rsidRDefault="009378E6" w:rsidP="001B366A">
            <w:pPr>
              <w:pStyle w:val="Tablehead1"/>
            </w:pPr>
            <w:r>
              <w:t>Main field of education</w:t>
            </w:r>
          </w:p>
        </w:tc>
        <w:tc>
          <w:tcPr>
            <w:tcW w:w="6521" w:type="dxa"/>
            <w:gridSpan w:val="5"/>
            <w:tcBorders>
              <w:top w:val="single" w:sz="4" w:space="0" w:color="auto"/>
              <w:bottom w:val="nil"/>
            </w:tcBorders>
          </w:tcPr>
          <w:p w14:paraId="6C021275" w14:textId="771CFEC4" w:rsidR="009378E6" w:rsidRDefault="009378E6" w:rsidP="001B366A">
            <w:pPr>
              <w:pStyle w:val="Tablehead1"/>
              <w:jc w:val="center"/>
            </w:pPr>
            <w:r>
              <w:t>Level of education</w:t>
            </w:r>
          </w:p>
        </w:tc>
        <w:tc>
          <w:tcPr>
            <w:tcW w:w="1474" w:type="dxa"/>
            <w:tcBorders>
              <w:top w:val="single" w:sz="4" w:space="0" w:color="auto"/>
              <w:bottom w:val="nil"/>
            </w:tcBorders>
          </w:tcPr>
          <w:p w14:paraId="268B1209" w14:textId="7E64C1AD" w:rsidR="009378E6" w:rsidRPr="003D15AA" w:rsidRDefault="009378E6" w:rsidP="001B366A">
            <w:pPr>
              <w:pStyle w:val="Tablehead1"/>
              <w:jc w:val="center"/>
            </w:pPr>
          </w:p>
        </w:tc>
      </w:tr>
      <w:tr w:rsidR="002E1AE3" w14:paraId="0BBDD3A6" w14:textId="77777777" w:rsidTr="00DC4A21">
        <w:trPr>
          <w:cantSplit/>
        </w:trPr>
        <w:tc>
          <w:tcPr>
            <w:tcW w:w="1735" w:type="dxa"/>
            <w:tcBorders>
              <w:top w:val="nil"/>
              <w:bottom w:val="nil"/>
              <w:right w:val="nil"/>
            </w:tcBorders>
          </w:tcPr>
          <w:p w14:paraId="636CE4B6" w14:textId="77777777" w:rsidR="002E1AE3" w:rsidRDefault="002E1AE3" w:rsidP="009378E6">
            <w:pPr>
              <w:pStyle w:val="Tabletext"/>
            </w:pPr>
          </w:p>
        </w:tc>
        <w:tc>
          <w:tcPr>
            <w:tcW w:w="1304" w:type="dxa"/>
            <w:tcBorders>
              <w:top w:val="nil"/>
              <w:left w:val="nil"/>
              <w:bottom w:val="nil"/>
              <w:right w:val="nil"/>
            </w:tcBorders>
          </w:tcPr>
          <w:p w14:paraId="638F0317" w14:textId="31C4E576" w:rsidR="002E1AE3" w:rsidRPr="00E3577D" w:rsidRDefault="002E1AE3" w:rsidP="00DC4A21">
            <w:pPr>
              <w:pStyle w:val="Tabletext"/>
              <w:tabs>
                <w:tab w:val="decimal" w:pos="559"/>
              </w:tabs>
              <w:jc w:val="right"/>
              <w:rPr>
                <w:sz w:val="17"/>
                <w:szCs w:val="17"/>
              </w:rPr>
            </w:pPr>
            <w:r w:rsidRPr="00E3577D">
              <w:rPr>
                <w:sz w:val="17"/>
                <w:szCs w:val="17"/>
              </w:rPr>
              <w:t>Higher education</w:t>
            </w:r>
          </w:p>
        </w:tc>
        <w:tc>
          <w:tcPr>
            <w:tcW w:w="1304" w:type="dxa"/>
            <w:tcBorders>
              <w:top w:val="nil"/>
              <w:left w:val="nil"/>
              <w:bottom w:val="nil"/>
              <w:right w:val="nil"/>
            </w:tcBorders>
          </w:tcPr>
          <w:p w14:paraId="0076758E" w14:textId="08A39E97" w:rsidR="002E1AE3" w:rsidRPr="003879C8" w:rsidRDefault="002E1AE3" w:rsidP="00DC4A21">
            <w:pPr>
              <w:pStyle w:val="Tabletext"/>
              <w:tabs>
                <w:tab w:val="decimal" w:pos="559"/>
              </w:tabs>
              <w:jc w:val="right"/>
              <w:rPr>
                <w:i/>
                <w:iCs/>
                <w:sz w:val="17"/>
                <w:szCs w:val="17"/>
              </w:rPr>
            </w:pPr>
            <w:r w:rsidRPr="00474749">
              <w:t>VET</w:t>
            </w:r>
            <w:r>
              <w:t>*</w:t>
            </w:r>
          </w:p>
        </w:tc>
        <w:tc>
          <w:tcPr>
            <w:tcW w:w="3913" w:type="dxa"/>
            <w:gridSpan w:val="3"/>
            <w:tcBorders>
              <w:top w:val="nil"/>
              <w:left w:val="nil"/>
              <w:bottom w:val="nil"/>
            </w:tcBorders>
            <w:shd w:val="clear" w:color="auto" w:fill="D9D9D9" w:themeFill="background1" w:themeFillShade="D9"/>
          </w:tcPr>
          <w:p w14:paraId="183B08B9" w14:textId="2319D6DB" w:rsidR="002E1AE3" w:rsidRPr="00E3577D" w:rsidRDefault="002E1AE3" w:rsidP="000E67FA">
            <w:pPr>
              <w:pStyle w:val="Tablehead2"/>
              <w:jc w:val="center"/>
            </w:pPr>
            <w:r w:rsidRPr="003E1022">
              <w:t>VET</w:t>
            </w:r>
          </w:p>
        </w:tc>
        <w:tc>
          <w:tcPr>
            <w:tcW w:w="1474" w:type="dxa"/>
            <w:tcBorders>
              <w:top w:val="nil"/>
              <w:left w:val="nil"/>
              <w:bottom w:val="nil"/>
            </w:tcBorders>
          </w:tcPr>
          <w:p w14:paraId="2BCA5223" w14:textId="2AD1E892" w:rsidR="002E1AE3" w:rsidRPr="00C51718" w:rsidRDefault="002E1AE3" w:rsidP="00DC4A21">
            <w:pPr>
              <w:pStyle w:val="Tabletext"/>
              <w:tabs>
                <w:tab w:val="decimal" w:pos="553"/>
              </w:tabs>
              <w:jc w:val="right"/>
              <w:rPr>
                <w:b/>
                <w:bCs/>
                <w:sz w:val="17"/>
                <w:szCs w:val="17"/>
              </w:rPr>
            </w:pPr>
            <w:r w:rsidRPr="00C51718">
              <w:rPr>
                <w:b/>
                <w:bCs/>
                <w:sz w:val="17"/>
                <w:szCs w:val="17"/>
              </w:rPr>
              <w:t>Total</w:t>
            </w:r>
            <w:r>
              <w:rPr>
                <w:b/>
                <w:bCs/>
                <w:sz w:val="17"/>
                <w:szCs w:val="17"/>
              </w:rPr>
              <w:t xml:space="preserve"> qualifications**</w:t>
            </w:r>
          </w:p>
        </w:tc>
      </w:tr>
      <w:tr w:rsidR="002E1AE3" w14:paraId="106F09BC" w14:textId="77777777" w:rsidTr="00DC4A21">
        <w:trPr>
          <w:cantSplit/>
        </w:trPr>
        <w:tc>
          <w:tcPr>
            <w:tcW w:w="1735" w:type="dxa"/>
            <w:tcBorders>
              <w:top w:val="nil"/>
              <w:bottom w:val="single" w:sz="4" w:space="0" w:color="auto"/>
              <w:right w:val="nil"/>
            </w:tcBorders>
          </w:tcPr>
          <w:p w14:paraId="7937C2D0" w14:textId="77777777" w:rsidR="002E1AE3" w:rsidRDefault="002E1AE3" w:rsidP="000E67FA">
            <w:pPr>
              <w:pStyle w:val="Tablehead3"/>
              <w:jc w:val="center"/>
            </w:pPr>
          </w:p>
        </w:tc>
        <w:tc>
          <w:tcPr>
            <w:tcW w:w="1304" w:type="dxa"/>
            <w:tcBorders>
              <w:top w:val="nil"/>
              <w:left w:val="nil"/>
              <w:bottom w:val="single" w:sz="4" w:space="0" w:color="auto"/>
              <w:right w:val="nil"/>
            </w:tcBorders>
          </w:tcPr>
          <w:p w14:paraId="6B39A2D7" w14:textId="77777777" w:rsidR="002E1AE3" w:rsidRPr="00E3577D" w:rsidRDefault="002E1AE3" w:rsidP="000E67FA">
            <w:pPr>
              <w:pStyle w:val="Tablehead3"/>
              <w:jc w:val="center"/>
              <w:rPr>
                <w:szCs w:val="17"/>
              </w:rPr>
            </w:pPr>
          </w:p>
        </w:tc>
        <w:tc>
          <w:tcPr>
            <w:tcW w:w="1304" w:type="dxa"/>
            <w:tcBorders>
              <w:top w:val="nil"/>
              <w:left w:val="nil"/>
              <w:bottom w:val="single" w:sz="4" w:space="0" w:color="auto"/>
              <w:right w:val="nil"/>
            </w:tcBorders>
          </w:tcPr>
          <w:p w14:paraId="1D2906EC" w14:textId="77777777" w:rsidR="002E1AE3" w:rsidRPr="00474749" w:rsidRDefault="002E1AE3" w:rsidP="000E67FA">
            <w:pPr>
              <w:pStyle w:val="Tablehead3"/>
              <w:jc w:val="center"/>
            </w:pPr>
          </w:p>
        </w:tc>
        <w:tc>
          <w:tcPr>
            <w:tcW w:w="1304" w:type="dxa"/>
            <w:tcBorders>
              <w:top w:val="nil"/>
              <w:left w:val="nil"/>
              <w:bottom w:val="single" w:sz="4" w:space="0" w:color="auto"/>
              <w:right w:val="nil"/>
            </w:tcBorders>
            <w:shd w:val="clear" w:color="auto" w:fill="D9D9D9" w:themeFill="background1" w:themeFillShade="D9"/>
          </w:tcPr>
          <w:p w14:paraId="49FB461A" w14:textId="1983525E" w:rsidR="002E1AE3" w:rsidRPr="003879C8" w:rsidRDefault="00E01224" w:rsidP="00DC4A21">
            <w:pPr>
              <w:pStyle w:val="Tablehead3"/>
              <w:jc w:val="right"/>
              <w:rPr>
                <w:iCs/>
                <w:szCs w:val="17"/>
              </w:rPr>
            </w:pPr>
            <w:r>
              <w:rPr>
                <w:iCs/>
                <w:szCs w:val="17"/>
              </w:rPr>
              <w:t>D</w:t>
            </w:r>
            <w:r w:rsidR="002E1AE3" w:rsidRPr="003879C8">
              <w:rPr>
                <w:iCs/>
                <w:szCs w:val="17"/>
              </w:rPr>
              <w:t xml:space="preserve">iploma and </w:t>
            </w:r>
            <w:r>
              <w:rPr>
                <w:iCs/>
                <w:szCs w:val="17"/>
              </w:rPr>
              <w:t xml:space="preserve">advanced </w:t>
            </w:r>
            <w:r w:rsidR="002E1AE3">
              <w:rPr>
                <w:iCs/>
                <w:szCs w:val="17"/>
              </w:rPr>
              <w:t>d</w:t>
            </w:r>
            <w:r w:rsidR="002E1AE3" w:rsidRPr="003879C8">
              <w:rPr>
                <w:iCs/>
                <w:szCs w:val="17"/>
              </w:rPr>
              <w:t>iploma</w:t>
            </w:r>
          </w:p>
        </w:tc>
        <w:tc>
          <w:tcPr>
            <w:tcW w:w="1304" w:type="dxa"/>
            <w:tcBorders>
              <w:top w:val="nil"/>
              <w:left w:val="nil"/>
              <w:bottom w:val="single" w:sz="4" w:space="0" w:color="auto"/>
            </w:tcBorders>
            <w:shd w:val="clear" w:color="auto" w:fill="D9D9D9" w:themeFill="background1" w:themeFillShade="D9"/>
          </w:tcPr>
          <w:p w14:paraId="47BD4064" w14:textId="1066FBC7" w:rsidR="002E1AE3" w:rsidRPr="003879C8" w:rsidRDefault="002E1AE3" w:rsidP="00DC4A21">
            <w:pPr>
              <w:pStyle w:val="Tablehead3"/>
              <w:jc w:val="right"/>
              <w:rPr>
                <w:iCs/>
                <w:szCs w:val="17"/>
              </w:rPr>
            </w:pPr>
            <w:r w:rsidRPr="003879C8">
              <w:rPr>
                <w:iCs/>
                <w:szCs w:val="17"/>
              </w:rPr>
              <w:t>Certificate III and IV</w:t>
            </w:r>
          </w:p>
        </w:tc>
        <w:tc>
          <w:tcPr>
            <w:tcW w:w="1305" w:type="dxa"/>
            <w:tcBorders>
              <w:top w:val="nil"/>
              <w:left w:val="nil"/>
              <w:bottom w:val="single" w:sz="4" w:space="0" w:color="auto"/>
            </w:tcBorders>
            <w:shd w:val="clear" w:color="auto" w:fill="D9D9D9" w:themeFill="background1" w:themeFillShade="D9"/>
          </w:tcPr>
          <w:p w14:paraId="425C1A37" w14:textId="79C655BB" w:rsidR="002E1AE3" w:rsidRPr="003879C8" w:rsidRDefault="002E1AE3" w:rsidP="00DC4A21">
            <w:pPr>
              <w:pStyle w:val="Tablehead3"/>
              <w:jc w:val="right"/>
              <w:rPr>
                <w:iCs/>
                <w:szCs w:val="17"/>
              </w:rPr>
            </w:pPr>
            <w:r w:rsidRPr="003879C8">
              <w:rPr>
                <w:iCs/>
                <w:szCs w:val="17"/>
              </w:rPr>
              <w:t>Certificate I and II</w:t>
            </w:r>
          </w:p>
        </w:tc>
        <w:tc>
          <w:tcPr>
            <w:tcW w:w="1474" w:type="dxa"/>
            <w:tcBorders>
              <w:top w:val="nil"/>
              <w:left w:val="nil"/>
              <w:bottom w:val="single" w:sz="4" w:space="0" w:color="auto"/>
            </w:tcBorders>
          </w:tcPr>
          <w:p w14:paraId="62667A4F" w14:textId="77777777" w:rsidR="002E1AE3" w:rsidRPr="00C51718" w:rsidRDefault="002E1AE3" w:rsidP="000E67FA">
            <w:pPr>
              <w:pStyle w:val="Tablehead3"/>
              <w:jc w:val="center"/>
              <w:rPr>
                <w:b/>
                <w:bCs/>
                <w:szCs w:val="17"/>
              </w:rPr>
            </w:pPr>
          </w:p>
        </w:tc>
      </w:tr>
      <w:tr w:rsidR="002E1AE3" w14:paraId="69A5252F" w14:textId="77777777" w:rsidTr="003E1022">
        <w:trPr>
          <w:cantSplit/>
        </w:trPr>
        <w:tc>
          <w:tcPr>
            <w:tcW w:w="1735" w:type="dxa"/>
            <w:tcBorders>
              <w:top w:val="single" w:sz="4" w:space="0" w:color="auto"/>
              <w:bottom w:val="nil"/>
              <w:right w:val="nil"/>
            </w:tcBorders>
          </w:tcPr>
          <w:p w14:paraId="0C6D2CFF" w14:textId="5835B8FC" w:rsidR="002E1AE3" w:rsidRDefault="002E1AE3" w:rsidP="002E1AE3">
            <w:pPr>
              <w:pStyle w:val="Tabletext"/>
            </w:pPr>
            <w:r>
              <w:t xml:space="preserve">Natural and </w:t>
            </w:r>
            <w:r w:rsidR="00902DC6">
              <w:t>physical sciences</w:t>
            </w:r>
          </w:p>
        </w:tc>
        <w:tc>
          <w:tcPr>
            <w:tcW w:w="1304" w:type="dxa"/>
            <w:tcBorders>
              <w:top w:val="single" w:sz="4" w:space="0" w:color="auto"/>
              <w:left w:val="nil"/>
              <w:bottom w:val="nil"/>
              <w:right w:val="nil"/>
            </w:tcBorders>
          </w:tcPr>
          <w:p w14:paraId="5363F420" w14:textId="4896CC3F" w:rsidR="002E1AE3" w:rsidRDefault="002E1AE3" w:rsidP="002E1AE3">
            <w:pPr>
              <w:pStyle w:val="Tabletext"/>
              <w:tabs>
                <w:tab w:val="decimal" w:pos="559"/>
              </w:tabs>
              <w:jc w:val="right"/>
            </w:pPr>
            <w:r w:rsidRPr="00A044FA">
              <w:t xml:space="preserve"> </w:t>
            </w:r>
            <w:r>
              <w:t>83.3%</w:t>
            </w:r>
          </w:p>
        </w:tc>
        <w:tc>
          <w:tcPr>
            <w:tcW w:w="1304" w:type="dxa"/>
            <w:tcBorders>
              <w:top w:val="single" w:sz="4" w:space="0" w:color="auto"/>
              <w:left w:val="nil"/>
              <w:bottom w:val="nil"/>
              <w:right w:val="nil"/>
            </w:tcBorders>
          </w:tcPr>
          <w:p w14:paraId="3C994006" w14:textId="0FCFD3BA" w:rsidR="002E1AE3" w:rsidRPr="006E0BD1" w:rsidRDefault="002E1AE3" w:rsidP="002E1AE3">
            <w:pPr>
              <w:pStyle w:val="Tabletext"/>
              <w:tabs>
                <w:tab w:val="decimal" w:pos="559"/>
              </w:tabs>
              <w:jc w:val="right"/>
              <w:rPr>
                <w:i/>
                <w:iCs/>
              </w:rPr>
            </w:pPr>
            <w:r w:rsidRPr="00474749">
              <w:t xml:space="preserve"> </w:t>
            </w:r>
            <w:r>
              <w:t>11.0%</w:t>
            </w:r>
          </w:p>
        </w:tc>
        <w:tc>
          <w:tcPr>
            <w:tcW w:w="1304" w:type="dxa"/>
            <w:tcBorders>
              <w:top w:val="single" w:sz="4" w:space="0" w:color="auto"/>
              <w:left w:val="nil"/>
              <w:bottom w:val="nil"/>
              <w:right w:val="nil"/>
            </w:tcBorders>
            <w:shd w:val="clear" w:color="auto" w:fill="D9D9D9" w:themeFill="background1" w:themeFillShade="D9"/>
          </w:tcPr>
          <w:p w14:paraId="5E39FC32" w14:textId="43A3FDFC" w:rsidR="002E1AE3" w:rsidRPr="006E0BD1" w:rsidRDefault="002E1AE3" w:rsidP="002E1AE3">
            <w:pPr>
              <w:pStyle w:val="Tabletext"/>
              <w:tabs>
                <w:tab w:val="decimal" w:pos="553"/>
              </w:tabs>
              <w:jc w:val="right"/>
              <w:rPr>
                <w:i/>
                <w:iCs/>
              </w:rPr>
            </w:pPr>
            <w:r w:rsidRPr="006E0BD1">
              <w:rPr>
                <w:i/>
                <w:iCs/>
              </w:rPr>
              <w:t>4.9%</w:t>
            </w:r>
          </w:p>
        </w:tc>
        <w:tc>
          <w:tcPr>
            <w:tcW w:w="1304" w:type="dxa"/>
            <w:tcBorders>
              <w:top w:val="single" w:sz="4" w:space="0" w:color="auto"/>
              <w:left w:val="nil"/>
              <w:bottom w:val="nil"/>
            </w:tcBorders>
            <w:shd w:val="clear" w:color="auto" w:fill="D9D9D9" w:themeFill="background1" w:themeFillShade="D9"/>
          </w:tcPr>
          <w:p w14:paraId="718CF815" w14:textId="05537B13" w:rsidR="002E1AE3" w:rsidRPr="006E0BD1" w:rsidRDefault="002E1AE3" w:rsidP="002E1AE3">
            <w:pPr>
              <w:pStyle w:val="Tabletext"/>
              <w:tabs>
                <w:tab w:val="decimal" w:pos="553"/>
              </w:tabs>
              <w:jc w:val="right"/>
              <w:rPr>
                <w:i/>
                <w:iCs/>
              </w:rPr>
            </w:pPr>
            <w:r w:rsidRPr="006E0BD1">
              <w:rPr>
                <w:i/>
                <w:iCs/>
              </w:rPr>
              <w:t xml:space="preserve"> 4.3%</w:t>
            </w:r>
          </w:p>
        </w:tc>
        <w:tc>
          <w:tcPr>
            <w:tcW w:w="1305" w:type="dxa"/>
            <w:tcBorders>
              <w:top w:val="single" w:sz="4" w:space="0" w:color="auto"/>
              <w:left w:val="nil"/>
              <w:bottom w:val="nil"/>
            </w:tcBorders>
            <w:shd w:val="clear" w:color="auto" w:fill="D9D9D9" w:themeFill="background1" w:themeFillShade="D9"/>
          </w:tcPr>
          <w:p w14:paraId="48162960" w14:textId="6EA5492A" w:rsidR="002E1AE3" w:rsidRDefault="002E1AE3" w:rsidP="002E1AE3">
            <w:pPr>
              <w:pStyle w:val="Tabletext"/>
              <w:tabs>
                <w:tab w:val="decimal" w:pos="553"/>
              </w:tabs>
              <w:jc w:val="right"/>
            </w:pPr>
            <w:r w:rsidRPr="006E0BD1">
              <w:rPr>
                <w:i/>
                <w:iCs/>
              </w:rPr>
              <w:t>-</w:t>
            </w:r>
          </w:p>
        </w:tc>
        <w:tc>
          <w:tcPr>
            <w:tcW w:w="1474" w:type="dxa"/>
            <w:tcBorders>
              <w:top w:val="single" w:sz="4" w:space="0" w:color="auto"/>
              <w:left w:val="nil"/>
              <w:bottom w:val="nil"/>
            </w:tcBorders>
            <w:vAlign w:val="bottom"/>
          </w:tcPr>
          <w:p w14:paraId="153E2982" w14:textId="77777777" w:rsidR="002E1AE3" w:rsidRDefault="002E1AE3" w:rsidP="002E1AE3">
            <w:pPr>
              <w:pStyle w:val="Tabletext"/>
              <w:tabs>
                <w:tab w:val="decimal" w:pos="553"/>
              </w:tabs>
              <w:jc w:val="right"/>
            </w:pPr>
            <w:r w:rsidRPr="00A044FA">
              <w:rPr>
                <w:b/>
                <w:bCs/>
              </w:rPr>
              <w:t xml:space="preserve"> 611 500</w:t>
            </w:r>
          </w:p>
          <w:p w14:paraId="0CCB2DB5" w14:textId="77777777" w:rsidR="002E1AE3" w:rsidRPr="00C51718" w:rsidRDefault="002E1AE3" w:rsidP="002E1AE3">
            <w:pPr>
              <w:pStyle w:val="Tabletext"/>
              <w:tabs>
                <w:tab w:val="decimal" w:pos="553"/>
              </w:tabs>
              <w:jc w:val="right"/>
              <w:rPr>
                <w:b/>
                <w:bCs/>
              </w:rPr>
            </w:pPr>
            <w:r>
              <w:t>(100%)</w:t>
            </w:r>
          </w:p>
        </w:tc>
      </w:tr>
      <w:tr w:rsidR="002E1AE3" w14:paraId="69725B26" w14:textId="77777777" w:rsidTr="002E1AE3">
        <w:trPr>
          <w:cantSplit/>
        </w:trPr>
        <w:tc>
          <w:tcPr>
            <w:tcW w:w="1735" w:type="dxa"/>
            <w:tcBorders>
              <w:top w:val="nil"/>
              <w:bottom w:val="nil"/>
              <w:right w:val="nil"/>
            </w:tcBorders>
          </w:tcPr>
          <w:p w14:paraId="7F907142" w14:textId="236CFE59" w:rsidR="002E1AE3" w:rsidRDefault="002E1AE3" w:rsidP="002E1AE3">
            <w:pPr>
              <w:pStyle w:val="Tabletext"/>
            </w:pPr>
            <w:r>
              <w:t xml:space="preserve">Information </w:t>
            </w:r>
            <w:r w:rsidR="004714C8">
              <w:t>t</w:t>
            </w:r>
            <w:r>
              <w:t>echnology</w:t>
            </w:r>
          </w:p>
        </w:tc>
        <w:tc>
          <w:tcPr>
            <w:tcW w:w="1304" w:type="dxa"/>
            <w:tcBorders>
              <w:top w:val="nil"/>
              <w:left w:val="nil"/>
              <w:bottom w:val="nil"/>
              <w:right w:val="nil"/>
            </w:tcBorders>
          </w:tcPr>
          <w:p w14:paraId="6355F479" w14:textId="473A2B03" w:rsidR="002E1AE3" w:rsidRDefault="002E1AE3" w:rsidP="002E1AE3">
            <w:pPr>
              <w:pStyle w:val="Tabletext"/>
              <w:tabs>
                <w:tab w:val="decimal" w:pos="559"/>
              </w:tabs>
              <w:jc w:val="right"/>
            </w:pPr>
            <w:r>
              <w:t>58.6%</w:t>
            </w:r>
          </w:p>
        </w:tc>
        <w:tc>
          <w:tcPr>
            <w:tcW w:w="1304" w:type="dxa"/>
            <w:tcBorders>
              <w:top w:val="nil"/>
              <w:left w:val="nil"/>
              <w:bottom w:val="nil"/>
              <w:right w:val="nil"/>
            </w:tcBorders>
          </w:tcPr>
          <w:p w14:paraId="7390BDC4" w14:textId="32FA315B" w:rsidR="002E1AE3" w:rsidRPr="006E0BD1" w:rsidRDefault="002E1AE3" w:rsidP="002E1AE3">
            <w:pPr>
              <w:pStyle w:val="Tabletext"/>
              <w:tabs>
                <w:tab w:val="decimal" w:pos="559"/>
              </w:tabs>
              <w:jc w:val="right"/>
              <w:rPr>
                <w:i/>
                <w:iCs/>
              </w:rPr>
            </w:pPr>
            <w:r w:rsidRPr="00474749">
              <w:t xml:space="preserve"> </w:t>
            </w:r>
            <w:r>
              <w:t>34.9%</w:t>
            </w:r>
          </w:p>
        </w:tc>
        <w:tc>
          <w:tcPr>
            <w:tcW w:w="1304" w:type="dxa"/>
            <w:tcBorders>
              <w:top w:val="nil"/>
              <w:left w:val="nil"/>
              <w:bottom w:val="nil"/>
              <w:right w:val="nil"/>
            </w:tcBorders>
            <w:shd w:val="clear" w:color="auto" w:fill="D9D9D9" w:themeFill="background1" w:themeFillShade="D9"/>
          </w:tcPr>
          <w:p w14:paraId="12CCF30E" w14:textId="55F4B21D" w:rsidR="002E1AE3" w:rsidRPr="006E0BD1" w:rsidRDefault="002E1AE3" w:rsidP="002E1AE3">
            <w:pPr>
              <w:pStyle w:val="Tabletext"/>
              <w:tabs>
                <w:tab w:val="decimal" w:pos="553"/>
              </w:tabs>
              <w:jc w:val="right"/>
              <w:rPr>
                <w:i/>
                <w:iCs/>
              </w:rPr>
            </w:pPr>
            <w:r w:rsidRPr="006E0BD1">
              <w:rPr>
                <w:i/>
                <w:iCs/>
              </w:rPr>
              <w:t xml:space="preserve"> 18.0%</w:t>
            </w:r>
          </w:p>
        </w:tc>
        <w:tc>
          <w:tcPr>
            <w:tcW w:w="1304" w:type="dxa"/>
            <w:tcBorders>
              <w:top w:val="nil"/>
              <w:left w:val="nil"/>
              <w:bottom w:val="nil"/>
            </w:tcBorders>
            <w:shd w:val="clear" w:color="auto" w:fill="D9D9D9" w:themeFill="background1" w:themeFillShade="D9"/>
          </w:tcPr>
          <w:p w14:paraId="5B951476" w14:textId="2761E511" w:rsidR="002E1AE3" w:rsidRPr="006E0BD1" w:rsidRDefault="002E1AE3" w:rsidP="002E1AE3">
            <w:pPr>
              <w:pStyle w:val="Tabletext"/>
              <w:tabs>
                <w:tab w:val="decimal" w:pos="553"/>
              </w:tabs>
              <w:jc w:val="right"/>
              <w:rPr>
                <w:i/>
                <w:iCs/>
              </w:rPr>
            </w:pPr>
            <w:r w:rsidRPr="006E0BD1">
              <w:rPr>
                <w:i/>
                <w:iCs/>
              </w:rPr>
              <w:t xml:space="preserve"> 10.9%</w:t>
            </w:r>
          </w:p>
        </w:tc>
        <w:tc>
          <w:tcPr>
            <w:tcW w:w="1305" w:type="dxa"/>
            <w:tcBorders>
              <w:top w:val="nil"/>
              <w:left w:val="nil"/>
              <w:bottom w:val="nil"/>
            </w:tcBorders>
            <w:shd w:val="clear" w:color="auto" w:fill="D9D9D9" w:themeFill="background1" w:themeFillShade="D9"/>
          </w:tcPr>
          <w:p w14:paraId="013ECB70" w14:textId="719D918B" w:rsidR="002E1AE3" w:rsidRDefault="002E1AE3" w:rsidP="002E1AE3">
            <w:pPr>
              <w:pStyle w:val="Tabletext"/>
              <w:tabs>
                <w:tab w:val="decimal" w:pos="553"/>
              </w:tabs>
              <w:jc w:val="right"/>
            </w:pPr>
            <w:r w:rsidRPr="006E0BD1">
              <w:rPr>
                <w:i/>
                <w:iCs/>
              </w:rPr>
              <w:t xml:space="preserve"> 5.7%</w:t>
            </w:r>
          </w:p>
        </w:tc>
        <w:tc>
          <w:tcPr>
            <w:tcW w:w="1474" w:type="dxa"/>
            <w:tcBorders>
              <w:top w:val="nil"/>
              <w:left w:val="nil"/>
              <w:bottom w:val="nil"/>
            </w:tcBorders>
            <w:vAlign w:val="bottom"/>
          </w:tcPr>
          <w:p w14:paraId="610F2F9F" w14:textId="77777777" w:rsidR="002E1AE3" w:rsidRDefault="002E1AE3" w:rsidP="002E1AE3">
            <w:pPr>
              <w:pStyle w:val="Tabletext"/>
              <w:tabs>
                <w:tab w:val="decimal" w:pos="553"/>
              </w:tabs>
              <w:jc w:val="right"/>
            </w:pPr>
            <w:r w:rsidRPr="00A044FA">
              <w:rPr>
                <w:b/>
                <w:bCs/>
              </w:rPr>
              <w:t xml:space="preserve"> 615 700</w:t>
            </w:r>
          </w:p>
          <w:p w14:paraId="1EA2DFD9" w14:textId="77777777" w:rsidR="002E1AE3" w:rsidRPr="00C51718" w:rsidRDefault="002E1AE3" w:rsidP="002E1AE3">
            <w:pPr>
              <w:pStyle w:val="Tabletext"/>
              <w:tabs>
                <w:tab w:val="decimal" w:pos="553"/>
              </w:tabs>
              <w:jc w:val="right"/>
              <w:rPr>
                <w:b/>
                <w:bCs/>
              </w:rPr>
            </w:pPr>
            <w:r>
              <w:t>(100%)</w:t>
            </w:r>
          </w:p>
        </w:tc>
      </w:tr>
      <w:tr w:rsidR="002E1AE3" w14:paraId="01347C16" w14:textId="77777777" w:rsidTr="002E1AE3">
        <w:trPr>
          <w:cantSplit/>
        </w:trPr>
        <w:tc>
          <w:tcPr>
            <w:tcW w:w="1735" w:type="dxa"/>
            <w:tcBorders>
              <w:top w:val="nil"/>
              <w:bottom w:val="nil"/>
              <w:right w:val="nil"/>
            </w:tcBorders>
          </w:tcPr>
          <w:p w14:paraId="631FC068" w14:textId="200CD074" w:rsidR="002E1AE3" w:rsidRDefault="002E1AE3" w:rsidP="002E1AE3">
            <w:pPr>
              <w:pStyle w:val="Tabletext"/>
            </w:pPr>
            <w:r>
              <w:t xml:space="preserve">Engineering and </w:t>
            </w:r>
            <w:r w:rsidR="004714C8">
              <w:t>related technologies</w:t>
            </w:r>
          </w:p>
        </w:tc>
        <w:tc>
          <w:tcPr>
            <w:tcW w:w="1304" w:type="dxa"/>
            <w:tcBorders>
              <w:top w:val="nil"/>
              <w:left w:val="nil"/>
              <w:bottom w:val="nil"/>
              <w:right w:val="nil"/>
            </w:tcBorders>
          </w:tcPr>
          <w:p w14:paraId="54253C6F" w14:textId="5A5C0AC8" w:rsidR="002E1AE3" w:rsidRDefault="002E1AE3" w:rsidP="002E1AE3">
            <w:pPr>
              <w:pStyle w:val="Tabletext"/>
              <w:tabs>
                <w:tab w:val="decimal" w:pos="559"/>
              </w:tabs>
              <w:jc w:val="right"/>
            </w:pPr>
            <w:r w:rsidRPr="00A044FA">
              <w:t xml:space="preserve"> </w:t>
            </w:r>
            <w:r>
              <w:t>26.5%</w:t>
            </w:r>
          </w:p>
        </w:tc>
        <w:tc>
          <w:tcPr>
            <w:tcW w:w="1304" w:type="dxa"/>
            <w:tcBorders>
              <w:top w:val="nil"/>
              <w:left w:val="nil"/>
              <w:bottom w:val="nil"/>
              <w:right w:val="nil"/>
            </w:tcBorders>
          </w:tcPr>
          <w:p w14:paraId="338C4252" w14:textId="43443F08" w:rsidR="002E1AE3" w:rsidRPr="006E0BD1" w:rsidRDefault="002E1AE3" w:rsidP="002E1AE3">
            <w:pPr>
              <w:pStyle w:val="Tabletext"/>
              <w:tabs>
                <w:tab w:val="decimal" w:pos="559"/>
              </w:tabs>
              <w:jc w:val="right"/>
              <w:rPr>
                <w:i/>
                <w:iCs/>
              </w:rPr>
            </w:pPr>
            <w:r>
              <w:t>67.8%</w:t>
            </w:r>
          </w:p>
        </w:tc>
        <w:tc>
          <w:tcPr>
            <w:tcW w:w="1304" w:type="dxa"/>
            <w:tcBorders>
              <w:top w:val="nil"/>
              <w:left w:val="nil"/>
              <w:bottom w:val="nil"/>
              <w:right w:val="nil"/>
            </w:tcBorders>
            <w:shd w:val="clear" w:color="auto" w:fill="D9D9D9" w:themeFill="background1" w:themeFillShade="D9"/>
          </w:tcPr>
          <w:p w14:paraId="26D90F05" w14:textId="44E56F91" w:rsidR="002E1AE3" w:rsidRPr="006E0BD1" w:rsidRDefault="002E1AE3" w:rsidP="002E1AE3">
            <w:pPr>
              <w:pStyle w:val="Tabletext"/>
              <w:tabs>
                <w:tab w:val="decimal" w:pos="553"/>
              </w:tabs>
              <w:jc w:val="right"/>
              <w:rPr>
                <w:i/>
                <w:iCs/>
              </w:rPr>
            </w:pPr>
            <w:r w:rsidRPr="006E0BD1">
              <w:rPr>
                <w:i/>
                <w:iCs/>
              </w:rPr>
              <w:t xml:space="preserve"> 9.2%</w:t>
            </w:r>
          </w:p>
        </w:tc>
        <w:tc>
          <w:tcPr>
            <w:tcW w:w="1304" w:type="dxa"/>
            <w:tcBorders>
              <w:top w:val="nil"/>
              <w:left w:val="nil"/>
              <w:bottom w:val="nil"/>
            </w:tcBorders>
            <w:shd w:val="clear" w:color="auto" w:fill="D9D9D9" w:themeFill="background1" w:themeFillShade="D9"/>
          </w:tcPr>
          <w:p w14:paraId="7021F460" w14:textId="30F5E112" w:rsidR="002E1AE3" w:rsidRPr="006E0BD1" w:rsidRDefault="002E1AE3" w:rsidP="002E1AE3">
            <w:pPr>
              <w:pStyle w:val="Tabletext"/>
              <w:tabs>
                <w:tab w:val="decimal" w:pos="553"/>
              </w:tabs>
              <w:jc w:val="right"/>
              <w:rPr>
                <w:i/>
                <w:iCs/>
              </w:rPr>
            </w:pPr>
            <w:r w:rsidRPr="006E0BD1">
              <w:rPr>
                <w:i/>
                <w:iCs/>
              </w:rPr>
              <w:t>53.0%</w:t>
            </w:r>
          </w:p>
        </w:tc>
        <w:tc>
          <w:tcPr>
            <w:tcW w:w="1305" w:type="dxa"/>
            <w:tcBorders>
              <w:top w:val="nil"/>
              <w:left w:val="nil"/>
              <w:bottom w:val="nil"/>
            </w:tcBorders>
            <w:shd w:val="clear" w:color="auto" w:fill="D9D9D9" w:themeFill="background1" w:themeFillShade="D9"/>
          </w:tcPr>
          <w:p w14:paraId="61A9049A" w14:textId="63C84FBF" w:rsidR="002E1AE3" w:rsidRDefault="002E1AE3" w:rsidP="002E1AE3">
            <w:pPr>
              <w:pStyle w:val="Tabletext"/>
              <w:tabs>
                <w:tab w:val="decimal" w:pos="553"/>
              </w:tabs>
              <w:jc w:val="right"/>
            </w:pPr>
            <w:r w:rsidRPr="006E0BD1">
              <w:rPr>
                <w:i/>
                <w:iCs/>
              </w:rPr>
              <w:t xml:space="preserve"> 4.8%</w:t>
            </w:r>
          </w:p>
        </w:tc>
        <w:tc>
          <w:tcPr>
            <w:tcW w:w="1474" w:type="dxa"/>
            <w:tcBorders>
              <w:top w:val="nil"/>
              <w:left w:val="nil"/>
              <w:bottom w:val="nil"/>
            </w:tcBorders>
            <w:vAlign w:val="bottom"/>
          </w:tcPr>
          <w:p w14:paraId="2C22805B" w14:textId="77777777" w:rsidR="002E1AE3" w:rsidRDefault="002E1AE3" w:rsidP="002E1AE3">
            <w:pPr>
              <w:pStyle w:val="Tabletext"/>
              <w:tabs>
                <w:tab w:val="decimal" w:pos="553"/>
              </w:tabs>
              <w:jc w:val="right"/>
            </w:pPr>
            <w:r w:rsidRPr="00A044FA">
              <w:rPr>
                <w:b/>
                <w:bCs/>
              </w:rPr>
              <w:t>2 137 500</w:t>
            </w:r>
          </w:p>
          <w:p w14:paraId="42A2F8ED" w14:textId="77777777" w:rsidR="002E1AE3" w:rsidRPr="00C51718" w:rsidRDefault="002E1AE3" w:rsidP="002E1AE3">
            <w:pPr>
              <w:pStyle w:val="Tabletext"/>
              <w:tabs>
                <w:tab w:val="decimal" w:pos="553"/>
              </w:tabs>
              <w:jc w:val="right"/>
              <w:rPr>
                <w:b/>
                <w:bCs/>
              </w:rPr>
            </w:pPr>
            <w:r>
              <w:t>(100%)</w:t>
            </w:r>
          </w:p>
        </w:tc>
      </w:tr>
      <w:tr w:rsidR="002E1AE3" w14:paraId="6BE0C17A" w14:textId="77777777" w:rsidTr="002E1AE3">
        <w:trPr>
          <w:cantSplit/>
        </w:trPr>
        <w:tc>
          <w:tcPr>
            <w:tcW w:w="1735" w:type="dxa"/>
            <w:tcBorders>
              <w:top w:val="nil"/>
              <w:bottom w:val="nil"/>
              <w:right w:val="nil"/>
            </w:tcBorders>
          </w:tcPr>
          <w:p w14:paraId="5588FF41" w14:textId="3D7E9CAC" w:rsidR="002E1AE3" w:rsidRDefault="002E1AE3" w:rsidP="002E1AE3">
            <w:pPr>
              <w:pStyle w:val="Tabletext"/>
            </w:pPr>
            <w:r>
              <w:t xml:space="preserve">Architecture and </w:t>
            </w:r>
            <w:r w:rsidR="004714C8">
              <w:t>b</w:t>
            </w:r>
            <w:r>
              <w:t>uilding</w:t>
            </w:r>
          </w:p>
        </w:tc>
        <w:tc>
          <w:tcPr>
            <w:tcW w:w="1304" w:type="dxa"/>
            <w:tcBorders>
              <w:top w:val="nil"/>
              <w:left w:val="nil"/>
              <w:bottom w:val="nil"/>
              <w:right w:val="nil"/>
            </w:tcBorders>
          </w:tcPr>
          <w:p w14:paraId="03B5415A" w14:textId="306BDEB7" w:rsidR="002E1AE3" w:rsidRDefault="002E1AE3" w:rsidP="002E1AE3">
            <w:pPr>
              <w:pStyle w:val="Tabletext"/>
              <w:tabs>
                <w:tab w:val="decimal" w:pos="559"/>
              </w:tabs>
              <w:jc w:val="right"/>
            </w:pPr>
            <w:r w:rsidRPr="00A044FA">
              <w:t xml:space="preserve"> </w:t>
            </w:r>
            <w:r>
              <w:t>17.1%</w:t>
            </w:r>
          </w:p>
        </w:tc>
        <w:tc>
          <w:tcPr>
            <w:tcW w:w="1304" w:type="dxa"/>
            <w:tcBorders>
              <w:top w:val="nil"/>
              <w:left w:val="nil"/>
              <w:bottom w:val="nil"/>
              <w:right w:val="nil"/>
            </w:tcBorders>
          </w:tcPr>
          <w:p w14:paraId="5B98C561" w14:textId="2C3300FB" w:rsidR="002E1AE3" w:rsidRPr="006E0BD1" w:rsidRDefault="002E1AE3" w:rsidP="002E1AE3">
            <w:pPr>
              <w:pStyle w:val="Tabletext"/>
              <w:tabs>
                <w:tab w:val="decimal" w:pos="559"/>
              </w:tabs>
              <w:jc w:val="right"/>
              <w:rPr>
                <w:i/>
                <w:iCs/>
              </w:rPr>
            </w:pPr>
            <w:r w:rsidRPr="00474749">
              <w:t xml:space="preserve"> </w:t>
            </w:r>
            <w:r>
              <w:t>78.2%</w:t>
            </w:r>
          </w:p>
        </w:tc>
        <w:tc>
          <w:tcPr>
            <w:tcW w:w="1304" w:type="dxa"/>
            <w:tcBorders>
              <w:top w:val="nil"/>
              <w:left w:val="nil"/>
              <w:bottom w:val="nil"/>
              <w:right w:val="nil"/>
            </w:tcBorders>
            <w:shd w:val="clear" w:color="auto" w:fill="D9D9D9" w:themeFill="background1" w:themeFillShade="D9"/>
          </w:tcPr>
          <w:p w14:paraId="0ED8F01C" w14:textId="16A834EC" w:rsidR="002E1AE3" w:rsidRPr="006E0BD1" w:rsidRDefault="002E1AE3" w:rsidP="002E1AE3">
            <w:pPr>
              <w:pStyle w:val="Tabletext"/>
              <w:tabs>
                <w:tab w:val="decimal" w:pos="553"/>
              </w:tabs>
              <w:jc w:val="right"/>
              <w:rPr>
                <w:i/>
                <w:iCs/>
              </w:rPr>
            </w:pPr>
            <w:r w:rsidRPr="006E0BD1">
              <w:rPr>
                <w:i/>
                <w:iCs/>
              </w:rPr>
              <w:t xml:space="preserve"> 11.2%</w:t>
            </w:r>
          </w:p>
        </w:tc>
        <w:tc>
          <w:tcPr>
            <w:tcW w:w="1304" w:type="dxa"/>
            <w:tcBorders>
              <w:top w:val="nil"/>
              <w:left w:val="nil"/>
              <w:bottom w:val="nil"/>
            </w:tcBorders>
            <w:shd w:val="clear" w:color="auto" w:fill="D9D9D9" w:themeFill="background1" w:themeFillShade="D9"/>
          </w:tcPr>
          <w:p w14:paraId="33801BCB" w14:textId="4E02EFBD" w:rsidR="002E1AE3" w:rsidRPr="006E0BD1" w:rsidRDefault="002E1AE3" w:rsidP="002E1AE3">
            <w:pPr>
              <w:pStyle w:val="Tabletext"/>
              <w:tabs>
                <w:tab w:val="decimal" w:pos="553"/>
              </w:tabs>
              <w:jc w:val="right"/>
              <w:rPr>
                <w:i/>
                <w:iCs/>
              </w:rPr>
            </w:pPr>
            <w:r w:rsidRPr="006E0BD1">
              <w:rPr>
                <w:i/>
                <w:iCs/>
              </w:rPr>
              <w:t xml:space="preserve"> 62.2%</w:t>
            </w:r>
          </w:p>
        </w:tc>
        <w:tc>
          <w:tcPr>
            <w:tcW w:w="1305" w:type="dxa"/>
            <w:tcBorders>
              <w:top w:val="nil"/>
              <w:left w:val="nil"/>
              <w:bottom w:val="nil"/>
            </w:tcBorders>
            <w:shd w:val="clear" w:color="auto" w:fill="D9D9D9" w:themeFill="background1" w:themeFillShade="D9"/>
          </w:tcPr>
          <w:p w14:paraId="54B7085F" w14:textId="61B413BA" w:rsidR="002E1AE3" w:rsidRDefault="002E1AE3" w:rsidP="002E1AE3">
            <w:pPr>
              <w:pStyle w:val="Tabletext"/>
              <w:tabs>
                <w:tab w:val="decimal" w:pos="553"/>
              </w:tabs>
              <w:jc w:val="right"/>
            </w:pPr>
            <w:r w:rsidRPr="006E0BD1">
              <w:rPr>
                <w:i/>
                <w:iCs/>
              </w:rPr>
              <w:t>-</w:t>
            </w:r>
          </w:p>
        </w:tc>
        <w:tc>
          <w:tcPr>
            <w:tcW w:w="1474" w:type="dxa"/>
            <w:tcBorders>
              <w:top w:val="nil"/>
              <w:left w:val="nil"/>
              <w:bottom w:val="nil"/>
            </w:tcBorders>
            <w:vAlign w:val="bottom"/>
          </w:tcPr>
          <w:p w14:paraId="0CC9053F" w14:textId="77777777" w:rsidR="002E1AE3" w:rsidRDefault="002E1AE3" w:rsidP="002E1AE3">
            <w:pPr>
              <w:pStyle w:val="Tabletext"/>
              <w:tabs>
                <w:tab w:val="decimal" w:pos="553"/>
              </w:tabs>
              <w:jc w:val="right"/>
            </w:pPr>
            <w:r w:rsidRPr="00A044FA">
              <w:rPr>
                <w:b/>
                <w:bCs/>
              </w:rPr>
              <w:t xml:space="preserve"> 803 700</w:t>
            </w:r>
          </w:p>
          <w:p w14:paraId="16DB0879" w14:textId="77777777" w:rsidR="002E1AE3" w:rsidRPr="00C51718" w:rsidRDefault="002E1AE3" w:rsidP="002E1AE3">
            <w:pPr>
              <w:pStyle w:val="Tabletext"/>
              <w:tabs>
                <w:tab w:val="decimal" w:pos="553"/>
              </w:tabs>
              <w:jc w:val="right"/>
              <w:rPr>
                <w:b/>
                <w:bCs/>
              </w:rPr>
            </w:pPr>
            <w:r>
              <w:t>(100%)</w:t>
            </w:r>
          </w:p>
        </w:tc>
      </w:tr>
      <w:tr w:rsidR="002E1AE3" w14:paraId="37FD4770" w14:textId="77777777" w:rsidTr="000230F5">
        <w:trPr>
          <w:cantSplit/>
        </w:trPr>
        <w:tc>
          <w:tcPr>
            <w:tcW w:w="1735" w:type="dxa"/>
            <w:tcBorders>
              <w:top w:val="nil"/>
              <w:bottom w:val="nil"/>
              <w:right w:val="nil"/>
            </w:tcBorders>
          </w:tcPr>
          <w:p w14:paraId="286B5604" w14:textId="58BDE61A" w:rsidR="002E1AE3" w:rsidRDefault="002E1AE3" w:rsidP="002E1AE3">
            <w:pPr>
              <w:pStyle w:val="Tabletext"/>
            </w:pPr>
            <w:r>
              <w:t xml:space="preserve">Agriculture, </w:t>
            </w:r>
            <w:r w:rsidR="004714C8">
              <w:t>environmental and related studies</w:t>
            </w:r>
          </w:p>
        </w:tc>
        <w:tc>
          <w:tcPr>
            <w:tcW w:w="1304" w:type="dxa"/>
            <w:tcBorders>
              <w:top w:val="nil"/>
              <w:left w:val="nil"/>
              <w:bottom w:val="nil"/>
              <w:right w:val="nil"/>
            </w:tcBorders>
          </w:tcPr>
          <w:p w14:paraId="38CF921F" w14:textId="3B3788A9" w:rsidR="002E1AE3" w:rsidRDefault="002E1AE3" w:rsidP="002E1AE3">
            <w:pPr>
              <w:pStyle w:val="Tabletext"/>
              <w:tabs>
                <w:tab w:val="decimal" w:pos="559"/>
              </w:tabs>
              <w:jc w:val="right"/>
            </w:pPr>
            <w:r w:rsidRPr="00A044FA">
              <w:t xml:space="preserve"> </w:t>
            </w:r>
            <w:r>
              <w:t>29.9%</w:t>
            </w:r>
          </w:p>
        </w:tc>
        <w:tc>
          <w:tcPr>
            <w:tcW w:w="1304" w:type="dxa"/>
            <w:tcBorders>
              <w:top w:val="nil"/>
              <w:left w:val="nil"/>
              <w:bottom w:val="nil"/>
              <w:right w:val="nil"/>
            </w:tcBorders>
          </w:tcPr>
          <w:p w14:paraId="0E2591B9" w14:textId="3BB96650" w:rsidR="002E1AE3" w:rsidRPr="006E0BD1" w:rsidRDefault="002E1AE3" w:rsidP="002E1AE3">
            <w:pPr>
              <w:pStyle w:val="Tabletext"/>
              <w:tabs>
                <w:tab w:val="decimal" w:pos="559"/>
              </w:tabs>
              <w:jc w:val="right"/>
              <w:rPr>
                <w:i/>
                <w:iCs/>
              </w:rPr>
            </w:pPr>
            <w:r w:rsidRPr="00474749">
              <w:t xml:space="preserve"> </w:t>
            </w:r>
            <w:r>
              <w:t>65.7%</w:t>
            </w:r>
          </w:p>
        </w:tc>
        <w:tc>
          <w:tcPr>
            <w:tcW w:w="1304" w:type="dxa"/>
            <w:tcBorders>
              <w:top w:val="nil"/>
              <w:left w:val="nil"/>
              <w:bottom w:val="nil"/>
              <w:right w:val="nil"/>
            </w:tcBorders>
            <w:shd w:val="clear" w:color="auto" w:fill="D9D9D9" w:themeFill="background1" w:themeFillShade="D9"/>
          </w:tcPr>
          <w:p w14:paraId="52540D3E" w14:textId="5465C041" w:rsidR="002E1AE3" w:rsidRPr="006E0BD1" w:rsidRDefault="002E1AE3" w:rsidP="002E1AE3">
            <w:pPr>
              <w:pStyle w:val="Tabletext"/>
              <w:tabs>
                <w:tab w:val="decimal" w:pos="553"/>
              </w:tabs>
              <w:jc w:val="right"/>
              <w:rPr>
                <w:i/>
                <w:iCs/>
              </w:rPr>
            </w:pPr>
            <w:r w:rsidRPr="006E0BD1">
              <w:rPr>
                <w:i/>
                <w:iCs/>
              </w:rPr>
              <w:t xml:space="preserve"> 13.3%</w:t>
            </w:r>
          </w:p>
        </w:tc>
        <w:tc>
          <w:tcPr>
            <w:tcW w:w="1304" w:type="dxa"/>
            <w:tcBorders>
              <w:top w:val="nil"/>
              <w:left w:val="nil"/>
              <w:bottom w:val="nil"/>
            </w:tcBorders>
            <w:shd w:val="clear" w:color="auto" w:fill="D9D9D9" w:themeFill="background1" w:themeFillShade="D9"/>
          </w:tcPr>
          <w:p w14:paraId="7D8CF5B6" w14:textId="5E8D56DA" w:rsidR="002E1AE3" w:rsidRPr="006E0BD1" w:rsidRDefault="002E1AE3" w:rsidP="002E1AE3">
            <w:pPr>
              <w:pStyle w:val="Tabletext"/>
              <w:tabs>
                <w:tab w:val="decimal" w:pos="553"/>
              </w:tabs>
              <w:jc w:val="right"/>
              <w:rPr>
                <w:i/>
                <w:iCs/>
              </w:rPr>
            </w:pPr>
            <w:r w:rsidRPr="006E0BD1">
              <w:rPr>
                <w:i/>
                <w:iCs/>
              </w:rPr>
              <w:t xml:space="preserve"> 34.6%</w:t>
            </w:r>
          </w:p>
        </w:tc>
        <w:tc>
          <w:tcPr>
            <w:tcW w:w="1305" w:type="dxa"/>
            <w:tcBorders>
              <w:top w:val="nil"/>
              <w:left w:val="nil"/>
              <w:bottom w:val="nil"/>
            </w:tcBorders>
            <w:shd w:val="clear" w:color="auto" w:fill="D9D9D9" w:themeFill="background1" w:themeFillShade="D9"/>
          </w:tcPr>
          <w:p w14:paraId="23BB406E" w14:textId="6F49CFD8" w:rsidR="002E1AE3" w:rsidRDefault="002E1AE3" w:rsidP="002E1AE3">
            <w:pPr>
              <w:pStyle w:val="Tabletext"/>
              <w:tabs>
                <w:tab w:val="decimal" w:pos="553"/>
              </w:tabs>
              <w:jc w:val="right"/>
            </w:pPr>
            <w:r w:rsidRPr="006E0BD1">
              <w:rPr>
                <w:i/>
                <w:iCs/>
              </w:rPr>
              <w:t xml:space="preserve"> 14.8%</w:t>
            </w:r>
          </w:p>
        </w:tc>
        <w:tc>
          <w:tcPr>
            <w:tcW w:w="1474" w:type="dxa"/>
            <w:tcBorders>
              <w:top w:val="nil"/>
              <w:left w:val="nil"/>
              <w:bottom w:val="nil"/>
            </w:tcBorders>
          </w:tcPr>
          <w:p w14:paraId="61A3726F" w14:textId="77777777" w:rsidR="002E1AE3" w:rsidRDefault="002E1AE3" w:rsidP="00555189">
            <w:pPr>
              <w:pStyle w:val="Tabletext"/>
              <w:tabs>
                <w:tab w:val="decimal" w:pos="553"/>
              </w:tabs>
              <w:jc w:val="right"/>
            </w:pPr>
            <w:r w:rsidRPr="00A044FA">
              <w:rPr>
                <w:b/>
                <w:bCs/>
              </w:rPr>
              <w:t xml:space="preserve"> 343 600</w:t>
            </w:r>
          </w:p>
          <w:p w14:paraId="5669E82F" w14:textId="77777777" w:rsidR="002E1AE3" w:rsidRPr="00C51718" w:rsidRDefault="002E1AE3" w:rsidP="00555189">
            <w:pPr>
              <w:pStyle w:val="Tabletext"/>
              <w:tabs>
                <w:tab w:val="decimal" w:pos="553"/>
              </w:tabs>
              <w:jc w:val="right"/>
              <w:rPr>
                <w:b/>
                <w:bCs/>
              </w:rPr>
            </w:pPr>
            <w:r>
              <w:t>(100%)</w:t>
            </w:r>
          </w:p>
        </w:tc>
      </w:tr>
      <w:tr w:rsidR="002E1AE3" w14:paraId="24E6F33B" w14:textId="77777777" w:rsidTr="002E1AE3">
        <w:trPr>
          <w:cantSplit/>
        </w:trPr>
        <w:tc>
          <w:tcPr>
            <w:tcW w:w="1735" w:type="dxa"/>
            <w:tcBorders>
              <w:top w:val="nil"/>
              <w:bottom w:val="nil"/>
              <w:right w:val="nil"/>
            </w:tcBorders>
          </w:tcPr>
          <w:p w14:paraId="0AAA70E7" w14:textId="77777777" w:rsidR="002E1AE3" w:rsidRDefault="002E1AE3" w:rsidP="002E1AE3">
            <w:pPr>
              <w:pStyle w:val="Tabletext"/>
            </w:pPr>
            <w:r>
              <w:t>Health</w:t>
            </w:r>
          </w:p>
        </w:tc>
        <w:tc>
          <w:tcPr>
            <w:tcW w:w="1304" w:type="dxa"/>
            <w:tcBorders>
              <w:top w:val="nil"/>
              <w:left w:val="nil"/>
              <w:bottom w:val="nil"/>
              <w:right w:val="nil"/>
            </w:tcBorders>
          </w:tcPr>
          <w:p w14:paraId="47B9FFE5" w14:textId="1A393E3D" w:rsidR="002E1AE3" w:rsidRDefault="002E1AE3" w:rsidP="002E1AE3">
            <w:pPr>
              <w:pStyle w:val="Tabletext"/>
              <w:tabs>
                <w:tab w:val="decimal" w:pos="559"/>
              </w:tabs>
              <w:jc w:val="right"/>
            </w:pPr>
            <w:r>
              <w:t>60.7%</w:t>
            </w:r>
          </w:p>
        </w:tc>
        <w:tc>
          <w:tcPr>
            <w:tcW w:w="1304" w:type="dxa"/>
            <w:tcBorders>
              <w:top w:val="nil"/>
              <w:left w:val="nil"/>
              <w:bottom w:val="nil"/>
              <w:right w:val="nil"/>
            </w:tcBorders>
          </w:tcPr>
          <w:p w14:paraId="459AD3F3" w14:textId="5296EFB1" w:rsidR="002E1AE3" w:rsidRPr="006E0BD1" w:rsidRDefault="002E1AE3" w:rsidP="002E1AE3">
            <w:pPr>
              <w:pStyle w:val="Tabletext"/>
              <w:tabs>
                <w:tab w:val="decimal" w:pos="559"/>
              </w:tabs>
              <w:jc w:val="right"/>
              <w:rPr>
                <w:i/>
                <w:iCs/>
              </w:rPr>
            </w:pPr>
            <w:r w:rsidRPr="00474749">
              <w:t xml:space="preserve"> </w:t>
            </w:r>
            <w:r>
              <w:t>34.1%</w:t>
            </w:r>
          </w:p>
        </w:tc>
        <w:tc>
          <w:tcPr>
            <w:tcW w:w="1304" w:type="dxa"/>
            <w:tcBorders>
              <w:top w:val="nil"/>
              <w:left w:val="nil"/>
              <w:bottom w:val="nil"/>
              <w:right w:val="nil"/>
            </w:tcBorders>
            <w:shd w:val="clear" w:color="auto" w:fill="D9D9D9" w:themeFill="background1" w:themeFillShade="D9"/>
          </w:tcPr>
          <w:p w14:paraId="5FC1F05C" w14:textId="7DB78BD3" w:rsidR="002E1AE3" w:rsidRPr="006E0BD1" w:rsidRDefault="002E1AE3" w:rsidP="002E1AE3">
            <w:pPr>
              <w:pStyle w:val="Tabletext"/>
              <w:tabs>
                <w:tab w:val="decimal" w:pos="553"/>
              </w:tabs>
              <w:jc w:val="right"/>
              <w:rPr>
                <w:i/>
                <w:iCs/>
              </w:rPr>
            </w:pPr>
            <w:r w:rsidRPr="006E0BD1">
              <w:rPr>
                <w:i/>
                <w:iCs/>
              </w:rPr>
              <w:t xml:space="preserve"> 17.7%</w:t>
            </w:r>
          </w:p>
        </w:tc>
        <w:tc>
          <w:tcPr>
            <w:tcW w:w="1304" w:type="dxa"/>
            <w:tcBorders>
              <w:top w:val="nil"/>
              <w:left w:val="nil"/>
              <w:bottom w:val="nil"/>
            </w:tcBorders>
            <w:shd w:val="clear" w:color="auto" w:fill="D9D9D9" w:themeFill="background1" w:themeFillShade="D9"/>
          </w:tcPr>
          <w:p w14:paraId="2E2EE685" w14:textId="057C0F53" w:rsidR="002E1AE3" w:rsidRPr="006E0BD1" w:rsidRDefault="002E1AE3" w:rsidP="002E1AE3">
            <w:pPr>
              <w:pStyle w:val="Tabletext"/>
              <w:tabs>
                <w:tab w:val="decimal" w:pos="553"/>
              </w:tabs>
              <w:jc w:val="right"/>
              <w:rPr>
                <w:i/>
                <w:iCs/>
              </w:rPr>
            </w:pPr>
            <w:r w:rsidRPr="006E0BD1">
              <w:rPr>
                <w:i/>
                <w:iCs/>
              </w:rPr>
              <w:t xml:space="preserve"> 14.2%</w:t>
            </w:r>
          </w:p>
        </w:tc>
        <w:tc>
          <w:tcPr>
            <w:tcW w:w="1305" w:type="dxa"/>
            <w:tcBorders>
              <w:top w:val="nil"/>
              <w:left w:val="nil"/>
              <w:bottom w:val="nil"/>
            </w:tcBorders>
            <w:shd w:val="clear" w:color="auto" w:fill="D9D9D9" w:themeFill="background1" w:themeFillShade="D9"/>
          </w:tcPr>
          <w:p w14:paraId="584E41C6" w14:textId="03648566" w:rsidR="002E1AE3" w:rsidRDefault="002E1AE3" w:rsidP="002E1AE3">
            <w:pPr>
              <w:pStyle w:val="Tabletext"/>
              <w:tabs>
                <w:tab w:val="decimal" w:pos="553"/>
              </w:tabs>
              <w:jc w:val="right"/>
            </w:pPr>
            <w:r w:rsidRPr="006E0BD1">
              <w:rPr>
                <w:i/>
                <w:iCs/>
              </w:rPr>
              <w:t xml:space="preserve"> 1.5%</w:t>
            </w:r>
          </w:p>
        </w:tc>
        <w:tc>
          <w:tcPr>
            <w:tcW w:w="1474" w:type="dxa"/>
            <w:tcBorders>
              <w:top w:val="nil"/>
              <w:left w:val="nil"/>
              <w:bottom w:val="nil"/>
            </w:tcBorders>
            <w:vAlign w:val="bottom"/>
          </w:tcPr>
          <w:p w14:paraId="4D3E3161" w14:textId="77777777" w:rsidR="002E1AE3" w:rsidRDefault="002E1AE3" w:rsidP="002E1AE3">
            <w:pPr>
              <w:pStyle w:val="Tabletext"/>
              <w:tabs>
                <w:tab w:val="decimal" w:pos="553"/>
              </w:tabs>
              <w:jc w:val="right"/>
            </w:pPr>
            <w:r w:rsidRPr="00A044FA">
              <w:rPr>
                <w:b/>
                <w:bCs/>
              </w:rPr>
              <w:t>1 652 900</w:t>
            </w:r>
          </w:p>
          <w:p w14:paraId="65F93805" w14:textId="77777777" w:rsidR="002E1AE3" w:rsidRPr="00C51718" w:rsidRDefault="002E1AE3" w:rsidP="002E1AE3">
            <w:pPr>
              <w:pStyle w:val="Tabletext"/>
              <w:tabs>
                <w:tab w:val="decimal" w:pos="553"/>
              </w:tabs>
              <w:jc w:val="right"/>
              <w:rPr>
                <w:b/>
                <w:bCs/>
              </w:rPr>
            </w:pPr>
            <w:r>
              <w:t>(100%)</w:t>
            </w:r>
          </w:p>
        </w:tc>
      </w:tr>
      <w:tr w:rsidR="002E1AE3" w14:paraId="3719F17F" w14:textId="77777777" w:rsidTr="002E1AE3">
        <w:trPr>
          <w:cantSplit/>
        </w:trPr>
        <w:tc>
          <w:tcPr>
            <w:tcW w:w="1735" w:type="dxa"/>
            <w:tcBorders>
              <w:top w:val="nil"/>
              <w:bottom w:val="nil"/>
              <w:right w:val="nil"/>
            </w:tcBorders>
          </w:tcPr>
          <w:p w14:paraId="4B0DE8FD" w14:textId="77777777" w:rsidR="002E1AE3" w:rsidRDefault="002E1AE3" w:rsidP="002E1AE3">
            <w:pPr>
              <w:pStyle w:val="Tabletext"/>
            </w:pPr>
            <w:r>
              <w:t>Education</w:t>
            </w:r>
          </w:p>
        </w:tc>
        <w:tc>
          <w:tcPr>
            <w:tcW w:w="1304" w:type="dxa"/>
            <w:tcBorders>
              <w:top w:val="nil"/>
              <w:left w:val="nil"/>
              <w:bottom w:val="nil"/>
              <w:right w:val="nil"/>
            </w:tcBorders>
          </w:tcPr>
          <w:p w14:paraId="6FB0017B" w14:textId="4ACD325D" w:rsidR="002E1AE3" w:rsidRDefault="002E1AE3" w:rsidP="002E1AE3">
            <w:pPr>
              <w:pStyle w:val="Tabletext"/>
              <w:tabs>
                <w:tab w:val="decimal" w:pos="559"/>
              </w:tabs>
              <w:jc w:val="right"/>
            </w:pPr>
            <w:r w:rsidRPr="00A044FA">
              <w:t xml:space="preserve"> </w:t>
            </w:r>
            <w:r>
              <w:t>77.9%</w:t>
            </w:r>
          </w:p>
        </w:tc>
        <w:tc>
          <w:tcPr>
            <w:tcW w:w="1304" w:type="dxa"/>
            <w:tcBorders>
              <w:top w:val="nil"/>
              <w:left w:val="nil"/>
              <w:bottom w:val="nil"/>
              <w:right w:val="nil"/>
            </w:tcBorders>
          </w:tcPr>
          <w:p w14:paraId="4E35C824" w14:textId="037630F9" w:rsidR="002E1AE3" w:rsidRPr="006E0BD1" w:rsidRDefault="002E1AE3" w:rsidP="002E1AE3">
            <w:pPr>
              <w:pStyle w:val="Tabletext"/>
              <w:tabs>
                <w:tab w:val="decimal" w:pos="559"/>
              </w:tabs>
              <w:jc w:val="right"/>
              <w:rPr>
                <w:i/>
                <w:iCs/>
              </w:rPr>
            </w:pPr>
            <w:r w:rsidRPr="00474749">
              <w:t xml:space="preserve"> </w:t>
            </w:r>
            <w:r>
              <w:t>18.8%</w:t>
            </w:r>
          </w:p>
        </w:tc>
        <w:tc>
          <w:tcPr>
            <w:tcW w:w="1304" w:type="dxa"/>
            <w:tcBorders>
              <w:top w:val="nil"/>
              <w:left w:val="nil"/>
              <w:bottom w:val="nil"/>
              <w:right w:val="nil"/>
            </w:tcBorders>
            <w:shd w:val="clear" w:color="auto" w:fill="D9D9D9" w:themeFill="background1" w:themeFillShade="D9"/>
          </w:tcPr>
          <w:p w14:paraId="004BDBAF" w14:textId="425E4DE8" w:rsidR="002E1AE3" w:rsidRPr="006E0BD1" w:rsidRDefault="002E1AE3" w:rsidP="002E1AE3">
            <w:pPr>
              <w:pStyle w:val="Tabletext"/>
              <w:tabs>
                <w:tab w:val="decimal" w:pos="553"/>
              </w:tabs>
              <w:jc w:val="right"/>
              <w:rPr>
                <w:i/>
                <w:iCs/>
              </w:rPr>
            </w:pPr>
            <w:r w:rsidRPr="006E0BD1">
              <w:rPr>
                <w:i/>
                <w:iCs/>
              </w:rPr>
              <w:t xml:space="preserve"> 9.1%</w:t>
            </w:r>
          </w:p>
        </w:tc>
        <w:tc>
          <w:tcPr>
            <w:tcW w:w="1304" w:type="dxa"/>
            <w:tcBorders>
              <w:top w:val="nil"/>
              <w:left w:val="nil"/>
              <w:bottom w:val="nil"/>
            </w:tcBorders>
            <w:shd w:val="clear" w:color="auto" w:fill="D9D9D9" w:themeFill="background1" w:themeFillShade="D9"/>
          </w:tcPr>
          <w:p w14:paraId="79376A70" w14:textId="36DF8B6F" w:rsidR="002E1AE3" w:rsidRPr="006E0BD1" w:rsidRDefault="002E1AE3" w:rsidP="002E1AE3">
            <w:pPr>
              <w:pStyle w:val="Tabletext"/>
              <w:tabs>
                <w:tab w:val="decimal" w:pos="553"/>
              </w:tabs>
              <w:jc w:val="right"/>
              <w:rPr>
                <w:i/>
                <w:iCs/>
              </w:rPr>
            </w:pPr>
            <w:r w:rsidRPr="006E0BD1">
              <w:rPr>
                <w:i/>
                <w:iCs/>
              </w:rPr>
              <w:t xml:space="preserve"> 8.3%</w:t>
            </w:r>
          </w:p>
        </w:tc>
        <w:tc>
          <w:tcPr>
            <w:tcW w:w="1305" w:type="dxa"/>
            <w:tcBorders>
              <w:top w:val="nil"/>
              <w:left w:val="nil"/>
              <w:bottom w:val="nil"/>
            </w:tcBorders>
            <w:shd w:val="clear" w:color="auto" w:fill="D9D9D9" w:themeFill="background1" w:themeFillShade="D9"/>
          </w:tcPr>
          <w:p w14:paraId="5DFB4EC9" w14:textId="38F4E61C" w:rsidR="002E1AE3" w:rsidRDefault="002E1AE3" w:rsidP="002E1AE3">
            <w:pPr>
              <w:pStyle w:val="Tabletext"/>
              <w:tabs>
                <w:tab w:val="decimal" w:pos="553"/>
              </w:tabs>
              <w:jc w:val="right"/>
            </w:pPr>
            <w:r w:rsidRPr="006E0BD1">
              <w:rPr>
                <w:i/>
                <w:iCs/>
              </w:rPr>
              <w:t>-</w:t>
            </w:r>
          </w:p>
        </w:tc>
        <w:tc>
          <w:tcPr>
            <w:tcW w:w="1474" w:type="dxa"/>
            <w:tcBorders>
              <w:top w:val="nil"/>
              <w:left w:val="nil"/>
              <w:bottom w:val="nil"/>
            </w:tcBorders>
            <w:vAlign w:val="bottom"/>
          </w:tcPr>
          <w:p w14:paraId="0D0A663D" w14:textId="77777777" w:rsidR="002E1AE3" w:rsidRDefault="002E1AE3" w:rsidP="002E1AE3">
            <w:pPr>
              <w:pStyle w:val="Tabletext"/>
              <w:tabs>
                <w:tab w:val="decimal" w:pos="553"/>
              </w:tabs>
              <w:jc w:val="right"/>
            </w:pPr>
            <w:r w:rsidRPr="00A044FA">
              <w:rPr>
                <w:b/>
                <w:bCs/>
              </w:rPr>
              <w:t>1 029 600</w:t>
            </w:r>
          </w:p>
          <w:p w14:paraId="6300F73E" w14:textId="77777777" w:rsidR="002E1AE3" w:rsidRPr="00C51718" w:rsidRDefault="002E1AE3" w:rsidP="002E1AE3">
            <w:pPr>
              <w:pStyle w:val="Tabletext"/>
              <w:tabs>
                <w:tab w:val="decimal" w:pos="553"/>
              </w:tabs>
              <w:jc w:val="right"/>
              <w:rPr>
                <w:b/>
                <w:bCs/>
              </w:rPr>
            </w:pPr>
            <w:r>
              <w:t>(100%)</w:t>
            </w:r>
          </w:p>
        </w:tc>
      </w:tr>
      <w:tr w:rsidR="002E1AE3" w14:paraId="26FAA84B" w14:textId="77777777" w:rsidTr="002E1AE3">
        <w:trPr>
          <w:cantSplit/>
        </w:trPr>
        <w:tc>
          <w:tcPr>
            <w:tcW w:w="1735" w:type="dxa"/>
            <w:tcBorders>
              <w:top w:val="nil"/>
              <w:bottom w:val="nil"/>
              <w:right w:val="nil"/>
            </w:tcBorders>
          </w:tcPr>
          <w:p w14:paraId="79526528" w14:textId="65A5843E" w:rsidR="002E1AE3" w:rsidRDefault="002E1AE3" w:rsidP="002E1AE3">
            <w:pPr>
              <w:pStyle w:val="Tabletext"/>
            </w:pPr>
            <w:r>
              <w:t xml:space="preserve">Management and </w:t>
            </w:r>
            <w:r w:rsidR="004714C8">
              <w:t>c</w:t>
            </w:r>
            <w:r>
              <w:t>ommerce</w:t>
            </w:r>
          </w:p>
        </w:tc>
        <w:tc>
          <w:tcPr>
            <w:tcW w:w="1304" w:type="dxa"/>
            <w:tcBorders>
              <w:top w:val="nil"/>
              <w:left w:val="nil"/>
              <w:bottom w:val="nil"/>
              <w:right w:val="nil"/>
            </w:tcBorders>
          </w:tcPr>
          <w:p w14:paraId="68FFAF6F" w14:textId="72F3075B" w:rsidR="002E1AE3" w:rsidRDefault="002E1AE3" w:rsidP="002E1AE3">
            <w:pPr>
              <w:pStyle w:val="Tabletext"/>
              <w:tabs>
                <w:tab w:val="decimal" w:pos="559"/>
              </w:tabs>
              <w:jc w:val="right"/>
            </w:pPr>
            <w:r>
              <w:t>42.1%</w:t>
            </w:r>
          </w:p>
        </w:tc>
        <w:tc>
          <w:tcPr>
            <w:tcW w:w="1304" w:type="dxa"/>
            <w:tcBorders>
              <w:top w:val="nil"/>
              <w:left w:val="nil"/>
              <w:bottom w:val="nil"/>
              <w:right w:val="nil"/>
            </w:tcBorders>
          </w:tcPr>
          <w:p w14:paraId="33FA1190" w14:textId="68416180" w:rsidR="002E1AE3" w:rsidRPr="006E0BD1" w:rsidRDefault="002E1AE3" w:rsidP="002E1AE3">
            <w:pPr>
              <w:pStyle w:val="Tabletext"/>
              <w:tabs>
                <w:tab w:val="decimal" w:pos="559"/>
              </w:tabs>
              <w:jc w:val="right"/>
              <w:rPr>
                <w:i/>
                <w:iCs/>
              </w:rPr>
            </w:pPr>
            <w:r>
              <w:t>54.5%</w:t>
            </w:r>
          </w:p>
        </w:tc>
        <w:tc>
          <w:tcPr>
            <w:tcW w:w="1304" w:type="dxa"/>
            <w:tcBorders>
              <w:top w:val="nil"/>
              <w:left w:val="nil"/>
              <w:bottom w:val="nil"/>
              <w:right w:val="nil"/>
            </w:tcBorders>
            <w:shd w:val="clear" w:color="auto" w:fill="D9D9D9" w:themeFill="background1" w:themeFillShade="D9"/>
          </w:tcPr>
          <w:p w14:paraId="1B808BCB" w14:textId="262C9046" w:rsidR="002E1AE3" w:rsidRPr="006E0BD1" w:rsidRDefault="002E1AE3" w:rsidP="002E1AE3">
            <w:pPr>
              <w:pStyle w:val="Tabletext"/>
              <w:tabs>
                <w:tab w:val="decimal" w:pos="553"/>
              </w:tabs>
              <w:jc w:val="right"/>
              <w:rPr>
                <w:i/>
                <w:iCs/>
              </w:rPr>
            </w:pPr>
            <w:r w:rsidRPr="006E0BD1">
              <w:rPr>
                <w:i/>
                <w:iCs/>
              </w:rPr>
              <w:t xml:space="preserve"> 20.9%</w:t>
            </w:r>
          </w:p>
        </w:tc>
        <w:tc>
          <w:tcPr>
            <w:tcW w:w="1304" w:type="dxa"/>
            <w:tcBorders>
              <w:top w:val="nil"/>
              <w:left w:val="nil"/>
              <w:bottom w:val="nil"/>
            </w:tcBorders>
            <w:shd w:val="clear" w:color="auto" w:fill="D9D9D9" w:themeFill="background1" w:themeFillShade="D9"/>
          </w:tcPr>
          <w:p w14:paraId="2D7FB35A" w14:textId="16A78794" w:rsidR="002E1AE3" w:rsidRPr="006E0BD1" w:rsidRDefault="002E1AE3" w:rsidP="002E1AE3">
            <w:pPr>
              <w:pStyle w:val="Tabletext"/>
              <w:tabs>
                <w:tab w:val="decimal" w:pos="553"/>
              </w:tabs>
              <w:jc w:val="right"/>
              <w:rPr>
                <w:i/>
                <w:iCs/>
              </w:rPr>
            </w:pPr>
            <w:r w:rsidRPr="006E0BD1">
              <w:rPr>
                <w:i/>
                <w:iCs/>
              </w:rPr>
              <w:t>26.1%</w:t>
            </w:r>
          </w:p>
        </w:tc>
        <w:tc>
          <w:tcPr>
            <w:tcW w:w="1305" w:type="dxa"/>
            <w:tcBorders>
              <w:top w:val="nil"/>
              <w:left w:val="nil"/>
              <w:bottom w:val="nil"/>
            </w:tcBorders>
            <w:shd w:val="clear" w:color="auto" w:fill="D9D9D9" w:themeFill="background1" w:themeFillShade="D9"/>
          </w:tcPr>
          <w:p w14:paraId="17105DE9" w14:textId="3408EA72" w:rsidR="002E1AE3" w:rsidRDefault="002E1AE3" w:rsidP="002E1AE3">
            <w:pPr>
              <w:pStyle w:val="Tabletext"/>
              <w:tabs>
                <w:tab w:val="decimal" w:pos="553"/>
              </w:tabs>
              <w:jc w:val="right"/>
            </w:pPr>
            <w:r w:rsidRPr="006E0BD1">
              <w:rPr>
                <w:i/>
                <w:iCs/>
              </w:rPr>
              <w:t xml:space="preserve"> 5.6%</w:t>
            </w:r>
          </w:p>
        </w:tc>
        <w:tc>
          <w:tcPr>
            <w:tcW w:w="1474" w:type="dxa"/>
            <w:tcBorders>
              <w:top w:val="nil"/>
              <w:left w:val="nil"/>
              <w:bottom w:val="nil"/>
            </w:tcBorders>
            <w:vAlign w:val="bottom"/>
          </w:tcPr>
          <w:p w14:paraId="69EF81CB" w14:textId="77777777" w:rsidR="002E1AE3" w:rsidRDefault="002E1AE3" w:rsidP="002E1AE3">
            <w:pPr>
              <w:pStyle w:val="Tabletext"/>
              <w:tabs>
                <w:tab w:val="decimal" w:pos="553"/>
              </w:tabs>
              <w:jc w:val="right"/>
            </w:pPr>
            <w:r w:rsidRPr="00A044FA">
              <w:rPr>
                <w:b/>
                <w:bCs/>
              </w:rPr>
              <w:t>3 953 900</w:t>
            </w:r>
          </w:p>
          <w:p w14:paraId="245333E5" w14:textId="77777777" w:rsidR="002E1AE3" w:rsidRPr="00C51718" w:rsidRDefault="002E1AE3" w:rsidP="002E1AE3">
            <w:pPr>
              <w:pStyle w:val="Tabletext"/>
              <w:tabs>
                <w:tab w:val="decimal" w:pos="553"/>
              </w:tabs>
              <w:jc w:val="right"/>
              <w:rPr>
                <w:b/>
                <w:bCs/>
              </w:rPr>
            </w:pPr>
            <w:r>
              <w:t>(100%)</w:t>
            </w:r>
          </w:p>
        </w:tc>
      </w:tr>
      <w:tr w:rsidR="002E1AE3" w14:paraId="3CED3337" w14:textId="77777777" w:rsidTr="002E1AE3">
        <w:trPr>
          <w:cantSplit/>
        </w:trPr>
        <w:tc>
          <w:tcPr>
            <w:tcW w:w="1735" w:type="dxa"/>
            <w:tcBorders>
              <w:top w:val="nil"/>
              <w:bottom w:val="nil"/>
              <w:right w:val="nil"/>
            </w:tcBorders>
          </w:tcPr>
          <w:p w14:paraId="7916FF63" w14:textId="3BD1D7D5" w:rsidR="002E1AE3" w:rsidRDefault="002E1AE3" w:rsidP="002E1AE3">
            <w:pPr>
              <w:pStyle w:val="Tabletext"/>
            </w:pPr>
            <w:r>
              <w:t xml:space="preserve">Society and </w:t>
            </w:r>
            <w:r w:rsidR="004714C8">
              <w:t>c</w:t>
            </w:r>
            <w:r>
              <w:t>ulture</w:t>
            </w:r>
          </w:p>
        </w:tc>
        <w:tc>
          <w:tcPr>
            <w:tcW w:w="1304" w:type="dxa"/>
            <w:tcBorders>
              <w:top w:val="nil"/>
              <w:left w:val="nil"/>
              <w:bottom w:val="nil"/>
              <w:right w:val="nil"/>
            </w:tcBorders>
          </w:tcPr>
          <w:p w14:paraId="0250775F" w14:textId="4E562DA2" w:rsidR="002E1AE3" w:rsidRDefault="002E1AE3" w:rsidP="002E1AE3">
            <w:pPr>
              <w:pStyle w:val="Tabletext"/>
              <w:tabs>
                <w:tab w:val="decimal" w:pos="559"/>
              </w:tabs>
              <w:jc w:val="right"/>
            </w:pPr>
            <w:r>
              <w:t>49.0%</w:t>
            </w:r>
          </w:p>
        </w:tc>
        <w:tc>
          <w:tcPr>
            <w:tcW w:w="1304" w:type="dxa"/>
            <w:tcBorders>
              <w:top w:val="nil"/>
              <w:left w:val="nil"/>
              <w:bottom w:val="nil"/>
              <w:right w:val="nil"/>
            </w:tcBorders>
          </w:tcPr>
          <w:p w14:paraId="64003B78" w14:textId="2F464950" w:rsidR="002E1AE3" w:rsidRPr="006E0BD1" w:rsidRDefault="002E1AE3" w:rsidP="002E1AE3">
            <w:pPr>
              <w:pStyle w:val="Tabletext"/>
              <w:tabs>
                <w:tab w:val="decimal" w:pos="559"/>
              </w:tabs>
              <w:jc w:val="right"/>
              <w:rPr>
                <w:i/>
                <w:iCs/>
              </w:rPr>
            </w:pPr>
            <w:r>
              <w:t>46.6%</w:t>
            </w:r>
          </w:p>
        </w:tc>
        <w:tc>
          <w:tcPr>
            <w:tcW w:w="1304" w:type="dxa"/>
            <w:tcBorders>
              <w:top w:val="nil"/>
              <w:left w:val="nil"/>
              <w:bottom w:val="nil"/>
              <w:right w:val="nil"/>
            </w:tcBorders>
            <w:shd w:val="clear" w:color="auto" w:fill="D9D9D9" w:themeFill="background1" w:themeFillShade="D9"/>
          </w:tcPr>
          <w:p w14:paraId="77F66121" w14:textId="5516DB4C" w:rsidR="002E1AE3" w:rsidRPr="006E0BD1" w:rsidRDefault="002E1AE3" w:rsidP="002E1AE3">
            <w:pPr>
              <w:pStyle w:val="Tabletext"/>
              <w:tabs>
                <w:tab w:val="decimal" w:pos="553"/>
              </w:tabs>
              <w:jc w:val="right"/>
              <w:rPr>
                <w:i/>
                <w:iCs/>
              </w:rPr>
            </w:pPr>
            <w:r w:rsidRPr="006E0BD1">
              <w:rPr>
                <w:i/>
                <w:iCs/>
              </w:rPr>
              <w:t xml:space="preserve"> 15.6%</w:t>
            </w:r>
          </w:p>
        </w:tc>
        <w:tc>
          <w:tcPr>
            <w:tcW w:w="1304" w:type="dxa"/>
            <w:tcBorders>
              <w:top w:val="nil"/>
              <w:left w:val="nil"/>
              <w:bottom w:val="nil"/>
            </w:tcBorders>
            <w:shd w:val="clear" w:color="auto" w:fill="D9D9D9" w:themeFill="background1" w:themeFillShade="D9"/>
          </w:tcPr>
          <w:p w14:paraId="41F92D78" w14:textId="68E7E22D" w:rsidR="002E1AE3" w:rsidRPr="006E0BD1" w:rsidRDefault="002E1AE3" w:rsidP="002E1AE3">
            <w:pPr>
              <w:pStyle w:val="Tabletext"/>
              <w:tabs>
                <w:tab w:val="decimal" w:pos="553"/>
              </w:tabs>
              <w:jc w:val="right"/>
              <w:rPr>
                <w:i/>
                <w:iCs/>
              </w:rPr>
            </w:pPr>
            <w:r w:rsidRPr="006E0BD1">
              <w:rPr>
                <w:i/>
                <w:iCs/>
              </w:rPr>
              <w:t xml:space="preserve"> 28.0%</w:t>
            </w:r>
          </w:p>
        </w:tc>
        <w:tc>
          <w:tcPr>
            <w:tcW w:w="1305" w:type="dxa"/>
            <w:tcBorders>
              <w:top w:val="nil"/>
              <w:left w:val="nil"/>
              <w:bottom w:val="nil"/>
            </w:tcBorders>
            <w:shd w:val="clear" w:color="auto" w:fill="D9D9D9" w:themeFill="background1" w:themeFillShade="D9"/>
          </w:tcPr>
          <w:p w14:paraId="0F521F73" w14:textId="22DCC3F2" w:rsidR="002E1AE3" w:rsidRDefault="002E1AE3" w:rsidP="002E1AE3">
            <w:pPr>
              <w:pStyle w:val="Tabletext"/>
              <w:tabs>
                <w:tab w:val="decimal" w:pos="553"/>
              </w:tabs>
              <w:jc w:val="right"/>
            </w:pPr>
            <w:r w:rsidRPr="006E0BD1">
              <w:rPr>
                <w:i/>
                <w:iCs/>
              </w:rPr>
              <w:t xml:space="preserve"> 2.5%</w:t>
            </w:r>
          </w:p>
        </w:tc>
        <w:tc>
          <w:tcPr>
            <w:tcW w:w="1474" w:type="dxa"/>
            <w:tcBorders>
              <w:top w:val="nil"/>
              <w:left w:val="nil"/>
              <w:bottom w:val="nil"/>
            </w:tcBorders>
            <w:vAlign w:val="bottom"/>
          </w:tcPr>
          <w:p w14:paraId="5C8D43DC" w14:textId="77777777" w:rsidR="002E1AE3" w:rsidRDefault="002E1AE3" w:rsidP="002E1AE3">
            <w:pPr>
              <w:pStyle w:val="Tabletext"/>
              <w:tabs>
                <w:tab w:val="decimal" w:pos="553"/>
              </w:tabs>
              <w:jc w:val="right"/>
            </w:pPr>
            <w:r w:rsidRPr="00A044FA">
              <w:rPr>
                <w:b/>
                <w:bCs/>
              </w:rPr>
              <w:t>2 495 300</w:t>
            </w:r>
          </w:p>
          <w:p w14:paraId="32713AE5" w14:textId="77777777" w:rsidR="002E1AE3" w:rsidRPr="00C51718" w:rsidRDefault="002E1AE3" w:rsidP="002E1AE3">
            <w:pPr>
              <w:pStyle w:val="Tabletext"/>
              <w:tabs>
                <w:tab w:val="decimal" w:pos="553"/>
              </w:tabs>
              <w:jc w:val="right"/>
              <w:rPr>
                <w:b/>
                <w:bCs/>
              </w:rPr>
            </w:pPr>
            <w:r>
              <w:t>(100%)</w:t>
            </w:r>
          </w:p>
        </w:tc>
      </w:tr>
      <w:tr w:rsidR="002E1AE3" w14:paraId="1439CB27" w14:textId="77777777" w:rsidTr="002E1AE3">
        <w:trPr>
          <w:cantSplit/>
        </w:trPr>
        <w:tc>
          <w:tcPr>
            <w:tcW w:w="1735" w:type="dxa"/>
            <w:tcBorders>
              <w:top w:val="nil"/>
              <w:bottom w:val="nil"/>
              <w:right w:val="nil"/>
            </w:tcBorders>
          </w:tcPr>
          <w:p w14:paraId="72D29E84" w14:textId="6C69D222" w:rsidR="002E1AE3" w:rsidRDefault="002E1AE3" w:rsidP="002E1AE3">
            <w:pPr>
              <w:pStyle w:val="Tabletext"/>
            </w:pPr>
            <w:r>
              <w:t xml:space="preserve">Creative </w:t>
            </w:r>
            <w:r w:rsidR="004714C8">
              <w:t>a</w:t>
            </w:r>
            <w:r>
              <w:t>rts</w:t>
            </w:r>
          </w:p>
        </w:tc>
        <w:tc>
          <w:tcPr>
            <w:tcW w:w="1304" w:type="dxa"/>
            <w:tcBorders>
              <w:top w:val="nil"/>
              <w:left w:val="nil"/>
              <w:bottom w:val="nil"/>
              <w:right w:val="nil"/>
            </w:tcBorders>
          </w:tcPr>
          <w:p w14:paraId="1518307B" w14:textId="31B025A9" w:rsidR="002E1AE3" w:rsidRDefault="002E1AE3" w:rsidP="002E1AE3">
            <w:pPr>
              <w:pStyle w:val="Tabletext"/>
              <w:tabs>
                <w:tab w:val="decimal" w:pos="559"/>
              </w:tabs>
              <w:jc w:val="right"/>
            </w:pPr>
            <w:r w:rsidRPr="00A044FA">
              <w:t xml:space="preserve"> </w:t>
            </w:r>
            <w:r>
              <w:t>50.4%</w:t>
            </w:r>
          </w:p>
        </w:tc>
        <w:tc>
          <w:tcPr>
            <w:tcW w:w="1304" w:type="dxa"/>
            <w:tcBorders>
              <w:top w:val="nil"/>
              <w:left w:val="nil"/>
              <w:bottom w:val="nil"/>
              <w:right w:val="nil"/>
            </w:tcBorders>
          </w:tcPr>
          <w:p w14:paraId="5C08A258" w14:textId="3677456D" w:rsidR="002E1AE3" w:rsidRPr="006E0BD1" w:rsidRDefault="002E1AE3" w:rsidP="002E1AE3">
            <w:pPr>
              <w:pStyle w:val="Tabletext"/>
              <w:tabs>
                <w:tab w:val="decimal" w:pos="559"/>
              </w:tabs>
              <w:jc w:val="right"/>
              <w:rPr>
                <w:i/>
                <w:iCs/>
              </w:rPr>
            </w:pPr>
            <w:r w:rsidRPr="00474749">
              <w:t xml:space="preserve"> </w:t>
            </w:r>
            <w:r>
              <w:t>45.6%</w:t>
            </w:r>
          </w:p>
        </w:tc>
        <w:tc>
          <w:tcPr>
            <w:tcW w:w="1304" w:type="dxa"/>
            <w:tcBorders>
              <w:top w:val="nil"/>
              <w:left w:val="nil"/>
              <w:bottom w:val="nil"/>
              <w:right w:val="nil"/>
            </w:tcBorders>
            <w:shd w:val="clear" w:color="auto" w:fill="D9D9D9" w:themeFill="background1" w:themeFillShade="D9"/>
          </w:tcPr>
          <w:p w14:paraId="5248E4A2" w14:textId="0A55EE76" w:rsidR="002E1AE3" w:rsidRPr="006E0BD1" w:rsidRDefault="002E1AE3" w:rsidP="002E1AE3">
            <w:pPr>
              <w:pStyle w:val="Tabletext"/>
              <w:tabs>
                <w:tab w:val="decimal" w:pos="553"/>
              </w:tabs>
              <w:jc w:val="right"/>
              <w:rPr>
                <w:i/>
                <w:iCs/>
              </w:rPr>
            </w:pPr>
            <w:r w:rsidRPr="006E0BD1">
              <w:rPr>
                <w:i/>
                <w:iCs/>
              </w:rPr>
              <w:t xml:space="preserve"> 23.6%</w:t>
            </w:r>
          </w:p>
        </w:tc>
        <w:tc>
          <w:tcPr>
            <w:tcW w:w="1304" w:type="dxa"/>
            <w:tcBorders>
              <w:top w:val="nil"/>
              <w:left w:val="nil"/>
              <w:bottom w:val="nil"/>
            </w:tcBorders>
            <w:shd w:val="clear" w:color="auto" w:fill="D9D9D9" w:themeFill="background1" w:themeFillShade="D9"/>
          </w:tcPr>
          <w:p w14:paraId="5177EC73" w14:textId="1DA9ECA7" w:rsidR="002E1AE3" w:rsidRPr="006E0BD1" w:rsidRDefault="002E1AE3" w:rsidP="002E1AE3">
            <w:pPr>
              <w:pStyle w:val="Tabletext"/>
              <w:tabs>
                <w:tab w:val="decimal" w:pos="553"/>
              </w:tabs>
              <w:jc w:val="right"/>
              <w:rPr>
                <w:i/>
                <w:iCs/>
              </w:rPr>
            </w:pPr>
            <w:r w:rsidRPr="006E0BD1">
              <w:rPr>
                <w:i/>
                <w:iCs/>
              </w:rPr>
              <w:t xml:space="preserve"> 16.3%</w:t>
            </w:r>
          </w:p>
        </w:tc>
        <w:tc>
          <w:tcPr>
            <w:tcW w:w="1305" w:type="dxa"/>
            <w:tcBorders>
              <w:top w:val="nil"/>
              <w:left w:val="nil"/>
              <w:bottom w:val="nil"/>
            </w:tcBorders>
            <w:shd w:val="clear" w:color="auto" w:fill="D9D9D9" w:themeFill="background1" w:themeFillShade="D9"/>
          </w:tcPr>
          <w:p w14:paraId="00B6CA34" w14:textId="1AE87699" w:rsidR="002E1AE3" w:rsidRDefault="002E1AE3" w:rsidP="002E1AE3">
            <w:pPr>
              <w:pStyle w:val="Tabletext"/>
              <w:tabs>
                <w:tab w:val="decimal" w:pos="553"/>
              </w:tabs>
              <w:jc w:val="right"/>
            </w:pPr>
            <w:r w:rsidRPr="006E0BD1">
              <w:rPr>
                <w:i/>
                <w:iCs/>
              </w:rPr>
              <w:t xml:space="preserve"> 4.1%</w:t>
            </w:r>
          </w:p>
        </w:tc>
        <w:tc>
          <w:tcPr>
            <w:tcW w:w="1474" w:type="dxa"/>
            <w:tcBorders>
              <w:top w:val="nil"/>
              <w:left w:val="nil"/>
              <w:bottom w:val="nil"/>
            </w:tcBorders>
            <w:vAlign w:val="bottom"/>
          </w:tcPr>
          <w:p w14:paraId="7F77D8DF" w14:textId="77777777" w:rsidR="002E1AE3" w:rsidRDefault="002E1AE3" w:rsidP="002E1AE3">
            <w:pPr>
              <w:pStyle w:val="Tabletext"/>
              <w:tabs>
                <w:tab w:val="decimal" w:pos="553"/>
              </w:tabs>
              <w:jc w:val="right"/>
            </w:pPr>
            <w:r w:rsidRPr="00A044FA">
              <w:rPr>
                <w:b/>
                <w:bCs/>
              </w:rPr>
              <w:t xml:space="preserve"> 728 500</w:t>
            </w:r>
          </w:p>
          <w:p w14:paraId="33C7D4C1" w14:textId="77777777" w:rsidR="002E1AE3" w:rsidRPr="00C51718" w:rsidRDefault="002E1AE3" w:rsidP="002E1AE3">
            <w:pPr>
              <w:pStyle w:val="Tabletext"/>
              <w:tabs>
                <w:tab w:val="decimal" w:pos="553"/>
              </w:tabs>
              <w:jc w:val="right"/>
              <w:rPr>
                <w:b/>
                <w:bCs/>
              </w:rPr>
            </w:pPr>
            <w:r>
              <w:t>(100%)</w:t>
            </w:r>
          </w:p>
        </w:tc>
      </w:tr>
      <w:tr w:rsidR="002E1AE3" w14:paraId="1B186FCB" w14:textId="77777777" w:rsidTr="002E1AE3">
        <w:trPr>
          <w:cantSplit/>
        </w:trPr>
        <w:tc>
          <w:tcPr>
            <w:tcW w:w="1735" w:type="dxa"/>
            <w:tcBorders>
              <w:top w:val="nil"/>
              <w:bottom w:val="nil"/>
              <w:right w:val="nil"/>
            </w:tcBorders>
          </w:tcPr>
          <w:p w14:paraId="0833653F" w14:textId="0C0BC2DB" w:rsidR="002E1AE3" w:rsidRDefault="002E1AE3" w:rsidP="002E1AE3">
            <w:pPr>
              <w:pStyle w:val="Tabletext"/>
            </w:pPr>
            <w:r>
              <w:t>Food</w:t>
            </w:r>
            <w:r w:rsidR="004714C8">
              <w:t>, hospitality and personal services</w:t>
            </w:r>
          </w:p>
        </w:tc>
        <w:tc>
          <w:tcPr>
            <w:tcW w:w="1304" w:type="dxa"/>
            <w:tcBorders>
              <w:top w:val="nil"/>
              <w:left w:val="nil"/>
              <w:bottom w:val="nil"/>
              <w:right w:val="nil"/>
            </w:tcBorders>
          </w:tcPr>
          <w:p w14:paraId="36BFDFB4" w14:textId="486921B3" w:rsidR="002E1AE3" w:rsidRDefault="002E1AE3" w:rsidP="002E1AE3">
            <w:pPr>
              <w:pStyle w:val="Tabletext"/>
              <w:tabs>
                <w:tab w:val="decimal" w:pos="559"/>
              </w:tabs>
              <w:jc w:val="right"/>
            </w:pPr>
            <w:r>
              <w:rPr>
                <w:i/>
                <w:iCs/>
              </w:rPr>
              <w:t>-</w:t>
            </w:r>
          </w:p>
        </w:tc>
        <w:tc>
          <w:tcPr>
            <w:tcW w:w="1304" w:type="dxa"/>
            <w:tcBorders>
              <w:top w:val="nil"/>
              <w:left w:val="nil"/>
              <w:bottom w:val="nil"/>
              <w:right w:val="nil"/>
            </w:tcBorders>
          </w:tcPr>
          <w:p w14:paraId="79F5D09B" w14:textId="18AF2564" w:rsidR="002E1AE3" w:rsidRPr="006E0BD1" w:rsidRDefault="002E1AE3" w:rsidP="002E1AE3">
            <w:pPr>
              <w:pStyle w:val="Tabletext"/>
              <w:tabs>
                <w:tab w:val="decimal" w:pos="559"/>
              </w:tabs>
              <w:jc w:val="right"/>
              <w:rPr>
                <w:i/>
                <w:iCs/>
              </w:rPr>
            </w:pPr>
            <w:r w:rsidRPr="00474749">
              <w:t xml:space="preserve"> </w:t>
            </w:r>
            <w:r>
              <w:t>94.8%</w:t>
            </w:r>
          </w:p>
        </w:tc>
        <w:tc>
          <w:tcPr>
            <w:tcW w:w="1304" w:type="dxa"/>
            <w:tcBorders>
              <w:top w:val="nil"/>
              <w:left w:val="nil"/>
              <w:bottom w:val="nil"/>
              <w:right w:val="nil"/>
            </w:tcBorders>
            <w:shd w:val="clear" w:color="auto" w:fill="D9D9D9" w:themeFill="background1" w:themeFillShade="D9"/>
          </w:tcPr>
          <w:p w14:paraId="6650D0CE" w14:textId="631A7A56" w:rsidR="002E1AE3" w:rsidRPr="006E0BD1" w:rsidRDefault="002E1AE3" w:rsidP="002E1AE3">
            <w:pPr>
              <w:pStyle w:val="Tabletext"/>
              <w:tabs>
                <w:tab w:val="decimal" w:pos="553"/>
              </w:tabs>
              <w:jc w:val="right"/>
              <w:rPr>
                <w:i/>
                <w:iCs/>
              </w:rPr>
            </w:pPr>
            <w:r w:rsidRPr="006E0BD1">
              <w:rPr>
                <w:i/>
                <w:iCs/>
              </w:rPr>
              <w:t xml:space="preserve"> 19.6%</w:t>
            </w:r>
          </w:p>
        </w:tc>
        <w:tc>
          <w:tcPr>
            <w:tcW w:w="1304" w:type="dxa"/>
            <w:tcBorders>
              <w:top w:val="nil"/>
              <w:left w:val="nil"/>
              <w:bottom w:val="nil"/>
            </w:tcBorders>
            <w:shd w:val="clear" w:color="auto" w:fill="D9D9D9" w:themeFill="background1" w:themeFillShade="D9"/>
          </w:tcPr>
          <w:p w14:paraId="45674A79" w14:textId="09D41C46" w:rsidR="002E1AE3" w:rsidRPr="006E0BD1" w:rsidRDefault="002E1AE3" w:rsidP="002E1AE3">
            <w:pPr>
              <w:pStyle w:val="Tabletext"/>
              <w:tabs>
                <w:tab w:val="decimal" w:pos="553"/>
              </w:tabs>
              <w:jc w:val="right"/>
              <w:rPr>
                <w:i/>
                <w:iCs/>
              </w:rPr>
            </w:pPr>
            <w:r w:rsidRPr="006E0BD1">
              <w:rPr>
                <w:i/>
                <w:iCs/>
              </w:rPr>
              <w:t xml:space="preserve"> 62.0%</w:t>
            </w:r>
          </w:p>
        </w:tc>
        <w:tc>
          <w:tcPr>
            <w:tcW w:w="1305" w:type="dxa"/>
            <w:tcBorders>
              <w:top w:val="nil"/>
              <w:left w:val="nil"/>
              <w:bottom w:val="nil"/>
            </w:tcBorders>
            <w:shd w:val="clear" w:color="auto" w:fill="D9D9D9" w:themeFill="background1" w:themeFillShade="D9"/>
          </w:tcPr>
          <w:p w14:paraId="26A0E36B" w14:textId="294D538B" w:rsidR="002E1AE3" w:rsidRDefault="002E1AE3" w:rsidP="002E1AE3">
            <w:pPr>
              <w:pStyle w:val="Tabletext"/>
              <w:tabs>
                <w:tab w:val="decimal" w:pos="553"/>
              </w:tabs>
              <w:jc w:val="right"/>
            </w:pPr>
            <w:r w:rsidRPr="006E0BD1">
              <w:rPr>
                <w:i/>
                <w:iCs/>
              </w:rPr>
              <w:t xml:space="preserve"> 13.3%</w:t>
            </w:r>
          </w:p>
        </w:tc>
        <w:tc>
          <w:tcPr>
            <w:tcW w:w="1474" w:type="dxa"/>
            <w:tcBorders>
              <w:top w:val="nil"/>
              <w:left w:val="nil"/>
              <w:bottom w:val="nil"/>
            </w:tcBorders>
            <w:vAlign w:val="bottom"/>
          </w:tcPr>
          <w:p w14:paraId="05414316" w14:textId="77777777" w:rsidR="002E1AE3" w:rsidRDefault="002E1AE3" w:rsidP="002E1AE3">
            <w:pPr>
              <w:pStyle w:val="Tabletext"/>
              <w:tabs>
                <w:tab w:val="decimal" w:pos="553"/>
              </w:tabs>
              <w:jc w:val="right"/>
            </w:pPr>
            <w:r>
              <w:rPr>
                <w:rFonts w:ascii="Calibri" w:hAnsi="Calibri" w:cs="Calibri"/>
                <w:color w:val="000000"/>
                <w:sz w:val="22"/>
                <w:szCs w:val="22"/>
              </w:rPr>
              <w:t xml:space="preserve"> </w:t>
            </w:r>
            <w:r w:rsidRPr="00A044FA">
              <w:rPr>
                <w:b/>
                <w:bCs/>
              </w:rPr>
              <w:t>787 400</w:t>
            </w:r>
          </w:p>
          <w:p w14:paraId="33B753D9" w14:textId="77777777" w:rsidR="002E1AE3" w:rsidRPr="00C51718" w:rsidRDefault="002E1AE3" w:rsidP="002E1AE3">
            <w:pPr>
              <w:pStyle w:val="Tabletext"/>
              <w:tabs>
                <w:tab w:val="decimal" w:pos="553"/>
              </w:tabs>
              <w:jc w:val="right"/>
              <w:rPr>
                <w:b/>
                <w:bCs/>
              </w:rPr>
            </w:pPr>
            <w:r>
              <w:t>(100%)</w:t>
            </w:r>
          </w:p>
        </w:tc>
      </w:tr>
      <w:tr w:rsidR="002E1AE3" w:rsidRPr="00852F44" w14:paraId="43B8EE9F" w14:textId="77777777" w:rsidTr="002E1AE3">
        <w:trPr>
          <w:cantSplit/>
        </w:trPr>
        <w:tc>
          <w:tcPr>
            <w:tcW w:w="1735" w:type="dxa"/>
            <w:tcBorders>
              <w:top w:val="single" w:sz="4" w:space="0" w:color="auto"/>
              <w:bottom w:val="single" w:sz="4" w:space="0" w:color="auto"/>
              <w:right w:val="nil"/>
            </w:tcBorders>
          </w:tcPr>
          <w:p w14:paraId="13858EEC" w14:textId="72FD0461" w:rsidR="002E1AE3" w:rsidRPr="00852F44" w:rsidRDefault="002E1AE3" w:rsidP="002E1AE3">
            <w:pPr>
              <w:pStyle w:val="Tabletext"/>
              <w:rPr>
                <w:b/>
              </w:rPr>
            </w:pPr>
            <w:r w:rsidRPr="00852F44">
              <w:rPr>
                <w:b/>
              </w:rPr>
              <w:t>Total</w:t>
            </w:r>
            <w:r>
              <w:rPr>
                <w:b/>
              </w:rPr>
              <w:t xml:space="preserve"> qualifications</w:t>
            </w:r>
            <w:r w:rsidR="00863F63">
              <w:rPr>
                <w:b/>
              </w:rPr>
              <w:t>***</w:t>
            </w:r>
          </w:p>
        </w:tc>
        <w:tc>
          <w:tcPr>
            <w:tcW w:w="1304" w:type="dxa"/>
            <w:tcBorders>
              <w:top w:val="single" w:sz="4" w:space="0" w:color="auto"/>
              <w:left w:val="nil"/>
              <w:bottom w:val="single" w:sz="4" w:space="0" w:color="auto"/>
              <w:right w:val="nil"/>
            </w:tcBorders>
            <w:vAlign w:val="bottom"/>
          </w:tcPr>
          <w:p w14:paraId="05C8B4DA" w14:textId="71750D6C" w:rsidR="002E1AE3" w:rsidRDefault="002E1AE3" w:rsidP="002E1AE3">
            <w:pPr>
              <w:pStyle w:val="Tabletext"/>
              <w:tabs>
                <w:tab w:val="decimal" w:pos="559"/>
              </w:tabs>
              <w:jc w:val="right"/>
              <w:rPr>
                <w:b/>
              </w:rPr>
            </w:pPr>
            <w:r w:rsidRPr="00A044FA">
              <w:rPr>
                <w:b/>
              </w:rPr>
              <w:t>6 895 00</w:t>
            </w:r>
            <w:r>
              <w:rPr>
                <w:b/>
              </w:rPr>
              <w:t>0</w:t>
            </w:r>
          </w:p>
          <w:p w14:paraId="7FCEBCC0" w14:textId="77777777" w:rsidR="002E1AE3" w:rsidRDefault="002E1AE3" w:rsidP="002E1AE3">
            <w:pPr>
              <w:pStyle w:val="Tabletext"/>
              <w:tabs>
                <w:tab w:val="decimal" w:pos="559"/>
              </w:tabs>
              <w:jc w:val="right"/>
              <w:rPr>
                <w:b/>
              </w:rPr>
            </w:pPr>
            <w:r>
              <w:t xml:space="preserve"> (44.7%)</w:t>
            </w:r>
          </w:p>
        </w:tc>
        <w:tc>
          <w:tcPr>
            <w:tcW w:w="1304" w:type="dxa"/>
            <w:tcBorders>
              <w:top w:val="single" w:sz="4" w:space="0" w:color="auto"/>
              <w:left w:val="nil"/>
              <w:bottom w:val="single" w:sz="4" w:space="0" w:color="auto"/>
              <w:right w:val="nil"/>
            </w:tcBorders>
          </w:tcPr>
          <w:p w14:paraId="123A290D" w14:textId="77777777" w:rsidR="002E1AE3" w:rsidRDefault="002E1AE3" w:rsidP="002E1AE3">
            <w:pPr>
              <w:pStyle w:val="Tabletext"/>
              <w:tabs>
                <w:tab w:val="decimal" w:pos="553"/>
              </w:tabs>
              <w:jc w:val="right"/>
            </w:pPr>
            <w:r w:rsidRPr="00896F68">
              <w:rPr>
                <w:b/>
                <w:bCs/>
              </w:rPr>
              <w:t>7 847 000</w:t>
            </w:r>
          </w:p>
          <w:p w14:paraId="677DB4A2" w14:textId="5C458248" w:rsidR="002E1AE3" w:rsidRPr="006D74F2" w:rsidRDefault="002E1AE3" w:rsidP="002E1AE3">
            <w:pPr>
              <w:pStyle w:val="Tabletext"/>
              <w:tabs>
                <w:tab w:val="decimal" w:pos="559"/>
              </w:tabs>
              <w:jc w:val="right"/>
              <w:rPr>
                <w:bCs/>
                <w:i/>
                <w:iCs/>
              </w:rPr>
            </w:pPr>
            <w:r>
              <w:t>(50.8%)</w:t>
            </w:r>
          </w:p>
        </w:tc>
        <w:tc>
          <w:tcPr>
            <w:tcW w:w="1304" w:type="dxa"/>
            <w:tcBorders>
              <w:top w:val="single" w:sz="4" w:space="0" w:color="auto"/>
              <w:left w:val="nil"/>
              <w:bottom w:val="single" w:sz="4" w:space="0" w:color="auto"/>
              <w:right w:val="nil"/>
            </w:tcBorders>
            <w:shd w:val="clear" w:color="auto" w:fill="D9D9D9" w:themeFill="background1" w:themeFillShade="D9"/>
            <w:vAlign w:val="bottom"/>
          </w:tcPr>
          <w:p w14:paraId="168AB21F" w14:textId="77777777" w:rsidR="002E1AE3" w:rsidRPr="00277C8D" w:rsidRDefault="002E1AE3" w:rsidP="002E1AE3">
            <w:pPr>
              <w:pStyle w:val="Tabletext"/>
              <w:tabs>
                <w:tab w:val="decimal" w:pos="559"/>
              </w:tabs>
              <w:jc w:val="right"/>
              <w:rPr>
                <w:b/>
                <w:i/>
                <w:iCs/>
              </w:rPr>
            </w:pPr>
            <w:r w:rsidRPr="00277C8D">
              <w:rPr>
                <w:b/>
                <w:i/>
                <w:iCs/>
              </w:rPr>
              <w:t>2 430 500</w:t>
            </w:r>
          </w:p>
          <w:p w14:paraId="569864DC" w14:textId="61E012B2" w:rsidR="002E1AE3" w:rsidRPr="006D74F2" w:rsidRDefault="002E1AE3" w:rsidP="002E1AE3">
            <w:pPr>
              <w:pStyle w:val="Tabletext"/>
              <w:tabs>
                <w:tab w:val="decimal" w:pos="553"/>
              </w:tabs>
              <w:jc w:val="right"/>
              <w:rPr>
                <w:bCs/>
                <w:i/>
                <w:iCs/>
              </w:rPr>
            </w:pPr>
            <w:r w:rsidRPr="006D74F2">
              <w:rPr>
                <w:bCs/>
                <w:i/>
                <w:iCs/>
              </w:rPr>
              <w:t>(15.7%)</w:t>
            </w:r>
          </w:p>
        </w:tc>
        <w:tc>
          <w:tcPr>
            <w:tcW w:w="1304" w:type="dxa"/>
            <w:tcBorders>
              <w:top w:val="single" w:sz="4" w:space="0" w:color="auto"/>
              <w:left w:val="nil"/>
              <w:bottom w:val="single" w:sz="4" w:space="0" w:color="auto"/>
            </w:tcBorders>
            <w:shd w:val="clear" w:color="auto" w:fill="D9D9D9" w:themeFill="background1" w:themeFillShade="D9"/>
            <w:vAlign w:val="bottom"/>
          </w:tcPr>
          <w:p w14:paraId="6C3A22C9" w14:textId="77777777" w:rsidR="002E1AE3" w:rsidRPr="00277C8D" w:rsidRDefault="002E1AE3" w:rsidP="002E1AE3">
            <w:pPr>
              <w:pStyle w:val="Tabletext"/>
              <w:tabs>
                <w:tab w:val="decimal" w:pos="553"/>
              </w:tabs>
              <w:jc w:val="right"/>
              <w:rPr>
                <w:b/>
                <w:i/>
                <w:iCs/>
              </w:rPr>
            </w:pPr>
            <w:r w:rsidRPr="00277C8D">
              <w:rPr>
                <w:b/>
                <w:i/>
                <w:iCs/>
              </w:rPr>
              <w:t>4 561 200</w:t>
            </w:r>
          </w:p>
          <w:p w14:paraId="63C55635" w14:textId="0D5556FC" w:rsidR="002E1AE3" w:rsidRPr="006D74F2" w:rsidRDefault="002E1AE3" w:rsidP="002E1AE3">
            <w:pPr>
              <w:pStyle w:val="Tabletext"/>
              <w:tabs>
                <w:tab w:val="decimal" w:pos="553"/>
              </w:tabs>
              <w:jc w:val="right"/>
              <w:rPr>
                <w:bCs/>
                <w:i/>
                <w:iCs/>
              </w:rPr>
            </w:pPr>
            <w:r w:rsidRPr="006D74F2">
              <w:rPr>
                <w:bCs/>
                <w:i/>
                <w:iCs/>
              </w:rPr>
              <w:t>(29.5%)</w:t>
            </w:r>
          </w:p>
        </w:tc>
        <w:tc>
          <w:tcPr>
            <w:tcW w:w="1305" w:type="dxa"/>
            <w:tcBorders>
              <w:top w:val="single" w:sz="4" w:space="0" w:color="auto"/>
              <w:left w:val="nil"/>
              <w:bottom w:val="single" w:sz="4" w:space="0" w:color="auto"/>
            </w:tcBorders>
            <w:shd w:val="clear" w:color="auto" w:fill="D9D9D9" w:themeFill="background1" w:themeFillShade="D9"/>
            <w:vAlign w:val="bottom"/>
          </w:tcPr>
          <w:p w14:paraId="1DF6ACA2" w14:textId="77777777" w:rsidR="002E1AE3" w:rsidRPr="00277C8D" w:rsidRDefault="002E1AE3" w:rsidP="002E1AE3">
            <w:pPr>
              <w:pStyle w:val="Tabletext"/>
              <w:tabs>
                <w:tab w:val="decimal" w:pos="553"/>
              </w:tabs>
              <w:jc w:val="right"/>
              <w:rPr>
                <w:b/>
                <w:i/>
                <w:iCs/>
              </w:rPr>
            </w:pPr>
            <w:r w:rsidRPr="006D74F2">
              <w:rPr>
                <w:bCs/>
                <w:i/>
                <w:iCs/>
              </w:rPr>
              <w:t xml:space="preserve"> </w:t>
            </w:r>
            <w:r w:rsidRPr="00277C8D">
              <w:rPr>
                <w:b/>
                <w:i/>
                <w:iCs/>
              </w:rPr>
              <w:t>695 100</w:t>
            </w:r>
          </w:p>
          <w:p w14:paraId="3B8A28B9" w14:textId="1B498757" w:rsidR="002E1AE3" w:rsidRPr="00896F68" w:rsidRDefault="002E1AE3" w:rsidP="002E1AE3">
            <w:pPr>
              <w:pStyle w:val="Tabletext"/>
              <w:tabs>
                <w:tab w:val="decimal" w:pos="553"/>
              </w:tabs>
              <w:jc w:val="right"/>
              <w:rPr>
                <w:b/>
                <w:bCs/>
              </w:rPr>
            </w:pPr>
            <w:r w:rsidRPr="006D74F2">
              <w:rPr>
                <w:bCs/>
                <w:i/>
                <w:iCs/>
              </w:rPr>
              <w:t>(4.5%)</w:t>
            </w:r>
          </w:p>
        </w:tc>
        <w:tc>
          <w:tcPr>
            <w:tcW w:w="1474" w:type="dxa"/>
            <w:tcBorders>
              <w:top w:val="single" w:sz="4" w:space="0" w:color="auto"/>
              <w:left w:val="nil"/>
              <w:bottom w:val="single" w:sz="4" w:space="0" w:color="auto"/>
            </w:tcBorders>
          </w:tcPr>
          <w:p w14:paraId="3E491607" w14:textId="77777777" w:rsidR="002E1AE3" w:rsidRDefault="002E1AE3" w:rsidP="002E1AE3">
            <w:pPr>
              <w:pStyle w:val="Tabletext"/>
              <w:tabs>
                <w:tab w:val="decimal" w:pos="553"/>
              </w:tabs>
              <w:jc w:val="right"/>
            </w:pPr>
            <w:r w:rsidRPr="00A044FA">
              <w:rPr>
                <w:b/>
              </w:rPr>
              <w:t>15 436 000</w:t>
            </w:r>
          </w:p>
          <w:p w14:paraId="14DED5B3" w14:textId="77777777" w:rsidR="002E1AE3" w:rsidRPr="00A044FA" w:rsidRDefault="002E1AE3" w:rsidP="002E1AE3">
            <w:pPr>
              <w:pStyle w:val="Tabletext"/>
              <w:tabs>
                <w:tab w:val="decimal" w:pos="553"/>
              </w:tabs>
              <w:jc w:val="right"/>
              <w:rPr>
                <w:rFonts w:ascii="Calibri" w:hAnsi="Calibri" w:cs="Calibri"/>
                <w:color w:val="000000"/>
                <w:sz w:val="22"/>
                <w:szCs w:val="22"/>
              </w:rPr>
            </w:pPr>
            <w:r>
              <w:t>(100%)</w:t>
            </w:r>
          </w:p>
        </w:tc>
      </w:tr>
    </w:tbl>
    <w:p w14:paraId="66192685" w14:textId="77777777" w:rsidR="000332B6" w:rsidRDefault="000332B6" w:rsidP="004714C8">
      <w:pPr>
        <w:pStyle w:val="Source"/>
      </w:pPr>
    </w:p>
    <w:p w14:paraId="67A59D03" w14:textId="3B8E888C" w:rsidR="004714C8" w:rsidRDefault="002E1AE3" w:rsidP="004714C8">
      <w:pPr>
        <w:pStyle w:val="Source"/>
      </w:pPr>
      <w:r>
        <w:t>Note</w:t>
      </w:r>
      <w:r w:rsidR="004714C8">
        <w:t>s:</w:t>
      </w:r>
      <w:r>
        <w:tab/>
        <w:t>* VET includes ‘Certificate not further defined’</w:t>
      </w:r>
      <w:r w:rsidR="008F0D61">
        <w:t>;</w:t>
      </w:r>
      <w:r>
        <w:t xml:space="preserve"> **Total qualifications</w:t>
      </w:r>
      <w:r w:rsidR="00863F63">
        <w:t xml:space="preserve"> (row totals)</w:t>
      </w:r>
      <w:r>
        <w:t xml:space="preserve"> include</w:t>
      </w:r>
      <w:r w:rsidR="00130EEA">
        <w:t xml:space="preserve"> those with </w:t>
      </w:r>
      <w:r>
        <w:t>‘Level not determined’</w:t>
      </w:r>
      <w:r w:rsidR="0029354C">
        <w:t>;</w:t>
      </w:r>
      <w:r w:rsidR="000C707C">
        <w:t xml:space="preserve"> </w:t>
      </w:r>
      <w:r w:rsidR="00863F63">
        <w:t xml:space="preserve">***Total qualifications (column </w:t>
      </w:r>
      <w:r w:rsidR="000C707C">
        <w:t>totals</w:t>
      </w:r>
      <w:r w:rsidR="00863F63">
        <w:t>)</w:t>
      </w:r>
      <w:r w:rsidR="000C707C">
        <w:t xml:space="preserve"> include </w:t>
      </w:r>
      <w:r w:rsidR="00CA4905">
        <w:t xml:space="preserve">those </w:t>
      </w:r>
      <w:r w:rsidR="000C707C">
        <w:t>where the main field of education is ‘Mixed field programmes’ or ‘Field information inadequate’</w:t>
      </w:r>
      <w:r w:rsidR="0029354C">
        <w:t>;</w:t>
      </w:r>
      <w:r w:rsidR="000C707C">
        <w:t xml:space="preserve"> Cells marked</w:t>
      </w:r>
      <w:r w:rsidR="006E0BD1">
        <w:t xml:space="preserve"> </w:t>
      </w:r>
      <w:r w:rsidR="006E0BD1">
        <w:rPr>
          <w:i/>
          <w:iCs/>
        </w:rPr>
        <w:t>-</w:t>
      </w:r>
      <w:r w:rsidR="000C707C">
        <w:t xml:space="preserve"> have been suppressed due to high relative standard errors.</w:t>
      </w:r>
    </w:p>
    <w:p w14:paraId="7BA0E760" w14:textId="199D547E" w:rsidR="004714C8" w:rsidRDefault="004714C8" w:rsidP="004714C8">
      <w:pPr>
        <w:pStyle w:val="Source"/>
      </w:pPr>
      <w:r>
        <w:t>Source: Based on ABS Qualifications and Work survey data, 2018</w:t>
      </w:r>
      <w:r w:rsidR="009B6F1D">
        <w:t>–</w:t>
      </w:r>
      <w:r>
        <w:t>19, TableBuilder.</w:t>
      </w:r>
    </w:p>
    <w:p w14:paraId="2F4CD9C6" w14:textId="66D94E9A" w:rsidR="000C707C" w:rsidRDefault="000C707C" w:rsidP="000C707C">
      <w:pPr>
        <w:pStyle w:val="Source"/>
      </w:pPr>
    </w:p>
    <w:p w14:paraId="69C48236" w14:textId="646FD60C" w:rsidR="00C278BD" w:rsidRDefault="00C278BD" w:rsidP="00C278BD">
      <w:pPr>
        <w:pStyle w:val="Text"/>
      </w:pPr>
      <w:r>
        <w:t>Cumulatively, working-age Australians held 15 436 000 qualifications, with vocational qualifications outnumbering higher education qualifications (7.8 million and 6.9 million respectively). These qualifications were held by 10.2 million people (5.9 million people had not completed a non-school qualification)</w:t>
      </w:r>
      <w:r w:rsidR="00C8363B">
        <w:t>.</w:t>
      </w:r>
    </w:p>
    <w:p w14:paraId="32C43174" w14:textId="05B411BD" w:rsidR="00C278BD" w:rsidRDefault="00C278BD" w:rsidP="00C278BD">
      <w:pPr>
        <w:pStyle w:val="Text"/>
      </w:pPr>
      <w:r>
        <w:t xml:space="preserve">At the vocational level, </w:t>
      </w:r>
      <w:r w:rsidR="004714C8">
        <w:t>c</w:t>
      </w:r>
      <w:r>
        <w:t xml:space="preserve">ertificates III and IV were the most prevalent. A little under a half of these were in two fields of education: </w:t>
      </w:r>
      <w:r w:rsidR="004714C8">
        <w:t xml:space="preserve">engineering and related technologies (which includes entry pathways into many trade occupations) and management and commerce </w:t>
      </w:r>
      <w:r>
        <w:t xml:space="preserve">(which is prevalent at all levels). </w:t>
      </w:r>
    </w:p>
    <w:p w14:paraId="2BA9EED5" w14:textId="7F777BAA" w:rsidR="00C278BD" w:rsidRDefault="00C278BD" w:rsidP="00C278BD">
      <w:pPr>
        <w:pStyle w:val="Text"/>
      </w:pPr>
      <w:r>
        <w:t xml:space="preserve">Within the higher education sector, </w:t>
      </w:r>
      <w:r w:rsidR="004714C8">
        <w:t xml:space="preserve">management and commerce; society and culture; and health </w:t>
      </w:r>
      <w:r>
        <w:t>were the three largest fields, accounting for over a half of all higher education qualifications.</w:t>
      </w:r>
    </w:p>
    <w:p w14:paraId="34FC9E44" w14:textId="1C8797E3" w:rsidR="000C707C" w:rsidRDefault="000C707C" w:rsidP="00DD7061">
      <w:pPr>
        <w:pStyle w:val="Text"/>
      </w:pPr>
      <w:r w:rsidRPr="0068742B">
        <w:t xml:space="preserve">While some fields </w:t>
      </w:r>
      <w:r w:rsidR="0085443C" w:rsidRPr="0068742B">
        <w:t>we</w:t>
      </w:r>
      <w:r w:rsidRPr="0068742B">
        <w:t>re higher education-</w:t>
      </w:r>
      <w:r w:rsidR="00E01224">
        <w:t>dominant</w:t>
      </w:r>
      <w:r w:rsidRPr="0068742B">
        <w:t xml:space="preserve"> (</w:t>
      </w:r>
      <w:r w:rsidR="005F55D2">
        <w:t>for example</w:t>
      </w:r>
      <w:r w:rsidR="008B3D51" w:rsidRPr="0068742B">
        <w:t xml:space="preserve">, </w:t>
      </w:r>
      <w:r w:rsidR="004714C8" w:rsidRPr="0068742B">
        <w:t>natural and physical sciences</w:t>
      </w:r>
      <w:r w:rsidR="004714C8">
        <w:t>;</w:t>
      </w:r>
      <w:r w:rsidR="004714C8" w:rsidRPr="0068742B">
        <w:t xml:space="preserve"> education</w:t>
      </w:r>
      <w:r w:rsidR="004714C8">
        <w:t>;</w:t>
      </w:r>
      <w:r w:rsidR="004714C8" w:rsidRPr="0068742B">
        <w:t xml:space="preserve"> health</w:t>
      </w:r>
      <w:r w:rsidRPr="0068742B">
        <w:t xml:space="preserve">) and some </w:t>
      </w:r>
      <w:r w:rsidR="0085443C" w:rsidRPr="0068742B">
        <w:t>we</w:t>
      </w:r>
      <w:r w:rsidRPr="0068742B">
        <w:t>re VET-</w:t>
      </w:r>
      <w:r w:rsidR="00E01224">
        <w:t>dominant</w:t>
      </w:r>
      <w:r w:rsidRPr="0068742B">
        <w:t xml:space="preserve"> (</w:t>
      </w:r>
      <w:r w:rsidR="005F55D2">
        <w:t>for example</w:t>
      </w:r>
      <w:r w:rsidR="008B3D51" w:rsidRPr="0068742B">
        <w:t xml:space="preserve">, </w:t>
      </w:r>
      <w:r w:rsidR="004714C8" w:rsidRPr="0068742B">
        <w:t>food, hospitality and personal services</w:t>
      </w:r>
      <w:r w:rsidR="004714C8">
        <w:t>;</w:t>
      </w:r>
      <w:r w:rsidR="004714C8" w:rsidRPr="0068742B">
        <w:t xml:space="preserve"> architecture and building</w:t>
      </w:r>
      <w:r w:rsidR="004714C8">
        <w:t>;</w:t>
      </w:r>
      <w:r w:rsidR="004714C8" w:rsidRPr="0068742B">
        <w:t xml:space="preserve"> engineering and related technologies</w:t>
      </w:r>
      <w:r w:rsidR="004714C8">
        <w:t>;</w:t>
      </w:r>
      <w:r w:rsidR="004714C8" w:rsidRPr="0068742B">
        <w:t xml:space="preserve"> agriculture, environmental and related studies</w:t>
      </w:r>
      <w:r w:rsidRPr="0068742B">
        <w:t>), other fields cater</w:t>
      </w:r>
      <w:r w:rsidR="0085443C" w:rsidRPr="0068742B">
        <w:t>ed</w:t>
      </w:r>
      <w:r w:rsidRPr="0068742B">
        <w:t xml:space="preserve"> for both higher education and VET</w:t>
      </w:r>
      <w:r w:rsidR="004714C8">
        <w:t>-</w:t>
      </w:r>
      <w:r w:rsidRPr="0068742B">
        <w:t>level qualifications (</w:t>
      </w:r>
      <w:r w:rsidR="005F55D2">
        <w:t>for example</w:t>
      </w:r>
      <w:r w:rsidR="008B3D51" w:rsidRPr="0068742B">
        <w:t xml:space="preserve">, </w:t>
      </w:r>
      <w:r w:rsidR="004714C8" w:rsidRPr="0068742B">
        <w:t>society and culture</w:t>
      </w:r>
      <w:r w:rsidR="005279DC">
        <w:t>;</w:t>
      </w:r>
      <w:r w:rsidR="004714C8" w:rsidRPr="0068742B">
        <w:t xml:space="preserve"> creative arts</w:t>
      </w:r>
      <w:r w:rsidRPr="0068742B">
        <w:t>).</w:t>
      </w:r>
      <w:r>
        <w:t xml:space="preserve"> </w:t>
      </w:r>
    </w:p>
    <w:p w14:paraId="466D3C69" w14:textId="0D2286F3" w:rsidR="00FF58A2" w:rsidRDefault="00DD7061" w:rsidP="00C278BD">
      <w:pPr>
        <w:pStyle w:val="Text"/>
      </w:pPr>
      <w:r>
        <w:lastRenderedPageBreak/>
        <w:t xml:space="preserve">The number of qualifications </w:t>
      </w:r>
      <w:r w:rsidR="0085443C">
        <w:t>wa</w:t>
      </w:r>
      <w:r>
        <w:t xml:space="preserve">s clearly higher than the number of </w:t>
      </w:r>
      <w:r w:rsidR="000427D5">
        <w:t xml:space="preserve">qualified </w:t>
      </w:r>
      <w:r>
        <w:t>people, highlighting that many people ha</w:t>
      </w:r>
      <w:r w:rsidR="000427D5">
        <w:t>d</w:t>
      </w:r>
      <w:r>
        <w:t xml:space="preserve"> two or more qualifications. The estimate of all qualifications was 34% higher (an additional 5 247 500 qualifications) than if only the highest qualification </w:t>
      </w:r>
      <w:r w:rsidR="004714C8">
        <w:t>had been</w:t>
      </w:r>
      <w:r>
        <w:t xml:space="preserve"> counted for each person (as is the case for many data sources on qualification</w:t>
      </w:r>
      <w:r w:rsidR="00C8408A">
        <w:t>s</w:t>
      </w:r>
      <w:r>
        <w:t xml:space="preserve">), as shown in </w:t>
      </w:r>
      <w:r w:rsidR="004714C8">
        <w:t>t</w:t>
      </w:r>
      <w:r>
        <w:t xml:space="preserve">able 3. </w:t>
      </w:r>
      <w:r w:rsidR="00721095">
        <w:t>In the context of the stock of qualifications, t</w:t>
      </w:r>
      <w:r w:rsidR="0058371C">
        <w:t xml:space="preserve">his is a critical aspect of the Qualifications and </w:t>
      </w:r>
      <w:r w:rsidR="00273B9B">
        <w:t>W</w:t>
      </w:r>
      <w:r w:rsidR="0058371C">
        <w:t>ork survey,</w:t>
      </w:r>
      <w:r w:rsidR="00925FC8">
        <w:t xml:space="preserve"> since</w:t>
      </w:r>
      <w:r w:rsidR="0058371C">
        <w:t xml:space="preserve"> considering only the highest qualification is clearly a significant underestimate of all </w:t>
      </w:r>
      <w:r w:rsidR="00925FC8">
        <w:t xml:space="preserve">the </w:t>
      </w:r>
      <w:r w:rsidR="0058371C">
        <w:t>qualifications held by the working</w:t>
      </w:r>
      <w:r w:rsidR="004714C8">
        <w:t>-</w:t>
      </w:r>
      <w:r w:rsidR="0058371C">
        <w:t xml:space="preserve">age population. </w:t>
      </w:r>
      <w:r>
        <w:t>In the case of VET, including qualifications</w:t>
      </w:r>
      <w:r w:rsidR="005279DC">
        <w:t xml:space="preserve"> that were not the highest</w:t>
      </w:r>
      <w:r>
        <w:t xml:space="preserve"> increased the estimate by 35.1%, or 2 754 900</w:t>
      </w:r>
      <w:r w:rsidR="0058371C">
        <w:t xml:space="preserve"> qualifications</w:t>
      </w:r>
      <w:r>
        <w:t xml:space="preserve">. Further discussion of people who held multiple qualifications is included in </w:t>
      </w:r>
      <w:r w:rsidR="005B0912">
        <w:t>later sections</w:t>
      </w:r>
      <w:r w:rsidR="008B3D51">
        <w:t xml:space="preserve"> of this report</w:t>
      </w:r>
      <w:r>
        <w:t>.</w:t>
      </w:r>
    </w:p>
    <w:p w14:paraId="40BE2499" w14:textId="1924DDB9" w:rsidR="00DD7061" w:rsidRDefault="00DD7061" w:rsidP="00DD7061">
      <w:pPr>
        <w:pStyle w:val="Tabletitle"/>
      </w:pPr>
      <w:bookmarkStart w:id="45" w:name="_Toc68602320"/>
      <w:r>
        <w:t xml:space="preserve">Table </w:t>
      </w:r>
      <w:r w:rsidR="000C707C">
        <w:t>3</w:t>
      </w:r>
      <w:r>
        <w:tab/>
        <w:t>Comparison of number of qualifications when considering highest qualification only or all qualifications</w:t>
      </w:r>
      <w:r w:rsidRPr="00F6212D">
        <w:t>, 15</w:t>
      </w:r>
      <w:r w:rsidR="004714C8">
        <w:t xml:space="preserve"> to </w:t>
      </w:r>
      <w:r w:rsidRPr="00F6212D">
        <w:t>64-year-olds, 2018</w:t>
      </w:r>
      <w:r w:rsidR="004714C8">
        <w:t>–</w:t>
      </w:r>
      <w:r w:rsidRPr="00F6212D">
        <w:t>19</w:t>
      </w:r>
      <w:bookmarkEnd w:id="45"/>
    </w:p>
    <w:tbl>
      <w:tblPr>
        <w:tblW w:w="9696" w:type="dxa"/>
        <w:tblInd w:w="108" w:type="dxa"/>
        <w:tblBorders>
          <w:top w:val="single" w:sz="4" w:space="0" w:color="auto"/>
          <w:bottom w:val="single" w:sz="4" w:space="0" w:color="auto"/>
        </w:tblBorders>
        <w:tblLayout w:type="fixed"/>
        <w:tblLook w:val="0000" w:firstRow="0" w:lastRow="0" w:firstColumn="0" w:lastColumn="0" w:noHBand="0" w:noVBand="0"/>
      </w:tblPr>
      <w:tblGrid>
        <w:gridCol w:w="1701"/>
        <w:gridCol w:w="1304"/>
        <w:gridCol w:w="1304"/>
        <w:gridCol w:w="1304"/>
        <w:gridCol w:w="1304"/>
        <w:gridCol w:w="1305"/>
        <w:gridCol w:w="1474"/>
      </w:tblGrid>
      <w:tr w:rsidR="009378E6" w14:paraId="439BDF0D" w14:textId="77777777" w:rsidTr="003E1022">
        <w:trPr>
          <w:cantSplit/>
        </w:trPr>
        <w:tc>
          <w:tcPr>
            <w:tcW w:w="1701" w:type="dxa"/>
            <w:tcBorders>
              <w:top w:val="single" w:sz="4" w:space="0" w:color="auto"/>
              <w:bottom w:val="nil"/>
              <w:right w:val="nil"/>
            </w:tcBorders>
          </w:tcPr>
          <w:p w14:paraId="598EDF3E" w14:textId="1B0B78CD" w:rsidR="009378E6" w:rsidRDefault="009378E6" w:rsidP="001B366A">
            <w:pPr>
              <w:pStyle w:val="Tablehead1"/>
            </w:pPr>
          </w:p>
        </w:tc>
        <w:tc>
          <w:tcPr>
            <w:tcW w:w="6521" w:type="dxa"/>
            <w:gridSpan w:val="5"/>
            <w:tcBorders>
              <w:top w:val="single" w:sz="4" w:space="0" w:color="auto"/>
              <w:bottom w:val="nil"/>
            </w:tcBorders>
          </w:tcPr>
          <w:p w14:paraId="5917294F" w14:textId="77777777" w:rsidR="009378E6" w:rsidRDefault="009378E6" w:rsidP="001B366A">
            <w:pPr>
              <w:pStyle w:val="Tablehead1"/>
              <w:jc w:val="center"/>
            </w:pPr>
            <w:r>
              <w:t>Level of education</w:t>
            </w:r>
          </w:p>
        </w:tc>
        <w:tc>
          <w:tcPr>
            <w:tcW w:w="1474" w:type="dxa"/>
            <w:tcBorders>
              <w:top w:val="single" w:sz="4" w:space="0" w:color="auto"/>
              <w:bottom w:val="nil"/>
            </w:tcBorders>
          </w:tcPr>
          <w:p w14:paraId="6898A918" w14:textId="77777777" w:rsidR="009378E6" w:rsidRPr="003D15AA" w:rsidRDefault="009378E6" w:rsidP="001B366A">
            <w:pPr>
              <w:pStyle w:val="Tablehead1"/>
              <w:jc w:val="center"/>
            </w:pPr>
          </w:p>
        </w:tc>
      </w:tr>
      <w:tr w:rsidR="00291F4D" w14:paraId="36EECC9B" w14:textId="77777777" w:rsidTr="003E1022">
        <w:trPr>
          <w:cantSplit/>
        </w:trPr>
        <w:tc>
          <w:tcPr>
            <w:tcW w:w="1701" w:type="dxa"/>
            <w:tcBorders>
              <w:top w:val="nil"/>
              <w:bottom w:val="nil"/>
              <w:right w:val="nil"/>
            </w:tcBorders>
          </w:tcPr>
          <w:p w14:paraId="4DC8CDB0" w14:textId="2A88CF63" w:rsidR="00291F4D" w:rsidRDefault="00291F4D" w:rsidP="009378E6">
            <w:pPr>
              <w:pStyle w:val="Tabletext"/>
            </w:pPr>
          </w:p>
        </w:tc>
        <w:tc>
          <w:tcPr>
            <w:tcW w:w="1304" w:type="dxa"/>
            <w:tcBorders>
              <w:top w:val="nil"/>
              <w:left w:val="nil"/>
              <w:bottom w:val="nil"/>
              <w:right w:val="nil"/>
            </w:tcBorders>
          </w:tcPr>
          <w:p w14:paraId="2B87BC38" w14:textId="77777777" w:rsidR="00291F4D" w:rsidRPr="00E3577D" w:rsidRDefault="00291F4D" w:rsidP="00F162DB">
            <w:pPr>
              <w:pStyle w:val="Tabletext"/>
              <w:tabs>
                <w:tab w:val="decimal" w:pos="559"/>
              </w:tabs>
              <w:jc w:val="right"/>
              <w:rPr>
                <w:sz w:val="17"/>
                <w:szCs w:val="17"/>
              </w:rPr>
            </w:pPr>
            <w:r w:rsidRPr="00E3577D">
              <w:rPr>
                <w:sz w:val="17"/>
                <w:szCs w:val="17"/>
              </w:rPr>
              <w:t>Higher education</w:t>
            </w:r>
          </w:p>
        </w:tc>
        <w:tc>
          <w:tcPr>
            <w:tcW w:w="1304" w:type="dxa"/>
            <w:tcBorders>
              <w:top w:val="nil"/>
              <w:left w:val="nil"/>
              <w:bottom w:val="nil"/>
              <w:right w:val="nil"/>
            </w:tcBorders>
          </w:tcPr>
          <w:p w14:paraId="114C7DAC" w14:textId="07CD21E7" w:rsidR="00291F4D" w:rsidRPr="003879C8" w:rsidRDefault="00291F4D" w:rsidP="00F162DB">
            <w:pPr>
              <w:pStyle w:val="Tabletext"/>
              <w:tabs>
                <w:tab w:val="decimal" w:pos="559"/>
              </w:tabs>
              <w:jc w:val="right"/>
              <w:rPr>
                <w:i/>
                <w:iCs/>
                <w:sz w:val="17"/>
                <w:szCs w:val="17"/>
              </w:rPr>
            </w:pPr>
            <w:r w:rsidRPr="00474749">
              <w:t>VET</w:t>
            </w:r>
            <w:r w:rsidR="00136B99">
              <w:t>*</w:t>
            </w:r>
          </w:p>
        </w:tc>
        <w:tc>
          <w:tcPr>
            <w:tcW w:w="3913" w:type="dxa"/>
            <w:gridSpan w:val="3"/>
            <w:tcBorders>
              <w:top w:val="nil"/>
              <w:left w:val="nil"/>
              <w:bottom w:val="nil"/>
            </w:tcBorders>
            <w:shd w:val="clear" w:color="auto" w:fill="D9D9D9" w:themeFill="background1" w:themeFillShade="D9"/>
          </w:tcPr>
          <w:p w14:paraId="6A9554A7" w14:textId="24AD75F3" w:rsidR="00291F4D" w:rsidRPr="003E1022" w:rsidRDefault="00291F4D" w:rsidP="003E1022">
            <w:pPr>
              <w:pStyle w:val="Tabletext"/>
              <w:tabs>
                <w:tab w:val="decimal" w:pos="553"/>
              </w:tabs>
              <w:jc w:val="center"/>
              <w:rPr>
                <w:sz w:val="17"/>
                <w:szCs w:val="17"/>
              </w:rPr>
            </w:pPr>
            <w:r>
              <w:rPr>
                <w:sz w:val="17"/>
                <w:szCs w:val="17"/>
              </w:rPr>
              <w:t>VET</w:t>
            </w:r>
          </w:p>
        </w:tc>
        <w:tc>
          <w:tcPr>
            <w:tcW w:w="1474" w:type="dxa"/>
            <w:tcBorders>
              <w:top w:val="nil"/>
              <w:left w:val="nil"/>
              <w:bottom w:val="nil"/>
            </w:tcBorders>
          </w:tcPr>
          <w:p w14:paraId="7DDD8972" w14:textId="2D4A3A51" w:rsidR="00291F4D" w:rsidRPr="00C51718" w:rsidRDefault="00291F4D" w:rsidP="00F162DB">
            <w:pPr>
              <w:pStyle w:val="Tabletext"/>
              <w:tabs>
                <w:tab w:val="decimal" w:pos="553"/>
              </w:tabs>
              <w:jc w:val="right"/>
              <w:rPr>
                <w:b/>
                <w:bCs/>
                <w:sz w:val="17"/>
                <w:szCs w:val="17"/>
              </w:rPr>
            </w:pPr>
            <w:r w:rsidRPr="00C51718">
              <w:rPr>
                <w:b/>
                <w:bCs/>
                <w:sz w:val="17"/>
                <w:szCs w:val="17"/>
              </w:rPr>
              <w:t>Total</w:t>
            </w:r>
            <w:r>
              <w:rPr>
                <w:b/>
                <w:bCs/>
                <w:sz w:val="17"/>
                <w:szCs w:val="17"/>
              </w:rPr>
              <w:t xml:space="preserve"> qualifications</w:t>
            </w:r>
            <w:r w:rsidR="00136B99">
              <w:rPr>
                <w:b/>
                <w:bCs/>
                <w:sz w:val="17"/>
                <w:szCs w:val="17"/>
              </w:rPr>
              <w:t>**</w:t>
            </w:r>
          </w:p>
        </w:tc>
      </w:tr>
      <w:tr w:rsidR="00291F4D" w14:paraId="709E0A40" w14:textId="77777777" w:rsidTr="003E1022">
        <w:trPr>
          <w:cantSplit/>
        </w:trPr>
        <w:tc>
          <w:tcPr>
            <w:tcW w:w="1701" w:type="dxa"/>
            <w:tcBorders>
              <w:top w:val="nil"/>
              <w:bottom w:val="single" w:sz="4" w:space="0" w:color="auto"/>
              <w:right w:val="nil"/>
            </w:tcBorders>
          </w:tcPr>
          <w:p w14:paraId="5C2C15FB" w14:textId="77777777" w:rsidR="00291F4D" w:rsidRDefault="00291F4D" w:rsidP="00291F4D">
            <w:pPr>
              <w:pStyle w:val="Tabletext"/>
            </w:pPr>
          </w:p>
        </w:tc>
        <w:tc>
          <w:tcPr>
            <w:tcW w:w="1304" w:type="dxa"/>
            <w:tcBorders>
              <w:top w:val="nil"/>
              <w:left w:val="nil"/>
              <w:bottom w:val="single" w:sz="4" w:space="0" w:color="auto"/>
              <w:right w:val="nil"/>
            </w:tcBorders>
          </w:tcPr>
          <w:p w14:paraId="22541C98" w14:textId="77777777" w:rsidR="00291F4D" w:rsidRPr="00E3577D" w:rsidRDefault="00291F4D" w:rsidP="00291F4D">
            <w:pPr>
              <w:pStyle w:val="Tabletext"/>
              <w:tabs>
                <w:tab w:val="decimal" w:pos="559"/>
              </w:tabs>
              <w:jc w:val="center"/>
              <w:rPr>
                <w:sz w:val="17"/>
                <w:szCs w:val="17"/>
              </w:rPr>
            </w:pPr>
          </w:p>
        </w:tc>
        <w:tc>
          <w:tcPr>
            <w:tcW w:w="1304" w:type="dxa"/>
            <w:tcBorders>
              <w:top w:val="nil"/>
              <w:left w:val="nil"/>
              <w:bottom w:val="single" w:sz="4" w:space="0" w:color="auto"/>
              <w:right w:val="nil"/>
            </w:tcBorders>
          </w:tcPr>
          <w:p w14:paraId="0FD9C7F7" w14:textId="77777777" w:rsidR="00291F4D" w:rsidRPr="00474749" w:rsidRDefault="00291F4D" w:rsidP="00291F4D">
            <w:pPr>
              <w:pStyle w:val="Tabletext"/>
              <w:tabs>
                <w:tab w:val="decimal" w:pos="559"/>
              </w:tabs>
              <w:jc w:val="center"/>
            </w:pPr>
          </w:p>
        </w:tc>
        <w:tc>
          <w:tcPr>
            <w:tcW w:w="1304" w:type="dxa"/>
            <w:tcBorders>
              <w:top w:val="nil"/>
              <w:left w:val="nil"/>
              <w:bottom w:val="single" w:sz="4" w:space="0" w:color="auto"/>
              <w:right w:val="nil"/>
            </w:tcBorders>
            <w:shd w:val="clear" w:color="auto" w:fill="D9D9D9" w:themeFill="background1" w:themeFillShade="D9"/>
          </w:tcPr>
          <w:p w14:paraId="30D912EB" w14:textId="02152E0E" w:rsidR="00291F4D" w:rsidRPr="003879C8" w:rsidRDefault="00E01224" w:rsidP="00F162DB">
            <w:pPr>
              <w:pStyle w:val="Tabletext"/>
              <w:tabs>
                <w:tab w:val="decimal" w:pos="553"/>
              </w:tabs>
              <w:jc w:val="right"/>
              <w:rPr>
                <w:i/>
                <w:iCs/>
                <w:sz w:val="17"/>
                <w:szCs w:val="17"/>
              </w:rPr>
            </w:pPr>
            <w:r>
              <w:rPr>
                <w:i/>
                <w:iCs/>
                <w:sz w:val="17"/>
                <w:szCs w:val="17"/>
              </w:rPr>
              <w:t>D</w:t>
            </w:r>
            <w:r w:rsidR="00291F4D" w:rsidRPr="003879C8">
              <w:rPr>
                <w:i/>
                <w:iCs/>
                <w:sz w:val="17"/>
                <w:szCs w:val="17"/>
              </w:rPr>
              <w:t xml:space="preserve">iploma and </w:t>
            </w:r>
            <w:r>
              <w:rPr>
                <w:i/>
                <w:iCs/>
                <w:sz w:val="17"/>
                <w:szCs w:val="17"/>
              </w:rPr>
              <w:t xml:space="preserve">advanced </w:t>
            </w:r>
            <w:r w:rsidR="00291F4D">
              <w:rPr>
                <w:i/>
                <w:iCs/>
                <w:sz w:val="17"/>
                <w:szCs w:val="17"/>
              </w:rPr>
              <w:t>d</w:t>
            </w:r>
            <w:r w:rsidR="00291F4D" w:rsidRPr="003879C8">
              <w:rPr>
                <w:i/>
                <w:iCs/>
                <w:sz w:val="17"/>
                <w:szCs w:val="17"/>
              </w:rPr>
              <w:t>iploma</w:t>
            </w:r>
          </w:p>
        </w:tc>
        <w:tc>
          <w:tcPr>
            <w:tcW w:w="1304" w:type="dxa"/>
            <w:tcBorders>
              <w:top w:val="nil"/>
              <w:left w:val="nil"/>
              <w:bottom w:val="single" w:sz="4" w:space="0" w:color="auto"/>
            </w:tcBorders>
            <w:shd w:val="clear" w:color="auto" w:fill="D9D9D9" w:themeFill="background1" w:themeFillShade="D9"/>
          </w:tcPr>
          <w:p w14:paraId="12B78017" w14:textId="75262DEC" w:rsidR="00291F4D" w:rsidRPr="003879C8" w:rsidRDefault="00291F4D" w:rsidP="00F162DB">
            <w:pPr>
              <w:pStyle w:val="Tabletext"/>
              <w:tabs>
                <w:tab w:val="decimal" w:pos="553"/>
              </w:tabs>
              <w:jc w:val="right"/>
              <w:rPr>
                <w:i/>
                <w:iCs/>
                <w:sz w:val="17"/>
                <w:szCs w:val="17"/>
              </w:rPr>
            </w:pPr>
            <w:r w:rsidRPr="003879C8">
              <w:rPr>
                <w:i/>
                <w:iCs/>
                <w:sz w:val="17"/>
                <w:szCs w:val="17"/>
              </w:rPr>
              <w:t>Certificate III and IV</w:t>
            </w:r>
          </w:p>
        </w:tc>
        <w:tc>
          <w:tcPr>
            <w:tcW w:w="1305" w:type="dxa"/>
            <w:tcBorders>
              <w:top w:val="nil"/>
              <w:left w:val="nil"/>
              <w:bottom w:val="single" w:sz="4" w:space="0" w:color="auto"/>
            </w:tcBorders>
            <w:shd w:val="clear" w:color="auto" w:fill="D9D9D9" w:themeFill="background1" w:themeFillShade="D9"/>
          </w:tcPr>
          <w:p w14:paraId="24B9A71B" w14:textId="54BC9AEA" w:rsidR="00291F4D" w:rsidRPr="003879C8" w:rsidRDefault="00291F4D" w:rsidP="00F162DB">
            <w:pPr>
              <w:pStyle w:val="Tabletext"/>
              <w:tabs>
                <w:tab w:val="decimal" w:pos="553"/>
              </w:tabs>
              <w:jc w:val="right"/>
              <w:rPr>
                <w:i/>
                <w:iCs/>
                <w:sz w:val="17"/>
                <w:szCs w:val="17"/>
              </w:rPr>
            </w:pPr>
            <w:r w:rsidRPr="003879C8">
              <w:rPr>
                <w:i/>
                <w:iCs/>
                <w:sz w:val="17"/>
                <w:szCs w:val="17"/>
              </w:rPr>
              <w:t>Certificate I and II</w:t>
            </w:r>
          </w:p>
        </w:tc>
        <w:tc>
          <w:tcPr>
            <w:tcW w:w="1474" w:type="dxa"/>
            <w:tcBorders>
              <w:top w:val="nil"/>
              <w:left w:val="nil"/>
              <w:bottom w:val="single" w:sz="4" w:space="0" w:color="auto"/>
            </w:tcBorders>
          </w:tcPr>
          <w:p w14:paraId="014C8BDB" w14:textId="77777777" w:rsidR="00291F4D" w:rsidRPr="00C51718" w:rsidRDefault="00291F4D" w:rsidP="00291F4D">
            <w:pPr>
              <w:pStyle w:val="Tabletext"/>
              <w:tabs>
                <w:tab w:val="decimal" w:pos="553"/>
              </w:tabs>
              <w:jc w:val="center"/>
              <w:rPr>
                <w:b/>
                <w:bCs/>
                <w:sz w:val="17"/>
                <w:szCs w:val="17"/>
              </w:rPr>
            </w:pPr>
          </w:p>
        </w:tc>
      </w:tr>
      <w:tr w:rsidR="009378E6" w14:paraId="1020D107" w14:textId="77777777" w:rsidTr="003E1022">
        <w:trPr>
          <w:cantSplit/>
        </w:trPr>
        <w:tc>
          <w:tcPr>
            <w:tcW w:w="1701" w:type="dxa"/>
            <w:tcBorders>
              <w:top w:val="single" w:sz="4" w:space="0" w:color="auto"/>
              <w:bottom w:val="nil"/>
              <w:right w:val="nil"/>
            </w:tcBorders>
          </w:tcPr>
          <w:p w14:paraId="022C2942" w14:textId="64444F1B" w:rsidR="009378E6" w:rsidRDefault="009378E6" w:rsidP="009378E6">
            <w:pPr>
              <w:pStyle w:val="Tabletext"/>
            </w:pPr>
            <w:r>
              <w:t>Highest qualification</w:t>
            </w:r>
          </w:p>
        </w:tc>
        <w:tc>
          <w:tcPr>
            <w:tcW w:w="1304" w:type="dxa"/>
            <w:tcBorders>
              <w:top w:val="single" w:sz="4" w:space="0" w:color="auto"/>
              <w:left w:val="nil"/>
              <w:bottom w:val="nil"/>
              <w:right w:val="nil"/>
            </w:tcBorders>
          </w:tcPr>
          <w:p w14:paraId="73377F5F" w14:textId="77777777" w:rsidR="009378E6" w:rsidRDefault="009378E6" w:rsidP="009378E6">
            <w:pPr>
              <w:pStyle w:val="Tabletext"/>
              <w:tabs>
                <w:tab w:val="decimal" w:pos="559"/>
              </w:tabs>
              <w:jc w:val="right"/>
            </w:pPr>
            <w:r w:rsidRPr="00C013A5">
              <w:t>4 783 100</w:t>
            </w:r>
          </w:p>
          <w:p w14:paraId="331E5AC6" w14:textId="77777777" w:rsidR="009378E6" w:rsidRDefault="009378E6" w:rsidP="009378E6">
            <w:pPr>
              <w:pStyle w:val="Tabletext"/>
              <w:tabs>
                <w:tab w:val="decimal" w:pos="559"/>
              </w:tabs>
              <w:jc w:val="right"/>
            </w:pPr>
            <w:r>
              <w:t>(69.4%)</w:t>
            </w:r>
          </w:p>
        </w:tc>
        <w:tc>
          <w:tcPr>
            <w:tcW w:w="1304" w:type="dxa"/>
            <w:tcBorders>
              <w:top w:val="single" w:sz="4" w:space="0" w:color="auto"/>
              <w:left w:val="nil"/>
              <w:bottom w:val="nil"/>
              <w:right w:val="nil"/>
            </w:tcBorders>
          </w:tcPr>
          <w:p w14:paraId="158A1B63" w14:textId="77777777" w:rsidR="009378E6" w:rsidRDefault="009378E6" w:rsidP="009378E6">
            <w:pPr>
              <w:pStyle w:val="Tabletext"/>
              <w:tabs>
                <w:tab w:val="decimal" w:pos="559"/>
              </w:tabs>
              <w:jc w:val="right"/>
            </w:pPr>
            <w:r w:rsidRPr="00C013A5">
              <w:t>5 092 100</w:t>
            </w:r>
          </w:p>
          <w:p w14:paraId="772BFA11" w14:textId="6E495A29" w:rsidR="009378E6" w:rsidRPr="009F5A86" w:rsidRDefault="009378E6" w:rsidP="009378E6">
            <w:pPr>
              <w:pStyle w:val="Tabletext"/>
              <w:tabs>
                <w:tab w:val="decimal" w:pos="559"/>
              </w:tabs>
              <w:jc w:val="right"/>
              <w:rPr>
                <w:i/>
                <w:iCs/>
              </w:rPr>
            </w:pPr>
            <w:r>
              <w:t>(64.9%)</w:t>
            </w:r>
          </w:p>
        </w:tc>
        <w:tc>
          <w:tcPr>
            <w:tcW w:w="1304" w:type="dxa"/>
            <w:tcBorders>
              <w:top w:val="single" w:sz="4" w:space="0" w:color="auto"/>
              <w:left w:val="nil"/>
              <w:bottom w:val="nil"/>
              <w:right w:val="nil"/>
            </w:tcBorders>
            <w:shd w:val="clear" w:color="auto" w:fill="D9D9D9" w:themeFill="background1" w:themeFillShade="D9"/>
          </w:tcPr>
          <w:p w14:paraId="49A2C7D5" w14:textId="77777777" w:rsidR="009378E6" w:rsidRPr="009F5A86" w:rsidRDefault="009378E6" w:rsidP="009378E6">
            <w:pPr>
              <w:pStyle w:val="Tabletext"/>
              <w:tabs>
                <w:tab w:val="decimal" w:pos="559"/>
              </w:tabs>
              <w:jc w:val="right"/>
              <w:rPr>
                <w:i/>
                <w:iCs/>
              </w:rPr>
            </w:pPr>
            <w:r w:rsidRPr="009F5A86">
              <w:rPr>
                <w:i/>
                <w:iCs/>
              </w:rPr>
              <w:t>1 649 000</w:t>
            </w:r>
          </w:p>
          <w:p w14:paraId="4E0FBC12" w14:textId="04D921AE" w:rsidR="009378E6" w:rsidRPr="009F5A86" w:rsidRDefault="009378E6" w:rsidP="009378E6">
            <w:pPr>
              <w:pStyle w:val="Tabletext"/>
              <w:tabs>
                <w:tab w:val="decimal" w:pos="553"/>
              </w:tabs>
              <w:jc w:val="right"/>
              <w:rPr>
                <w:i/>
                <w:iCs/>
              </w:rPr>
            </w:pPr>
            <w:r w:rsidRPr="009F5A86">
              <w:rPr>
                <w:i/>
                <w:iCs/>
              </w:rPr>
              <w:t>(67.8%)</w:t>
            </w:r>
          </w:p>
        </w:tc>
        <w:tc>
          <w:tcPr>
            <w:tcW w:w="1304" w:type="dxa"/>
            <w:tcBorders>
              <w:top w:val="single" w:sz="4" w:space="0" w:color="auto"/>
              <w:left w:val="nil"/>
              <w:bottom w:val="nil"/>
            </w:tcBorders>
            <w:shd w:val="clear" w:color="auto" w:fill="D9D9D9" w:themeFill="background1" w:themeFillShade="D9"/>
          </w:tcPr>
          <w:p w14:paraId="18EDC7E3" w14:textId="77777777" w:rsidR="009378E6" w:rsidRPr="009F5A86" w:rsidRDefault="009378E6" w:rsidP="009378E6">
            <w:pPr>
              <w:pStyle w:val="Tabletext"/>
              <w:tabs>
                <w:tab w:val="decimal" w:pos="559"/>
              </w:tabs>
              <w:jc w:val="right"/>
              <w:rPr>
                <w:i/>
                <w:iCs/>
              </w:rPr>
            </w:pPr>
            <w:r w:rsidRPr="009F5A86">
              <w:rPr>
                <w:i/>
                <w:iCs/>
              </w:rPr>
              <w:t>3 022 700</w:t>
            </w:r>
          </w:p>
          <w:p w14:paraId="6B340CF5" w14:textId="751A015D" w:rsidR="009378E6" w:rsidRPr="009F5A86" w:rsidRDefault="009378E6" w:rsidP="009378E6">
            <w:pPr>
              <w:pStyle w:val="Tabletext"/>
              <w:tabs>
                <w:tab w:val="decimal" w:pos="553"/>
              </w:tabs>
              <w:jc w:val="right"/>
              <w:rPr>
                <w:i/>
                <w:iCs/>
              </w:rPr>
            </w:pPr>
            <w:r w:rsidRPr="009F5A86">
              <w:rPr>
                <w:i/>
                <w:iCs/>
              </w:rPr>
              <w:t>(66.3%)</w:t>
            </w:r>
          </w:p>
        </w:tc>
        <w:tc>
          <w:tcPr>
            <w:tcW w:w="1305" w:type="dxa"/>
            <w:tcBorders>
              <w:top w:val="single" w:sz="4" w:space="0" w:color="auto"/>
              <w:left w:val="nil"/>
              <w:bottom w:val="nil"/>
            </w:tcBorders>
            <w:shd w:val="clear" w:color="auto" w:fill="D9D9D9" w:themeFill="background1" w:themeFillShade="D9"/>
          </w:tcPr>
          <w:p w14:paraId="01B34BF1" w14:textId="77777777" w:rsidR="009378E6" w:rsidRPr="009F5A86" w:rsidRDefault="009378E6" w:rsidP="009378E6">
            <w:pPr>
              <w:pStyle w:val="Tabletext"/>
              <w:tabs>
                <w:tab w:val="decimal" w:pos="559"/>
              </w:tabs>
              <w:jc w:val="right"/>
              <w:rPr>
                <w:i/>
                <w:iCs/>
              </w:rPr>
            </w:pPr>
            <w:r w:rsidRPr="009F5A86">
              <w:rPr>
                <w:i/>
                <w:iCs/>
              </w:rPr>
              <w:t>353 500</w:t>
            </w:r>
          </w:p>
          <w:p w14:paraId="6A4CA6E5" w14:textId="56751977" w:rsidR="009378E6" w:rsidRDefault="009378E6" w:rsidP="009378E6">
            <w:pPr>
              <w:pStyle w:val="Tabletext"/>
              <w:tabs>
                <w:tab w:val="decimal" w:pos="553"/>
              </w:tabs>
              <w:jc w:val="right"/>
            </w:pPr>
            <w:r w:rsidRPr="009F5A86">
              <w:rPr>
                <w:i/>
                <w:iCs/>
              </w:rPr>
              <w:t>(50.9%)</w:t>
            </w:r>
          </w:p>
        </w:tc>
        <w:tc>
          <w:tcPr>
            <w:tcW w:w="1474" w:type="dxa"/>
            <w:tcBorders>
              <w:top w:val="single" w:sz="4" w:space="0" w:color="auto"/>
              <w:left w:val="nil"/>
              <w:bottom w:val="nil"/>
            </w:tcBorders>
          </w:tcPr>
          <w:p w14:paraId="19AB8FBD" w14:textId="77777777" w:rsidR="009378E6" w:rsidRDefault="009378E6" w:rsidP="009378E6">
            <w:pPr>
              <w:pStyle w:val="Tabletext"/>
              <w:tabs>
                <w:tab w:val="decimal" w:pos="559"/>
              </w:tabs>
              <w:jc w:val="right"/>
            </w:pPr>
            <w:r w:rsidRPr="00277C8D">
              <w:rPr>
                <w:b/>
                <w:bCs/>
              </w:rPr>
              <w:t>10 188 500</w:t>
            </w:r>
          </w:p>
          <w:p w14:paraId="65B5F264" w14:textId="77777777" w:rsidR="009378E6" w:rsidRPr="00277C8D" w:rsidRDefault="009378E6" w:rsidP="009378E6">
            <w:pPr>
              <w:pStyle w:val="Tabletext"/>
              <w:tabs>
                <w:tab w:val="decimal" w:pos="553"/>
              </w:tabs>
              <w:jc w:val="right"/>
              <w:rPr>
                <w:b/>
                <w:bCs/>
              </w:rPr>
            </w:pPr>
            <w:r w:rsidRPr="00277C8D">
              <w:rPr>
                <w:b/>
                <w:bCs/>
              </w:rPr>
              <w:t>(</w:t>
            </w:r>
            <w:r>
              <w:rPr>
                <w:b/>
                <w:bCs/>
              </w:rPr>
              <w:t>66.0</w:t>
            </w:r>
            <w:r w:rsidRPr="00277C8D">
              <w:rPr>
                <w:b/>
                <w:bCs/>
              </w:rPr>
              <w:t>%)</w:t>
            </w:r>
          </w:p>
        </w:tc>
      </w:tr>
      <w:tr w:rsidR="009378E6" w14:paraId="3C98727D" w14:textId="77777777" w:rsidTr="003E1022">
        <w:trPr>
          <w:cantSplit/>
        </w:trPr>
        <w:tc>
          <w:tcPr>
            <w:tcW w:w="1701" w:type="dxa"/>
            <w:tcBorders>
              <w:top w:val="nil"/>
              <w:bottom w:val="nil"/>
              <w:right w:val="nil"/>
            </w:tcBorders>
          </w:tcPr>
          <w:p w14:paraId="55FFC632" w14:textId="2D92A905" w:rsidR="009378E6" w:rsidRDefault="00291F4D" w:rsidP="009378E6">
            <w:pPr>
              <w:pStyle w:val="Tabletext"/>
            </w:pPr>
            <w:r>
              <w:t xml:space="preserve">Other </w:t>
            </w:r>
            <w:r w:rsidR="009378E6">
              <w:t>qualification</w:t>
            </w:r>
          </w:p>
        </w:tc>
        <w:tc>
          <w:tcPr>
            <w:tcW w:w="1304" w:type="dxa"/>
            <w:tcBorders>
              <w:top w:val="nil"/>
              <w:left w:val="nil"/>
              <w:bottom w:val="nil"/>
              <w:right w:val="nil"/>
            </w:tcBorders>
          </w:tcPr>
          <w:p w14:paraId="50633F09" w14:textId="77777777" w:rsidR="009378E6" w:rsidRDefault="009378E6" w:rsidP="009378E6">
            <w:pPr>
              <w:pStyle w:val="Tabletext"/>
              <w:tabs>
                <w:tab w:val="decimal" w:pos="559"/>
              </w:tabs>
              <w:jc w:val="right"/>
            </w:pPr>
            <w:r w:rsidRPr="00D80020">
              <w:t>2 111 900</w:t>
            </w:r>
          </w:p>
          <w:p w14:paraId="0A761211" w14:textId="77777777" w:rsidR="009378E6" w:rsidRPr="00277C8D" w:rsidRDefault="009378E6" w:rsidP="009378E6">
            <w:pPr>
              <w:pStyle w:val="Tabletext"/>
              <w:tabs>
                <w:tab w:val="decimal" w:pos="559"/>
              </w:tabs>
              <w:jc w:val="right"/>
            </w:pPr>
            <w:r>
              <w:t>(30.6%)</w:t>
            </w:r>
          </w:p>
        </w:tc>
        <w:tc>
          <w:tcPr>
            <w:tcW w:w="1304" w:type="dxa"/>
            <w:tcBorders>
              <w:top w:val="nil"/>
              <w:left w:val="nil"/>
              <w:bottom w:val="nil"/>
              <w:right w:val="nil"/>
            </w:tcBorders>
          </w:tcPr>
          <w:p w14:paraId="0F14D5C0" w14:textId="77777777" w:rsidR="009378E6" w:rsidRDefault="009378E6" w:rsidP="009378E6">
            <w:pPr>
              <w:pStyle w:val="Tabletext"/>
              <w:tabs>
                <w:tab w:val="decimal" w:pos="559"/>
              </w:tabs>
              <w:jc w:val="right"/>
            </w:pPr>
            <w:r w:rsidRPr="00D80020">
              <w:t>2 754 900</w:t>
            </w:r>
          </w:p>
          <w:p w14:paraId="02E83EC4" w14:textId="2D58EE28" w:rsidR="009378E6" w:rsidRPr="009F5A86" w:rsidRDefault="009378E6" w:rsidP="009378E6">
            <w:pPr>
              <w:pStyle w:val="Tabletext"/>
              <w:tabs>
                <w:tab w:val="decimal" w:pos="559"/>
              </w:tabs>
              <w:jc w:val="right"/>
              <w:rPr>
                <w:i/>
                <w:iCs/>
              </w:rPr>
            </w:pPr>
            <w:r>
              <w:t>(35.1%)</w:t>
            </w:r>
          </w:p>
        </w:tc>
        <w:tc>
          <w:tcPr>
            <w:tcW w:w="1304" w:type="dxa"/>
            <w:tcBorders>
              <w:top w:val="nil"/>
              <w:left w:val="nil"/>
              <w:bottom w:val="nil"/>
              <w:right w:val="nil"/>
            </w:tcBorders>
            <w:shd w:val="clear" w:color="auto" w:fill="D9D9D9" w:themeFill="background1" w:themeFillShade="D9"/>
          </w:tcPr>
          <w:p w14:paraId="655EDDEC" w14:textId="77777777" w:rsidR="009378E6" w:rsidRPr="009F5A86" w:rsidRDefault="009378E6" w:rsidP="009378E6">
            <w:pPr>
              <w:pStyle w:val="Tabletext"/>
              <w:tabs>
                <w:tab w:val="decimal" w:pos="559"/>
              </w:tabs>
              <w:jc w:val="right"/>
              <w:rPr>
                <w:i/>
                <w:iCs/>
              </w:rPr>
            </w:pPr>
            <w:r w:rsidRPr="009F5A86">
              <w:rPr>
                <w:i/>
                <w:iCs/>
              </w:rPr>
              <w:t xml:space="preserve"> 781 500</w:t>
            </w:r>
          </w:p>
          <w:p w14:paraId="39371181" w14:textId="0374829A" w:rsidR="009378E6" w:rsidRPr="009F5A86" w:rsidRDefault="009378E6" w:rsidP="009378E6">
            <w:pPr>
              <w:pStyle w:val="Tabletext"/>
              <w:tabs>
                <w:tab w:val="decimal" w:pos="553"/>
              </w:tabs>
              <w:jc w:val="right"/>
              <w:rPr>
                <w:i/>
                <w:iCs/>
              </w:rPr>
            </w:pPr>
            <w:r w:rsidRPr="009F5A86">
              <w:rPr>
                <w:i/>
                <w:iCs/>
              </w:rPr>
              <w:t>(32.2%)</w:t>
            </w:r>
          </w:p>
        </w:tc>
        <w:tc>
          <w:tcPr>
            <w:tcW w:w="1304" w:type="dxa"/>
            <w:tcBorders>
              <w:top w:val="nil"/>
              <w:left w:val="nil"/>
              <w:bottom w:val="nil"/>
            </w:tcBorders>
            <w:shd w:val="clear" w:color="auto" w:fill="D9D9D9" w:themeFill="background1" w:themeFillShade="D9"/>
          </w:tcPr>
          <w:p w14:paraId="27C2F596" w14:textId="77777777" w:rsidR="009378E6" w:rsidRPr="009F5A86" w:rsidRDefault="009378E6" w:rsidP="009378E6">
            <w:pPr>
              <w:pStyle w:val="Tabletext"/>
              <w:tabs>
                <w:tab w:val="decimal" w:pos="559"/>
              </w:tabs>
              <w:jc w:val="right"/>
              <w:rPr>
                <w:i/>
                <w:iCs/>
              </w:rPr>
            </w:pPr>
            <w:r w:rsidRPr="009F5A86">
              <w:rPr>
                <w:i/>
                <w:iCs/>
              </w:rPr>
              <w:t>1 538 500</w:t>
            </w:r>
          </w:p>
          <w:p w14:paraId="003C3125" w14:textId="7D543256" w:rsidR="009378E6" w:rsidRPr="009F5A86" w:rsidRDefault="009378E6" w:rsidP="009378E6">
            <w:pPr>
              <w:pStyle w:val="Tabletext"/>
              <w:tabs>
                <w:tab w:val="decimal" w:pos="553"/>
              </w:tabs>
              <w:jc w:val="right"/>
              <w:rPr>
                <w:i/>
                <w:iCs/>
              </w:rPr>
            </w:pPr>
            <w:r w:rsidRPr="009F5A86">
              <w:rPr>
                <w:i/>
                <w:iCs/>
              </w:rPr>
              <w:t>(33.7%)</w:t>
            </w:r>
          </w:p>
        </w:tc>
        <w:tc>
          <w:tcPr>
            <w:tcW w:w="1305" w:type="dxa"/>
            <w:tcBorders>
              <w:top w:val="nil"/>
              <w:left w:val="nil"/>
              <w:bottom w:val="nil"/>
            </w:tcBorders>
            <w:shd w:val="clear" w:color="auto" w:fill="D9D9D9" w:themeFill="background1" w:themeFillShade="D9"/>
          </w:tcPr>
          <w:p w14:paraId="221C0BF3" w14:textId="77777777" w:rsidR="009378E6" w:rsidRPr="009F5A86" w:rsidRDefault="009378E6" w:rsidP="009378E6">
            <w:pPr>
              <w:pStyle w:val="Tabletext"/>
              <w:tabs>
                <w:tab w:val="decimal" w:pos="559"/>
              </w:tabs>
              <w:jc w:val="right"/>
              <w:rPr>
                <w:i/>
                <w:iCs/>
              </w:rPr>
            </w:pPr>
            <w:r w:rsidRPr="009F5A86">
              <w:rPr>
                <w:i/>
                <w:iCs/>
              </w:rPr>
              <w:t xml:space="preserve"> 341 600</w:t>
            </w:r>
          </w:p>
          <w:p w14:paraId="5204441B" w14:textId="290322C0" w:rsidR="009378E6" w:rsidRDefault="009378E6" w:rsidP="009378E6">
            <w:pPr>
              <w:pStyle w:val="Tabletext"/>
              <w:tabs>
                <w:tab w:val="decimal" w:pos="553"/>
              </w:tabs>
              <w:jc w:val="right"/>
            </w:pPr>
            <w:r w:rsidRPr="009F5A86">
              <w:rPr>
                <w:i/>
                <w:iCs/>
              </w:rPr>
              <w:t>(49.1%)</w:t>
            </w:r>
          </w:p>
        </w:tc>
        <w:tc>
          <w:tcPr>
            <w:tcW w:w="1474" w:type="dxa"/>
            <w:tcBorders>
              <w:top w:val="nil"/>
              <w:left w:val="nil"/>
              <w:bottom w:val="nil"/>
            </w:tcBorders>
          </w:tcPr>
          <w:p w14:paraId="08B5B380" w14:textId="77777777" w:rsidR="009378E6" w:rsidRDefault="009378E6" w:rsidP="009378E6">
            <w:pPr>
              <w:pStyle w:val="Tabletext"/>
              <w:tabs>
                <w:tab w:val="decimal" w:pos="559"/>
              </w:tabs>
              <w:jc w:val="right"/>
            </w:pPr>
            <w:r w:rsidRPr="00277C8D">
              <w:rPr>
                <w:b/>
                <w:bCs/>
              </w:rPr>
              <w:t>5 247 500</w:t>
            </w:r>
          </w:p>
          <w:p w14:paraId="3DB3FA5C" w14:textId="77777777" w:rsidR="009378E6" w:rsidRPr="00277C8D" w:rsidRDefault="009378E6" w:rsidP="009378E6">
            <w:pPr>
              <w:pStyle w:val="Tabletext"/>
              <w:tabs>
                <w:tab w:val="decimal" w:pos="553"/>
              </w:tabs>
              <w:jc w:val="right"/>
              <w:rPr>
                <w:b/>
                <w:bCs/>
              </w:rPr>
            </w:pPr>
            <w:r w:rsidRPr="00277C8D">
              <w:rPr>
                <w:b/>
                <w:bCs/>
              </w:rPr>
              <w:t>(</w:t>
            </w:r>
            <w:r>
              <w:rPr>
                <w:b/>
                <w:bCs/>
              </w:rPr>
              <w:t>34.0</w:t>
            </w:r>
            <w:r w:rsidRPr="00277C8D">
              <w:rPr>
                <w:b/>
                <w:bCs/>
              </w:rPr>
              <w:t>%)</w:t>
            </w:r>
          </w:p>
        </w:tc>
      </w:tr>
      <w:tr w:rsidR="009378E6" w:rsidRPr="00852F44" w14:paraId="56BCAE3F" w14:textId="77777777" w:rsidTr="003E1022">
        <w:trPr>
          <w:cantSplit/>
        </w:trPr>
        <w:tc>
          <w:tcPr>
            <w:tcW w:w="1701" w:type="dxa"/>
            <w:tcBorders>
              <w:top w:val="single" w:sz="4" w:space="0" w:color="auto"/>
              <w:bottom w:val="single" w:sz="4" w:space="0" w:color="auto"/>
              <w:right w:val="nil"/>
            </w:tcBorders>
          </w:tcPr>
          <w:p w14:paraId="3F6D01CC" w14:textId="689D3F31" w:rsidR="009378E6" w:rsidRPr="00852F44" w:rsidRDefault="009378E6" w:rsidP="009378E6">
            <w:pPr>
              <w:pStyle w:val="Tabletext"/>
              <w:rPr>
                <w:b/>
              </w:rPr>
            </w:pPr>
            <w:r w:rsidRPr="00852F44">
              <w:rPr>
                <w:b/>
              </w:rPr>
              <w:t>Total</w:t>
            </w:r>
            <w:r>
              <w:rPr>
                <w:b/>
              </w:rPr>
              <w:t xml:space="preserve"> qualifications</w:t>
            </w:r>
          </w:p>
        </w:tc>
        <w:tc>
          <w:tcPr>
            <w:tcW w:w="1304" w:type="dxa"/>
            <w:tcBorders>
              <w:top w:val="single" w:sz="4" w:space="0" w:color="auto"/>
              <w:left w:val="nil"/>
              <w:bottom w:val="single" w:sz="4" w:space="0" w:color="auto"/>
              <w:right w:val="nil"/>
            </w:tcBorders>
          </w:tcPr>
          <w:p w14:paraId="53EAC786" w14:textId="77777777" w:rsidR="009378E6" w:rsidRDefault="009378E6" w:rsidP="009378E6">
            <w:pPr>
              <w:pStyle w:val="Tabletext"/>
              <w:tabs>
                <w:tab w:val="decimal" w:pos="559"/>
              </w:tabs>
              <w:jc w:val="right"/>
              <w:rPr>
                <w:b/>
                <w:bCs/>
              </w:rPr>
            </w:pPr>
            <w:r w:rsidRPr="00277C8D">
              <w:rPr>
                <w:b/>
                <w:bCs/>
              </w:rPr>
              <w:t>6 895 000</w:t>
            </w:r>
          </w:p>
          <w:p w14:paraId="70F54667" w14:textId="77777777" w:rsidR="009378E6" w:rsidRPr="00277C8D" w:rsidRDefault="009378E6" w:rsidP="009378E6">
            <w:pPr>
              <w:pStyle w:val="Tabletext"/>
              <w:tabs>
                <w:tab w:val="decimal" w:pos="559"/>
              </w:tabs>
              <w:jc w:val="right"/>
              <w:rPr>
                <w:b/>
                <w:bCs/>
              </w:rPr>
            </w:pPr>
            <w:r>
              <w:rPr>
                <w:b/>
                <w:bCs/>
              </w:rPr>
              <w:t>(100%)</w:t>
            </w:r>
          </w:p>
        </w:tc>
        <w:tc>
          <w:tcPr>
            <w:tcW w:w="1304" w:type="dxa"/>
            <w:tcBorders>
              <w:top w:val="single" w:sz="4" w:space="0" w:color="auto"/>
              <w:left w:val="nil"/>
              <w:bottom w:val="single" w:sz="4" w:space="0" w:color="auto"/>
              <w:right w:val="nil"/>
            </w:tcBorders>
          </w:tcPr>
          <w:p w14:paraId="47B55257" w14:textId="77777777" w:rsidR="009378E6" w:rsidRDefault="009378E6" w:rsidP="009378E6">
            <w:pPr>
              <w:pStyle w:val="Tabletext"/>
              <w:tabs>
                <w:tab w:val="decimal" w:pos="559"/>
              </w:tabs>
              <w:jc w:val="right"/>
              <w:rPr>
                <w:b/>
                <w:bCs/>
              </w:rPr>
            </w:pPr>
            <w:r w:rsidRPr="00277C8D">
              <w:rPr>
                <w:b/>
                <w:bCs/>
              </w:rPr>
              <w:t>7 847 000</w:t>
            </w:r>
          </w:p>
          <w:p w14:paraId="2C600CA5" w14:textId="1224BD55" w:rsidR="009378E6" w:rsidRPr="009F5A86" w:rsidRDefault="009378E6" w:rsidP="009378E6">
            <w:pPr>
              <w:pStyle w:val="Tabletext"/>
              <w:tabs>
                <w:tab w:val="decimal" w:pos="559"/>
              </w:tabs>
              <w:jc w:val="right"/>
              <w:rPr>
                <w:b/>
                <w:bCs/>
                <w:i/>
                <w:iCs/>
              </w:rPr>
            </w:pPr>
            <w:r>
              <w:rPr>
                <w:b/>
                <w:bCs/>
              </w:rPr>
              <w:t>(100%)</w:t>
            </w:r>
          </w:p>
        </w:tc>
        <w:tc>
          <w:tcPr>
            <w:tcW w:w="1304" w:type="dxa"/>
            <w:tcBorders>
              <w:top w:val="single" w:sz="4" w:space="0" w:color="auto"/>
              <w:left w:val="nil"/>
              <w:bottom w:val="single" w:sz="4" w:space="0" w:color="auto"/>
              <w:right w:val="nil"/>
            </w:tcBorders>
            <w:shd w:val="clear" w:color="auto" w:fill="D9D9D9" w:themeFill="background1" w:themeFillShade="D9"/>
          </w:tcPr>
          <w:p w14:paraId="7858DF70" w14:textId="77777777" w:rsidR="009378E6" w:rsidRPr="009F5A86" w:rsidRDefault="009378E6" w:rsidP="009378E6">
            <w:pPr>
              <w:pStyle w:val="Tabletext"/>
              <w:tabs>
                <w:tab w:val="decimal" w:pos="559"/>
              </w:tabs>
              <w:jc w:val="right"/>
              <w:rPr>
                <w:b/>
                <w:bCs/>
                <w:i/>
                <w:iCs/>
              </w:rPr>
            </w:pPr>
            <w:r w:rsidRPr="009F5A86">
              <w:rPr>
                <w:b/>
                <w:bCs/>
                <w:i/>
                <w:iCs/>
              </w:rPr>
              <w:t>2 430 500</w:t>
            </w:r>
          </w:p>
          <w:p w14:paraId="3E6A4E87" w14:textId="0480B4AA" w:rsidR="009378E6" w:rsidRPr="009F5A86" w:rsidRDefault="009378E6" w:rsidP="009378E6">
            <w:pPr>
              <w:pStyle w:val="Tabletext"/>
              <w:tabs>
                <w:tab w:val="decimal" w:pos="553"/>
              </w:tabs>
              <w:jc w:val="right"/>
              <w:rPr>
                <w:b/>
                <w:bCs/>
                <w:i/>
                <w:iCs/>
              </w:rPr>
            </w:pPr>
            <w:r w:rsidRPr="009F5A86">
              <w:rPr>
                <w:b/>
                <w:bCs/>
                <w:i/>
                <w:iCs/>
              </w:rPr>
              <w:t>(100%)</w:t>
            </w:r>
          </w:p>
        </w:tc>
        <w:tc>
          <w:tcPr>
            <w:tcW w:w="1304" w:type="dxa"/>
            <w:tcBorders>
              <w:top w:val="single" w:sz="4" w:space="0" w:color="auto"/>
              <w:left w:val="nil"/>
              <w:bottom w:val="single" w:sz="4" w:space="0" w:color="auto"/>
            </w:tcBorders>
            <w:shd w:val="clear" w:color="auto" w:fill="D9D9D9" w:themeFill="background1" w:themeFillShade="D9"/>
          </w:tcPr>
          <w:p w14:paraId="589FA3AA" w14:textId="77777777" w:rsidR="009378E6" w:rsidRPr="009F5A86" w:rsidRDefault="009378E6" w:rsidP="009378E6">
            <w:pPr>
              <w:pStyle w:val="Tabletext"/>
              <w:tabs>
                <w:tab w:val="decimal" w:pos="559"/>
              </w:tabs>
              <w:jc w:val="right"/>
              <w:rPr>
                <w:b/>
                <w:bCs/>
                <w:i/>
                <w:iCs/>
              </w:rPr>
            </w:pPr>
            <w:r w:rsidRPr="009F5A86">
              <w:rPr>
                <w:b/>
                <w:bCs/>
                <w:i/>
                <w:iCs/>
              </w:rPr>
              <w:t>4 561 200</w:t>
            </w:r>
          </w:p>
          <w:p w14:paraId="0FD05F6A" w14:textId="7F569CA7" w:rsidR="009378E6" w:rsidRPr="009F5A86" w:rsidRDefault="009378E6" w:rsidP="009378E6">
            <w:pPr>
              <w:pStyle w:val="Tabletext"/>
              <w:tabs>
                <w:tab w:val="decimal" w:pos="553"/>
              </w:tabs>
              <w:jc w:val="right"/>
              <w:rPr>
                <w:b/>
                <w:bCs/>
                <w:i/>
                <w:iCs/>
              </w:rPr>
            </w:pPr>
            <w:r w:rsidRPr="009F5A86">
              <w:rPr>
                <w:b/>
                <w:bCs/>
                <w:i/>
                <w:iCs/>
              </w:rPr>
              <w:t>(100%)</w:t>
            </w:r>
          </w:p>
        </w:tc>
        <w:tc>
          <w:tcPr>
            <w:tcW w:w="1305" w:type="dxa"/>
            <w:tcBorders>
              <w:top w:val="single" w:sz="4" w:space="0" w:color="auto"/>
              <w:left w:val="nil"/>
              <w:bottom w:val="single" w:sz="4" w:space="0" w:color="auto"/>
            </w:tcBorders>
            <w:shd w:val="clear" w:color="auto" w:fill="D9D9D9" w:themeFill="background1" w:themeFillShade="D9"/>
          </w:tcPr>
          <w:p w14:paraId="38C4A216" w14:textId="77777777" w:rsidR="009378E6" w:rsidRPr="009F5A86" w:rsidRDefault="009378E6" w:rsidP="009378E6">
            <w:pPr>
              <w:pStyle w:val="Tabletext"/>
              <w:tabs>
                <w:tab w:val="decimal" w:pos="559"/>
              </w:tabs>
              <w:jc w:val="right"/>
              <w:rPr>
                <w:b/>
                <w:bCs/>
                <w:i/>
                <w:iCs/>
              </w:rPr>
            </w:pPr>
            <w:r w:rsidRPr="009F5A86">
              <w:rPr>
                <w:b/>
                <w:bCs/>
                <w:i/>
                <w:iCs/>
              </w:rPr>
              <w:t xml:space="preserve"> 695 100</w:t>
            </w:r>
          </w:p>
          <w:p w14:paraId="52E95ECE" w14:textId="6A8B03BA" w:rsidR="009378E6" w:rsidRPr="00277C8D" w:rsidRDefault="009378E6" w:rsidP="009378E6">
            <w:pPr>
              <w:pStyle w:val="Tabletext"/>
              <w:tabs>
                <w:tab w:val="decimal" w:pos="553"/>
              </w:tabs>
              <w:jc w:val="right"/>
              <w:rPr>
                <w:b/>
                <w:bCs/>
              </w:rPr>
            </w:pPr>
            <w:r w:rsidRPr="009F5A86">
              <w:rPr>
                <w:b/>
                <w:bCs/>
                <w:i/>
                <w:iCs/>
              </w:rPr>
              <w:t>(100%)</w:t>
            </w:r>
          </w:p>
        </w:tc>
        <w:tc>
          <w:tcPr>
            <w:tcW w:w="1474" w:type="dxa"/>
            <w:tcBorders>
              <w:top w:val="single" w:sz="4" w:space="0" w:color="auto"/>
              <w:left w:val="nil"/>
              <w:bottom w:val="single" w:sz="4" w:space="0" w:color="auto"/>
            </w:tcBorders>
          </w:tcPr>
          <w:p w14:paraId="5DE6F59A" w14:textId="77777777" w:rsidR="009378E6" w:rsidRDefault="009378E6" w:rsidP="009378E6">
            <w:pPr>
              <w:pStyle w:val="Tabletext"/>
              <w:tabs>
                <w:tab w:val="decimal" w:pos="559"/>
              </w:tabs>
              <w:jc w:val="right"/>
              <w:rPr>
                <w:b/>
                <w:bCs/>
              </w:rPr>
            </w:pPr>
            <w:r w:rsidRPr="00277C8D">
              <w:rPr>
                <w:b/>
                <w:bCs/>
              </w:rPr>
              <w:t>15 436 000</w:t>
            </w:r>
          </w:p>
          <w:p w14:paraId="0068FCF3" w14:textId="77777777" w:rsidR="009378E6" w:rsidRPr="00277C8D" w:rsidRDefault="009378E6" w:rsidP="009378E6">
            <w:pPr>
              <w:pStyle w:val="Tabletext"/>
              <w:tabs>
                <w:tab w:val="decimal" w:pos="553"/>
              </w:tabs>
              <w:jc w:val="right"/>
              <w:rPr>
                <w:rFonts w:ascii="Calibri" w:hAnsi="Calibri" w:cs="Calibri"/>
                <w:b/>
                <w:bCs/>
                <w:color w:val="000000"/>
                <w:sz w:val="22"/>
                <w:szCs w:val="22"/>
              </w:rPr>
            </w:pPr>
            <w:r>
              <w:rPr>
                <w:b/>
                <w:bCs/>
              </w:rPr>
              <w:t>(100%)</w:t>
            </w:r>
          </w:p>
        </w:tc>
      </w:tr>
    </w:tbl>
    <w:p w14:paraId="793684B8" w14:textId="77777777" w:rsidR="000332B6" w:rsidRDefault="000332B6" w:rsidP="003E1022">
      <w:pPr>
        <w:pStyle w:val="Source"/>
        <w:tabs>
          <w:tab w:val="left" w:pos="426"/>
        </w:tabs>
        <w:ind w:left="426" w:hanging="426"/>
      </w:pPr>
    </w:p>
    <w:p w14:paraId="4011CFA4" w14:textId="7ED62AD7" w:rsidR="00C669A5" w:rsidRDefault="00DD7061" w:rsidP="003E1022">
      <w:pPr>
        <w:pStyle w:val="Source"/>
        <w:tabs>
          <w:tab w:val="left" w:pos="426"/>
        </w:tabs>
        <w:ind w:left="426" w:hanging="426"/>
      </w:pPr>
      <w:r>
        <w:t>Not</w:t>
      </w:r>
      <w:r w:rsidR="00F9285E">
        <w:t>e</w:t>
      </w:r>
      <w:r w:rsidR="00625507">
        <w:t>:</w:t>
      </w:r>
      <w:r w:rsidR="00136B99">
        <w:tab/>
        <w:t xml:space="preserve">* </w:t>
      </w:r>
      <w:r>
        <w:t>VET include</w:t>
      </w:r>
      <w:r w:rsidR="00355FA7">
        <w:t>s</w:t>
      </w:r>
      <w:r>
        <w:t xml:space="preserve"> ‘Certificate not further defined’</w:t>
      </w:r>
      <w:r w:rsidR="00625507">
        <w:t>;</w:t>
      </w:r>
      <w:r>
        <w:t xml:space="preserve"> </w:t>
      </w:r>
      <w:r w:rsidR="00136B99">
        <w:t>**Total qualifications</w:t>
      </w:r>
      <w:r w:rsidR="00863F63">
        <w:t xml:space="preserve"> (row totals)</w:t>
      </w:r>
      <w:r w:rsidR="00136B99">
        <w:t xml:space="preserve"> include </w:t>
      </w:r>
      <w:r w:rsidR="00130EEA">
        <w:t xml:space="preserve">those with </w:t>
      </w:r>
      <w:r w:rsidR="00167294">
        <w:t>‘Level not determined’.</w:t>
      </w:r>
    </w:p>
    <w:p w14:paraId="634E5E32" w14:textId="7D69A2C5" w:rsidR="004714C8" w:rsidRDefault="004714C8" w:rsidP="004714C8">
      <w:pPr>
        <w:pStyle w:val="Source"/>
      </w:pPr>
      <w:r>
        <w:t>Source: Based on ABS Qualifications and Work survey data, 2018</w:t>
      </w:r>
      <w:r w:rsidR="009B6F1D">
        <w:t>–</w:t>
      </w:r>
      <w:r>
        <w:t>19, TableBuilder.</w:t>
      </w:r>
    </w:p>
    <w:p w14:paraId="7CA86597" w14:textId="77777777" w:rsidR="004714C8" w:rsidRDefault="004714C8" w:rsidP="003E1022">
      <w:pPr>
        <w:pStyle w:val="Source"/>
        <w:tabs>
          <w:tab w:val="left" w:pos="426"/>
        </w:tabs>
        <w:ind w:left="426" w:hanging="426"/>
      </w:pPr>
    </w:p>
    <w:p w14:paraId="43A46D4F" w14:textId="34A6CF39" w:rsidR="00B5070A" w:rsidRDefault="00002740" w:rsidP="008671D4">
      <w:pPr>
        <w:pStyle w:val="Text"/>
      </w:pPr>
      <w:r>
        <w:t xml:space="preserve">Figure </w:t>
      </w:r>
      <w:r w:rsidR="008665DC">
        <w:t>5</w:t>
      </w:r>
      <w:r>
        <w:t xml:space="preserve"> shows </w:t>
      </w:r>
      <w:r w:rsidR="008C2E68">
        <w:t xml:space="preserve">a comparison of the </w:t>
      </w:r>
      <w:r>
        <w:t>distribution of higher education and VET qualifications for males and females.</w:t>
      </w:r>
      <w:r w:rsidR="00B5070A">
        <w:t xml:space="preserve"> Overall, females held </w:t>
      </w:r>
      <w:r w:rsidR="00FF3A16">
        <w:t xml:space="preserve">52% of all </w:t>
      </w:r>
      <w:r w:rsidR="00B5070A">
        <w:t>qualifications</w:t>
      </w:r>
      <w:r w:rsidR="00FF3A16">
        <w:t xml:space="preserve">, </w:t>
      </w:r>
      <w:r w:rsidR="00863F63">
        <w:t xml:space="preserve">including </w:t>
      </w:r>
      <w:r w:rsidR="00FF3A16">
        <w:t>56.3% of all higher education qualifications</w:t>
      </w:r>
      <w:r w:rsidR="00CE0392">
        <w:t>, and m</w:t>
      </w:r>
      <w:r w:rsidR="00FF3A16">
        <w:t xml:space="preserve">ales held </w:t>
      </w:r>
      <w:r w:rsidR="00CD1F26">
        <w:t>51.5% of</w:t>
      </w:r>
      <w:r w:rsidR="00FF3A16">
        <w:t xml:space="preserve"> VET qualifications.</w:t>
      </w:r>
    </w:p>
    <w:p w14:paraId="0CE7EEBE" w14:textId="011E22AB" w:rsidR="00B63F87" w:rsidRDefault="00002740" w:rsidP="00002740">
      <w:pPr>
        <w:pStyle w:val="Figuretitle"/>
      </w:pPr>
      <w:bookmarkStart w:id="46" w:name="_Toc68602366"/>
      <w:r>
        <w:t xml:space="preserve">Figure </w:t>
      </w:r>
      <w:r w:rsidR="008665DC">
        <w:t>5</w:t>
      </w:r>
      <w:r>
        <w:tab/>
        <w:t xml:space="preserve">Completed non-school qualifications by field </w:t>
      </w:r>
      <w:r w:rsidR="002D4DDA">
        <w:t xml:space="preserve">and level </w:t>
      </w:r>
      <w:r>
        <w:t xml:space="preserve">of education, and by </w:t>
      </w:r>
      <w:r w:rsidR="008665DC">
        <w:t>sex</w:t>
      </w:r>
      <w:r>
        <w:t>, 15</w:t>
      </w:r>
      <w:r w:rsidR="004714C8">
        <w:t xml:space="preserve"> to </w:t>
      </w:r>
      <w:r>
        <w:t>64-year-olds, 2018</w:t>
      </w:r>
      <w:r w:rsidR="004714C8">
        <w:t>–</w:t>
      </w:r>
      <w:r>
        <w:t>19</w:t>
      </w:r>
      <w:bookmarkEnd w:id="46"/>
      <w:r w:rsidR="00B63F87" w:rsidRPr="00B63F87">
        <w:rPr>
          <w:noProof/>
        </w:rPr>
        <w:t xml:space="preserve"> </w:t>
      </w:r>
    </w:p>
    <w:p w14:paraId="6361DC1A" w14:textId="5D22326E" w:rsidR="006C4138" w:rsidRDefault="00E22551" w:rsidP="00CA33E5">
      <w:pPr>
        <w:pStyle w:val="Source"/>
        <w:ind w:left="0" w:firstLine="0"/>
      </w:pPr>
      <w:r>
        <w:rPr>
          <w:noProof/>
        </w:rPr>
        <w:drawing>
          <wp:inline distT="0" distB="0" distL="0" distR="0" wp14:anchorId="63F1D07C" wp14:editId="6F215678">
            <wp:extent cx="6339478" cy="2410532"/>
            <wp:effectExtent l="0" t="0" r="4445"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76347" cy="2424551"/>
                    </a:xfrm>
                    <a:prstGeom prst="rect">
                      <a:avLst/>
                    </a:prstGeom>
                    <a:noFill/>
                  </pic:spPr>
                </pic:pic>
              </a:graphicData>
            </a:graphic>
          </wp:inline>
        </w:drawing>
      </w:r>
    </w:p>
    <w:p w14:paraId="0B7E7EDB" w14:textId="6D92EA8E" w:rsidR="00762C24" w:rsidRDefault="00762C24" w:rsidP="00A32F4F">
      <w:pPr>
        <w:pStyle w:val="Source"/>
      </w:pPr>
    </w:p>
    <w:p w14:paraId="0A8DCC1E" w14:textId="3D01DCC0" w:rsidR="00A32F4F" w:rsidRDefault="00A32F4F" w:rsidP="00A32F4F">
      <w:pPr>
        <w:pStyle w:val="Source"/>
      </w:pPr>
      <w:r>
        <w:t>Note</w:t>
      </w:r>
      <w:r w:rsidR="00BB3870">
        <w:t>:</w:t>
      </w:r>
      <w:r>
        <w:t xml:space="preserve"> </w:t>
      </w:r>
      <w:r w:rsidR="00F162DB">
        <w:tab/>
      </w:r>
      <w:r w:rsidR="00E12706">
        <w:t>VET includes ‘Certificate not further defined’</w:t>
      </w:r>
      <w:r w:rsidR="00BB3870">
        <w:t>;</w:t>
      </w:r>
      <w:r w:rsidR="00E12706">
        <w:t xml:space="preserve"> </w:t>
      </w:r>
      <w:r>
        <w:t xml:space="preserve">Estimates of higher education qualifications in </w:t>
      </w:r>
      <w:r w:rsidR="004714C8">
        <w:t xml:space="preserve">food, hospitality and personal services </w:t>
      </w:r>
      <w:r>
        <w:t>have been suppressed due to high relative standard errors.</w:t>
      </w:r>
    </w:p>
    <w:p w14:paraId="3BD036AD" w14:textId="19CA694A" w:rsidR="004714C8" w:rsidRDefault="004714C8" w:rsidP="004714C8">
      <w:pPr>
        <w:pStyle w:val="Source"/>
        <w:ind w:left="0" w:firstLine="0"/>
      </w:pPr>
      <w:r>
        <w:t>Source: Based on ABS Qualifications and Work survey data, 2018</w:t>
      </w:r>
      <w:r w:rsidR="009B6F1D">
        <w:t>–</w:t>
      </w:r>
      <w:r>
        <w:t>19, TableBuilder.</w:t>
      </w:r>
    </w:p>
    <w:p w14:paraId="1CF91E40" w14:textId="3DCE6E94" w:rsidR="004714C8" w:rsidRDefault="004714C8" w:rsidP="00A32F4F">
      <w:pPr>
        <w:pStyle w:val="Source"/>
      </w:pPr>
    </w:p>
    <w:p w14:paraId="3518A8C7" w14:textId="77777777" w:rsidR="001A2E32" w:rsidRDefault="001A2E32">
      <w:pPr>
        <w:spacing w:before="0" w:line="240" w:lineRule="auto"/>
      </w:pPr>
      <w:r>
        <w:br w:type="page"/>
      </w:r>
    </w:p>
    <w:p w14:paraId="74216871" w14:textId="3D787A2E" w:rsidR="00CA33E5" w:rsidRDefault="00CA33E5" w:rsidP="008F2447">
      <w:pPr>
        <w:pStyle w:val="Text"/>
      </w:pPr>
      <w:r w:rsidRPr="0068742B">
        <w:lastRenderedPageBreak/>
        <w:t xml:space="preserve">More males than females had completed qualifications </w:t>
      </w:r>
      <w:r w:rsidR="004714C8" w:rsidRPr="0068742B">
        <w:t>in engineering and related technologies</w:t>
      </w:r>
      <w:r w:rsidR="004714C8">
        <w:t>;</w:t>
      </w:r>
      <w:r w:rsidR="004714C8" w:rsidRPr="0068742B">
        <w:t xml:space="preserve"> architecture and building</w:t>
      </w:r>
      <w:r w:rsidR="004714C8">
        <w:t>;</w:t>
      </w:r>
      <w:r w:rsidR="004714C8" w:rsidRPr="0068742B">
        <w:t xml:space="preserve"> and information technology </w:t>
      </w:r>
      <w:r w:rsidR="004714C8">
        <w:t>—</w:t>
      </w:r>
      <w:r w:rsidR="005559CC" w:rsidRPr="0068742B">
        <w:t xml:space="preserve"> </w:t>
      </w:r>
      <w:r w:rsidR="00655120">
        <w:t>generally</w:t>
      </w:r>
      <w:r w:rsidR="00655120" w:rsidRPr="0068742B">
        <w:t xml:space="preserve"> </w:t>
      </w:r>
      <w:r w:rsidR="005559CC" w:rsidRPr="0068742B">
        <w:t>fields</w:t>
      </w:r>
      <w:r w:rsidR="00F213BF" w:rsidRPr="0068742B">
        <w:t xml:space="preserve"> w</w:t>
      </w:r>
      <w:r w:rsidR="00E108C1" w:rsidRPr="0068742B">
        <w:t>here</w:t>
      </w:r>
      <w:r w:rsidRPr="0068742B">
        <w:t xml:space="preserve"> VET qualifications were more prevalent than higher education qualifications</w:t>
      </w:r>
      <w:r w:rsidR="005559CC" w:rsidRPr="0068742B">
        <w:t>.</w:t>
      </w:r>
      <w:r w:rsidR="003E021D" w:rsidRPr="0068742B">
        <w:t xml:space="preserve"> On the other hand,</w:t>
      </w:r>
      <w:r w:rsidR="00E108C1" w:rsidRPr="0068742B">
        <w:t xml:space="preserve"> </w:t>
      </w:r>
      <w:r w:rsidR="003E021D" w:rsidRPr="0068742B">
        <w:t>f</w:t>
      </w:r>
      <w:r w:rsidRPr="0068742B">
        <w:t xml:space="preserve">emales held more qualifications than males in </w:t>
      </w:r>
      <w:r w:rsidR="004714C8" w:rsidRPr="0068742B">
        <w:t>education</w:t>
      </w:r>
      <w:r w:rsidR="004714C8">
        <w:t>;</w:t>
      </w:r>
      <w:r w:rsidR="004714C8" w:rsidRPr="0068742B">
        <w:t xml:space="preserve"> health</w:t>
      </w:r>
      <w:r w:rsidR="004714C8">
        <w:t>;</w:t>
      </w:r>
      <w:r w:rsidR="004714C8" w:rsidRPr="0068742B">
        <w:t xml:space="preserve"> society and culture</w:t>
      </w:r>
      <w:r w:rsidR="004714C8">
        <w:t>;</w:t>
      </w:r>
      <w:r w:rsidR="004714C8" w:rsidRPr="0068742B">
        <w:t xml:space="preserve"> and food, hospitality and personal services. </w:t>
      </w:r>
      <w:r w:rsidR="003E021D" w:rsidRPr="0068742B">
        <w:t>M</w:t>
      </w:r>
      <w:r w:rsidR="005559CC" w:rsidRPr="0068742B">
        <w:t>ales</w:t>
      </w:r>
      <w:r w:rsidR="003E021D" w:rsidRPr="0068742B">
        <w:t xml:space="preserve"> also</w:t>
      </w:r>
      <w:r w:rsidR="005559CC" w:rsidRPr="0068742B">
        <w:t xml:space="preserve"> held more VET qualifications in </w:t>
      </w:r>
      <w:r w:rsidR="004714C8" w:rsidRPr="0068742B">
        <w:t xml:space="preserve">agriculture, environmental and related studies </w:t>
      </w:r>
      <w:r w:rsidR="005559CC" w:rsidRPr="0068742B">
        <w:t>than females</w:t>
      </w:r>
      <w:r w:rsidR="003E021D" w:rsidRPr="0068742B">
        <w:t xml:space="preserve">, and females held more VET qualifications in </w:t>
      </w:r>
      <w:r w:rsidR="004714C8" w:rsidRPr="0068742B">
        <w:t xml:space="preserve">management and commerce </w:t>
      </w:r>
      <w:r w:rsidR="003E021D" w:rsidRPr="0068742B">
        <w:t>than males.</w:t>
      </w:r>
    </w:p>
    <w:p w14:paraId="2FD67D73" w14:textId="49ABDBFB" w:rsidR="00AF472F" w:rsidRDefault="003E4DC5" w:rsidP="00AF472F">
      <w:pPr>
        <w:pStyle w:val="Heading2"/>
      </w:pPr>
      <w:bookmarkStart w:id="47" w:name="_Toc63250934"/>
      <w:r>
        <w:t>People and their qualifications</w:t>
      </w:r>
      <w:bookmarkEnd w:id="47"/>
    </w:p>
    <w:p w14:paraId="734BA55E" w14:textId="2345321C" w:rsidR="00ED4CC9" w:rsidRDefault="008B3D51" w:rsidP="008671D4">
      <w:pPr>
        <w:pStyle w:val="Text"/>
      </w:pPr>
      <w:r>
        <w:t xml:space="preserve">As noted earlier, </w:t>
      </w:r>
      <w:r w:rsidR="00EB7176">
        <w:t xml:space="preserve">there were 16.1 million working-age Australians, and </w:t>
      </w:r>
      <w:r>
        <w:t>t</w:t>
      </w:r>
      <w:r w:rsidR="00477532">
        <w:t xml:space="preserve">he </w:t>
      </w:r>
      <w:r w:rsidR="00003908">
        <w:t xml:space="preserve">qualifications </w:t>
      </w:r>
      <w:r w:rsidR="00AF2C26">
        <w:t xml:space="preserve">examined above </w:t>
      </w:r>
      <w:r w:rsidR="00003908">
        <w:t xml:space="preserve">were held by </w:t>
      </w:r>
      <w:r w:rsidR="00AF2C26">
        <w:t>10.2</w:t>
      </w:r>
      <w:r w:rsidR="00C119E7">
        <w:t xml:space="preserve"> million </w:t>
      </w:r>
      <w:r w:rsidR="00EB7176">
        <w:t>of this base</w:t>
      </w:r>
      <w:r w:rsidR="00BC040E">
        <w:t>:</w:t>
      </w:r>
      <w:r w:rsidR="008A046F">
        <w:t xml:space="preserve"> </w:t>
      </w:r>
      <w:r w:rsidR="00AC782A">
        <w:t>36.7%</w:t>
      </w:r>
      <w:r w:rsidR="00AF2C26">
        <w:t xml:space="preserve"> did not hold a </w:t>
      </w:r>
      <w:r w:rsidR="00A12A7D">
        <w:t>non-</w:t>
      </w:r>
      <w:r w:rsidR="00D44763">
        <w:t xml:space="preserve">school </w:t>
      </w:r>
      <w:r w:rsidR="00AF2C26">
        <w:t xml:space="preserve">qualification, </w:t>
      </w:r>
      <w:r w:rsidR="00F932B9">
        <w:t>29.7%</w:t>
      </w:r>
      <w:r w:rsidR="00AF2C26">
        <w:t xml:space="preserve"> had completed</w:t>
      </w:r>
      <w:r w:rsidR="00F932B9">
        <w:t xml:space="preserve"> a higher education qualification, and 31.7%</w:t>
      </w:r>
      <w:r w:rsidR="00AF2C26">
        <w:t xml:space="preserve"> </w:t>
      </w:r>
      <w:r w:rsidR="00F932B9">
        <w:t xml:space="preserve">had </w:t>
      </w:r>
      <w:r w:rsidR="00D44763">
        <w:t xml:space="preserve">a vocational </w:t>
      </w:r>
      <w:r w:rsidR="00AF2C26">
        <w:t xml:space="preserve">qualification </w:t>
      </w:r>
      <w:r w:rsidR="00D44763">
        <w:t xml:space="preserve">as their highest </w:t>
      </w:r>
      <w:r w:rsidR="00A12A7D">
        <w:t>non</w:t>
      </w:r>
      <w:r w:rsidR="00D44763">
        <w:t>-school qualification</w:t>
      </w:r>
      <w:r w:rsidR="00AF2C26">
        <w:t>.</w:t>
      </w:r>
      <w:r w:rsidR="00ED4CC9" w:rsidRPr="00ED4CC9">
        <w:t xml:space="preserve"> </w:t>
      </w:r>
      <w:r w:rsidR="00ED4CC9">
        <w:t>Overall, more people aged 15</w:t>
      </w:r>
      <w:r w:rsidR="00B9504A">
        <w:t>—</w:t>
      </w:r>
      <w:r w:rsidR="00ED4CC9">
        <w:t xml:space="preserve">64 had a VET qualification (6.1 million, 37.7%) than a higher education qualification (4.8 million, 29.7%). In addition, 3.8 million </w:t>
      </w:r>
      <w:r w:rsidR="00902DC6">
        <w:t>15 to 64-year-old</w:t>
      </w:r>
      <w:r w:rsidR="00ED4CC9">
        <w:t xml:space="preserve">s (23.7%) held two or more qualifications, of which 971 200 held qualifications at both the VET and higher education levels (6% of all </w:t>
      </w:r>
      <w:r w:rsidR="00902DC6">
        <w:t>15 to 64-year-old</w:t>
      </w:r>
      <w:r w:rsidR="00ED4CC9">
        <w:t xml:space="preserve">s, 9.5% of all qualified </w:t>
      </w:r>
      <w:r w:rsidR="00902DC6">
        <w:t>15 to 64-year-old</w:t>
      </w:r>
      <w:r w:rsidR="00ED4CC9">
        <w:t xml:space="preserve">s, and 25.5% of all </w:t>
      </w:r>
      <w:r w:rsidR="00902DC6">
        <w:t>15 to 64-year-old</w:t>
      </w:r>
      <w:r w:rsidR="00ED4CC9">
        <w:t>s with two or more completed non-school qualifications).</w:t>
      </w:r>
    </w:p>
    <w:p w14:paraId="2C3C7CE8" w14:textId="0885DEC4" w:rsidR="00AF2C26" w:rsidRDefault="00310253" w:rsidP="006A2B06">
      <w:pPr>
        <w:pStyle w:val="Text"/>
        <w:ind w:right="282"/>
      </w:pPr>
      <w:r>
        <w:t>D</w:t>
      </w:r>
      <w:r w:rsidR="00A12A7D">
        <w:t>ifferences in</w:t>
      </w:r>
      <w:r w:rsidR="00AF2C26">
        <w:t xml:space="preserve"> labour force status</w:t>
      </w:r>
      <w:r w:rsidR="00A12A7D">
        <w:t xml:space="preserve"> by highest level of non-school qualification</w:t>
      </w:r>
      <w:r>
        <w:t xml:space="preserve"> were identified</w:t>
      </w:r>
      <w:r w:rsidR="00C77689">
        <w:t xml:space="preserve">: </w:t>
      </w:r>
      <w:r w:rsidR="00AF2C26">
        <w:t>33.0% of people without a non-school qualification were not in the labour force, compared with 16.1% of people with VET as their highest qualification and 11.7% of people with a higher education qualification</w:t>
      </w:r>
      <w:r w:rsidR="00C77689">
        <w:t xml:space="preserve"> (</w:t>
      </w:r>
      <w:r w:rsidR="00B9504A">
        <w:t>f</w:t>
      </w:r>
      <w:r w:rsidR="00C77689">
        <w:t xml:space="preserve">igure </w:t>
      </w:r>
      <w:r w:rsidR="008665DC">
        <w:t>6</w:t>
      </w:r>
      <w:r w:rsidR="00C77689">
        <w:t>)</w:t>
      </w:r>
      <w:r w:rsidR="00AF2C26">
        <w:t>.</w:t>
      </w:r>
    </w:p>
    <w:p w14:paraId="3455E934" w14:textId="4DE78C83" w:rsidR="00C77689" w:rsidRDefault="00C77689" w:rsidP="00C77689">
      <w:pPr>
        <w:pStyle w:val="Figuretitle"/>
      </w:pPr>
      <w:bookmarkStart w:id="48" w:name="_Toc68602367"/>
      <w:r>
        <w:t xml:space="preserve">Figure </w:t>
      </w:r>
      <w:r w:rsidR="008665DC">
        <w:t>6</w:t>
      </w:r>
      <w:r>
        <w:tab/>
        <w:t>Labour force status by highest level of</w:t>
      </w:r>
      <w:r w:rsidR="00A12A7D">
        <w:t xml:space="preserve"> non-school qualification</w:t>
      </w:r>
      <w:r>
        <w:t>, 15</w:t>
      </w:r>
      <w:r w:rsidR="00B9504A">
        <w:t xml:space="preserve"> to </w:t>
      </w:r>
      <w:r>
        <w:t>64-year-olds, 2018</w:t>
      </w:r>
      <w:r w:rsidR="00B9504A">
        <w:t>–</w:t>
      </w:r>
      <w:r>
        <w:t>19</w:t>
      </w:r>
      <w:bookmarkEnd w:id="48"/>
    </w:p>
    <w:p w14:paraId="068D0A6F" w14:textId="7745C674" w:rsidR="00821272" w:rsidRDefault="00762C24" w:rsidP="00555189">
      <w:pPr>
        <w:pStyle w:val="Figuretitle"/>
        <w:ind w:left="0" w:firstLine="0"/>
        <w:jc w:val="center"/>
      </w:pPr>
      <w:r>
        <w:rPr>
          <w:noProof/>
        </w:rPr>
        <w:drawing>
          <wp:inline distT="0" distB="0" distL="0" distR="0" wp14:anchorId="4ADB5151" wp14:editId="5B3EE403">
            <wp:extent cx="4924425" cy="2556000"/>
            <wp:effectExtent l="0" t="0" r="0" b="0"/>
            <wp:docPr id="67" name="Chart 67">
              <a:extLst xmlns:a="http://schemas.openxmlformats.org/drawingml/2006/main">
                <a:ext uri="{FF2B5EF4-FFF2-40B4-BE49-F238E27FC236}">
                  <a16:creationId xmlns:a16="http://schemas.microsoft.com/office/drawing/2014/main" id="{478599FE-481B-4D8D-AA8D-6D66990337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0BF3E29" w14:textId="5920B62E" w:rsidR="00E12706" w:rsidRDefault="00E12706" w:rsidP="00821272">
      <w:pPr>
        <w:pStyle w:val="Source"/>
      </w:pPr>
      <w:r>
        <w:t>Note</w:t>
      </w:r>
      <w:r w:rsidR="00B9504A">
        <w:t>:</w:t>
      </w:r>
      <w:r>
        <w:t xml:space="preserve"> VET includes ‘Certificate not further defined’.</w:t>
      </w:r>
    </w:p>
    <w:p w14:paraId="7079D952" w14:textId="43A40B89" w:rsidR="00B9504A" w:rsidRDefault="00B9504A" w:rsidP="00821272">
      <w:pPr>
        <w:pStyle w:val="Source"/>
      </w:pPr>
      <w:r>
        <w:t>Source: Based on ABS Qualifications and Work survey data, 2018–19, TableBuilder.</w:t>
      </w:r>
    </w:p>
    <w:p w14:paraId="0B916E5D" w14:textId="28ADFA38" w:rsidR="00675CE0" w:rsidRPr="003D78DD" w:rsidRDefault="003D78DD" w:rsidP="003D78DD">
      <w:pPr>
        <w:pStyle w:val="Text"/>
      </w:pPr>
      <w:r w:rsidRPr="003D78DD">
        <w:t xml:space="preserve">In addition to completed qualifications, </w:t>
      </w:r>
      <w:r w:rsidR="00F932B9">
        <w:t>people</w:t>
      </w:r>
      <w:r w:rsidR="00F932B9" w:rsidRPr="003D78DD">
        <w:t xml:space="preserve"> </w:t>
      </w:r>
      <w:r w:rsidRPr="003D78DD">
        <w:t xml:space="preserve">may gain skills from qualifications they do not complete. </w:t>
      </w:r>
      <w:r w:rsidR="002C2E80">
        <w:t>Despite not meeting</w:t>
      </w:r>
      <w:r w:rsidRPr="003D78DD">
        <w:t xml:space="preserve"> the requirements for a formal qualification, </w:t>
      </w:r>
      <w:r w:rsidR="002C2E80">
        <w:t>a student</w:t>
      </w:r>
      <w:r w:rsidRPr="003D78DD">
        <w:t xml:space="preserve"> may nevertheless have completed one or more units of competency</w:t>
      </w:r>
      <w:r>
        <w:t xml:space="preserve"> and gained sufficient skills to secure employment</w:t>
      </w:r>
      <w:r w:rsidRPr="003D78DD">
        <w:t>.</w:t>
      </w:r>
      <w:r w:rsidR="00675CE0">
        <w:t xml:space="preserve"> This scenario </w:t>
      </w:r>
      <w:r w:rsidR="00C83802">
        <w:t>is particularly relevant to</w:t>
      </w:r>
      <w:r w:rsidR="00675CE0">
        <w:t xml:space="preserve"> students who enrol in qualifications without the intention of completing the full qualification, </w:t>
      </w:r>
      <w:r w:rsidR="00B9504A">
        <w:t>instead using it</w:t>
      </w:r>
      <w:r w:rsidR="00675CE0">
        <w:t xml:space="preserve"> as a means </w:t>
      </w:r>
      <w:r w:rsidR="00516DE0">
        <w:t>of</w:t>
      </w:r>
      <w:r w:rsidR="00675CE0">
        <w:t xml:space="preserve"> accessing </w:t>
      </w:r>
      <w:r w:rsidR="00C83802">
        <w:t xml:space="preserve">only </w:t>
      </w:r>
      <w:r w:rsidR="00675CE0">
        <w:t xml:space="preserve">those units of competency </w:t>
      </w:r>
      <w:r w:rsidR="00B9504A">
        <w:t>in which</w:t>
      </w:r>
      <w:r w:rsidR="00675CE0">
        <w:t xml:space="preserve"> they are interested </w:t>
      </w:r>
      <w:r w:rsidR="00C83802">
        <w:t>(</w:t>
      </w:r>
      <w:r w:rsidR="005F55D2">
        <w:t>for example</w:t>
      </w:r>
      <w:r w:rsidR="00C83802">
        <w:t>, skill sets and micro-credentials)</w:t>
      </w:r>
      <w:r w:rsidR="00675CE0">
        <w:t>.</w:t>
      </w:r>
    </w:p>
    <w:p w14:paraId="1795F2EB" w14:textId="77777777" w:rsidR="000332B6" w:rsidRDefault="000332B6">
      <w:pPr>
        <w:spacing w:before="0" w:line="240" w:lineRule="auto"/>
      </w:pPr>
      <w:r>
        <w:br w:type="page"/>
      </w:r>
    </w:p>
    <w:p w14:paraId="4A9242E6" w14:textId="7765CDD2" w:rsidR="00C278BD" w:rsidRDefault="003D78DD" w:rsidP="00C278BD">
      <w:pPr>
        <w:pStyle w:val="Text"/>
      </w:pPr>
      <w:r>
        <w:lastRenderedPageBreak/>
        <w:t>Looking to the Qualification</w:t>
      </w:r>
      <w:r w:rsidR="00292E72">
        <w:t>s</w:t>
      </w:r>
      <w:r>
        <w:t xml:space="preserve"> and </w:t>
      </w:r>
      <w:r w:rsidR="00273B9B">
        <w:t>W</w:t>
      </w:r>
      <w:r>
        <w:t xml:space="preserve">ork </w:t>
      </w:r>
      <w:r w:rsidR="00E66A0F">
        <w:t xml:space="preserve">survey </w:t>
      </w:r>
      <w:r>
        <w:t xml:space="preserve">data, </w:t>
      </w:r>
      <w:r w:rsidR="00DE516E">
        <w:t xml:space="preserve">of all </w:t>
      </w:r>
      <w:r w:rsidR="00274180">
        <w:t xml:space="preserve">the </w:t>
      </w:r>
      <w:r>
        <w:t>people</w:t>
      </w:r>
      <w:r w:rsidR="00C77689">
        <w:t xml:space="preserve"> who </w:t>
      </w:r>
      <w:r w:rsidR="0045530B">
        <w:t>h</w:t>
      </w:r>
      <w:r w:rsidR="0030170A">
        <w:t>eld</w:t>
      </w:r>
      <w:r w:rsidR="0045530B">
        <w:t xml:space="preserve"> no</w:t>
      </w:r>
      <w:r w:rsidR="00C77689">
        <w:t xml:space="preserve"> non-school qualification</w:t>
      </w:r>
      <w:r w:rsidR="00DE516E">
        <w:t>,</w:t>
      </w:r>
      <w:r w:rsidR="00C77689">
        <w:t xml:space="preserve"> </w:t>
      </w:r>
      <w:r w:rsidR="008B3D51">
        <w:t xml:space="preserve">the employment rate was higher for </w:t>
      </w:r>
      <w:r w:rsidR="00274180">
        <w:t>those</w:t>
      </w:r>
      <w:r w:rsidR="00DE516E">
        <w:t xml:space="preserve"> </w:t>
      </w:r>
      <w:r w:rsidR="00E13F3D">
        <w:t xml:space="preserve">who had </w:t>
      </w:r>
      <w:r w:rsidR="001B2C49">
        <w:t xml:space="preserve">begun </w:t>
      </w:r>
      <w:r w:rsidR="00C77689">
        <w:t>one or more qualification</w:t>
      </w:r>
      <w:r w:rsidR="00E13F3D">
        <w:t>s</w:t>
      </w:r>
      <w:r w:rsidR="0060095C">
        <w:t xml:space="preserve"> </w:t>
      </w:r>
      <w:r w:rsidR="00E13F3D">
        <w:t>but not completed</w:t>
      </w:r>
      <w:r w:rsidR="00C77689">
        <w:t xml:space="preserve"> </w:t>
      </w:r>
      <w:r w:rsidR="001B2C49">
        <w:t xml:space="preserve">them </w:t>
      </w:r>
      <w:r w:rsidR="00C77689">
        <w:t xml:space="preserve">(excluding current study) than </w:t>
      </w:r>
      <w:r w:rsidR="008B3D51">
        <w:t>for those</w:t>
      </w:r>
      <w:r w:rsidR="00C77689">
        <w:t xml:space="preserve"> </w:t>
      </w:r>
      <w:r w:rsidR="00E13F3D">
        <w:t xml:space="preserve">who had never started a qualification </w:t>
      </w:r>
      <w:r w:rsidR="00C77689">
        <w:t>(69% and 60.5% respectively</w:t>
      </w:r>
      <w:r w:rsidR="008665DC">
        <w:t xml:space="preserve">; </w:t>
      </w:r>
      <w:r w:rsidR="00B9504A">
        <w:t>f</w:t>
      </w:r>
      <w:r w:rsidR="008665DC">
        <w:t>igure 7</w:t>
      </w:r>
      <w:r w:rsidR="00C77689">
        <w:t>)</w:t>
      </w:r>
      <w:r>
        <w:t xml:space="preserve">. </w:t>
      </w:r>
      <w:r w:rsidR="007A7C75">
        <w:t>F</w:t>
      </w:r>
      <w:r>
        <w:t>or qualified people,</w:t>
      </w:r>
      <w:r w:rsidR="0014114B">
        <w:t xml:space="preserve"> on the other hand,</w:t>
      </w:r>
      <w:r>
        <w:t xml:space="preserve"> the employment rate was </w:t>
      </w:r>
      <w:r w:rsidR="001E741B">
        <w:t xml:space="preserve">slightly </w:t>
      </w:r>
      <w:r>
        <w:t xml:space="preserve">lower for </w:t>
      </w:r>
      <w:r w:rsidR="00B9504A">
        <w:t>individuals</w:t>
      </w:r>
      <w:r>
        <w:t xml:space="preserve"> </w:t>
      </w:r>
      <w:r w:rsidR="00E13F3D">
        <w:t xml:space="preserve">who had started but not completed a </w:t>
      </w:r>
      <w:r>
        <w:t>qualification than for those</w:t>
      </w:r>
      <w:r w:rsidR="00E13F3D">
        <w:t xml:space="preserve"> who had completed all the qualifications they had </w:t>
      </w:r>
      <w:r w:rsidR="00B9504A">
        <w:t>begun</w:t>
      </w:r>
      <w:r>
        <w:t xml:space="preserve"> </w:t>
      </w:r>
      <w:r w:rsidR="00C77689">
        <w:t>(81.1% and 83.2%).</w:t>
      </w:r>
    </w:p>
    <w:p w14:paraId="3C2AEBD7" w14:textId="162FADFC" w:rsidR="00BF6E9E" w:rsidRDefault="00BF6E9E" w:rsidP="00BF6E9E">
      <w:pPr>
        <w:pStyle w:val="Figuretitle"/>
      </w:pPr>
      <w:bookmarkStart w:id="49" w:name="_Toc68602369"/>
      <w:r>
        <w:t xml:space="preserve">Figure </w:t>
      </w:r>
      <w:r w:rsidR="008665DC">
        <w:t>7</w:t>
      </w:r>
      <w:r>
        <w:tab/>
        <w:t>Labour force status by incomplete qualifications, for people with and without a non-school qualification, 15</w:t>
      </w:r>
      <w:r w:rsidR="00B9504A">
        <w:t xml:space="preserve"> to </w:t>
      </w:r>
      <w:r>
        <w:t>64-year-olds, 2018</w:t>
      </w:r>
      <w:r w:rsidR="00B9504A">
        <w:t>–</w:t>
      </w:r>
      <w:r>
        <w:t>19</w:t>
      </w:r>
      <w:bookmarkEnd w:id="49"/>
    </w:p>
    <w:p w14:paraId="33D6CF37" w14:textId="5E5DC2BF" w:rsidR="003F23EE" w:rsidRDefault="00762C24" w:rsidP="003F23EE">
      <w:pPr>
        <w:pStyle w:val="Figuretitle"/>
        <w:spacing w:before="0"/>
      </w:pPr>
      <w:r>
        <w:rPr>
          <w:noProof/>
        </w:rPr>
        <mc:AlternateContent>
          <mc:Choice Requires="wpg">
            <w:drawing>
              <wp:inline distT="0" distB="0" distL="0" distR="0" wp14:anchorId="4E05080E" wp14:editId="2A23F0C3">
                <wp:extent cx="6191249" cy="2571750"/>
                <wp:effectExtent l="0" t="0" r="635" b="0"/>
                <wp:docPr id="76" name="Group 2"/>
                <wp:cNvGraphicFramePr/>
                <a:graphic xmlns:a="http://schemas.openxmlformats.org/drawingml/2006/main">
                  <a:graphicData uri="http://schemas.microsoft.com/office/word/2010/wordprocessingGroup">
                    <wpg:wgp>
                      <wpg:cNvGrpSpPr/>
                      <wpg:grpSpPr>
                        <a:xfrm>
                          <a:off x="0" y="0"/>
                          <a:ext cx="6191249" cy="2571750"/>
                          <a:chOff x="0" y="0"/>
                          <a:chExt cx="6191249" cy="2571750"/>
                        </a:xfrm>
                      </wpg:grpSpPr>
                      <wpg:graphicFrame>
                        <wpg:cNvPr id="77" name="Chart 77"/>
                        <wpg:cNvFrPr>
                          <a:graphicFrameLocks/>
                        </wpg:cNvFrPr>
                        <wpg:xfrm>
                          <a:off x="0" y="0"/>
                          <a:ext cx="2393155" cy="2571750"/>
                        </wpg:xfrm>
                        <a:graphic>
                          <a:graphicData uri="http://schemas.openxmlformats.org/drawingml/2006/chart">
                            <c:chart xmlns:c="http://schemas.openxmlformats.org/drawingml/2006/chart" xmlns:r="http://schemas.openxmlformats.org/officeDocument/2006/relationships" r:id="rId38"/>
                          </a:graphicData>
                        </a:graphic>
                      </wpg:graphicFrame>
                      <wpg:graphicFrame>
                        <wpg:cNvPr id="78" name="Chart 78"/>
                        <wpg:cNvFrPr>
                          <a:graphicFrameLocks/>
                        </wpg:cNvFrPr>
                        <wpg:xfrm>
                          <a:off x="2408464" y="0"/>
                          <a:ext cx="3782785" cy="2571750"/>
                        </wpg:xfrm>
                        <a:graphic>
                          <a:graphicData uri="http://schemas.openxmlformats.org/drawingml/2006/chart">
                            <c:chart xmlns:c="http://schemas.openxmlformats.org/drawingml/2006/chart" xmlns:r="http://schemas.openxmlformats.org/officeDocument/2006/relationships" r:id="rId39"/>
                          </a:graphicData>
                        </a:graphic>
                      </wpg:graphicFrame>
                    </wpg:wgp>
                  </a:graphicData>
                </a:graphic>
              </wp:inline>
            </w:drawing>
          </mc:Choice>
          <mc:Fallback>
            <w:pict>
              <v:group w14:anchorId="06E95A67" id="Group 2" o:spid="_x0000_s1026" style="width:487.5pt;height:202.5pt;mso-position-horizontal-relative:char;mso-position-vertical-relative:line" coordsize="61912,25717" o:gfxdata="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77" o:spid="_x0000_s1027" type="#_x0000_t75" style="position:absolute;width:23957;height:257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">
                  <v:imagedata r:id="rId43" o:title=""/>
                  <o:lock v:ext="edit" aspectratio="f"/>
                </v:shape>
                <v:shape id="Chart 78" o:spid="_x0000_s1028" type="#_x0000_t75" style="position:absolute;left:24079;width:37856;height:257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">
                  <v:imagedata r:id="rId44" o:title=""/>
                  <o:lock v:ext="edit" aspectratio="f"/>
                </v:shape>
                <w10:anchorlock/>
              </v:group>
            </w:pict>
          </mc:Fallback>
        </mc:AlternateContent>
      </w:r>
    </w:p>
    <w:p w14:paraId="7EEE2083" w14:textId="77777777" w:rsidR="003F23EE" w:rsidRDefault="003F23EE" w:rsidP="00026A2A">
      <w:pPr>
        <w:pStyle w:val="Source"/>
        <w:ind w:left="0" w:firstLine="0"/>
      </w:pPr>
    </w:p>
    <w:p w14:paraId="3A6B67B2" w14:textId="65B98532" w:rsidR="00857155" w:rsidRDefault="00B9504A" w:rsidP="00026A2A">
      <w:pPr>
        <w:pStyle w:val="Source"/>
        <w:ind w:left="0" w:firstLine="0"/>
      </w:pPr>
      <w:r>
        <w:t xml:space="preserve">Source: </w:t>
      </w:r>
      <w:r w:rsidR="00821272">
        <w:t xml:space="preserve">Based on ABS Qualifications and </w:t>
      </w:r>
      <w:r w:rsidR="00273B9B">
        <w:t>W</w:t>
      </w:r>
      <w:r w:rsidR="00821272">
        <w:t>ork survey data, 2018</w:t>
      </w:r>
      <w:r>
        <w:t>–</w:t>
      </w:r>
      <w:r w:rsidR="00821272">
        <w:t>19, TableBuilder.</w:t>
      </w:r>
    </w:p>
    <w:p w14:paraId="2EC52670" w14:textId="135AD12B" w:rsidR="00AF472F" w:rsidRDefault="00AF472F" w:rsidP="008F2447">
      <w:pPr>
        <w:pStyle w:val="Heading2"/>
      </w:pPr>
      <w:bookmarkStart w:id="50" w:name="_Toc63250935"/>
      <w:r>
        <w:t>Relevance</w:t>
      </w:r>
      <w:r w:rsidR="00ED7801">
        <w:t xml:space="preserve"> of qualifications to employment</w:t>
      </w:r>
      <w:bookmarkEnd w:id="50"/>
    </w:p>
    <w:p w14:paraId="6E7A4D04" w14:textId="6E8DBA32" w:rsidR="00AC7809" w:rsidRDefault="00DD2BE7" w:rsidP="008F2447">
      <w:pPr>
        <w:pStyle w:val="Text"/>
      </w:pPr>
      <w:r>
        <w:t xml:space="preserve">Importantly, </w:t>
      </w:r>
      <w:r w:rsidR="00B9504A">
        <w:t xml:space="preserve">the </w:t>
      </w:r>
      <w:r w:rsidR="000968D7">
        <w:t>skills gained through qualifications address labour force demand only insofar as they are relevant to a worker’s job. T</w:t>
      </w:r>
      <w:r w:rsidRPr="00E872D8">
        <w:t>here are</w:t>
      </w:r>
      <w:r w:rsidR="000968D7">
        <w:t>, however,</w:t>
      </w:r>
      <w:r w:rsidRPr="00E872D8">
        <w:t xml:space="preserve"> varying degrees of mismatch </w:t>
      </w:r>
      <w:r w:rsidR="000968D7">
        <w:t>and overskilling in the working</w:t>
      </w:r>
      <w:r w:rsidR="00B9504A">
        <w:t>-</w:t>
      </w:r>
      <w:r w:rsidR="000968D7">
        <w:t>age population</w:t>
      </w:r>
      <w:r w:rsidRPr="00E872D8">
        <w:t>.</w:t>
      </w:r>
      <w:r w:rsidR="000968D7">
        <w:t xml:space="preserve"> </w:t>
      </w:r>
      <w:r w:rsidR="00675CE0">
        <w:t xml:space="preserve">Although the broad issue of skills utilisation is </w:t>
      </w:r>
      <w:r w:rsidR="00C1567C">
        <w:t>not the focus</w:t>
      </w:r>
      <w:r w:rsidR="00675CE0">
        <w:t xml:space="preserve"> of this report, t</w:t>
      </w:r>
      <w:r w:rsidR="000968D7">
        <w:t xml:space="preserve">he Qualifications and </w:t>
      </w:r>
      <w:r w:rsidR="00273B9B">
        <w:t>W</w:t>
      </w:r>
      <w:r w:rsidR="000968D7">
        <w:t xml:space="preserve">ork survey </w:t>
      </w:r>
      <w:r w:rsidR="00675CE0">
        <w:t xml:space="preserve">does </w:t>
      </w:r>
      <w:r w:rsidR="000968D7">
        <w:t xml:space="preserve">provide data on the relevance of </w:t>
      </w:r>
      <w:r w:rsidR="005520A9">
        <w:t xml:space="preserve">non-school </w:t>
      </w:r>
      <w:r w:rsidR="000968D7">
        <w:t>qualifications to a worker’s current job</w:t>
      </w:r>
      <w:r w:rsidR="00675CE0">
        <w:t>,</w:t>
      </w:r>
      <w:r w:rsidR="000968D7">
        <w:t xml:space="preserve"> </w:t>
      </w:r>
      <w:r w:rsidR="009A4BC1">
        <w:t>giving</w:t>
      </w:r>
      <w:r w:rsidR="000968D7">
        <w:t xml:space="preserve"> </w:t>
      </w:r>
      <w:r w:rsidR="00675CE0">
        <w:t xml:space="preserve">some </w:t>
      </w:r>
      <w:r w:rsidR="000968D7">
        <w:t xml:space="preserve">insight </w:t>
      </w:r>
      <w:r w:rsidR="007329BE">
        <w:t xml:space="preserve">into </w:t>
      </w:r>
      <w:r w:rsidR="007A7C75">
        <w:t xml:space="preserve">the </w:t>
      </w:r>
      <w:r w:rsidR="007329BE">
        <w:t>match between qualifications and employment</w:t>
      </w:r>
      <w:r w:rsidR="00675CE0">
        <w:t>.</w:t>
      </w:r>
    </w:p>
    <w:p w14:paraId="4B518C55" w14:textId="45AE83DF" w:rsidR="00134C97" w:rsidRDefault="00370B7C" w:rsidP="00D910E5">
      <w:pPr>
        <w:pStyle w:val="Text"/>
      </w:pPr>
      <w:r>
        <w:t>First</w:t>
      </w:r>
      <w:r w:rsidR="00D938EF">
        <w:t xml:space="preserve">, we consider the match between </w:t>
      </w:r>
      <w:r w:rsidR="007365B0">
        <w:t>workers’</w:t>
      </w:r>
      <w:r w:rsidR="00D938EF">
        <w:t xml:space="preserve"> qualifications and their employment.</w:t>
      </w:r>
      <w:r w:rsidR="00473AC2">
        <w:t xml:space="preserve"> Table </w:t>
      </w:r>
      <w:r>
        <w:t>4</w:t>
      </w:r>
      <w:r w:rsidR="00473AC2">
        <w:t xml:space="preserve"> provides detail of the</w:t>
      </w:r>
      <w:r w:rsidR="00134C97">
        <w:t xml:space="preserve"> relevance of all non-school qualifications held by employed people, considering higher education and VET qualifications separately</w:t>
      </w:r>
      <w:r w:rsidR="00473AC2">
        <w:t xml:space="preserve">. </w:t>
      </w:r>
      <w:r w:rsidR="00134C97">
        <w:t xml:space="preserve">Overall, </w:t>
      </w:r>
      <w:r w:rsidR="001B366A">
        <w:t>most</w:t>
      </w:r>
      <w:r w:rsidR="00134C97">
        <w:t xml:space="preserve"> qualifications held by employed people were relevant to their work</w:t>
      </w:r>
      <w:r w:rsidR="000C4486">
        <w:t xml:space="preserve"> (</w:t>
      </w:r>
      <w:r w:rsidR="00134C97">
        <w:t>74.9% of VET qualifications and 84.7% of higher education qualifications</w:t>
      </w:r>
      <w:r w:rsidR="000C4486">
        <w:t>)</w:t>
      </w:r>
      <w:r w:rsidR="00134C97">
        <w:t>.</w:t>
      </w:r>
      <w:r w:rsidR="00994A08">
        <w:t xml:space="preserve"> Pooling all non-school qualifications,</w:t>
      </w:r>
      <w:r w:rsidR="00134C97">
        <w:t xml:space="preserve"> </w:t>
      </w:r>
      <w:r w:rsidR="00994A08">
        <w:t>t</w:t>
      </w:r>
      <w:r w:rsidR="00134C97">
        <w:t xml:space="preserve">he fields of education with the lowest </w:t>
      </w:r>
      <w:r w:rsidR="00994A08">
        <w:t xml:space="preserve">overall </w:t>
      </w:r>
      <w:r w:rsidR="00134C97">
        <w:t xml:space="preserve">rates of relevance were </w:t>
      </w:r>
      <w:r w:rsidR="00B9504A">
        <w:t xml:space="preserve">food, hospitality and personal services (57.3%); creative arts (68.7%); and agriculture, environmental and related studies (69.4%), whereas the highest rates of relevance were for education (91.3%); health (86.2%); and management and commerce </w:t>
      </w:r>
      <w:r w:rsidR="005A7642">
        <w:t>(83.3%)</w:t>
      </w:r>
      <w:r w:rsidR="00134C97">
        <w:t>.</w:t>
      </w:r>
    </w:p>
    <w:p w14:paraId="3EAFA1D3" w14:textId="77777777" w:rsidR="00C278BD" w:rsidRDefault="00C278BD" w:rsidP="00E12706">
      <w:pPr>
        <w:pStyle w:val="Tabletitle"/>
      </w:pPr>
      <w:r>
        <w:br w:type="page"/>
      </w:r>
    </w:p>
    <w:p w14:paraId="3CBD79B4" w14:textId="669BB827" w:rsidR="00E12706" w:rsidRDefault="00E12706" w:rsidP="00E12706">
      <w:pPr>
        <w:pStyle w:val="Tabletitle"/>
      </w:pPr>
      <w:bookmarkStart w:id="51" w:name="_Toc68602321"/>
      <w:r>
        <w:lastRenderedPageBreak/>
        <w:t xml:space="preserve">Table </w:t>
      </w:r>
      <w:r w:rsidR="00370B7C">
        <w:t>4</w:t>
      </w:r>
      <w:r>
        <w:tab/>
        <w:t>Relevance</w:t>
      </w:r>
      <w:r w:rsidRPr="00F6212D">
        <w:t xml:space="preserve"> of completed </w:t>
      </w:r>
      <w:r>
        <w:t xml:space="preserve">non-school </w:t>
      </w:r>
      <w:r w:rsidRPr="00F6212D">
        <w:t xml:space="preserve">qualifications </w:t>
      </w:r>
      <w:r>
        <w:t>to current employment</w:t>
      </w:r>
      <w:r w:rsidRPr="00F6212D">
        <w:t>, by level of education and field of education, 15</w:t>
      </w:r>
      <w:r w:rsidR="00B9504A">
        <w:t xml:space="preserve"> to </w:t>
      </w:r>
      <w:r w:rsidRPr="00F6212D">
        <w:t>64-year-olds, 2018</w:t>
      </w:r>
      <w:r w:rsidR="00B9504A">
        <w:t>–</w:t>
      </w:r>
      <w:r w:rsidRPr="00F6212D">
        <w:t>19</w:t>
      </w:r>
      <w:bookmarkEnd w:id="51"/>
    </w:p>
    <w:tbl>
      <w:tblPr>
        <w:tblW w:w="9248" w:type="dxa"/>
        <w:tblInd w:w="108" w:type="dxa"/>
        <w:tblBorders>
          <w:top w:val="single" w:sz="4" w:space="0" w:color="auto"/>
          <w:bottom w:val="single" w:sz="4" w:space="0" w:color="auto"/>
        </w:tblBorders>
        <w:tblLayout w:type="fixed"/>
        <w:tblLook w:val="0000" w:firstRow="0" w:lastRow="0" w:firstColumn="0" w:lastColumn="0" w:noHBand="0" w:noVBand="0"/>
      </w:tblPr>
      <w:tblGrid>
        <w:gridCol w:w="2159"/>
        <w:gridCol w:w="1247"/>
        <w:gridCol w:w="1247"/>
        <w:gridCol w:w="1247"/>
        <w:gridCol w:w="1531"/>
        <w:gridCol w:w="1817"/>
      </w:tblGrid>
      <w:tr w:rsidR="00E12706" w14:paraId="10DD08EC" w14:textId="77777777" w:rsidTr="00E16DE5">
        <w:trPr>
          <w:cantSplit/>
        </w:trPr>
        <w:tc>
          <w:tcPr>
            <w:tcW w:w="2159" w:type="dxa"/>
            <w:tcBorders>
              <w:top w:val="single" w:sz="4" w:space="0" w:color="auto"/>
              <w:bottom w:val="nil"/>
              <w:right w:val="nil"/>
            </w:tcBorders>
          </w:tcPr>
          <w:p w14:paraId="4BF2CCBA" w14:textId="77777777" w:rsidR="00E12706" w:rsidRDefault="00E12706" w:rsidP="001B366A">
            <w:pPr>
              <w:pStyle w:val="Tablehead1"/>
            </w:pPr>
            <w:r>
              <w:t>Main field of education</w:t>
            </w:r>
          </w:p>
        </w:tc>
        <w:tc>
          <w:tcPr>
            <w:tcW w:w="7089" w:type="dxa"/>
            <w:gridSpan w:val="5"/>
            <w:tcBorders>
              <w:top w:val="single" w:sz="4" w:space="0" w:color="auto"/>
              <w:bottom w:val="nil"/>
            </w:tcBorders>
          </w:tcPr>
          <w:p w14:paraId="3CA4C959" w14:textId="436A574D" w:rsidR="00E12706" w:rsidRDefault="00E12706" w:rsidP="001B366A">
            <w:pPr>
              <w:pStyle w:val="Tablehead1"/>
              <w:jc w:val="center"/>
            </w:pPr>
            <w:r>
              <w:t>Relevance of qualification to current employment</w:t>
            </w:r>
          </w:p>
        </w:tc>
      </w:tr>
      <w:tr w:rsidR="00E16DE5" w14:paraId="4562C92B" w14:textId="77777777" w:rsidTr="00F322C4">
        <w:trPr>
          <w:cantSplit/>
        </w:trPr>
        <w:tc>
          <w:tcPr>
            <w:tcW w:w="2159" w:type="dxa"/>
            <w:tcBorders>
              <w:top w:val="nil"/>
              <w:bottom w:val="nil"/>
              <w:right w:val="nil"/>
            </w:tcBorders>
          </w:tcPr>
          <w:p w14:paraId="0AABFE02" w14:textId="77777777" w:rsidR="00E16DE5" w:rsidRDefault="00E16DE5" w:rsidP="00E12706">
            <w:pPr>
              <w:pStyle w:val="Tabletext"/>
            </w:pPr>
          </w:p>
        </w:tc>
        <w:tc>
          <w:tcPr>
            <w:tcW w:w="1247" w:type="dxa"/>
            <w:tcBorders>
              <w:top w:val="nil"/>
              <w:left w:val="nil"/>
              <w:bottom w:val="nil"/>
              <w:right w:val="nil"/>
            </w:tcBorders>
          </w:tcPr>
          <w:p w14:paraId="033C5604" w14:textId="43CEFC16" w:rsidR="00E16DE5" w:rsidRPr="00E3577D" w:rsidRDefault="00E16DE5" w:rsidP="00F162DB">
            <w:pPr>
              <w:pStyle w:val="Tabletext"/>
              <w:tabs>
                <w:tab w:val="decimal" w:pos="559"/>
              </w:tabs>
              <w:jc w:val="right"/>
              <w:rPr>
                <w:sz w:val="17"/>
                <w:szCs w:val="17"/>
              </w:rPr>
            </w:pPr>
            <w:r w:rsidRPr="00CA2B10">
              <w:t>Not at all relevant</w:t>
            </w:r>
          </w:p>
        </w:tc>
        <w:tc>
          <w:tcPr>
            <w:tcW w:w="1247" w:type="dxa"/>
            <w:tcBorders>
              <w:top w:val="nil"/>
              <w:left w:val="nil"/>
              <w:bottom w:val="nil"/>
              <w:right w:val="nil"/>
            </w:tcBorders>
          </w:tcPr>
          <w:p w14:paraId="3CBC8F46" w14:textId="23C48AB2" w:rsidR="00E16DE5" w:rsidRPr="003879C8" w:rsidRDefault="00E16DE5" w:rsidP="00F162DB">
            <w:pPr>
              <w:pStyle w:val="Tabletext"/>
              <w:tabs>
                <w:tab w:val="decimal" w:pos="559"/>
              </w:tabs>
              <w:jc w:val="right"/>
              <w:rPr>
                <w:i/>
                <w:iCs/>
                <w:sz w:val="17"/>
                <w:szCs w:val="17"/>
              </w:rPr>
            </w:pPr>
            <w:r>
              <w:t>Relevant</w:t>
            </w:r>
          </w:p>
        </w:tc>
        <w:tc>
          <w:tcPr>
            <w:tcW w:w="2778" w:type="dxa"/>
            <w:gridSpan w:val="2"/>
            <w:tcBorders>
              <w:top w:val="nil"/>
              <w:left w:val="nil"/>
              <w:bottom w:val="nil"/>
            </w:tcBorders>
            <w:shd w:val="clear" w:color="auto" w:fill="D9D9D9" w:themeFill="background1" w:themeFillShade="D9"/>
          </w:tcPr>
          <w:p w14:paraId="01F56C68" w14:textId="1982EE4E" w:rsidR="00E16DE5" w:rsidRPr="00D910E5" w:rsidRDefault="00E16DE5" w:rsidP="00E16DE5">
            <w:pPr>
              <w:pStyle w:val="Tabletext"/>
              <w:tabs>
                <w:tab w:val="decimal" w:pos="553"/>
              </w:tabs>
              <w:jc w:val="center"/>
              <w:rPr>
                <w:i/>
                <w:iCs/>
                <w:sz w:val="17"/>
                <w:szCs w:val="17"/>
              </w:rPr>
            </w:pPr>
            <w:r w:rsidRPr="00F322C4">
              <w:t>Relevant</w:t>
            </w:r>
          </w:p>
        </w:tc>
        <w:tc>
          <w:tcPr>
            <w:tcW w:w="1817" w:type="dxa"/>
            <w:tcBorders>
              <w:top w:val="nil"/>
              <w:left w:val="nil"/>
              <w:bottom w:val="nil"/>
            </w:tcBorders>
          </w:tcPr>
          <w:p w14:paraId="75C944D6" w14:textId="62A3ADAB" w:rsidR="00E16DE5" w:rsidRPr="00C51718" w:rsidRDefault="00E16DE5" w:rsidP="00F162DB">
            <w:pPr>
              <w:pStyle w:val="Tabletext"/>
              <w:tabs>
                <w:tab w:val="decimal" w:pos="553"/>
              </w:tabs>
              <w:jc w:val="right"/>
              <w:rPr>
                <w:b/>
                <w:bCs/>
                <w:sz w:val="17"/>
                <w:szCs w:val="17"/>
              </w:rPr>
            </w:pPr>
            <w:r w:rsidRPr="00C51718">
              <w:rPr>
                <w:b/>
                <w:bCs/>
                <w:sz w:val="17"/>
                <w:szCs w:val="17"/>
              </w:rPr>
              <w:t>Total</w:t>
            </w:r>
            <w:r>
              <w:rPr>
                <w:b/>
                <w:bCs/>
                <w:sz w:val="17"/>
                <w:szCs w:val="17"/>
              </w:rPr>
              <w:t xml:space="preserve"> qualifications</w:t>
            </w:r>
            <w:r w:rsidR="00130EEA">
              <w:rPr>
                <w:b/>
                <w:bCs/>
                <w:sz w:val="17"/>
                <w:szCs w:val="17"/>
              </w:rPr>
              <w:t>*</w:t>
            </w:r>
          </w:p>
        </w:tc>
      </w:tr>
      <w:tr w:rsidR="003E1022" w14:paraId="1B4CAC24" w14:textId="77777777" w:rsidTr="00F322C4">
        <w:trPr>
          <w:cantSplit/>
        </w:trPr>
        <w:tc>
          <w:tcPr>
            <w:tcW w:w="2159" w:type="dxa"/>
            <w:tcBorders>
              <w:top w:val="nil"/>
              <w:bottom w:val="single" w:sz="4" w:space="0" w:color="auto"/>
              <w:right w:val="nil"/>
            </w:tcBorders>
          </w:tcPr>
          <w:p w14:paraId="0AF56ECA" w14:textId="77777777" w:rsidR="003E1022" w:rsidRDefault="003E1022" w:rsidP="003E1022">
            <w:pPr>
              <w:pStyle w:val="Tabletext"/>
            </w:pPr>
          </w:p>
        </w:tc>
        <w:tc>
          <w:tcPr>
            <w:tcW w:w="1247" w:type="dxa"/>
            <w:tcBorders>
              <w:top w:val="nil"/>
              <w:left w:val="nil"/>
              <w:bottom w:val="single" w:sz="4" w:space="0" w:color="auto"/>
              <w:right w:val="nil"/>
            </w:tcBorders>
          </w:tcPr>
          <w:p w14:paraId="04A7F8E7" w14:textId="77777777" w:rsidR="003E1022" w:rsidRPr="00CA2B10" w:rsidRDefault="003E1022" w:rsidP="003E1022">
            <w:pPr>
              <w:pStyle w:val="Tabletext"/>
              <w:tabs>
                <w:tab w:val="decimal" w:pos="559"/>
              </w:tabs>
              <w:jc w:val="center"/>
            </w:pPr>
          </w:p>
        </w:tc>
        <w:tc>
          <w:tcPr>
            <w:tcW w:w="1247" w:type="dxa"/>
            <w:tcBorders>
              <w:top w:val="nil"/>
              <w:left w:val="nil"/>
              <w:bottom w:val="single" w:sz="4" w:space="0" w:color="auto"/>
              <w:right w:val="nil"/>
            </w:tcBorders>
          </w:tcPr>
          <w:p w14:paraId="3B046E44" w14:textId="77777777" w:rsidR="003E1022" w:rsidRDefault="003E1022" w:rsidP="003E1022">
            <w:pPr>
              <w:pStyle w:val="Tabletext"/>
              <w:tabs>
                <w:tab w:val="decimal" w:pos="559"/>
              </w:tabs>
              <w:jc w:val="center"/>
            </w:pPr>
          </w:p>
        </w:tc>
        <w:tc>
          <w:tcPr>
            <w:tcW w:w="1247" w:type="dxa"/>
            <w:tcBorders>
              <w:top w:val="nil"/>
              <w:left w:val="nil"/>
              <w:bottom w:val="single" w:sz="4" w:space="0" w:color="auto"/>
              <w:right w:val="nil"/>
            </w:tcBorders>
            <w:shd w:val="clear" w:color="auto" w:fill="D9D9D9" w:themeFill="background1" w:themeFillShade="D9"/>
          </w:tcPr>
          <w:p w14:paraId="3406F0F5" w14:textId="53013AA1" w:rsidR="003E1022" w:rsidRDefault="003E1022" w:rsidP="00F162DB">
            <w:pPr>
              <w:pStyle w:val="Tabletext"/>
              <w:tabs>
                <w:tab w:val="decimal" w:pos="553"/>
              </w:tabs>
              <w:jc w:val="right"/>
              <w:rPr>
                <w:i/>
                <w:iCs/>
              </w:rPr>
            </w:pPr>
            <w:r>
              <w:rPr>
                <w:i/>
                <w:iCs/>
              </w:rPr>
              <w:t>I</w:t>
            </w:r>
            <w:r w:rsidRPr="008F2447">
              <w:rPr>
                <w:i/>
                <w:iCs/>
              </w:rPr>
              <w:t>n the same field</w:t>
            </w:r>
          </w:p>
        </w:tc>
        <w:tc>
          <w:tcPr>
            <w:tcW w:w="1531" w:type="dxa"/>
            <w:tcBorders>
              <w:top w:val="nil"/>
              <w:left w:val="nil"/>
              <w:bottom w:val="single" w:sz="4" w:space="0" w:color="auto"/>
            </w:tcBorders>
            <w:shd w:val="clear" w:color="auto" w:fill="D9D9D9" w:themeFill="background1" w:themeFillShade="D9"/>
          </w:tcPr>
          <w:p w14:paraId="0956C112" w14:textId="71332640" w:rsidR="003E1022" w:rsidRDefault="003E1022" w:rsidP="00F162DB">
            <w:pPr>
              <w:pStyle w:val="Tabletext"/>
              <w:tabs>
                <w:tab w:val="decimal" w:pos="553"/>
              </w:tabs>
              <w:jc w:val="right"/>
              <w:rPr>
                <w:i/>
                <w:iCs/>
              </w:rPr>
            </w:pPr>
            <w:r>
              <w:rPr>
                <w:i/>
                <w:iCs/>
              </w:rPr>
              <w:t>I</w:t>
            </w:r>
            <w:r w:rsidRPr="008F2447">
              <w:rPr>
                <w:i/>
                <w:iCs/>
              </w:rPr>
              <w:t>n a different field, but</w:t>
            </w:r>
            <w:r>
              <w:rPr>
                <w:i/>
                <w:iCs/>
              </w:rPr>
              <w:t xml:space="preserve"> </w:t>
            </w:r>
            <w:r w:rsidRPr="008F2447">
              <w:rPr>
                <w:i/>
                <w:iCs/>
              </w:rPr>
              <w:t>relevant</w:t>
            </w:r>
          </w:p>
        </w:tc>
        <w:tc>
          <w:tcPr>
            <w:tcW w:w="1817" w:type="dxa"/>
            <w:tcBorders>
              <w:top w:val="nil"/>
              <w:left w:val="nil"/>
              <w:bottom w:val="single" w:sz="4" w:space="0" w:color="auto"/>
            </w:tcBorders>
          </w:tcPr>
          <w:p w14:paraId="60398FC0" w14:textId="77777777" w:rsidR="003E1022" w:rsidRPr="00C51718" w:rsidRDefault="003E1022" w:rsidP="003E1022">
            <w:pPr>
              <w:pStyle w:val="Tabletext"/>
              <w:tabs>
                <w:tab w:val="decimal" w:pos="553"/>
              </w:tabs>
              <w:jc w:val="center"/>
              <w:rPr>
                <w:b/>
                <w:bCs/>
                <w:sz w:val="17"/>
                <w:szCs w:val="17"/>
              </w:rPr>
            </w:pPr>
          </w:p>
        </w:tc>
      </w:tr>
      <w:tr w:rsidR="003E1022" w14:paraId="43D78854" w14:textId="77777777" w:rsidTr="00F322C4">
        <w:trPr>
          <w:cantSplit/>
        </w:trPr>
        <w:tc>
          <w:tcPr>
            <w:tcW w:w="2159" w:type="dxa"/>
            <w:tcBorders>
              <w:top w:val="single" w:sz="4" w:space="0" w:color="auto"/>
              <w:bottom w:val="nil"/>
              <w:right w:val="nil"/>
            </w:tcBorders>
          </w:tcPr>
          <w:p w14:paraId="5B09B2FA" w14:textId="66A15466" w:rsidR="003E1022" w:rsidRPr="008F2447" w:rsidRDefault="003E1022" w:rsidP="003E1022">
            <w:pPr>
              <w:pStyle w:val="Tabletext"/>
              <w:rPr>
                <w:b/>
                <w:bCs/>
                <w:sz w:val="17"/>
                <w:szCs w:val="17"/>
              </w:rPr>
            </w:pPr>
            <w:r w:rsidRPr="008F2447">
              <w:rPr>
                <w:b/>
                <w:bCs/>
                <w:sz w:val="17"/>
                <w:szCs w:val="17"/>
              </w:rPr>
              <w:t>VET</w:t>
            </w:r>
          </w:p>
        </w:tc>
        <w:tc>
          <w:tcPr>
            <w:tcW w:w="1247" w:type="dxa"/>
            <w:tcBorders>
              <w:top w:val="single" w:sz="4" w:space="0" w:color="auto"/>
              <w:left w:val="nil"/>
              <w:bottom w:val="nil"/>
              <w:right w:val="nil"/>
            </w:tcBorders>
          </w:tcPr>
          <w:p w14:paraId="1E23F6C4" w14:textId="77777777" w:rsidR="003E1022" w:rsidRPr="00D020C0" w:rsidRDefault="003E1022" w:rsidP="003E1022">
            <w:pPr>
              <w:pStyle w:val="Tabletext"/>
              <w:tabs>
                <w:tab w:val="decimal" w:pos="559"/>
              </w:tabs>
              <w:jc w:val="right"/>
            </w:pPr>
          </w:p>
        </w:tc>
        <w:tc>
          <w:tcPr>
            <w:tcW w:w="1247" w:type="dxa"/>
            <w:tcBorders>
              <w:top w:val="single" w:sz="4" w:space="0" w:color="auto"/>
              <w:left w:val="nil"/>
              <w:bottom w:val="nil"/>
              <w:right w:val="nil"/>
            </w:tcBorders>
          </w:tcPr>
          <w:p w14:paraId="64BE7DCA" w14:textId="77777777" w:rsidR="003E1022" w:rsidRPr="00D020C0" w:rsidRDefault="003E1022" w:rsidP="003E1022">
            <w:pPr>
              <w:pStyle w:val="Tabletext"/>
              <w:tabs>
                <w:tab w:val="decimal" w:pos="559"/>
              </w:tabs>
              <w:jc w:val="right"/>
            </w:pPr>
          </w:p>
        </w:tc>
        <w:tc>
          <w:tcPr>
            <w:tcW w:w="1247" w:type="dxa"/>
            <w:tcBorders>
              <w:top w:val="single" w:sz="4" w:space="0" w:color="auto"/>
              <w:left w:val="nil"/>
              <w:bottom w:val="nil"/>
              <w:right w:val="nil"/>
            </w:tcBorders>
            <w:shd w:val="clear" w:color="auto" w:fill="D9D9D9" w:themeFill="background1" w:themeFillShade="D9"/>
          </w:tcPr>
          <w:p w14:paraId="7AEC9E3F" w14:textId="77777777" w:rsidR="003E1022" w:rsidRPr="00D020C0" w:rsidRDefault="003E1022" w:rsidP="003E1022">
            <w:pPr>
              <w:pStyle w:val="Tabletext"/>
              <w:tabs>
                <w:tab w:val="decimal" w:pos="553"/>
              </w:tabs>
              <w:jc w:val="right"/>
            </w:pPr>
          </w:p>
        </w:tc>
        <w:tc>
          <w:tcPr>
            <w:tcW w:w="1531" w:type="dxa"/>
            <w:tcBorders>
              <w:top w:val="single" w:sz="4" w:space="0" w:color="auto"/>
              <w:left w:val="nil"/>
              <w:bottom w:val="nil"/>
            </w:tcBorders>
            <w:shd w:val="clear" w:color="auto" w:fill="D9D9D9" w:themeFill="background1" w:themeFillShade="D9"/>
          </w:tcPr>
          <w:p w14:paraId="627FDE5B" w14:textId="77777777" w:rsidR="003E1022" w:rsidRPr="00D020C0" w:rsidRDefault="003E1022" w:rsidP="003E1022">
            <w:pPr>
              <w:pStyle w:val="Tabletext"/>
              <w:tabs>
                <w:tab w:val="decimal" w:pos="553"/>
              </w:tabs>
              <w:jc w:val="right"/>
            </w:pPr>
          </w:p>
        </w:tc>
        <w:tc>
          <w:tcPr>
            <w:tcW w:w="1817" w:type="dxa"/>
            <w:tcBorders>
              <w:top w:val="single" w:sz="4" w:space="0" w:color="auto"/>
              <w:left w:val="nil"/>
              <w:bottom w:val="nil"/>
            </w:tcBorders>
          </w:tcPr>
          <w:p w14:paraId="5E82327B" w14:textId="77777777" w:rsidR="003E1022" w:rsidRPr="00D020C0" w:rsidRDefault="003E1022" w:rsidP="003E1022">
            <w:pPr>
              <w:pStyle w:val="Tabletext"/>
              <w:tabs>
                <w:tab w:val="decimal" w:pos="553"/>
              </w:tabs>
              <w:jc w:val="right"/>
            </w:pPr>
          </w:p>
        </w:tc>
      </w:tr>
      <w:tr w:rsidR="003E1022" w14:paraId="3A955030" w14:textId="77777777" w:rsidTr="00E16DE5">
        <w:trPr>
          <w:cantSplit/>
        </w:trPr>
        <w:tc>
          <w:tcPr>
            <w:tcW w:w="2159" w:type="dxa"/>
            <w:tcBorders>
              <w:top w:val="nil"/>
              <w:bottom w:val="nil"/>
              <w:right w:val="nil"/>
            </w:tcBorders>
          </w:tcPr>
          <w:p w14:paraId="79CC412C" w14:textId="0AE88C28" w:rsidR="003E1022" w:rsidRDefault="003E1022" w:rsidP="003E1022">
            <w:pPr>
              <w:pStyle w:val="Tabletext"/>
            </w:pPr>
            <w:r>
              <w:t xml:space="preserve">Natural and </w:t>
            </w:r>
            <w:r w:rsidR="00B9504A">
              <w:t>physical sciences</w:t>
            </w:r>
          </w:p>
        </w:tc>
        <w:tc>
          <w:tcPr>
            <w:tcW w:w="1247" w:type="dxa"/>
            <w:tcBorders>
              <w:top w:val="nil"/>
              <w:left w:val="nil"/>
              <w:bottom w:val="nil"/>
              <w:right w:val="nil"/>
            </w:tcBorders>
          </w:tcPr>
          <w:p w14:paraId="2BED2AEC" w14:textId="6FA23F15" w:rsidR="003E1022" w:rsidRDefault="003E1022" w:rsidP="003E1022">
            <w:pPr>
              <w:pStyle w:val="Tabletext"/>
              <w:tabs>
                <w:tab w:val="decimal" w:pos="559"/>
              </w:tabs>
              <w:jc w:val="right"/>
            </w:pPr>
            <w:r>
              <w:t>-</w:t>
            </w:r>
          </w:p>
        </w:tc>
        <w:tc>
          <w:tcPr>
            <w:tcW w:w="1247" w:type="dxa"/>
            <w:tcBorders>
              <w:top w:val="nil"/>
              <w:left w:val="nil"/>
              <w:bottom w:val="nil"/>
              <w:right w:val="nil"/>
            </w:tcBorders>
          </w:tcPr>
          <w:p w14:paraId="449475FA" w14:textId="485E0E71" w:rsidR="003E1022" w:rsidRDefault="003E1022" w:rsidP="003E1022">
            <w:pPr>
              <w:pStyle w:val="Tabletext"/>
              <w:tabs>
                <w:tab w:val="decimal" w:pos="559"/>
              </w:tabs>
              <w:jc w:val="right"/>
            </w:pPr>
            <w:r w:rsidRPr="00D020C0">
              <w:t>50.3%</w:t>
            </w:r>
          </w:p>
        </w:tc>
        <w:tc>
          <w:tcPr>
            <w:tcW w:w="1247" w:type="dxa"/>
            <w:tcBorders>
              <w:top w:val="nil"/>
              <w:left w:val="nil"/>
              <w:bottom w:val="nil"/>
              <w:right w:val="nil"/>
            </w:tcBorders>
            <w:shd w:val="clear" w:color="auto" w:fill="D9D9D9" w:themeFill="background1" w:themeFillShade="D9"/>
          </w:tcPr>
          <w:p w14:paraId="0E7ED449" w14:textId="01227C91" w:rsidR="003E1022" w:rsidRPr="008F2447" w:rsidRDefault="003E1022" w:rsidP="003E1022">
            <w:pPr>
              <w:pStyle w:val="Tabletext"/>
              <w:tabs>
                <w:tab w:val="decimal" w:pos="553"/>
              </w:tabs>
              <w:jc w:val="right"/>
              <w:rPr>
                <w:i/>
                <w:iCs/>
              </w:rPr>
            </w:pPr>
            <w:r w:rsidRPr="008F2447">
              <w:rPr>
                <w:i/>
                <w:iCs/>
              </w:rPr>
              <w:t>33.1%</w:t>
            </w:r>
          </w:p>
        </w:tc>
        <w:tc>
          <w:tcPr>
            <w:tcW w:w="1531" w:type="dxa"/>
            <w:tcBorders>
              <w:top w:val="nil"/>
              <w:left w:val="nil"/>
              <w:bottom w:val="nil"/>
            </w:tcBorders>
            <w:shd w:val="clear" w:color="auto" w:fill="D9D9D9" w:themeFill="background1" w:themeFillShade="D9"/>
          </w:tcPr>
          <w:p w14:paraId="32A2AD8B" w14:textId="11690093" w:rsidR="003E1022" w:rsidRPr="00D910E5" w:rsidRDefault="003E1022" w:rsidP="003E1022">
            <w:pPr>
              <w:pStyle w:val="Tabletext"/>
              <w:tabs>
                <w:tab w:val="decimal" w:pos="553"/>
              </w:tabs>
              <w:jc w:val="right"/>
              <w:rPr>
                <w:i/>
                <w:iCs/>
              </w:rPr>
            </w:pPr>
            <w:r>
              <w:rPr>
                <w:i/>
                <w:iCs/>
              </w:rPr>
              <w:t>-</w:t>
            </w:r>
          </w:p>
        </w:tc>
        <w:tc>
          <w:tcPr>
            <w:tcW w:w="1817" w:type="dxa"/>
            <w:tcBorders>
              <w:top w:val="nil"/>
              <w:left w:val="nil"/>
              <w:bottom w:val="nil"/>
            </w:tcBorders>
          </w:tcPr>
          <w:p w14:paraId="45D5EA96" w14:textId="21A1960D" w:rsidR="003E1022" w:rsidRPr="00F162DB" w:rsidRDefault="003E1022" w:rsidP="003E1022">
            <w:pPr>
              <w:pStyle w:val="Tabletext"/>
              <w:tabs>
                <w:tab w:val="decimal" w:pos="553"/>
              </w:tabs>
              <w:jc w:val="right"/>
              <w:rPr>
                <w:b/>
                <w:bCs/>
              </w:rPr>
            </w:pPr>
            <w:r w:rsidRPr="00F162DB">
              <w:rPr>
                <w:b/>
                <w:bCs/>
              </w:rPr>
              <w:t xml:space="preserve"> 52 300 (100%)</w:t>
            </w:r>
          </w:p>
        </w:tc>
      </w:tr>
      <w:tr w:rsidR="003E1022" w14:paraId="5A4B7545" w14:textId="77777777" w:rsidTr="00E16DE5">
        <w:trPr>
          <w:cantSplit/>
        </w:trPr>
        <w:tc>
          <w:tcPr>
            <w:tcW w:w="2159" w:type="dxa"/>
            <w:tcBorders>
              <w:top w:val="nil"/>
              <w:bottom w:val="nil"/>
              <w:right w:val="nil"/>
            </w:tcBorders>
          </w:tcPr>
          <w:p w14:paraId="0D321729" w14:textId="68DFCF4C" w:rsidR="003E1022" w:rsidRDefault="003E1022" w:rsidP="003E1022">
            <w:pPr>
              <w:pStyle w:val="Tabletext"/>
            </w:pPr>
            <w:r>
              <w:t xml:space="preserve">Information </w:t>
            </w:r>
            <w:r w:rsidR="00B9504A">
              <w:t>t</w:t>
            </w:r>
            <w:r>
              <w:t>echnology</w:t>
            </w:r>
          </w:p>
        </w:tc>
        <w:tc>
          <w:tcPr>
            <w:tcW w:w="1247" w:type="dxa"/>
            <w:tcBorders>
              <w:top w:val="nil"/>
              <w:left w:val="nil"/>
              <w:bottom w:val="nil"/>
              <w:right w:val="nil"/>
            </w:tcBorders>
          </w:tcPr>
          <w:p w14:paraId="55AF2B94" w14:textId="3D6103BC" w:rsidR="003E1022" w:rsidRDefault="003E1022" w:rsidP="003E1022">
            <w:pPr>
              <w:pStyle w:val="Tabletext"/>
              <w:tabs>
                <w:tab w:val="decimal" w:pos="559"/>
              </w:tabs>
              <w:jc w:val="right"/>
            </w:pPr>
            <w:r w:rsidRPr="00D020C0">
              <w:t>25.2%</w:t>
            </w:r>
          </w:p>
        </w:tc>
        <w:tc>
          <w:tcPr>
            <w:tcW w:w="1247" w:type="dxa"/>
            <w:tcBorders>
              <w:top w:val="nil"/>
              <w:left w:val="nil"/>
              <w:bottom w:val="nil"/>
              <w:right w:val="nil"/>
            </w:tcBorders>
          </w:tcPr>
          <w:p w14:paraId="3C27A2A2" w14:textId="07CFDC54" w:rsidR="003E1022" w:rsidRDefault="003E1022" w:rsidP="003E1022">
            <w:pPr>
              <w:pStyle w:val="Tabletext"/>
              <w:tabs>
                <w:tab w:val="decimal" w:pos="559"/>
              </w:tabs>
              <w:jc w:val="right"/>
            </w:pPr>
            <w:r w:rsidRPr="00D020C0">
              <w:t>70.9%</w:t>
            </w:r>
          </w:p>
        </w:tc>
        <w:tc>
          <w:tcPr>
            <w:tcW w:w="1247" w:type="dxa"/>
            <w:tcBorders>
              <w:top w:val="nil"/>
              <w:left w:val="nil"/>
              <w:bottom w:val="nil"/>
              <w:right w:val="nil"/>
            </w:tcBorders>
            <w:shd w:val="clear" w:color="auto" w:fill="D9D9D9" w:themeFill="background1" w:themeFillShade="D9"/>
          </w:tcPr>
          <w:p w14:paraId="579700D5" w14:textId="2EDEEBE3" w:rsidR="003E1022" w:rsidRPr="008F2447" w:rsidRDefault="003E1022" w:rsidP="003E1022">
            <w:pPr>
              <w:pStyle w:val="Tabletext"/>
              <w:tabs>
                <w:tab w:val="decimal" w:pos="553"/>
              </w:tabs>
              <w:jc w:val="right"/>
              <w:rPr>
                <w:i/>
                <w:iCs/>
              </w:rPr>
            </w:pPr>
            <w:r w:rsidRPr="008F2447">
              <w:rPr>
                <w:i/>
                <w:iCs/>
              </w:rPr>
              <w:t>52.8%</w:t>
            </w:r>
          </w:p>
        </w:tc>
        <w:tc>
          <w:tcPr>
            <w:tcW w:w="1531" w:type="dxa"/>
            <w:tcBorders>
              <w:top w:val="nil"/>
              <w:left w:val="nil"/>
              <w:bottom w:val="nil"/>
            </w:tcBorders>
            <w:shd w:val="clear" w:color="auto" w:fill="D9D9D9" w:themeFill="background1" w:themeFillShade="D9"/>
          </w:tcPr>
          <w:p w14:paraId="5707DF5E" w14:textId="3F559FB1" w:rsidR="003E1022" w:rsidRPr="008F2447" w:rsidRDefault="003E1022" w:rsidP="003E1022">
            <w:pPr>
              <w:pStyle w:val="Tabletext"/>
              <w:tabs>
                <w:tab w:val="decimal" w:pos="553"/>
              </w:tabs>
              <w:jc w:val="right"/>
              <w:rPr>
                <w:i/>
                <w:iCs/>
              </w:rPr>
            </w:pPr>
            <w:r w:rsidRPr="008F2447">
              <w:rPr>
                <w:i/>
                <w:iCs/>
              </w:rPr>
              <w:t>19.3%</w:t>
            </w:r>
          </w:p>
        </w:tc>
        <w:tc>
          <w:tcPr>
            <w:tcW w:w="1817" w:type="dxa"/>
            <w:tcBorders>
              <w:top w:val="nil"/>
              <w:left w:val="nil"/>
              <w:bottom w:val="nil"/>
            </w:tcBorders>
          </w:tcPr>
          <w:p w14:paraId="47992C76" w14:textId="3E255678" w:rsidR="003E1022" w:rsidRPr="00F162DB" w:rsidRDefault="003E1022" w:rsidP="003E1022">
            <w:pPr>
              <w:pStyle w:val="Tabletext"/>
              <w:tabs>
                <w:tab w:val="decimal" w:pos="553"/>
              </w:tabs>
              <w:jc w:val="right"/>
              <w:rPr>
                <w:b/>
                <w:bCs/>
              </w:rPr>
            </w:pPr>
            <w:r w:rsidRPr="00F162DB">
              <w:rPr>
                <w:b/>
                <w:bCs/>
              </w:rPr>
              <w:t xml:space="preserve"> 184 300 (100%)</w:t>
            </w:r>
          </w:p>
        </w:tc>
      </w:tr>
      <w:tr w:rsidR="003E1022" w14:paraId="4977CEDD" w14:textId="77777777" w:rsidTr="00E16DE5">
        <w:trPr>
          <w:cantSplit/>
        </w:trPr>
        <w:tc>
          <w:tcPr>
            <w:tcW w:w="2159" w:type="dxa"/>
            <w:tcBorders>
              <w:top w:val="nil"/>
              <w:bottom w:val="nil"/>
              <w:right w:val="nil"/>
            </w:tcBorders>
          </w:tcPr>
          <w:p w14:paraId="1BDEC012" w14:textId="126F6778" w:rsidR="003E1022" w:rsidRDefault="003E1022" w:rsidP="003E1022">
            <w:pPr>
              <w:pStyle w:val="Tabletext"/>
            </w:pPr>
            <w:r>
              <w:t xml:space="preserve">Engineering and </w:t>
            </w:r>
            <w:r w:rsidR="00B9504A">
              <w:t>related technologies</w:t>
            </w:r>
          </w:p>
        </w:tc>
        <w:tc>
          <w:tcPr>
            <w:tcW w:w="1247" w:type="dxa"/>
            <w:tcBorders>
              <w:top w:val="nil"/>
              <w:left w:val="nil"/>
              <w:bottom w:val="nil"/>
              <w:right w:val="nil"/>
            </w:tcBorders>
          </w:tcPr>
          <w:p w14:paraId="4B7B2A83" w14:textId="05009BF9" w:rsidR="003E1022" w:rsidRDefault="003E1022" w:rsidP="003E1022">
            <w:pPr>
              <w:pStyle w:val="Tabletext"/>
              <w:tabs>
                <w:tab w:val="decimal" w:pos="559"/>
              </w:tabs>
              <w:jc w:val="right"/>
            </w:pPr>
            <w:r w:rsidRPr="00D020C0">
              <w:t>20.4%</w:t>
            </w:r>
          </w:p>
        </w:tc>
        <w:tc>
          <w:tcPr>
            <w:tcW w:w="1247" w:type="dxa"/>
            <w:tcBorders>
              <w:top w:val="nil"/>
              <w:left w:val="nil"/>
              <w:bottom w:val="nil"/>
              <w:right w:val="nil"/>
            </w:tcBorders>
          </w:tcPr>
          <w:p w14:paraId="4F1AB15D" w14:textId="22D82AAD" w:rsidR="003E1022" w:rsidRDefault="003E1022" w:rsidP="003E1022">
            <w:pPr>
              <w:pStyle w:val="Tabletext"/>
              <w:tabs>
                <w:tab w:val="decimal" w:pos="559"/>
              </w:tabs>
              <w:jc w:val="right"/>
            </w:pPr>
            <w:r w:rsidRPr="00D020C0">
              <w:t>76.5%</w:t>
            </w:r>
          </w:p>
        </w:tc>
        <w:tc>
          <w:tcPr>
            <w:tcW w:w="1247" w:type="dxa"/>
            <w:tcBorders>
              <w:top w:val="nil"/>
              <w:left w:val="nil"/>
              <w:bottom w:val="nil"/>
              <w:right w:val="nil"/>
            </w:tcBorders>
            <w:shd w:val="clear" w:color="auto" w:fill="D9D9D9" w:themeFill="background1" w:themeFillShade="D9"/>
          </w:tcPr>
          <w:p w14:paraId="4E132B74" w14:textId="43FAB453" w:rsidR="003E1022" w:rsidRPr="008F2447" w:rsidRDefault="003E1022" w:rsidP="003E1022">
            <w:pPr>
              <w:pStyle w:val="Tabletext"/>
              <w:tabs>
                <w:tab w:val="decimal" w:pos="553"/>
              </w:tabs>
              <w:jc w:val="right"/>
              <w:rPr>
                <w:i/>
                <w:iCs/>
              </w:rPr>
            </w:pPr>
            <w:r w:rsidRPr="008F2447">
              <w:rPr>
                <w:i/>
                <w:iCs/>
              </w:rPr>
              <w:t>61.0%</w:t>
            </w:r>
          </w:p>
        </w:tc>
        <w:tc>
          <w:tcPr>
            <w:tcW w:w="1531" w:type="dxa"/>
            <w:tcBorders>
              <w:top w:val="nil"/>
              <w:left w:val="nil"/>
              <w:bottom w:val="nil"/>
            </w:tcBorders>
            <w:shd w:val="clear" w:color="auto" w:fill="D9D9D9" w:themeFill="background1" w:themeFillShade="D9"/>
          </w:tcPr>
          <w:p w14:paraId="5076E5D8" w14:textId="40E8DACC" w:rsidR="003E1022" w:rsidRPr="008F2447" w:rsidRDefault="003E1022" w:rsidP="003E1022">
            <w:pPr>
              <w:pStyle w:val="Tabletext"/>
              <w:tabs>
                <w:tab w:val="decimal" w:pos="553"/>
              </w:tabs>
              <w:jc w:val="right"/>
              <w:rPr>
                <w:i/>
                <w:iCs/>
              </w:rPr>
            </w:pPr>
            <w:r w:rsidRPr="008F2447">
              <w:rPr>
                <w:i/>
                <w:iCs/>
              </w:rPr>
              <w:t>15.6%</w:t>
            </w:r>
          </w:p>
        </w:tc>
        <w:tc>
          <w:tcPr>
            <w:tcW w:w="1817" w:type="dxa"/>
            <w:tcBorders>
              <w:top w:val="nil"/>
              <w:left w:val="nil"/>
              <w:bottom w:val="nil"/>
            </w:tcBorders>
          </w:tcPr>
          <w:p w14:paraId="62AE080D" w14:textId="3973142F" w:rsidR="003E1022" w:rsidRPr="00F162DB" w:rsidRDefault="003E1022" w:rsidP="003E1022">
            <w:pPr>
              <w:pStyle w:val="Tabletext"/>
              <w:tabs>
                <w:tab w:val="decimal" w:pos="553"/>
              </w:tabs>
              <w:jc w:val="right"/>
              <w:rPr>
                <w:b/>
                <w:bCs/>
              </w:rPr>
            </w:pPr>
            <w:r w:rsidRPr="00F162DB">
              <w:rPr>
                <w:b/>
                <w:bCs/>
              </w:rPr>
              <w:t>1 262 800 (100%)</w:t>
            </w:r>
          </w:p>
        </w:tc>
      </w:tr>
      <w:tr w:rsidR="003E1022" w14:paraId="18D9B0EE" w14:textId="77777777" w:rsidTr="00E16DE5">
        <w:trPr>
          <w:cantSplit/>
        </w:trPr>
        <w:tc>
          <w:tcPr>
            <w:tcW w:w="2159" w:type="dxa"/>
            <w:tcBorders>
              <w:top w:val="nil"/>
              <w:bottom w:val="nil"/>
              <w:right w:val="nil"/>
            </w:tcBorders>
          </w:tcPr>
          <w:p w14:paraId="1447C80F" w14:textId="131F8852" w:rsidR="003E1022" w:rsidRDefault="003E1022" w:rsidP="003E1022">
            <w:pPr>
              <w:pStyle w:val="Tabletext"/>
            </w:pPr>
            <w:r>
              <w:t xml:space="preserve">Architecture and </w:t>
            </w:r>
            <w:r w:rsidR="00B9504A">
              <w:t>b</w:t>
            </w:r>
            <w:r>
              <w:t>uilding</w:t>
            </w:r>
          </w:p>
        </w:tc>
        <w:tc>
          <w:tcPr>
            <w:tcW w:w="1247" w:type="dxa"/>
            <w:tcBorders>
              <w:top w:val="nil"/>
              <w:left w:val="nil"/>
              <w:bottom w:val="nil"/>
              <w:right w:val="nil"/>
            </w:tcBorders>
          </w:tcPr>
          <w:p w14:paraId="20D29DC6" w14:textId="5AD1D909" w:rsidR="003E1022" w:rsidRDefault="003E1022" w:rsidP="003E1022">
            <w:pPr>
              <w:pStyle w:val="Tabletext"/>
              <w:tabs>
                <w:tab w:val="decimal" w:pos="559"/>
              </w:tabs>
              <w:jc w:val="right"/>
            </w:pPr>
            <w:r w:rsidRPr="00D020C0">
              <w:t>16.1%</w:t>
            </w:r>
          </w:p>
        </w:tc>
        <w:tc>
          <w:tcPr>
            <w:tcW w:w="1247" w:type="dxa"/>
            <w:tcBorders>
              <w:top w:val="nil"/>
              <w:left w:val="nil"/>
              <w:bottom w:val="nil"/>
              <w:right w:val="nil"/>
            </w:tcBorders>
          </w:tcPr>
          <w:p w14:paraId="4AFB82DB" w14:textId="72C3F187" w:rsidR="003E1022" w:rsidRDefault="003E1022" w:rsidP="003E1022">
            <w:pPr>
              <w:pStyle w:val="Tabletext"/>
              <w:tabs>
                <w:tab w:val="decimal" w:pos="559"/>
              </w:tabs>
              <w:jc w:val="right"/>
            </w:pPr>
            <w:r w:rsidRPr="00D020C0">
              <w:t>82.8%</w:t>
            </w:r>
          </w:p>
        </w:tc>
        <w:tc>
          <w:tcPr>
            <w:tcW w:w="1247" w:type="dxa"/>
            <w:tcBorders>
              <w:top w:val="nil"/>
              <w:left w:val="nil"/>
              <w:bottom w:val="nil"/>
              <w:right w:val="nil"/>
            </w:tcBorders>
            <w:shd w:val="clear" w:color="auto" w:fill="D9D9D9" w:themeFill="background1" w:themeFillShade="D9"/>
          </w:tcPr>
          <w:p w14:paraId="2DD7E1CD" w14:textId="64427A84" w:rsidR="003E1022" w:rsidRPr="008F2447" w:rsidRDefault="003E1022" w:rsidP="003E1022">
            <w:pPr>
              <w:pStyle w:val="Tabletext"/>
              <w:tabs>
                <w:tab w:val="decimal" w:pos="553"/>
              </w:tabs>
              <w:jc w:val="right"/>
              <w:rPr>
                <w:i/>
                <w:iCs/>
              </w:rPr>
            </w:pPr>
            <w:r w:rsidRPr="008F2447">
              <w:rPr>
                <w:i/>
                <w:iCs/>
              </w:rPr>
              <w:t>75.1%</w:t>
            </w:r>
          </w:p>
        </w:tc>
        <w:tc>
          <w:tcPr>
            <w:tcW w:w="1531" w:type="dxa"/>
            <w:tcBorders>
              <w:top w:val="nil"/>
              <w:left w:val="nil"/>
              <w:bottom w:val="nil"/>
            </w:tcBorders>
            <w:shd w:val="clear" w:color="auto" w:fill="D9D9D9" w:themeFill="background1" w:themeFillShade="D9"/>
          </w:tcPr>
          <w:p w14:paraId="4DFE51EF" w14:textId="23F27919" w:rsidR="003E1022" w:rsidRPr="008F2447" w:rsidRDefault="003E1022" w:rsidP="003E1022">
            <w:pPr>
              <w:pStyle w:val="Tabletext"/>
              <w:tabs>
                <w:tab w:val="decimal" w:pos="553"/>
              </w:tabs>
              <w:jc w:val="right"/>
              <w:rPr>
                <w:i/>
                <w:iCs/>
              </w:rPr>
            </w:pPr>
            <w:r w:rsidRPr="008F2447">
              <w:rPr>
                <w:i/>
                <w:iCs/>
              </w:rPr>
              <w:t>7.2%</w:t>
            </w:r>
          </w:p>
        </w:tc>
        <w:tc>
          <w:tcPr>
            <w:tcW w:w="1817" w:type="dxa"/>
            <w:tcBorders>
              <w:top w:val="nil"/>
              <w:left w:val="nil"/>
              <w:bottom w:val="nil"/>
            </w:tcBorders>
          </w:tcPr>
          <w:p w14:paraId="1C7A3F43" w14:textId="0EDA19B5" w:rsidR="003E1022" w:rsidRPr="00F162DB" w:rsidRDefault="003E1022" w:rsidP="003E1022">
            <w:pPr>
              <w:pStyle w:val="Tabletext"/>
              <w:tabs>
                <w:tab w:val="decimal" w:pos="553"/>
              </w:tabs>
              <w:jc w:val="right"/>
              <w:rPr>
                <w:b/>
                <w:bCs/>
              </w:rPr>
            </w:pPr>
            <w:r w:rsidRPr="00F162DB">
              <w:rPr>
                <w:b/>
                <w:bCs/>
              </w:rPr>
              <w:t xml:space="preserve"> 566 400 (100%)</w:t>
            </w:r>
          </w:p>
        </w:tc>
      </w:tr>
      <w:tr w:rsidR="003E1022" w14:paraId="41735BAE" w14:textId="77777777" w:rsidTr="00E16DE5">
        <w:trPr>
          <w:cantSplit/>
        </w:trPr>
        <w:tc>
          <w:tcPr>
            <w:tcW w:w="2159" w:type="dxa"/>
            <w:tcBorders>
              <w:top w:val="nil"/>
              <w:bottom w:val="nil"/>
              <w:right w:val="nil"/>
            </w:tcBorders>
          </w:tcPr>
          <w:p w14:paraId="726547CA" w14:textId="6C0AF190" w:rsidR="003E1022" w:rsidRDefault="003E1022" w:rsidP="003E1022">
            <w:pPr>
              <w:pStyle w:val="Tabletext"/>
            </w:pPr>
            <w:r>
              <w:t>Agriculture</w:t>
            </w:r>
            <w:r w:rsidR="00B9504A">
              <w:t>, environmental and related studies</w:t>
            </w:r>
          </w:p>
        </w:tc>
        <w:tc>
          <w:tcPr>
            <w:tcW w:w="1247" w:type="dxa"/>
            <w:tcBorders>
              <w:top w:val="nil"/>
              <w:left w:val="nil"/>
              <w:bottom w:val="nil"/>
              <w:right w:val="nil"/>
            </w:tcBorders>
          </w:tcPr>
          <w:p w14:paraId="32800C77" w14:textId="61CC59EE" w:rsidR="003E1022" w:rsidRDefault="003E1022" w:rsidP="003E1022">
            <w:pPr>
              <w:pStyle w:val="Tabletext"/>
              <w:tabs>
                <w:tab w:val="decimal" w:pos="559"/>
              </w:tabs>
              <w:jc w:val="right"/>
            </w:pPr>
            <w:r w:rsidRPr="00D020C0">
              <w:t>29.0%</w:t>
            </w:r>
          </w:p>
        </w:tc>
        <w:tc>
          <w:tcPr>
            <w:tcW w:w="1247" w:type="dxa"/>
            <w:tcBorders>
              <w:top w:val="nil"/>
              <w:left w:val="nil"/>
              <w:bottom w:val="nil"/>
              <w:right w:val="nil"/>
            </w:tcBorders>
          </w:tcPr>
          <w:p w14:paraId="756B0346" w14:textId="417E4C3E" w:rsidR="003E1022" w:rsidRDefault="003E1022" w:rsidP="003E1022">
            <w:pPr>
              <w:pStyle w:val="Tabletext"/>
              <w:tabs>
                <w:tab w:val="decimal" w:pos="559"/>
              </w:tabs>
              <w:jc w:val="right"/>
            </w:pPr>
            <w:r w:rsidRPr="00D020C0">
              <w:t>66.2%</w:t>
            </w:r>
          </w:p>
        </w:tc>
        <w:tc>
          <w:tcPr>
            <w:tcW w:w="1247" w:type="dxa"/>
            <w:tcBorders>
              <w:top w:val="nil"/>
              <w:left w:val="nil"/>
              <w:bottom w:val="nil"/>
              <w:right w:val="nil"/>
            </w:tcBorders>
            <w:shd w:val="clear" w:color="auto" w:fill="D9D9D9" w:themeFill="background1" w:themeFillShade="D9"/>
          </w:tcPr>
          <w:p w14:paraId="256990AA" w14:textId="0FEA89E1" w:rsidR="003E1022" w:rsidRPr="008F2447" w:rsidRDefault="003E1022" w:rsidP="003E1022">
            <w:pPr>
              <w:pStyle w:val="Tabletext"/>
              <w:tabs>
                <w:tab w:val="decimal" w:pos="553"/>
              </w:tabs>
              <w:jc w:val="right"/>
              <w:rPr>
                <w:i/>
                <w:iCs/>
              </w:rPr>
            </w:pPr>
            <w:r w:rsidRPr="008F2447">
              <w:rPr>
                <w:i/>
                <w:iCs/>
              </w:rPr>
              <w:t>58.6%</w:t>
            </w:r>
          </w:p>
        </w:tc>
        <w:tc>
          <w:tcPr>
            <w:tcW w:w="1531" w:type="dxa"/>
            <w:tcBorders>
              <w:top w:val="nil"/>
              <w:left w:val="nil"/>
              <w:bottom w:val="nil"/>
            </w:tcBorders>
            <w:shd w:val="clear" w:color="auto" w:fill="D9D9D9" w:themeFill="background1" w:themeFillShade="D9"/>
          </w:tcPr>
          <w:p w14:paraId="5DDF8387" w14:textId="2AD1A175" w:rsidR="003E1022" w:rsidRPr="008F2447" w:rsidRDefault="003E1022" w:rsidP="003E1022">
            <w:pPr>
              <w:pStyle w:val="Tabletext"/>
              <w:tabs>
                <w:tab w:val="decimal" w:pos="553"/>
              </w:tabs>
              <w:jc w:val="right"/>
              <w:rPr>
                <w:i/>
                <w:iCs/>
              </w:rPr>
            </w:pPr>
            <w:r>
              <w:rPr>
                <w:i/>
                <w:iCs/>
              </w:rPr>
              <w:t>-</w:t>
            </w:r>
          </w:p>
        </w:tc>
        <w:tc>
          <w:tcPr>
            <w:tcW w:w="1817" w:type="dxa"/>
            <w:tcBorders>
              <w:top w:val="nil"/>
              <w:left w:val="nil"/>
              <w:bottom w:val="nil"/>
            </w:tcBorders>
          </w:tcPr>
          <w:p w14:paraId="62DFDECD" w14:textId="6018E4EE" w:rsidR="003E1022" w:rsidRPr="00F162DB" w:rsidRDefault="003E1022" w:rsidP="003E1022">
            <w:pPr>
              <w:pStyle w:val="Tabletext"/>
              <w:tabs>
                <w:tab w:val="decimal" w:pos="553"/>
              </w:tabs>
              <w:jc w:val="right"/>
              <w:rPr>
                <w:b/>
                <w:bCs/>
              </w:rPr>
            </w:pPr>
            <w:r w:rsidRPr="00F162DB">
              <w:rPr>
                <w:b/>
                <w:bCs/>
              </w:rPr>
              <w:t xml:space="preserve"> 191 900 (100%)</w:t>
            </w:r>
          </w:p>
        </w:tc>
      </w:tr>
      <w:tr w:rsidR="003E1022" w14:paraId="0E22DDF5" w14:textId="77777777" w:rsidTr="00E16DE5">
        <w:trPr>
          <w:cantSplit/>
        </w:trPr>
        <w:tc>
          <w:tcPr>
            <w:tcW w:w="2159" w:type="dxa"/>
            <w:tcBorders>
              <w:top w:val="nil"/>
              <w:bottom w:val="nil"/>
              <w:right w:val="nil"/>
            </w:tcBorders>
          </w:tcPr>
          <w:p w14:paraId="0190E9B2" w14:textId="77777777" w:rsidR="003E1022" w:rsidRDefault="003E1022" w:rsidP="003E1022">
            <w:pPr>
              <w:pStyle w:val="Tabletext"/>
            </w:pPr>
            <w:r>
              <w:t>Health</w:t>
            </w:r>
          </w:p>
        </w:tc>
        <w:tc>
          <w:tcPr>
            <w:tcW w:w="1247" w:type="dxa"/>
            <w:tcBorders>
              <w:top w:val="nil"/>
              <w:left w:val="nil"/>
              <w:bottom w:val="nil"/>
              <w:right w:val="nil"/>
            </w:tcBorders>
          </w:tcPr>
          <w:p w14:paraId="2F621015" w14:textId="4B3EDE8A" w:rsidR="003E1022" w:rsidRDefault="003E1022" w:rsidP="003E1022">
            <w:pPr>
              <w:pStyle w:val="Tabletext"/>
              <w:tabs>
                <w:tab w:val="decimal" w:pos="559"/>
              </w:tabs>
              <w:jc w:val="right"/>
            </w:pPr>
            <w:r w:rsidRPr="00D020C0">
              <w:t>20.0%</w:t>
            </w:r>
          </w:p>
        </w:tc>
        <w:tc>
          <w:tcPr>
            <w:tcW w:w="1247" w:type="dxa"/>
            <w:tcBorders>
              <w:top w:val="nil"/>
              <w:left w:val="nil"/>
              <w:bottom w:val="nil"/>
              <w:right w:val="nil"/>
            </w:tcBorders>
          </w:tcPr>
          <w:p w14:paraId="600FB4DE" w14:textId="52A00AA4" w:rsidR="003E1022" w:rsidRDefault="003E1022" w:rsidP="003E1022">
            <w:pPr>
              <w:pStyle w:val="Tabletext"/>
              <w:tabs>
                <w:tab w:val="decimal" w:pos="559"/>
              </w:tabs>
              <w:jc w:val="right"/>
            </w:pPr>
            <w:r w:rsidRPr="00D020C0">
              <w:t>77.4%</w:t>
            </w:r>
          </w:p>
        </w:tc>
        <w:tc>
          <w:tcPr>
            <w:tcW w:w="1247" w:type="dxa"/>
            <w:tcBorders>
              <w:top w:val="nil"/>
              <w:left w:val="nil"/>
              <w:bottom w:val="nil"/>
              <w:right w:val="nil"/>
            </w:tcBorders>
            <w:shd w:val="clear" w:color="auto" w:fill="D9D9D9" w:themeFill="background1" w:themeFillShade="D9"/>
          </w:tcPr>
          <w:p w14:paraId="559A99AD" w14:textId="44B11D85" w:rsidR="003E1022" w:rsidRPr="008F2447" w:rsidRDefault="003E1022" w:rsidP="003E1022">
            <w:pPr>
              <w:pStyle w:val="Tabletext"/>
              <w:tabs>
                <w:tab w:val="decimal" w:pos="553"/>
              </w:tabs>
              <w:jc w:val="right"/>
              <w:rPr>
                <w:i/>
                <w:iCs/>
              </w:rPr>
            </w:pPr>
            <w:r w:rsidRPr="008F2447">
              <w:rPr>
                <w:i/>
                <w:iCs/>
              </w:rPr>
              <w:t>63.3%</w:t>
            </w:r>
          </w:p>
        </w:tc>
        <w:tc>
          <w:tcPr>
            <w:tcW w:w="1531" w:type="dxa"/>
            <w:tcBorders>
              <w:top w:val="nil"/>
              <w:left w:val="nil"/>
              <w:bottom w:val="nil"/>
            </w:tcBorders>
            <w:shd w:val="clear" w:color="auto" w:fill="D9D9D9" w:themeFill="background1" w:themeFillShade="D9"/>
          </w:tcPr>
          <w:p w14:paraId="27066F18" w14:textId="68BB1B1D" w:rsidR="003E1022" w:rsidRPr="008F2447" w:rsidRDefault="003E1022" w:rsidP="003E1022">
            <w:pPr>
              <w:pStyle w:val="Tabletext"/>
              <w:tabs>
                <w:tab w:val="decimal" w:pos="553"/>
              </w:tabs>
              <w:jc w:val="right"/>
              <w:rPr>
                <w:i/>
                <w:iCs/>
              </w:rPr>
            </w:pPr>
            <w:r w:rsidRPr="008F2447">
              <w:rPr>
                <w:i/>
                <w:iCs/>
              </w:rPr>
              <w:t>14.2%</w:t>
            </w:r>
          </w:p>
        </w:tc>
        <w:tc>
          <w:tcPr>
            <w:tcW w:w="1817" w:type="dxa"/>
            <w:tcBorders>
              <w:top w:val="nil"/>
              <w:left w:val="nil"/>
              <w:bottom w:val="nil"/>
            </w:tcBorders>
          </w:tcPr>
          <w:p w14:paraId="3933AA8E" w14:textId="361376CC" w:rsidR="003E1022" w:rsidRPr="00F162DB" w:rsidRDefault="003E1022" w:rsidP="003E1022">
            <w:pPr>
              <w:pStyle w:val="Tabletext"/>
              <w:tabs>
                <w:tab w:val="decimal" w:pos="553"/>
              </w:tabs>
              <w:jc w:val="right"/>
              <w:rPr>
                <w:b/>
                <w:bCs/>
              </w:rPr>
            </w:pPr>
            <w:r w:rsidRPr="00F162DB">
              <w:rPr>
                <w:b/>
                <w:bCs/>
              </w:rPr>
              <w:t xml:space="preserve"> 470 300 (100%)</w:t>
            </w:r>
          </w:p>
        </w:tc>
      </w:tr>
      <w:tr w:rsidR="003E1022" w14:paraId="3C3378EF" w14:textId="77777777" w:rsidTr="00E16DE5">
        <w:trPr>
          <w:cantSplit/>
        </w:trPr>
        <w:tc>
          <w:tcPr>
            <w:tcW w:w="2159" w:type="dxa"/>
            <w:tcBorders>
              <w:top w:val="nil"/>
              <w:bottom w:val="nil"/>
              <w:right w:val="nil"/>
            </w:tcBorders>
          </w:tcPr>
          <w:p w14:paraId="6AA9C7B5" w14:textId="77777777" w:rsidR="003E1022" w:rsidRDefault="003E1022" w:rsidP="003E1022">
            <w:pPr>
              <w:pStyle w:val="Tabletext"/>
            </w:pPr>
            <w:r>
              <w:t>Education</w:t>
            </w:r>
          </w:p>
        </w:tc>
        <w:tc>
          <w:tcPr>
            <w:tcW w:w="1247" w:type="dxa"/>
            <w:tcBorders>
              <w:top w:val="nil"/>
              <w:left w:val="nil"/>
              <w:bottom w:val="nil"/>
              <w:right w:val="nil"/>
            </w:tcBorders>
          </w:tcPr>
          <w:p w14:paraId="0E5F6471" w14:textId="314488F0" w:rsidR="003E1022" w:rsidRDefault="003E1022" w:rsidP="003E1022">
            <w:pPr>
              <w:pStyle w:val="Tabletext"/>
              <w:tabs>
                <w:tab w:val="decimal" w:pos="559"/>
              </w:tabs>
              <w:jc w:val="right"/>
            </w:pPr>
            <w:r w:rsidRPr="00D020C0">
              <w:t>12.1%</w:t>
            </w:r>
          </w:p>
        </w:tc>
        <w:tc>
          <w:tcPr>
            <w:tcW w:w="1247" w:type="dxa"/>
            <w:tcBorders>
              <w:top w:val="nil"/>
              <w:left w:val="nil"/>
              <w:bottom w:val="nil"/>
              <w:right w:val="nil"/>
            </w:tcBorders>
          </w:tcPr>
          <w:p w14:paraId="7C9CF5EC" w14:textId="3CF2DDCA" w:rsidR="003E1022" w:rsidRDefault="003E1022" w:rsidP="003E1022">
            <w:pPr>
              <w:pStyle w:val="Tabletext"/>
              <w:tabs>
                <w:tab w:val="decimal" w:pos="559"/>
              </w:tabs>
              <w:jc w:val="right"/>
            </w:pPr>
            <w:r w:rsidRPr="00D020C0">
              <w:t>85.1%</w:t>
            </w:r>
          </w:p>
        </w:tc>
        <w:tc>
          <w:tcPr>
            <w:tcW w:w="1247" w:type="dxa"/>
            <w:tcBorders>
              <w:top w:val="nil"/>
              <w:left w:val="nil"/>
              <w:bottom w:val="nil"/>
              <w:right w:val="nil"/>
            </w:tcBorders>
            <w:shd w:val="clear" w:color="auto" w:fill="D9D9D9" w:themeFill="background1" w:themeFillShade="D9"/>
          </w:tcPr>
          <w:p w14:paraId="2C936BC0" w14:textId="2CA466B5" w:rsidR="003E1022" w:rsidRPr="008F2447" w:rsidRDefault="003E1022" w:rsidP="003E1022">
            <w:pPr>
              <w:pStyle w:val="Tabletext"/>
              <w:tabs>
                <w:tab w:val="decimal" w:pos="553"/>
              </w:tabs>
              <w:jc w:val="right"/>
              <w:rPr>
                <w:i/>
                <w:iCs/>
              </w:rPr>
            </w:pPr>
            <w:r w:rsidRPr="008F2447">
              <w:rPr>
                <w:i/>
                <w:iCs/>
              </w:rPr>
              <w:t>73.2%</w:t>
            </w:r>
          </w:p>
        </w:tc>
        <w:tc>
          <w:tcPr>
            <w:tcW w:w="1531" w:type="dxa"/>
            <w:tcBorders>
              <w:top w:val="nil"/>
              <w:left w:val="nil"/>
              <w:bottom w:val="nil"/>
            </w:tcBorders>
            <w:shd w:val="clear" w:color="auto" w:fill="D9D9D9" w:themeFill="background1" w:themeFillShade="D9"/>
          </w:tcPr>
          <w:p w14:paraId="2E9978E5" w14:textId="6B85E078" w:rsidR="003E1022" w:rsidRPr="008F2447" w:rsidRDefault="003E1022" w:rsidP="003E1022">
            <w:pPr>
              <w:pStyle w:val="Tabletext"/>
              <w:tabs>
                <w:tab w:val="decimal" w:pos="553"/>
              </w:tabs>
              <w:jc w:val="right"/>
              <w:rPr>
                <w:i/>
                <w:iCs/>
              </w:rPr>
            </w:pPr>
            <w:r w:rsidRPr="008F2447">
              <w:rPr>
                <w:i/>
                <w:iCs/>
              </w:rPr>
              <w:t>15.1%</w:t>
            </w:r>
          </w:p>
        </w:tc>
        <w:tc>
          <w:tcPr>
            <w:tcW w:w="1817" w:type="dxa"/>
            <w:tcBorders>
              <w:top w:val="nil"/>
              <w:left w:val="nil"/>
              <w:bottom w:val="nil"/>
            </w:tcBorders>
          </w:tcPr>
          <w:p w14:paraId="19DFDD24" w14:textId="23C13F03" w:rsidR="003E1022" w:rsidRPr="00F162DB" w:rsidRDefault="003E1022" w:rsidP="003E1022">
            <w:pPr>
              <w:pStyle w:val="Tabletext"/>
              <w:tabs>
                <w:tab w:val="decimal" w:pos="553"/>
              </w:tabs>
              <w:jc w:val="right"/>
              <w:rPr>
                <w:b/>
                <w:bCs/>
              </w:rPr>
            </w:pPr>
            <w:r w:rsidRPr="00F162DB">
              <w:rPr>
                <w:b/>
                <w:bCs/>
              </w:rPr>
              <w:t xml:space="preserve"> 150 100 (100%)</w:t>
            </w:r>
          </w:p>
        </w:tc>
      </w:tr>
      <w:tr w:rsidR="003E1022" w14:paraId="30E2E53B" w14:textId="77777777" w:rsidTr="00E16DE5">
        <w:trPr>
          <w:cantSplit/>
        </w:trPr>
        <w:tc>
          <w:tcPr>
            <w:tcW w:w="2159" w:type="dxa"/>
            <w:tcBorders>
              <w:top w:val="nil"/>
              <w:bottom w:val="nil"/>
              <w:right w:val="nil"/>
            </w:tcBorders>
          </w:tcPr>
          <w:p w14:paraId="1DB32DE9" w14:textId="4D35B8D7" w:rsidR="003E1022" w:rsidRDefault="003E1022" w:rsidP="003E1022">
            <w:pPr>
              <w:pStyle w:val="Tabletext"/>
            </w:pPr>
            <w:r>
              <w:t xml:space="preserve">Management and </w:t>
            </w:r>
            <w:r w:rsidR="00B9504A">
              <w:t>c</w:t>
            </w:r>
            <w:r>
              <w:t>ommerce</w:t>
            </w:r>
          </w:p>
        </w:tc>
        <w:tc>
          <w:tcPr>
            <w:tcW w:w="1247" w:type="dxa"/>
            <w:tcBorders>
              <w:top w:val="nil"/>
              <w:left w:val="nil"/>
              <w:bottom w:val="nil"/>
              <w:right w:val="nil"/>
            </w:tcBorders>
          </w:tcPr>
          <w:p w14:paraId="7DF50940" w14:textId="751F7390" w:rsidR="003E1022" w:rsidRDefault="003E1022" w:rsidP="003E1022">
            <w:pPr>
              <w:pStyle w:val="Tabletext"/>
              <w:tabs>
                <w:tab w:val="decimal" w:pos="559"/>
              </w:tabs>
              <w:jc w:val="right"/>
            </w:pPr>
            <w:r w:rsidRPr="00D020C0">
              <w:t>17.7%</w:t>
            </w:r>
          </w:p>
        </w:tc>
        <w:tc>
          <w:tcPr>
            <w:tcW w:w="1247" w:type="dxa"/>
            <w:tcBorders>
              <w:top w:val="nil"/>
              <w:left w:val="nil"/>
              <w:bottom w:val="nil"/>
              <w:right w:val="nil"/>
            </w:tcBorders>
          </w:tcPr>
          <w:p w14:paraId="3C70D2A3" w14:textId="3291341D" w:rsidR="003E1022" w:rsidRDefault="003E1022" w:rsidP="003E1022">
            <w:pPr>
              <w:pStyle w:val="Tabletext"/>
              <w:tabs>
                <w:tab w:val="decimal" w:pos="559"/>
              </w:tabs>
              <w:jc w:val="right"/>
            </w:pPr>
            <w:r w:rsidRPr="00D020C0">
              <w:t>79.2%</w:t>
            </w:r>
          </w:p>
        </w:tc>
        <w:tc>
          <w:tcPr>
            <w:tcW w:w="1247" w:type="dxa"/>
            <w:tcBorders>
              <w:top w:val="nil"/>
              <w:left w:val="nil"/>
              <w:bottom w:val="nil"/>
              <w:right w:val="nil"/>
            </w:tcBorders>
            <w:shd w:val="clear" w:color="auto" w:fill="D9D9D9" w:themeFill="background1" w:themeFillShade="D9"/>
          </w:tcPr>
          <w:p w14:paraId="4F4D90C1" w14:textId="15C60672" w:rsidR="003E1022" w:rsidRPr="008F2447" w:rsidRDefault="003E1022" w:rsidP="003E1022">
            <w:pPr>
              <w:pStyle w:val="Tabletext"/>
              <w:tabs>
                <w:tab w:val="decimal" w:pos="553"/>
              </w:tabs>
              <w:jc w:val="right"/>
              <w:rPr>
                <w:i/>
                <w:iCs/>
              </w:rPr>
            </w:pPr>
            <w:r w:rsidRPr="008F2447">
              <w:rPr>
                <w:i/>
                <w:iCs/>
              </w:rPr>
              <w:t>60.2%</w:t>
            </w:r>
          </w:p>
        </w:tc>
        <w:tc>
          <w:tcPr>
            <w:tcW w:w="1531" w:type="dxa"/>
            <w:tcBorders>
              <w:top w:val="nil"/>
              <w:left w:val="nil"/>
              <w:bottom w:val="nil"/>
            </w:tcBorders>
            <w:shd w:val="clear" w:color="auto" w:fill="D9D9D9" w:themeFill="background1" w:themeFillShade="D9"/>
          </w:tcPr>
          <w:p w14:paraId="6DB71846" w14:textId="50CFD844" w:rsidR="003E1022" w:rsidRPr="008F2447" w:rsidRDefault="003E1022" w:rsidP="003E1022">
            <w:pPr>
              <w:pStyle w:val="Tabletext"/>
              <w:tabs>
                <w:tab w:val="decimal" w:pos="553"/>
              </w:tabs>
              <w:jc w:val="right"/>
              <w:rPr>
                <w:i/>
                <w:iCs/>
              </w:rPr>
            </w:pPr>
            <w:r w:rsidRPr="008F2447">
              <w:rPr>
                <w:i/>
                <w:iCs/>
              </w:rPr>
              <w:t>18.9%</w:t>
            </w:r>
          </w:p>
        </w:tc>
        <w:tc>
          <w:tcPr>
            <w:tcW w:w="1817" w:type="dxa"/>
            <w:tcBorders>
              <w:top w:val="nil"/>
              <w:left w:val="nil"/>
              <w:bottom w:val="nil"/>
            </w:tcBorders>
          </w:tcPr>
          <w:p w14:paraId="7243DF85" w14:textId="479B13D5" w:rsidR="003E1022" w:rsidRPr="00F162DB" w:rsidRDefault="003E1022" w:rsidP="003E1022">
            <w:pPr>
              <w:pStyle w:val="Tabletext"/>
              <w:tabs>
                <w:tab w:val="decimal" w:pos="553"/>
              </w:tabs>
              <w:jc w:val="right"/>
              <w:rPr>
                <w:b/>
                <w:bCs/>
              </w:rPr>
            </w:pPr>
            <w:r w:rsidRPr="00F162DB">
              <w:rPr>
                <w:b/>
                <w:bCs/>
              </w:rPr>
              <w:t>1 751 000 (100%)</w:t>
            </w:r>
          </w:p>
        </w:tc>
      </w:tr>
      <w:tr w:rsidR="003E1022" w14:paraId="0D5A2273" w14:textId="77777777" w:rsidTr="00E16DE5">
        <w:trPr>
          <w:cantSplit/>
        </w:trPr>
        <w:tc>
          <w:tcPr>
            <w:tcW w:w="2159" w:type="dxa"/>
            <w:tcBorders>
              <w:top w:val="nil"/>
              <w:bottom w:val="nil"/>
              <w:right w:val="nil"/>
            </w:tcBorders>
          </w:tcPr>
          <w:p w14:paraId="0B80E247" w14:textId="434AD85A" w:rsidR="003E1022" w:rsidRDefault="003E1022" w:rsidP="003E1022">
            <w:pPr>
              <w:pStyle w:val="Tabletext"/>
            </w:pPr>
            <w:r>
              <w:t xml:space="preserve">Society and </w:t>
            </w:r>
            <w:r w:rsidR="00AC587D">
              <w:t>c</w:t>
            </w:r>
            <w:r>
              <w:t>ulture</w:t>
            </w:r>
          </w:p>
        </w:tc>
        <w:tc>
          <w:tcPr>
            <w:tcW w:w="1247" w:type="dxa"/>
            <w:tcBorders>
              <w:top w:val="nil"/>
              <w:left w:val="nil"/>
              <w:bottom w:val="nil"/>
              <w:right w:val="nil"/>
            </w:tcBorders>
          </w:tcPr>
          <w:p w14:paraId="6A756919" w14:textId="519317FF" w:rsidR="003E1022" w:rsidRDefault="003E1022" w:rsidP="003E1022">
            <w:pPr>
              <w:pStyle w:val="Tabletext"/>
              <w:tabs>
                <w:tab w:val="decimal" w:pos="559"/>
              </w:tabs>
              <w:jc w:val="right"/>
            </w:pPr>
            <w:r w:rsidRPr="00D020C0">
              <w:t>21.7%</w:t>
            </w:r>
          </w:p>
        </w:tc>
        <w:tc>
          <w:tcPr>
            <w:tcW w:w="1247" w:type="dxa"/>
            <w:tcBorders>
              <w:top w:val="nil"/>
              <w:left w:val="nil"/>
              <w:bottom w:val="nil"/>
              <w:right w:val="nil"/>
            </w:tcBorders>
          </w:tcPr>
          <w:p w14:paraId="354DE3D6" w14:textId="33041CE0" w:rsidR="003E1022" w:rsidRDefault="003E1022" w:rsidP="003E1022">
            <w:pPr>
              <w:pStyle w:val="Tabletext"/>
              <w:tabs>
                <w:tab w:val="decimal" w:pos="559"/>
              </w:tabs>
              <w:jc w:val="right"/>
            </w:pPr>
            <w:r w:rsidRPr="00D020C0">
              <w:t>75.3%</w:t>
            </w:r>
          </w:p>
        </w:tc>
        <w:tc>
          <w:tcPr>
            <w:tcW w:w="1247" w:type="dxa"/>
            <w:tcBorders>
              <w:top w:val="nil"/>
              <w:left w:val="nil"/>
              <w:bottom w:val="nil"/>
              <w:right w:val="nil"/>
            </w:tcBorders>
            <w:shd w:val="clear" w:color="auto" w:fill="D9D9D9" w:themeFill="background1" w:themeFillShade="D9"/>
          </w:tcPr>
          <w:p w14:paraId="082A56F9" w14:textId="4BAC9F7D" w:rsidR="003E1022" w:rsidRPr="008F2447" w:rsidRDefault="003E1022" w:rsidP="003E1022">
            <w:pPr>
              <w:pStyle w:val="Tabletext"/>
              <w:tabs>
                <w:tab w:val="decimal" w:pos="553"/>
              </w:tabs>
              <w:jc w:val="right"/>
              <w:rPr>
                <w:i/>
                <w:iCs/>
              </w:rPr>
            </w:pPr>
            <w:r w:rsidRPr="008F2447">
              <w:rPr>
                <w:i/>
                <w:iCs/>
              </w:rPr>
              <w:t>62.3%</w:t>
            </w:r>
          </w:p>
        </w:tc>
        <w:tc>
          <w:tcPr>
            <w:tcW w:w="1531" w:type="dxa"/>
            <w:tcBorders>
              <w:top w:val="nil"/>
              <w:left w:val="nil"/>
              <w:bottom w:val="nil"/>
            </w:tcBorders>
            <w:shd w:val="clear" w:color="auto" w:fill="D9D9D9" w:themeFill="background1" w:themeFillShade="D9"/>
          </w:tcPr>
          <w:p w14:paraId="5B5733D8" w14:textId="39BE154B" w:rsidR="003E1022" w:rsidRPr="008F2447" w:rsidRDefault="003E1022" w:rsidP="003E1022">
            <w:pPr>
              <w:pStyle w:val="Tabletext"/>
              <w:tabs>
                <w:tab w:val="decimal" w:pos="553"/>
              </w:tabs>
              <w:jc w:val="right"/>
              <w:rPr>
                <w:i/>
                <w:iCs/>
              </w:rPr>
            </w:pPr>
            <w:r w:rsidRPr="008F2447">
              <w:rPr>
                <w:i/>
                <w:iCs/>
              </w:rPr>
              <w:t>13.1%</w:t>
            </w:r>
          </w:p>
        </w:tc>
        <w:tc>
          <w:tcPr>
            <w:tcW w:w="1817" w:type="dxa"/>
            <w:tcBorders>
              <w:top w:val="nil"/>
              <w:left w:val="nil"/>
              <w:bottom w:val="nil"/>
            </w:tcBorders>
          </w:tcPr>
          <w:p w14:paraId="6A565725" w14:textId="23549FA2" w:rsidR="003E1022" w:rsidRPr="00F162DB" w:rsidRDefault="003E1022" w:rsidP="003E1022">
            <w:pPr>
              <w:pStyle w:val="Tabletext"/>
              <w:tabs>
                <w:tab w:val="decimal" w:pos="553"/>
              </w:tabs>
              <w:jc w:val="right"/>
              <w:rPr>
                <w:b/>
                <w:bCs/>
              </w:rPr>
            </w:pPr>
            <w:r w:rsidRPr="00F162DB">
              <w:rPr>
                <w:b/>
                <w:bCs/>
              </w:rPr>
              <w:t xml:space="preserve"> 921 800 (100%)</w:t>
            </w:r>
          </w:p>
        </w:tc>
      </w:tr>
      <w:tr w:rsidR="003E1022" w14:paraId="4A701106" w14:textId="77777777" w:rsidTr="00E16DE5">
        <w:trPr>
          <w:cantSplit/>
        </w:trPr>
        <w:tc>
          <w:tcPr>
            <w:tcW w:w="2159" w:type="dxa"/>
            <w:tcBorders>
              <w:top w:val="nil"/>
              <w:bottom w:val="nil"/>
              <w:right w:val="nil"/>
            </w:tcBorders>
          </w:tcPr>
          <w:p w14:paraId="55E860DB" w14:textId="1BF72C57" w:rsidR="003E1022" w:rsidRDefault="003E1022" w:rsidP="003E1022">
            <w:pPr>
              <w:pStyle w:val="Tabletext"/>
            </w:pPr>
            <w:r>
              <w:t xml:space="preserve">Creative </w:t>
            </w:r>
            <w:r w:rsidR="00AC587D">
              <w:t>a</w:t>
            </w:r>
            <w:r>
              <w:t>rts</w:t>
            </w:r>
          </w:p>
        </w:tc>
        <w:tc>
          <w:tcPr>
            <w:tcW w:w="1247" w:type="dxa"/>
            <w:tcBorders>
              <w:top w:val="nil"/>
              <w:left w:val="nil"/>
              <w:bottom w:val="nil"/>
              <w:right w:val="nil"/>
            </w:tcBorders>
          </w:tcPr>
          <w:p w14:paraId="4ED88B8C" w14:textId="0773D7CC" w:rsidR="003E1022" w:rsidRDefault="003E1022" w:rsidP="003E1022">
            <w:pPr>
              <w:pStyle w:val="Tabletext"/>
              <w:tabs>
                <w:tab w:val="decimal" w:pos="559"/>
              </w:tabs>
              <w:jc w:val="right"/>
            </w:pPr>
            <w:r w:rsidRPr="00D020C0">
              <w:t>36.0%</w:t>
            </w:r>
          </w:p>
        </w:tc>
        <w:tc>
          <w:tcPr>
            <w:tcW w:w="1247" w:type="dxa"/>
            <w:tcBorders>
              <w:top w:val="nil"/>
              <w:left w:val="nil"/>
              <w:bottom w:val="nil"/>
              <w:right w:val="nil"/>
            </w:tcBorders>
          </w:tcPr>
          <w:p w14:paraId="646E5977" w14:textId="7603C377" w:rsidR="003E1022" w:rsidRDefault="003E1022" w:rsidP="003E1022">
            <w:pPr>
              <w:pStyle w:val="Tabletext"/>
              <w:tabs>
                <w:tab w:val="decimal" w:pos="559"/>
              </w:tabs>
              <w:jc w:val="right"/>
            </w:pPr>
            <w:r w:rsidRPr="00D020C0">
              <w:t>59.5%</w:t>
            </w:r>
          </w:p>
        </w:tc>
        <w:tc>
          <w:tcPr>
            <w:tcW w:w="1247" w:type="dxa"/>
            <w:tcBorders>
              <w:top w:val="nil"/>
              <w:left w:val="nil"/>
              <w:bottom w:val="nil"/>
              <w:right w:val="nil"/>
            </w:tcBorders>
            <w:shd w:val="clear" w:color="auto" w:fill="D9D9D9" w:themeFill="background1" w:themeFillShade="D9"/>
          </w:tcPr>
          <w:p w14:paraId="786B21BD" w14:textId="0E63E928" w:rsidR="003E1022" w:rsidRPr="008F2447" w:rsidRDefault="003E1022" w:rsidP="003E1022">
            <w:pPr>
              <w:pStyle w:val="Tabletext"/>
              <w:tabs>
                <w:tab w:val="decimal" w:pos="553"/>
              </w:tabs>
              <w:jc w:val="right"/>
              <w:rPr>
                <w:i/>
                <w:iCs/>
              </w:rPr>
            </w:pPr>
            <w:r w:rsidRPr="008F2447">
              <w:rPr>
                <w:i/>
                <w:iCs/>
              </w:rPr>
              <w:t>42.2%</w:t>
            </w:r>
          </w:p>
        </w:tc>
        <w:tc>
          <w:tcPr>
            <w:tcW w:w="1531" w:type="dxa"/>
            <w:tcBorders>
              <w:top w:val="nil"/>
              <w:left w:val="nil"/>
              <w:bottom w:val="nil"/>
            </w:tcBorders>
            <w:shd w:val="clear" w:color="auto" w:fill="D9D9D9" w:themeFill="background1" w:themeFillShade="D9"/>
          </w:tcPr>
          <w:p w14:paraId="40FA4500" w14:textId="546EDD7A" w:rsidR="003E1022" w:rsidRPr="008F2447" w:rsidRDefault="003E1022" w:rsidP="003E1022">
            <w:pPr>
              <w:pStyle w:val="Tabletext"/>
              <w:tabs>
                <w:tab w:val="decimal" w:pos="553"/>
              </w:tabs>
              <w:jc w:val="right"/>
              <w:rPr>
                <w:i/>
                <w:iCs/>
              </w:rPr>
            </w:pPr>
            <w:r w:rsidRPr="008F2447">
              <w:rPr>
                <w:i/>
                <w:iCs/>
              </w:rPr>
              <w:t>17.3%</w:t>
            </w:r>
          </w:p>
        </w:tc>
        <w:tc>
          <w:tcPr>
            <w:tcW w:w="1817" w:type="dxa"/>
            <w:tcBorders>
              <w:top w:val="nil"/>
              <w:left w:val="nil"/>
              <w:bottom w:val="nil"/>
            </w:tcBorders>
          </w:tcPr>
          <w:p w14:paraId="56EFD94C" w14:textId="007CC7BF" w:rsidR="003E1022" w:rsidRPr="00F162DB" w:rsidRDefault="003E1022" w:rsidP="003E1022">
            <w:pPr>
              <w:pStyle w:val="Tabletext"/>
              <w:tabs>
                <w:tab w:val="decimal" w:pos="553"/>
              </w:tabs>
              <w:jc w:val="right"/>
              <w:rPr>
                <w:b/>
                <w:bCs/>
              </w:rPr>
            </w:pPr>
            <w:r w:rsidRPr="00F162DB">
              <w:rPr>
                <w:b/>
                <w:bCs/>
              </w:rPr>
              <w:t xml:space="preserve"> 250 600 (100%)</w:t>
            </w:r>
          </w:p>
        </w:tc>
      </w:tr>
      <w:tr w:rsidR="003E1022" w14:paraId="01394595" w14:textId="77777777" w:rsidTr="00E16DE5">
        <w:trPr>
          <w:cantSplit/>
        </w:trPr>
        <w:tc>
          <w:tcPr>
            <w:tcW w:w="2159" w:type="dxa"/>
            <w:tcBorders>
              <w:top w:val="nil"/>
              <w:bottom w:val="nil"/>
              <w:right w:val="nil"/>
            </w:tcBorders>
          </w:tcPr>
          <w:p w14:paraId="4849F9E8" w14:textId="3E299769" w:rsidR="003E1022" w:rsidRDefault="003E1022" w:rsidP="003E1022">
            <w:pPr>
              <w:pStyle w:val="Tabletext"/>
            </w:pPr>
            <w:r>
              <w:t xml:space="preserve">Food, </w:t>
            </w:r>
            <w:r w:rsidR="00B9504A">
              <w:t>hospitality and personal services</w:t>
            </w:r>
          </w:p>
        </w:tc>
        <w:tc>
          <w:tcPr>
            <w:tcW w:w="1247" w:type="dxa"/>
            <w:tcBorders>
              <w:top w:val="nil"/>
              <w:left w:val="nil"/>
              <w:bottom w:val="nil"/>
              <w:right w:val="nil"/>
            </w:tcBorders>
          </w:tcPr>
          <w:p w14:paraId="5905143E" w14:textId="76F73126" w:rsidR="003E1022" w:rsidRDefault="003E1022" w:rsidP="003E1022">
            <w:pPr>
              <w:pStyle w:val="Tabletext"/>
              <w:tabs>
                <w:tab w:val="decimal" w:pos="559"/>
              </w:tabs>
              <w:jc w:val="right"/>
            </w:pPr>
            <w:r w:rsidRPr="00D020C0">
              <w:t>37.4%</w:t>
            </w:r>
          </w:p>
        </w:tc>
        <w:tc>
          <w:tcPr>
            <w:tcW w:w="1247" w:type="dxa"/>
            <w:tcBorders>
              <w:top w:val="nil"/>
              <w:left w:val="nil"/>
              <w:bottom w:val="nil"/>
              <w:right w:val="nil"/>
            </w:tcBorders>
          </w:tcPr>
          <w:p w14:paraId="32E67BFF" w14:textId="5B58255E" w:rsidR="003E1022" w:rsidRDefault="003E1022" w:rsidP="003E1022">
            <w:pPr>
              <w:pStyle w:val="Tabletext"/>
              <w:tabs>
                <w:tab w:val="decimal" w:pos="559"/>
              </w:tabs>
              <w:jc w:val="right"/>
            </w:pPr>
            <w:r w:rsidRPr="00D020C0">
              <w:t>57.8%</w:t>
            </w:r>
          </w:p>
        </w:tc>
        <w:tc>
          <w:tcPr>
            <w:tcW w:w="1247" w:type="dxa"/>
            <w:tcBorders>
              <w:top w:val="nil"/>
              <w:left w:val="nil"/>
              <w:bottom w:val="nil"/>
              <w:right w:val="nil"/>
            </w:tcBorders>
            <w:shd w:val="clear" w:color="auto" w:fill="D9D9D9" w:themeFill="background1" w:themeFillShade="D9"/>
          </w:tcPr>
          <w:p w14:paraId="4F2FA793" w14:textId="56541241" w:rsidR="003E1022" w:rsidRPr="008F2447" w:rsidRDefault="003E1022" w:rsidP="003E1022">
            <w:pPr>
              <w:pStyle w:val="Tabletext"/>
              <w:tabs>
                <w:tab w:val="decimal" w:pos="553"/>
              </w:tabs>
              <w:jc w:val="right"/>
              <w:rPr>
                <w:i/>
                <w:iCs/>
              </w:rPr>
            </w:pPr>
            <w:r w:rsidRPr="008F2447">
              <w:rPr>
                <w:i/>
                <w:iCs/>
              </w:rPr>
              <w:t>50.2%</w:t>
            </w:r>
          </w:p>
        </w:tc>
        <w:tc>
          <w:tcPr>
            <w:tcW w:w="1531" w:type="dxa"/>
            <w:tcBorders>
              <w:top w:val="nil"/>
              <w:left w:val="nil"/>
              <w:bottom w:val="nil"/>
            </w:tcBorders>
            <w:shd w:val="clear" w:color="auto" w:fill="D9D9D9" w:themeFill="background1" w:themeFillShade="D9"/>
          </w:tcPr>
          <w:p w14:paraId="723C863F" w14:textId="7E792469" w:rsidR="003E1022" w:rsidRPr="008F2447" w:rsidRDefault="003E1022" w:rsidP="003E1022">
            <w:pPr>
              <w:pStyle w:val="Tabletext"/>
              <w:tabs>
                <w:tab w:val="decimal" w:pos="553"/>
              </w:tabs>
              <w:jc w:val="right"/>
              <w:rPr>
                <w:i/>
                <w:iCs/>
              </w:rPr>
            </w:pPr>
            <w:r w:rsidRPr="008F2447">
              <w:rPr>
                <w:i/>
                <w:iCs/>
              </w:rPr>
              <w:t>8.1%</w:t>
            </w:r>
          </w:p>
        </w:tc>
        <w:tc>
          <w:tcPr>
            <w:tcW w:w="1817" w:type="dxa"/>
            <w:tcBorders>
              <w:top w:val="nil"/>
              <w:left w:val="nil"/>
              <w:bottom w:val="nil"/>
            </w:tcBorders>
          </w:tcPr>
          <w:p w14:paraId="56331855" w14:textId="4E079F36" w:rsidR="003E1022" w:rsidRPr="00F162DB" w:rsidRDefault="003E1022" w:rsidP="003E1022">
            <w:pPr>
              <w:pStyle w:val="Tabletext"/>
              <w:tabs>
                <w:tab w:val="decimal" w:pos="553"/>
              </w:tabs>
              <w:jc w:val="right"/>
              <w:rPr>
                <w:b/>
                <w:bCs/>
              </w:rPr>
            </w:pPr>
            <w:r w:rsidRPr="00F162DB">
              <w:rPr>
                <w:b/>
                <w:bCs/>
              </w:rPr>
              <w:t xml:space="preserve"> 573 600 (100%)</w:t>
            </w:r>
          </w:p>
        </w:tc>
      </w:tr>
      <w:tr w:rsidR="003E1022" w:rsidRPr="00852F44" w14:paraId="49B99E57" w14:textId="77777777" w:rsidTr="00E16DE5">
        <w:trPr>
          <w:cantSplit/>
        </w:trPr>
        <w:tc>
          <w:tcPr>
            <w:tcW w:w="2159" w:type="dxa"/>
            <w:tcBorders>
              <w:top w:val="single" w:sz="4" w:space="0" w:color="auto"/>
              <w:bottom w:val="single" w:sz="4" w:space="0" w:color="auto"/>
              <w:right w:val="nil"/>
            </w:tcBorders>
          </w:tcPr>
          <w:p w14:paraId="0D2F0A4C" w14:textId="0CEFBB6D" w:rsidR="003E1022" w:rsidRPr="00852F44" w:rsidRDefault="003E1022" w:rsidP="003E1022">
            <w:pPr>
              <w:pStyle w:val="Tabletext"/>
              <w:rPr>
                <w:b/>
              </w:rPr>
            </w:pPr>
            <w:r w:rsidRPr="00852F44">
              <w:rPr>
                <w:b/>
              </w:rPr>
              <w:t>Total</w:t>
            </w:r>
            <w:r>
              <w:rPr>
                <w:b/>
              </w:rPr>
              <w:t xml:space="preserve"> VET qualifications</w:t>
            </w:r>
            <w:r w:rsidR="00130EEA">
              <w:rPr>
                <w:b/>
              </w:rPr>
              <w:t>**</w:t>
            </w:r>
          </w:p>
        </w:tc>
        <w:tc>
          <w:tcPr>
            <w:tcW w:w="1247" w:type="dxa"/>
            <w:tcBorders>
              <w:top w:val="single" w:sz="4" w:space="0" w:color="auto"/>
              <w:left w:val="nil"/>
              <w:bottom w:val="single" w:sz="4" w:space="0" w:color="auto"/>
              <w:right w:val="nil"/>
            </w:tcBorders>
          </w:tcPr>
          <w:p w14:paraId="111557F6" w14:textId="567348ED" w:rsidR="003E1022" w:rsidRPr="00F162DB" w:rsidRDefault="003E1022" w:rsidP="003E1022">
            <w:pPr>
              <w:pStyle w:val="Tabletext"/>
              <w:tabs>
                <w:tab w:val="decimal" w:pos="559"/>
              </w:tabs>
              <w:jc w:val="right"/>
              <w:rPr>
                <w:b/>
                <w:bCs/>
              </w:rPr>
            </w:pPr>
            <w:r w:rsidRPr="00F162DB">
              <w:rPr>
                <w:b/>
                <w:bCs/>
              </w:rPr>
              <w:t>21.9%</w:t>
            </w:r>
          </w:p>
        </w:tc>
        <w:tc>
          <w:tcPr>
            <w:tcW w:w="1247" w:type="dxa"/>
            <w:tcBorders>
              <w:top w:val="single" w:sz="4" w:space="0" w:color="auto"/>
              <w:left w:val="nil"/>
              <w:bottom w:val="single" w:sz="4" w:space="0" w:color="auto"/>
              <w:right w:val="nil"/>
            </w:tcBorders>
          </w:tcPr>
          <w:p w14:paraId="6CC4210B" w14:textId="2B15742E" w:rsidR="003E1022" w:rsidRPr="00F162DB" w:rsidRDefault="003E1022" w:rsidP="003E1022">
            <w:pPr>
              <w:pStyle w:val="Tabletext"/>
              <w:tabs>
                <w:tab w:val="decimal" w:pos="559"/>
              </w:tabs>
              <w:jc w:val="right"/>
              <w:rPr>
                <w:b/>
                <w:bCs/>
                <w:i/>
                <w:iCs/>
              </w:rPr>
            </w:pPr>
            <w:r w:rsidRPr="00F162DB">
              <w:rPr>
                <w:b/>
                <w:bCs/>
              </w:rPr>
              <w:t>74.9%</w:t>
            </w:r>
          </w:p>
        </w:tc>
        <w:tc>
          <w:tcPr>
            <w:tcW w:w="1247" w:type="dxa"/>
            <w:tcBorders>
              <w:top w:val="single" w:sz="4" w:space="0" w:color="auto"/>
              <w:left w:val="nil"/>
              <w:bottom w:val="single" w:sz="4" w:space="0" w:color="auto"/>
              <w:right w:val="nil"/>
            </w:tcBorders>
            <w:shd w:val="clear" w:color="auto" w:fill="D9D9D9" w:themeFill="background1" w:themeFillShade="D9"/>
          </w:tcPr>
          <w:p w14:paraId="6943DCDD" w14:textId="5D354BBE" w:rsidR="003E1022" w:rsidRPr="00F162DB" w:rsidRDefault="003E1022" w:rsidP="003E1022">
            <w:pPr>
              <w:pStyle w:val="Tabletext"/>
              <w:tabs>
                <w:tab w:val="decimal" w:pos="553"/>
              </w:tabs>
              <w:jc w:val="right"/>
              <w:rPr>
                <w:b/>
                <w:bCs/>
                <w:i/>
                <w:iCs/>
              </w:rPr>
            </w:pPr>
            <w:r w:rsidRPr="00F162DB">
              <w:rPr>
                <w:b/>
                <w:bCs/>
                <w:i/>
                <w:iCs/>
              </w:rPr>
              <w:t>60.3%</w:t>
            </w:r>
          </w:p>
        </w:tc>
        <w:tc>
          <w:tcPr>
            <w:tcW w:w="1531" w:type="dxa"/>
            <w:tcBorders>
              <w:top w:val="single" w:sz="4" w:space="0" w:color="auto"/>
              <w:left w:val="nil"/>
              <w:bottom w:val="single" w:sz="4" w:space="0" w:color="auto"/>
            </w:tcBorders>
            <w:shd w:val="clear" w:color="auto" w:fill="D9D9D9" w:themeFill="background1" w:themeFillShade="D9"/>
          </w:tcPr>
          <w:p w14:paraId="355062DF" w14:textId="11011817" w:rsidR="003E1022" w:rsidRPr="00F162DB" w:rsidRDefault="003E1022" w:rsidP="003E1022">
            <w:pPr>
              <w:pStyle w:val="Tabletext"/>
              <w:tabs>
                <w:tab w:val="decimal" w:pos="553"/>
              </w:tabs>
              <w:jc w:val="right"/>
              <w:rPr>
                <w:b/>
                <w:bCs/>
                <w:i/>
                <w:iCs/>
              </w:rPr>
            </w:pPr>
            <w:r w:rsidRPr="00F162DB">
              <w:rPr>
                <w:b/>
                <w:bCs/>
                <w:i/>
                <w:iCs/>
              </w:rPr>
              <w:t>14.5%</w:t>
            </w:r>
          </w:p>
        </w:tc>
        <w:tc>
          <w:tcPr>
            <w:tcW w:w="1817" w:type="dxa"/>
            <w:tcBorders>
              <w:top w:val="single" w:sz="4" w:space="0" w:color="auto"/>
              <w:left w:val="nil"/>
              <w:bottom w:val="single" w:sz="4" w:space="0" w:color="auto"/>
            </w:tcBorders>
          </w:tcPr>
          <w:p w14:paraId="4FF6CA3E" w14:textId="1573B6A2" w:rsidR="003E1022" w:rsidRPr="00F162DB" w:rsidRDefault="003E1022" w:rsidP="003E1022">
            <w:pPr>
              <w:pStyle w:val="Tabletext"/>
              <w:tabs>
                <w:tab w:val="decimal" w:pos="553"/>
              </w:tabs>
              <w:jc w:val="right"/>
              <w:rPr>
                <w:rFonts w:ascii="Calibri" w:hAnsi="Calibri" w:cs="Calibri"/>
                <w:b/>
                <w:bCs/>
                <w:color w:val="000000"/>
                <w:sz w:val="22"/>
                <w:szCs w:val="22"/>
              </w:rPr>
            </w:pPr>
            <w:r w:rsidRPr="00F162DB">
              <w:rPr>
                <w:b/>
                <w:bCs/>
              </w:rPr>
              <w:t>6 463 400 (100%)</w:t>
            </w:r>
          </w:p>
        </w:tc>
      </w:tr>
      <w:tr w:rsidR="003E1022" w:rsidRPr="00852F44" w14:paraId="60170D86" w14:textId="77777777" w:rsidTr="00E16DE5">
        <w:trPr>
          <w:cantSplit/>
        </w:trPr>
        <w:tc>
          <w:tcPr>
            <w:tcW w:w="9248" w:type="dxa"/>
            <w:gridSpan w:val="6"/>
            <w:tcBorders>
              <w:top w:val="single" w:sz="4" w:space="0" w:color="auto"/>
              <w:bottom w:val="nil"/>
            </w:tcBorders>
          </w:tcPr>
          <w:p w14:paraId="350A1D69" w14:textId="681DC6E0" w:rsidR="003E1022" w:rsidRPr="008F2447" w:rsidRDefault="003E1022" w:rsidP="003E1022">
            <w:pPr>
              <w:pStyle w:val="Tabletext"/>
              <w:tabs>
                <w:tab w:val="decimal" w:pos="553"/>
              </w:tabs>
              <w:rPr>
                <w:b/>
                <w:bCs/>
                <w:sz w:val="17"/>
                <w:szCs w:val="17"/>
              </w:rPr>
            </w:pPr>
            <w:r w:rsidRPr="008F2447">
              <w:rPr>
                <w:b/>
                <w:bCs/>
                <w:sz w:val="17"/>
                <w:szCs w:val="17"/>
              </w:rPr>
              <w:t>Higher education</w:t>
            </w:r>
          </w:p>
        </w:tc>
      </w:tr>
      <w:tr w:rsidR="003E1022" w:rsidRPr="00852F44" w14:paraId="43A708D0" w14:textId="77777777" w:rsidTr="00E16DE5">
        <w:trPr>
          <w:cantSplit/>
        </w:trPr>
        <w:tc>
          <w:tcPr>
            <w:tcW w:w="2159" w:type="dxa"/>
            <w:tcBorders>
              <w:top w:val="nil"/>
              <w:bottom w:val="nil"/>
              <w:right w:val="nil"/>
            </w:tcBorders>
          </w:tcPr>
          <w:p w14:paraId="56D60459" w14:textId="5D82147A" w:rsidR="003E1022" w:rsidRDefault="003E1022" w:rsidP="003E1022">
            <w:pPr>
              <w:pStyle w:val="Tabletext"/>
            </w:pPr>
            <w:r>
              <w:t xml:space="preserve">Natural and </w:t>
            </w:r>
            <w:r w:rsidR="00B9504A">
              <w:t>physical sciences</w:t>
            </w:r>
          </w:p>
        </w:tc>
        <w:tc>
          <w:tcPr>
            <w:tcW w:w="1247" w:type="dxa"/>
            <w:tcBorders>
              <w:top w:val="nil"/>
              <w:left w:val="nil"/>
              <w:bottom w:val="nil"/>
              <w:right w:val="nil"/>
            </w:tcBorders>
          </w:tcPr>
          <w:p w14:paraId="6B71AF7C" w14:textId="08680024" w:rsidR="003E1022" w:rsidRPr="00CA2B10" w:rsidRDefault="003E1022" w:rsidP="003E1022">
            <w:pPr>
              <w:pStyle w:val="Tabletext"/>
              <w:tabs>
                <w:tab w:val="decimal" w:pos="559"/>
              </w:tabs>
              <w:jc w:val="right"/>
            </w:pPr>
            <w:r w:rsidRPr="00FB432A">
              <w:t>20.7%</w:t>
            </w:r>
          </w:p>
        </w:tc>
        <w:tc>
          <w:tcPr>
            <w:tcW w:w="1247" w:type="dxa"/>
            <w:tcBorders>
              <w:top w:val="nil"/>
              <w:left w:val="nil"/>
              <w:bottom w:val="nil"/>
              <w:right w:val="nil"/>
            </w:tcBorders>
          </w:tcPr>
          <w:p w14:paraId="03660A22" w14:textId="7094044F" w:rsidR="003E1022" w:rsidRPr="00CA2B10" w:rsidRDefault="003E1022" w:rsidP="003E1022">
            <w:pPr>
              <w:pStyle w:val="Tabletext"/>
              <w:tabs>
                <w:tab w:val="decimal" w:pos="559"/>
              </w:tabs>
              <w:jc w:val="right"/>
            </w:pPr>
            <w:r w:rsidRPr="00FB432A">
              <w:t>79.7%</w:t>
            </w:r>
          </w:p>
        </w:tc>
        <w:tc>
          <w:tcPr>
            <w:tcW w:w="1247" w:type="dxa"/>
            <w:tcBorders>
              <w:top w:val="nil"/>
              <w:left w:val="nil"/>
              <w:bottom w:val="nil"/>
              <w:right w:val="nil"/>
            </w:tcBorders>
            <w:shd w:val="clear" w:color="auto" w:fill="D9D9D9" w:themeFill="background1" w:themeFillShade="D9"/>
          </w:tcPr>
          <w:p w14:paraId="7C9F64FB" w14:textId="2E30BA1C" w:rsidR="003E1022" w:rsidRPr="00D910E5" w:rsidRDefault="003E1022" w:rsidP="003E1022">
            <w:pPr>
              <w:pStyle w:val="Tabletext"/>
              <w:tabs>
                <w:tab w:val="decimal" w:pos="553"/>
              </w:tabs>
              <w:jc w:val="right"/>
              <w:rPr>
                <w:i/>
                <w:iCs/>
              </w:rPr>
            </w:pPr>
            <w:r w:rsidRPr="008F2447">
              <w:rPr>
                <w:i/>
                <w:iCs/>
              </w:rPr>
              <w:t>59.6%</w:t>
            </w:r>
          </w:p>
        </w:tc>
        <w:tc>
          <w:tcPr>
            <w:tcW w:w="1531" w:type="dxa"/>
            <w:tcBorders>
              <w:top w:val="nil"/>
              <w:left w:val="nil"/>
              <w:bottom w:val="nil"/>
            </w:tcBorders>
            <w:shd w:val="clear" w:color="auto" w:fill="D9D9D9" w:themeFill="background1" w:themeFillShade="D9"/>
          </w:tcPr>
          <w:p w14:paraId="09F1FEF4" w14:textId="773F5CF0" w:rsidR="003E1022" w:rsidRPr="00D910E5" w:rsidRDefault="003E1022" w:rsidP="003E1022">
            <w:pPr>
              <w:pStyle w:val="Tabletext"/>
              <w:tabs>
                <w:tab w:val="decimal" w:pos="553"/>
              </w:tabs>
              <w:jc w:val="right"/>
              <w:rPr>
                <w:i/>
                <w:iCs/>
              </w:rPr>
            </w:pPr>
            <w:r w:rsidRPr="008F2447">
              <w:rPr>
                <w:i/>
                <w:iCs/>
              </w:rPr>
              <w:t>19.5%</w:t>
            </w:r>
          </w:p>
        </w:tc>
        <w:tc>
          <w:tcPr>
            <w:tcW w:w="1814" w:type="dxa"/>
            <w:tcBorders>
              <w:top w:val="nil"/>
              <w:left w:val="nil"/>
              <w:bottom w:val="nil"/>
            </w:tcBorders>
          </w:tcPr>
          <w:p w14:paraId="23CE7D3B" w14:textId="133225E4" w:rsidR="003E1022" w:rsidRPr="00F162DB" w:rsidRDefault="003E1022" w:rsidP="003E1022">
            <w:pPr>
              <w:pStyle w:val="Tabletext"/>
              <w:tabs>
                <w:tab w:val="decimal" w:pos="553"/>
              </w:tabs>
              <w:jc w:val="right"/>
              <w:rPr>
                <w:b/>
                <w:bCs/>
                <w:sz w:val="17"/>
                <w:szCs w:val="17"/>
              </w:rPr>
            </w:pPr>
            <w:r w:rsidRPr="00F162DB">
              <w:rPr>
                <w:b/>
                <w:bCs/>
              </w:rPr>
              <w:t xml:space="preserve"> 418 400 (100%)</w:t>
            </w:r>
          </w:p>
        </w:tc>
      </w:tr>
      <w:tr w:rsidR="003E1022" w:rsidRPr="00852F44" w14:paraId="4B81715A" w14:textId="77777777" w:rsidTr="00E16DE5">
        <w:trPr>
          <w:cantSplit/>
        </w:trPr>
        <w:tc>
          <w:tcPr>
            <w:tcW w:w="2159" w:type="dxa"/>
            <w:tcBorders>
              <w:top w:val="nil"/>
              <w:bottom w:val="nil"/>
              <w:right w:val="nil"/>
            </w:tcBorders>
          </w:tcPr>
          <w:p w14:paraId="0583793E" w14:textId="78255898" w:rsidR="003E1022" w:rsidRDefault="003E1022" w:rsidP="003E1022">
            <w:pPr>
              <w:pStyle w:val="Tabletext"/>
            </w:pPr>
            <w:r>
              <w:t xml:space="preserve">Information </w:t>
            </w:r>
            <w:r w:rsidR="00B9504A">
              <w:t>t</w:t>
            </w:r>
            <w:r>
              <w:t>echnology</w:t>
            </w:r>
          </w:p>
        </w:tc>
        <w:tc>
          <w:tcPr>
            <w:tcW w:w="1247" w:type="dxa"/>
            <w:tcBorders>
              <w:top w:val="nil"/>
              <w:left w:val="nil"/>
              <w:bottom w:val="nil"/>
              <w:right w:val="nil"/>
            </w:tcBorders>
          </w:tcPr>
          <w:p w14:paraId="1FCF0057" w14:textId="35C5A5A9" w:rsidR="003E1022" w:rsidRPr="00A044FA" w:rsidRDefault="003E1022" w:rsidP="003E1022">
            <w:pPr>
              <w:pStyle w:val="Tabletext"/>
              <w:tabs>
                <w:tab w:val="decimal" w:pos="559"/>
              </w:tabs>
              <w:jc w:val="right"/>
            </w:pPr>
            <w:r w:rsidRPr="00FB432A">
              <w:t>14.8%</w:t>
            </w:r>
          </w:p>
        </w:tc>
        <w:tc>
          <w:tcPr>
            <w:tcW w:w="1247" w:type="dxa"/>
            <w:tcBorders>
              <w:top w:val="nil"/>
              <w:left w:val="nil"/>
              <w:bottom w:val="nil"/>
              <w:right w:val="nil"/>
            </w:tcBorders>
          </w:tcPr>
          <w:p w14:paraId="634CC1A6" w14:textId="6BF16C06" w:rsidR="003E1022" w:rsidRPr="00A044FA" w:rsidRDefault="003E1022" w:rsidP="003E1022">
            <w:pPr>
              <w:pStyle w:val="Tabletext"/>
              <w:tabs>
                <w:tab w:val="decimal" w:pos="559"/>
              </w:tabs>
              <w:jc w:val="right"/>
            </w:pPr>
            <w:r w:rsidRPr="00FB432A">
              <w:t>80.0%</w:t>
            </w:r>
          </w:p>
        </w:tc>
        <w:tc>
          <w:tcPr>
            <w:tcW w:w="1247" w:type="dxa"/>
            <w:tcBorders>
              <w:top w:val="nil"/>
              <w:left w:val="nil"/>
              <w:bottom w:val="nil"/>
              <w:right w:val="nil"/>
            </w:tcBorders>
            <w:shd w:val="clear" w:color="auto" w:fill="D9D9D9" w:themeFill="background1" w:themeFillShade="D9"/>
          </w:tcPr>
          <w:p w14:paraId="12ADF86A" w14:textId="2B421EE6" w:rsidR="003E1022" w:rsidRPr="008F2447" w:rsidRDefault="003E1022" w:rsidP="003E1022">
            <w:pPr>
              <w:pStyle w:val="Tabletext"/>
              <w:tabs>
                <w:tab w:val="decimal" w:pos="553"/>
              </w:tabs>
              <w:jc w:val="right"/>
              <w:rPr>
                <w:i/>
                <w:iCs/>
              </w:rPr>
            </w:pPr>
            <w:r w:rsidRPr="008F2447">
              <w:rPr>
                <w:i/>
                <w:iCs/>
              </w:rPr>
              <w:t>72.0%</w:t>
            </w:r>
          </w:p>
        </w:tc>
        <w:tc>
          <w:tcPr>
            <w:tcW w:w="1531" w:type="dxa"/>
            <w:tcBorders>
              <w:top w:val="nil"/>
              <w:left w:val="nil"/>
              <w:bottom w:val="nil"/>
            </w:tcBorders>
            <w:shd w:val="clear" w:color="auto" w:fill="D9D9D9" w:themeFill="background1" w:themeFillShade="D9"/>
          </w:tcPr>
          <w:p w14:paraId="371FBEB2" w14:textId="30206ED3" w:rsidR="003E1022" w:rsidRPr="00D910E5" w:rsidRDefault="003E1022" w:rsidP="003E1022">
            <w:pPr>
              <w:pStyle w:val="Tabletext"/>
              <w:tabs>
                <w:tab w:val="decimal" w:pos="553"/>
              </w:tabs>
              <w:jc w:val="right"/>
              <w:rPr>
                <w:i/>
                <w:iCs/>
              </w:rPr>
            </w:pPr>
            <w:r w:rsidRPr="008F2447">
              <w:rPr>
                <w:i/>
                <w:iCs/>
              </w:rPr>
              <w:t>9.0%</w:t>
            </w:r>
          </w:p>
        </w:tc>
        <w:tc>
          <w:tcPr>
            <w:tcW w:w="1814" w:type="dxa"/>
            <w:tcBorders>
              <w:top w:val="nil"/>
              <w:left w:val="nil"/>
              <w:bottom w:val="nil"/>
            </w:tcBorders>
          </w:tcPr>
          <w:p w14:paraId="57E37161" w14:textId="05E468C9" w:rsidR="003E1022" w:rsidRPr="00F162DB" w:rsidRDefault="003E1022" w:rsidP="003E1022">
            <w:pPr>
              <w:pStyle w:val="Tabletext"/>
              <w:tabs>
                <w:tab w:val="decimal" w:pos="553"/>
              </w:tabs>
              <w:jc w:val="right"/>
              <w:rPr>
                <w:b/>
                <w:bCs/>
              </w:rPr>
            </w:pPr>
            <w:r w:rsidRPr="00F162DB">
              <w:rPr>
                <w:b/>
                <w:bCs/>
              </w:rPr>
              <w:t xml:space="preserve"> 328 400 (100%)</w:t>
            </w:r>
          </w:p>
        </w:tc>
      </w:tr>
      <w:tr w:rsidR="003E1022" w:rsidRPr="00852F44" w14:paraId="3BFFEA8A" w14:textId="77777777" w:rsidTr="00E16DE5">
        <w:trPr>
          <w:cantSplit/>
        </w:trPr>
        <w:tc>
          <w:tcPr>
            <w:tcW w:w="2159" w:type="dxa"/>
            <w:tcBorders>
              <w:top w:val="nil"/>
              <w:bottom w:val="nil"/>
              <w:right w:val="nil"/>
            </w:tcBorders>
          </w:tcPr>
          <w:p w14:paraId="1C04B171" w14:textId="52DCC76A" w:rsidR="003E1022" w:rsidRDefault="003E1022" w:rsidP="003E1022">
            <w:pPr>
              <w:pStyle w:val="Tabletext"/>
            </w:pPr>
            <w:r>
              <w:t xml:space="preserve">Engineering </w:t>
            </w:r>
            <w:r w:rsidR="00B9504A">
              <w:t>and related technologies</w:t>
            </w:r>
          </w:p>
        </w:tc>
        <w:tc>
          <w:tcPr>
            <w:tcW w:w="1247" w:type="dxa"/>
            <w:tcBorders>
              <w:top w:val="nil"/>
              <w:left w:val="nil"/>
              <w:bottom w:val="nil"/>
              <w:right w:val="nil"/>
            </w:tcBorders>
          </w:tcPr>
          <w:p w14:paraId="7B17ECAD" w14:textId="2E0C3CDC" w:rsidR="003E1022" w:rsidRDefault="003E1022" w:rsidP="003E1022">
            <w:pPr>
              <w:pStyle w:val="Tabletext"/>
              <w:tabs>
                <w:tab w:val="decimal" w:pos="559"/>
              </w:tabs>
              <w:jc w:val="right"/>
            </w:pPr>
            <w:r w:rsidRPr="00FB432A">
              <w:t>18.8%</w:t>
            </w:r>
          </w:p>
        </w:tc>
        <w:tc>
          <w:tcPr>
            <w:tcW w:w="1247" w:type="dxa"/>
            <w:tcBorders>
              <w:top w:val="nil"/>
              <w:left w:val="nil"/>
              <w:bottom w:val="nil"/>
              <w:right w:val="nil"/>
            </w:tcBorders>
          </w:tcPr>
          <w:p w14:paraId="5FDFA4A1" w14:textId="6ABCE450" w:rsidR="003E1022" w:rsidRPr="00A044FA" w:rsidRDefault="003E1022" w:rsidP="003E1022">
            <w:pPr>
              <w:pStyle w:val="Tabletext"/>
              <w:tabs>
                <w:tab w:val="decimal" w:pos="559"/>
              </w:tabs>
              <w:jc w:val="right"/>
            </w:pPr>
            <w:r w:rsidRPr="00FB432A">
              <w:t>80.1%</w:t>
            </w:r>
          </w:p>
        </w:tc>
        <w:tc>
          <w:tcPr>
            <w:tcW w:w="1247" w:type="dxa"/>
            <w:tcBorders>
              <w:top w:val="nil"/>
              <w:left w:val="nil"/>
              <w:bottom w:val="nil"/>
              <w:right w:val="nil"/>
            </w:tcBorders>
            <w:shd w:val="clear" w:color="auto" w:fill="D9D9D9" w:themeFill="background1" w:themeFillShade="D9"/>
          </w:tcPr>
          <w:p w14:paraId="21BB9107" w14:textId="652144CB" w:rsidR="003E1022" w:rsidRPr="008F2447" w:rsidRDefault="003E1022" w:rsidP="003E1022">
            <w:pPr>
              <w:pStyle w:val="Tabletext"/>
              <w:tabs>
                <w:tab w:val="decimal" w:pos="553"/>
              </w:tabs>
              <w:jc w:val="right"/>
              <w:rPr>
                <w:i/>
                <w:iCs/>
              </w:rPr>
            </w:pPr>
            <w:r w:rsidRPr="008F2447">
              <w:rPr>
                <w:i/>
                <w:iCs/>
              </w:rPr>
              <w:t>62.2%</w:t>
            </w:r>
          </w:p>
        </w:tc>
        <w:tc>
          <w:tcPr>
            <w:tcW w:w="1531" w:type="dxa"/>
            <w:tcBorders>
              <w:top w:val="nil"/>
              <w:left w:val="nil"/>
              <w:bottom w:val="nil"/>
            </w:tcBorders>
            <w:shd w:val="clear" w:color="auto" w:fill="D9D9D9" w:themeFill="background1" w:themeFillShade="D9"/>
          </w:tcPr>
          <w:p w14:paraId="33B77988" w14:textId="341735BA" w:rsidR="003E1022" w:rsidRPr="008F2447" w:rsidRDefault="003E1022" w:rsidP="003E1022">
            <w:pPr>
              <w:pStyle w:val="Tabletext"/>
              <w:tabs>
                <w:tab w:val="decimal" w:pos="553"/>
              </w:tabs>
              <w:jc w:val="right"/>
              <w:rPr>
                <w:i/>
                <w:iCs/>
              </w:rPr>
            </w:pPr>
            <w:r w:rsidRPr="008F2447">
              <w:rPr>
                <w:i/>
                <w:iCs/>
              </w:rPr>
              <w:t>17.7%</w:t>
            </w:r>
          </w:p>
        </w:tc>
        <w:tc>
          <w:tcPr>
            <w:tcW w:w="1814" w:type="dxa"/>
            <w:tcBorders>
              <w:top w:val="nil"/>
              <w:left w:val="nil"/>
              <w:bottom w:val="nil"/>
            </w:tcBorders>
          </w:tcPr>
          <w:p w14:paraId="20BE34E5" w14:textId="2694890A" w:rsidR="003E1022" w:rsidRPr="00F162DB" w:rsidRDefault="003E1022" w:rsidP="003E1022">
            <w:pPr>
              <w:pStyle w:val="Tabletext"/>
              <w:tabs>
                <w:tab w:val="decimal" w:pos="553"/>
              </w:tabs>
              <w:jc w:val="right"/>
              <w:rPr>
                <w:b/>
                <w:bCs/>
              </w:rPr>
            </w:pPr>
            <w:r w:rsidRPr="00F162DB">
              <w:rPr>
                <w:b/>
                <w:bCs/>
              </w:rPr>
              <w:t xml:space="preserve"> 502 500 (100%)</w:t>
            </w:r>
          </w:p>
        </w:tc>
      </w:tr>
      <w:tr w:rsidR="003E1022" w:rsidRPr="00852F44" w14:paraId="628CCFFE" w14:textId="77777777" w:rsidTr="00E16DE5">
        <w:trPr>
          <w:cantSplit/>
        </w:trPr>
        <w:tc>
          <w:tcPr>
            <w:tcW w:w="2159" w:type="dxa"/>
            <w:tcBorders>
              <w:top w:val="nil"/>
              <w:bottom w:val="nil"/>
              <w:right w:val="nil"/>
            </w:tcBorders>
          </w:tcPr>
          <w:p w14:paraId="62C4C337" w14:textId="432DEB0B" w:rsidR="003E1022" w:rsidRDefault="003E1022" w:rsidP="003E1022">
            <w:pPr>
              <w:pStyle w:val="Tabletext"/>
            </w:pPr>
            <w:r>
              <w:t xml:space="preserve">Architecture and </w:t>
            </w:r>
            <w:r w:rsidR="00B9504A">
              <w:t>b</w:t>
            </w:r>
            <w:r>
              <w:t>uilding</w:t>
            </w:r>
          </w:p>
        </w:tc>
        <w:tc>
          <w:tcPr>
            <w:tcW w:w="1247" w:type="dxa"/>
            <w:tcBorders>
              <w:top w:val="nil"/>
              <w:left w:val="nil"/>
              <w:bottom w:val="nil"/>
              <w:right w:val="nil"/>
            </w:tcBorders>
          </w:tcPr>
          <w:p w14:paraId="31820CCB" w14:textId="7DC0A076" w:rsidR="003E1022" w:rsidRPr="00A044FA" w:rsidRDefault="003E1022" w:rsidP="003E1022">
            <w:pPr>
              <w:pStyle w:val="Tabletext"/>
              <w:tabs>
                <w:tab w:val="decimal" w:pos="559"/>
              </w:tabs>
              <w:jc w:val="right"/>
            </w:pPr>
            <w:r>
              <w:t>-</w:t>
            </w:r>
          </w:p>
        </w:tc>
        <w:tc>
          <w:tcPr>
            <w:tcW w:w="1247" w:type="dxa"/>
            <w:tcBorders>
              <w:top w:val="nil"/>
              <w:left w:val="nil"/>
              <w:bottom w:val="nil"/>
              <w:right w:val="nil"/>
            </w:tcBorders>
          </w:tcPr>
          <w:p w14:paraId="65318C3B" w14:textId="1B47DB34" w:rsidR="003E1022" w:rsidRPr="00A044FA" w:rsidRDefault="003E1022" w:rsidP="003E1022">
            <w:pPr>
              <w:pStyle w:val="Tabletext"/>
              <w:tabs>
                <w:tab w:val="decimal" w:pos="559"/>
              </w:tabs>
              <w:jc w:val="right"/>
            </w:pPr>
            <w:r w:rsidRPr="00FB432A">
              <w:t>86.0%</w:t>
            </w:r>
          </w:p>
        </w:tc>
        <w:tc>
          <w:tcPr>
            <w:tcW w:w="1247" w:type="dxa"/>
            <w:tcBorders>
              <w:top w:val="nil"/>
              <w:left w:val="nil"/>
              <w:bottom w:val="nil"/>
              <w:right w:val="nil"/>
            </w:tcBorders>
            <w:shd w:val="clear" w:color="auto" w:fill="D9D9D9" w:themeFill="background1" w:themeFillShade="D9"/>
          </w:tcPr>
          <w:p w14:paraId="38DD8E06" w14:textId="7AA16652" w:rsidR="003E1022" w:rsidRPr="008F2447" w:rsidRDefault="003E1022" w:rsidP="003E1022">
            <w:pPr>
              <w:pStyle w:val="Tabletext"/>
              <w:tabs>
                <w:tab w:val="decimal" w:pos="553"/>
              </w:tabs>
              <w:jc w:val="right"/>
              <w:rPr>
                <w:i/>
                <w:iCs/>
              </w:rPr>
            </w:pPr>
            <w:r w:rsidRPr="008F2447">
              <w:rPr>
                <w:i/>
                <w:iCs/>
              </w:rPr>
              <w:t>77.8%</w:t>
            </w:r>
          </w:p>
        </w:tc>
        <w:tc>
          <w:tcPr>
            <w:tcW w:w="1531" w:type="dxa"/>
            <w:tcBorders>
              <w:top w:val="nil"/>
              <w:left w:val="nil"/>
              <w:bottom w:val="nil"/>
            </w:tcBorders>
            <w:shd w:val="clear" w:color="auto" w:fill="D9D9D9" w:themeFill="background1" w:themeFillShade="D9"/>
          </w:tcPr>
          <w:p w14:paraId="269E46CF" w14:textId="04DD4237" w:rsidR="003E1022" w:rsidRPr="008F2447" w:rsidRDefault="003E1022" w:rsidP="003E1022">
            <w:pPr>
              <w:pStyle w:val="Tabletext"/>
              <w:tabs>
                <w:tab w:val="decimal" w:pos="553"/>
              </w:tabs>
              <w:jc w:val="right"/>
              <w:rPr>
                <w:i/>
                <w:iCs/>
              </w:rPr>
            </w:pPr>
            <w:r>
              <w:rPr>
                <w:i/>
                <w:iCs/>
              </w:rPr>
              <w:t>-</w:t>
            </w:r>
          </w:p>
        </w:tc>
        <w:tc>
          <w:tcPr>
            <w:tcW w:w="1814" w:type="dxa"/>
            <w:tcBorders>
              <w:top w:val="nil"/>
              <w:left w:val="nil"/>
              <w:bottom w:val="nil"/>
            </w:tcBorders>
          </w:tcPr>
          <w:p w14:paraId="210F49BE" w14:textId="2B5A09F1" w:rsidR="003E1022" w:rsidRPr="00F162DB" w:rsidRDefault="003E1022" w:rsidP="003E1022">
            <w:pPr>
              <w:pStyle w:val="Tabletext"/>
              <w:tabs>
                <w:tab w:val="decimal" w:pos="553"/>
              </w:tabs>
              <w:jc w:val="right"/>
              <w:rPr>
                <w:b/>
                <w:bCs/>
              </w:rPr>
            </w:pPr>
            <w:r w:rsidRPr="00F162DB">
              <w:rPr>
                <w:b/>
                <w:bCs/>
              </w:rPr>
              <w:t xml:space="preserve"> 115 900 (100%)</w:t>
            </w:r>
          </w:p>
        </w:tc>
      </w:tr>
      <w:tr w:rsidR="003E1022" w:rsidRPr="00852F44" w14:paraId="130CE6E0" w14:textId="77777777" w:rsidTr="00E16DE5">
        <w:trPr>
          <w:cantSplit/>
        </w:trPr>
        <w:tc>
          <w:tcPr>
            <w:tcW w:w="2159" w:type="dxa"/>
            <w:tcBorders>
              <w:top w:val="nil"/>
              <w:bottom w:val="nil"/>
              <w:right w:val="nil"/>
            </w:tcBorders>
          </w:tcPr>
          <w:p w14:paraId="7C41EC96" w14:textId="0FAC96DE" w:rsidR="003E1022" w:rsidRDefault="003E1022" w:rsidP="003E1022">
            <w:pPr>
              <w:pStyle w:val="Tabletext"/>
            </w:pPr>
            <w:r>
              <w:t xml:space="preserve">Agriculture, </w:t>
            </w:r>
            <w:r w:rsidR="00B9504A">
              <w:t>environmental and related studies</w:t>
            </w:r>
          </w:p>
        </w:tc>
        <w:tc>
          <w:tcPr>
            <w:tcW w:w="1247" w:type="dxa"/>
            <w:tcBorders>
              <w:top w:val="nil"/>
              <w:left w:val="nil"/>
              <w:bottom w:val="nil"/>
              <w:right w:val="nil"/>
            </w:tcBorders>
          </w:tcPr>
          <w:p w14:paraId="081E3EF1" w14:textId="52896271" w:rsidR="003E1022" w:rsidRPr="00A044FA" w:rsidRDefault="003E1022" w:rsidP="003E1022">
            <w:pPr>
              <w:pStyle w:val="Tabletext"/>
              <w:tabs>
                <w:tab w:val="decimal" w:pos="559"/>
              </w:tabs>
              <w:jc w:val="right"/>
            </w:pPr>
            <w:r>
              <w:t>-</w:t>
            </w:r>
          </w:p>
        </w:tc>
        <w:tc>
          <w:tcPr>
            <w:tcW w:w="1247" w:type="dxa"/>
            <w:tcBorders>
              <w:top w:val="nil"/>
              <w:left w:val="nil"/>
              <w:bottom w:val="nil"/>
              <w:right w:val="nil"/>
            </w:tcBorders>
          </w:tcPr>
          <w:p w14:paraId="0B614E30" w14:textId="5D0EBEA2" w:rsidR="003E1022" w:rsidRPr="00A044FA" w:rsidRDefault="003E1022" w:rsidP="003E1022">
            <w:pPr>
              <w:pStyle w:val="Tabletext"/>
              <w:tabs>
                <w:tab w:val="decimal" w:pos="559"/>
              </w:tabs>
              <w:jc w:val="right"/>
            </w:pPr>
            <w:r w:rsidRPr="00FB432A">
              <w:t>77.5%</w:t>
            </w:r>
          </w:p>
        </w:tc>
        <w:tc>
          <w:tcPr>
            <w:tcW w:w="1247" w:type="dxa"/>
            <w:tcBorders>
              <w:top w:val="nil"/>
              <w:left w:val="nil"/>
              <w:bottom w:val="nil"/>
              <w:right w:val="nil"/>
            </w:tcBorders>
            <w:shd w:val="clear" w:color="auto" w:fill="D9D9D9" w:themeFill="background1" w:themeFillShade="D9"/>
          </w:tcPr>
          <w:p w14:paraId="2F01487A" w14:textId="18F88930" w:rsidR="003E1022" w:rsidRPr="008F2447" w:rsidRDefault="003E1022" w:rsidP="003E1022">
            <w:pPr>
              <w:pStyle w:val="Tabletext"/>
              <w:tabs>
                <w:tab w:val="decimal" w:pos="553"/>
              </w:tabs>
              <w:jc w:val="right"/>
              <w:rPr>
                <w:i/>
                <w:iCs/>
              </w:rPr>
            </w:pPr>
            <w:r w:rsidRPr="008F2447">
              <w:rPr>
                <w:i/>
                <w:iCs/>
              </w:rPr>
              <w:t>61.6%</w:t>
            </w:r>
          </w:p>
        </w:tc>
        <w:tc>
          <w:tcPr>
            <w:tcW w:w="1531" w:type="dxa"/>
            <w:tcBorders>
              <w:top w:val="nil"/>
              <w:left w:val="nil"/>
              <w:bottom w:val="nil"/>
            </w:tcBorders>
            <w:shd w:val="clear" w:color="auto" w:fill="D9D9D9" w:themeFill="background1" w:themeFillShade="D9"/>
          </w:tcPr>
          <w:p w14:paraId="5F463D45" w14:textId="43BAEF17" w:rsidR="003E1022" w:rsidRPr="00D910E5" w:rsidRDefault="003E1022" w:rsidP="003E1022">
            <w:pPr>
              <w:pStyle w:val="Tabletext"/>
              <w:tabs>
                <w:tab w:val="decimal" w:pos="553"/>
              </w:tabs>
              <w:jc w:val="right"/>
              <w:rPr>
                <w:i/>
                <w:iCs/>
              </w:rPr>
            </w:pPr>
            <w:r w:rsidRPr="008F2447">
              <w:rPr>
                <w:i/>
                <w:iCs/>
              </w:rPr>
              <w:t>16.7%</w:t>
            </w:r>
          </w:p>
        </w:tc>
        <w:tc>
          <w:tcPr>
            <w:tcW w:w="1814" w:type="dxa"/>
            <w:tcBorders>
              <w:top w:val="nil"/>
              <w:left w:val="nil"/>
              <w:bottom w:val="nil"/>
            </w:tcBorders>
          </w:tcPr>
          <w:p w14:paraId="24A96ED0" w14:textId="383C3D11" w:rsidR="003E1022" w:rsidRPr="00F162DB" w:rsidRDefault="003E1022" w:rsidP="003E1022">
            <w:pPr>
              <w:pStyle w:val="Tabletext"/>
              <w:tabs>
                <w:tab w:val="decimal" w:pos="553"/>
              </w:tabs>
              <w:jc w:val="right"/>
              <w:rPr>
                <w:b/>
                <w:bCs/>
              </w:rPr>
            </w:pPr>
            <w:r w:rsidRPr="00F162DB">
              <w:rPr>
                <w:b/>
                <w:bCs/>
              </w:rPr>
              <w:t xml:space="preserve"> 87 300 (100%)</w:t>
            </w:r>
          </w:p>
        </w:tc>
      </w:tr>
      <w:tr w:rsidR="003E1022" w:rsidRPr="00852F44" w14:paraId="6643A6D2" w14:textId="77777777" w:rsidTr="00E16DE5">
        <w:trPr>
          <w:cantSplit/>
        </w:trPr>
        <w:tc>
          <w:tcPr>
            <w:tcW w:w="2159" w:type="dxa"/>
            <w:tcBorders>
              <w:top w:val="nil"/>
              <w:bottom w:val="nil"/>
              <w:right w:val="nil"/>
            </w:tcBorders>
          </w:tcPr>
          <w:p w14:paraId="75DCA17A" w14:textId="4C63C19F" w:rsidR="003E1022" w:rsidRDefault="003E1022" w:rsidP="003E1022">
            <w:pPr>
              <w:pStyle w:val="Tabletext"/>
            </w:pPr>
            <w:r>
              <w:t>Health</w:t>
            </w:r>
          </w:p>
        </w:tc>
        <w:tc>
          <w:tcPr>
            <w:tcW w:w="1247" w:type="dxa"/>
            <w:tcBorders>
              <w:top w:val="nil"/>
              <w:left w:val="nil"/>
              <w:bottom w:val="nil"/>
              <w:right w:val="nil"/>
            </w:tcBorders>
          </w:tcPr>
          <w:p w14:paraId="2C2BAB13" w14:textId="3CD73F08" w:rsidR="003E1022" w:rsidRPr="00A044FA" w:rsidRDefault="003E1022" w:rsidP="003E1022">
            <w:pPr>
              <w:pStyle w:val="Tabletext"/>
              <w:tabs>
                <w:tab w:val="decimal" w:pos="559"/>
              </w:tabs>
              <w:jc w:val="right"/>
            </w:pPr>
            <w:r w:rsidRPr="00FB432A">
              <w:t>8.6%</w:t>
            </w:r>
          </w:p>
        </w:tc>
        <w:tc>
          <w:tcPr>
            <w:tcW w:w="1247" w:type="dxa"/>
            <w:tcBorders>
              <w:top w:val="nil"/>
              <w:left w:val="nil"/>
              <w:bottom w:val="nil"/>
              <w:right w:val="nil"/>
            </w:tcBorders>
          </w:tcPr>
          <w:p w14:paraId="224EC528" w14:textId="40A4FEB8" w:rsidR="003E1022" w:rsidRPr="00A044FA" w:rsidRDefault="003E1022" w:rsidP="003E1022">
            <w:pPr>
              <w:pStyle w:val="Tabletext"/>
              <w:tabs>
                <w:tab w:val="decimal" w:pos="559"/>
              </w:tabs>
              <w:jc w:val="right"/>
            </w:pPr>
            <w:r w:rsidRPr="00FB432A">
              <w:t>90.6%</w:t>
            </w:r>
          </w:p>
        </w:tc>
        <w:tc>
          <w:tcPr>
            <w:tcW w:w="1247" w:type="dxa"/>
            <w:tcBorders>
              <w:top w:val="nil"/>
              <w:left w:val="nil"/>
              <w:bottom w:val="nil"/>
              <w:right w:val="nil"/>
            </w:tcBorders>
            <w:shd w:val="clear" w:color="auto" w:fill="D9D9D9" w:themeFill="background1" w:themeFillShade="D9"/>
          </w:tcPr>
          <w:p w14:paraId="42EE4D6C" w14:textId="329F5A4F" w:rsidR="003E1022" w:rsidRPr="008F2447" w:rsidRDefault="003E1022" w:rsidP="003E1022">
            <w:pPr>
              <w:pStyle w:val="Tabletext"/>
              <w:tabs>
                <w:tab w:val="decimal" w:pos="553"/>
              </w:tabs>
              <w:jc w:val="right"/>
              <w:rPr>
                <w:i/>
                <w:iCs/>
              </w:rPr>
            </w:pPr>
            <w:r w:rsidRPr="008F2447">
              <w:rPr>
                <w:i/>
                <w:iCs/>
              </w:rPr>
              <w:t>80.9%</w:t>
            </w:r>
          </w:p>
        </w:tc>
        <w:tc>
          <w:tcPr>
            <w:tcW w:w="1531" w:type="dxa"/>
            <w:tcBorders>
              <w:top w:val="nil"/>
              <w:left w:val="nil"/>
              <w:bottom w:val="nil"/>
            </w:tcBorders>
            <w:shd w:val="clear" w:color="auto" w:fill="D9D9D9" w:themeFill="background1" w:themeFillShade="D9"/>
          </w:tcPr>
          <w:p w14:paraId="4B1D036C" w14:textId="41832F60" w:rsidR="003E1022" w:rsidRPr="008F2447" w:rsidRDefault="003E1022" w:rsidP="003E1022">
            <w:pPr>
              <w:pStyle w:val="Tabletext"/>
              <w:tabs>
                <w:tab w:val="decimal" w:pos="553"/>
              </w:tabs>
              <w:jc w:val="right"/>
              <w:rPr>
                <w:i/>
                <w:iCs/>
              </w:rPr>
            </w:pPr>
            <w:r w:rsidRPr="008F2447">
              <w:rPr>
                <w:i/>
                <w:iCs/>
              </w:rPr>
              <w:t>9.8%</w:t>
            </w:r>
          </w:p>
        </w:tc>
        <w:tc>
          <w:tcPr>
            <w:tcW w:w="1814" w:type="dxa"/>
            <w:tcBorders>
              <w:top w:val="nil"/>
              <w:left w:val="nil"/>
              <w:bottom w:val="nil"/>
            </w:tcBorders>
          </w:tcPr>
          <w:p w14:paraId="3319223F" w14:textId="79FF78D5" w:rsidR="003E1022" w:rsidRPr="00F162DB" w:rsidRDefault="003E1022" w:rsidP="003E1022">
            <w:pPr>
              <w:pStyle w:val="Tabletext"/>
              <w:tabs>
                <w:tab w:val="decimal" w:pos="553"/>
              </w:tabs>
              <w:jc w:val="right"/>
              <w:rPr>
                <w:b/>
                <w:bCs/>
              </w:rPr>
            </w:pPr>
            <w:r w:rsidRPr="00F162DB">
              <w:rPr>
                <w:b/>
                <w:bCs/>
              </w:rPr>
              <w:t xml:space="preserve"> 906 300 (100%)</w:t>
            </w:r>
          </w:p>
        </w:tc>
      </w:tr>
      <w:tr w:rsidR="003E1022" w:rsidRPr="00852F44" w14:paraId="54292AFC" w14:textId="77777777" w:rsidTr="00E16DE5">
        <w:trPr>
          <w:cantSplit/>
        </w:trPr>
        <w:tc>
          <w:tcPr>
            <w:tcW w:w="2159" w:type="dxa"/>
            <w:tcBorders>
              <w:top w:val="nil"/>
              <w:bottom w:val="nil"/>
              <w:right w:val="nil"/>
            </w:tcBorders>
          </w:tcPr>
          <w:p w14:paraId="40A66C65" w14:textId="4A62ED66" w:rsidR="003E1022" w:rsidRDefault="003E1022" w:rsidP="003E1022">
            <w:pPr>
              <w:pStyle w:val="Tabletext"/>
            </w:pPr>
            <w:r>
              <w:t>Education</w:t>
            </w:r>
          </w:p>
        </w:tc>
        <w:tc>
          <w:tcPr>
            <w:tcW w:w="1247" w:type="dxa"/>
            <w:tcBorders>
              <w:top w:val="nil"/>
              <w:left w:val="nil"/>
              <w:bottom w:val="nil"/>
              <w:right w:val="nil"/>
            </w:tcBorders>
          </w:tcPr>
          <w:p w14:paraId="4B993888" w14:textId="6304807A" w:rsidR="003E1022" w:rsidRDefault="003E1022" w:rsidP="003E1022">
            <w:pPr>
              <w:pStyle w:val="Tabletext"/>
              <w:tabs>
                <w:tab w:val="decimal" w:pos="559"/>
              </w:tabs>
              <w:jc w:val="right"/>
            </w:pPr>
            <w:r w:rsidRPr="00FB432A">
              <w:t>7.1%</w:t>
            </w:r>
          </w:p>
        </w:tc>
        <w:tc>
          <w:tcPr>
            <w:tcW w:w="1247" w:type="dxa"/>
            <w:tcBorders>
              <w:top w:val="nil"/>
              <w:left w:val="nil"/>
              <w:bottom w:val="nil"/>
              <w:right w:val="nil"/>
            </w:tcBorders>
          </w:tcPr>
          <w:p w14:paraId="501A8B14" w14:textId="5EF49CA6" w:rsidR="003E1022" w:rsidRPr="00A044FA" w:rsidRDefault="003E1022" w:rsidP="003E1022">
            <w:pPr>
              <w:pStyle w:val="Tabletext"/>
              <w:tabs>
                <w:tab w:val="decimal" w:pos="559"/>
              </w:tabs>
              <w:jc w:val="right"/>
            </w:pPr>
            <w:r w:rsidRPr="00FB432A">
              <w:t>92.5%</w:t>
            </w:r>
          </w:p>
        </w:tc>
        <w:tc>
          <w:tcPr>
            <w:tcW w:w="1247" w:type="dxa"/>
            <w:tcBorders>
              <w:top w:val="nil"/>
              <w:left w:val="nil"/>
              <w:bottom w:val="nil"/>
              <w:right w:val="nil"/>
            </w:tcBorders>
            <w:shd w:val="clear" w:color="auto" w:fill="D9D9D9" w:themeFill="background1" w:themeFillShade="D9"/>
          </w:tcPr>
          <w:p w14:paraId="255657A8" w14:textId="6A298129" w:rsidR="003E1022" w:rsidRPr="008F2447" w:rsidRDefault="003E1022" w:rsidP="003E1022">
            <w:pPr>
              <w:pStyle w:val="Tabletext"/>
              <w:tabs>
                <w:tab w:val="decimal" w:pos="553"/>
              </w:tabs>
              <w:jc w:val="right"/>
              <w:rPr>
                <w:i/>
                <w:iCs/>
              </w:rPr>
            </w:pPr>
            <w:r w:rsidRPr="008F2447">
              <w:rPr>
                <w:i/>
                <w:iCs/>
              </w:rPr>
              <w:t>83.6%</w:t>
            </w:r>
          </w:p>
        </w:tc>
        <w:tc>
          <w:tcPr>
            <w:tcW w:w="1531" w:type="dxa"/>
            <w:tcBorders>
              <w:top w:val="nil"/>
              <w:left w:val="nil"/>
              <w:bottom w:val="nil"/>
            </w:tcBorders>
            <w:shd w:val="clear" w:color="auto" w:fill="D9D9D9" w:themeFill="background1" w:themeFillShade="D9"/>
          </w:tcPr>
          <w:p w14:paraId="7C6D9641" w14:textId="030C10A7" w:rsidR="003E1022" w:rsidRPr="008F2447" w:rsidRDefault="003E1022" w:rsidP="003E1022">
            <w:pPr>
              <w:pStyle w:val="Tabletext"/>
              <w:tabs>
                <w:tab w:val="decimal" w:pos="553"/>
              </w:tabs>
              <w:jc w:val="right"/>
              <w:rPr>
                <w:i/>
                <w:iCs/>
              </w:rPr>
            </w:pPr>
            <w:r w:rsidRPr="008F2447">
              <w:rPr>
                <w:i/>
                <w:iCs/>
              </w:rPr>
              <w:t>9.0%</w:t>
            </w:r>
          </w:p>
        </w:tc>
        <w:tc>
          <w:tcPr>
            <w:tcW w:w="1814" w:type="dxa"/>
            <w:tcBorders>
              <w:top w:val="nil"/>
              <w:left w:val="nil"/>
              <w:bottom w:val="nil"/>
            </w:tcBorders>
          </w:tcPr>
          <w:p w14:paraId="132A2DBB" w14:textId="58CB8467" w:rsidR="003E1022" w:rsidRPr="00F162DB" w:rsidRDefault="003E1022" w:rsidP="003E1022">
            <w:pPr>
              <w:pStyle w:val="Tabletext"/>
              <w:tabs>
                <w:tab w:val="decimal" w:pos="553"/>
              </w:tabs>
              <w:jc w:val="right"/>
              <w:rPr>
                <w:b/>
                <w:bCs/>
              </w:rPr>
            </w:pPr>
            <w:r w:rsidRPr="00F162DB">
              <w:rPr>
                <w:b/>
                <w:bCs/>
              </w:rPr>
              <w:t xml:space="preserve"> 685 700 (100%)</w:t>
            </w:r>
          </w:p>
        </w:tc>
      </w:tr>
      <w:tr w:rsidR="003E1022" w:rsidRPr="00852F44" w14:paraId="0AB0F68F" w14:textId="77777777" w:rsidTr="00E16DE5">
        <w:trPr>
          <w:cantSplit/>
        </w:trPr>
        <w:tc>
          <w:tcPr>
            <w:tcW w:w="2159" w:type="dxa"/>
            <w:tcBorders>
              <w:top w:val="nil"/>
              <w:bottom w:val="nil"/>
              <w:right w:val="nil"/>
            </w:tcBorders>
          </w:tcPr>
          <w:p w14:paraId="5D438E73" w14:textId="71C030B0" w:rsidR="003E1022" w:rsidRDefault="003E1022" w:rsidP="003E1022">
            <w:pPr>
              <w:pStyle w:val="Tabletext"/>
            </w:pPr>
            <w:r>
              <w:t xml:space="preserve">Management and </w:t>
            </w:r>
            <w:r w:rsidR="00B9504A">
              <w:t>c</w:t>
            </w:r>
            <w:r>
              <w:t>ommerce</w:t>
            </w:r>
          </w:p>
        </w:tc>
        <w:tc>
          <w:tcPr>
            <w:tcW w:w="1247" w:type="dxa"/>
            <w:tcBorders>
              <w:top w:val="nil"/>
              <w:left w:val="nil"/>
              <w:bottom w:val="nil"/>
              <w:right w:val="nil"/>
            </w:tcBorders>
          </w:tcPr>
          <w:p w14:paraId="03BCB01E" w14:textId="34F903B8" w:rsidR="003E1022" w:rsidRPr="00A044FA" w:rsidRDefault="003E1022" w:rsidP="003E1022">
            <w:pPr>
              <w:pStyle w:val="Tabletext"/>
              <w:tabs>
                <w:tab w:val="decimal" w:pos="559"/>
              </w:tabs>
              <w:jc w:val="right"/>
            </w:pPr>
            <w:r w:rsidRPr="00FB432A">
              <w:t>11.4%</w:t>
            </w:r>
          </w:p>
        </w:tc>
        <w:tc>
          <w:tcPr>
            <w:tcW w:w="1247" w:type="dxa"/>
            <w:tcBorders>
              <w:top w:val="nil"/>
              <w:left w:val="nil"/>
              <w:bottom w:val="nil"/>
              <w:right w:val="nil"/>
            </w:tcBorders>
          </w:tcPr>
          <w:p w14:paraId="78BD164F" w14:textId="3287B9C7" w:rsidR="003E1022" w:rsidRPr="00A044FA" w:rsidRDefault="003E1022" w:rsidP="003E1022">
            <w:pPr>
              <w:pStyle w:val="Tabletext"/>
              <w:tabs>
                <w:tab w:val="decimal" w:pos="559"/>
              </w:tabs>
              <w:jc w:val="right"/>
            </w:pPr>
            <w:r w:rsidRPr="00FB432A">
              <w:t>88.0%</w:t>
            </w:r>
          </w:p>
        </w:tc>
        <w:tc>
          <w:tcPr>
            <w:tcW w:w="1247" w:type="dxa"/>
            <w:tcBorders>
              <w:top w:val="nil"/>
              <w:left w:val="nil"/>
              <w:bottom w:val="nil"/>
              <w:right w:val="nil"/>
            </w:tcBorders>
            <w:shd w:val="clear" w:color="auto" w:fill="D9D9D9" w:themeFill="background1" w:themeFillShade="D9"/>
          </w:tcPr>
          <w:p w14:paraId="090DC35F" w14:textId="7FDEDA42" w:rsidR="003E1022" w:rsidRPr="008F2447" w:rsidRDefault="003E1022" w:rsidP="003E1022">
            <w:pPr>
              <w:pStyle w:val="Tabletext"/>
              <w:tabs>
                <w:tab w:val="decimal" w:pos="553"/>
              </w:tabs>
              <w:jc w:val="right"/>
              <w:rPr>
                <w:i/>
                <w:iCs/>
              </w:rPr>
            </w:pPr>
            <w:r w:rsidRPr="008F2447">
              <w:rPr>
                <w:i/>
                <w:iCs/>
              </w:rPr>
              <w:t>70.9%</w:t>
            </w:r>
          </w:p>
        </w:tc>
        <w:tc>
          <w:tcPr>
            <w:tcW w:w="1531" w:type="dxa"/>
            <w:tcBorders>
              <w:top w:val="nil"/>
              <w:left w:val="nil"/>
              <w:bottom w:val="nil"/>
            </w:tcBorders>
            <w:shd w:val="clear" w:color="auto" w:fill="D9D9D9" w:themeFill="background1" w:themeFillShade="D9"/>
          </w:tcPr>
          <w:p w14:paraId="700CD1ED" w14:textId="15E5B04F" w:rsidR="003E1022" w:rsidRPr="00D910E5" w:rsidRDefault="003E1022" w:rsidP="003E1022">
            <w:pPr>
              <w:pStyle w:val="Tabletext"/>
              <w:tabs>
                <w:tab w:val="decimal" w:pos="553"/>
              </w:tabs>
              <w:jc w:val="right"/>
              <w:rPr>
                <w:i/>
                <w:iCs/>
              </w:rPr>
            </w:pPr>
            <w:r w:rsidRPr="008F2447">
              <w:rPr>
                <w:i/>
                <w:iCs/>
              </w:rPr>
              <w:t>17.5%</w:t>
            </w:r>
          </w:p>
        </w:tc>
        <w:tc>
          <w:tcPr>
            <w:tcW w:w="1814" w:type="dxa"/>
            <w:tcBorders>
              <w:top w:val="nil"/>
              <w:left w:val="nil"/>
              <w:bottom w:val="nil"/>
            </w:tcBorders>
          </w:tcPr>
          <w:p w14:paraId="36DE56B4" w14:textId="12A35B88" w:rsidR="003E1022" w:rsidRPr="00F162DB" w:rsidRDefault="003E1022" w:rsidP="003E1022">
            <w:pPr>
              <w:pStyle w:val="Tabletext"/>
              <w:tabs>
                <w:tab w:val="decimal" w:pos="553"/>
              </w:tabs>
              <w:jc w:val="right"/>
              <w:rPr>
                <w:b/>
                <w:bCs/>
              </w:rPr>
            </w:pPr>
            <w:r w:rsidRPr="00F162DB">
              <w:rPr>
                <w:b/>
                <w:bCs/>
              </w:rPr>
              <w:t>1 441 600 (100%)</w:t>
            </w:r>
          </w:p>
        </w:tc>
      </w:tr>
      <w:tr w:rsidR="003E1022" w:rsidRPr="00852F44" w14:paraId="6C19544C" w14:textId="77777777" w:rsidTr="00E16DE5">
        <w:trPr>
          <w:cantSplit/>
        </w:trPr>
        <w:tc>
          <w:tcPr>
            <w:tcW w:w="2159" w:type="dxa"/>
            <w:tcBorders>
              <w:top w:val="nil"/>
              <w:bottom w:val="nil"/>
              <w:right w:val="nil"/>
            </w:tcBorders>
          </w:tcPr>
          <w:p w14:paraId="3F39372A" w14:textId="54FE3AED" w:rsidR="003E1022" w:rsidRDefault="003E1022" w:rsidP="003E1022">
            <w:pPr>
              <w:pStyle w:val="Tabletext"/>
            </w:pPr>
            <w:r>
              <w:t xml:space="preserve">Society and </w:t>
            </w:r>
            <w:r w:rsidR="00B9504A">
              <w:t>c</w:t>
            </w:r>
            <w:r>
              <w:t>ulture</w:t>
            </w:r>
          </w:p>
        </w:tc>
        <w:tc>
          <w:tcPr>
            <w:tcW w:w="1247" w:type="dxa"/>
            <w:tcBorders>
              <w:top w:val="nil"/>
              <w:left w:val="nil"/>
              <w:bottom w:val="nil"/>
              <w:right w:val="nil"/>
            </w:tcBorders>
          </w:tcPr>
          <w:p w14:paraId="11061190" w14:textId="796187D0" w:rsidR="003E1022" w:rsidRDefault="003E1022" w:rsidP="003E1022">
            <w:pPr>
              <w:pStyle w:val="Tabletext"/>
              <w:tabs>
                <w:tab w:val="decimal" w:pos="559"/>
              </w:tabs>
              <w:jc w:val="right"/>
            </w:pPr>
            <w:r w:rsidRPr="00FB432A">
              <w:t>17.8%</w:t>
            </w:r>
          </w:p>
        </w:tc>
        <w:tc>
          <w:tcPr>
            <w:tcW w:w="1247" w:type="dxa"/>
            <w:tcBorders>
              <w:top w:val="nil"/>
              <w:left w:val="nil"/>
              <w:bottom w:val="nil"/>
              <w:right w:val="nil"/>
            </w:tcBorders>
          </w:tcPr>
          <w:p w14:paraId="30DC89D8" w14:textId="51D97129" w:rsidR="003E1022" w:rsidRPr="00A044FA" w:rsidRDefault="003E1022" w:rsidP="003E1022">
            <w:pPr>
              <w:pStyle w:val="Tabletext"/>
              <w:tabs>
                <w:tab w:val="decimal" w:pos="559"/>
              </w:tabs>
              <w:jc w:val="right"/>
            </w:pPr>
            <w:r w:rsidRPr="00FB432A">
              <w:t>81.7%</w:t>
            </w:r>
          </w:p>
        </w:tc>
        <w:tc>
          <w:tcPr>
            <w:tcW w:w="1247" w:type="dxa"/>
            <w:tcBorders>
              <w:top w:val="nil"/>
              <w:left w:val="nil"/>
              <w:bottom w:val="nil"/>
              <w:right w:val="nil"/>
            </w:tcBorders>
            <w:shd w:val="clear" w:color="auto" w:fill="D9D9D9" w:themeFill="background1" w:themeFillShade="D9"/>
          </w:tcPr>
          <w:p w14:paraId="17A0F6B8" w14:textId="1334303F" w:rsidR="003E1022" w:rsidRPr="008F2447" w:rsidRDefault="003E1022" w:rsidP="003E1022">
            <w:pPr>
              <w:pStyle w:val="Tabletext"/>
              <w:tabs>
                <w:tab w:val="decimal" w:pos="553"/>
              </w:tabs>
              <w:jc w:val="right"/>
              <w:rPr>
                <w:i/>
                <w:iCs/>
              </w:rPr>
            </w:pPr>
            <w:r w:rsidRPr="008F2447">
              <w:rPr>
                <w:i/>
                <w:iCs/>
              </w:rPr>
              <w:t>57.2%</w:t>
            </w:r>
          </w:p>
        </w:tc>
        <w:tc>
          <w:tcPr>
            <w:tcW w:w="1531" w:type="dxa"/>
            <w:tcBorders>
              <w:top w:val="nil"/>
              <w:left w:val="nil"/>
              <w:bottom w:val="nil"/>
            </w:tcBorders>
            <w:shd w:val="clear" w:color="auto" w:fill="D9D9D9" w:themeFill="background1" w:themeFillShade="D9"/>
          </w:tcPr>
          <w:p w14:paraId="15259CC1" w14:textId="54DFFAE9" w:rsidR="003E1022" w:rsidRPr="008F2447" w:rsidRDefault="003E1022" w:rsidP="003E1022">
            <w:pPr>
              <w:pStyle w:val="Tabletext"/>
              <w:tabs>
                <w:tab w:val="decimal" w:pos="553"/>
              </w:tabs>
              <w:jc w:val="right"/>
              <w:rPr>
                <w:i/>
                <w:iCs/>
              </w:rPr>
            </w:pPr>
            <w:r w:rsidRPr="008F2447">
              <w:rPr>
                <w:i/>
                <w:iCs/>
              </w:rPr>
              <w:t>24.4%</w:t>
            </w:r>
          </w:p>
        </w:tc>
        <w:tc>
          <w:tcPr>
            <w:tcW w:w="1814" w:type="dxa"/>
            <w:tcBorders>
              <w:top w:val="nil"/>
              <w:left w:val="nil"/>
              <w:bottom w:val="nil"/>
            </w:tcBorders>
          </w:tcPr>
          <w:p w14:paraId="5EFB5C85" w14:textId="1FFB2A67" w:rsidR="003E1022" w:rsidRPr="00F162DB" w:rsidRDefault="003E1022" w:rsidP="003E1022">
            <w:pPr>
              <w:pStyle w:val="Tabletext"/>
              <w:tabs>
                <w:tab w:val="decimal" w:pos="553"/>
              </w:tabs>
              <w:jc w:val="right"/>
              <w:rPr>
                <w:b/>
                <w:bCs/>
              </w:rPr>
            </w:pPr>
            <w:r w:rsidRPr="00F162DB">
              <w:rPr>
                <w:b/>
                <w:bCs/>
              </w:rPr>
              <w:t>1 009 000 (100%)</w:t>
            </w:r>
          </w:p>
        </w:tc>
      </w:tr>
      <w:tr w:rsidR="003E1022" w:rsidRPr="00852F44" w14:paraId="0804BB5E" w14:textId="77777777" w:rsidTr="00E16DE5">
        <w:trPr>
          <w:cantSplit/>
        </w:trPr>
        <w:tc>
          <w:tcPr>
            <w:tcW w:w="2159" w:type="dxa"/>
            <w:tcBorders>
              <w:top w:val="nil"/>
              <w:bottom w:val="nil"/>
              <w:right w:val="nil"/>
            </w:tcBorders>
          </w:tcPr>
          <w:p w14:paraId="43BA2557" w14:textId="5DA788B8" w:rsidR="003E1022" w:rsidRDefault="003E1022" w:rsidP="003E1022">
            <w:pPr>
              <w:pStyle w:val="Tabletext"/>
            </w:pPr>
            <w:r>
              <w:t xml:space="preserve">Creative </w:t>
            </w:r>
            <w:r w:rsidR="00B9504A">
              <w:t>a</w:t>
            </w:r>
            <w:r>
              <w:t>rts</w:t>
            </w:r>
          </w:p>
        </w:tc>
        <w:tc>
          <w:tcPr>
            <w:tcW w:w="1247" w:type="dxa"/>
            <w:tcBorders>
              <w:top w:val="nil"/>
              <w:left w:val="nil"/>
              <w:bottom w:val="nil"/>
              <w:right w:val="nil"/>
            </w:tcBorders>
          </w:tcPr>
          <w:p w14:paraId="5737417D" w14:textId="7F1B94A1" w:rsidR="003E1022" w:rsidRDefault="003E1022" w:rsidP="003E1022">
            <w:pPr>
              <w:pStyle w:val="Tabletext"/>
              <w:tabs>
                <w:tab w:val="decimal" w:pos="559"/>
              </w:tabs>
              <w:jc w:val="right"/>
            </w:pPr>
            <w:r w:rsidRPr="00FB432A">
              <w:t>24.6%</w:t>
            </w:r>
          </w:p>
        </w:tc>
        <w:tc>
          <w:tcPr>
            <w:tcW w:w="1247" w:type="dxa"/>
            <w:tcBorders>
              <w:top w:val="nil"/>
              <w:left w:val="nil"/>
              <w:bottom w:val="nil"/>
              <w:right w:val="nil"/>
            </w:tcBorders>
          </w:tcPr>
          <w:p w14:paraId="7DD82BCD" w14:textId="756FFD47" w:rsidR="003E1022" w:rsidRPr="00A044FA" w:rsidRDefault="003E1022" w:rsidP="003E1022">
            <w:pPr>
              <w:pStyle w:val="Tabletext"/>
              <w:tabs>
                <w:tab w:val="decimal" w:pos="559"/>
              </w:tabs>
              <w:jc w:val="right"/>
            </w:pPr>
            <w:r w:rsidRPr="00FB432A">
              <w:t>72.7%</w:t>
            </w:r>
          </w:p>
        </w:tc>
        <w:tc>
          <w:tcPr>
            <w:tcW w:w="1247" w:type="dxa"/>
            <w:tcBorders>
              <w:top w:val="nil"/>
              <w:left w:val="nil"/>
              <w:bottom w:val="nil"/>
              <w:right w:val="nil"/>
            </w:tcBorders>
            <w:shd w:val="clear" w:color="auto" w:fill="D9D9D9" w:themeFill="background1" w:themeFillShade="D9"/>
          </w:tcPr>
          <w:p w14:paraId="69155E0B" w14:textId="0E385DDB" w:rsidR="003E1022" w:rsidRPr="008F2447" w:rsidRDefault="003E1022" w:rsidP="003E1022">
            <w:pPr>
              <w:pStyle w:val="Tabletext"/>
              <w:tabs>
                <w:tab w:val="decimal" w:pos="553"/>
              </w:tabs>
              <w:jc w:val="right"/>
              <w:rPr>
                <w:i/>
                <w:iCs/>
              </w:rPr>
            </w:pPr>
            <w:r w:rsidRPr="008F2447">
              <w:rPr>
                <w:i/>
                <w:iCs/>
              </w:rPr>
              <w:t>50.8%</w:t>
            </w:r>
          </w:p>
        </w:tc>
        <w:tc>
          <w:tcPr>
            <w:tcW w:w="1531" w:type="dxa"/>
            <w:tcBorders>
              <w:top w:val="nil"/>
              <w:left w:val="nil"/>
              <w:bottom w:val="nil"/>
            </w:tcBorders>
            <w:shd w:val="clear" w:color="auto" w:fill="D9D9D9" w:themeFill="background1" w:themeFillShade="D9"/>
          </w:tcPr>
          <w:p w14:paraId="73C5AE86" w14:textId="057CBB38" w:rsidR="003E1022" w:rsidRPr="008F2447" w:rsidRDefault="003E1022" w:rsidP="003E1022">
            <w:pPr>
              <w:pStyle w:val="Tabletext"/>
              <w:tabs>
                <w:tab w:val="decimal" w:pos="553"/>
              </w:tabs>
              <w:jc w:val="right"/>
              <w:rPr>
                <w:i/>
                <w:iCs/>
              </w:rPr>
            </w:pPr>
            <w:r w:rsidRPr="008F2447">
              <w:rPr>
                <w:i/>
                <w:iCs/>
              </w:rPr>
              <w:t>21.7%</w:t>
            </w:r>
          </w:p>
        </w:tc>
        <w:tc>
          <w:tcPr>
            <w:tcW w:w="1814" w:type="dxa"/>
            <w:tcBorders>
              <w:top w:val="nil"/>
              <w:left w:val="nil"/>
              <w:bottom w:val="nil"/>
            </w:tcBorders>
          </w:tcPr>
          <w:p w14:paraId="01C5456B" w14:textId="01967B87" w:rsidR="003E1022" w:rsidRPr="00F162DB" w:rsidRDefault="003E1022" w:rsidP="003E1022">
            <w:pPr>
              <w:pStyle w:val="Tabletext"/>
              <w:tabs>
                <w:tab w:val="decimal" w:pos="553"/>
              </w:tabs>
              <w:jc w:val="right"/>
              <w:rPr>
                <w:b/>
                <w:bCs/>
              </w:rPr>
            </w:pPr>
            <w:r w:rsidRPr="00F162DB">
              <w:rPr>
                <w:b/>
                <w:bCs/>
              </w:rPr>
              <w:t xml:space="preserve"> 314 300 (100%)</w:t>
            </w:r>
          </w:p>
        </w:tc>
      </w:tr>
      <w:tr w:rsidR="003E1022" w:rsidRPr="00852F44" w14:paraId="2A6B0935" w14:textId="77777777" w:rsidTr="00E16DE5">
        <w:trPr>
          <w:cantSplit/>
        </w:trPr>
        <w:tc>
          <w:tcPr>
            <w:tcW w:w="2159" w:type="dxa"/>
            <w:tcBorders>
              <w:top w:val="nil"/>
              <w:bottom w:val="single" w:sz="4" w:space="0" w:color="auto"/>
              <w:right w:val="nil"/>
            </w:tcBorders>
          </w:tcPr>
          <w:p w14:paraId="2FEE9D7E" w14:textId="2954494C" w:rsidR="003E1022" w:rsidRDefault="003E1022" w:rsidP="003E1022">
            <w:pPr>
              <w:pStyle w:val="Tabletext"/>
            </w:pPr>
            <w:r>
              <w:t xml:space="preserve">Food, </w:t>
            </w:r>
            <w:r w:rsidR="00B9504A">
              <w:t>hospitality and personal services</w:t>
            </w:r>
          </w:p>
        </w:tc>
        <w:tc>
          <w:tcPr>
            <w:tcW w:w="1247" w:type="dxa"/>
            <w:tcBorders>
              <w:top w:val="nil"/>
              <w:left w:val="nil"/>
              <w:bottom w:val="single" w:sz="4" w:space="0" w:color="auto"/>
              <w:right w:val="nil"/>
            </w:tcBorders>
          </w:tcPr>
          <w:p w14:paraId="701CA4EA" w14:textId="0241ABB8" w:rsidR="003E1022" w:rsidRPr="00A044FA" w:rsidRDefault="003E1022" w:rsidP="003E1022">
            <w:pPr>
              <w:pStyle w:val="Tabletext"/>
              <w:tabs>
                <w:tab w:val="decimal" w:pos="559"/>
              </w:tabs>
              <w:jc w:val="right"/>
            </w:pPr>
            <w:r>
              <w:t>-</w:t>
            </w:r>
          </w:p>
        </w:tc>
        <w:tc>
          <w:tcPr>
            <w:tcW w:w="1247" w:type="dxa"/>
            <w:tcBorders>
              <w:top w:val="nil"/>
              <w:left w:val="nil"/>
              <w:bottom w:val="single" w:sz="4" w:space="0" w:color="auto"/>
              <w:right w:val="nil"/>
            </w:tcBorders>
          </w:tcPr>
          <w:p w14:paraId="15EFA36A" w14:textId="2A956DC5" w:rsidR="003E1022" w:rsidRPr="00A044FA" w:rsidRDefault="003E1022" w:rsidP="003E1022">
            <w:pPr>
              <w:pStyle w:val="Tabletext"/>
              <w:tabs>
                <w:tab w:val="decimal" w:pos="559"/>
              </w:tabs>
              <w:jc w:val="right"/>
            </w:pPr>
            <w:r>
              <w:t>-</w:t>
            </w:r>
          </w:p>
        </w:tc>
        <w:tc>
          <w:tcPr>
            <w:tcW w:w="1247" w:type="dxa"/>
            <w:tcBorders>
              <w:top w:val="nil"/>
              <w:left w:val="nil"/>
              <w:bottom w:val="single" w:sz="4" w:space="0" w:color="auto"/>
              <w:right w:val="nil"/>
            </w:tcBorders>
            <w:shd w:val="clear" w:color="auto" w:fill="D9D9D9" w:themeFill="background1" w:themeFillShade="D9"/>
          </w:tcPr>
          <w:p w14:paraId="255CDD78" w14:textId="25253C65" w:rsidR="003E1022" w:rsidRPr="008F2447" w:rsidRDefault="003E1022" w:rsidP="003E1022">
            <w:pPr>
              <w:pStyle w:val="Tabletext"/>
              <w:tabs>
                <w:tab w:val="decimal" w:pos="553"/>
              </w:tabs>
              <w:jc w:val="right"/>
              <w:rPr>
                <w:i/>
                <w:iCs/>
              </w:rPr>
            </w:pPr>
            <w:r>
              <w:rPr>
                <w:i/>
                <w:iCs/>
              </w:rPr>
              <w:t>-</w:t>
            </w:r>
          </w:p>
        </w:tc>
        <w:tc>
          <w:tcPr>
            <w:tcW w:w="1531" w:type="dxa"/>
            <w:tcBorders>
              <w:top w:val="nil"/>
              <w:left w:val="nil"/>
              <w:bottom w:val="single" w:sz="4" w:space="0" w:color="auto"/>
            </w:tcBorders>
            <w:shd w:val="clear" w:color="auto" w:fill="D9D9D9" w:themeFill="background1" w:themeFillShade="D9"/>
          </w:tcPr>
          <w:p w14:paraId="76A914C4" w14:textId="54677CAB" w:rsidR="003E1022" w:rsidRPr="008F2447" w:rsidRDefault="003E1022" w:rsidP="003E1022">
            <w:pPr>
              <w:pStyle w:val="Tabletext"/>
              <w:tabs>
                <w:tab w:val="decimal" w:pos="553"/>
              </w:tabs>
              <w:jc w:val="right"/>
              <w:rPr>
                <w:i/>
                <w:iCs/>
              </w:rPr>
            </w:pPr>
            <w:r>
              <w:rPr>
                <w:i/>
                <w:iCs/>
              </w:rPr>
              <w:t>-</w:t>
            </w:r>
          </w:p>
        </w:tc>
        <w:tc>
          <w:tcPr>
            <w:tcW w:w="1814" w:type="dxa"/>
            <w:tcBorders>
              <w:top w:val="nil"/>
              <w:left w:val="nil"/>
              <w:bottom w:val="single" w:sz="4" w:space="0" w:color="auto"/>
            </w:tcBorders>
          </w:tcPr>
          <w:p w14:paraId="4F8E8AAE" w14:textId="3A5935DA" w:rsidR="003E1022" w:rsidRPr="00F162DB" w:rsidRDefault="003E1022" w:rsidP="003E1022">
            <w:pPr>
              <w:pStyle w:val="Tabletext"/>
              <w:tabs>
                <w:tab w:val="decimal" w:pos="553"/>
              </w:tabs>
              <w:jc w:val="right"/>
              <w:rPr>
                <w:b/>
                <w:bCs/>
              </w:rPr>
            </w:pPr>
            <w:r w:rsidRPr="00F162DB">
              <w:rPr>
                <w:b/>
                <w:bCs/>
              </w:rPr>
              <w:t>-</w:t>
            </w:r>
          </w:p>
        </w:tc>
      </w:tr>
      <w:tr w:rsidR="003E1022" w:rsidRPr="00852F44" w14:paraId="50DC3CA9" w14:textId="77777777" w:rsidTr="00E16DE5">
        <w:trPr>
          <w:cantSplit/>
        </w:trPr>
        <w:tc>
          <w:tcPr>
            <w:tcW w:w="2159" w:type="dxa"/>
            <w:tcBorders>
              <w:top w:val="single" w:sz="4" w:space="0" w:color="auto"/>
              <w:bottom w:val="single" w:sz="4" w:space="0" w:color="auto"/>
              <w:right w:val="nil"/>
            </w:tcBorders>
          </w:tcPr>
          <w:p w14:paraId="5609991F" w14:textId="7076C8D6" w:rsidR="003E1022" w:rsidRDefault="003E1022" w:rsidP="003E1022">
            <w:pPr>
              <w:pStyle w:val="Tabletext"/>
            </w:pPr>
            <w:r w:rsidRPr="00852F44">
              <w:rPr>
                <w:b/>
              </w:rPr>
              <w:t>Total</w:t>
            </w:r>
            <w:r>
              <w:rPr>
                <w:b/>
              </w:rPr>
              <w:t xml:space="preserve"> higher education qualifications</w:t>
            </w:r>
            <w:r w:rsidR="00130EEA">
              <w:rPr>
                <w:b/>
              </w:rPr>
              <w:t>**</w:t>
            </w:r>
          </w:p>
        </w:tc>
        <w:tc>
          <w:tcPr>
            <w:tcW w:w="1247" w:type="dxa"/>
            <w:tcBorders>
              <w:top w:val="single" w:sz="4" w:space="0" w:color="auto"/>
              <w:left w:val="nil"/>
              <w:bottom w:val="single" w:sz="4" w:space="0" w:color="auto"/>
              <w:right w:val="nil"/>
            </w:tcBorders>
          </w:tcPr>
          <w:p w14:paraId="49442A0E" w14:textId="43FF2478" w:rsidR="003E1022" w:rsidRPr="00F162DB" w:rsidRDefault="003E1022" w:rsidP="003E1022">
            <w:pPr>
              <w:pStyle w:val="Tabletext"/>
              <w:tabs>
                <w:tab w:val="decimal" w:pos="559"/>
              </w:tabs>
              <w:jc w:val="right"/>
              <w:rPr>
                <w:b/>
                <w:bCs/>
                <w:i/>
                <w:iCs/>
              </w:rPr>
            </w:pPr>
            <w:r w:rsidRPr="00F162DB">
              <w:rPr>
                <w:b/>
                <w:bCs/>
              </w:rPr>
              <w:t>14.4%</w:t>
            </w:r>
          </w:p>
        </w:tc>
        <w:tc>
          <w:tcPr>
            <w:tcW w:w="1247" w:type="dxa"/>
            <w:tcBorders>
              <w:top w:val="single" w:sz="4" w:space="0" w:color="auto"/>
              <w:left w:val="nil"/>
              <w:bottom w:val="single" w:sz="4" w:space="0" w:color="auto"/>
              <w:right w:val="nil"/>
            </w:tcBorders>
          </w:tcPr>
          <w:p w14:paraId="570E3539" w14:textId="38A3ABF9" w:rsidR="003E1022" w:rsidRPr="00F162DB" w:rsidRDefault="003E1022" w:rsidP="003E1022">
            <w:pPr>
              <w:pStyle w:val="Tabletext"/>
              <w:tabs>
                <w:tab w:val="decimal" w:pos="559"/>
              </w:tabs>
              <w:jc w:val="right"/>
              <w:rPr>
                <w:b/>
                <w:bCs/>
              </w:rPr>
            </w:pPr>
            <w:r w:rsidRPr="00F162DB">
              <w:rPr>
                <w:b/>
                <w:bCs/>
              </w:rPr>
              <w:t>84.7%</w:t>
            </w:r>
          </w:p>
        </w:tc>
        <w:tc>
          <w:tcPr>
            <w:tcW w:w="1247" w:type="dxa"/>
            <w:tcBorders>
              <w:top w:val="single" w:sz="4" w:space="0" w:color="auto"/>
              <w:left w:val="nil"/>
              <w:bottom w:val="single" w:sz="4" w:space="0" w:color="auto"/>
              <w:right w:val="nil"/>
            </w:tcBorders>
            <w:shd w:val="clear" w:color="auto" w:fill="D9D9D9" w:themeFill="background1" w:themeFillShade="D9"/>
          </w:tcPr>
          <w:p w14:paraId="571CB940" w14:textId="2F0E9966" w:rsidR="003E1022" w:rsidRPr="00F162DB" w:rsidRDefault="003E1022" w:rsidP="003E1022">
            <w:pPr>
              <w:pStyle w:val="Tabletext"/>
              <w:tabs>
                <w:tab w:val="decimal" w:pos="553"/>
              </w:tabs>
              <w:jc w:val="right"/>
              <w:rPr>
                <w:b/>
                <w:bCs/>
                <w:i/>
                <w:iCs/>
              </w:rPr>
            </w:pPr>
            <w:r w:rsidRPr="00F162DB">
              <w:rPr>
                <w:b/>
                <w:bCs/>
                <w:i/>
                <w:iCs/>
              </w:rPr>
              <w:t>68.4%</w:t>
            </w:r>
          </w:p>
        </w:tc>
        <w:tc>
          <w:tcPr>
            <w:tcW w:w="1531" w:type="dxa"/>
            <w:tcBorders>
              <w:top w:val="single" w:sz="4" w:space="0" w:color="auto"/>
              <w:left w:val="nil"/>
              <w:bottom w:val="single" w:sz="4" w:space="0" w:color="auto"/>
            </w:tcBorders>
            <w:shd w:val="clear" w:color="auto" w:fill="D9D9D9" w:themeFill="background1" w:themeFillShade="D9"/>
          </w:tcPr>
          <w:p w14:paraId="03FBBB86" w14:textId="5AF9F20C" w:rsidR="003E1022" w:rsidRPr="00F162DB" w:rsidRDefault="003E1022" w:rsidP="003E1022">
            <w:pPr>
              <w:pStyle w:val="Tabletext"/>
              <w:tabs>
                <w:tab w:val="decimal" w:pos="553"/>
              </w:tabs>
              <w:jc w:val="right"/>
              <w:rPr>
                <w:b/>
                <w:bCs/>
                <w:i/>
                <w:iCs/>
              </w:rPr>
            </w:pPr>
            <w:r w:rsidRPr="00F162DB">
              <w:rPr>
                <w:b/>
                <w:bCs/>
                <w:i/>
                <w:iCs/>
              </w:rPr>
              <w:t>16.3%</w:t>
            </w:r>
          </w:p>
        </w:tc>
        <w:tc>
          <w:tcPr>
            <w:tcW w:w="1814" w:type="dxa"/>
            <w:tcBorders>
              <w:top w:val="single" w:sz="4" w:space="0" w:color="auto"/>
              <w:left w:val="nil"/>
              <w:bottom w:val="single" w:sz="4" w:space="0" w:color="auto"/>
            </w:tcBorders>
          </w:tcPr>
          <w:p w14:paraId="6B55AD0A" w14:textId="050D8FD0" w:rsidR="003E1022" w:rsidRPr="00F162DB" w:rsidRDefault="003E1022" w:rsidP="003E1022">
            <w:pPr>
              <w:pStyle w:val="Tabletext"/>
              <w:tabs>
                <w:tab w:val="decimal" w:pos="553"/>
              </w:tabs>
              <w:jc w:val="right"/>
              <w:rPr>
                <w:rFonts w:ascii="Calibri" w:hAnsi="Calibri" w:cs="Calibri"/>
                <w:b/>
                <w:bCs/>
                <w:color w:val="000000"/>
                <w:sz w:val="22"/>
                <w:szCs w:val="22"/>
              </w:rPr>
            </w:pPr>
            <w:r w:rsidRPr="00F162DB">
              <w:rPr>
                <w:b/>
                <w:bCs/>
              </w:rPr>
              <w:t>5 941 000 (100%)</w:t>
            </w:r>
          </w:p>
        </w:tc>
      </w:tr>
    </w:tbl>
    <w:p w14:paraId="601ACA77" w14:textId="77777777" w:rsidR="000332B6" w:rsidRDefault="000332B6" w:rsidP="008F2447">
      <w:pPr>
        <w:pStyle w:val="Source"/>
      </w:pPr>
    </w:p>
    <w:p w14:paraId="710A8192" w14:textId="6E94DE23" w:rsidR="00E12706" w:rsidRDefault="00E12706" w:rsidP="008F2447">
      <w:pPr>
        <w:pStyle w:val="Source"/>
      </w:pPr>
      <w:r>
        <w:t>Note</w:t>
      </w:r>
      <w:r w:rsidR="008D6CC5">
        <w:t>:</w:t>
      </w:r>
      <w:r>
        <w:t xml:space="preserve"> </w:t>
      </w:r>
      <w:r w:rsidR="00130EEA">
        <w:t>*Total qualifications (row totals) include those with ‘relevance not stated’</w:t>
      </w:r>
      <w:r w:rsidR="000A7DEA">
        <w:t>;</w:t>
      </w:r>
      <w:r w:rsidR="00130EEA">
        <w:t xml:space="preserve"> **Total VET qualifications and </w:t>
      </w:r>
      <w:r w:rsidR="000A7DEA">
        <w:t>t</w:t>
      </w:r>
      <w:r w:rsidR="00130EEA">
        <w:t>otal higher education qualifications (c</w:t>
      </w:r>
      <w:r>
        <w:t>olumn totals</w:t>
      </w:r>
      <w:r w:rsidR="00130EEA">
        <w:t>)</w:t>
      </w:r>
      <w:r>
        <w:t xml:space="preserve"> include </w:t>
      </w:r>
      <w:r w:rsidR="00CA4905">
        <w:t xml:space="preserve">those </w:t>
      </w:r>
      <w:r>
        <w:t>where the main field of education is ‘Mixed field programmes’ or ‘Field information inadequate’</w:t>
      </w:r>
      <w:r w:rsidR="00470796">
        <w:t>;</w:t>
      </w:r>
      <w:r>
        <w:t xml:space="preserve"> Cells marked </w:t>
      </w:r>
      <w:r w:rsidR="009378E6">
        <w:rPr>
          <w:i/>
          <w:iCs/>
        </w:rPr>
        <w:t>-</w:t>
      </w:r>
      <w:r>
        <w:t xml:space="preserve"> have been suppressed due to high relative standard errors.</w:t>
      </w:r>
    </w:p>
    <w:p w14:paraId="0443590F" w14:textId="02B63C61" w:rsidR="00B9504A" w:rsidRDefault="00B9504A" w:rsidP="008F2447">
      <w:pPr>
        <w:pStyle w:val="Source"/>
      </w:pPr>
      <w:r>
        <w:t>Source: Based on ABS Qualifications and Work survey data, 2018</w:t>
      </w:r>
      <w:r w:rsidR="009B6F1D">
        <w:t>–</w:t>
      </w:r>
      <w:r>
        <w:t>19, TableBuilder.</w:t>
      </w:r>
    </w:p>
    <w:p w14:paraId="293DE826" w14:textId="2F98B7F1" w:rsidR="00473AC2" w:rsidRDefault="005279DC" w:rsidP="00473AC2">
      <w:pPr>
        <w:pStyle w:val="Text"/>
      </w:pPr>
      <w:r>
        <w:t xml:space="preserve">A little under </w:t>
      </w:r>
      <w:r w:rsidR="00473AC2">
        <w:t xml:space="preserve">a quarter of employed people </w:t>
      </w:r>
      <w:r w:rsidR="007365B0">
        <w:t>with</w:t>
      </w:r>
      <w:r w:rsidR="00473AC2">
        <w:t xml:space="preserve"> a non-school qualification had at least one </w:t>
      </w:r>
      <w:r w:rsidR="00B9504A">
        <w:t xml:space="preserve">qualification </w:t>
      </w:r>
      <w:r w:rsidR="00473AC2">
        <w:t>that was not at all relevant to their current job, suggesting a degree of underutilisation</w:t>
      </w:r>
      <w:r w:rsidR="009704E6">
        <w:t xml:space="preserve"> (</w:t>
      </w:r>
      <w:r w:rsidR="00B9504A">
        <w:t>t</w:t>
      </w:r>
      <w:r w:rsidR="009704E6">
        <w:t>able 5)</w:t>
      </w:r>
      <w:r w:rsidR="00473AC2">
        <w:t xml:space="preserve">. This rate was </w:t>
      </w:r>
      <w:r w:rsidR="001672A8">
        <w:t>higher</w:t>
      </w:r>
      <w:r w:rsidR="00473AC2">
        <w:t xml:space="preserve"> for those who had two or more</w:t>
      </w:r>
      <w:r w:rsidR="001672A8">
        <w:t xml:space="preserve"> non-school qualifications</w:t>
      </w:r>
      <w:r w:rsidR="009704E6">
        <w:t>,</w:t>
      </w:r>
      <w:r w:rsidR="00473AC2">
        <w:t xml:space="preserve"> raising interesting questions </w:t>
      </w:r>
      <w:r w:rsidR="00EA70D2">
        <w:t>about</w:t>
      </w:r>
      <w:r w:rsidR="00473AC2">
        <w:t xml:space="preserve"> the </w:t>
      </w:r>
      <w:r w:rsidR="00473AC2" w:rsidRPr="00DB4ED4">
        <w:t>dynamics</w:t>
      </w:r>
      <w:r w:rsidR="00473AC2">
        <w:t xml:space="preserve"> of relevance among these multiple qualifications.</w:t>
      </w:r>
    </w:p>
    <w:p w14:paraId="1535B04F" w14:textId="77777777" w:rsidR="00C278BD" w:rsidRDefault="00C278BD" w:rsidP="00CE0392">
      <w:pPr>
        <w:pStyle w:val="Tabletitle"/>
      </w:pPr>
    </w:p>
    <w:p w14:paraId="34C13D4B" w14:textId="77777777" w:rsidR="00C278BD" w:rsidRDefault="00C278BD" w:rsidP="00CE0392">
      <w:pPr>
        <w:pStyle w:val="Tabletitle"/>
      </w:pPr>
    </w:p>
    <w:p w14:paraId="76F21CE6" w14:textId="7B73F70A" w:rsidR="00CE0392" w:rsidRPr="00D47F93" w:rsidRDefault="00CE0392" w:rsidP="00CE0392">
      <w:pPr>
        <w:pStyle w:val="Tabletitle"/>
      </w:pPr>
      <w:bookmarkStart w:id="52" w:name="_Toc68602322"/>
      <w:r w:rsidRPr="00D47F93">
        <w:lastRenderedPageBreak/>
        <w:t>Table 5</w:t>
      </w:r>
      <w:r w:rsidRPr="00D47F93">
        <w:tab/>
      </w:r>
      <w:r w:rsidR="009704E6" w:rsidRPr="00D47F93">
        <w:t>Pr</w:t>
      </w:r>
      <w:r w:rsidR="00091CA7" w:rsidRPr="00D47F93">
        <w:t>oportion</w:t>
      </w:r>
      <w:r w:rsidR="009704E6" w:rsidRPr="00D47F93">
        <w:t xml:space="preserve"> </w:t>
      </w:r>
      <w:r w:rsidR="00091CA7" w:rsidRPr="00D47F93">
        <w:t>of</w:t>
      </w:r>
      <w:r w:rsidR="009704E6" w:rsidRPr="00D47F93">
        <w:t xml:space="preserve"> people with at least one non-school qualification not at all relevant to the current job, </w:t>
      </w:r>
      <w:r w:rsidR="00A367BA" w:rsidRPr="00D47F93">
        <w:t xml:space="preserve">by level of education </w:t>
      </w:r>
      <w:r w:rsidR="009704E6" w:rsidRPr="00D47F93">
        <w:t>and number of qualifications</w:t>
      </w:r>
      <w:r w:rsidR="00A367BA" w:rsidRPr="00D47F93">
        <w:t>, 15</w:t>
      </w:r>
      <w:r w:rsidR="00B9504A">
        <w:t xml:space="preserve"> to </w:t>
      </w:r>
      <w:r w:rsidR="00A367BA" w:rsidRPr="00D47F93">
        <w:t>64-year-olds, 2018</w:t>
      </w:r>
      <w:r w:rsidR="005F0242">
        <w:t>–</w:t>
      </w:r>
      <w:r w:rsidR="00A367BA" w:rsidRPr="00D47F93">
        <w:t>19</w:t>
      </w:r>
      <w:r w:rsidR="002D4DDA">
        <w:t xml:space="preserve"> (%)</w:t>
      </w:r>
      <w:bookmarkEnd w:id="52"/>
    </w:p>
    <w:tbl>
      <w:tblPr>
        <w:tblW w:w="5000" w:type="pct"/>
        <w:jc w:val="center"/>
        <w:tblBorders>
          <w:top w:val="single" w:sz="4" w:space="0" w:color="auto"/>
          <w:bottom w:val="single" w:sz="4" w:space="0" w:color="auto"/>
        </w:tblBorders>
        <w:tblLook w:val="0000" w:firstRow="0" w:lastRow="0" w:firstColumn="0" w:lastColumn="0" w:noHBand="0" w:noVBand="0"/>
      </w:tblPr>
      <w:tblGrid>
        <w:gridCol w:w="4557"/>
        <w:gridCol w:w="1644"/>
        <w:gridCol w:w="1145"/>
        <w:gridCol w:w="1725"/>
      </w:tblGrid>
      <w:tr w:rsidR="00A367BA" w:rsidRPr="00D47F93" w14:paraId="485133F3" w14:textId="77777777" w:rsidTr="00F322C4">
        <w:trPr>
          <w:cantSplit/>
          <w:trHeight w:val="457"/>
          <w:jc w:val="center"/>
        </w:trPr>
        <w:tc>
          <w:tcPr>
            <w:tcW w:w="2512" w:type="pct"/>
            <w:tcBorders>
              <w:top w:val="single" w:sz="4" w:space="0" w:color="auto"/>
              <w:bottom w:val="single" w:sz="4" w:space="0" w:color="auto"/>
              <w:right w:val="nil"/>
            </w:tcBorders>
          </w:tcPr>
          <w:p w14:paraId="3F10157E" w14:textId="77777777" w:rsidR="00A367BA" w:rsidRPr="00D47F93" w:rsidRDefault="00A367BA" w:rsidP="00C41A11">
            <w:pPr>
              <w:pStyle w:val="Tabletext"/>
            </w:pPr>
          </w:p>
        </w:tc>
        <w:tc>
          <w:tcPr>
            <w:tcW w:w="906" w:type="pct"/>
            <w:tcBorders>
              <w:top w:val="single" w:sz="4" w:space="0" w:color="auto"/>
              <w:left w:val="nil"/>
              <w:bottom w:val="single" w:sz="4" w:space="0" w:color="auto"/>
              <w:right w:val="nil"/>
            </w:tcBorders>
          </w:tcPr>
          <w:p w14:paraId="6715648E" w14:textId="77777777" w:rsidR="00A367BA" w:rsidRPr="00F322C4" w:rsidRDefault="00A367BA" w:rsidP="00F162DB">
            <w:pPr>
              <w:pStyle w:val="Tabletext"/>
              <w:tabs>
                <w:tab w:val="decimal" w:pos="559"/>
              </w:tabs>
              <w:jc w:val="right"/>
              <w:rPr>
                <w:b/>
                <w:bCs/>
                <w:sz w:val="17"/>
                <w:szCs w:val="17"/>
              </w:rPr>
            </w:pPr>
            <w:r w:rsidRPr="00F322C4">
              <w:rPr>
                <w:b/>
                <w:bCs/>
                <w:sz w:val="17"/>
                <w:szCs w:val="17"/>
              </w:rPr>
              <w:t>Higher education</w:t>
            </w:r>
          </w:p>
        </w:tc>
        <w:tc>
          <w:tcPr>
            <w:tcW w:w="631" w:type="pct"/>
            <w:tcBorders>
              <w:top w:val="single" w:sz="4" w:space="0" w:color="auto"/>
              <w:left w:val="nil"/>
              <w:bottom w:val="single" w:sz="4" w:space="0" w:color="auto"/>
            </w:tcBorders>
          </w:tcPr>
          <w:p w14:paraId="39C142FD" w14:textId="1D8D769E" w:rsidR="00A367BA" w:rsidRPr="00F322C4" w:rsidRDefault="00A367BA" w:rsidP="00F162DB">
            <w:pPr>
              <w:pStyle w:val="Tabletext"/>
              <w:tabs>
                <w:tab w:val="decimal" w:pos="553"/>
              </w:tabs>
              <w:jc w:val="right"/>
              <w:rPr>
                <w:b/>
                <w:bCs/>
                <w:sz w:val="17"/>
                <w:szCs w:val="17"/>
              </w:rPr>
            </w:pPr>
            <w:r w:rsidRPr="00F322C4">
              <w:rPr>
                <w:b/>
                <w:bCs/>
              </w:rPr>
              <w:t>VET</w:t>
            </w:r>
            <w:r w:rsidR="00130EEA">
              <w:rPr>
                <w:b/>
                <w:bCs/>
              </w:rPr>
              <w:t>*</w:t>
            </w:r>
          </w:p>
        </w:tc>
        <w:tc>
          <w:tcPr>
            <w:tcW w:w="951" w:type="pct"/>
            <w:tcBorders>
              <w:top w:val="single" w:sz="4" w:space="0" w:color="auto"/>
              <w:left w:val="nil"/>
              <w:bottom w:val="single" w:sz="4" w:space="0" w:color="auto"/>
            </w:tcBorders>
          </w:tcPr>
          <w:p w14:paraId="4633B26F" w14:textId="7F99F241" w:rsidR="00A367BA" w:rsidRPr="005A7642" w:rsidRDefault="00A367BA" w:rsidP="00F162DB">
            <w:pPr>
              <w:pStyle w:val="Tabletext"/>
              <w:tabs>
                <w:tab w:val="decimal" w:pos="553"/>
              </w:tabs>
              <w:jc w:val="right"/>
              <w:rPr>
                <w:b/>
                <w:bCs/>
                <w:sz w:val="17"/>
                <w:szCs w:val="17"/>
              </w:rPr>
            </w:pPr>
            <w:r w:rsidRPr="005A7642">
              <w:rPr>
                <w:b/>
                <w:bCs/>
                <w:sz w:val="17"/>
                <w:szCs w:val="17"/>
              </w:rPr>
              <w:t>All qualifications</w:t>
            </w:r>
            <w:r w:rsidR="00130EEA">
              <w:rPr>
                <w:b/>
                <w:bCs/>
                <w:sz w:val="17"/>
                <w:szCs w:val="17"/>
              </w:rPr>
              <w:t>**</w:t>
            </w:r>
          </w:p>
        </w:tc>
      </w:tr>
      <w:tr w:rsidR="00A367BA" w:rsidRPr="00D47F93" w14:paraId="12EBD6B5" w14:textId="77777777" w:rsidTr="00F322C4">
        <w:trPr>
          <w:cantSplit/>
          <w:trHeight w:val="468"/>
          <w:jc w:val="center"/>
        </w:trPr>
        <w:tc>
          <w:tcPr>
            <w:tcW w:w="2512" w:type="pct"/>
            <w:tcBorders>
              <w:top w:val="single" w:sz="4" w:space="0" w:color="auto"/>
              <w:bottom w:val="nil"/>
              <w:right w:val="nil"/>
            </w:tcBorders>
          </w:tcPr>
          <w:p w14:paraId="6E42D322" w14:textId="15885157" w:rsidR="00A367BA" w:rsidRPr="00D47F93" w:rsidRDefault="00A367BA" w:rsidP="00C41A11">
            <w:pPr>
              <w:pStyle w:val="Tabletext"/>
            </w:pPr>
            <w:r w:rsidRPr="00D47F93">
              <w:t>One non-school qualification</w:t>
            </w:r>
          </w:p>
        </w:tc>
        <w:tc>
          <w:tcPr>
            <w:tcW w:w="906" w:type="pct"/>
            <w:tcBorders>
              <w:top w:val="single" w:sz="4" w:space="0" w:color="auto"/>
              <w:left w:val="nil"/>
              <w:bottom w:val="nil"/>
              <w:right w:val="nil"/>
            </w:tcBorders>
          </w:tcPr>
          <w:p w14:paraId="710B6FCD" w14:textId="0F2A8913" w:rsidR="00A367BA" w:rsidRPr="00D47F93" w:rsidRDefault="00A367BA" w:rsidP="00C41A11">
            <w:pPr>
              <w:pStyle w:val="Tabletext"/>
              <w:tabs>
                <w:tab w:val="decimal" w:pos="559"/>
              </w:tabs>
              <w:jc w:val="right"/>
            </w:pPr>
            <w:r w:rsidRPr="00D47F93">
              <w:t>15.5</w:t>
            </w:r>
          </w:p>
        </w:tc>
        <w:tc>
          <w:tcPr>
            <w:tcW w:w="631" w:type="pct"/>
            <w:tcBorders>
              <w:top w:val="single" w:sz="4" w:space="0" w:color="auto"/>
              <w:left w:val="nil"/>
              <w:bottom w:val="nil"/>
            </w:tcBorders>
          </w:tcPr>
          <w:p w14:paraId="14072C8A" w14:textId="6DD95007" w:rsidR="00A367BA" w:rsidRPr="00D47F93" w:rsidRDefault="00A367BA" w:rsidP="00C41A11">
            <w:pPr>
              <w:pStyle w:val="Tabletext"/>
              <w:tabs>
                <w:tab w:val="decimal" w:pos="553"/>
              </w:tabs>
              <w:jc w:val="right"/>
            </w:pPr>
            <w:r w:rsidRPr="00D47F93">
              <w:t>19.0</w:t>
            </w:r>
          </w:p>
        </w:tc>
        <w:tc>
          <w:tcPr>
            <w:tcW w:w="951" w:type="pct"/>
            <w:tcBorders>
              <w:top w:val="single" w:sz="4" w:space="0" w:color="auto"/>
              <w:left w:val="nil"/>
              <w:bottom w:val="nil"/>
            </w:tcBorders>
          </w:tcPr>
          <w:p w14:paraId="466E5CD3" w14:textId="44E00A3D" w:rsidR="00A367BA" w:rsidRPr="005A7642" w:rsidRDefault="009704E6" w:rsidP="00C41A11">
            <w:pPr>
              <w:pStyle w:val="Tabletext"/>
              <w:tabs>
                <w:tab w:val="decimal" w:pos="553"/>
              </w:tabs>
              <w:jc w:val="right"/>
              <w:rPr>
                <w:b/>
                <w:bCs/>
              </w:rPr>
            </w:pPr>
            <w:r w:rsidRPr="005A7642">
              <w:rPr>
                <w:b/>
                <w:bCs/>
              </w:rPr>
              <w:t>17.7</w:t>
            </w:r>
          </w:p>
        </w:tc>
      </w:tr>
      <w:tr w:rsidR="00A367BA" w:rsidRPr="00D47F93" w14:paraId="14741FE2" w14:textId="77777777" w:rsidTr="009704E6">
        <w:trPr>
          <w:cantSplit/>
          <w:trHeight w:val="477"/>
          <w:jc w:val="center"/>
        </w:trPr>
        <w:tc>
          <w:tcPr>
            <w:tcW w:w="2512" w:type="pct"/>
            <w:tcBorders>
              <w:top w:val="nil"/>
              <w:bottom w:val="nil"/>
              <w:right w:val="nil"/>
            </w:tcBorders>
          </w:tcPr>
          <w:p w14:paraId="7C989F3D" w14:textId="262077BB" w:rsidR="00A367BA" w:rsidRPr="00D47F93" w:rsidRDefault="00A367BA" w:rsidP="00C41A11">
            <w:pPr>
              <w:pStyle w:val="Tabletext"/>
            </w:pPr>
            <w:r w:rsidRPr="00D47F93">
              <w:t>Two or more non-school qualifications</w:t>
            </w:r>
          </w:p>
        </w:tc>
        <w:tc>
          <w:tcPr>
            <w:tcW w:w="906" w:type="pct"/>
            <w:tcBorders>
              <w:top w:val="nil"/>
              <w:left w:val="nil"/>
              <w:bottom w:val="nil"/>
              <w:right w:val="nil"/>
            </w:tcBorders>
          </w:tcPr>
          <w:p w14:paraId="5C4B7CD3" w14:textId="61F59D00" w:rsidR="00A367BA" w:rsidRPr="00D47F93" w:rsidRDefault="00A367BA" w:rsidP="00C41A11">
            <w:pPr>
              <w:pStyle w:val="Tabletext"/>
              <w:tabs>
                <w:tab w:val="decimal" w:pos="559"/>
              </w:tabs>
              <w:jc w:val="right"/>
            </w:pPr>
            <w:r w:rsidRPr="00D47F93">
              <w:t>20.4</w:t>
            </w:r>
          </w:p>
        </w:tc>
        <w:tc>
          <w:tcPr>
            <w:tcW w:w="631" w:type="pct"/>
            <w:tcBorders>
              <w:top w:val="nil"/>
              <w:left w:val="nil"/>
              <w:bottom w:val="nil"/>
            </w:tcBorders>
          </w:tcPr>
          <w:p w14:paraId="6BF8C721" w14:textId="2694F6D9" w:rsidR="00A367BA" w:rsidRPr="00D47F93" w:rsidRDefault="00A367BA" w:rsidP="00C41A11">
            <w:pPr>
              <w:pStyle w:val="Tabletext"/>
              <w:tabs>
                <w:tab w:val="decimal" w:pos="553"/>
              </w:tabs>
              <w:jc w:val="right"/>
            </w:pPr>
            <w:r w:rsidRPr="00D47F93">
              <w:t>34.0</w:t>
            </w:r>
          </w:p>
        </w:tc>
        <w:tc>
          <w:tcPr>
            <w:tcW w:w="951" w:type="pct"/>
            <w:tcBorders>
              <w:top w:val="nil"/>
              <w:left w:val="nil"/>
              <w:bottom w:val="nil"/>
            </w:tcBorders>
          </w:tcPr>
          <w:p w14:paraId="037401C2" w14:textId="3BCEA13F" w:rsidR="00A367BA" w:rsidRPr="005A7642" w:rsidRDefault="009704E6" w:rsidP="00C41A11">
            <w:pPr>
              <w:pStyle w:val="Tabletext"/>
              <w:tabs>
                <w:tab w:val="decimal" w:pos="553"/>
              </w:tabs>
              <w:jc w:val="right"/>
              <w:rPr>
                <w:b/>
                <w:bCs/>
              </w:rPr>
            </w:pPr>
            <w:r w:rsidRPr="005A7642">
              <w:rPr>
                <w:b/>
                <w:bCs/>
              </w:rPr>
              <w:t>31.9</w:t>
            </w:r>
          </w:p>
        </w:tc>
      </w:tr>
      <w:tr w:rsidR="00A367BA" w:rsidRPr="00D47F93" w14:paraId="0EDDEFE4" w14:textId="77777777" w:rsidTr="009704E6">
        <w:trPr>
          <w:cantSplit/>
          <w:trHeight w:val="468"/>
          <w:jc w:val="center"/>
        </w:trPr>
        <w:tc>
          <w:tcPr>
            <w:tcW w:w="2512" w:type="pct"/>
            <w:tcBorders>
              <w:top w:val="single" w:sz="4" w:space="0" w:color="auto"/>
              <w:bottom w:val="single" w:sz="4" w:space="0" w:color="auto"/>
              <w:right w:val="nil"/>
            </w:tcBorders>
          </w:tcPr>
          <w:p w14:paraId="45F7E19D" w14:textId="79E02934" w:rsidR="00A367BA" w:rsidRPr="00D47F93" w:rsidRDefault="00A367BA" w:rsidP="00C41A11">
            <w:pPr>
              <w:pStyle w:val="Tabletext"/>
              <w:rPr>
                <w:b/>
              </w:rPr>
            </w:pPr>
            <w:r w:rsidRPr="00D47F93">
              <w:rPr>
                <w:b/>
              </w:rPr>
              <w:t xml:space="preserve">All employed people with a non-school qualification </w:t>
            </w:r>
          </w:p>
        </w:tc>
        <w:tc>
          <w:tcPr>
            <w:tcW w:w="906" w:type="pct"/>
            <w:tcBorders>
              <w:top w:val="single" w:sz="4" w:space="0" w:color="auto"/>
              <w:left w:val="nil"/>
              <w:bottom w:val="single" w:sz="4" w:space="0" w:color="auto"/>
              <w:right w:val="nil"/>
            </w:tcBorders>
          </w:tcPr>
          <w:p w14:paraId="2FA3B20E" w14:textId="010CD37E" w:rsidR="00A367BA" w:rsidRPr="00D47F93" w:rsidRDefault="009704E6" w:rsidP="00C41A11">
            <w:pPr>
              <w:pStyle w:val="Tabletext"/>
              <w:tabs>
                <w:tab w:val="decimal" w:pos="559"/>
              </w:tabs>
              <w:jc w:val="right"/>
              <w:rPr>
                <w:b/>
                <w:bCs/>
              </w:rPr>
            </w:pPr>
            <w:r w:rsidRPr="00D47F93">
              <w:rPr>
                <w:b/>
                <w:bCs/>
              </w:rPr>
              <w:t>18.0</w:t>
            </w:r>
          </w:p>
        </w:tc>
        <w:tc>
          <w:tcPr>
            <w:tcW w:w="631" w:type="pct"/>
            <w:tcBorders>
              <w:top w:val="single" w:sz="4" w:space="0" w:color="auto"/>
              <w:left w:val="nil"/>
              <w:bottom w:val="single" w:sz="4" w:space="0" w:color="auto"/>
            </w:tcBorders>
          </w:tcPr>
          <w:p w14:paraId="76D8769B" w14:textId="641A47F0" w:rsidR="00A367BA" w:rsidRPr="00D47F93" w:rsidRDefault="009704E6" w:rsidP="00C41A11">
            <w:pPr>
              <w:pStyle w:val="Tabletext"/>
              <w:tabs>
                <w:tab w:val="decimal" w:pos="553"/>
              </w:tabs>
              <w:jc w:val="right"/>
              <w:rPr>
                <w:b/>
                <w:bCs/>
              </w:rPr>
            </w:pPr>
            <w:r w:rsidRPr="00D47F93">
              <w:rPr>
                <w:b/>
                <w:bCs/>
              </w:rPr>
              <w:t>24.7</w:t>
            </w:r>
          </w:p>
        </w:tc>
        <w:tc>
          <w:tcPr>
            <w:tcW w:w="951" w:type="pct"/>
            <w:tcBorders>
              <w:top w:val="single" w:sz="4" w:space="0" w:color="auto"/>
              <w:left w:val="nil"/>
              <w:bottom w:val="single" w:sz="4" w:space="0" w:color="auto"/>
            </w:tcBorders>
          </w:tcPr>
          <w:p w14:paraId="7F62DDA5" w14:textId="5F46A0BF" w:rsidR="00A367BA" w:rsidRPr="005A7642" w:rsidRDefault="009704E6" w:rsidP="00C41A11">
            <w:pPr>
              <w:pStyle w:val="Tabletext"/>
              <w:tabs>
                <w:tab w:val="decimal" w:pos="553"/>
              </w:tabs>
              <w:jc w:val="right"/>
              <w:rPr>
                <w:rFonts w:cs="Arial"/>
                <w:b/>
                <w:bCs/>
                <w:color w:val="000000"/>
                <w:szCs w:val="16"/>
              </w:rPr>
            </w:pPr>
            <w:r w:rsidRPr="005A7642">
              <w:rPr>
                <w:rFonts w:cs="Arial"/>
                <w:b/>
                <w:bCs/>
                <w:color w:val="000000"/>
                <w:szCs w:val="16"/>
              </w:rPr>
              <w:t>23.2</w:t>
            </w:r>
          </w:p>
        </w:tc>
      </w:tr>
    </w:tbl>
    <w:p w14:paraId="7348B57F" w14:textId="77777777" w:rsidR="00CE0392" w:rsidRPr="00D47F93" w:rsidRDefault="00CE0392" w:rsidP="00CE0392">
      <w:pPr>
        <w:pStyle w:val="Source"/>
      </w:pPr>
    </w:p>
    <w:p w14:paraId="53F84814" w14:textId="71023B1D" w:rsidR="00CE0392" w:rsidRDefault="00CE0392" w:rsidP="00CE0392">
      <w:pPr>
        <w:pStyle w:val="Source"/>
      </w:pPr>
      <w:r w:rsidRPr="00D47F93">
        <w:t>Note</w:t>
      </w:r>
      <w:r w:rsidR="008D6CC5">
        <w:t>:</w:t>
      </w:r>
      <w:r w:rsidRPr="00D47F93">
        <w:t xml:space="preserve"> </w:t>
      </w:r>
      <w:r w:rsidR="00130EEA">
        <w:t>*</w:t>
      </w:r>
      <w:r w:rsidRPr="00D47F93">
        <w:t>VET includes ‘Certificate not further defined’</w:t>
      </w:r>
      <w:r w:rsidR="00E103CE">
        <w:t>;</w:t>
      </w:r>
      <w:r w:rsidRPr="00D47F93">
        <w:t xml:space="preserve"> </w:t>
      </w:r>
      <w:r w:rsidR="00130EEA">
        <w:t>**All qualifications</w:t>
      </w:r>
      <w:r w:rsidRPr="00D47F93">
        <w:t xml:space="preserve"> include</w:t>
      </w:r>
      <w:r w:rsidR="00130EEA">
        <w:t xml:space="preserve"> those with</w:t>
      </w:r>
      <w:r w:rsidRPr="00D47F93">
        <w:t xml:space="preserve"> ‘Level not determined’.</w:t>
      </w:r>
    </w:p>
    <w:p w14:paraId="021104F0" w14:textId="3EDB6621" w:rsidR="005F0242" w:rsidRDefault="005E59B5" w:rsidP="00CE0392">
      <w:pPr>
        <w:pStyle w:val="Source"/>
      </w:pPr>
      <w:r>
        <w:t xml:space="preserve">Source: </w:t>
      </w:r>
      <w:r w:rsidR="005F0242" w:rsidRPr="00D47F93">
        <w:t>Based on ABS Qualifications and Work survey data, 2018</w:t>
      </w:r>
      <w:r w:rsidR="005F0242">
        <w:t>–</w:t>
      </w:r>
      <w:r w:rsidR="005F0242" w:rsidRPr="00D47F93">
        <w:t>19, TableBuilder.</w:t>
      </w:r>
    </w:p>
    <w:p w14:paraId="46FFBD04" w14:textId="519BEB05" w:rsidR="00473AC2" w:rsidRDefault="00576C17" w:rsidP="00473AC2">
      <w:pPr>
        <w:pStyle w:val="Text"/>
      </w:pPr>
      <w:r>
        <w:t>In total</w:t>
      </w:r>
      <w:r w:rsidR="00473AC2">
        <w:t>, 3 270 800 workers (27% of all employed people aged 15</w:t>
      </w:r>
      <w:r w:rsidR="005E59B5">
        <w:t>—</w:t>
      </w:r>
      <w:r w:rsidR="00473AC2">
        <w:t xml:space="preserve">64) held two or more non-school qualifications. In terms of level of education, the highest qualification was not the most relevant to </w:t>
      </w:r>
      <w:r w:rsidR="00863F63">
        <w:t xml:space="preserve">the </w:t>
      </w:r>
      <w:r w:rsidR="00473AC2">
        <w:t xml:space="preserve">current </w:t>
      </w:r>
      <w:r w:rsidR="00863F63">
        <w:t xml:space="preserve">job </w:t>
      </w:r>
      <w:r w:rsidR="00473AC2">
        <w:t xml:space="preserve">for </w:t>
      </w:r>
      <w:r w:rsidR="00DF61ED">
        <w:t xml:space="preserve">a third </w:t>
      </w:r>
      <w:r w:rsidR="00473AC2">
        <w:t>of these workers</w:t>
      </w:r>
      <w:r w:rsidR="009704E6">
        <w:t xml:space="preserve"> (33.1%)</w:t>
      </w:r>
      <w:r w:rsidR="00473AC2">
        <w:t xml:space="preserve">, compared with </w:t>
      </w:r>
      <w:r w:rsidR="009C1954">
        <w:t>those</w:t>
      </w:r>
      <w:r w:rsidR="009704E6">
        <w:t xml:space="preserve"> </w:t>
      </w:r>
      <w:r w:rsidR="00473AC2">
        <w:t>where the highest was the most relevant</w:t>
      </w:r>
      <w:r w:rsidR="009704E6">
        <w:t xml:space="preserve"> (59.3%)</w:t>
      </w:r>
      <w:r w:rsidR="00473AC2">
        <w:t>.</w:t>
      </w:r>
      <w:r w:rsidR="003F23EE">
        <w:t xml:space="preserve"> </w:t>
      </w:r>
      <w:r w:rsidR="00473AC2">
        <w:t xml:space="preserve">If we look </w:t>
      </w:r>
      <w:r w:rsidR="005F0242">
        <w:t xml:space="preserve">only </w:t>
      </w:r>
      <w:r w:rsidR="00473AC2">
        <w:t xml:space="preserve">at employed people </w:t>
      </w:r>
      <w:r w:rsidR="009C1954">
        <w:t>who</w:t>
      </w:r>
      <w:r w:rsidR="00473AC2">
        <w:t xml:space="preserve"> held both VET and higher education qualifications (847 300 workers), </w:t>
      </w:r>
      <w:r w:rsidR="005F0242">
        <w:t xml:space="preserve">we see that </w:t>
      </w:r>
      <w:r w:rsidR="00473AC2">
        <w:t xml:space="preserve">nearly a third (32.9%) identified their VET qualification as most relevant to their current job, </w:t>
      </w:r>
      <w:r w:rsidR="005F0242">
        <w:t>that is,</w:t>
      </w:r>
      <w:r w:rsidR="00473AC2">
        <w:t xml:space="preserve"> more relevant than their higher education qualification(s). In addition, for almost a third (30.8%) of workers with more than one qualification, the most recent qualification was not the most relevant, compared with 61.8%</w:t>
      </w:r>
      <w:r w:rsidR="00B77F56">
        <w:t>,</w:t>
      </w:r>
      <w:r w:rsidR="00473AC2">
        <w:t xml:space="preserve"> where the most recent was the most relevant. Although this hints at indirect pathways into skilled work, </w:t>
      </w:r>
      <w:r w:rsidR="005F0242">
        <w:t xml:space="preserve">the </w:t>
      </w:r>
      <w:r w:rsidR="00473AC2">
        <w:t>limitations associated with survey sampling preclude more detailed analysis here.</w:t>
      </w:r>
    </w:p>
    <w:p w14:paraId="7CB6D793" w14:textId="604E8F59" w:rsidR="00047E94" w:rsidRDefault="00E108C1" w:rsidP="00370B7C">
      <w:pPr>
        <w:pStyle w:val="Text"/>
      </w:pPr>
      <w:r>
        <w:t>Next</w:t>
      </w:r>
      <w:r w:rsidR="00370B7C">
        <w:t>, we consider</w:t>
      </w:r>
      <w:r w:rsidR="007329BE">
        <w:t xml:space="preserve"> </w:t>
      </w:r>
      <w:r w:rsidR="00716CBE">
        <w:t xml:space="preserve">people </w:t>
      </w:r>
      <w:r>
        <w:t xml:space="preserve">with a non-school qualification </w:t>
      </w:r>
      <w:r w:rsidR="00716CBE">
        <w:t xml:space="preserve">who </w:t>
      </w:r>
      <w:r>
        <w:t xml:space="preserve">were </w:t>
      </w:r>
      <w:r w:rsidR="003804ED">
        <w:t xml:space="preserve">not </w:t>
      </w:r>
      <w:r w:rsidR="00716CBE">
        <w:t xml:space="preserve">engaged with the labour force </w:t>
      </w:r>
      <w:r w:rsidR="00907180">
        <w:t xml:space="preserve">or </w:t>
      </w:r>
      <w:r w:rsidR="003804ED">
        <w:t xml:space="preserve">who </w:t>
      </w:r>
      <w:r>
        <w:t xml:space="preserve">were </w:t>
      </w:r>
      <w:r w:rsidR="003804ED">
        <w:t>unemployed</w:t>
      </w:r>
      <w:r w:rsidR="0031016E">
        <w:t>, which represents another point of potential underutilisation of skills</w:t>
      </w:r>
      <w:r w:rsidR="00716CBE">
        <w:t xml:space="preserve">. </w:t>
      </w:r>
      <w:r w:rsidR="000E51C5">
        <w:t>Overall, 17.1% of working-age Australians who had a non-school qualification were not working (</w:t>
      </w:r>
      <w:r w:rsidR="005F0242">
        <w:t>that is,</w:t>
      </w:r>
      <w:r w:rsidR="000E51C5">
        <w:t xml:space="preserve"> either unemployed or not in the labour force). </w:t>
      </w:r>
      <w:r w:rsidR="00F06339">
        <w:t>For illustrative purposes, we can look more specifically at an example of males and females not in the labour force,</w:t>
      </w:r>
      <w:r w:rsidR="005F0242">
        <w:t xml:space="preserve"> by</w:t>
      </w:r>
      <w:r w:rsidR="00F06339">
        <w:t xml:space="preserve"> compar</w:t>
      </w:r>
      <w:r w:rsidR="005F0242">
        <w:t>ison with</w:t>
      </w:r>
      <w:r w:rsidR="00F06339">
        <w:t xml:space="preserve"> those who were in the labour force (figure 8)</w:t>
      </w:r>
      <w:r w:rsidR="00327259">
        <w:t xml:space="preserve">. </w:t>
      </w:r>
      <w:r w:rsidR="00531B8C">
        <w:t>Of th</w:t>
      </w:r>
      <w:r w:rsidR="005A7642">
        <w:t>e former</w:t>
      </w:r>
      <w:r w:rsidR="00531B8C">
        <w:t xml:space="preserve"> group</w:t>
      </w:r>
      <w:r w:rsidR="00047E94">
        <w:t xml:space="preserve">, 32.9% </w:t>
      </w:r>
      <w:r w:rsidR="00531B8C">
        <w:t xml:space="preserve">were </w:t>
      </w:r>
      <w:r w:rsidR="00047E94">
        <w:t xml:space="preserve">females from </w:t>
      </w:r>
      <w:r w:rsidR="00716CBE">
        <w:t>households with children under 15 years.</w:t>
      </w:r>
      <w:r w:rsidR="009916D6">
        <w:t xml:space="preserve"> This</w:t>
      </w:r>
      <w:r w:rsidR="00531B8C">
        <w:t xml:space="preserve"> illustrates just one group</w:t>
      </w:r>
      <w:r w:rsidR="00047E94">
        <w:t xml:space="preserve"> of </w:t>
      </w:r>
      <w:r w:rsidR="00DF61ED">
        <w:t xml:space="preserve">qualified </w:t>
      </w:r>
      <w:r w:rsidR="009916D6">
        <w:t>individuals who were not engaged in the labour force but who may re-engage later.</w:t>
      </w:r>
    </w:p>
    <w:p w14:paraId="36F35385" w14:textId="2E1E50DF" w:rsidR="00327259" w:rsidRDefault="00327259" w:rsidP="00327259">
      <w:pPr>
        <w:pStyle w:val="Figuretitle"/>
      </w:pPr>
      <w:bookmarkStart w:id="53" w:name="_Toc68602371"/>
      <w:r w:rsidRPr="00D47F93">
        <w:t xml:space="preserve">Figure </w:t>
      </w:r>
      <w:r w:rsidR="00ED4CC9">
        <w:t>8</w:t>
      </w:r>
      <w:r w:rsidRPr="00D47F93">
        <w:tab/>
        <w:t>Proportion of people with a non-school qualification by sex and whether their household has children under 15 years, by labour force status, 15</w:t>
      </w:r>
      <w:r w:rsidR="005F0242">
        <w:t xml:space="preserve"> to </w:t>
      </w:r>
      <w:r w:rsidRPr="00D47F93">
        <w:t>64-year-olds, 2018</w:t>
      </w:r>
      <w:r w:rsidR="005F0242">
        <w:t>–</w:t>
      </w:r>
      <w:r w:rsidRPr="00D47F93">
        <w:t>19</w:t>
      </w:r>
      <w:bookmarkEnd w:id="53"/>
    </w:p>
    <w:p w14:paraId="2FD7F3E1" w14:textId="2FA5ABB0" w:rsidR="00327259" w:rsidRPr="00D47F93" w:rsidRDefault="00762C24" w:rsidP="00327259">
      <w:pPr>
        <w:pStyle w:val="Figuretitle"/>
        <w:ind w:left="0" w:firstLine="0"/>
        <w:jc w:val="center"/>
      </w:pPr>
      <w:r>
        <w:rPr>
          <w:noProof/>
        </w:rPr>
        <mc:AlternateContent>
          <mc:Choice Requires="wpg">
            <w:drawing>
              <wp:inline distT="0" distB="0" distL="0" distR="0" wp14:anchorId="01B84107" wp14:editId="5674B2D3">
                <wp:extent cx="5686425" cy="2465873"/>
                <wp:effectExtent l="0" t="0" r="0" b="0"/>
                <wp:docPr id="79" name="Group 11"/>
                <wp:cNvGraphicFramePr/>
                <a:graphic xmlns:a="http://schemas.openxmlformats.org/drawingml/2006/main">
                  <a:graphicData uri="http://schemas.microsoft.com/office/word/2010/wordprocessingGroup">
                    <wpg:wgp>
                      <wpg:cNvGrpSpPr/>
                      <wpg:grpSpPr>
                        <a:xfrm>
                          <a:off x="0" y="0"/>
                          <a:ext cx="5686425" cy="2465873"/>
                          <a:chOff x="0" y="0"/>
                          <a:chExt cx="5600703" cy="2295525"/>
                        </a:xfrm>
                      </wpg:grpSpPr>
                      <wpg:graphicFrame>
                        <wpg:cNvPr id="80" name="Chart 80"/>
                        <wpg:cNvFrPr>
                          <a:graphicFrameLocks/>
                        </wpg:cNvFrPr>
                        <wpg:xfrm>
                          <a:off x="0" y="0"/>
                          <a:ext cx="2266951" cy="2295525"/>
                        </wpg:xfrm>
                        <a:graphic>
                          <a:graphicData uri="http://schemas.openxmlformats.org/drawingml/2006/chart">
                            <c:chart xmlns:c="http://schemas.openxmlformats.org/drawingml/2006/chart" xmlns:r="http://schemas.openxmlformats.org/officeDocument/2006/relationships" r:id="rId45"/>
                          </a:graphicData>
                        </a:graphic>
                      </wpg:graphicFrame>
                      <wpg:graphicFrame>
                        <wpg:cNvPr id="84" name="Chart 84"/>
                        <wpg:cNvFrPr>
                          <a:graphicFrameLocks/>
                        </wpg:cNvFrPr>
                        <wpg:xfrm>
                          <a:off x="2247901" y="0"/>
                          <a:ext cx="3352802" cy="2295525"/>
                        </wpg:xfrm>
                        <a:graphic>
                          <a:graphicData uri="http://schemas.openxmlformats.org/drawingml/2006/chart">
                            <c:chart xmlns:c="http://schemas.openxmlformats.org/drawingml/2006/chart" xmlns:r="http://schemas.openxmlformats.org/officeDocument/2006/relationships" r:id="rId46"/>
                          </a:graphicData>
                        </a:graphic>
                      </wpg:graphicFrame>
                    </wpg:wgp>
                  </a:graphicData>
                </a:graphic>
              </wp:inline>
            </w:drawing>
          </mc:Choice>
          <mc:Fallback>
            <w:pict>
              <v:group w14:anchorId="325FCCFB" id="Group 11" o:spid="_x0000_s1026" style="width:447.75pt;height:194.15pt;mso-position-horizontal-relative:char;mso-position-vertical-relative:line" coordsize="56007,22955" o:gfxdata="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">
                <v:shape id="Chart 80" o:spid="_x0000_s1027" type="#_x0000_t75" style="position:absolute;width:22695;height:229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">
                  <v:imagedata r:id="rId48" o:title=""/>
                  <o:lock v:ext="edit" aspectratio="f"/>
                </v:shape>
                <v:shape id="Chart 84" o:spid="_x0000_s1028" type="#_x0000_t75" style="position:absolute;left:22455;width:33563;height:229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">
                  <v:imagedata r:id="rId49" o:title=""/>
                  <o:lock v:ext="edit" aspectratio="f"/>
                </v:shape>
                <w10:anchorlock/>
              </v:group>
            </w:pict>
          </mc:Fallback>
        </mc:AlternateContent>
      </w:r>
    </w:p>
    <w:p w14:paraId="0AB3BB0F" w14:textId="1700BDB8" w:rsidR="00327259" w:rsidRDefault="005F0242" w:rsidP="00327259">
      <w:pPr>
        <w:pStyle w:val="Source"/>
      </w:pPr>
      <w:r>
        <w:t xml:space="preserve">Source: </w:t>
      </w:r>
      <w:r w:rsidR="00327259" w:rsidRPr="00D47F93">
        <w:t>Based on ABS Qualifications and Work survey data, 2018</w:t>
      </w:r>
      <w:r>
        <w:t>–</w:t>
      </w:r>
      <w:r w:rsidR="00327259" w:rsidRPr="00D47F93">
        <w:t>19, TableBuilder.</w:t>
      </w:r>
    </w:p>
    <w:p w14:paraId="08ACCE7D" w14:textId="77777777" w:rsidR="001A2E32" w:rsidRDefault="001A2E32">
      <w:pPr>
        <w:spacing w:before="0" w:line="240" w:lineRule="auto"/>
      </w:pPr>
      <w:r>
        <w:br w:type="page"/>
      </w:r>
    </w:p>
    <w:p w14:paraId="21B7A81B" w14:textId="0E0FA154" w:rsidR="00C1567C" w:rsidRDefault="003804ED" w:rsidP="00370B7C">
      <w:pPr>
        <w:pStyle w:val="Text"/>
      </w:pPr>
      <w:r>
        <w:lastRenderedPageBreak/>
        <w:t>Unemployment among people with a non-school qualification was highest for the 15</w:t>
      </w:r>
      <w:r w:rsidR="005F0242">
        <w:t xml:space="preserve"> to </w:t>
      </w:r>
      <w:r>
        <w:t>24</w:t>
      </w:r>
      <w:r w:rsidR="005F0242">
        <w:t>-</w:t>
      </w:r>
      <w:r>
        <w:t>year-old age-group (</w:t>
      </w:r>
      <w:r w:rsidR="00FF20F5">
        <w:t>6.3%, compared with 2.8% for prime</w:t>
      </w:r>
      <w:r w:rsidR="00CD4880">
        <w:t>-</w:t>
      </w:r>
      <w:r w:rsidR="00FF20F5">
        <w:t>age workers and 2.6% for older workers</w:t>
      </w:r>
      <w:r w:rsidRPr="00D47F93">
        <w:t>)</w:t>
      </w:r>
      <w:r w:rsidR="00D47F93" w:rsidRPr="00D47F93">
        <w:t>.</w:t>
      </w:r>
      <w:r w:rsidRPr="00D47F93">
        <w:t xml:space="preserve"> </w:t>
      </w:r>
      <w:r w:rsidR="003F4F45" w:rsidRPr="00D47F93">
        <w:t>This is perhaps not surprising as young people are known to be more vulnerable in the workforce (see</w:t>
      </w:r>
      <w:r w:rsidR="00CD4880">
        <w:t>,</w:t>
      </w:r>
      <w:r w:rsidR="003F4F45" w:rsidRPr="00D47F93">
        <w:t xml:space="preserve"> </w:t>
      </w:r>
      <w:r w:rsidR="005F55D2">
        <w:t>for example</w:t>
      </w:r>
      <w:r w:rsidR="00CD4880">
        <w:t>,</w:t>
      </w:r>
      <w:r w:rsidR="003F4F45" w:rsidRPr="00D47F93">
        <w:t xml:space="preserve"> Waugh &amp; Circelli, forthcoming)</w:t>
      </w:r>
      <w:r w:rsidR="00917205" w:rsidRPr="00D47F93">
        <w:t>.</w:t>
      </w:r>
      <w:r w:rsidR="00917205">
        <w:t xml:space="preserve"> Underemployment</w:t>
      </w:r>
      <w:r w:rsidR="004274E1">
        <w:rPr>
          <w:rStyle w:val="FootnoteReference"/>
        </w:rPr>
        <w:footnoteReference w:id="5"/>
      </w:r>
      <w:r w:rsidR="00917205">
        <w:t xml:space="preserve"> among </w:t>
      </w:r>
      <w:r w:rsidR="008945FF">
        <w:t>workers</w:t>
      </w:r>
      <w:r w:rsidR="00917205">
        <w:t xml:space="preserve"> with a non-school qualification</w:t>
      </w:r>
      <w:r w:rsidR="00FF20F5">
        <w:t xml:space="preserve"> was also highest among young workers</w:t>
      </w:r>
      <w:r w:rsidR="00917205">
        <w:t xml:space="preserve"> (</w:t>
      </w:r>
      <w:r w:rsidR="00FF20F5">
        <w:t>1</w:t>
      </w:r>
      <w:r w:rsidR="008945FF">
        <w:t>6.5</w:t>
      </w:r>
      <w:r w:rsidR="00FF20F5">
        <w:t xml:space="preserve">%, compared with </w:t>
      </w:r>
      <w:r w:rsidR="008945FF">
        <w:t>6.3</w:t>
      </w:r>
      <w:r w:rsidR="00FF20F5">
        <w:t xml:space="preserve">% </w:t>
      </w:r>
      <w:r w:rsidR="008945FF">
        <w:t>for</w:t>
      </w:r>
      <w:r w:rsidR="00FF20F5">
        <w:t xml:space="preserve"> prime</w:t>
      </w:r>
      <w:r w:rsidR="00CD4880">
        <w:t>-</w:t>
      </w:r>
      <w:r w:rsidR="00FF20F5">
        <w:t xml:space="preserve">age workers and </w:t>
      </w:r>
      <w:r w:rsidR="008945FF">
        <w:t>6.9</w:t>
      </w:r>
      <w:r w:rsidR="00FF20F5">
        <w:t>% for older workers</w:t>
      </w:r>
      <w:r w:rsidR="00917205">
        <w:t xml:space="preserve">). </w:t>
      </w:r>
      <w:r w:rsidR="00FF20F5">
        <w:t>In general, u</w:t>
      </w:r>
      <w:r w:rsidR="00917205">
        <w:t xml:space="preserve">nderemployment was higher for </w:t>
      </w:r>
      <w:r w:rsidR="008945FF">
        <w:t>workers</w:t>
      </w:r>
      <w:r w:rsidR="00917205">
        <w:t xml:space="preserve"> </w:t>
      </w:r>
      <w:r w:rsidR="00DB1997">
        <w:t>whose highest non-school qualification was a</w:t>
      </w:r>
      <w:r w:rsidR="00917205">
        <w:t xml:space="preserve"> VET qualification (</w:t>
      </w:r>
      <w:r w:rsidR="00DB1997">
        <w:t>9</w:t>
      </w:r>
      <w:r w:rsidR="008945FF">
        <w:t>.</w:t>
      </w:r>
      <w:r w:rsidR="00DB1997">
        <w:t>3</w:t>
      </w:r>
      <w:r w:rsidR="00917205">
        <w:t>%) than for those with a higher education qualification (</w:t>
      </w:r>
      <w:r w:rsidR="008945FF">
        <w:t>5.5</w:t>
      </w:r>
      <w:r w:rsidR="00917205">
        <w:t>%).</w:t>
      </w:r>
    </w:p>
    <w:p w14:paraId="6ADF35BA" w14:textId="4FE6AE5E" w:rsidR="00370B7C" w:rsidRDefault="00370B7C" w:rsidP="00370B7C">
      <w:pPr>
        <w:pStyle w:val="Text"/>
      </w:pPr>
      <w:r>
        <w:t xml:space="preserve">Finally, we consider people who </w:t>
      </w:r>
      <w:r w:rsidR="00E23E28">
        <w:t>wer</w:t>
      </w:r>
      <w:r>
        <w:t>e employed in skilled work but d</w:t>
      </w:r>
      <w:r w:rsidR="00E23E28">
        <w:t>id</w:t>
      </w:r>
      <w:r>
        <w:t xml:space="preserve"> not have a non-school qualification relevant to their job. </w:t>
      </w:r>
      <w:r w:rsidR="00ED3E8E">
        <w:t xml:space="preserve">Table 6 shows the prevalence of workers </w:t>
      </w:r>
      <w:r w:rsidR="004274E1">
        <w:t xml:space="preserve">with and </w:t>
      </w:r>
      <w:r w:rsidR="00ED3E8E">
        <w:t xml:space="preserve">without a relevant qualification, </w:t>
      </w:r>
      <w:r w:rsidR="004274E1">
        <w:t>for each</w:t>
      </w:r>
      <w:r w:rsidR="00ED3E8E">
        <w:t xml:space="preserve"> indicative skill level</w:t>
      </w:r>
      <w:r>
        <w:t xml:space="preserve">. </w:t>
      </w:r>
      <w:r w:rsidR="00ED3E8E">
        <w:t>Overall</w:t>
      </w:r>
      <w:r>
        <w:t>, 9.7%</w:t>
      </w:r>
      <w:r w:rsidR="004274E1">
        <w:t xml:space="preserve"> of workers</w:t>
      </w:r>
      <w:r>
        <w:t xml:space="preserve"> had </w:t>
      </w:r>
      <w:r w:rsidR="00ED3E8E">
        <w:t>a</w:t>
      </w:r>
      <w:r>
        <w:t xml:space="preserve"> non-school qualification but not one that was relevant to their job, and 30.2% were employed but had not completed a non-school qualification. These people without a qualification or relevant qualification were employed in occupations across all ANZSCO skill levels</w:t>
      </w:r>
      <w:r w:rsidR="00B904FA">
        <w:t xml:space="preserve"> (with the proportion of workers without a relevant qualification decreasing as the indicative skill level increased in complexity)</w:t>
      </w:r>
      <w:r>
        <w:t>, emphasising that formal qualifications are just one possible avenue to skill acquisition.</w:t>
      </w:r>
    </w:p>
    <w:p w14:paraId="29C3FCAC" w14:textId="10C5A36D" w:rsidR="00ED3E8E" w:rsidRPr="00D47F93" w:rsidRDefault="00ED3E8E" w:rsidP="00ED3E8E">
      <w:pPr>
        <w:pStyle w:val="Tabletitle"/>
      </w:pPr>
      <w:bookmarkStart w:id="54" w:name="_Toc68602323"/>
      <w:r w:rsidRPr="00D47F93">
        <w:t>Table 6</w:t>
      </w:r>
      <w:r w:rsidRPr="00D47F93">
        <w:tab/>
        <w:t xml:space="preserve">Proportion of workers </w:t>
      </w:r>
      <w:r w:rsidR="000E4FA8" w:rsidRPr="00D47F93">
        <w:t>with</w:t>
      </w:r>
      <w:r w:rsidR="00E23E28" w:rsidRPr="00D47F93">
        <w:t xml:space="preserve"> and without a</w:t>
      </w:r>
      <w:r w:rsidR="000E4FA8" w:rsidRPr="00D47F93">
        <w:t xml:space="preserve"> relevant </w:t>
      </w:r>
      <w:r w:rsidR="00E23E28" w:rsidRPr="00D47F93">
        <w:t xml:space="preserve">non-school </w:t>
      </w:r>
      <w:r w:rsidR="000E4FA8" w:rsidRPr="00D47F93">
        <w:t>qualification</w:t>
      </w:r>
      <w:r w:rsidRPr="00D47F93">
        <w:t>, by skill level requirement of current employment, 15</w:t>
      </w:r>
      <w:r w:rsidR="00CD4880">
        <w:t xml:space="preserve"> to </w:t>
      </w:r>
      <w:r w:rsidRPr="00D47F93">
        <w:t>64-year-olds, 2018</w:t>
      </w:r>
      <w:r w:rsidR="00CD4880">
        <w:t>–</w:t>
      </w:r>
      <w:r w:rsidRPr="00D47F93">
        <w:t>19</w:t>
      </w:r>
      <w:bookmarkEnd w:id="54"/>
    </w:p>
    <w:tbl>
      <w:tblPr>
        <w:tblW w:w="5419" w:type="pct"/>
        <w:tblBorders>
          <w:top w:val="single" w:sz="4" w:space="0" w:color="auto"/>
          <w:bottom w:val="single" w:sz="4" w:space="0" w:color="auto"/>
        </w:tblBorders>
        <w:tblLook w:val="0000" w:firstRow="0" w:lastRow="0" w:firstColumn="0" w:lastColumn="0" w:noHBand="0" w:noVBand="0"/>
      </w:tblPr>
      <w:tblGrid>
        <w:gridCol w:w="1139"/>
        <w:gridCol w:w="1956"/>
        <w:gridCol w:w="1811"/>
        <w:gridCol w:w="2120"/>
        <w:gridCol w:w="1669"/>
        <w:gridCol w:w="1136"/>
      </w:tblGrid>
      <w:tr w:rsidR="00E16DE5" w:rsidRPr="00D47F93" w14:paraId="19C69DB5" w14:textId="77777777" w:rsidTr="00E16DE5">
        <w:trPr>
          <w:cantSplit/>
          <w:trHeight w:val="737"/>
        </w:trPr>
        <w:tc>
          <w:tcPr>
            <w:tcW w:w="579" w:type="pct"/>
            <w:tcBorders>
              <w:top w:val="single" w:sz="4" w:space="0" w:color="auto"/>
              <w:bottom w:val="nil"/>
              <w:right w:val="nil"/>
            </w:tcBorders>
          </w:tcPr>
          <w:p w14:paraId="6B3B4EC0" w14:textId="34633D11" w:rsidR="00E16DE5" w:rsidRPr="00E16DE5" w:rsidRDefault="00E16DE5" w:rsidP="00E16DE5">
            <w:pPr>
              <w:pStyle w:val="Tablehead1"/>
              <w:jc w:val="center"/>
            </w:pPr>
          </w:p>
        </w:tc>
        <w:tc>
          <w:tcPr>
            <w:tcW w:w="995" w:type="pct"/>
            <w:tcBorders>
              <w:top w:val="single" w:sz="4" w:space="0" w:color="auto"/>
              <w:bottom w:val="nil"/>
            </w:tcBorders>
          </w:tcPr>
          <w:p w14:paraId="11689B8A" w14:textId="51762999" w:rsidR="00E16DE5" w:rsidRPr="00E16DE5" w:rsidRDefault="00E16DE5" w:rsidP="00E16DE5">
            <w:pPr>
              <w:pStyle w:val="Tablehead1"/>
              <w:jc w:val="center"/>
            </w:pPr>
            <w:r w:rsidRPr="00E16DE5">
              <w:t>At least one non-school qualification relevant to current job</w:t>
            </w:r>
          </w:p>
        </w:tc>
        <w:tc>
          <w:tcPr>
            <w:tcW w:w="921" w:type="pct"/>
            <w:tcBorders>
              <w:top w:val="single" w:sz="4" w:space="0" w:color="auto"/>
              <w:bottom w:val="nil"/>
            </w:tcBorders>
          </w:tcPr>
          <w:p w14:paraId="7523A956" w14:textId="3C1E906F" w:rsidR="00E16DE5" w:rsidRPr="00E16DE5" w:rsidRDefault="00E16DE5" w:rsidP="00E16DE5">
            <w:pPr>
              <w:pStyle w:val="Tablehead1"/>
              <w:jc w:val="center"/>
            </w:pPr>
            <w:r w:rsidRPr="00E16DE5">
              <w:t>No non-school qualification relevant to current job</w:t>
            </w:r>
          </w:p>
        </w:tc>
        <w:tc>
          <w:tcPr>
            <w:tcW w:w="1927" w:type="pct"/>
            <w:gridSpan w:val="2"/>
            <w:tcBorders>
              <w:top w:val="single" w:sz="4" w:space="0" w:color="auto"/>
              <w:bottom w:val="nil"/>
            </w:tcBorders>
            <w:shd w:val="clear" w:color="auto" w:fill="D9D9D9" w:themeFill="background1" w:themeFillShade="D9"/>
          </w:tcPr>
          <w:p w14:paraId="2FF3440A" w14:textId="23160111" w:rsidR="00E16DE5" w:rsidRPr="00E16DE5" w:rsidRDefault="00E16DE5" w:rsidP="00E16DE5">
            <w:pPr>
              <w:pStyle w:val="Tablehead1"/>
              <w:jc w:val="center"/>
            </w:pPr>
            <w:r w:rsidRPr="00E16DE5">
              <w:t>No non-school qualification relevant to</w:t>
            </w:r>
            <w:r w:rsidRPr="00E16DE5">
              <w:br/>
              <w:t>current job</w:t>
            </w:r>
          </w:p>
        </w:tc>
        <w:tc>
          <w:tcPr>
            <w:tcW w:w="578" w:type="pct"/>
            <w:tcBorders>
              <w:top w:val="single" w:sz="4" w:space="0" w:color="auto"/>
              <w:bottom w:val="nil"/>
            </w:tcBorders>
          </w:tcPr>
          <w:p w14:paraId="55723776" w14:textId="7A23DC26" w:rsidR="00E16DE5" w:rsidRPr="00E16DE5" w:rsidRDefault="00E16DE5" w:rsidP="00E16DE5">
            <w:pPr>
              <w:pStyle w:val="Tablehead1"/>
              <w:jc w:val="center"/>
            </w:pPr>
            <w:r w:rsidRPr="00E16DE5">
              <w:t>Total workers</w:t>
            </w:r>
            <w:r w:rsidR="00130EEA">
              <w:t>*</w:t>
            </w:r>
          </w:p>
        </w:tc>
      </w:tr>
      <w:tr w:rsidR="00E16DE5" w:rsidRPr="00D47F93" w14:paraId="1132BFA2" w14:textId="77777777" w:rsidTr="00E16DE5">
        <w:trPr>
          <w:cantSplit/>
          <w:trHeight w:val="794"/>
        </w:trPr>
        <w:tc>
          <w:tcPr>
            <w:tcW w:w="579" w:type="pct"/>
            <w:tcBorders>
              <w:top w:val="nil"/>
              <w:bottom w:val="single" w:sz="4" w:space="0" w:color="auto"/>
              <w:right w:val="nil"/>
            </w:tcBorders>
          </w:tcPr>
          <w:p w14:paraId="69B086DF" w14:textId="77777777" w:rsidR="00E16DE5" w:rsidRPr="00D47F93" w:rsidRDefault="00E16DE5" w:rsidP="00E16DE5">
            <w:pPr>
              <w:pStyle w:val="Tablehead1"/>
              <w:rPr>
                <w:b w:val="0"/>
                <w:bCs/>
              </w:rPr>
            </w:pPr>
          </w:p>
        </w:tc>
        <w:tc>
          <w:tcPr>
            <w:tcW w:w="995" w:type="pct"/>
            <w:tcBorders>
              <w:top w:val="nil"/>
              <w:bottom w:val="single" w:sz="4" w:space="0" w:color="auto"/>
            </w:tcBorders>
          </w:tcPr>
          <w:p w14:paraId="343314A5" w14:textId="77777777" w:rsidR="00E16DE5" w:rsidRPr="00D47F93" w:rsidRDefault="00E16DE5" w:rsidP="00E16DE5">
            <w:pPr>
              <w:pStyle w:val="Tablehead1"/>
              <w:jc w:val="center"/>
              <w:rPr>
                <w:b w:val="0"/>
                <w:bCs/>
              </w:rPr>
            </w:pPr>
          </w:p>
        </w:tc>
        <w:tc>
          <w:tcPr>
            <w:tcW w:w="921" w:type="pct"/>
            <w:tcBorders>
              <w:top w:val="nil"/>
              <w:bottom w:val="single" w:sz="4" w:space="0" w:color="auto"/>
            </w:tcBorders>
          </w:tcPr>
          <w:p w14:paraId="26ABCC8B" w14:textId="77777777" w:rsidR="00E16DE5" w:rsidRPr="00D47F93" w:rsidRDefault="00E16DE5" w:rsidP="00E16DE5">
            <w:pPr>
              <w:pStyle w:val="Tablehead1"/>
              <w:jc w:val="center"/>
              <w:rPr>
                <w:b w:val="0"/>
                <w:bCs/>
              </w:rPr>
            </w:pPr>
          </w:p>
        </w:tc>
        <w:tc>
          <w:tcPr>
            <w:tcW w:w="1078" w:type="pct"/>
            <w:tcBorders>
              <w:top w:val="nil"/>
              <w:bottom w:val="single" w:sz="4" w:space="0" w:color="auto"/>
            </w:tcBorders>
            <w:shd w:val="clear" w:color="auto" w:fill="D9D9D9" w:themeFill="background1" w:themeFillShade="D9"/>
          </w:tcPr>
          <w:p w14:paraId="27D2B8BB" w14:textId="4BA9B858" w:rsidR="00E16DE5" w:rsidRPr="00D47F93" w:rsidRDefault="00E16DE5" w:rsidP="000332B6">
            <w:pPr>
              <w:pStyle w:val="Tablehead2"/>
              <w:jc w:val="center"/>
            </w:pPr>
            <w:r w:rsidRPr="00D47F93">
              <w:t>Has a non-school qualification, but not at all relevant to current job</w:t>
            </w:r>
          </w:p>
        </w:tc>
        <w:tc>
          <w:tcPr>
            <w:tcW w:w="849" w:type="pct"/>
            <w:tcBorders>
              <w:top w:val="nil"/>
              <w:bottom w:val="single" w:sz="4" w:space="0" w:color="auto"/>
            </w:tcBorders>
            <w:shd w:val="clear" w:color="auto" w:fill="D9D9D9" w:themeFill="background1" w:themeFillShade="D9"/>
          </w:tcPr>
          <w:p w14:paraId="5A05954E" w14:textId="2279F90E" w:rsidR="00E16DE5" w:rsidRPr="00D47F93" w:rsidRDefault="00E16DE5" w:rsidP="000332B6">
            <w:pPr>
              <w:pStyle w:val="Tablehead2"/>
              <w:jc w:val="center"/>
            </w:pPr>
            <w:r w:rsidRPr="00D47F93">
              <w:t>Does not have a non-school qualification</w:t>
            </w:r>
            <w:r>
              <w:rPr>
                <w:rStyle w:val="FootnoteReference"/>
                <w:b/>
                <w:bCs/>
                <w:i/>
                <w:iCs/>
              </w:rPr>
              <w:footnoteReference w:id="6"/>
            </w:r>
          </w:p>
        </w:tc>
        <w:tc>
          <w:tcPr>
            <w:tcW w:w="578" w:type="pct"/>
            <w:tcBorders>
              <w:top w:val="nil"/>
              <w:bottom w:val="single" w:sz="4" w:space="0" w:color="auto"/>
            </w:tcBorders>
          </w:tcPr>
          <w:p w14:paraId="233DB418" w14:textId="77777777" w:rsidR="00E16DE5" w:rsidRPr="00D47F93" w:rsidRDefault="00E16DE5" w:rsidP="00E16DE5">
            <w:pPr>
              <w:pStyle w:val="Tablehead1"/>
              <w:jc w:val="center"/>
            </w:pPr>
          </w:p>
        </w:tc>
      </w:tr>
      <w:tr w:rsidR="00C41A11" w:rsidRPr="00D47F93" w14:paraId="572D2FC1" w14:textId="77777777" w:rsidTr="00E16DE5">
        <w:trPr>
          <w:cantSplit/>
          <w:trHeight w:val="449"/>
        </w:trPr>
        <w:tc>
          <w:tcPr>
            <w:tcW w:w="579" w:type="pct"/>
            <w:tcBorders>
              <w:top w:val="single" w:sz="4" w:space="0" w:color="auto"/>
              <w:bottom w:val="nil"/>
              <w:right w:val="nil"/>
            </w:tcBorders>
          </w:tcPr>
          <w:p w14:paraId="07F9D3A2" w14:textId="1073C5F5" w:rsidR="00C41A11" w:rsidRPr="00D47F93" w:rsidRDefault="00C41A11" w:rsidP="00C41A11">
            <w:pPr>
              <w:pStyle w:val="Tabletext"/>
              <w:rPr>
                <w:i/>
                <w:iCs/>
              </w:rPr>
            </w:pPr>
            <w:r w:rsidRPr="00D47F93">
              <w:rPr>
                <w:bCs/>
              </w:rPr>
              <w:t>Skill level 5</w:t>
            </w:r>
          </w:p>
        </w:tc>
        <w:tc>
          <w:tcPr>
            <w:tcW w:w="995" w:type="pct"/>
            <w:tcBorders>
              <w:top w:val="single" w:sz="4" w:space="0" w:color="auto"/>
              <w:left w:val="nil"/>
              <w:bottom w:val="nil"/>
              <w:right w:val="nil"/>
            </w:tcBorders>
          </w:tcPr>
          <w:p w14:paraId="1638B3EA" w14:textId="56887241" w:rsidR="00C41A11" w:rsidRPr="00D47F93" w:rsidRDefault="000B22DD" w:rsidP="00C41A11">
            <w:pPr>
              <w:pStyle w:val="Tabletext"/>
              <w:tabs>
                <w:tab w:val="decimal" w:pos="559"/>
              </w:tabs>
              <w:jc w:val="right"/>
            </w:pPr>
            <w:r w:rsidRPr="00D47F93">
              <w:t>19.3%</w:t>
            </w:r>
          </w:p>
        </w:tc>
        <w:tc>
          <w:tcPr>
            <w:tcW w:w="921" w:type="pct"/>
            <w:tcBorders>
              <w:top w:val="single" w:sz="4" w:space="0" w:color="auto"/>
              <w:left w:val="nil"/>
              <w:bottom w:val="nil"/>
              <w:right w:val="nil"/>
            </w:tcBorders>
          </w:tcPr>
          <w:p w14:paraId="185AC51E" w14:textId="6C1EF6E6" w:rsidR="00C41A11" w:rsidRPr="00D47F93" w:rsidRDefault="000B22DD" w:rsidP="00C41A11">
            <w:pPr>
              <w:pStyle w:val="Tabletext"/>
              <w:tabs>
                <w:tab w:val="decimal" w:pos="559"/>
              </w:tabs>
              <w:jc w:val="right"/>
            </w:pPr>
            <w:r w:rsidRPr="00D47F93">
              <w:t>75.8%</w:t>
            </w:r>
          </w:p>
        </w:tc>
        <w:tc>
          <w:tcPr>
            <w:tcW w:w="1078" w:type="pct"/>
            <w:tcBorders>
              <w:top w:val="single" w:sz="4" w:space="0" w:color="auto"/>
              <w:left w:val="nil"/>
              <w:bottom w:val="nil"/>
              <w:right w:val="nil"/>
            </w:tcBorders>
            <w:shd w:val="clear" w:color="auto" w:fill="D9D9D9" w:themeFill="background1" w:themeFillShade="D9"/>
          </w:tcPr>
          <w:p w14:paraId="6D48D0B5" w14:textId="4EE2353E" w:rsidR="00C41A11" w:rsidRPr="00D47F93" w:rsidRDefault="000B22DD" w:rsidP="00C41A11">
            <w:pPr>
              <w:pStyle w:val="Tabletext"/>
              <w:tabs>
                <w:tab w:val="decimal" w:pos="553"/>
              </w:tabs>
              <w:jc w:val="right"/>
              <w:rPr>
                <w:i/>
                <w:iCs/>
              </w:rPr>
            </w:pPr>
            <w:r w:rsidRPr="00D47F93">
              <w:rPr>
                <w:i/>
                <w:iCs/>
              </w:rPr>
              <w:t>17.7%</w:t>
            </w:r>
          </w:p>
        </w:tc>
        <w:tc>
          <w:tcPr>
            <w:tcW w:w="849" w:type="pct"/>
            <w:tcBorders>
              <w:top w:val="single" w:sz="4" w:space="0" w:color="auto"/>
              <w:left w:val="nil"/>
              <w:bottom w:val="nil"/>
            </w:tcBorders>
            <w:shd w:val="clear" w:color="auto" w:fill="D9D9D9" w:themeFill="background1" w:themeFillShade="D9"/>
          </w:tcPr>
          <w:p w14:paraId="1D7BB487" w14:textId="1DA220A8" w:rsidR="00C41A11" w:rsidRPr="00D47F93" w:rsidRDefault="000B22DD" w:rsidP="00C41A11">
            <w:pPr>
              <w:pStyle w:val="Tabletext"/>
              <w:tabs>
                <w:tab w:val="decimal" w:pos="553"/>
              </w:tabs>
              <w:jc w:val="right"/>
              <w:rPr>
                <w:i/>
                <w:iCs/>
              </w:rPr>
            </w:pPr>
            <w:r w:rsidRPr="00D47F93">
              <w:rPr>
                <w:i/>
                <w:iCs/>
              </w:rPr>
              <w:t>58.0%</w:t>
            </w:r>
          </w:p>
        </w:tc>
        <w:tc>
          <w:tcPr>
            <w:tcW w:w="578" w:type="pct"/>
            <w:tcBorders>
              <w:top w:val="single" w:sz="4" w:space="0" w:color="auto"/>
              <w:left w:val="nil"/>
              <w:bottom w:val="nil"/>
            </w:tcBorders>
          </w:tcPr>
          <w:p w14:paraId="246BD092" w14:textId="3BEDC76B" w:rsidR="00C41A11" w:rsidRPr="00D47F93" w:rsidRDefault="00C043CA" w:rsidP="00C41A11">
            <w:pPr>
              <w:pStyle w:val="Tabletext"/>
              <w:tabs>
                <w:tab w:val="decimal" w:pos="553"/>
              </w:tabs>
              <w:jc w:val="right"/>
              <w:rPr>
                <w:b/>
                <w:bCs/>
              </w:rPr>
            </w:pPr>
            <w:r w:rsidRPr="00D47F93">
              <w:rPr>
                <w:b/>
                <w:bCs/>
              </w:rPr>
              <w:t>1 926 700 (100%)</w:t>
            </w:r>
          </w:p>
        </w:tc>
      </w:tr>
      <w:tr w:rsidR="00C41A11" w:rsidRPr="00D47F93" w14:paraId="468D8FF9" w14:textId="77777777" w:rsidTr="00026A2A">
        <w:trPr>
          <w:cantSplit/>
          <w:trHeight w:val="460"/>
        </w:trPr>
        <w:tc>
          <w:tcPr>
            <w:tcW w:w="579" w:type="pct"/>
            <w:tcBorders>
              <w:top w:val="nil"/>
              <w:bottom w:val="nil"/>
              <w:right w:val="nil"/>
            </w:tcBorders>
          </w:tcPr>
          <w:p w14:paraId="17430889" w14:textId="447DF03E" w:rsidR="00C41A11" w:rsidRPr="00D47F93" w:rsidRDefault="00C41A11" w:rsidP="00C41A11">
            <w:pPr>
              <w:pStyle w:val="Tabletext"/>
              <w:rPr>
                <w:bCs/>
              </w:rPr>
            </w:pPr>
            <w:r w:rsidRPr="00D47F93">
              <w:rPr>
                <w:bCs/>
              </w:rPr>
              <w:t>Skill level 4</w:t>
            </w:r>
          </w:p>
        </w:tc>
        <w:tc>
          <w:tcPr>
            <w:tcW w:w="995" w:type="pct"/>
            <w:tcBorders>
              <w:top w:val="nil"/>
              <w:left w:val="nil"/>
              <w:bottom w:val="nil"/>
              <w:right w:val="nil"/>
            </w:tcBorders>
          </w:tcPr>
          <w:p w14:paraId="01AB1FA7" w14:textId="0F2C9854" w:rsidR="00C41A11" w:rsidRPr="00D47F93" w:rsidRDefault="000B22DD" w:rsidP="00C41A11">
            <w:pPr>
              <w:pStyle w:val="Tabletext"/>
              <w:tabs>
                <w:tab w:val="decimal" w:pos="559"/>
              </w:tabs>
              <w:jc w:val="right"/>
            </w:pPr>
            <w:r w:rsidRPr="00D47F93">
              <w:t>41.7%</w:t>
            </w:r>
          </w:p>
        </w:tc>
        <w:tc>
          <w:tcPr>
            <w:tcW w:w="921" w:type="pct"/>
            <w:tcBorders>
              <w:top w:val="nil"/>
              <w:left w:val="nil"/>
              <w:bottom w:val="nil"/>
              <w:right w:val="nil"/>
            </w:tcBorders>
          </w:tcPr>
          <w:p w14:paraId="1CE9FFC5" w14:textId="7FE8BA3C" w:rsidR="00C41A11" w:rsidRPr="00D47F93" w:rsidRDefault="000B22DD" w:rsidP="00C41A11">
            <w:pPr>
              <w:pStyle w:val="Tabletext"/>
              <w:tabs>
                <w:tab w:val="decimal" w:pos="559"/>
              </w:tabs>
              <w:jc w:val="right"/>
            </w:pPr>
            <w:r w:rsidRPr="00D47F93">
              <w:t>55.0%</w:t>
            </w:r>
          </w:p>
        </w:tc>
        <w:tc>
          <w:tcPr>
            <w:tcW w:w="1078" w:type="pct"/>
            <w:tcBorders>
              <w:top w:val="nil"/>
              <w:left w:val="nil"/>
              <w:bottom w:val="nil"/>
              <w:right w:val="nil"/>
            </w:tcBorders>
            <w:shd w:val="clear" w:color="auto" w:fill="D9D9D9" w:themeFill="background1" w:themeFillShade="D9"/>
          </w:tcPr>
          <w:p w14:paraId="5805E197" w14:textId="004C01F8" w:rsidR="00C41A11" w:rsidRPr="00D47F93" w:rsidRDefault="000B22DD" w:rsidP="00C41A11">
            <w:pPr>
              <w:pStyle w:val="Tabletext"/>
              <w:tabs>
                <w:tab w:val="decimal" w:pos="553"/>
              </w:tabs>
              <w:jc w:val="right"/>
              <w:rPr>
                <w:i/>
                <w:iCs/>
              </w:rPr>
            </w:pPr>
            <w:r w:rsidRPr="00D47F93">
              <w:rPr>
                <w:i/>
                <w:iCs/>
              </w:rPr>
              <w:t>14.2%</w:t>
            </w:r>
          </w:p>
        </w:tc>
        <w:tc>
          <w:tcPr>
            <w:tcW w:w="849" w:type="pct"/>
            <w:tcBorders>
              <w:top w:val="nil"/>
              <w:left w:val="nil"/>
              <w:bottom w:val="nil"/>
            </w:tcBorders>
            <w:shd w:val="clear" w:color="auto" w:fill="D9D9D9" w:themeFill="background1" w:themeFillShade="D9"/>
          </w:tcPr>
          <w:p w14:paraId="74AC3119" w14:textId="5E257BAF" w:rsidR="00C41A11" w:rsidRPr="00D47F93" w:rsidRDefault="000B22DD" w:rsidP="00C41A11">
            <w:pPr>
              <w:pStyle w:val="Tabletext"/>
              <w:tabs>
                <w:tab w:val="decimal" w:pos="553"/>
              </w:tabs>
              <w:jc w:val="right"/>
              <w:rPr>
                <w:i/>
                <w:iCs/>
              </w:rPr>
            </w:pPr>
            <w:r w:rsidRPr="00D47F93">
              <w:rPr>
                <w:i/>
                <w:iCs/>
              </w:rPr>
              <w:t>40.6</w:t>
            </w:r>
            <w:r w:rsidR="00521444">
              <w:rPr>
                <w:i/>
                <w:iCs/>
              </w:rPr>
              <w:t>%</w:t>
            </w:r>
          </w:p>
        </w:tc>
        <w:tc>
          <w:tcPr>
            <w:tcW w:w="578" w:type="pct"/>
            <w:tcBorders>
              <w:top w:val="nil"/>
              <w:left w:val="nil"/>
              <w:bottom w:val="nil"/>
            </w:tcBorders>
          </w:tcPr>
          <w:p w14:paraId="35C44B67" w14:textId="487A1DF4" w:rsidR="00C41A11" w:rsidRPr="00D47F93" w:rsidRDefault="00C043CA" w:rsidP="00C41A11">
            <w:pPr>
              <w:pStyle w:val="Tabletext"/>
              <w:tabs>
                <w:tab w:val="decimal" w:pos="553"/>
              </w:tabs>
              <w:jc w:val="right"/>
              <w:rPr>
                <w:b/>
                <w:bCs/>
              </w:rPr>
            </w:pPr>
            <w:r w:rsidRPr="00D47F93">
              <w:rPr>
                <w:b/>
                <w:bCs/>
              </w:rPr>
              <w:t>3 149 800 (100%)</w:t>
            </w:r>
          </w:p>
        </w:tc>
      </w:tr>
      <w:tr w:rsidR="00C41A11" w:rsidRPr="00D47F93" w14:paraId="08FF759F" w14:textId="77777777" w:rsidTr="00026A2A">
        <w:trPr>
          <w:cantSplit/>
          <w:trHeight w:val="460"/>
        </w:trPr>
        <w:tc>
          <w:tcPr>
            <w:tcW w:w="579" w:type="pct"/>
            <w:tcBorders>
              <w:top w:val="nil"/>
              <w:bottom w:val="nil"/>
              <w:right w:val="nil"/>
            </w:tcBorders>
          </w:tcPr>
          <w:p w14:paraId="62579B2E" w14:textId="2E765120" w:rsidR="00C41A11" w:rsidRPr="00D47F93" w:rsidRDefault="00C41A11" w:rsidP="00C41A11">
            <w:pPr>
              <w:pStyle w:val="Tabletext"/>
              <w:rPr>
                <w:bCs/>
              </w:rPr>
            </w:pPr>
            <w:r w:rsidRPr="00D47F93">
              <w:rPr>
                <w:bCs/>
              </w:rPr>
              <w:t>Skill level 3</w:t>
            </w:r>
          </w:p>
        </w:tc>
        <w:tc>
          <w:tcPr>
            <w:tcW w:w="995" w:type="pct"/>
            <w:tcBorders>
              <w:top w:val="nil"/>
              <w:left w:val="nil"/>
              <w:bottom w:val="nil"/>
              <w:right w:val="nil"/>
            </w:tcBorders>
          </w:tcPr>
          <w:p w14:paraId="55E931BD" w14:textId="019ECBBC" w:rsidR="00C41A11" w:rsidRPr="00D47F93" w:rsidRDefault="000B22DD" w:rsidP="00C41A11">
            <w:pPr>
              <w:pStyle w:val="Tabletext"/>
              <w:tabs>
                <w:tab w:val="decimal" w:pos="559"/>
              </w:tabs>
              <w:jc w:val="right"/>
            </w:pPr>
            <w:r w:rsidRPr="00D47F93">
              <w:t>63.7%</w:t>
            </w:r>
          </w:p>
        </w:tc>
        <w:tc>
          <w:tcPr>
            <w:tcW w:w="921" w:type="pct"/>
            <w:tcBorders>
              <w:top w:val="nil"/>
              <w:left w:val="nil"/>
              <w:bottom w:val="nil"/>
              <w:right w:val="nil"/>
            </w:tcBorders>
          </w:tcPr>
          <w:p w14:paraId="6E260D6D" w14:textId="48C23514" w:rsidR="00C41A11" w:rsidRPr="00D47F93" w:rsidRDefault="000B22DD" w:rsidP="00C41A11">
            <w:pPr>
              <w:pStyle w:val="Tabletext"/>
              <w:tabs>
                <w:tab w:val="decimal" w:pos="559"/>
              </w:tabs>
              <w:jc w:val="right"/>
            </w:pPr>
            <w:r w:rsidRPr="00D47F93">
              <w:t>34.4%</w:t>
            </w:r>
          </w:p>
        </w:tc>
        <w:tc>
          <w:tcPr>
            <w:tcW w:w="1078" w:type="pct"/>
            <w:tcBorders>
              <w:top w:val="nil"/>
              <w:left w:val="nil"/>
              <w:bottom w:val="nil"/>
              <w:right w:val="nil"/>
            </w:tcBorders>
            <w:shd w:val="clear" w:color="auto" w:fill="D9D9D9" w:themeFill="background1" w:themeFillShade="D9"/>
          </w:tcPr>
          <w:p w14:paraId="44DE12C5" w14:textId="2D7736BD" w:rsidR="00C41A11" w:rsidRPr="00D47F93" w:rsidRDefault="000B22DD" w:rsidP="00C41A11">
            <w:pPr>
              <w:pStyle w:val="Tabletext"/>
              <w:tabs>
                <w:tab w:val="decimal" w:pos="553"/>
              </w:tabs>
              <w:jc w:val="right"/>
              <w:rPr>
                <w:i/>
                <w:iCs/>
              </w:rPr>
            </w:pPr>
            <w:r w:rsidRPr="00D47F93">
              <w:rPr>
                <w:i/>
                <w:iCs/>
              </w:rPr>
              <w:t>5.9%</w:t>
            </w:r>
          </w:p>
        </w:tc>
        <w:tc>
          <w:tcPr>
            <w:tcW w:w="849" w:type="pct"/>
            <w:tcBorders>
              <w:top w:val="nil"/>
              <w:left w:val="nil"/>
              <w:bottom w:val="nil"/>
            </w:tcBorders>
            <w:shd w:val="clear" w:color="auto" w:fill="D9D9D9" w:themeFill="background1" w:themeFillShade="D9"/>
          </w:tcPr>
          <w:p w14:paraId="1682F94B" w14:textId="47A25FF0" w:rsidR="00C41A11" w:rsidRPr="00D47F93" w:rsidRDefault="000B22DD" w:rsidP="00C41A11">
            <w:pPr>
              <w:pStyle w:val="Tabletext"/>
              <w:tabs>
                <w:tab w:val="decimal" w:pos="553"/>
              </w:tabs>
              <w:jc w:val="right"/>
              <w:rPr>
                <w:i/>
                <w:iCs/>
              </w:rPr>
            </w:pPr>
            <w:r w:rsidRPr="00D47F93">
              <w:rPr>
                <w:i/>
                <w:iCs/>
              </w:rPr>
              <w:t>28.6%</w:t>
            </w:r>
          </w:p>
        </w:tc>
        <w:tc>
          <w:tcPr>
            <w:tcW w:w="578" w:type="pct"/>
            <w:tcBorders>
              <w:top w:val="nil"/>
              <w:left w:val="nil"/>
              <w:bottom w:val="nil"/>
            </w:tcBorders>
          </w:tcPr>
          <w:p w14:paraId="27D7485A" w14:textId="01F38010" w:rsidR="00C41A11" w:rsidRPr="00D47F93" w:rsidRDefault="00C043CA" w:rsidP="00C41A11">
            <w:pPr>
              <w:pStyle w:val="Tabletext"/>
              <w:tabs>
                <w:tab w:val="decimal" w:pos="553"/>
              </w:tabs>
              <w:jc w:val="right"/>
              <w:rPr>
                <w:b/>
                <w:bCs/>
              </w:rPr>
            </w:pPr>
            <w:r w:rsidRPr="00D47F93">
              <w:rPr>
                <w:b/>
                <w:bCs/>
              </w:rPr>
              <w:t>1 671 500 (100%)</w:t>
            </w:r>
          </w:p>
        </w:tc>
      </w:tr>
      <w:tr w:rsidR="00C41A11" w:rsidRPr="00D47F93" w14:paraId="585058AE" w14:textId="77777777" w:rsidTr="00026A2A">
        <w:trPr>
          <w:cantSplit/>
          <w:trHeight w:val="449"/>
        </w:trPr>
        <w:tc>
          <w:tcPr>
            <w:tcW w:w="579" w:type="pct"/>
            <w:tcBorders>
              <w:top w:val="nil"/>
              <w:bottom w:val="nil"/>
              <w:right w:val="nil"/>
            </w:tcBorders>
          </w:tcPr>
          <w:p w14:paraId="6AF4DE62" w14:textId="0C12F313" w:rsidR="00C41A11" w:rsidRPr="00D47F93" w:rsidRDefault="00C41A11" w:rsidP="00C41A11">
            <w:pPr>
              <w:pStyle w:val="Tabletext"/>
              <w:rPr>
                <w:bCs/>
              </w:rPr>
            </w:pPr>
            <w:r w:rsidRPr="00D47F93">
              <w:rPr>
                <w:bCs/>
              </w:rPr>
              <w:t>Skill level 2</w:t>
            </w:r>
          </w:p>
        </w:tc>
        <w:tc>
          <w:tcPr>
            <w:tcW w:w="995" w:type="pct"/>
            <w:tcBorders>
              <w:top w:val="nil"/>
              <w:left w:val="nil"/>
              <w:bottom w:val="nil"/>
              <w:right w:val="nil"/>
            </w:tcBorders>
          </w:tcPr>
          <w:p w14:paraId="4F043CC7" w14:textId="59ABFDC9" w:rsidR="00C41A11" w:rsidRPr="00D47F93" w:rsidRDefault="000B22DD" w:rsidP="00C41A11">
            <w:pPr>
              <w:pStyle w:val="Tabletext"/>
              <w:tabs>
                <w:tab w:val="decimal" w:pos="559"/>
              </w:tabs>
              <w:jc w:val="right"/>
            </w:pPr>
            <w:r w:rsidRPr="00D47F93">
              <w:t>65.1%</w:t>
            </w:r>
          </w:p>
        </w:tc>
        <w:tc>
          <w:tcPr>
            <w:tcW w:w="921" w:type="pct"/>
            <w:tcBorders>
              <w:top w:val="nil"/>
              <w:left w:val="nil"/>
              <w:bottom w:val="nil"/>
              <w:right w:val="nil"/>
            </w:tcBorders>
          </w:tcPr>
          <w:p w14:paraId="709C7CC6" w14:textId="5C38B94D" w:rsidR="00C41A11" w:rsidRPr="00D47F93" w:rsidRDefault="000B22DD" w:rsidP="00C41A11">
            <w:pPr>
              <w:pStyle w:val="Tabletext"/>
              <w:tabs>
                <w:tab w:val="decimal" w:pos="559"/>
              </w:tabs>
              <w:jc w:val="right"/>
            </w:pPr>
            <w:r w:rsidRPr="00D47F93">
              <w:t>33.8%</w:t>
            </w:r>
          </w:p>
        </w:tc>
        <w:tc>
          <w:tcPr>
            <w:tcW w:w="1078" w:type="pct"/>
            <w:tcBorders>
              <w:top w:val="nil"/>
              <w:left w:val="nil"/>
              <w:bottom w:val="nil"/>
              <w:right w:val="nil"/>
            </w:tcBorders>
            <w:shd w:val="clear" w:color="auto" w:fill="D9D9D9" w:themeFill="background1" w:themeFillShade="D9"/>
          </w:tcPr>
          <w:p w14:paraId="3E6BBA01" w14:textId="12B04114" w:rsidR="00C41A11" w:rsidRPr="00D47F93" w:rsidRDefault="000B22DD" w:rsidP="00C41A11">
            <w:pPr>
              <w:pStyle w:val="Tabletext"/>
              <w:tabs>
                <w:tab w:val="decimal" w:pos="553"/>
              </w:tabs>
              <w:jc w:val="right"/>
              <w:rPr>
                <w:i/>
                <w:iCs/>
              </w:rPr>
            </w:pPr>
            <w:r w:rsidRPr="00D47F93">
              <w:rPr>
                <w:i/>
                <w:iCs/>
              </w:rPr>
              <w:t>9.5%</w:t>
            </w:r>
          </w:p>
        </w:tc>
        <w:tc>
          <w:tcPr>
            <w:tcW w:w="849" w:type="pct"/>
            <w:tcBorders>
              <w:top w:val="nil"/>
              <w:left w:val="nil"/>
              <w:bottom w:val="nil"/>
            </w:tcBorders>
            <w:shd w:val="clear" w:color="auto" w:fill="D9D9D9" w:themeFill="background1" w:themeFillShade="D9"/>
          </w:tcPr>
          <w:p w14:paraId="45CB9ECA" w14:textId="5E8EAD85" w:rsidR="00C41A11" w:rsidRPr="00D47F93" w:rsidRDefault="000B22DD" w:rsidP="00C41A11">
            <w:pPr>
              <w:pStyle w:val="Tabletext"/>
              <w:tabs>
                <w:tab w:val="decimal" w:pos="553"/>
              </w:tabs>
              <w:jc w:val="right"/>
              <w:rPr>
                <w:i/>
                <w:iCs/>
              </w:rPr>
            </w:pPr>
            <w:r w:rsidRPr="00D47F93">
              <w:rPr>
                <w:i/>
                <w:iCs/>
              </w:rPr>
              <w:t>24.1%</w:t>
            </w:r>
          </w:p>
        </w:tc>
        <w:tc>
          <w:tcPr>
            <w:tcW w:w="578" w:type="pct"/>
            <w:tcBorders>
              <w:top w:val="nil"/>
              <w:left w:val="nil"/>
              <w:bottom w:val="nil"/>
            </w:tcBorders>
          </w:tcPr>
          <w:p w14:paraId="649C3955" w14:textId="78223E46" w:rsidR="00C41A11" w:rsidRPr="00D47F93" w:rsidRDefault="00C043CA" w:rsidP="00C41A11">
            <w:pPr>
              <w:pStyle w:val="Tabletext"/>
              <w:tabs>
                <w:tab w:val="decimal" w:pos="553"/>
              </w:tabs>
              <w:jc w:val="right"/>
              <w:rPr>
                <w:b/>
                <w:bCs/>
              </w:rPr>
            </w:pPr>
            <w:r w:rsidRPr="00D47F93">
              <w:rPr>
                <w:b/>
                <w:bCs/>
              </w:rPr>
              <w:t>1 404 100 (100%)</w:t>
            </w:r>
          </w:p>
        </w:tc>
      </w:tr>
      <w:tr w:rsidR="00C41A11" w:rsidRPr="00D47F93" w14:paraId="234BC108" w14:textId="77777777" w:rsidTr="00026A2A">
        <w:trPr>
          <w:cantSplit/>
          <w:trHeight w:val="460"/>
        </w:trPr>
        <w:tc>
          <w:tcPr>
            <w:tcW w:w="579" w:type="pct"/>
            <w:tcBorders>
              <w:top w:val="nil"/>
              <w:bottom w:val="nil"/>
              <w:right w:val="nil"/>
            </w:tcBorders>
          </w:tcPr>
          <w:p w14:paraId="4A2CEE2B" w14:textId="4E03C717" w:rsidR="00C41A11" w:rsidRPr="00D47F93" w:rsidRDefault="00C41A11" w:rsidP="00C41A11">
            <w:pPr>
              <w:pStyle w:val="Tabletext"/>
              <w:rPr>
                <w:bCs/>
              </w:rPr>
            </w:pPr>
            <w:r w:rsidRPr="00D47F93">
              <w:rPr>
                <w:bCs/>
              </w:rPr>
              <w:t>Skill level 1</w:t>
            </w:r>
          </w:p>
        </w:tc>
        <w:tc>
          <w:tcPr>
            <w:tcW w:w="995" w:type="pct"/>
            <w:tcBorders>
              <w:top w:val="nil"/>
              <w:left w:val="nil"/>
              <w:bottom w:val="nil"/>
              <w:right w:val="nil"/>
            </w:tcBorders>
          </w:tcPr>
          <w:p w14:paraId="38B9BBC4" w14:textId="3909DB50" w:rsidR="00C41A11" w:rsidRPr="00D47F93" w:rsidRDefault="000B22DD" w:rsidP="00C41A11">
            <w:pPr>
              <w:pStyle w:val="Tabletext"/>
              <w:tabs>
                <w:tab w:val="decimal" w:pos="559"/>
              </w:tabs>
              <w:jc w:val="right"/>
            </w:pPr>
            <w:r w:rsidRPr="00D47F93">
              <w:t>85.6%</w:t>
            </w:r>
          </w:p>
        </w:tc>
        <w:tc>
          <w:tcPr>
            <w:tcW w:w="921" w:type="pct"/>
            <w:tcBorders>
              <w:top w:val="nil"/>
              <w:left w:val="nil"/>
              <w:bottom w:val="nil"/>
              <w:right w:val="nil"/>
            </w:tcBorders>
          </w:tcPr>
          <w:p w14:paraId="4865275E" w14:textId="7B13B605" w:rsidR="00C41A11" w:rsidRPr="00D47F93" w:rsidRDefault="000B22DD" w:rsidP="00C41A11">
            <w:pPr>
              <w:pStyle w:val="Tabletext"/>
              <w:tabs>
                <w:tab w:val="decimal" w:pos="559"/>
              </w:tabs>
              <w:jc w:val="right"/>
            </w:pPr>
            <w:r w:rsidRPr="00D47F93">
              <w:t>13.9%</w:t>
            </w:r>
          </w:p>
        </w:tc>
        <w:tc>
          <w:tcPr>
            <w:tcW w:w="1078" w:type="pct"/>
            <w:tcBorders>
              <w:top w:val="nil"/>
              <w:left w:val="nil"/>
              <w:bottom w:val="nil"/>
              <w:right w:val="nil"/>
            </w:tcBorders>
            <w:shd w:val="clear" w:color="auto" w:fill="D9D9D9" w:themeFill="background1" w:themeFillShade="D9"/>
          </w:tcPr>
          <w:p w14:paraId="6BA420D4" w14:textId="2036F0AC" w:rsidR="00C41A11" w:rsidRPr="00D47F93" w:rsidRDefault="000B22DD" w:rsidP="00C41A11">
            <w:pPr>
              <w:pStyle w:val="Tabletext"/>
              <w:tabs>
                <w:tab w:val="decimal" w:pos="553"/>
              </w:tabs>
              <w:jc w:val="right"/>
              <w:rPr>
                <w:i/>
                <w:iCs/>
              </w:rPr>
            </w:pPr>
            <w:r w:rsidRPr="00D47F93">
              <w:rPr>
                <w:i/>
                <w:iCs/>
              </w:rPr>
              <w:t>3.4%</w:t>
            </w:r>
          </w:p>
        </w:tc>
        <w:tc>
          <w:tcPr>
            <w:tcW w:w="849" w:type="pct"/>
            <w:tcBorders>
              <w:top w:val="nil"/>
              <w:left w:val="nil"/>
              <w:bottom w:val="nil"/>
            </w:tcBorders>
            <w:shd w:val="clear" w:color="auto" w:fill="D9D9D9" w:themeFill="background1" w:themeFillShade="D9"/>
          </w:tcPr>
          <w:p w14:paraId="128C637F" w14:textId="6EC00DD6" w:rsidR="00C41A11" w:rsidRPr="00D47F93" w:rsidRDefault="000B22DD" w:rsidP="00C41A11">
            <w:pPr>
              <w:pStyle w:val="Tabletext"/>
              <w:tabs>
                <w:tab w:val="decimal" w:pos="553"/>
              </w:tabs>
              <w:jc w:val="right"/>
              <w:rPr>
                <w:i/>
                <w:iCs/>
              </w:rPr>
            </w:pPr>
            <w:r w:rsidRPr="00D47F93">
              <w:rPr>
                <w:i/>
                <w:iCs/>
              </w:rPr>
              <w:t>10.5%</w:t>
            </w:r>
          </w:p>
        </w:tc>
        <w:tc>
          <w:tcPr>
            <w:tcW w:w="578" w:type="pct"/>
            <w:tcBorders>
              <w:top w:val="nil"/>
              <w:left w:val="nil"/>
              <w:bottom w:val="nil"/>
            </w:tcBorders>
          </w:tcPr>
          <w:p w14:paraId="413EDA5C" w14:textId="4A8B3F1E" w:rsidR="00C41A11" w:rsidRPr="00D47F93" w:rsidRDefault="00C043CA" w:rsidP="00C41A11">
            <w:pPr>
              <w:pStyle w:val="Tabletext"/>
              <w:tabs>
                <w:tab w:val="decimal" w:pos="553"/>
              </w:tabs>
              <w:jc w:val="right"/>
              <w:rPr>
                <w:b/>
                <w:bCs/>
              </w:rPr>
            </w:pPr>
            <w:r w:rsidRPr="00D47F93">
              <w:rPr>
                <w:b/>
                <w:bCs/>
              </w:rPr>
              <w:t>3 851 800 (100%)</w:t>
            </w:r>
          </w:p>
        </w:tc>
      </w:tr>
      <w:tr w:rsidR="00C41A11" w:rsidRPr="00D47F93" w14:paraId="6C060237" w14:textId="77777777" w:rsidTr="00026A2A">
        <w:trPr>
          <w:cantSplit/>
          <w:trHeight w:val="493"/>
        </w:trPr>
        <w:tc>
          <w:tcPr>
            <w:tcW w:w="579" w:type="pct"/>
            <w:tcBorders>
              <w:top w:val="single" w:sz="4" w:space="0" w:color="auto"/>
              <w:bottom w:val="single" w:sz="4" w:space="0" w:color="auto"/>
              <w:right w:val="nil"/>
            </w:tcBorders>
          </w:tcPr>
          <w:p w14:paraId="269E2991" w14:textId="3A3F2B67" w:rsidR="00C41A11" w:rsidRPr="00D47F93" w:rsidRDefault="00C41A11" w:rsidP="00C41A11">
            <w:pPr>
              <w:pStyle w:val="Tabletext"/>
              <w:rPr>
                <w:b/>
              </w:rPr>
            </w:pPr>
            <w:r w:rsidRPr="00D47F93">
              <w:rPr>
                <w:b/>
              </w:rPr>
              <w:t>Total workers</w:t>
            </w:r>
            <w:r w:rsidR="00130EEA">
              <w:rPr>
                <w:b/>
              </w:rPr>
              <w:t>**</w:t>
            </w:r>
          </w:p>
        </w:tc>
        <w:tc>
          <w:tcPr>
            <w:tcW w:w="995" w:type="pct"/>
            <w:tcBorders>
              <w:top w:val="single" w:sz="4" w:space="0" w:color="auto"/>
              <w:left w:val="nil"/>
              <w:bottom w:val="single" w:sz="4" w:space="0" w:color="auto"/>
              <w:right w:val="nil"/>
            </w:tcBorders>
          </w:tcPr>
          <w:p w14:paraId="5C49261B" w14:textId="77777777" w:rsidR="000B22DD" w:rsidRPr="00D47F93" w:rsidRDefault="00C043CA" w:rsidP="00C41A11">
            <w:pPr>
              <w:pStyle w:val="Tabletext"/>
              <w:tabs>
                <w:tab w:val="decimal" w:pos="559"/>
              </w:tabs>
              <w:jc w:val="right"/>
              <w:rPr>
                <w:b/>
                <w:bCs/>
              </w:rPr>
            </w:pPr>
            <w:r w:rsidRPr="00D47F93">
              <w:rPr>
                <w:b/>
                <w:bCs/>
              </w:rPr>
              <w:t>7 006 400</w:t>
            </w:r>
          </w:p>
          <w:p w14:paraId="41DA1FA4" w14:textId="251B39EE" w:rsidR="00C41A11" w:rsidRPr="00D47F93" w:rsidRDefault="000B22DD" w:rsidP="00C41A11">
            <w:pPr>
              <w:pStyle w:val="Tabletext"/>
              <w:tabs>
                <w:tab w:val="decimal" w:pos="559"/>
              </w:tabs>
              <w:jc w:val="right"/>
              <w:rPr>
                <w:b/>
                <w:bCs/>
              </w:rPr>
            </w:pPr>
            <w:r w:rsidRPr="00D47F93">
              <w:rPr>
                <w:b/>
                <w:bCs/>
              </w:rPr>
              <w:t>(57.9%)</w:t>
            </w:r>
          </w:p>
        </w:tc>
        <w:tc>
          <w:tcPr>
            <w:tcW w:w="921" w:type="pct"/>
            <w:tcBorders>
              <w:top w:val="single" w:sz="4" w:space="0" w:color="auto"/>
              <w:left w:val="nil"/>
              <w:bottom w:val="single" w:sz="4" w:space="0" w:color="auto"/>
              <w:right w:val="nil"/>
            </w:tcBorders>
          </w:tcPr>
          <w:p w14:paraId="45143751" w14:textId="77777777" w:rsidR="000B22DD" w:rsidRPr="00D47F93" w:rsidRDefault="00C043CA" w:rsidP="000B22DD">
            <w:pPr>
              <w:pStyle w:val="Tabletext"/>
              <w:tabs>
                <w:tab w:val="decimal" w:pos="559"/>
              </w:tabs>
              <w:jc w:val="right"/>
              <w:rPr>
                <w:b/>
                <w:bCs/>
              </w:rPr>
            </w:pPr>
            <w:r w:rsidRPr="00D47F93">
              <w:rPr>
                <w:b/>
                <w:bCs/>
                <w:i/>
                <w:iCs/>
              </w:rPr>
              <w:t>4 813 300</w:t>
            </w:r>
          </w:p>
          <w:p w14:paraId="6250FE54" w14:textId="7DEAA678" w:rsidR="00C41A11" w:rsidRPr="00D47F93" w:rsidRDefault="000B22DD" w:rsidP="000B22DD">
            <w:pPr>
              <w:pStyle w:val="Tabletext"/>
              <w:tabs>
                <w:tab w:val="decimal" w:pos="559"/>
              </w:tabs>
              <w:jc w:val="right"/>
              <w:rPr>
                <w:b/>
                <w:bCs/>
                <w:i/>
                <w:iCs/>
              </w:rPr>
            </w:pPr>
            <w:r w:rsidRPr="00D47F93">
              <w:rPr>
                <w:b/>
                <w:bCs/>
              </w:rPr>
              <w:t>(39.8%)</w:t>
            </w:r>
          </w:p>
        </w:tc>
        <w:tc>
          <w:tcPr>
            <w:tcW w:w="1078" w:type="pct"/>
            <w:tcBorders>
              <w:top w:val="single" w:sz="4" w:space="0" w:color="auto"/>
              <w:left w:val="nil"/>
              <w:bottom w:val="single" w:sz="4" w:space="0" w:color="auto"/>
              <w:right w:val="nil"/>
            </w:tcBorders>
            <w:shd w:val="clear" w:color="auto" w:fill="D9D9D9" w:themeFill="background1" w:themeFillShade="D9"/>
          </w:tcPr>
          <w:p w14:paraId="7FA4ED1D" w14:textId="77777777" w:rsidR="000B22DD" w:rsidRPr="00D47F93" w:rsidRDefault="00C043CA" w:rsidP="000B22DD">
            <w:pPr>
              <w:pStyle w:val="Tabletext"/>
              <w:tabs>
                <w:tab w:val="decimal" w:pos="559"/>
              </w:tabs>
              <w:jc w:val="right"/>
              <w:rPr>
                <w:b/>
                <w:bCs/>
              </w:rPr>
            </w:pPr>
            <w:r w:rsidRPr="00D47F93">
              <w:rPr>
                <w:b/>
                <w:bCs/>
                <w:i/>
                <w:iCs/>
              </w:rPr>
              <w:t>1 168 000</w:t>
            </w:r>
          </w:p>
          <w:p w14:paraId="3B8556AB" w14:textId="0A2440FC" w:rsidR="00C41A11" w:rsidRPr="00D47F93" w:rsidRDefault="000B22DD" w:rsidP="000B22DD">
            <w:pPr>
              <w:pStyle w:val="Tabletext"/>
              <w:tabs>
                <w:tab w:val="decimal" w:pos="553"/>
              </w:tabs>
              <w:jc w:val="right"/>
              <w:rPr>
                <w:b/>
                <w:bCs/>
                <w:i/>
                <w:iCs/>
              </w:rPr>
            </w:pPr>
            <w:r w:rsidRPr="00D47F93">
              <w:rPr>
                <w:b/>
                <w:bCs/>
              </w:rPr>
              <w:t>(9.7%)</w:t>
            </w:r>
          </w:p>
        </w:tc>
        <w:tc>
          <w:tcPr>
            <w:tcW w:w="849" w:type="pct"/>
            <w:tcBorders>
              <w:top w:val="single" w:sz="4" w:space="0" w:color="auto"/>
              <w:left w:val="nil"/>
              <w:bottom w:val="single" w:sz="4" w:space="0" w:color="auto"/>
            </w:tcBorders>
            <w:shd w:val="clear" w:color="auto" w:fill="D9D9D9" w:themeFill="background1" w:themeFillShade="D9"/>
          </w:tcPr>
          <w:p w14:paraId="50BE1FB0" w14:textId="77777777" w:rsidR="000B22DD" w:rsidRPr="00D47F93" w:rsidRDefault="00C043CA" w:rsidP="000B22DD">
            <w:pPr>
              <w:pStyle w:val="Tabletext"/>
              <w:tabs>
                <w:tab w:val="decimal" w:pos="559"/>
              </w:tabs>
              <w:jc w:val="right"/>
              <w:rPr>
                <w:b/>
                <w:bCs/>
              </w:rPr>
            </w:pPr>
            <w:r w:rsidRPr="00D47F93">
              <w:rPr>
                <w:b/>
                <w:bCs/>
                <w:i/>
                <w:iCs/>
              </w:rPr>
              <w:t>3 646 800</w:t>
            </w:r>
          </w:p>
          <w:p w14:paraId="0275DF62" w14:textId="06EA825A" w:rsidR="00C41A11" w:rsidRPr="00D47F93" w:rsidRDefault="000B22DD" w:rsidP="000B22DD">
            <w:pPr>
              <w:pStyle w:val="Tabletext"/>
              <w:tabs>
                <w:tab w:val="decimal" w:pos="553"/>
              </w:tabs>
              <w:jc w:val="right"/>
              <w:rPr>
                <w:b/>
                <w:bCs/>
                <w:i/>
                <w:iCs/>
              </w:rPr>
            </w:pPr>
            <w:r w:rsidRPr="00D47F93">
              <w:rPr>
                <w:b/>
                <w:bCs/>
              </w:rPr>
              <w:t>(30.2%)</w:t>
            </w:r>
          </w:p>
        </w:tc>
        <w:tc>
          <w:tcPr>
            <w:tcW w:w="578" w:type="pct"/>
            <w:tcBorders>
              <w:top w:val="single" w:sz="4" w:space="0" w:color="auto"/>
              <w:left w:val="nil"/>
              <w:bottom w:val="single" w:sz="4" w:space="0" w:color="auto"/>
            </w:tcBorders>
          </w:tcPr>
          <w:p w14:paraId="437DBFA7" w14:textId="77777777" w:rsidR="00C41A11" w:rsidRPr="00D47F93" w:rsidRDefault="00C41A11" w:rsidP="00C41A11">
            <w:pPr>
              <w:pStyle w:val="Tabletext"/>
              <w:tabs>
                <w:tab w:val="decimal" w:pos="559"/>
              </w:tabs>
              <w:jc w:val="right"/>
              <w:rPr>
                <w:b/>
                <w:bCs/>
              </w:rPr>
            </w:pPr>
            <w:r w:rsidRPr="00D47F93">
              <w:rPr>
                <w:b/>
                <w:bCs/>
              </w:rPr>
              <w:t>12 094 600</w:t>
            </w:r>
          </w:p>
          <w:p w14:paraId="4A2E447B" w14:textId="77777777" w:rsidR="00C41A11" w:rsidRPr="00D47F93" w:rsidRDefault="00C41A11" w:rsidP="00C41A11">
            <w:pPr>
              <w:pStyle w:val="Tabletext"/>
              <w:tabs>
                <w:tab w:val="decimal" w:pos="553"/>
              </w:tabs>
              <w:jc w:val="right"/>
              <w:rPr>
                <w:rFonts w:ascii="Calibri" w:hAnsi="Calibri" w:cs="Calibri"/>
                <w:b/>
                <w:bCs/>
                <w:color w:val="000000"/>
                <w:sz w:val="22"/>
                <w:szCs w:val="22"/>
              </w:rPr>
            </w:pPr>
            <w:r w:rsidRPr="00D47F93">
              <w:rPr>
                <w:b/>
                <w:bCs/>
              </w:rPr>
              <w:t>(100%)</w:t>
            </w:r>
          </w:p>
        </w:tc>
      </w:tr>
    </w:tbl>
    <w:p w14:paraId="6A94D84F" w14:textId="77777777" w:rsidR="00C41A11" w:rsidRPr="00D47F93" w:rsidRDefault="00C41A11" w:rsidP="00ED3E8E">
      <w:pPr>
        <w:pStyle w:val="Source"/>
      </w:pPr>
    </w:p>
    <w:p w14:paraId="299D017E" w14:textId="39F86818" w:rsidR="00CD4880" w:rsidRDefault="00ED3E8E" w:rsidP="000E4FA8">
      <w:pPr>
        <w:pStyle w:val="Source"/>
      </w:pPr>
      <w:r w:rsidRPr="00D47F93">
        <w:t>Note</w:t>
      </w:r>
      <w:r w:rsidR="00CD4880">
        <w:t>:</w:t>
      </w:r>
      <w:r w:rsidRPr="00D47F93">
        <w:t xml:space="preserve"> </w:t>
      </w:r>
      <w:r w:rsidR="001A2E32">
        <w:tab/>
      </w:r>
      <w:r w:rsidR="00C043CA" w:rsidRPr="00D47F93">
        <w:t>Columns in italics are subsets of the preceding column</w:t>
      </w:r>
      <w:r w:rsidR="00864331">
        <w:t>;</w:t>
      </w:r>
      <w:r w:rsidR="00C043CA" w:rsidRPr="00D47F93">
        <w:t xml:space="preserve"> </w:t>
      </w:r>
      <w:r w:rsidR="00C41A11" w:rsidRPr="00D47F93">
        <w:t>ANZSCO</w:t>
      </w:r>
      <w:r w:rsidR="000E4FA8" w:rsidRPr="00D47F93">
        <w:t xml:space="preserve"> s</w:t>
      </w:r>
      <w:r w:rsidRPr="00D47F93">
        <w:t>kill level</w:t>
      </w:r>
      <w:r w:rsidR="000E4FA8" w:rsidRPr="00D47F93">
        <w:t>s</w:t>
      </w:r>
      <w:r w:rsidRPr="00D47F93">
        <w:t xml:space="preserve"> increase from 5 to 1, with</w:t>
      </w:r>
      <w:r w:rsidR="000E4FA8" w:rsidRPr="00D47F93">
        <w:t xml:space="preserve"> level 5 indicative of up to </w:t>
      </w:r>
      <w:r w:rsidR="00CD4880">
        <w:t>c</w:t>
      </w:r>
      <w:r w:rsidR="000E4FA8" w:rsidRPr="00D47F93">
        <w:t>ertificate I, and</w:t>
      </w:r>
      <w:r w:rsidRPr="00D47F93">
        <w:t xml:space="preserve"> level 1 with a </w:t>
      </w:r>
      <w:r w:rsidR="00CD4880">
        <w:t>b</w:t>
      </w:r>
      <w:r w:rsidRPr="00D47F93">
        <w:t xml:space="preserve">achelor’s degree or higher qualification, or at least </w:t>
      </w:r>
      <w:r w:rsidR="00F162DB">
        <w:t>five</w:t>
      </w:r>
      <w:r w:rsidRPr="00D47F93">
        <w:t xml:space="preserve"> years of relevant experience</w:t>
      </w:r>
      <w:r w:rsidR="00581C29">
        <w:t>;</w:t>
      </w:r>
      <w:r w:rsidR="000B22DD" w:rsidRPr="00D47F93">
        <w:t xml:space="preserve"> </w:t>
      </w:r>
      <w:r w:rsidR="00130EEA">
        <w:t>*Total workers (r</w:t>
      </w:r>
      <w:r w:rsidR="00130EEA" w:rsidRPr="00D47F93">
        <w:t xml:space="preserve">ow </w:t>
      </w:r>
      <w:r w:rsidR="000B22DD" w:rsidRPr="00D47F93">
        <w:t>totals</w:t>
      </w:r>
      <w:r w:rsidR="00130EEA">
        <w:t>)</w:t>
      </w:r>
      <w:r w:rsidR="000B22DD" w:rsidRPr="00D47F93">
        <w:t xml:space="preserve"> include</w:t>
      </w:r>
      <w:r w:rsidR="00130EEA">
        <w:t xml:space="preserve"> those with a qualification with</w:t>
      </w:r>
      <w:r w:rsidR="000B22DD" w:rsidRPr="00D47F93">
        <w:t xml:space="preserve"> ‘Relevance not stated’</w:t>
      </w:r>
      <w:r w:rsidR="00581C29">
        <w:t>;</w:t>
      </w:r>
      <w:r w:rsidR="00C41A11" w:rsidRPr="00D47F93">
        <w:t xml:space="preserve"> </w:t>
      </w:r>
      <w:r w:rsidR="00130EEA">
        <w:t>**Total workers (c</w:t>
      </w:r>
      <w:r w:rsidR="00130EEA" w:rsidRPr="00D47F93">
        <w:t xml:space="preserve">olumn </w:t>
      </w:r>
      <w:r w:rsidR="00C41A11" w:rsidRPr="00D47F93">
        <w:t>totals</w:t>
      </w:r>
      <w:r w:rsidR="00130EEA">
        <w:t>)</w:t>
      </w:r>
      <w:r w:rsidR="00C41A11" w:rsidRPr="00D47F93">
        <w:t xml:space="preserve"> include</w:t>
      </w:r>
      <w:r w:rsidR="00130EEA">
        <w:t xml:space="preserve"> those </w:t>
      </w:r>
      <w:r w:rsidR="00CA4905">
        <w:t xml:space="preserve">employed in a job </w:t>
      </w:r>
      <w:r w:rsidR="00130EEA">
        <w:t>with</w:t>
      </w:r>
      <w:r w:rsidR="00C41A11" w:rsidRPr="00D47F93">
        <w:t xml:space="preserve"> ‘</w:t>
      </w:r>
      <w:r w:rsidR="00C043CA" w:rsidRPr="00D47F93">
        <w:t>Skill l</w:t>
      </w:r>
      <w:r w:rsidR="00C41A11" w:rsidRPr="00D47F93">
        <w:t xml:space="preserve">evel </w:t>
      </w:r>
      <w:r w:rsidR="00C043CA" w:rsidRPr="00D47F93">
        <w:t>un</w:t>
      </w:r>
      <w:r w:rsidR="00C41A11" w:rsidRPr="00D47F93">
        <w:t>determined’.</w:t>
      </w:r>
    </w:p>
    <w:p w14:paraId="1CD2EFB6" w14:textId="11B456C8" w:rsidR="00CD4880" w:rsidRPr="00D47F93" w:rsidRDefault="00CD4880" w:rsidP="00CD4880">
      <w:pPr>
        <w:pStyle w:val="Source"/>
      </w:pPr>
      <w:r>
        <w:t xml:space="preserve">Source: </w:t>
      </w:r>
      <w:r w:rsidRPr="00D47F93">
        <w:t>Based on ABS Qualifications and Work survey data, 2018</w:t>
      </w:r>
      <w:r>
        <w:t>–</w:t>
      </w:r>
      <w:r w:rsidRPr="00D47F93">
        <w:t>19, TableBuilder.</w:t>
      </w:r>
    </w:p>
    <w:p w14:paraId="7008C9A5" w14:textId="6342E0BF" w:rsidR="00583E7E" w:rsidRPr="000E4FA8" w:rsidRDefault="00583E7E" w:rsidP="000E4FA8">
      <w:pPr>
        <w:pStyle w:val="Source"/>
      </w:pPr>
      <w:r>
        <w:br w:type="page"/>
      </w:r>
    </w:p>
    <w:p w14:paraId="1A78FFEA" w14:textId="6A47CA2C" w:rsidR="00D84C0C" w:rsidRDefault="00373A06" w:rsidP="00D84C0C">
      <w:pPr>
        <w:pStyle w:val="Heading1"/>
      </w:pPr>
      <w:bookmarkStart w:id="55" w:name="_Toc63250936"/>
      <w:r>
        <w:rPr>
          <w:noProof/>
          <w:lang w:eastAsia="en-AU"/>
        </w:rPr>
        <w:lastRenderedPageBreak/>
        <w:drawing>
          <wp:anchor distT="0" distB="0" distL="114300" distR="114300" simplePos="0" relativeHeight="252125184" behindDoc="0" locked="0" layoutInCell="1" allowOverlap="1" wp14:anchorId="65B45EB4" wp14:editId="073D1C75">
            <wp:simplePos x="0" y="0"/>
            <wp:positionH relativeFrom="margin">
              <wp:posOffset>4445</wp:posOffset>
            </wp:positionH>
            <wp:positionV relativeFrom="paragraph">
              <wp:posOffset>0</wp:posOffset>
            </wp:positionV>
            <wp:extent cx="413385" cy="413385"/>
            <wp:effectExtent l="0" t="0" r="5715" b="571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2F0C7F">
        <w:t>C</w:t>
      </w:r>
      <w:r w:rsidR="008A6D2B">
        <w:t>ase studies</w:t>
      </w:r>
      <w:r w:rsidR="002F0C7F">
        <w:t xml:space="preserve">: </w:t>
      </w:r>
      <w:r w:rsidR="009845B9">
        <w:t>o</w:t>
      </w:r>
      <w:r w:rsidR="007B1AC0">
        <w:t>ccupation groups</w:t>
      </w:r>
      <w:bookmarkEnd w:id="55"/>
    </w:p>
    <w:p w14:paraId="4E2937B1" w14:textId="369DD592" w:rsidR="0054502F" w:rsidRDefault="00675CE0" w:rsidP="003602DE">
      <w:pPr>
        <w:pStyle w:val="Text"/>
      </w:pPr>
      <w:r>
        <w:t>Th</w:t>
      </w:r>
      <w:r w:rsidR="00CF0C86">
        <w:t>is</w:t>
      </w:r>
      <w:r>
        <w:t xml:space="preserve"> section provide</w:t>
      </w:r>
      <w:r w:rsidR="006E74F9">
        <w:t>s</w:t>
      </w:r>
      <w:r w:rsidR="00DC7774">
        <w:t xml:space="preserve"> an investigation </w:t>
      </w:r>
      <w:r w:rsidR="00507730">
        <w:t>into</w:t>
      </w:r>
      <w:r w:rsidR="00DC7774">
        <w:t xml:space="preserve"> the </w:t>
      </w:r>
      <w:r w:rsidR="00EB2034">
        <w:t>characteristics</w:t>
      </w:r>
      <w:r w:rsidR="00DC7774">
        <w:t xml:space="preserve"> of workers and their qualifications </w:t>
      </w:r>
      <w:r w:rsidR="00CD4880">
        <w:t xml:space="preserve">by means of case studies </w:t>
      </w:r>
      <w:r w:rsidR="00DC7774">
        <w:t xml:space="preserve">in different </w:t>
      </w:r>
      <w:r w:rsidR="00507730">
        <w:t>occupation</w:t>
      </w:r>
      <w:r w:rsidR="00CD4880">
        <w:t>s:</w:t>
      </w:r>
      <w:r w:rsidR="00507730">
        <w:rPr>
          <w:rStyle w:val="FootnoteReference"/>
        </w:rPr>
        <w:footnoteReference w:id="7"/>
      </w:r>
      <w:r w:rsidR="007B1AC0">
        <w:t xml:space="preserve"> </w:t>
      </w:r>
      <w:r w:rsidR="00CD4880">
        <w:t>construction managers; metal fitters and machinists; child carers; aged and disabled carers; contract, program and project administrators;</w:t>
      </w:r>
      <w:r w:rsidR="00C91281">
        <w:t xml:space="preserve"> and ICT </w:t>
      </w:r>
      <w:r w:rsidR="00CD4880">
        <w:t>p</w:t>
      </w:r>
      <w:r w:rsidR="00C91281">
        <w:t>rofessionals</w:t>
      </w:r>
      <w:r w:rsidR="00E108C1">
        <w:rPr>
          <w:rStyle w:val="FootnoteReference"/>
        </w:rPr>
        <w:footnoteReference w:id="8"/>
      </w:r>
      <w:r w:rsidR="00675F1F">
        <w:t>.</w:t>
      </w:r>
      <w:r w:rsidR="00C91281">
        <w:t xml:space="preserve"> </w:t>
      </w:r>
      <w:r w:rsidR="00A94A08">
        <w:t>The</w:t>
      </w:r>
      <w:r w:rsidR="0056220B">
        <w:t xml:space="preserve"> </w:t>
      </w:r>
      <w:r w:rsidR="00CD4880">
        <w:t xml:space="preserve">specific </w:t>
      </w:r>
      <w:r w:rsidR="0056220B">
        <w:t>case studies</w:t>
      </w:r>
      <w:r w:rsidR="00A94A08">
        <w:t xml:space="preserve"> were chosen as they</w:t>
      </w:r>
      <w:r w:rsidR="0054502F">
        <w:t>:</w:t>
      </w:r>
    </w:p>
    <w:p w14:paraId="6C84C4F0" w14:textId="77777777" w:rsidR="009B219D" w:rsidRDefault="009B219D" w:rsidP="00842EBD">
      <w:pPr>
        <w:pStyle w:val="Dotpoint1"/>
      </w:pPr>
      <w:r>
        <w:t>highlight different aspects of the employment and qualifications landscape</w:t>
      </w:r>
    </w:p>
    <w:p w14:paraId="5AA449CF" w14:textId="77777777" w:rsidR="009B219D" w:rsidRDefault="009B219D" w:rsidP="00842EBD">
      <w:pPr>
        <w:pStyle w:val="Dotpoint1"/>
      </w:pPr>
      <w:r>
        <w:t xml:space="preserve">are </w:t>
      </w:r>
      <w:r w:rsidR="00301D0E">
        <w:t>relevant to</w:t>
      </w:r>
      <w:r w:rsidR="00C31348">
        <w:t xml:space="preserve"> current and</w:t>
      </w:r>
      <w:r w:rsidR="00301D0E">
        <w:t xml:space="preserve"> future skills demand</w:t>
      </w:r>
      <w:r w:rsidR="00675F1F">
        <w:rPr>
          <w:rStyle w:val="FootnoteReference"/>
        </w:rPr>
        <w:footnoteReference w:id="9"/>
      </w:r>
    </w:p>
    <w:p w14:paraId="59462D81" w14:textId="77777777" w:rsidR="009B219D" w:rsidRDefault="009B219D" w:rsidP="00842EBD">
      <w:pPr>
        <w:pStyle w:val="Dotpoint1"/>
      </w:pPr>
      <w:r>
        <w:t>are relevant to the VET sector</w:t>
      </w:r>
    </w:p>
    <w:p w14:paraId="0BA4D014" w14:textId="1FDDBB92" w:rsidR="00301D0E" w:rsidRDefault="009B219D" w:rsidP="00842EBD">
      <w:pPr>
        <w:pStyle w:val="Dotpoint1"/>
      </w:pPr>
      <w:r>
        <w:t xml:space="preserve">are well represented by the Qualifications and </w:t>
      </w:r>
      <w:r w:rsidR="00273B9B">
        <w:t>W</w:t>
      </w:r>
      <w:r>
        <w:t>ork survey sample</w:t>
      </w:r>
      <w:r w:rsidR="00301D0E">
        <w:t>.</w:t>
      </w:r>
    </w:p>
    <w:p w14:paraId="61E7BA92" w14:textId="11B73DC0" w:rsidR="00A94A08" w:rsidRDefault="00985343" w:rsidP="0054502F">
      <w:pPr>
        <w:pStyle w:val="Text"/>
      </w:pPr>
      <w:r>
        <w:t xml:space="preserve">As </w:t>
      </w:r>
      <w:r w:rsidR="00AC56B2">
        <w:t>before</w:t>
      </w:r>
      <w:r>
        <w:t xml:space="preserve">, </w:t>
      </w:r>
      <w:r w:rsidR="00CD4880">
        <w:t xml:space="preserve">the </w:t>
      </w:r>
      <w:r>
        <w:t>analysis was conducted for people aged 15</w:t>
      </w:r>
      <w:r w:rsidR="00CD4880">
        <w:t>—</w:t>
      </w:r>
      <w:r>
        <w:t>64</w:t>
      </w:r>
      <w:r w:rsidR="00CF38E7">
        <w:t xml:space="preserve"> years</w:t>
      </w:r>
      <w:r>
        <w:t xml:space="preserve">. The data presented here </w:t>
      </w:r>
      <w:r w:rsidRPr="00A94A08">
        <w:t xml:space="preserve">are those </w:t>
      </w:r>
      <w:r w:rsidR="006F1747">
        <w:t>with</w:t>
      </w:r>
      <w:r w:rsidRPr="00A94A08">
        <w:t xml:space="preserve"> sufficiently robust estimates</w:t>
      </w:r>
      <w:r>
        <w:t xml:space="preserve"> and are therefore </w:t>
      </w:r>
      <w:r w:rsidR="00CD4880">
        <w:t>indicative</w:t>
      </w:r>
      <w:r w:rsidRPr="00A94A08">
        <w:t xml:space="preserve"> rather than </w:t>
      </w:r>
      <w:r w:rsidR="00CD4880">
        <w:t xml:space="preserve">being </w:t>
      </w:r>
      <w:r w:rsidRPr="00A94A08">
        <w:t>a comprehensive analysis</w:t>
      </w:r>
      <w:r>
        <w:t>.</w:t>
      </w:r>
      <w:r w:rsidR="00C97A44">
        <w:t xml:space="preserve"> A summary table of the findings presented in this section is available in </w:t>
      </w:r>
      <w:r w:rsidR="00CD4880">
        <w:t>t</w:t>
      </w:r>
      <w:r w:rsidR="00C97A44">
        <w:t xml:space="preserve">able A1 in </w:t>
      </w:r>
      <w:r w:rsidR="00CD4880">
        <w:t>a</w:t>
      </w:r>
      <w:r w:rsidR="00C97A44">
        <w:t xml:space="preserve">ppendix </w:t>
      </w:r>
      <w:r w:rsidR="00CD4880">
        <w:t>A</w:t>
      </w:r>
      <w:r w:rsidR="00C97A44">
        <w:t>.</w:t>
      </w:r>
    </w:p>
    <w:p w14:paraId="24911E8B" w14:textId="6428112C" w:rsidR="00EE505C" w:rsidRDefault="00BD1493" w:rsidP="00EE505C">
      <w:pPr>
        <w:pStyle w:val="Heading2"/>
      </w:pPr>
      <w:bookmarkStart w:id="56" w:name="_Toc63250937"/>
      <w:r>
        <w:rPr>
          <w:noProof/>
        </w:rPr>
        <mc:AlternateContent>
          <mc:Choice Requires="wpg">
            <w:drawing>
              <wp:anchor distT="0" distB="0" distL="114300" distR="114300" simplePos="0" relativeHeight="252104704" behindDoc="0" locked="0" layoutInCell="1" allowOverlap="1" wp14:anchorId="0A592EB3" wp14:editId="51C9855B">
                <wp:simplePos x="0" y="0"/>
                <wp:positionH relativeFrom="column">
                  <wp:posOffset>2652395</wp:posOffset>
                </wp:positionH>
                <wp:positionV relativeFrom="paragraph">
                  <wp:posOffset>194945</wp:posOffset>
                </wp:positionV>
                <wp:extent cx="3051175" cy="3822700"/>
                <wp:effectExtent l="57150" t="19050" r="53975" b="82550"/>
                <wp:wrapSquare wrapText="bothSides"/>
                <wp:docPr id="2" name="Group 2"/>
                <wp:cNvGraphicFramePr/>
                <a:graphic xmlns:a="http://schemas.openxmlformats.org/drawingml/2006/main">
                  <a:graphicData uri="http://schemas.microsoft.com/office/word/2010/wordprocessingGroup">
                    <wpg:wgp>
                      <wpg:cNvGrpSpPr/>
                      <wpg:grpSpPr>
                        <a:xfrm>
                          <a:off x="0" y="0"/>
                          <a:ext cx="3051175" cy="3822700"/>
                          <a:chOff x="0" y="0"/>
                          <a:chExt cx="3051175" cy="3822700"/>
                        </a:xfrm>
                      </wpg:grpSpPr>
                      <wps:wsp>
                        <wps:cNvPr id="12" name="Rectangle: Rounded Corners 12"/>
                        <wps:cNvSpPr/>
                        <wps:spPr>
                          <a:xfrm>
                            <a:off x="0" y="0"/>
                            <a:ext cx="3051175" cy="3822700"/>
                          </a:xfrm>
                          <a:prstGeom prst="roundRect">
                            <a:avLst/>
                          </a:prstGeom>
                          <a:solidFill>
                            <a:srgbClr val="002060"/>
                          </a:solidFill>
                          <a:ln>
                            <a:noFill/>
                          </a:ln>
                        </wps:spPr>
                        <wps:style>
                          <a:lnRef idx="1">
                            <a:schemeClr val="accent1"/>
                          </a:lnRef>
                          <a:fillRef idx="3">
                            <a:schemeClr val="accent1"/>
                          </a:fillRef>
                          <a:effectRef idx="2">
                            <a:schemeClr val="accent1"/>
                          </a:effectRef>
                          <a:fontRef idx="minor">
                            <a:schemeClr val="lt1"/>
                          </a:fontRef>
                        </wps:style>
                        <wps:txbx>
                          <w:txbxContent>
                            <w:p w14:paraId="409C4667" w14:textId="34138714" w:rsidR="00555189" w:rsidRPr="00AC56B2" w:rsidRDefault="00555189" w:rsidP="00AC56B2">
                              <w:pPr>
                                <w:spacing w:before="0"/>
                                <w:jc w:val="center"/>
                                <w:rPr>
                                  <w:b/>
                                  <w:bCs/>
                                  <w:color w:val="FFFFFF" w:themeColor="background1"/>
                                </w:rPr>
                              </w:pPr>
                              <w:r w:rsidRPr="00E67EDA">
                                <w:rPr>
                                  <w:b/>
                                  <w:bCs/>
                                  <w:color w:val="FFFFFF" w:themeColor="background1"/>
                                </w:rPr>
                                <w:t xml:space="preserve">Construction </w:t>
                              </w:r>
                              <w:r>
                                <w:rPr>
                                  <w:b/>
                                  <w:bCs/>
                                  <w:color w:val="FFFFFF" w:themeColor="background1"/>
                                </w:rPr>
                                <w:t>m</w:t>
                              </w:r>
                              <w:r w:rsidRPr="00E67EDA">
                                <w:rPr>
                                  <w:b/>
                                  <w:bCs/>
                                  <w:color w:val="FFFFFF" w:themeColor="background1"/>
                                </w:rPr>
                                <w:t>anagers</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4" name="Rectangle: Rounded Corners 14"/>
                        <wps:cNvSpPr/>
                        <wps:spPr>
                          <a:xfrm>
                            <a:off x="38100" y="336550"/>
                            <a:ext cx="2966171" cy="3439121"/>
                          </a:xfrm>
                          <a:prstGeom prst="round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4645BFF3" w14:textId="77777777" w:rsidR="00555189" w:rsidRPr="006C10D4" w:rsidRDefault="00555189" w:rsidP="00507730">
                              <w:pPr>
                                <w:spacing w:before="0"/>
                                <w:jc w:val="center"/>
                                <w:rPr>
                                  <w:color w:val="002060"/>
                                  <w:szCs w:val="19"/>
                                </w:rPr>
                              </w:pPr>
                              <w:r w:rsidRPr="006C10D4">
                                <w:rPr>
                                  <w:color w:val="002060"/>
                                  <w:szCs w:val="19"/>
                                </w:rPr>
                                <w:t>89 600 workers</w:t>
                              </w:r>
                            </w:p>
                            <w:p w14:paraId="7CE1A1A5" w14:textId="77777777" w:rsidR="00555189" w:rsidRDefault="00555189" w:rsidP="00507730">
                              <w:pPr>
                                <w:spacing w:before="0"/>
                                <w:jc w:val="center"/>
                                <w:rPr>
                                  <w:color w:val="002060"/>
                                  <w:szCs w:val="19"/>
                                </w:rPr>
                              </w:pPr>
                              <w:r w:rsidRPr="006C10D4">
                                <w:rPr>
                                  <w:color w:val="002060"/>
                                  <w:szCs w:val="19"/>
                                </w:rPr>
                                <w:t>Median age 46 years</w:t>
                              </w:r>
                              <w:r w:rsidRPr="006C10D4">
                                <w:rPr>
                                  <w:color w:val="002060"/>
                                  <w:szCs w:val="19"/>
                                </w:rPr>
                                <w:tab/>
                                <w:t>92.9% male</w:t>
                              </w:r>
                            </w:p>
                            <w:p w14:paraId="77032502" w14:textId="77777777" w:rsidR="00555189" w:rsidRPr="00F922F0" w:rsidRDefault="00555189" w:rsidP="00507730">
                              <w:pPr>
                                <w:spacing w:before="0"/>
                                <w:jc w:val="center"/>
                                <w:rPr>
                                  <w:color w:val="002060"/>
                                  <w:szCs w:val="19"/>
                                </w:rPr>
                              </w:pPr>
                            </w:p>
                            <w:p w14:paraId="4EAFB77C" w14:textId="5D14F68E" w:rsidR="00555189" w:rsidRDefault="00555189" w:rsidP="00507730">
                              <w:pPr>
                                <w:spacing w:before="0"/>
                                <w:jc w:val="center"/>
                                <w:rPr>
                                  <w:color w:val="002060"/>
                                  <w:szCs w:val="19"/>
                                </w:rPr>
                              </w:pPr>
                              <w:r>
                                <w:rPr>
                                  <w:color w:val="002060"/>
                                  <w:szCs w:val="19"/>
                                </w:rPr>
                                <w:t>52.5</w:t>
                              </w:r>
                              <w:r w:rsidRPr="00F922F0">
                                <w:rPr>
                                  <w:color w:val="002060"/>
                                  <w:szCs w:val="19"/>
                                </w:rPr>
                                <w:t xml:space="preserve">% held a </w:t>
                              </w:r>
                              <w:r>
                                <w:rPr>
                                  <w:color w:val="002060"/>
                                  <w:szCs w:val="19"/>
                                </w:rPr>
                                <w:t>single</w:t>
                              </w:r>
                              <w:r w:rsidRPr="00F922F0">
                                <w:rPr>
                                  <w:color w:val="002060"/>
                                  <w:szCs w:val="19"/>
                                </w:rPr>
                                <w:t xml:space="preserve"> qualification</w:t>
                              </w:r>
                            </w:p>
                            <w:p w14:paraId="461EF054" w14:textId="4C09313B" w:rsidR="00555189" w:rsidRDefault="00555189" w:rsidP="00507730">
                              <w:pPr>
                                <w:spacing w:before="0"/>
                                <w:jc w:val="center"/>
                                <w:rPr>
                                  <w:color w:val="002060"/>
                                  <w:szCs w:val="19"/>
                                </w:rPr>
                              </w:pPr>
                              <w:r>
                                <w:rPr>
                                  <w:color w:val="002060"/>
                                  <w:szCs w:val="19"/>
                                </w:rPr>
                                <w:t>31.6% held two or more qualifications</w:t>
                              </w:r>
                            </w:p>
                            <w:p w14:paraId="2BF6B004" w14:textId="77777777" w:rsidR="00555189" w:rsidRDefault="00555189" w:rsidP="00507730">
                              <w:pPr>
                                <w:spacing w:before="0"/>
                                <w:jc w:val="center"/>
                                <w:rPr>
                                  <w:color w:val="002060"/>
                                  <w:szCs w:val="19"/>
                                </w:rPr>
                              </w:pPr>
                            </w:p>
                            <w:p w14:paraId="31CB59B4" w14:textId="77777777" w:rsidR="00555189" w:rsidRDefault="00555189" w:rsidP="00507730">
                              <w:pPr>
                                <w:spacing w:before="0"/>
                                <w:jc w:val="center"/>
                                <w:rPr>
                                  <w:color w:val="002060"/>
                                  <w:szCs w:val="19"/>
                                </w:rPr>
                              </w:pPr>
                              <w:r>
                                <w:rPr>
                                  <w:color w:val="002060"/>
                                  <w:szCs w:val="19"/>
                                </w:rPr>
                                <w:t>24.2% held a higher education qualification</w:t>
                              </w:r>
                            </w:p>
                            <w:p w14:paraId="613D1678" w14:textId="77777777" w:rsidR="00555189" w:rsidRDefault="00555189" w:rsidP="00507730">
                              <w:pPr>
                                <w:spacing w:before="0"/>
                                <w:rPr>
                                  <w:color w:val="002060"/>
                                  <w:szCs w:val="19"/>
                                </w:rPr>
                              </w:pPr>
                            </w:p>
                            <w:p w14:paraId="7F93EFC1" w14:textId="10EF7C76" w:rsidR="00555189" w:rsidRDefault="00555189" w:rsidP="00507730">
                              <w:pPr>
                                <w:spacing w:before="0"/>
                                <w:jc w:val="center"/>
                                <w:rPr>
                                  <w:color w:val="002060"/>
                                  <w:szCs w:val="19"/>
                                </w:rPr>
                              </w:pPr>
                              <w:r w:rsidRPr="00F922F0">
                                <w:rPr>
                                  <w:color w:val="002060"/>
                                  <w:szCs w:val="19"/>
                                </w:rPr>
                                <w:t>112 600 qualifications</w:t>
                              </w:r>
                            </w:p>
                            <w:p w14:paraId="6961AA1C" w14:textId="77777777" w:rsidR="00555189" w:rsidRDefault="00555189" w:rsidP="00507730">
                              <w:pPr>
                                <w:spacing w:before="0"/>
                                <w:jc w:val="center"/>
                                <w:rPr>
                                  <w:color w:val="002060"/>
                                  <w:szCs w:val="19"/>
                                </w:rPr>
                              </w:pPr>
                            </w:p>
                            <w:p w14:paraId="62C7DCB2" w14:textId="77777777" w:rsidR="00555189" w:rsidRPr="00F922F0" w:rsidRDefault="00555189" w:rsidP="00507730">
                              <w:pPr>
                                <w:spacing w:before="0"/>
                                <w:jc w:val="center"/>
                                <w:rPr>
                                  <w:color w:val="002060"/>
                                  <w:szCs w:val="19"/>
                                </w:rPr>
                              </w:pPr>
                            </w:p>
                            <w:p w14:paraId="286A816A" w14:textId="77777777" w:rsidR="00555189" w:rsidRDefault="00555189" w:rsidP="00507730">
                              <w:pPr>
                                <w:spacing w:before="0"/>
                                <w:rPr>
                                  <w:color w:val="002060"/>
                                  <w:szCs w:val="19"/>
                                </w:rPr>
                              </w:pPr>
                            </w:p>
                            <w:p w14:paraId="18F396CD" w14:textId="77777777" w:rsidR="00555189" w:rsidRDefault="00555189" w:rsidP="00507730">
                              <w:pPr>
                                <w:spacing w:before="0"/>
                                <w:rPr>
                                  <w:color w:val="002060"/>
                                  <w:szCs w:val="19"/>
                                </w:rPr>
                              </w:pPr>
                            </w:p>
                            <w:p w14:paraId="53ED0166" w14:textId="77777777" w:rsidR="00555189" w:rsidRDefault="00555189" w:rsidP="00507730">
                              <w:pPr>
                                <w:spacing w:before="0"/>
                                <w:rPr>
                                  <w:color w:val="002060"/>
                                  <w:szCs w:val="19"/>
                                </w:rPr>
                              </w:pPr>
                            </w:p>
                            <w:p w14:paraId="465B9878" w14:textId="77777777" w:rsidR="00555189" w:rsidRDefault="00555189" w:rsidP="00507730">
                              <w:pPr>
                                <w:spacing w:before="0"/>
                                <w:rPr>
                                  <w:color w:val="002060"/>
                                  <w:szCs w:val="19"/>
                                </w:rPr>
                              </w:pPr>
                            </w:p>
                            <w:p w14:paraId="42F51B72" w14:textId="77777777" w:rsidR="00555189" w:rsidRDefault="00555189" w:rsidP="00507730">
                              <w:pPr>
                                <w:spacing w:before="0"/>
                                <w:rPr>
                                  <w:color w:val="002060"/>
                                  <w:szCs w:val="19"/>
                                </w:rPr>
                              </w:pPr>
                            </w:p>
                            <w:p w14:paraId="11676595" w14:textId="77777777" w:rsidR="00555189" w:rsidRDefault="00555189" w:rsidP="00507730">
                              <w:pPr>
                                <w:spacing w:before="0"/>
                                <w:jc w:val="center"/>
                                <w:rPr>
                                  <w:color w:val="002060"/>
                                  <w:szCs w:val="19"/>
                                </w:rPr>
                              </w:pPr>
                            </w:p>
                            <w:p w14:paraId="46B0CCAF" w14:textId="0D204D80" w:rsidR="00555189" w:rsidRPr="00F922F0" w:rsidRDefault="00555189" w:rsidP="00507730">
                              <w:pPr>
                                <w:spacing w:before="0"/>
                                <w:jc w:val="center"/>
                                <w:rPr>
                                  <w:color w:val="002060"/>
                                  <w:szCs w:val="19"/>
                                </w:rPr>
                              </w:pPr>
                              <w:r w:rsidRPr="00DF7624">
                                <w:rPr>
                                  <w:color w:val="002060"/>
                                  <w:szCs w:val="19"/>
                                </w:rPr>
                                <w:t>90.3% of VET qualifications were relevant</w:t>
                              </w:r>
                              <w:r>
                                <w:rPr>
                                  <w:color w:val="002060"/>
                                  <w:szCs w:val="19"/>
                                </w:rPr>
                                <w:t xml:space="preserve"> to the job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 name="Straight Connector 33"/>
                        <wps:cNvCnPr/>
                        <wps:spPr>
                          <a:xfrm flipV="1">
                            <a:off x="457200" y="1727200"/>
                            <a:ext cx="2150745" cy="0"/>
                          </a:xfrm>
                          <a:prstGeom prst="line">
                            <a:avLst/>
                          </a:prstGeom>
                          <a:ln>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wpg:grpSp>
                        <wpg:cNvPr id="25" name="Group 25"/>
                        <wpg:cNvGrpSpPr/>
                        <wpg:grpSpPr>
                          <a:xfrm>
                            <a:off x="327025" y="2003425"/>
                            <a:ext cx="2368550" cy="1223010"/>
                            <a:chOff x="30318" y="-63763"/>
                            <a:chExt cx="2512959" cy="1169600"/>
                          </a:xfrm>
                        </wpg:grpSpPr>
                        <wps:wsp>
                          <wps:cNvPr id="23" name="Text Box 23"/>
                          <wps:cNvSpPr txBox="1"/>
                          <wps:spPr>
                            <a:xfrm>
                              <a:off x="30318" y="-63763"/>
                              <a:ext cx="1670527" cy="1169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638727" w14:textId="77777777" w:rsidR="00555189" w:rsidRDefault="00555189" w:rsidP="000332B6">
                                <w:pPr>
                                  <w:spacing w:line="220" w:lineRule="exact"/>
                                  <w:ind w:left="567" w:hanging="567"/>
                                  <w:jc w:val="center"/>
                                  <w:rPr>
                                    <w:color w:val="002060"/>
                                    <w:sz w:val="16"/>
                                    <w:szCs w:val="16"/>
                                  </w:rPr>
                                </w:pPr>
                                <w:r w:rsidRPr="00F922F0">
                                  <w:rPr>
                                    <w:color w:val="002060"/>
                                    <w:sz w:val="16"/>
                                    <w:szCs w:val="16"/>
                                  </w:rPr>
                                  <w:t>44.7%</w:t>
                                </w:r>
                              </w:p>
                              <w:p w14:paraId="033BC846" w14:textId="6897ECC7" w:rsidR="00555189" w:rsidRPr="00F922F0" w:rsidRDefault="00555189" w:rsidP="000332B6">
                                <w:pPr>
                                  <w:spacing w:before="0" w:line="220" w:lineRule="exact"/>
                                  <w:ind w:left="567" w:hanging="567"/>
                                  <w:jc w:val="center"/>
                                  <w:rPr>
                                    <w:color w:val="002060"/>
                                    <w:sz w:val="16"/>
                                    <w:szCs w:val="16"/>
                                  </w:rPr>
                                </w:pPr>
                                <w:r w:rsidRPr="00F922F0">
                                  <w:rPr>
                                    <w:color w:val="002060"/>
                                    <w:sz w:val="16"/>
                                    <w:szCs w:val="16"/>
                                  </w:rPr>
                                  <w:t>Certificate III</w:t>
                                </w:r>
                                <w:r>
                                  <w:rPr>
                                    <w:color w:val="002060"/>
                                    <w:sz w:val="16"/>
                                    <w:szCs w:val="16"/>
                                  </w:rPr>
                                  <w:t>/</w:t>
                                </w:r>
                                <w:r w:rsidRPr="00F922F0">
                                  <w:rPr>
                                    <w:color w:val="002060"/>
                                    <w:sz w:val="16"/>
                                    <w:szCs w:val="16"/>
                                  </w:rPr>
                                  <w:t>IV</w:t>
                                </w:r>
                              </w:p>
                              <w:p w14:paraId="277EE4F9" w14:textId="77777777" w:rsidR="00555189" w:rsidRDefault="00555189" w:rsidP="000332B6">
                                <w:pPr>
                                  <w:spacing w:before="60"/>
                                  <w:ind w:left="567" w:hanging="567"/>
                                  <w:jc w:val="center"/>
                                  <w:rPr>
                                    <w:color w:val="002060"/>
                                    <w:sz w:val="16"/>
                                    <w:szCs w:val="16"/>
                                  </w:rPr>
                                </w:pPr>
                                <w:r w:rsidRPr="00F922F0">
                                  <w:rPr>
                                    <w:color w:val="002060"/>
                                    <w:sz w:val="16"/>
                                    <w:szCs w:val="16"/>
                                  </w:rPr>
                                  <w:t>30.3%</w:t>
                                </w:r>
                              </w:p>
                              <w:p w14:paraId="4A22D922" w14:textId="77777777" w:rsidR="00555189" w:rsidRPr="00F922F0" w:rsidRDefault="00555189" w:rsidP="000332B6">
                                <w:pPr>
                                  <w:spacing w:before="0" w:line="240" w:lineRule="exact"/>
                                  <w:ind w:left="567" w:hanging="567"/>
                                  <w:jc w:val="center"/>
                                  <w:rPr>
                                    <w:color w:val="002060"/>
                                    <w:sz w:val="16"/>
                                    <w:szCs w:val="16"/>
                                  </w:rPr>
                                </w:pPr>
                                <w:r>
                                  <w:rPr>
                                    <w:color w:val="002060"/>
                                    <w:sz w:val="16"/>
                                    <w:szCs w:val="16"/>
                                  </w:rPr>
                                  <w:t>H</w:t>
                                </w:r>
                                <w:r w:rsidRPr="00F922F0">
                                  <w:rPr>
                                    <w:color w:val="002060"/>
                                    <w:sz w:val="16"/>
                                    <w:szCs w:val="16"/>
                                  </w:rPr>
                                  <w:t>igher education</w:t>
                                </w:r>
                              </w:p>
                              <w:p w14:paraId="35F0D26E" w14:textId="77777777" w:rsidR="00555189" w:rsidRDefault="00555189" w:rsidP="000332B6">
                                <w:pPr>
                                  <w:spacing w:before="60"/>
                                  <w:ind w:left="567" w:hanging="567"/>
                                  <w:jc w:val="center"/>
                                  <w:rPr>
                                    <w:color w:val="002060"/>
                                    <w:sz w:val="16"/>
                                    <w:szCs w:val="16"/>
                                  </w:rPr>
                                </w:pPr>
                                <w:r w:rsidRPr="00F922F0">
                                  <w:rPr>
                                    <w:color w:val="002060"/>
                                    <w:sz w:val="16"/>
                                    <w:szCs w:val="16"/>
                                  </w:rPr>
                                  <w:t>13.9%</w:t>
                                </w:r>
                              </w:p>
                              <w:p w14:paraId="22C12AF3" w14:textId="6BF9C523" w:rsidR="00555189" w:rsidRPr="00507730" w:rsidRDefault="00555189" w:rsidP="000332B6">
                                <w:pPr>
                                  <w:spacing w:before="0" w:line="240" w:lineRule="exact"/>
                                  <w:jc w:val="center"/>
                                  <w:rPr>
                                    <w:color w:val="002060"/>
                                    <w:sz w:val="16"/>
                                    <w:szCs w:val="16"/>
                                  </w:rPr>
                                </w:pPr>
                                <w:r>
                                  <w:rPr>
                                    <w:color w:val="002060"/>
                                    <w:sz w:val="16"/>
                                    <w:szCs w:val="16"/>
                                  </w:rPr>
                                  <w:t>D</w:t>
                                </w:r>
                                <w:r w:rsidRPr="00F922F0">
                                  <w:rPr>
                                    <w:color w:val="002060"/>
                                    <w:sz w:val="16"/>
                                    <w:szCs w:val="16"/>
                                  </w:rPr>
                                  <w:t>iploma/</w:t>
                                </w:r>
                                <w:r>
                                  <w:rPr>
                                    <w:color w:val="002060"/>
                                    <w:sz w:val="16"/>
                                    <w:szCs w:val="16"/>
                                  </w:rPr>
                                  <w:t xml:space="preserve">advanced </w:t>
                                </w:r>
                                <w:r w:rsidRPr="00F922F0">
                                  <w:rPr>
                                    <w:color w:val="002060"/>
                                    <w:sz w:val="16"/>
                                    <w:szCs w:val="16"/>
                                  </w:rPr>
                                  <w:t>diploma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32"/>
                          <wps:cNvSpPr txBox="1"/>
                          <wps:spPr>
                            <a:xfrm>
                              <a:off x="1558456" y="63610"/>
                              <a:ext cx="984821" cy="10185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99660C" w14:textId="77777777" w:rsidR="00555189" w:rsidRDefault="00555189" w:rsidP="00507730">
                                <w:pPr>
                                  <w:spacing w:before="0"/>
                                  <w:rPr>
                                    <w:color w:val="002060"/>
                                    <w:sz w:val="16"/>
                                    <w:szCs w:val="16"/>
                                  </w:rPr>
                                </w:pPr>
                              </w:p>
                              <w:p w14:paraId="02ECB5ED" w14:textId="77777777" w:rsidR="00555189" w:rsidRDefault="00555189" w:rsidP="00507730">
                                <w:pPr>
                                  <w:spacing w:before="0"/>
                                  <w:ind w:left="567" w:hanging="567"/>
                                  <w:jc w:val="center"/>
                                  <w:rPr>
                                    <w:color w:val="002060"/>
                                    <w:sz w:val="16"/>
                                    <w:szCs w:val="16"/>
                                  </w:rPr>
                                </w:pPr>
                                <w:r>
                                  <w:rPr>
                                    <w:color w:val="002060"/>
                                    <w:sz w:val="16"/>
                                    <w:szCs w:val="16"/>
                                  </w:rPr>
                                  <w:t>51.8</w:t>
                                </w:r>
                                <w:r w:rsidRPr="00F922F0">
                                  <w:rPr>
                                    <w:color w:val="002060"/>
                                    <w:sz w:val="16"/>
                                    <w:szCs w:val="16"/>
                                  </w:rPr>
                                  <w:t>%</w:t>
                                </w:r>
                              </w:p>
                              <w:p w14:paraId="4E0BF739" w14:textId="46CEB005" w:rsidR="00555189" w:rsidRPr="00F922F0" w:rsidRDefault="00555189" w:rsidP="000332B6">
                                <w:pPr>
                                  <w:spacing w:before="0" w:line="240" w:lineRule="exact"/>
                                  <w:jc w:val="center"/>
                                  <w:rPr>
                                    <w:color w:val="002060"/>
                                    <w:sz w:val="16"/>
                                    <w:szCs w:val="16"/>
                                  </w:rPr>
                                </w:pPr>
                                <w:r>
                                  <w:rPr>
                                    <w:color w:val="002060"/>
                                    <w:sz w:val="16"/>
                                    <w:szCs w:val="16"/>
                                  </w:rPr>
                                  <w:t>Architecture and building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 name="Rectangle: Rounded Corners 96"/>
                          <wps:cNvSpPr/>
                          <wps:spPr>
                            <a:xfrm>
                              <a:off x="79513" y="47708"/>
                              <a:ext cx="2430780" cy="1049020"/>
                            </a:xfrm>
                            <a:prstGeom prst="roundRect">
                              <a:avLst/>
                            </a:prstGeom>
                            <a:noFill/>
                            <a:ln>
                              <a:solidFill>
                                <a:srgbClr val="00206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A592EB3" id="Group 2" o:spid="_x0000_s1050" style="position:absolute;margin-left:208.85pt;margin-top:15.35pt;width:240.25pt;height:301pt;z-index:252104704" coordsize="30511,38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">
                <v:roundrect id="Rectangle: Rounded Corners 12" o:spid="_x0000_s1051" style="position:absolute;width:30511;height:38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" fillcolor="#002060" stroked="f">
                  <v:shadow on="t" color="black" opacity="22937f" origin=",.5" offset="0,.63889mm"/>
                  <v:textbox inset=",0,,0">
                    <w:txbxContent>
                      <w:p w14:paraId="409C4667" w14:textId="34138714" w:rsidR="00555189" w:rsidRPr="00AC56B2" w:rsidRDefault="00555189" w:rsidP="00AC56B2">
                        <w:pPr>
                          <w:spacing w:before="0"/>
                          <w:jc w:val="center"/>
                          <w:rPr>
                            <w:b/>
                            <w:bCs/>
                            <w:color w:val="FFFFFF" w:themeColor="background1"/>
                          </w:rPr>
                        </w:pPr>
                        <w:r w:rsidRPr="00E67EDA">
                          <w:rPr>
                            <w:b/>
                            <w:bCs/>
                            <w:color w:val="FFFFFF" w:themeColor="background1"/>
                          </w:rPr>
                          <w:t xml:space="preserve">Construction </w:t>
                        </w:r>
                        <w:r>
                          <w:rPr>
                            <w:b/>
                            <w:bCs/>
                            <w:color w:val="FFFFFF" w:themeColor="background1"/>
                          </w:rPr>
                          <w:t>m</w:t>
                        </w:r>
                        <w:r w:rsidRPr="00E67EDA">
                          <w:rPr>
                            <w:b/>
                            <w:bCs/>
                            <w:color w:val="FFFFFF" w:themeColor="background1"/>
                          </w:rPr>
                          <w:t>anagers</w:t>
                        </w:r>
                      </w:p>
                    </w:txbxContent>
                  </v:textbox>
                </v:roundrect>
                <v:roundrect id="Rectangle: Rounded Corners 14" o:spid="_x0000_s1052" style="position:absolute;left:381;top:3365;width:29661;height:3439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" fillcolor="white [3212]" stroked="f">
                  <v:shadow on="t" color="black" opacity="22937f" origin=",.5" offset="0,.63889mm"/>
                  <v:textbox inset="0,0,0,0">
                    <w:txbxContent>
                      <w:p w14:paraId="4645BFF3" w14:textId="77777777" w:rsidR="00555189" w:rsidRPr="006C10D4" w:rsidRDefault="00555189" w:rsidP="00507730">
                        <w:pPr>
                          <w:spacing w:before="0"/>
                          <w:jc w:val="center"/>
                          <w:rPr>
                            <w:color w:val="002060"/>
                            <w:szCs w:val="19"/>
                          </w:rPr>
                        </w:pPr>
                        <w:r w:rsidRPr="006C10D4">
                          <w:rPr>
                            <w:color w:val="002060"/>
                            <w:szCs w:val="19"/>
                          </w:rPr>
                          <w:t>89 600 workers</w:t>
                        </w:r>
                      </w:p>
                      <w:p w14:paraId="7CE1A1A5" w14:textId="77777777" w:rsidR="00555189" w:rsidRDefault="00555189" w:rsidP="00507730">
                        <w:pPr>
                          <w:spacing w:before="0"/>
                          <w:jc w:val="center"/>
                          <w:rPr>
                            <w:color w:val="002060"/>
                            <w:szCs w:val="19"/>
                          </w:rPr>
                        </w:pPr>
                        <w:r w:rsidRPr="006C10D4">
                          <w:rPr>
                            <w:color w:val="002060"/>
                            <w:szCs w:val="19"/>
                          </w:rPr>
                          <w:t>Median age 46 years</w:t>
                        </w:r>
                        <w:r w:rsidRPr="006C10D4">
                          <w:rPr>
                            <w:color w:val="002060"/>
                            <w:szCs w:val="19"/>
                          </w:rPr>
                          <w:tab/>
                          <w:t>92.9% male</w:t>
                        </w:r>
                      </w:p>
                      <w:p w14:paraId="77032502" w14:textId="77777777" w:rsidR="00555189" w:rsidRPr="00F922F0" w:rsidRDefault="00555189" w:rsidP="00507730">
                        <w:pPr>
                          <w:spacing w:before="0"/>
                          <w:jc w:val="center"/>
                          <w:rPr>
                            <w:color w:val="002060"/>
                            <w:szCs w:val="19"/>
                          </w:rPr>
                        </w:pPr>
                      </w:p>
                      <w:p w14:paraId="4EAFB77C" w14:textId="5D14F68E" w:rsidR="00555189" w:rsidRDefault="00555189" w:rsidP="00507730">
                        <w:pPr>
                          <w:spacing w:before="0"/>
                          <w:jc w:val="center"/>
                          <w:rPr>
                            <w:color w:val="002060"/>
                            <w:szCs w:val="19"/>
                          </w:rPr>
                        </w:pPr>
                        <w:r>
                          <w:rPr>
                            <w:color w:val="002060"/>
                            <w:szCs w:val="19"/>
                          </w:rPr>
                          <w:t>52.5</w:t>
                        </w:r>
                        <w:r w:rsidRPr="00F922F0">
                          <w:rPr>
                            <w:color w:val="002060"/>
                            <w:szCs w:val="19"/>
                          </w:rPr>
                          <w:t xml:space="preserve">% held a </w:t>
                        </w:r>
                        <w:r>
                          <w:rPr>
                            <w:color w:val="002060"/>
                            <w:szCs w:val="19"/>
                          </w:rPr>
                          <w:t>single</w:t>
                        </w:r>
                        <w:r w:rsidRPr="00F922F0">
                          <w:rPr>
                            <w:color w:val="002060"/>
                            <w:szCs w:val="19"/>
                          </w:rPr>
                          <w:t xml:space="preserve"> qualification</w:t>
                        </w:r>
                      </w:p>
                      <w:p w14:paraId="461EF054" w14:textId="4C09313B" w:rsidR="00555189" w:rsidRDefault="00555189" w:rsidP="00507730">
                        <w:pPr>
                          <w:spacing w:before="0"/>
                          <w:jc w:val="center"/>
                          <w:rPr>
                            <w:color w:val="002060"/>
                            <w:szCs w:val="19"/>
                          </w:rPr>
                        </w:pPr>
                        <w:r>
                          <w:rPr>
                            <w:color w:val="002060"/>
                            <w:szCs w:val="19"/>
                          </w:rPr>
                          <w:t>31.6% held two or more qualifications</w:t>
                        </w:r>
                      </w:p>
                      <w:p w14:paraId="2BF6B004" w14:textId="77777777" w:rsidR="00555189" w:rsidRDefault="00555189" w:rsidP="00507730">
                        <w:pPr>
                          <w:spacing w:before="0"/>
                          <w:jc w:val="center"/>
                          <w:rPr>
                            <w:color w:val="002060"/>
                            <w:szCs w:val="19"/>
                          </w:rPr>
                        </w:pPr>
                      </w:p>
                      <w:p w14:paraId="31CB59B4" w14:textId="77777777" w:rsidR="00555189" w:rsidRDefault="00555189" w:rsidP="00507730">
                        <w:pPr>
                          <w:spacing w:before="0"/>
                          <w:jc w:val="center"/>
                          <w:rPr>
                            <w:color w:val="002060"/>
                            <w:szCs w:val="19"/>
                          </w:rPr>
                        </w:pPr>
                        <w:r>
                          <w:rPr>
                            <w:color w:val="002060"/>
                            <w:szCs w:val="19"/>
                          </w:rPr>
                          <w:t>24.2% held a higher education qualification</w:t>
                        </w:r>
                      </w:p>
                      <w:p w14:paraId="613D1678" w14:textId="77777777" w:rsidR="00555189" w:rsidRDefault="00555189" w:rsidP="00507730">
                        <w:pPr>
                          <w:spacing w:before="0"/>
                          <w:rPr>
                            <w:color w:val="002060"/>
                            <w:szCs w:val="19"/>
                          </w:rPr>
                        </w:pPr>
                      </w:p>
                      <w:p w14:paraId="7F93EFC1" w14:textId="10EF7C76" w:rsidR="00555189" w:rsidRDefault="00555189" w:rsidP="00507730">
                        <w:pPr>
                          <w:spacing w:before="0"/>
                          <w:jc w:val="center"/>
                          <w:rPr>
                            <w:color w:val="002060"/>
                            <w:szCs w:val="19"/>
                          </w:rPr>
                        </w:pPr>
                        <w:r w:rsidRPr="00F922F0">
                          <w:rPr>
                            <w:color w:val="002060"/>
                            <w:szCs w:val="19"/>
                          </w:rPr>
                          <w:t>112 600 qualifications</w:t>
                        </w:r>
                      </w:p>
                      <w:p w14:paraId="6961AA1C" w14:textId="77777777" w:rsidR="00555189" w:rsidRDefault="00555189" w:rsidP="00507730">
                        <w:pPr>
                          <w:spacing w:before="0"/>
                          <w:jc w:val="center"/>
                          <w:rPr>
                            <w:color w:val="002060"/>
                            <w:szCs w:val="19"/>
                          </w:rPr>
                        </w:pPr>
                      </w:p>
                      <w:p w14:paraId="62C7DCB2" w14:textId="77777777" w:rsidR="00555189" w:rsidRPr="00F922F0" w:rsidRDefault="00555189" w:rsidP="00507730">
                        <w:pPr>
                          <w:spacing w:before="0"/>
                          <w:jc w:val="center"/>
                          <w:rPr>
                            <w:color w:val="002060"/>
                            <w:szCs w:val="19"/>
                          </w:rPr>
                        </w:pPr>
                      </w:p>
                      <w:p w14:paraId="286A816A" w14:textId="77777777" w:rsidR="00555189" w:rsidRDefault="00555189" w:rsidP="00507730">
                        <w:pPr>
                          <w:spacing w:before="0"/>
                          <w:rPr>
                            <w:color w:val="002060"/>
                            <w:szCs w:val="19"/>
                          </w:rPr>
                        </w:pPr>
                      </w:p>
                      <w:p w14:paraId="18F396CD" w14:textId="77777777" w:rsidR="00555189" w:rsidRDefault="00555189" w:rsidP="00507730">
                        <w:pPr>
                          <w:spacing w:before="0"/>
                          <w:rPr>
                            <w:color w:val="002060"/>
                            <w:szCs w:val="19"/>
                          </w:rPr>
                        </w:pPr>
                      </w:p>
                      <w:p w14:paraId="53ED0166" w14:textId="77777777" w:rsidR="00555189" w:rsidRDefault="00555189" w:rsidP="00507730">
                        <w:pPr>
                          <w:spacing w:before="0"/>
                          <w:rPr>
                            <w:color w:val="002060"/>
                            <w:szCs w:val="19"/>
                          </w:rPr>
                        </w:pPr>
                      </w:p>
                      <w:p w14:paraId="465B9878" w14:textId="77777777" w:rsidR="00555189" w:rsidRDefault="00555189" w:rsidP="00507730">
                        <w:pPr>
                          <w:spacing w:before="0"/>
                          <w:rPr>
                            <w:color w:val="002060"/>
                            <w:szCs w:val="19"/>
                          </w:rPr>
                        </w:pPr>
                      </w:p>
                      <w:p w14:paraId="42F51B72" w14:textId="77777777" w:rsidR="00555189" w:rsidRDefault="00555189" w:rsidP="00507730">
                        <w:pPr>
                          <w:spacing w:before="0"/>
                          <w:rPr>
                            <w:color w:val="002060"/>
                            <w:szCs w:val="19"/>
                          </w:rPr>
                        </w:pPr>
                      </w:p>
                      <w:p w14:paraId="11676595" w14:textId="77777777" w:rsidR="00555189" w:rsidRDefault="00555189" w:rsidP="00507730">
                        <w:pPr>
                          <w:spacing w:before="0"/>
                          <w:jc w:val="center"/>
                          <w:rPr>
                            <w:color w:val="002060"/>
                            <w:szCs w:val="19"/>
                          </w:rPr>
                        </w:pPr>
                      </w:p>
                      <w:p w14:paraId="46B0CCAF" w14:textId="0D204D80" w:rsidR="00555189" w:rsidRPr="00F922F0" w:rsidRDefault="00555189" w:rsidP="00507730">
                        <w:pPr>
                          <w:spacing w:before="0"/>
                          <w:jc w:val="center"/>
                          <w:rPr>
                            <w:color w:val="002060"/>
                            <w:szCs w:val="19"/>
                          </w:rPr>
                        </w:pPr>
                        <w:r w:rsidRPr="00DF7624">
                          <w:rPr>
                            <w:color w:val="002060"/>
                            <w:szCs w:val="19"/>
                          </w:rPr>
                          <w:t>90.3% of VET qualifications were relevant</w:t>
                        </w:r>
                        <w:r>
                          <w:rPr>
                            <w:color w:val="002060"/>
                            <w:szCs w:val="19"/>
                          </w:rPr>
                          <w:t xml:space="preserve"> to the job</w:t>
                        </w:r>
                      </w:p>
                    </w:txbxContent>
                  </v:textbox>
                </v:roundrect>
                <v:line id="Straight Connector 33" o:spid="_x0000_s1053" style="position:absolute;flip:y;visibility:visible;mso-wrap-style:square" from="4572,17272" to="26079,17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" strokecolor="#002060" strokeweight="2pt"/>
                <v:group id="Group 25" o:spid="_x0000_s1054" style="position:absolute;left:3270;top:20034;width:23685;height:12230" coordorigin="303,-637" coordsize="25129,11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Text Box 23" o:spid="_x0000_s1055" type="#_x0000_t202" style="position:absolute;left:303;top:-637;width:16705;height:1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" fillcolor="white [3201]" stroked="f" strokeweight=".5pt">
                    <v:textbox>
                      <w:txbxContent>
                        <w:p w14:paraId="27638727" w14:textId="77777777" w:rsidR="00555189" w:rsidRDefault="00555189" w:rsidP="000332B6">
                          <w:pPr>
                            <w:spacing w:line="220" w:lineRule="exact"/>
                            <w:ind w:left="567" w:hanging="567"/>
                            <w:jc w:val="center"/>
                            <w:rPr>
                              <w:color w:val="002060"/>
                              <w:sz w:val="16"/>
                              <w:szCs w:val="16"/>
                            </w:rPr>
                          </w:pPr>
                          <w:r w:rsidRPr="00F922F0">
                            <w:rPr>
                              <w:color w:val="002060"/>
                              <w:sz w:val="16"/>
                              <w:szCs w:val="16"/>
                            </w:rPr>
                            <w:t>44.7%</w:t>
                          </w:r>
                        </w:p>
                        <w:p w14:paraId="033BC846" w14:textId="6897ECC7" w:rsidR="00555189" w:rsidRPr="00F922F0" w:rsidRDefault="00555189" w:rsidP="000332B6">
                          <w:pPr>
                            <w:spacing w:before="0" w:line="220" w:lineRule="exact"/>
                            <w:ind w:left="567" w:hanging="567"/>
                            <w:jc w:val="center"/>
                            <w:rPr>
                              <w:color w:val="002060"/>
                              <w:sz w:val="16"/>
                              <w:szCs w:val="16"/>
                            </w:rPr>
                          </w:pPr>
                          <w:r w:rsidRPr="00F922F0">
                            <w:rPr>
                              <w:color w:val="002060"/>
                              <w:sz w:val="16"/>
                              <w:szCs w:val="16"/>
                            </w:rPr>
                            <w:t>Certificate III</w:t>
                          </w:r>
                          <w:r>
                            <w:rPr>
                              <w:color w:val="002060"/>
                              <w:sz w:val="16"/>
                              <w:szCs w:val="16"/>
                            </w:rPr>
                            <w:t>/</w:t>
                          </w:r>
                          <w:r w:rsidRPr="00F922F0">
                            <w:rPr>
                              <w:color w:val="002060"/>
                              <w:sz w:val="16"/>
                              <w:szCs w:val="16"/>
                            </w:rPr>
                            <w:t>IV</w:t>
                          </w:r>
                        </w:p>
                        <w:p w14:paraId="277EE4F9" w14:textId="77777777" w:rsidR="00555189" w:rsidRDefault="00555189" w:rsidP="000332B6">
                          <w:pPr>
                            <w:spacing w:before="60"/>
                            <w:ind w:left="567" w:hanging="567"/>
                            <w:jc w:val="center"/>
                            <w:rPr>
                              <w:color w:val="002060"/>
                              <w:sz w:val="16"/>
                              <w:szCs w:val="16"/>
                            </w:rPr>
                          </w:pPr>
                          <w:r w:rsidRPr="00F922F0">
                            <w:rPr>
                              <w:color w:val="002060"/>
                              <w:sz w:val="16"/>
                              <w:szCs w:val="16"/>
                            </w:rPr>
                            <w:t>30.3%</w:t>
                          </w:r>
                        </w:p>
                        <w:p w14:paraId="4A22D922" w14:textId="77777777" w:rsidR="00555189" w:rsidRPr="00F922F0" w:rsidRDefault="00555189" w:rsidP="000332B6">
                          <w:pPr>
                            <w:spacing w:before="0" w:line="240" w:lineRule="exact"/>
                            <w:ind w:left="567" w:hanging="567"/>
                            <w:jc w:val="center"/>
                            <w:rPr>
                              <w:color w:val="002060"/>
                              <w:sz w:val="16"/>
                              <w:szCs w:val="16"/>
                            </w:rPr>
                          </w:pPr>
                          <w:r>
                            <w:rPr>
                              <w:color w:val="002060"/>
                              <w:sz w:val="16"/>
                              <w:szCs w:val="16"/>
                            </w:rPr>
                            <w:t>H</w:t>
                          </w:r>
                          <w:r w:rsidRPr="00F922F0">
                            <w:rPr>
                              <w:color w:val="002060"/>
                              <w:sz w:val="16"/>
                              <w:szCs w:val="16"/>
                            </w:rPr>
                            <w:t>igher education</w:t>
                          </w:r>
                        </w:p>
                        <w:p w14:paraId="35F0D26E" w14:textId="77777777" w:rsidR="00555189" w:rsidRDefault="00555189" w:rsidP="000332B6">
                          <w:pPr>
                            <w:spacing w:before="60"/>
                            <w:ind w:left="567" w:hanging="567"/>
                            <w:jc w:val="center"/>
                            <w:rPr>
                              <w:color w:val="002060"/>
                              <w:sz w:val="16"/>
                              <w:szCs w:val="16"/>
                            </w:rPr>
                          </w:pPr>
                          <w:r w:rsidRPr="00F922F0">
                            <w:rPr>
                              <w:color w:val="002060"/>
                              <w:sz w:val="16"/>
                              <w:szCs w:val="16"/>
                            </w:rPr>
                            <w:t>13.9%</w:t>
                          </w:r>
                        </w:p>
                        <w:p w14:paraId="22C12AF3" w14:textId="6BF9C523" w:rsidR="00555189" w:rsidRPr="00507730" w:rsidRDefault="00555189" w:rsidP="000332B6">
                          <w:pPr>
                            <w:spacing w:before="0" w:line="240" w:lineRule="exact"/>
                            <w:jc w:val="center"/>
                            <w:rPr>
                              <w:color w:val="002060"/>
                              <w:sz w:val="16"/>
                              <w:szCs w:val="16"/>
                            </w:rPr>
                          </w:pPr>
                          <w:r>
                            <w:rPr>
                              <w:color w:val="002060"/>
                              <w:sz w:val="16"/>
                              <w:szCs w:val="16"/>
                            </w:rPr>
                            <w:t>D</w:t>
                          </w:r>
                          <w:r w:rsidRPr="00F922F0">
                            <w:rPr>
                              <w:color w:val="002060"/>
                              <w:sz w:val="16"/>
                              <w:szCs w:val="16"/>
                            </w:rPr>
                            <w:t>iploma/</w:t>
                          </w:r>
                          <w:r>
                            <w:rPr>
                              <w:color w:val="002060"/>
                              <w:sz w:val="16"/>
                              <w:szCs w:val="16"/>
                            </w:rPr>
                            <w:t xml:space="preserve">advanced </w:t>
                          </w:r>
                          <w:r w:rsidRPr="00F922F0">
                            <w:rPr>
                              <w:color w:val="002060"/>
                              <w:sz w:val="16"/>
                              <w:szCs w:val="16"/>
                            </w:rPr>
                            <w:t>diploma</w:t>
                          </w:r>
                        </w:p>
                      </w:txbxContent>
                    </v:textbox>
                  </v:shape>
                  <v:shape id="Text Box 32" o:spid="_x0000_s1056" type="#_x0000_t202" style="position:absolute;left:15584;top:636;width:9848;height:10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" fillcolor="white [3201]" stroked="f" strokeweight=".5pt">
                    <v:textbox>
                      <w:txbxContent>
                        <w:p w14:paraId="6799660C" w14:textId="77777777" w:rsidR="00555189" w:rsidRDefault="00555189" w:rsidP="00507730">
                          <w:pPr>
                            <w:spacing w:before="0"/>
                            <w:rPr>
                              <w:color w:val="002060"/>
                              <w:sz w:val="16"/>
                              <w:szCs w:val="16"/>
                            </w:rPr>
                          </w:pPr>
                        </w:p>
                        <w:p w14:paraId="02ECB5ED" w14:textId="77777777" w:rsidR="00555189" w:rsidRDefault="00555189" w:rsidP="00507730">
                          <w:pPr>
                            <w:spacing w:before="0"/>
                            <w:ind w:left="567" w:hanging="567"/>
                            <w:jc w:val="center"/>
                            <w:rPr>
                              <w:color w:val="002060"/>
                              <w:sz w:val="16"/>
                              <w:szCs w:val="16"/>
                            </w:rPr>
                          </w:pPr>
                          <w:r>
                            <w:rPr>
                              <w:color w:val="002060"/>
                              <w:sz w:val="16"/>
                              <w:szCs w:val="16"/>
                            </w:rPr>
                            <w:t>51.8</w:t>
                          </w:r>
                          <w:r w:rsidRPr="00F922F0">
                            <w:rPr>
                              <w:color w:val="002060"/>
                              <w:sz w:val="16"/>
                              <w:szCs w:val="16"/>
                            </w:rPr>
                            <w:t>%</w:t>
                          </w:r>
                        </w:p>
                        <w:p w14:paraId="4E0BF739" w14:textId="46CEB005" w:rsidR="00555189" w:rsidRPr="00F922F0" w:rsidRDefault="00555189" w:rsidP="000332B6">
                          <w:pPr>
                            <w:spacing w:before="0" w:line="240" w:lineRule="exact"/>
                            <w:jc w:val="center"/>
                            <w:rPr>
                              <w:color w:val="002060"/>
                              <w:sz w:val="16"/>
                              <w:szCs w:val="16"/>
                            </w:rPr>
                          </w:pPr>
                          <w:r>
                            <w:rPr>
                              <w:color w:val="002060"/>
                              <w:sz w:val="16"/>
                              <w:szCs w:val="16"/>
                            </w:rPr>
                            <w:t>Architecture and building</w:t>
                          </w:r>
                        </w:p>
                      </w:txbxContent>
                    </v:textbox>
                  </v:shape>
                  <v:roundrect id="Rectangle: Rounded Corners 96" o:spid="_x0000_s1057" style="position:absolute;left:795;top:477;width:24307;height:104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" filled="f" strokecolor="#002060"/>
                </v:group>
                <w10:wrap type="square"/>
              </v:group>
            </w:pict>
          </mc:Fallback>
        </mc:AlternateContent>
      </w:r>
      <w:r w:rsidR="00EE505C">
        <w:t xml:space="preserve">Construction </w:t>
      </w:r>
      <w:r w:rsidR="001B1EC2">
        <w:t>m</w:t>
      </w:r>
      <w:r w:rsidR="00EE505C">
        <w:t>anagers</w:t>
      </w:r>
      <w:bookmarkEnd w:id="56"/>
      <w:r w:rsidR="00507730" w:rsidRPr="00507730">
        <w:rPr>
          <w:noProof/>
        </w:rPr>
        <w:t xml:space="preserve"> </w:t>
      </w:r>
    </w:p>
    <w:p w14:paraId="49C1BAED" w14:textId="219ADB18" w:rsidR="00112E77" w:rsidRDefault="003E021D" w:rsidP="00C91281">
      <w:pPr>
        <w:pStyle w:val="Text"/>
      </w:pPr>
      <w:r w:rsidRPr="0068742B">
        <w:t>Construction managers plan, organise, direct, control and coordinate the construction of civil engineering projects, buildings and dwellings, and the physical and human resources involved in building and construction.</w:t>
      </w:r>
      <w:r w:rsidR="006E74F9">
        <w:t xml:space="preserve"> This</w:t>
      </w:r>
      <w:r w:rsidR="00C91281">
        <w:t xml:space="preserve"> </w:t>
      </w:r>
      <w:r w:rsidR="00127DE9">
        <w:t>unit</w:t>
      </w:r>
      <w:r w:rsidR="00C91281">
        <w:t xml:space="preserve"> group </w:t>
      </w:r>
      <w:r w:rsidR="00127DE9">
        <w:t xml:space="preserve">includes </w:t>
      </w:r>
      <w:r w:rsidR="001B1EC2">
        <w:t xml:space="preserve">occupations displaying </w:t>
      </w:r>
      <w:r w:rsidR="00C91281">
        <w:t>high</w:t>
      </w:r>
      <w:r w:rsidR="001B1EC2">
        <w:t xml:space="preserve"> </w:t>
      </w:r>
      <w:r w:rsidR="00C91281">
        <w:t>skill level</w:t>
      </w:r>
      <w:r w:rsidR="001B1EC2">
        <w:t>s</w:t>
      </w:r>
      <w:r w:rsidR="00C91281">
        <w:t xml:space="preserve"> </w:t>
      </w:r>
      <w:r w:rsidR="006C0F78">
        <w:t>(ANZSCO skill level 1)</w:t>
      </w:r>
      <w:r w:rsidR="00C22693">
        <w:t xml:space="preserve">. </w:t>
      </w:r>
      <w:r w:rsidR="00796E6D">
        <w:t xml:space="preserve">VET </w:t>
      </w:r>
      <w:r w:rsidR="00C22693">
        <w:t>and higher education are both</w:t>
      </w:r>
      <w:r w:rsidR="00C31348">
        <w:t xml:space="preserve"> </w:t>
      </w:r>
      <w:r w:rsidR="00C22693">
        <w:t xml:space="preserve">common </w:t>
      </w:r>
      <w:r w:rsidR="00C31348">
        <w:t>entry pathway</w:t>
      </w:r>
      <w:r w:rsidR="00C22693">
        <w:t>s</w:t>
      </w:r>
      <w:r w:rsidR="007126D1">
        <w:t xml:space="preserve">, and registration </w:t>
      </w:r>
      <w:r w:rsidR="00C22693">
        <w:t>or licensing</w:t>
      </w:r>
      <w:r w:rsidR="006C10D4">
        <w:t xml:space="preserve"> may be required</w:t>
      </w:r>
      <w:r w:rsidR="007B0835">
        <w:t>.</w:t>
      </w:r>
    </w:p>
    <w:p w14:paraId="663AE323" w14:textId="7E5C4662" w:rsidR="00F922F0" w:rsidRDefault="001367B2" w:rsidP="001367B2">
      <w:pPr>
        <w:pStyle w:val="Text"/>
      </w:pPr>
      <w:r>
        <w:t xml:space="preserve">Future job growth for </w:t>
      </w:r>
      <w:r w:rsidR="001B1EC2">
        <w:t xml:space="preserve">construction managers </w:t>
      </w:r>
      <w:r>
        <w:t>is expected to be strong, with employment projections indicati</w:t>
      </w:r>
      <w:r w:rsidR="008A3B8F">
        <w:t>ng</w:t>
      </w:r>
      <w:r>
        <w:t xml:space="preserve"> an increase in the</w:t>
      </w:r>
      <w:r w:rsidR="00BD1493">
        <w:t xml:space="preserve"> </w:t>
      </w:r>
      <w:r>
        <w:t xml:space="preserve">number of </w:t>
      </w:r>
      <w:r w:rsidR="00985343">
        <w:t xml:space="preserve">jobs </w:t>
      </w:r>
      <w:r>
        <w:t xml:space="preserve">of 9.2% </w:t>
      </w:r>
      <w:r w:rsidR="008A3B8F">
        <w:t xml:space="preserve">for the </w:t>
      </w:r>
      <w:r w:rsidR="001B1EC2">
        <w:t>five</w:t>
      </w:r>
      <w:r w:rsidR="008A3B8F">
        <w:t xml:space="preserve"> years ending May </w:t>
      </w:r>
      <w:r>
        <w:t>202</w:t>
      </w:r>
      <w:r w:rsidR="008A3B8F">
        <w:t>4</w:t>
      </w:r>
      <w:r w:rsidR="007D5D7A">
        <w:t xml:space="preserve"> (compared with 8.3% for all jobs)</w:t>
      </w:r>
      <w:r w:rsidR="007C537C">
        <w:t>.</w:t>
      </w:r>
      <w:r w:rsidR="00AC56B2">
        <w:rPr>
          <w:rStyle w:val="FootnoteReference"/>
        </w:rPr>
        <w:footnoteReference w:id="10"/>
      </w:r>
    </w:p>
    <w:p w14:paraId="145AA365" w14:textId="4CCD78C9" w:rsidR="00A8551E" w:rsidRDefault="006E74F9" w:rsidP="00A8551E">
      <w:pPr>
        <w:pStyle w:val="Heading2"/>
      </w:pPr>
      <w:bookmarkStart w:id="58" w:name="_Toc63250938"/>
      <w:r>
        <w:rPr>
          <w:noProof/>
        </w:rPr>
        <w:lastRenderedPageBreak/>
        <mc:AlternateContent>
          <mc:Choice Requires="wpg">
            <w:drawing>
              <wp:anchor distT="0" distB="0" distL="114300" distR="114300" simplePos="0" relativeHeight="252016640" behindDoc="0" locked="0" layoutInCell="1" allowOverlap="1" wp14:anchorId="2EE6A2AC" wp14:editId="2AE2AABC">
                <wp:simplePos x="0" y="0"/>
                <wp:positionH relativeFrom="margin">
                  <wp:posOffset>2947670</wp:posOffset>
                </wp:positionH>
                <wp:positionV relativeFrom="paragraph">
                  <wp:posOffset>19050</wp:posOffset>
                </wp:positionV>
                <wp:extent cx="2758440" cy="3467100"/>
                <wp:effectExtent l="57150" t="19050" r="60960" b="76200"/>
                <wp:wrapSquare wrapText="bothSides"/>
                <wp:docPr id="62" name="Group 62"/>
                <wp:cNvGraphicFramePr/>
                <a:graphic xmlns:a="http://schemas.openxmlformats.org/drawingml/2006/main">
                  <a:graphicData uri="http://schemas.microsoft.com/office/word/2010/wordprocessingGroup">
                    <wpg:wgp>
                      <wpg:cNvGrpSpPr/>
                      <wpg:grpSpPr>
                        <a:xfrm>
                          <a:off x="0" y="0"/>
                          <a:ext cx="2758440" cy="3467100"/>
                          <a:chOff x="0" y="-1"/>
                          <a:chExt cx="2592000" cy="1390972"/>
                        </a:xfrm>
                      </wpg:grpSpPr>
                      <wps:wsp>
                        <wps:cNvPr id="63" name="Rectangle: Rounded Corners 63"/>
                        <wps:cNvSpPr/>
                        <wps:spPr>
                          <a:xfrm>
                            <a:off x="0" y="-1"/>
                            <a:ext cx="2592000" cy="1390972"/>
                          </a:xfrm>
                          <a:prstGeom prst="roundRect">
                            <a:avLst/>
                          </a:prstGeom>
                          <a:solidFill>
                            <a:srgbClr val="002060"/>
                          </a:solidFill>
                          <a:ln>
                            <a:noFill/>
                          </a:ln>
                        </wps:spPr>
                        <wps:style>
                          <a:lnRef idx="1">
                            <a:schemeClr val="accent1"/>
                          </a:lnRef>
                          <a:fillRef idx="3">
                            <a:schemeClr val="accent1"/>
                          </a:fillRef>
                          <a:effectRef idx="2">
                            <a:schemeClr val="accent1"/>
                          </a:effectRef>
                          <a:fontRef idx="minor">
                            <a:schemeClr val="lt1"/>
                          </a:fontRef>
                        </wps:style>
                        <wps:txbx>
                          <w:txbxContent>
                            <w:p w14:paraId="7BBD1777" w14:textId="2C66CFB0" w:rsidR="00555189" w:rsidRPr="00F922F0" w:rsidRDefault="00555189" w:rsidP="000C30FD">
                              <w:pPr>
                                <w:spacing w:before="0"/>
                                <w:jc w:val="center"/>
                                <w:rPr>
                                  <w:color w:val="FFFFFF" w:themeColor="background1"/>
                                </w:rPr>
                              </w:pPr>
                              <w:r w:rsidRPr="00D910E5">
                                <w:rPr>
                                  <w:b/>
                                  <w:bCs/>
                                  <w:color w:val="FFFFFF" w:themeColor="background1"/>
                                </w:rPr>
                                <w:t xml:space="preserve">Metal </w:t>
                              </w:r>
                              <w:r>
                                <w:rPr>
                                  <w:b/>
                                  <w:bCs/>
                                  <w:color w:val="FFFFFF" w:themeColor="background1"/>
                                </w:rPr>
                                <w:t>f</w:t>
                              </w:r>
                              <w:r w:rsidRPr="00D910E5">
                                <w:rPr>
                                  <w:b/>
                                  <w:bCs/>
                                  <w:color w:val="FFFFFF" w:themeColor="background1"/>
                                </w:rPr>
                                <w:t xml:space="preserve">itters and </w:t>
                              </w:r>
                              <w:r>
                                <w:rPr>
                                  <w:b/>
                                  <w:bCs/>
                                  <w:color w:val="FFFFFF" w:themeColor="background1"/>
                                </w:rPr>
                                <w:t>m</w:t>
                              </w:r>
                              <w:r w:rsidRPr="00D910E5">
                                <w:rPr>
                                  <w:b/>
                                  <w:bCs/>
                                  <w:color w:val="FFFFFF" w:themeColor="background1"/>
                                </w:rPr>
                                <w:t>achinists</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64" name="Rectangle: Rounded Corners 64"/>
                        <wps:cNvSpPr/>
                        <wps:spPr>
                          <a:xfrm>
                            <a:off x="34505" y="145186"/>
                            <a:ext cx="2520000" cy="1222624"/>
                          </a:xfrm>
                          <a:prstGeom prst="round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203A1ADB" w14:textId="30560918" w:rsidR="00555189" w:rsidRPr="006C10D4" w:rsidRDefault="00555189" w:rsidP="00B75202">
                              <w:pPr>
                                <w:spacing w:before="0"/>
                                <w:jc w:val="center"/>
                                <w:rPr>
                                  <w:color w:val="002060"/>
                                  <w:szCs w:val="19"/>
                                </w:rPr>
                              </w:pPr>
                              <w:r>
                                <w:rPr>
                                  <w:color w:val="002060"/>
                                  <w:szCs w:val="19"/>
                                </w:rPr>
                                <w:t>119</w:t>
                              </w:r>
                              <w:r w:rsidRPr="006C10D4">
                                <w:rPr>
                                  <w:color w:val="002060"/>
                                  <w:szCs w:val="19"/>
                                </w:rPr>
                                <w:t xml:space="preserve"> </w:t>
                              </w:r>
                              <w:r>
                                <w:rPr>
                                  <w:color w:val="002060"/>
                                  <w:szCs w:val="19"/>
                                </w:rPr>
                                <w:t>7</w:t>
                              </w:r>
                              <w:r w:rsidRPr="006C10D4">
                                <w:rPr>
                                  <w:color w:val="002060"/>
                                  <w:szCs w:val="19"/>
                                </w:rPr>
                                <w:t>00 workers</w:t>
                              </w:r>
                            </w:p>
                            <w:p w14:paraId="57E34662" w14:textId="73C2CDEC" w:rsidR="00555189" w:rsidRDefault="00555189" w:rsidP="00B75202">
                              <w:pPr>
                                <w:spacing w:before="0"/>
                                <w:jc w:val="center"/>
                                <w:rPr>
                                  <w:color w:val="002060"/>
                                  <w:szCs w:val="19"/>
                                </w:rPr>
                              </w:pPr>
                              <w:r w:rsidRPr="006C10D4">
                                <w:rPr>
                                  <w:color w:val="002060"/>
                                  <w:szCs w:val="19"/>
                                </w:rPr>
                                <w:t>Median age 4</w:t>
                              </w:r>
                              <w:r>
                                <w:rPr>
                                  <w:color w:val="002060"/>
                                  <w:szCs w:val="19"/>
                                </w:rPr>
                                <w:t>0</w:t>
                              </w:r>
                              <w:r w:rsidRPr="006C10D4">
                                <w:rPr>
                                  <w:color w:val="002060"/>
                                  <w:szCs w:val="19"/>
                                </w:rPr>
                                <w:t xml:space="preserve"> years</w:t>
                              </w:r>
                              <w:r w:rsidRPr="006C10D4">
                                <w:rPr>
                                  <w:color w:val="002060"/>
                                  <w:szCs w:val="19"/>
                                </w:rPr>
                                <w:tab/>
                              </w:r>
                              <w:r>
                                <w:rPr>
                                  <w:color w:val="002060"/>
                                  <w:szCs w:val="19"/>
                                </w:rPr>
                                <w:t>100</w:t>
                              </w:r>
                              <w:r w:rsidRPr="006C10D4">
                                <w:rPr>
                                  <w:color w:val="002060"/>
                                  <w:szCs w:val="19"/>
                                </w:rPr>
                                <w:t>% male</w:t>
                              </w:r>
                            </w:p>
                            <w:p w14:paraId="45101569" w14:textId="77777777" w:rsidR="00555189" w:rsidRPr="00F922F0" w:rsidRDefault="00555189" w:rsidP="00F922F0">
                              <w:pPr>
                                <w:spacing w:before="0"/>
                                <w:jc w:val="center"/>
                                <w:rPr>
                                  <w:color w:val="002060"/>
                                  <w:szCs w:val="19"/>
                                </w:rPr>
                              </w:pPr>
                            </w:p>
                            <w:p w14:paraId="0E2DA9EB" w14:textId="318D4984" w:rsidR="00555189" w:rsidRDefault="00555189" w:rsidP="00B75202">
                              <w:pPr>
                                <w:spacing w:before="0"/>
                                <w:jc w:val="center"/>
                                <w:rPr>
                                  <w:color w:val="002060"/>
                                  <w:szCs w:val="19"/>
                                </w:rPr>
                              </w:pPr>
                              <w:r>
                                <w:rPr>
                                  <w:color w:val="002060"/>
                                  <w:szCs w:val="19"/>
                                </w:rPr>
                                <w:t>63.4</w:t>
                              </w:r>
                              <w:r w:rsidRPr="00977016">
                                <w:rPr>
                                  <w:color w:val="002060"/>
                                  <w:szCs w:val="19"/>
                                </w:rPr>
                                <w:t>%</w:t>
                              </w:r>
                              <w:r w:rsidRPr="00F922F0">
                                <w:rPr>
                                  <w:color w:val="002060"/>
                                  <w:szCs w:val="19"/>
                                </w:rPr>
                                <w:t xml:space="preserve"> held a </w:t>
                              </w:r>
                              <w:r>
                                <w:rPr>
                                  <w:color w:val="002060"/>
                                  <w:szCs w:val="19"/>
                                </w:rPr>
                                <w:t>single</w:t>
                              </w:r>
                              <w:r w:rsidRPr="00F922F0">
                                <w:rPr>
                                  <w:color w:val="002060"/>
                                  <w:szCs w:val="19"/>
                                </w:rPr>
                                <w:t xml:space="preserve"> qualification</w:t>
                              </w:r>
                            </w:p>
                            <w:p w14:paraId="7472FA43" w14:textId="30BC8D9E" w:rsidR="00555189" w:rsidRDefault="00555189" w:rsidP="00B75202">
                              <w:pPr>
                                <w:spacing w:before="0"/>
                                <w:jc w:val="center"/>
                                <w:rPr>
                                  <w:color w:val="002060"/>
                                  <w:szCs w:val="19"/>
                                </w:rPr>
                              </w:pPr>
                              <w:r>
                                <w:rPr>
                                  <w:color w:val="002060"/>
                                  <w:szCs w:val="19"/>
                                </w:rPr>
                                <w:t>20.2% held two or more qualifications</w:t>
                              </w:r>
                            </w:p>
                            <w:p w14:paraId="125A58D2" w14:textId="2F0E25F0" w:rsidR="00555189" w:rsidRDefault="00555189" w:rsidP="00B75202">
                              <w:pPr>
                                <w:spacing w:before="0"/>
                                <w:jc w:val="center"/>
                                <w:rPr>
                                  <w:color w:val="002060"/>
                                  <w:szCs w:val="19"/>
                                </w:rPr>
                              </w:pPr>
                            </w:p>
                            <w:p w14:paraId="08DC4C8E" w14:textId="77777777" w:rsidR="00555189" w:rsidRDefault="00555189" w:rsidP="00B75202">
                              <w:pPr>
                                <w:spacing w:before="0"/>
                                <w:rPr>
                                  <w:color w:val="002060"/>
                                  <w:szCs w:val="19"/>
                                </w:rPr>
                              </w:pPr>
                            </w:p>
                            <w:p w14:paraId="76DE78EA" w14:textId="49F55E7E" w:rsidR="00555189" w:rsidRDefault="00555189" w:rsidP="003A66C6">
                              <w:pPr>
                                <w:spacing w:before="0"/>
                                <w:jc w:val="center"/>
                                <w:rPr>
                                  <w:color w:val="002060"/>
                                  <w:szCs w:val="19"/>
                                </w:rPr>
                              </w:pPr>
                              <w:r w:rsidRPr="00F922F0">
                                <w:rPr>
                                  <w:color w:val="002060"/>
                                  <w:szCs w:val="19"/>
                                </w:rPr>
                                <w:t>1</w:t>
                              </w:r>
                              <w:r>
                                <w:rPr>
                                  <w:color w:val="002060"/>
                                  <w:szCs w:val="19"/>
                                </w:rPr>
                                <w:t>34</w:t>
                              </w:r>
                              <w:r w:rsidRPr="00F922F0">
                                <w:rPr>
                                  <w:color w:val="002060"/>
                                  <w:szCs w:val="19"/>
                                </w:rPr>
                                <w:t xml:space="preserve"> </w:t>
                              </w:r>
                              <w:r>
                                <w:rPr>
                                  <w:color w:val="002060"/>
                                  <w:szCs w:val="19"/>
                                </w:rPr>
                                <w:t>5</w:t>
                              </w:r>
                              <w:r w:rsidRPr="00F922F0">
                                <w:rPr>
                                  <w:color w:val="002060"/>
                                  <w:szCs w:val="19"/>
                                </w:rPr>
                                <w:t>00 qualifications</w:t>
                              </w:r>
                            </w:p>
                            <w:p w14:paraId="07CC16BD" w14:textId="3B90F60D" w:rsidR="00555189" w:rsidRDefault="00555189" w:rsidP="003A66C6">
                              <w:pPr>
                                <w:spacing w:before="0"/>
                                <w:jc w:val="center"/>
                                <w:rPr>
                                  <w:color w:val="002060"/>
                                  <w:szCs w:val="19"/>
                                </w:rPr>
                              </w:pPr>
                            </w:p>
                            <w:p w14:paraId="7589E6AC" w14:textId="77777777" w:rsidR="00555189" w:rsidRDefault="00555189" w:rsidP="003A66C6">
                              <w:pPr>
                                <w:spacing w:before="0"/>
                                <w:jc w:val="center"/>
                                <w:rPr>
                                  <w:color w:val="002060"/>
                                  <w:szCs w:val="19"/>
                                </w:rPr>
                              </w:pPr>
                            </w:p>
                            <w:p w14:paraId="334B5CF3" w14:textId="4C52A04C" w:rsidR="00555189" w:rsidRDefault="00555189" w:rsidP="00B75202">
                              <w:pPr>
                                <w:spacing w:before="0"/>
                                <w:jc w:val="center"/>
                                <w:rPr>
                                  <w:color w:val="002060"/>
                                  <w:szCs w:val="19"/>
                                </w:rPr>
                              </w:pPr>
                            </w:p>
                            <w:p w14:paraId="18DC6372" w14:textId="77777777" w:rsidR="00555189" w:rsidRPr="00F922F0" w:rsidRDefault="00555189" w:rsidP="00F922F0">
                              <w:pPr>
                                <w:spacing w:before="0"/>
                                <w:jc w:val="center"/>
                                <w:rPr>
                                  <w:color w:val="002060"/>
                                  <w:szCs w:val="19"/>
                                </w:rPr>
                              </w:pPr>
                            </w:p>
                            <w:p w14:paraId="496604B7" w14:textId="4E3FE916" w:rsidR="00555189" w:rsidRDefault="00555189" w:rsidP="00F922F0">
                              <w:pPr>
                                <w:spacing w:before="0"/>
                                <w:jc w:val="center"/>
                                <w:rPr>
                                  <w:color w:val="002060"/>
                                  <w:szCs w:val="19"/>
                                </w:rPr>
                              </w:pPr>
                            </w:p>
                            <w:p w14:paraId="43114408" w14:textId="77777777" w:rsidR="00555189" w:rsidRPr="00BD1493" w:rsidRDefault="00555189" w:rsidP="00BD1493">
                              <w:pPr>
                                <w:spacing w:before="0" w:line="240" w:lineRule="auto"/>
                                <w:jc w:val="center"/>
                                <w:rPr>
                                  <w:color w:val="002060"/>
                                  <w:sz w:val="16"/>
                                  <w:szCs w:val="16"/>
                                </w:rPr>
                              </w:pPr>
                            </w:p>
                            <w:p w14:paraId="69CFB991" w14:textId="3A900B60" w:rsidR="00555189" w:rsidRPr="00F922F0" w:rsidRDefault="00555189" w:rsidP="00F922F0">
                              <w:pPr>
                                <w:spacing w:before="0"/>
                                <w:jc w:val="center"/>
                                <w:rPr>
                                  <w:color w:val="002060"/>
                                  <w:szCs w:val="19"/>
                                </w:rPr>
                              </w:pPr>
                              <w:r>
                                <w:rPr>
                                  <w:color w:val="002060"/>
                                  <w:szCs w:val="19"/>
                                </w:rPr>
                                <w:t>Of all VET</w:t>
                              </w:r>
                              <w:r w:rsidRPr="00F922F0">
                                <w:rPr>
                                  <w:color w:val="002060"/>
                                  <w:szCs w:val="19"/>
                                </w:rPr>
                                <w:t xml:space="preserve"> qualification</w:t>
                              </w:r>
                              <w:r>
                                <w:rPr>
                                  <w:color w:val="002060"/>
                                  <w:szCs w:val="19"/>
                                </w:rPr>
                                <w:t xml:space="preserve">s, </w:t>
                              </w:r>
                              <w:r w:rsidRPr="00DF7624">
                                <w:rPr>
                                  <w:color w:val="002060"/>
                                  <w:szCs w:val="19"/>
                                </w:rPr>
                                <w:t>9</w:t>
                              </w:r>
                              <w:r>
                                <w:rPr>
                                  <w:color w:val="002060"/>
                                  <w:szCs w:val="19"/>
                                </w:rPr>
                                <w:t>3</w:t>
                              </w:r>
                              <w:r w:rsidRPr="00DF7624">
                                <w:rPr>
                                  <w:color w:val="002060"/>
                                  <w:szCs w:val="19"/>
                                </w:rPr>
                                <w:t>.</w:t>
                              </w:r>
                              <w:r>
                                <w:rPr>
                                  <w:color w:val="002060"/>
                                  <w:szCs w:val="19"/>
                                </w:rPr>
                                <w:t>5</w:t>
                              </w:r>
                              <w:r w:rsidRPr="00DF7624">
                                <w:rPr>
                                  <w:color w:val="002060"/>
                                  <w:szCs w:val="19"/>
                                </w:rPr>
                                <w:t>%</w:t>
                              </w:r>
                              <w:r w:rsidRPr="00F922F0">
                                <w:rPr>
                                  <w:color w:val="002060"/>
                                  <w:szCs w:val="19"/>
                                </w:rPr>
                                <w:t xml:space="preserve"> were relevant</w:t>
                              </w:r>
                              <w:r>
                                <w:rPr>
                                  <w:color w:val="002060"/>
                                  <w:szCs w:val="19"/>
                                </w:rPr>
                                <w:t xml:space="preserve"> to the job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E6A2AC" id="Group 62" o:spid="_x0000_s1058" style="position:absolute;margin-left:232.1pt;margin-top:1.5pt;width:217.2pt;height:273pt;z-index:252016640;mso-position-horizontal-relative:margin;mso-width-relative:margin;mso-height-relative:margin" coordorigin="" coordsize="25920,13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">
                <v:roundrect id="Rectangle: Rounded Corners 63" o:spid="_x0000_s1059" style="position:absolute;width:25920;height:1390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" fillcolor="#002060" stroked="f">
                  <v:shadow on="t" color="black" opacity="22937f" origin=",.5" offset="0,.63889mm"/>
                  <v:textbox inset=",0,,0">
                    <w:txbxContent>
                      <w:p w14:paraId="7BBD1777" w14:textId="2C66CFB0" w:rsidR="00555189" w:rsidRPr="00F922F0" w:rsidRDefault="00555189" w:rsidP="000C30FD">
                        <w:pPr>
                          <w:spacing w:before="0"/>
                          <w:jc w:val="center"/>
                          <w:rPr>
                            <w:color w:val="FFFFFF" w:themeColor="background1"/>
                          </w:rPr>
                        </w:pPr>
                        <w:r w:rsidRPr="00D910E5">
                          <w:rPr>
                            <w:b/>
                            <w:bCs/>
                            <w:color w:val="FFFFFF" w:themeColor="background1"/>
                          </w:rPr>
                          <w:t xml:space="preserve">Metal </w:t>
                        </w:r>
                        <w:r>
                          <w:rPr>
                            <w:b/>
                            <w:bCs/>
                            <w:color w:val="FFFFFF" w:themeColor="background1"/>
                          </w:rPr>
                          <w:t>f</w:t>
                        </w:r>
                        <w:r w:rsidRPr="00D910E5">
                          <w:rPr>
                            <w:b/>
                            <w:bCs/>
                            <w:color w:val="FFFFFF" w:themeColor="background1"/>
                          </w:rPr>
                          <w:t xml:space="preserve">itters and </w:t>
                        </w:r>
                        <w:r>
                          <w:rPr>
                            <w:b/>
                            <w:bCs/>
                            <w:color w:val="FFFFFF" w:themeColor="background1"/>
                          </w:rPr>
                          <w:t>m</w:t>
                        </w:r>
                        <w:r w:rsidRPr="00D910E5">
                          <w:rPr>
                            <w:b/>
                            <w:bCs/>
                            <w:color w:val="FFFFFF" w:themeColor="background1"/>
                          </w:rPr>
                          <w:t>achinists</w:t>
                        </w:r>
                      </w:p>
                    </w:txbxContent>
                  </v:textbox>
                </v:roundrect>
                <v:roundrect id="Rectangle: Rounded Corners 64" o:spid="_x0000_s1060" style="position:absolute;left:345;top:1451;width:25200;height:12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" fillcolor="white [3212]" stroked="f">
                  <v:shadow on="t" color="black" opacity="22937f" origin=",.5" offset="0,.63889mm"/>
                  <v:textbox inset="0,0,0,0">
                    <w:txbxContent>
                      <w:p w14:paraId="203A1ADB" w14:textId="30560918" w:rsidR="00555189" w:rsidRPr="006C10D4" w:rsidRDefault="00555189" w:rsidP="00B75202">
                        <w:pPr>
                          <w:spacing w:before="0"/>
                          <w:jc w:val="center"/>
                          <w:rPr>
                            <w:color w:val="002060"/>
                            <w:szCs w:val="19"/>
                          </w:rPr>
                        </w:pPr>
                        <w:r>
                          <w:rPr>
                            <w:color w:val="002060"/>
                            <w:szCs w:val="19"/>
                          </w:rPr>
                          <w:t>119</w:t>
                        </w:r>
                        <w:r w:rsidRPr="006C10D4">
                          <w:rPr>
                            <w:color w:val="002060"/>
                            <w:szCs w:val="19"/>
                          </w:rPr>
                          <w:t xml:space="preserve"> </w:t>
                        </w:r>
                        <w:r>
                          <w:rPr>
                            <w:color w:val="002060"/>
                            <w:szCs w:val="19"/>
                          </w:rPr>
                          <w:t>7</w:t>
                        </w:r>
                        <w:r w:rsidRPr="006C10D4">
                          <w:rPr>
                            <w:color w:val="002060"/>
                            <w:szCs w:val="19"/>
                          </w:rPr>
                          <w:t>00 workers</w:t>
                        </w:r>
                      </w:p>
                      <w:p w14:paraId="57E34662" w14:textId="73C2CDEC" w:rsidR="00555189" w:rsidRDefault="00555189" w:rsidP="00B75202">
                        <w:pPr>
                          <w:spacing w:before="0"/>
                          <w:jc w:val="center"/>
                          <w:rPr>
                            <w:color w:val="002060"/>
                            <w:szCs w:val="19"/>
                          </w:rPr>
                        </w:pPr>
                        <w:r w:rsidRPr="006C10D4">
                          <w:rPr>
                            <w:color w:val="002060"/>
                            <w:szCs w:val="19"/>
                          </w:rPr>
                          <w:t>Median age 4</w:t>
                        </w:r>
                        <w:r>
                          <w:rPr>
                            <w:color w:val="002060"/>
                            <w:szCs w:val="19"/>
                          </w:rPr>
                          <w:t>0</w:t>
                        </w:r>
                        <w:r w:rsidRPr="006C10D4">
                          <w:rPr>
                            <w:color w:val="002060"/>
                            <w:szCs w:val="19"/>
                          </w:rPr>
                          <w:t xml:space="preserve"> years</w:t>
                        </w:r>
                        <w:r w:rsidRPr="006C10D4">
                          <w:rPr>
                            <w:color w:val="002060"/>
                            <w:szCs w:val="19"/>
                          </w:rPr>
                          <w:tab/>
                        </w:r>
                        <w:r>
                          <w:rPr>
                            <w:color w:val="002060"/>
                            <w:szCs w:val="19"/>
                          </w:rPr>
                          <w:t>100</w:t>
                        </w:r>
                        <w:r w:rsidRPr="006C10D4">
                          <w:rPr>
                            <w:color w:val="002060"/>
                            <w:szCs w:val="19"/>
                          </w:rPr>
                          <w:t>% male</w:t>
                        </w:r>
                      </w:p>
                      <w:p w14:paraId="45101569" w14:textId="77777777" w:rsidR="00555189" w:rsidRPr="00F922F0" w:rsidRDefault="00555189" w:rsidP="00F922F0">
                        <w:pPr>
                          <w:spacing w:before="0"/>
                          <w:jc w:val="center"/>
                          <w:rPr>
                            <w:color w:val="002060"/>
                            <w:szCs w:val="19"/>
                          </w:rPr>
                        </w:pPr>
                      </w:p>
                      <w:p w14:paraId="0E2DA9EB" w14:textId="318D4984" w:rsidR="00555189" w:rsidRDefault="00555189" w:rsidP="00B75202">
                        <w:pPr>
                          <w:spacing w:before="0"/>
                          <w:jc w:val="center"/>
                          <w:rPr>
                            <w:color w:val="002060"/>
                            <w:szCs w:val="19"/>
                          </w:rPr>
                        </w:pPr>
                        <w:r>
                          <w:rPr>
                            <w:color w:val="002060"/>
                            <w:szCs w:val="19"/>
                          </w:rPr>
                          <w:t>63.4</w:t>
                        </w:r>
                        <w:r w:rsidRPr="00977016">
                          <w:rPr>
                            <w:color w:val="002060"/>
                            <w:szCs w:val="19"/>
                          </w:rPr>
                          <w:t>%</w:t>
                        </w:r>
                        <w:r w:rsidRPr="00F922F0">
                          <w:rPr>
                            <w:color w:val="002060"/>
                            <w:szCs w:val="19"/>
                          </w:rPr>
                          <w:t xml:space="preserve"> held a </w:t>
                        </w:r>
                        <w:r>
                          <w:rPr>
                            <w:color w:val="002060"/>
                            <w:szCs w:val="19"/>
                          </w:rPr>
                          <w:t>single</w:t>
                        </w:r>
                        <w:r w:rsidRPr="00F922F0">
                          <w:rPr>
                            <w:color w:val="002060"/>
                            <w:szCs w:val="19"/>
                          </w:rPr>
                          <w:t xml:space="preserve"> qualification</w:t>
                        </w:r>
                      </w:p>
                      <w:p w14:paraId="7472FA43" w14:textId="30BC8D9E" w:rsidR="00555189" w:rsidRDefault="00555189" w:rsidP="00B75202">
                        <w:pPr>
                          <w:spacing w:before="0"/>
                          <w:jc w:val="center"/>
                          <w:rPr>
                            <w:color w:val="002060"/>
                            <w:szCs w:val="19"/>
                          </w:rPr>
                        </w:pPr>
                        <w:r>
                          <w:rPr>
                            <w:color w:val="002060"/>
                            <w:szCs w:val="19"/>
                          </w:rPr>
                          <w:t>20.2% held two or more qualifications</w:t>
                        </w:r>
                      </w:p>
                      <w:p w14:paraId="125A58D2" w14:textId="2F0E25F0" w:rsidR="00555189" w:rsidRDefault="00555189" w:rsidP="00B75202">
                        <w:pPr>
                          <w:spacing w:before="0"/>
                          <w:jc w:val="center"/>
                          <w:rPr>
                            <w:color w:val="002060"/>
                            <w:szCs w:val="19"/>
                          </w:rPr>
                        </w:pPr>
                      </w:p>
                      <w:p w14:paraId="08DC4C8E" w14:textId="77777777" w:rsidR="00555189" w:rsidRDefault="00555189" w:rsidP="00B75202">
                        <w:pPr>
                          <w:spacing w:before="0"/>
                          <w:rPr>
                            <w:color w:val="002060"/>
                            <w:szCs w:val="19"/>
                          </w:rPr>
                        </w:pPr>
                      </w:p>
                      <w:p w14:paraId="76DE78EA" w14:textId="49F55E7E" w:rsidR="00555189" w:rsidRDefault="00555189" w:rsidP="003A66C6">
                        <w:pPr>
                          <w:spacing w:before="0"/>
                          <w:jc w:val="center"/>
                          <w:rPr>
                            <w:color w:val="002060"/>
                            <w:szCs w:val="19"/>
                          </w:rPr>
                        </w:pPr>
                        <w:r w:rsidRPr="00F922F0">
                          <w:rPr>
                            <w:color w:val="002060"/>
                            <w:szCs w:val="19"/>
                          </w:rPr>
                          <w:t>1</w:t>
                        </w:r>
                        <w:r>
                          <w:rPr>
                            <w:color w:val="002060"/>
                            <w:szCs w:val="19"/>
                          </w:rPr>
                          <w:t>34</w:t>
                        </w:r>
                        <w:r w:rsidRPr="00F922F0">
                          <w:rPr>
                            <w:color w:val="002060"/>
                            <w:szCs w:val="19"/>
                          </w:rPr>
                          <w:t xml:space="preserve"> </w:t>
                        </w:r>
                        <w:r>
                          <w:rPr>
                            <w:color w:val="002060"/>
                            <w:szCs w:val="19"/>
                          </w:rPr>
                          <w:t>5</w:t>
                        </w:r>
                        <w:r w:rsidRPr="00F922F0">
                          <w:rPr>
                            <w:color w:val="002060"/>
                            <w:szCs w:val="19"/>
                          </w:rPr>
                          <w:t>00 qualifications</w:t>
                        </w:r>
                      </w:p>
                      <w:p w14:paraId="07CC16BD" w14:textId="3B90F60D" w:rsidR="00555189" w:rsidRDefault="00555189" w:rsidP="003A66C6">
                        <w:pPr>
                          <w:spacing w:before="0"/>
                          <w:jc w:val="center"/>
                          <w:rPr>
                            <w:color w:val="002060"/>
                            <w:szCs w:val="19"/>
                          </w:rPr>
                        </w:pPr>
                      </w:p>
                      <w:p w14:paraId="7589E6AC" w14:textId="77777777" w:rsidR="00555189" w:rsidRDefault="00555189" w:rsidP="003A66C6">
                        <w:pPr>
                          <w:spacing w:before="0"/>
                          <w:jc w:val="center"/>
                          <w:rPr>
                            <w:color w:val="002060"/>
                            <w:szCs w:val="19"/>
                          </w:rPr>
                        </w:pPr>
                      </w:p>
                      <w:p w14:paraId="334B5CF3" w14:textId="4C52A04C" w:rsidR="00555189" w:rsidRDefault="00555189" w:rsidP="00B75202">
                        <w:pPr>
                          <w:spacing w:before="0"/>
                          <w:jc w:val="center"/>
                          <w:rPr>
                            <w:color w:val="002060"/>
                            <w:szCs w:val="19"/>
                          </w:rPr>
                        </w:pPr>
                      </w:p>
                      <w:p w14:paraId="18DC6372" w14:textId="77777777" w:rsidR="00555189" w:rsidRPr="00F922F0" w:rsidRDefault="00555189" w:rsidP="00F922F0">
                        <w:pPr>
                          <w:spacing w:before="0"/>
                          <w:jc w:val="center"/>
                          <w:rPr>
                            <w:color w:val="002060"/>
                            <w:szCs w:val="19"/>
                          </w:rPr>
                        </w:pPr>
                      </w:p>
                      <w:p w14:paraId="496604B7" w14:textId="4E3FE916" w:rsidR="00555189" w:rsidRDefault="00555189" w:rsidP="00F922F0">
                        <w:pPr>
                          <w:spacing w:before="0"/>
                          <w:jc w:val="center"/>
                          <w:rPr>
                            <w:color w:val="002060"/>
                            <w:szCs w:val="19"/>
                          </w:rPr>
                        </w:pPr>
                      </w:p>
                      <w:p w14:paraId="43114408" w14:textId="77777777" w:rsidR="00555189" w:rsidRPr="00BD1493" w:rsidRDefault="00555189" w:rsidP="00BD1493">
                        <w:pPr>
                          <w:spacing w:before="0" w:line="240" w:lineRule="auto"/>
                          <w:jc w:val="center"/>
                          <w:rPr>
                            <w:color w:val="002060"/>
                            <w:sz w:val="16"/>
                            <w:szCs w:val="16"/>
                          </w:rPr>
                        </w:pPr>
                      </w:p>
                      <w:p w14:paraId="69CFB991" w14:textId="3A900B60" w:rsidR="00555189" w:rsidRPr="00F922F0" w:rsidRDefault="00555189" w:rsidP="00F922F0">
                        <w:pPr>
                          <w:spacing w:before="0"/>
                          <w:jc w:val="center"/>
                          <w:rPr>
                            <w:color w:val="002060"/>
                            <w:szCs w:val="19"/>
                          </w:rPr>
                        </w:pPr>
                        <w:r>
                          <w:rPr>
                            <w:color w:val="002060"/>
                            <w:szCs w:val="19"/>
                          </w:rPr>
                          <w:t>Of all VET</w:t>
                        </w:r>
                        <w:r w:rsidRPr="00F922F0">
                          <w:rPr>
                            <w:color w:val="002060"/>
                            <w:szCs w:val="19"/>
                          </w:rPr>
                          <w:t xml:space="preserve"> qualification</w:t>
                        </w:r>
                        <w:r>
                          <w:rPr>
                            <w:color w:val="002060"/>
                            <w:szCs w:val="19"/>
                          </w:rPr>
                          <w:t xml:space="preserve">s, </w:t>
                        </w:r>
                        <w:r w:rsidRPr="00DF7624">
                          <w:rPr>
                            <w:color w:val="002060"/>
                            <w:szCs w:val="19"/>
                          </w:rPr>
                          <w:t>9</w:t>
                        </w:r>
                        <w:r>
                          <w:rPr>
                            <w:color w:val="002060"/>
                            <w:szCs w:val="19"/>
                          </w:rPr>
                          <w:t>3</w:t>
                        </w:r>
                        <w:r w:rsidRPr="00DF7624">
                          <w:rPr>
                            <w:color w:val="002060"/>
                            <w:szCs w:val="19"/>
                          </w:rPr>
                          <w:t>.</w:t>
                        </w:r>
                        <w:r>
                          <w:rPr>
                            <w:color w:val="002060"/>
                            <w:szCs w:val="19"/>
                          </w:rPr>
                          <w:t>5</w:t>
                        </w:r>
                        <w:r w:rsidRPr="00DF7624">
                          <w:rPr>
                            <w:color w:val="002060"/>
                            <w:szCs w:val="19"/>
                          </w:rPr>
                          <w:t>%</w:t>
                        </w:r>
                        <w:r w:rsidRPr="00F922F0">
                          <w:rPr>
                            <w:color w:val="002060"/>
                            <w:szCs w:val="19"/>
                          </w:rPr>
                          <w:t xml:space="preserve"> were relevant</w:t>
                        </w:r>
                        <w:r>
                          <w:rPr>
                            <w:color w:val="002060"/>
                            <w:szCs w:val="19"/>
                          </w:rPr>
                          <w:t xml:space="preserve"> to the job</w:t>
                        </w:r>
                      </w:p>
                    </w:txbxContent>
                  </v:textbox>
                </v:roundrect>
                <w10:wrap type="square" anchorx="margin"/>
              </v:group>
            </w:pict>
          </mc:Fallback>
        </mc:AlternateContent>
      </w:r>
      <w:r w:rsidR="00A8551E">
        <w:t xml:space="preserve">Metal </w:t>
      </w:r>
      <w:r w:rsidR="001B1EC2">
        <w:t>fitters and machinists</w:t>
      </w:r>
      <w:bookmarkEnd w:id="58"/>
      <w:r w:rsidR="001B1EC2">
        <w:t xml:space="preserve"> </w:t>
      </w:r>
    </w:p>
    <w:p w14:paraId="72D9BB4F" w14:textId="09460134" w:rsidR="00112E77" w:rsidRPr="004419A2" w:rsidRDefault="006E74F9" w:rsidP="004419A2">
      <w:pPr>
        <w:pStyle w:val="Text"/>
      </w:pPr>
      <w:r w:rsidRPr="0068742B">
        <w:rPr>
          <w:noProof/>
        </w:rPr>
        <mc:AlternateContent>
          <mc:Choice Requires="wps">
            <w:drawing>
              <wp:anchor distT="0" distB="0" distL="114300" distR="114300" simplePos="0" relativeHeight="252017664" behindDoc="0" locked="0" layoutInCell="1" allowOverlap="1" wp14:anchorId="5B828A6E" wp14:editId="19D7E72F">
                <wp:simplePos x="0" y="0"/>
                <wp:positionH relativeFrom="column">
                  <wp:posOffset>3293745</wp:posOffset>
                </wp:positionH>
                <wp:positionV relativeFrom="paragraph">
                  <wp:posOffset>1322441</wp:posOffset>
                </wp:positionV>
                <wp:extent cx="1978064" cy="0"/>
                <wp:effectExtent l="0" t="0" r="0" b="0"/>
                <wp:wrapSquare wrapText="bothSides"/>
                <wp:docPr id="73" name="Straight Connector 73"/>
                <wp:cNvGraphicFramePr/>
                <a:graphic xmlns:a="http://schemas.openxmlformats.org/drawingml/2006/main">
                  <a:graphicData uri="http://schemas.microsoft.com/office/word/2010/wordprocessingShape">
                    <wps:wsp>
                      <wps:cNvCnPr/>
                      <wps:spPr>
                        <a:xfrm flipV="1">
                          <a:off x="0" y="0"/>
                          <a:ext cx="1978064" cy="0"/>
                        </a:xfrm>
                        <a:prstGeom prst="line">
                          <a:avLst/>
                        </a:prstGeom>
                        <a:ln>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FAA4699" id="Straight Connector 73" o:spid="_x0000_s1026" style="position:absolute;flip:y;z-index:252017664;visibility:visible;mso-wrap-style:square;mso-wrap-distance-left:9pt;mso-wrap-distance-top:0;mso-wrap-distance-right:9pt;mso-wrap-distance-bottom:0;mso-position-horizontal:absolute;mso-position-horizontal-relative:text;mso-position-vertical:absolute;mso-position-vertical-relative:text" from="259.35pt,104.15pt" to="415.1pt,10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" strokecolor="#002060" strokeweight="2pt">
                <w10:wrap type="square"/>
              </v:line>
            </w:pict>
          </mc:Fallback>
        </mc:AlternateContent>
      </w:r>
      <w:r w:rsidRPr="0068742B">
        <w:t xml:space="preserve">Metal </w:t>
      </w:r>
      <w:r w:rsidR="001B1EC2" w:rsidRPr="0068742B">
        <w:t xml:space="preserve">fitters and machinists </w:t>
      </w:r>
      <w:r w:rsidRPr="0068742B">
        <w:t>fit and assemble fabricated metal parts into products, set up machining tools, production machines and textile machines, and operate machining tools and machines to shape metal stock and castings.</w:t>
      </w:r>
      <w:r>
        <w:t xml:space="preserve"> </w:t>
      </w:r>
      <w:r w:rsidR="005F4A78" w:rsidRPr="004419A2">
        <w:t>This case study represents a core segment of the VET market</w:t>
      </w:r>
      <w:r w:rsidR="00C22693" w:rsidRPr="004419A2">
        <w:t xml:space="preserve"> (ANZSCO skill level 3)</w:t>
      </w:r>
      <w:r w:rsidR="005F4A78" w:rsidRPr="004419A2">
        <w:t>, w</w:t>
      </w:r>
      <w:r w:rsidR="00B261EA" w:rsidRPr="004419A2">
        <w:t xml:space="preserve">ith </w:t>
      </w:r>
      <w:r w:rsidR="007126D1">
        <w:t xml:space="preserve">a </w:t>
      </w:r>
      <w:r w:rsidR="003F2824" w:rsidRPr="004419A2">
        <w:t xml:space="preserve">certificate III </w:t>
      </w:r>
      <w:r w:rsidR="001B1EC2">
        <w:t>—</w:t>
      </w:r>
      <w:r>
        <w:t xml:space="preserve"> </w:t>
      </w:r>
      <w:r w:rsidR="003F2824" w:rsidRPr="004419A2">
        <w:t>often completed as part of an apprenticeship</w:t>
      </w:r>
      <w:r>
        <w:t xml:space="preserve"> </w:t>
      </w:r>
      <w:r w:rsidR="001B1EC2">
        <w:t>—</w:t>
      </w:r>
      <w:r w:rsidR="003F2824" w:rsidRPr="004419A2">
        <w:t xml:space="preserve"> </w:t>
      </w:r>
      <w:r w:rsidR="002059AB" w:rsidRPr="004419A2">
        <w:t xml:space="preserve">being </w:t>
      </w:r>
      <w:r w:rsidR="003F2824" w:rsidRPr="004419A2">
        <w:t>the typical</w:t>
      </w:r>
      <w:r w:rsidR="002059AB" w:rsidRPr="004419A2">
        <w:t xml:space="preserve"> entry pathway.</w:t>
      </w:r>
    </w:p>
    <w:p w14:paraId="3E99334B" w14:textId="3259124C" w:rsidR="00ED01F7" w:rsidRDefault="00BD1493" w:rsidP="00796E6D">
      <w:pPr>
        <w:pStyle w:val="Text"/>
      </w:pPr>
      <w:r w:rsidRPr="0068742B">
        <w:rPr>
          <w:noProof/>
        </w:rPr>
        <mc:AlternateContent>
          <mc:Choice Requires="wpg">
            <w:drawing>
              <wp:anchor distT="0" distB="0" distL="114300" distR="114300" simplePos="0" relativeHeight="252018688" behindDoc="0" locked="0" layoutInCell="1" allowOverlap="1" wp14:anchorId="62E31B26" wp14:editId="5DF2486B">
                <wp:simplePos x="0" y="0"/>
                <wp:positionH relativeFrom="column">
                  <wp:posOffset>3128645</wp:posOffset>
                </wp:positionH>
                <wp:positionV relativeFrom="paragraph">
                  <wp:posOffset>6506</wp:posOffset>
                </wp:positionV>
                <wp:extent cx="2225675" cy="678815"/>
                <wp:effectExtent l="0" t="0" r="3175" b="6985"/>
                <wp:wrapSquare wrapText="bothSides"/>
                <wp:docPr id="99" name="Group 99"/>
                <wp:cNvGraphicFramePr/>
                <a:graphic xmlns:a="http://schemas.openxmlformats.org/drawingml/2006/main">
                  <a:graphicData uri="http://schemas.microsoft.com/office/word/2010/wordprocessingGroup">
                    <wpg:wgp>
                      <wpg:cNvGrpSpPr/>
                      <wpg:grpSpPr>
                        <a:xfrm>
                          <a:off x="0" y="0"/>
                          <a:ext cx="2225675" cy="678815"/>
                          <a:chOff x="95245" y="7951"/>
                          <a:chExt cx="2568359" cy="624427"/>
                        </a:xfrm>
                      </wpg:grpSpPr>
                      <wps:wsp>
                        <wps:cNvPr id="71" name="Text Box 71"/>
                        <wps:cNvSpPr txBox="1"/>
                        <wps:spPr>
                          <a:xfrm>
                            <a:off x="95245" y="90434"/>
                            <a:ext cx="1260150" cy="484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0EEEC1" w14:textId="64573AC8" w:rsidR="00555189" w:rsidRDefault="00555189" w:rsidP="00F922F0">
                              <w:pPr>
                                <w:spacing w:before="0"/>
                                <w:ind w:left="567" w:hanging="567"/>
                                <w:jc w:val="center"/>
                                <w:rPr>
                                  <w:color w:val="002060"/>
                                  <w:sz w:val="16"/>
                                  <w:szCs w:val="16"/>
                                </w:rPr>
                              </w:pPr>
                              <w:r>
                                <w:rPr>
                                  <w:color w:val="002060"/>
                                  <w:sz w:val="16"/>
                                  <w:szCs w:val="16"/>
                                </w:rPr>
                                <w:t>81</w:t>
                              </w:r>
                              <w:r w:rsidRPr="00F922F0">
                                <w:rPr>
                                  <w:color w:val="002060"/>
                                  <w:sz w:val="16"/>
                                  <w:szCs w:val="16"/>
                                </w:rPr>
                                <w:t>.</w:t>
                              </w:r>
                              <w:r>
                                <w:rPr>
                                  <w:color w:val="002060"/>
                                  <w:sz w:val="16"/>
                                  <w:szCs w:val="16"/>
                                </w:rPr>
                                <w:t>8</w:t>
                              </w:r>
                              <w:r w:rsidRPr="00F922F0">
                                <w:rPr>
                                  <w:color w:val="002060"/>
                                  <w:sz w:val="16"/>
                                  <w:szCs w:val="16"/>
                                </w:rPr>
                                <w:t>%</w:t>
                              </w:r>
                            </w:p>
                            <w:p w14:paraId="6D264CA9" w14:textId="5ABFADDD" w:rsidR="00555189" w:rsidRPr="00F922F0" w:rsidRDefault="00555189" w:rsidP="000332B6">
                              <w:pPr>
                                <w:spacing w:before="0" w:line="240" w:lineRule="exact"/>
                                <w:ind w:left="567" w:hanging="567"/>
                                <w:jc w:val="center"/>
                                <w:rPr>
                                  <w:color w:val="002060"/>
                                  <w:sz w:val="16"/>
                                  <w:szCs w:val="16"/>
                                </w:rPr>
                              </w:pPr>
                              <w:r w:rsidRPr="00F922F0">
                                <w:rPr>
                                  <w:color w:val="002060"/>
                                  <w:sz w:val="16"/>
                                  <w:szCs w:val="16"/>
                                </w:rPr>
                                <w:t>Certificate III</w:t>
                              </w:r>
                              <w:r>
                                <w:rPr>
                                  <w:color w:val="002060"/>
                                  <w:sz w:val="16"/>
                                  <w:szCs w:val="16"/>
                                </w:rPr>
                                <w:t>/</w:t>
                              </w:r>
                              <w:r w:rsidRPr="00F922F0">
                                <w:rPr>
                                  <w:color w:val="002060"/>
                                  <w:sz w:val="16"/>
                                  <w:szCs w:val="16"/>
                                </w:rPr>
                                <w:t>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Text Box 72"/>
                        <wps:cNvSpPr txBox="1"/>
                        <wps:spPr>
                          <a:xfrm>
                            <a:off x="1274470" y="12618"/>
                            <a:ext cx="1389134" cy="6197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A4FAC9" w14:textId="6F3EDFF0" w:rsidR="00555189" w:rsidRDefault="00555189" w:rsidP="00F922F0">
                              <w:pPr>
                                <w:spacing w:before="0"/>
                                <w:jc w:val="center"/>
                                <w:rPr>
                                  <w:color w:val="002060"/>
                                  <w:sz w:val="16"/>
                                  <w:szCs w:val="16"/>
                                </w:rPr>
                              </w:pPr>
                              <w:r>
                                <w:rPr>
                                  <w:color w:val="002060"/>
                                  <w:sz w:val="16"/>
                                  <w:szCs w:val="16"/>
                                </w:rPr>
                                <w:t>87.4</w:t>
                              </w:r>
                              <w:r w:rsidRPr="00F922F0">
                                <w:rPr>
                                  <w:color w:val="002060"/>
                                  <w:sz w:val="16"/>
                                  <w:szCs w:val="16"/>
                                </w:rPr>
                                <w:t>%</w:t>
                              </w:r>
                            </w:p>
                            <w:p w14:paraId="7535A2EB" w14:textId="72137A13" w:rsidR="00555189" w:rsidRPr="00F922F0" w:rsidRDefault="00555189" w:rsidP="000332B6">
                              <w:pPr>
                                <w:spacing w:before="0" w:line="240" w:lineRule="exact"/>
                                <w:jc w:val="center"/>
                                <w:rPr>
                                  <w:color w:val="002060"/>
                                  <w:sz w:val="16"/>
                                  <w:szCs w:val="16"/>
                                </w:rPr>
                              </w:pPr>
                              <w:r>
                                <w:rPr>
                                  <w:color w:val="002060"/>
                                  <w:sz w:val="16"/>
                                  <w:szCs w:val="16"/>
                                </w:rPr>
                                <w:t>Engineering and related Technologies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 name="Rectangle: Rounded Corners 97"/>
                        <wps:cNvSpPr/>
                        <wps:spPr>
                          <a:xfrm>
                            <a:off x="198782" y="7951"/>
                            <a:ext cx="2431415" cy="596265"/>
                          </a:xfrm>
                          <a:prstGeom prst="roundRect">
                            <a:avLst/>
                          </a:prstGeom>
                          <a:noFill/>
                          <a:ln>
                            <a:solidFill>
                              <a:srgbClr val="00206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E31B26" id="Group 99" o:spid="_x0000_s1061" style="position:absolute;margin-left:246.35pt;margin-top:.5pt;width:175.25pt;height:53.45pt;z-index:252018688;mso-width-relative:margin;mso-height-relative:margin" coordorigin="952,79" coordsize="25683,6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">
                <v:shape id="Text Box 71" o:spid="_x0000_s1062" type="#_x0000_t202" style="position:absolute;left:952;top:904;width:12601;height:4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" fillcolor="white [3201]" stroked="f" strokeweight=".5pt">
                  <v:textbox>
                    <w:txbxContent>
                      <w:p w14:paraId="610EEEC1" w14:textId="64573AC8" w:rsidR="00555189" w:rsidRDefault="00555189" w:rsidP="00F922F0">
                        <w:pPr>
                          <w:spacing w:before="0"/>
                          <w:ind w:left="567" w:hanging="567"/>
                          <w:jc w:val="center"/>
                          <w:rPr>
                            <w:color w:val="002060"/>
                            <w:sz w:val="16"/>
                            <w:szCs w:val="16"/>
                          </w:rPr>
                        </w:pPr>
                        <w:r>
                          <w:rPr>
                            <w:color w:val="002060"/>
                            <w:sz w:val="16"/>
                            <w:szCs w:val="16"/>
                          </w:rPr>
                          <w:t>81</w:t>
                        </w:r>
                        <w:r w:rsidRPr="00F922F0">
                          <w:rPr>
                            <w:color w:val="002060"/>
                            <w:sz w:val="16"/>
                            <w:szCs w:val="16"/>
                          </w:rPr>
                          <w:t>.</w:t>
                        </w:r>
                        <w:r>
                          <w:rPr>
                            <w:color w:val="002060"/>
                            <w:sz w:val="16"/>
                            <w:szCs w:val="16"/>
                          </w:rPr>
                          <w:t>8</w:t>
                        </w:r>
                        <w:r w:rsidRPr="00F922F0">
                          <w:rPr>
                            <w:color w:val="002060"/>
                            <w:sz w:val="16"/>
                            <w:szCs w:val="16"/>
                          </w:rPr>
                          <w:t>%</w:t>
                        </w:r>
                      </w:p>
                      <w:p w14:paraId="6D264CA9" w14:textId="5ABFADDD" w:rsidR="00555189" w:rsidRPr="00F922F0" w:rsidRDefault="00555189" w:rsidP="000332B6">
                        <w:pPr>
                          <w:spacing w:before="0" w:line="240" w:lineRule="exact"/>
                          <w:ind w:left="567" w:hanging="567"/>
                          <w:jc w:val="center"/>
                          <w:rPr>
                            <w:color w:val="002060"/>
                            <w:sz w:val="16"/>
                            <w:szCs w:val="16"/>
                          </w:rPr>
                        </w:pPr>
                        <w:r w:rsidRPr="00F922F0">
                          <w:rPr>
                            <w:color w:val="002060"/>
                            <w:sz w:val="16"/>
                            <w:szCs w:val="16"/>
                          </w:rPr>
                          <w:t>Certificate III</w:t>
                        </w:r>
                        <w:r>
                          <w:rPr>
                            <w:color w:val="002060"/>
                            <w:sz w:val="16"/>
                            <w:szCs w:val="16"/>
                          </w:rPr>
                          <w:t>/</w:t>
                        </w:r>
                        <w:r w:rsidRPr="00F922F0">
                          <w:rPr>
                            <w:color w:val="002060"/>
                            <w:sz w:val="16"/>
                            <w:szCs w:val="16"/>
                          </w:rPr>
                          <w:t>IV</w:t>
                        </w:r>
                      </w:p>
                    </w:txbxContent>
                  </v:textbox>
                </v:shape>
                <v:shape id="Text Box 72" o:spid="_x0000_s1063" type="#_x0000_t202" style="position:absolute;left:12744;top:126;width:13892;height:6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" fillcolor="white [3201]" stroked="f" strokeweight=".5pt">
                  <v:textbox>
                    <w:txbxContent>
                      <w:p w14:paraId="15A4FAC9" w14:textId="6F3EDFF0" w:rsidR="00555189" w:rsidRDefault="00555189" w:rsidP="00F922F0">
                        <w:pPr>
                          <w:spacing w:before="0"/>
                          <w:jc w:val="center"/>
                          <w:rPr>
                            <w:color w:val="002060"/>
                            <w:sz w:val="16"/>
                            <w:szCs w:val="16"/>
                          </w:rPr>
                        </w:pPr>
                        <w:r>
                          <w:rPr>
                            <w:color w:val="002060"/>
                            <w:sz w:val="16"/>
                            <w:szCs w:val="16"/>
                          </w:rPr>
                          <w:t>87.4</w:t>
                        </w:r>
                        <w:r w:rsidRPr="00F922F0">
                          <w:rPr>
                            <w:color w:val="002060"/>
                            <w:sz w:val="16"/>
                            <w:szCs w:val="16"/>
                          </w:rPr>
                          <w:t>%</w:t>
                        </w:r>
                      </w:p>
                      <w:p w14:paraId="7535A2EB" w14:textId="72137A13" w:rsidR="00555189" w:rsidRPr="00F922F0" w:rsidRDefault="00555189" w:rsidP="000332B6">
                        <w:pPr>
                          <w:spacing w:before="0" w:line="240" w:lineRule="exact"/>
                          <w:jc w:val="center"/>
                          <w:rPr>
                            <w:color w:val="002060"/>
                            <w:sz w:val="16"/>
                            <w:szCs w:val="16"/>
                          </w:rPr>
                        </w:pPr>
                        <w:r>
                          <w:rPr>
                            <w:color w:val="002060"/>
                            <w:sz w:val="16"/>
                            <w:szCs w:val="16"/>
                          </w:rPr>
                          <w:t>Engineering and related Technologies</w:t>
                        </w:r>
                      </w:p>
                    </w:txbxContent>
                  </v:textbox>
                </v:shape>
                <v:roundrect id="Rectangle: Rounded Corners 97" o:spid="_x0000_s1064" style="position:absolute;left:1987;top:79;width:24314;height:59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" filled="f" strokecolor="#002060"/>
                <w10:wrap type="square"/>
              </v:group>
            </w:pict>
          </mc:Fallback>
        </mc:AlternateContent>
      </w:r>
      <w:r w:rsidR="008A3B8F">
        <w:t xml:space="preserve">Future job growth for </w:t>
      </w:r>
      <w:r w:rsidR="001B1EC2">
        <w:t xml:space="preserve">metal fitters and machinists </w:t>
      </w:r>
      <w:r w:rsidR="008A3B8F">
        <w:t xml:space="preserve">is expected to be moderate, with employment projections indicating a </w:t>
      </w:r>
      <w:r w:rsidR="007D5D7A">
        <w:t>4.3</w:t>
      </w:r>
      <w:r w:rsidR="008A3B8F">
        <w:t xml:space="preserve">% increase in the number of jobs up to </w:t>
      </w:r>
      <w:r w:rsidR="007D5D7A">
        <w:t xml:space="preserve">May </w:t>
      </w:r>
      <w:r w:rsidR="008A3B8F">
        <w:t>202</w:t>
      </w:r>
      <w:r w:rsidR="007D5D7A">
        <w:t>4</w:t>
      </w:r>
      <w:r w:rsidR="008A3B8F">
        <w:t>.</w:t>
      </w:r>
    </w:p>
    <w:p w14:paraId="1486263A" w14:textId="3FC3EB89" w:rsidR="006E74F9" w:rsidRDefault="00B75202" w:rsidP="008665DC">
      <w:pPr>
        <w:pStyle w:val="Text"/>
      </w:pPr>
      <w:r>
        <w:t xml:space="preserve">Of the six </w:t>
      </w:r>
      <w:r w:rsidR="00985343">
        <w:t>case studies</w:t>
      </w:r>
      <w:r>
        <w:t xml:space="preserve"> examined, </w:t>
      </w:r>
      <w:r w:rsidR="001B1EC2">
        <w:t>metal fitters and machinists</w:t>
      </w:r>
      <w:r w:rsidR="003E41C8">
        <w:t xml:space="preserve"> had the lowest percentage of workers who held two or more non-school qualifications.</w:t>
      </w:r>
    </w:p>
    <w:p w14:paraId="681E4AC3" w14:textId="71A738C0" w:rsidR="00EE505C" w:rsidRDefault="00BD1493" w:rsidP="00EE505C">
      <w:pPr>
        <w:pStyle w:val="Heading2"/>
      </w:pPr>
      <w:bookmarkStart w:id="59" w:name="_Toc63250939"/>
      <w:r w:rsidRPr="0068742B">
        <w:rPr>
          <w:noProof/>
        </w:rPr>
        <mc:AlternateContent>
          <mc:Choice Requires="wpg">
            <w:drawing>
              <wp:anchor distT="0" distB="0" distL="114300" distR="114300" simplePos="0" relativeHeight="252112896" behindDoc="0" locked="0" layoutInCell="1" allowOverlap="1" wp14:anchorId="359D84CB" wp14:editId="413026D6">
                <wp:simplePos x="0" y="0"/>
                <wp:positionH relativeFrom="margin">
                  <wp:posOffset>2042795</wp:posOffset>
                </wp:positionH>
                <wp:positionV relativeFrom="paragraph">
                  <wp:posOffset>223520</wp:posOffset>
                </wp:positionV>
                <wp:extent cx="3659505" cy="4381500"/>
                <wp:effectExtent l="57150" t="19050" r="55245" b="76200"/>
                <wp:wrapSquare wrapText="bothSides"/>
                <wp:docPr id="6" name="Group 6"/>
                <wp:cNvGraphicFramePr/>
                <a:graphic xmlns:a="http://schemas.openxmlformats.org/drawingml/2006/main">
                  <a:graphicData uri="http://schemas.microsoft.com/office/word/2010/wordprocessingGroup">
                    <wpg:wgp>
                      <wpg:cNvGrpSpPr/>
                      <wpg:grpSpPr>
                        <a:xfrm>
                          <a:off x="0" y="0"/>
                          <a:ext cx="3659505" cy="4381500"/>
                          <a:chOff x="0" y="38102"/>
                          <a:chExt cx="3659505" cy="4229100"/>
                        </a:xfrm>
                      </wpg:grpSpPr>
                      <wpg:grpSp>
                        <wpg:cNvPr id="81" name="Group 81"/>
                        <wpg:cNvGrpSpPr/>
                        <wpg:grpSpPr>
                          <a:xfrm>
                            <a:off x="0" y="38102"/>
                            <a:ext cx="3659505" cy="4229100"/>
                            <a:chOff x="0" y="14177"/>
                            <a:chExt cx="2592000" cy="1573683"/>
                          </a:xfrm>
                        </wpg:grpSpPr>
                        <wps:wsp>
                          <wps:cNvPr id="82" name="Rectangle: Rounded Corners 82"/>
                          <wps:cNvSpPr/>
                          <wps:spPr>
                            <a:xfrm>
                              <a:off x="0" y="14177"/>
                              <a:ext cx="2592000" cy="1573683"/>
                            </a:xfrm>
                            <a:prstGeom prst="roundRect">
                              <a:avLst/>
                            </a:prstGeom>
                            <a:solidFill>
                              <a:srgbClr val="002060"/>
                            </a:solidFill>
                            <a:ln>
                              <a:noFill/>
                            </a:ln>
                          </wps:spPr>
                          <wps:style>
                            <a:lnRef idx="1">
                              <a:schemeClr val="accent1"/>
                            </a:lnRef>
                            <a:fillRef idx="3">
                              <a:schemeClr val="accent1"/>
                            </a:fillRef>
                            <a:effectRef idx="2">
                              <a:schemeClr val="accent1"/>
                            </a:effectRef>
                            <a:fontRef idx="minor">
                              <a:schemeClr val="lt1"/>
                            </a:fontRef>
                          </wps:style>
                          <wps:txbx>
                            <w:txbxContent>
                              <w:p w14:paraId="5A9CBB25" w14:textId="7B558F09" w:rsidR="00555189" w:rsidRPr="006E74F9" w:rsidRDefault="00555189" w:rsidP="006E74F9">
                                <w:pPr>
                                  <w:spacing w:before="0"/>
                                  <w:jc w:val="center"/>
                                  <w:rPr>
                                    <w:color w:val="FFFFFF" w:themeColor="background1"/>
                                  </w:rPr>
                                </w:pPr>
                                <w:r w:rsidRPr="006E74F9">
                                  <w:rPr>
                                    <w:b/>
                                    <w:bCs/>
                                    <w:color w:val="FFFFFF" w:themeColor="background1"/>
                                  </w:rPr>
                                  <w:t xml:space="preserve">Child </w:t>
                                </w:r>
                                <w:r>
                                  <w:rPr>
                                    <w:b/>
                                    <w:bCs/>
                                    <w:color w:val="FFFFFF" w:themeColor="background1"/>
                                  </w:rPr>
                                  <w:t>c</w:t>
                                </w:r>
                                <w:r w:rsidRPr="006E74F9">
                                  <w:rPr>
                                    <w:b/>
                                    <w:bCs/>
                                    <w:color w:val="FFFFFF" w:themeColor="background1"/>
                                  </w:rPr>
                                  <w:t>arers</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83" name="Rectangle: Rounded Corners 83"/>
                          <wps:cNvSpPr/>
                          <wps:spPr>
                            <a:xfrm>
                              <a:off x="33032" y="154853"/>
                              <a:ext cx="2520000" cy="1421193"/>
                            </a:xfrm>
                            <a:prstGeom prst="round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49C45E3F" w14:textId="77777777" w:rsidR="00555189" w:rsidRPr="006C10D4" w:rsidRDefault="00555189" w:rsidP="006E74F9">
                                <w:pPr>
                                  <w:spacing w:before="0"/>
                                  <w:jc w:val="center"/>
                                  <w:rPr>
                                    <w:color w:val="002060"/>
                                    <w:szCs w:val="19"/>
                                  </w:rPr>
                                </w:pPr>
                                <w:r>
                                  <w:rPr>
                                    <w:color w:val="002060"/>
                                    <w:szCs w:val="19"/>
                                  </w:rPr>
                                  <w:t>136</w:t>
                                </w:r>
                                <w:r w:rsidRPr="006C10D4">
                                  <w:rPr>
                                    <w:color w:val="002060"/>
                                    <w:szCs w:val="19"/>
                                  </w:rPr>
                                  <w:t xml:space="preserve"> </w:t>
                                </w:r>
                                <w:r>
                                  <w:rPr>
                                    <w:color w:val="002060"/>
                                    <w:szCs w:val="19"/>
                                  </w:rPr>
                                  <w:t>1</w:t>
                                </w:r>
                                <w:r w:rsidRPr="006C10D4">
                                  <w:rPr>
                                    <w:color w:val="002060"/>
                                    <w:szCs w:val="19"/>
                                  </w:rPr>
                                  <w:t>00 workers</w:t>
                                </w:r>
                              </w:p>
                              <w:p w14:paraId="0D606EA2" w14:textId="77777777" w:rsidR="00555189" w:rsidRDefault="00555189" w:rsidP="006E74F9">
                                <w:pPr>
                                  <w:spacing w:before="0"/>
                                  <w:jc w:val="center"/>
                                  <w:rPr>
                                    <w:color w:val="002060"/>
                                    <w:szCs w:val="19"/>
                                  </w:rPr>
                                </w:pPr>
                                <w:r w:rsidRPr="006C10D4">
                                  <w:rPr>
                                    <w:color w:val="002060"/>
                                    <w:szCs w:val="19"/>
                                  </w:rPr>
                                  <w:t xml:space="preserve">Median age </w:t>
                                </w:r>
                                <w:r>
                                  <w:rPr>
                                    <w:color w:val="002060"/>
                                    <w:szCs w:val="19"/>
                                  </w:rPr>
                                  <w:t>36</w:t>
                                </w:r>
                                <w:r w:rsidRPr="006C10D4">
                                  <w:rPr>
                                    <w:color w:val="002060"/>
                                    <w:szCs w:val="19"/>
                                  </w:rPr>
                                  <w:t xml:space="preserve"> years</w:t>
                                </w:r>
                                <w:r w:rsidRPr="006C10D4">
                                  <w:rPr>
                                    <w:color w:val="002060"/>
                                    <w:szCs w:val="19"/>
                                  </w:rPr>
                                  <w:tab/>
                                </w:r>
                                <w:r>
                                  <w:rPr>
                                    <w:color w:val="002060"/>
                                    <w:szCs w:val="19"/>
                                  </w:rPr>
                                  <w:t>94.2</w:t>
                                </w:r>
                                <w:r w:rsidRPr="006C10D4">
                                  <w:rPr>
                                    <w:color w:val="002060"/>
                                    <w:szCs w:val="19"/>
                                  </w:rPr>
                                  <w:t xml:space="preserve">% </w:t>
                                </w:r>
                                <w:r>
                                  <w:rPr>
                                    <w:color w:val="002060"/>
                                    <w:szCs w:val="19"/>
                                  </w:rPr>
                                  <w:t>fe</w:t>
                                </w:r>
                                <w:r w:rsidRPr="006C10D4">
                                  <w:rPr>
                                    <w:color w:val="002060"/>
                                    <w:szCs w:val="19"/>
                                  </w:rPr>
                                  <w:t>male</w:t>
                                </w:r>
                              </w:p>
                              <w:p w14:paraId="4780E4DD" w14:textId="77777777" w:rsidR="00555189" w:rsidRDefault="00555189" w:rsidP="000332B6">
                                <w:pPr>
                                  <w:jc w:val="center"/>
                                  <w:rPr>
                                    <w:color w:val="002060"/>
                                    <w:szCs w:val="19"/>
                                  </w:rPr>
                                </w:pPr>
                                <w:r>
                                  <w:rPr>
                                    <w:color w:val="002060"/>
                                    <w:szCs w:val="19"/>
                                  </w:rPr>
                                  <w:t>22.3% studying at a non-school institution</w:t>
                                </w:r>
                              </w:p>
                              <w:p w14:paraId="36D8CBFA" w14:textId="77777777" w:rsidR="00555189" w:rsidRPr="00F922F0" w:rsidRDefault="00555189" w:rsidP="006E74F9">
                                <w:pPr>
                                  <w:spacing w:before="0"/>
                                  <w:jc w:val="center"/>
                                  <w:rPr>
                                    <w:color w:val="002060"/>
                                    <w:szCs w:val="19"/>
                                  </w:rPr>
                                </w:pPr>
                              </w:p>
                              <w:p w14:paraId="3615F98E" w14:textId="52336F31" w:rsidR="00555189" w:rsidRDefault="00555189" w:rsidP="006E74F9">
                                <w:pPr>
                                  <w:spacing w:before="0"/>
                                  <w:jc w:val="center"/>
                                  <w:rPr>
                                    <w:color w:val="002060"/>
                                    <w:szCs w:val="19"/>
                                  </w:rPr>
                                </w:pPr>
                                <w:r>
                                  <w:rPr>
                                    <w:color w:val="002060"/>
                                    <w:szCs w:val="19"/>
                                  </w:rPr>
                                  <w:t>53.4</w:t>
                                </w:r>
                                <w:r w:rsidRPr="00977016">
                                  <w:rPr>
                                    <w:color w:val="002060"/>
                                    <w:szCs w:val="19"/>
                                  </w:rPr>
                                  <w:t>%</w:t>
                                </w:r>
                                <w:r w:rsidRPr="00F922F0">
                                  <w:rPr>
                                    <w:color w:val="002060"/>
                                    <w:szCs w:val="19"/>
                                  </w:rPr>
                                  <w:t xml:space="preserve"> held a </w:t>
                                </w:r>
                                <w:r>
                                  <w:rPr>
                                    <w:color w:val="002060"/>
                                    <w:szCs w:val="19"/>
                                  </w:rPr>
                                  <w:t>single</w:t>
                                </w:r>
                                <w:r w:rsidRPr="00F922F0">
                                  <w:rPr>
                                    <w:color w:val="002060"/>
                                    <w:szCs w:val="19"/>
                                  </w:rPr>
                                  <w:t xml:space="preserve"> qualification</w:t>
                                </w:r>
                              </w:p>
                              <w:p w14:paraId="04139E39" w14:textId="41AA57D2" w:rsidR="00555189" w:rsidRDefault="00555189" w:rsidP="006E74F9">
                                <w:pPr>
                                  <w:spacing w:before="0"/>
                                  <w:jc w:val="center"/>
                                  <w:rPr>
                                    <w:color w:val="002060"/>
                                    <w:szCs w:val="19"/>
                                  </w:rPr>
                                </w:pPr>
                                <w:r>
                                  <w:rPr>
                                    <w:color w:val="002060"/>
                                    <w:szCs w:val="19"/>
                                  </w:rPr>
                                  <w:t>24.7% held two or more qualifications</w:t>
                                </w:r>
                              </w:p>
                              <w:p w14:paraId="7FA997D1" w14:textId="77777777" w:rsidR="00555189" w:rsidRDefault="00555189" w:rsidP="006E74F9">
                                <w:pPr>
                                  <w:spacing w:before="0"/>
                                  <w:jc w:val="center"/>
                                  <w:rPr>
                                    <w:color w:val="002060"/>
                                    <w:szCs w:val="19"/>
                                  </w:rPr>
                                </w:pPr>
                              </w:p>
                              <w:p w14:paraId="28322616" w14:textId="77777777" w:rsidR="00555189" w:rsidRDefault="00555189" w:rsidP="006E74F9">
                                <w:pPr>
                                  <w:spacing w:before="0"/>
                                  <w:jc w:val="center"/>
                                  <w:rPr>
                                    <w:color w:val="002060"/>
                                    <w:szCs w:val="19"/>
                                  </w:rPr>
                                </w:pPr>
                                <w:r>
                                  <w:rPr>
                                    <w:color w:val="002060"/>
                                    <w:szCs w:val="19"/>
                                  </w:rPr>
                                  <w:t>22% held a higher education qualification</w:t>
                                </w:r>
                              </w:p>
                              <w:p w14:paraId="26EBE8E5" w14:textId="77777777" w:rsidR="00555189" w:rsidRPr="00F922F0" w:rsidRDefault="00555189" w:rsidP="006E74F9">
                                <w:pPr>
                                  <w:spacing w:before="0"/>
                                  <w:jc w:val="center"/>
                                  <w:rPr>
                                    <w:color w:val="002060"/>
                                    <w:szCs w:val="19"/>
                                  </w:rPr>
                                </w:pPr>
                              </w:p>
                              <w:p w14:paraId="435256EF" w14:textId="77777777" w:rsidR="00555189" w:rsidRDefault="00555189" w:rsidP="006E74F9">
                                <w:pPr>
                                  <w:spacing w:before="0"/>
                                  <w:rPr>
                                    <w:color w:val="002060"/>
                                    <w:szCs w:val="19"/>
                                  </w:rPr>
                                </w:pPr>
                              </w:p>
                              <w:p w14:paraId="48DDDC13" w14:textId="2AAA0F3A" w:rsidR="00555189" w:rsidRPr="00F922F0" w:rsidRDefault="00555189" w:rsidP="006E74F9">
                                <w:pPr>
                                  <w:spacing w:before="0"/>
                                  <w:jc w:val="center"/>
                                  <w:rPr>
                                    <w:color w:val="002060"/>
                                    <w:szCs w:val="19"/>
                                  </w:rPr>
                                </w:pPr>
                                <w:r w:rsidRPr="00F922F0">
                                  <w:rPr>
                                    <w:color w:val="002060"/>
                                    <w:szCs w:val="19"/>
                                  </w:rPr>
                                  <w:t>1</w:t>
                                </w:r>
                                <w:r>
                                  <w:rPr>
                                    <w:color w:val="002060"/>
                                    <w:szCs w:val="19"/>
                                  </w:rPr>
                                  <w:t>54</w:t>
                                </w:r>
                                <w:r w:rsidRPr="00F922F0">
                                  <w:rPr>
                                    <w:color w:val="002060"/>
                                    <w:szCs w:val="19"/>
                                  </w:rPr>
                                  <w:t xml:space="preserve"> </w:t>
                                </w:r>
                                <w:r>
                                  <w:rPr>
                                    <w:color w:val="002060"/>
                                    <w:szCs w:val="19"/>
                                  </w:rPr>
                                  <w:t>7</w:t>
                                </w:r>
                                <w:r w:rsidRPr="00F922F0">
                                  <w:rPr>
                                    <w:color w:val="002060"/>
                                    <w:szCs w:val="19"/>
                                  </w:rPr>
                                  <w:t>00 qualifications</w:t>
                                </w:r>
                              </w:p>
                              <w:p w14:paraId="0250A929" w14:textId="77777777" w:rsidR="00555189" w:rsidRDefault="00555189" w:rsidP="006E74F9">
                                <w:pPr>
                                  <w:spacing w:before="0"/>
                                  <w:rPr>
                                    <w:color w:val="002060"/>
                                    <w:szCs w:val="19"/>
                                  </w:rPr>
                                </w:pPr>
                              </w:p>
                              <w:p w14:paraId="6B763EB7" w14:textId="77777777" w:rsidR="00555189" w:rsidRDefault="00555189" w:rsidP="006E74F9">
                                <w:pPr>
                                  <w:spacing w:before="0"/>
                                  <w:rPr>
                                    <w:color w:val="002060"/>
                                    <w:szCs w:val="19"/>
                                  </w:rPr>
                                </w:pPr>
                              </w:p>
                              <w:p w14:paraId="3250F4DC" w14:textId="77777777" w:rsidR="00555189" w:rsidRDefault="00555189" w:rsidP="006E74F9">
                                <w:pPr>
                                  <w:spacing w:before="0"/>
                                  <w:rPr>
                                    <w:color w:val="002060"/>
                                    <w:szCs w:val="19"/>
                                  </w:rPr>
                                </w:pPr>
                              </w:p>
                              <w:p w14:paraId="66CE6892" w14:textId="77777777" w:rsidR="00555189" w:rsidRDefault="00555189" w:rsidP="006E74F9">
                                <w:pPr>
                                  <w:spacing w:before="0"/>
                                  <w:rPr>
                                    <w:color w:val="002060"/>
                                    <w:szCs w:val="19"/>
                                  </w:rPr>
                                </w:pPr>
                              </w:p>
                              <w:p w14:paraId="178EA247" w14:textId="77777777" w:rsidR="00555189" w:rsidRDefault="00555189" w:rsidP="006E74F9">
                                <w:pPr>
                                  <w:spacing w:before="0"/>
                                  <w:rPr>
                                    <w:color w:val="002060"/>
                                    <w:szCs w:val="19"/>
                                  </w:rPr>
                                </w:pPr>
                              </w:p>
                              <w:p w14:paraId="55F42D39" w14:textId="77777777" w:rsidR="00555189" w:rsidRDefault="00555189" w:rsidP="006E74F9">
                                <w:pPr>
                                  <w:spacing w:before="0"/>
                                  <w:rPr>
                                    <w:color w:val="002060"/>
                                    <w:szCs w:val="19"/>
                                  </w:rPr>
                                </w:pPr>
                              </w:p>
                              <w:p w14:paraId="1377BCBA" w14:textId="77777777" w:rsidR="00555189" w:rsidRDefault="00555189" w:rsidP="006E74F9">
                                <w:pPr>
                                  <w:spacing w:before="0"/>
                                  <w:rPr>
                                    <w:color w:val="002060"/>
                                    <w:szCs w:val="19"/>
                                  </w:rPr>
                                </w:pPr>
                              </w:p>
                              <w:p w14:paraId="738FD6F3" w14:textId="77777777" w:rsidR="00555189" w:rsidRDefault="00555189" w:rsidP="006E74F9">
                                <w:pPr>
                                  <w:spacing w:before="0"/>
                                  <w:jc w:val="center"/>
                                  <w:rPr>
                                    <w:color w:val="002060"/>
                                    <w:szCs w:val="19"/>
                                  </w:rPr>
                                </w:pPr>
                              </w:p>
                              <w:p w14:paraId="69B5DD40" w14:textId="525CE1CD" w:rsidR="00555189" w:rsidRPr="00F922F0" w:rsidRDefault="00555189" w:rsidP="00BD1493">
                                <w:pPr>
                                  <w:spacing w:before="0"/>
                                  <w:jc w:val="center"/>
                                  <w:rPr>
                                    <w:color w:val="002060"/>
                                    <w:szCs w:val="19"/>
                                  </w:rPr>
                                </w:pPr>
                                <w:r>
                                  <w:rPr>
                                    <w:color w:val="002060"/>
                                    <w:szCs w:val="19"/>
                                  </w:rPr>
                                  <w:t>84</w:t>
                                </w:r>
                                <w:r w:rsidRPr="00DF7624">
                                  <w:rPr>
                                    <w:color w:val="002060"/>
                                    <w:szCs w:val="19"/>
                                  </w:rPr>
                                  <w:t>.</w:t>
                                </w:r>
                                <w:r>
                                  <w:rPr>
                                    <w:color w:val="002060"/>
                                    <w:szCs w:val="19"/>
                                  </w:rPr>
                                  <w:t>4</w:t>
                                </w:r>
                                <w:r w:rsidRPr="00DF7624">
                                  <w:rPr>
                                    <w:color w:val="002060"/>
                                    <w:szCs w:val="19"/>
                                  </w:rPr>
                                  <w:t>%</w:t>
                                </w:r>
                                <w:r w:rsidRPr="00F922F0">
                                  <w:rPr>
                                    <w:color w:val="002060"/>
                                    <w:szCs w:val="19"/>
                                  </w:rPr>
                                  <w:t xml:space="preserve"> </w:t>
                                </w:r>
                                <w:r>
                                  <w:rPr>
                                    <w:color w:val="002060"/>
                                    <w:szCs w:val="19"/>
                                  </w:rPr>
                                  <w:t>of VET</w:t>
                                </w:r>
                                <w:r w:rsidRPr="00F922F0">
                                  <w:rPr>
                                    <w:color w:val="002060"/>
                                    <w:szCs w:val="19"/>
                                  </w:rPr>
                                  <w:t xml:space="preserve"> qualification</w:t>
                                </w:r>
                                <w:r>
                                  <w:rPr>
                                    <w:color w:val="002060"/>
                                    <w:szCs w:val="19"/>
                                  </w:rPr>
                                  <w:t>s</w:t>
                                </w:r>
                                <w:r w:rsidRPr="00F922F0">
                                  <w:rPr>
                                    <w:color w:val="002060"/>
                                    <w:szCs w:val="19"/>
                                  </w:rPr>
                                  <w:t xml:space="preserve"> </w:t>
                                </w:r>
                                <w:r>
                                  <w:rPr>
                                    <w:color w:val="002060"/>
                                    <w:szCs w:val="19"/>
                                  </w:rPr>
                                  <w:t>and 72.8% of higher education qualifications were relevant to the job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89" name="Straight Connector 89"/>
                        <wps:cNvCnPr/>
                        <wps:spPr>
                          <a:xfrm flipV="1">
                            <a:off x="657225" y="2095500"/>
                            <a:ext cx="2281555" cy="0"/>
                          </a:xfrm>
                          <a:prstGeom prst="line">
                            <a:avLst/>
                          </a:prstGeom>
                          <a:ln>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wpg:grpSp>
                        <wpg:cNvPr id="106" name="Group 106"/>
                        <wpg:cNvGrpSpPr/>
                        <wpg:grpSpPr>
                          <a:xfrm>
                            <a:off x="447675" y="2523133"/>
                            <a:ext cx="2765425" cy="1136650"/>
                            <a:chOff x="0" y="27583"/>
                            <a:chExt cx="2765895" cy="1136650"/>
                          </a:xfrm>
                        </wpg:grpSpPr>
                        <wps:wsp>
                          <wps:cNvPr id="86" name="Text Box 86"/>
                          <wps:cNvSpPr txBox="1"/>
                          <wps:spPr>
                            <a:xfrm>
                              <a:off x="0" y="27583"/>
                              <a:ext cx="1621790" cy="1136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F5E0C2" w14:textId="77777777" w:rsidR="00555189" w:rsidRDefault="00555189" w:rsidP="006E74F9">
                                <w:pPr>
                                  <w:spacing w:before="0"/>
                                  <w:ind w:left="567" w:hanging="567"/>
                                  <w:jc w:val="center"/>
                                  <w:rPr>
                                    <w:color w:val="002060"/>
                                    <w:sz w:val="16"/>
                                    <w:szCs w:val="16"/>
                                  </w:rPr>
                                </w:pPr>
                                <w:r>
                                  <w:rPr>
                                    <w:color w:val="002060"/>
                                    <w:sz w:val="16"/>
                                    <w:szCs w:val="16"/>
                                  </w:rPr>
                                  <w:t>39.8</w:t>
                                </w:r>
                                <w:r w:rsidRPr="00F922F0">
                                  <w:rPr>
                                    <w:color w:val="002060"/>
                                    <w:sz w:val="16"/>
                                    <w:szCs w:val="16"/>
                                  </w:rPr>
                                  <w:t>%</w:t>
                                </w:r>
                              </w:p>
                              <w:p w14:paraId="73BC134B" w14:textId="5B484B00" w:rsidR="00555189" w:rsidRDefault="00555189" w:rsidP="0049014F">
                                <w:pPr>
                                  <w:spacing w:before="0" w:line="240" w:lineRule="exact"/>
                                  <w:ind w:left="567" w:hanging="567"/>
                                  <w:jc w:val="center"/>
                                  <w:rPr>
                                    <w:color w:val="002060"/>
                                    <w:sz w:val="16"/>
                                    <w:szCs w:val="16"/>
                                  </w:rPr>
                                </w:pPr>
                                <w:r>
                                  <w:rPr>
                                    <w:color w:val="002060"/>
                                    <w:sz w:val="16"/>
                                    <w:szCs w:val="16"/>
                                  </w:rPr>
                                  <w:t>Diploma/advanced diploma</w:t>
                                </w:r>
                              </w:p>
                              <w:p w14:paraId="113D1385" w14:textId="77777777" w:rsidR="00555189" w:rsidRDefault="00555189" w:rsidP="0049014F">
                                <w:pPr>
                                  <w:spacing w:before="60"/>
                                  <w:ind w:left="567" w:hanging="567"/>
                                  <w:jc w:val="center"/>
                                  <w:rPr>
                                    <w:color w:val="002060"/>
                                    <w:sz w:val="16"/>
                                    <w:szCs w:val="16"/>
                                  </w:rPr>
                                </w:pPr>
                                <w:r>
                                  <w:rPr>
                                    <w:color w:val="002060"/>
                                    <w:sz w:val="16"/>
                                    <w:szCs w:val="16"/>
                                  </w:rPr>
                                  <w:t>32.7%</w:t>
                                </w:r>
                              </w:p>
                              <w:p w14:paraId="6F228A4A" w14:textId="77777777" w:rsidR="00555189" w:rsidRDefault="00555189" w:rsidP="0049014F">
                                <w:pPr>
                                  <w:spacing w:before="0" w:line="240" w:lineRule="exact"/>
                                  <w:ind w:left="567" w:hanging="567"/>
                                  <w:jc w:val="center"/>
                                  <w:rPr>
                                    <w:color w:val="002060"/>
                                    <w:sz w:val="16"/>
                                    <w:szCs w:val="16"/>
                                  </w:rPr>
                                </w:pPr>
                                <w:r>
                                  <w:rPr>
                                    <w:color w:val="002060"/>
                                    <w:sz w:val="16"/>
                                    <w:szCs w:val="16"/>
                                  </w:rPr>
                                  <w:t>Certificate III/IV</w:t>
                                </w:r>
                              </w:p>
                              <w:p w14:paraId="1B2022D6" w14:textId="77777777" w:rsidR="00555189" w:rsidRDefault="00555189" w:rsidP="0049014F">
                                <w:pPr>
                                  <w:spacing w:before="60"/>
                                  <w:ind w:left="567" w:hanging="567"/>
                                  <w:jc w:val="center"/>
                                  <w:rPr>
                                    <w:color w:val="002060"/>
                                    <w:sz w:val="16"/>
                                    <w:szCs w:val="16"/>
                                  </w:rPr>
                                </w:pPr>
                                <w:r>
                                  <w:rPr>
                                    <w:color w:val="002060"/>
                                    <w:sz w:val="16"/>
                                    <w:szCs w:val="16"/>
                                  </w:rPr>
                                  <w:t>20.2%</w:t>
                                </w:r>
                              </w:p>
                              <w:p w14:paraId="3AE51939" w14:textId="77777777" w:rsidR="00555189" w:rsidRPr="00F922F0" w:rsidRDefault="00555189" w:rsidP="0049014F">
                                <w:pPr>
                                  <w:spacing w:before="0" w:line="240" w:lineRule="exact"/>
                                  <w:ind w:left="567" w:hanging="567"/>
                                  <w:jc w:val="center"/>
                                  <w:rPr>
                                    <w:color w:val="002060"/>
                                    <w:sz w:val="16"/>
                                    <w:szCs w:val="16"/>
                                  </w:rPr>
                                </w:pPr>
                                <w:r>
                                  <w:rPr>
                                    <w:color w:val="002060"/>
                                    <w:sz w:val="16"/>
                                    <w:szCs w:val="16"/>
                                  </w:rPr>
                                  <w:t>Higher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 name="Text Box 87"/>
                          <wps:cNvSpPr txBox="1"/>
                          <wps:spPr>
                            <a:xfrm>
                              <a:off x="1550505" y="186381"/>
                              <a:ext cx="1215390" cy="8502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05835E" w14:textId="77777777" w:rsidR="00555189" w:rsidRDefault="00555189" w:rsidP="006E74F9">
                                <w:pPr>
                                  <w:spacing w:before="0"/>
                                  <w:jc w:val="center"/>
                                  <w:rPr>
                                    <w:color w:val="002060"/>
                                    <w:sz w:val="16"/>
                                    <w:szCs w:val="16"/>
                                  </w:rPr>
                                </w:pPr>
                                <w:r>
                                  <w:rPr>
                                    <w:color w:val="002060"/>
                                    <w:sz w:val="16"/>
                                    <w:szCs w:val="16"/>
                                  </w:rPr>
                                  <w:t>57.4</w:t>
                                </w:r>
                                <w:r w:rsidRPr="00F922F0">
                                  <w:rPr>
                                    <w:color w:val="002060"/>
                                    <w:sz w:val="16"/>
                                    <w:szCs w:val="16"/>
                                  </w:rPr>
                                  <w:t>%</w:t>
                                </w:r>
                              </w:p>
                              <w:p w14:paraId="288D5097" w14:textId="3FF00FE2" w:rsidR="00555189" w:rsidRDefault="00555189" w:rsidP="0049014F">
                                <w:pPr>
                                  <w:spacing w:before="0" w:line="240" w:lineRule="exact"/>
                                  <w:jc w:val="center"/>
                                  <w:rPr>
                                    <w:color w:val="002060"/>
                                    <w:sz w:val="16"/>
                                    <w:szCs w:val="16"/>
                                  </w:rPr>
                                </w:pPr>
                                <w:r>
                                  <w:rPr>
                                    <w:color w:val="002060"/>
                                    <w:sz w:val="16"/>
                                    <w:szCs w:val="16"/>
                                  </w:rPr>
                                  <w:t>Society and culture</w:t>
                                </w:r>
                              </w:p>
                              <w:p w14:paraId="50598779" w14:textId="77777777" w:rsidR="00555189" w:rsidRDefault="00555189" w:rsidP="0049014F">
                                <w:pPr>
                                  <w:spacing w:before="60"/>
                                  <w:jc w:val="center"/>
                                  <w:rPr>
                                    <w:color w:val="002060"/>
                                    <w:sz w:val="16"/>
                                    <w:szCs w:val="16"/>
                                  </w:rPr>
                                </w:pPr>
                                <w:r>
                                  <w:rPr>
                                    <w:color w:val="002060"/>
                                    <w:sz w:val="16"/>
                                    <w:szCs w:val="16"/>
                                  </w:rPr>
                                  <w:t>20.7%</w:t>
                                </w:r>
                              </w:p>
                              <w:p w14:paraId="15AF1CE7" w14:textId="77777777" w:rsidR="00555189" w:rsidRPr="00F922F0" w:rsidRDefault="00555189" w:rsidP="0049014F">
                                <w:pPr>
                                  <w:spacing w:before="0" w:line="240" w:lineRule="exact"/>
                                  <w:jc w:val="center"/>
                                  <w:rPr>
                                    <w:color w:val="002060"/>
                                    <w:sz w:val="16"/>
                                    <w:szCs w:val="16"/>
                                  </w:rPr>
                                </w:pPr>
                                <w:r>
                                  <w:rPr>
                                    <w:color w:val="002060"/>
                                    <w:sz w:val="16"/>
                                    <w:szCs w:val="16"/>
                                  </w:rPr>
                                  <w:t>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 name="Rectangle: Rounded Corners 103"/>
                          <wps:cNvSpPr/>
                          <wps:spPr>
                            <a:xfrm>
                              <a:off x="103385" y="47708"/>
                              <a:ext cx="2560755" cy="1073150"/>
                            </a:xfrm>
                            <a:prstGeom prst="roundRect">
                              <a:avLst/>
                            </a:prstGeom>
                            <a:noFill/>
                            <a:ln>
                              <a:solidFill>
                                <a:srgbClr val="00206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359D84CB" id="Group 6" o:spid="_x0000_s1065" style="position:absolute;margin-left:160.85pt;margin-top:17.6pt;width:288.15pt;height:345pt;z-index:252112896;mso-position-horizontal-relative:margin;mso-height-relative:margin" coordorigin=",381" coordsize="36595,42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">
                <v:group id="Group 81" o:spid="_x0000_s1066" style="position:absolute;top:381;width:36595;height:42291" coordorigin=",141" coordsize="25920,1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roundrect id="Rectangle: Rounded Corners 82" o:spid="_x0000_s1067" style="position:absolute;top:141;width:25920;height:1573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" fillcolor="#002060" stroked="f">
                    <v:shadow on="t" color="black" opacity="22937f" origin=",.5" offset="0,.63889mm"/>
                    <v:textbox inset=",0,,0">
                      <w:txbxContent>
                        <w:p w14:paraId="5A9CBB25" w14:textId="7B558F09" w:rsidR="00555189" w:rsidRPr="006E74F9" w:rsidRDefault="00555189" w:rsidP="006E74F9">
                          <w:pPr>
                            <w:spacing w:before="0"/>
                            <w:jc w:val="center"/>
                            <w:rPr>
                              <w:color w:val="FFFFFF" w:themeColor="background1"/>
                            </w:rPr>
                          </w:pPr>
                          <w:r w:rsidRPr="006E74F9">
                            <w:rPr>
                              <w:b/>
                              <w:bCs/>
                              <w:color w:val="FFFFFF" w:themeColor="background1"/>
                            </w:rPr>
                            <w:t xml:space="preserve">Child </w:t>
                          </w:r>
                          <w:r>
                            <w:rPr>
                              <w:b/>
                              <w:bCs/>
                              <w:color w:val="FFFFFF" w:themeColor="background1"/>
                            </w:rPr>
                            <w:t>c</w:t>
                          </w:r>
                          <w:r w:rsidRPr="006E74F9">
                            <w:rPr>
                              <w:b/>
                              <w:bCs/>
                              <w:color w:val="FFFFFF" w:themeColor="background1"/>
                            </w:rPr>
                            <w:t>arers</w:t>
                          </w:r>
                        </w:p>
                      </w:txbxContent>
                    </v:textbox>
                  </v:roundrect>
                  <v:roundrect id="Rectangle: Rounded Corners 83" o:spid="_x0000_s1068" style="position:absolute;left:330;top:1548;width:25200;height:142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" fillcolor="white [3212]" stroked="f">
                    <v:shadow on="t" color="black" opacity="22937f" origin=",.5" offset="0,.63889mm"/>
                    <v:textbox inset="0,0,0,0">
                      <w:txbxContent>
                        <w:p w14:paraId="49C45E3F" w14:textId="77777777" w:rsidR="00555189" w:rsidRPr="006C10D4" w:rsidRDefault="00555189" w:rsidP="006E74F9">
                          <w:pPr>
                            <w:spacing w:before="0"/>
                            <w:jc w:val="center"/>
                            <w:rPr>
                              <w:color w:val="002060"/>
                              <w:szCs w:val="19"/>
                            </w:rPr>
                          </w:pPr>
                          <w:r>
                            <w:rPr>
                              <w:color w:val="002060"/>
                              <w:szCs w:val="19"/>
                            </w:rPr>
                            <w:t>136</w:t>
                          </w:r>
                          <w:r w:rsidRPr="006C10D4">
                            <w:rPr>
                              <w:color w:val="002060"/>
                              <w:szCs w:val="19"/>
                            </w:rPr>
                            <w:t xml:space="preserve"> </w:t>
                          </w:r>
                          <w:r>
                            <w:rPr>
                              <w:color w:val="002060"/>
                              <w:szCs w:val="19"/>
                            </w:rPr>
                            <w:t>1</w:t>
                          </w:r>
                          <w:r w:rsidRPr="006C10D4">
                            <w:rPr>
                              <w:color w:val="002060"/>
                              <w:szCs w:val="19"/>
                            </w:rPr>
                            <w:t>00 workers</w:t>
                          </w:r>
                        </w:p>
                        <w:p w14:paraId="0D606EA2" w14:textId="77777777" w:rsidR="00555189" w:rsidRDefault="00555189" w:rsidP="006E74F9">
                          <w:pPr>
                            <w:spacing w:before="0"/>
                            <w:jc w:val="center"/>
                            <w:rPr>
                              <w:color w:val="002060"/>
                              <w:szCs w:val="19"/>
                            </w:rPr>
                          </w:pPr>
                          <w:r w:rsidRPr="006C10D4">
                            <w:rPr>
                              <w:color w:val="002060"/>
                              <w:szCs w:val="19"/>
                            </w:rPr>
                            <w:t xml:space="preserve">Median age </w:t>
                          </w:r>
                          <w:r>
                            <w:rPr>
                              <w:color w:val="002060"/>
                              <w:szCs w:val="19"/>
                            </w:rPr>
                            <w:t>36</w:t>
                          </w:r>
                          <w:r w:rsidRPr="006C10D4">
                            <w:rPr>
                              <w:color w:val="002060"/>
                              <w:szCs w:val="19"/>
                            </w:rPr>
                            <w:t xml:space="preserve"> years</w:t>
                          </w:r>
                          <w:r w:rsidRPr="006C10D4">
                            <w:rPr>
                              <w:color w:val="002060"/>
                              <w:szCs w:val="19"/>
                            </w:rPr>
                            <w:tab/>
                          </w:r>
                          <w:r>
                            <w:rPr>
                              <w:color w:val="002060"/>
                              <w:szCs w:val="19"/>
                            </w:rPr>
                            <w:t>94.2</w:t>
                          </w:r>
                          <w:r w:rsidRPr="006C10D4">
                            <w:rPr>
                              <w:color w:val="002060"/>
                              <w:szCs w:val="19"/>
                            </w:rPr>
                            <w:t xml:space="preserve">% </w:t>
                          </w:r>
                          <w:r>
                            <w:rPr>
                              <w:color w:val="002060"/>
                              <w:szCs w:val="19"/>
                            </w:rPr>
                            <w:t>fe</w:t>
                          </w:r>
                          <w:r w:rsidRPr="006C10D4">
                            <w:rPr>
                              <w:color w:val="002060"/>
                              <w:szCs w:val="19"/>
                            </w:rPr>
                            <w:t>male</w:t>
                          </w:r>
                        </w:p>
                        <w:p w14:paraId="4780E4DD" w14:textId="77777777" w:rsidR="00555189" w:rsidRDefault="00555189" w:rsidP="000332B6">
                          <w:pPr>
                            <w:jc w:val="center"/>
                            <w:rPr>
                              <w:color w:val="002060"/>
                              <w:szCs w:val="19"/>
                            </w:rPr>
                          </w:pPr>
                          <w:r>
                            <w:rPr>
                              <w:color w:val="002060"/>
                              <w:szCs w:val="19"/>
                            </w:rPr>
                            <w:t>22.3% studying at a non-school institution</w:t>
                          </w:r>
                        </w:p>
                        <w:p w14:paraId="36D8CBFA" w14:textId="77777777" w:rsidR="00555189" w:rsidRPr="00F922F0" w:rsidRDefault="00555189" w:rsidP="006E74F9">
                          <w:pPr>
                            <w:spacing w:before="0"/>
                            <w:jc w:val="center"/>
                            <w:rPr>
                              <w:color w:val="002060"/>
                              <w:szCs w:val="19"/>
                            </w:rPr>
                          </w:pPr>
                        </w:p>
                        <w:p w14:paraId="3615F98E" w14:textId="52336F31" w:rsidR="00555189" w:rsidRDefault="00555189" w:rsidP="006E74F9">
                          <w:pPr>
                            <w:spacing w:before="0"/>
                            <w:jc w:val="center"/>
                            <w:rPr>
                              <w:color w:val="002060"/>
                              <w:szCs w:val="19"/>
                            </w:rPr>
                          </w:pPr>
                          <w:r>
                            <w:rPr>
                              <w:color w:val="002060"/>
                              <w:szCs w:val="19"/>
                            </w:rPr>
                            <w:t>53.4</w:t>
                          </w:r>
                          <w:r w:rsidRPr="00977016">
                            <w:rPr>
                              <w:color w:val="002060"/>
                              <w:szCs w:val="19"/>
                            </w:rPr>
                            <w:t>%</w:t>
                          </w:r>
                          <w:r w:rsidRPr="00F922F0">
                            <w:rPr>
                              <w:color w:val="002060"/>
                              <w:szCs w:val="19"/>
                            </w:rPr>
                            <w:t xml:space="preserve"> held a </w:t>
                          </w:r>
                          <w:r>
                            <w:rPr>
                              <w:color w:val="002060"/>
                              <w:szCs w:val="19"/>
                            </w:rPr>
                            <w:t>single</w:t>
                          </w:r>
                          <w:r w:rsidRPr="00F922F0">
                            <w:rPr>
                              <w:color w:val="002060"/>
                              <w:szCs w:val="19"/>
                            </w:rPr>
                            <w:t xml:space="preserve"> qualification</w:t>
                          </w:r>
                        </w:p>
                        <w:p w14:paraId="04139E39" w14:textId="41AA57D2" w:rsidR="00555189" w:rsidRDefault="00555189" w:rsidP="006E74F9">
                          <w:pPr>
                            <w:spacing w:before="0"/>
                            <w:jc w:val="center"/>
                            <w:rPr>
                              <w:color w:val="002060"/>
                              <w:szCs w:val="19"/>
                            </w:rPr>
                          </w:pPr>
                          <w:r>
                            <w:rPr>
                              <w:color w:val="002060"/>
                              <w:szCs w:val="19"/>
                            </w:rPr>
                            <w:t>24.7% held two or more qualifications</w:t>
                          </w:r>
                        </w:p>
                        <w:p w14:paraId="7FA997D1" w14:textId="77777777" w:rsidR="00555189" w:rsidRDefault="00555189" w:rsidP="006E74F9">
                          <w:pPr>
                            <w:spacing w:before="0"/>
                            <w:jc w:val="center"/>
                            <w:rPr>
                              <w:color w:val="002060"/>
                              <w:szCs w:val="19"/>
                            </w:rPr>
                          </w:pPr>
                        </w:p>
                        <w:p w14:paraId="28322616" w14:textId="77777777" w:rsidR="00555189" w:rsidRDefault="00555189" w:rsidP="006E74F9">
                          <w:pPr>
                            <w:spacing w:before="0"/>
                            <w:jc w:val="center"/>
                            <w:rPr>
                              <w:color w:val="002060"/>
                              <w:szCs w:val="19"/>
                            </w:rPr>
                          </w:pPr>
                          <w:r>
                            <w:rPr>
                              <w:color w:val="002060"/>
                              <w:szCs w:val="19"/>
                            </w:rPr>
                            <w:t>22% held a higher education qualification</w:t>
                          </w:r>
                        </w:p>
                        <w:p w14:paraId="26EBE8E5" w14:textId="77777777" w:rsidR="00555189" w:rsidRPr="00F922F0" w:rsidRDefault="00555189" w:rsidP="006E74F9">
                          <w:pPr>
                            <w:spacing w:before="0"/>
                            <w:jc w:val="center"/>
                            <w:rPr>
                              <w:color w:val="002060"/>
                              <w:szCs w:val="19"/>
                            </w:rPr>
                          </w:pPr>
                        </w:p>
                        <w:p w14:paraId="435256EF" w14:textId="77777777" w:rsidR="00555189" w:rsidRDefault="00555189" w:rsidP="006E74F9">
                          <w:pPr>
                            <w:spacing w:before="0"/>
                            <w:rPr>
                              <w:color w:val="002060"/>
                              <w:szCs w:val="19"/>
                            </w:rPr>
                          </w:pPr>
                        </w:p>
                        <w:p w14:paraId="48DDDC13" w14:textId="2AAA0F3A" w:rsidR="00555189" w:rsidRPr="00F922F0" w:rsidRDefault="00555189" w:rsidP="006E74F9">
                          <w:pPr>
                            <w:spacing w:before="0"/>
                            <w:jc w:val="center"/>
                            <w:rPr>
                              <w:color w:val="002060"/>
                              <w:szCs w:val="19"/>
                            </w:rPr>
                          </w:pPr>
                          <w:r w:rsidRPr="00F922F0">
                            <w:rPr>
                              <w:color w:val="002060"/>
                              <w:szCs w:val="19"/>
                            </w:rPr>
                            <w:t>1</w:t>
                          </w:r>
                          <w:r>
                            <w:rPr>
                              <w:color w:val="002060"/>
                              <w:szCs w:val="19"/>
                            </w:rPr>
                            <w:t>54</w:t>
                          </w:r>
                          <w:r w:rsidRPr="00F922F0">
                            <w:rPr>
                              <w:color w:val="002060"/>
                              <w:szCs w:val="19"/>
                            </w:rPr>
                            <w:t xml:space="preserve"> </w:t>
                          </w:r>
                          <w:r>
                            <w:rPr>
                              <w:color w:val="002060"/>
                              <w:szCs w:val="19"/>
                            </w:rPr>
                            <w:t>7</w:t>
                          </w:r>
                          <w:r w:rsidRPr="00F922F0">
                            <w:rPr>
                              <w:color w:val="002060"/>
                              <w:szCs w:val="19"/>
                            </w:rPr>
                            <w:t>00 qualifications</w:t>
                          </w:r>
                        </w:p>
                        <w:p w14:paraId="0250A929" w14:textId="77777777" w:rsidR="00555189" w:rsidRDefault="00555189" w:rsidP="006E74F9">
                          <w:pPr>
                            <w:spacing w:before="0"/>
                            <w:rPr>
                              <w:color w:val="002060"/>
                              <w:szCs w:val="19"/>
                            </w:rPr>
                          </w:pPr>
                        </w:p>
                        <w:p w14:paraId="6B763EB7" w14:textId="77777777" w:rsidR="00555189" w:rsidRDefault="00555189" w:rsidP="006E74F9">
                          <w:pPr>
                            <w:spacing w:before="0"/>
                            <w:rPr>
                              <w:color w:val="002060"/>
                              <w:szCs w:val="19"/>
                            </w:rPr>
                          </w:pPr>
                        </w:p>
                        <w:p w14:paraId="3250F4DC" w14:textId="77777777" w:rsidR="00555189" w:rsidRDefault="00555189" w:rsidP="006E74F9">
                          <w:pPr>
                            <w:spacing w:before="0"/>
                            <w:rPr>
                              <w:color w:val="002060"/>
                              <w:szCs w:val="19"/>
                            </w:rPr>
                          </w:pPr>
                        </w:p>
                        <w:p w14:paraId="66CE6892" w14:textId="77777777" w:rsidR="00555189" w:rsidRDefault="00555189" w:rsidP="006E74F9">
                          <w:pPr>
                            <w:spacing w:before="0"/>
                            <w:rPr>
                              <w:color w:val="002060"/>
                              <w:szCs w:val="19"/>
                            </w:rPr>
                          </w:pPr>
                        </w:p>
                        <w:p w14:paraId="178EA247" w14:textId="77777777" w:rsidR="00555189" w:rsidRDefault="00555189" w:rsidP="006E74F9">
                          <w:pPr>
                            <w:spacing w:before="0"/>
                            <w:rPr>
                              <w:color w:val="002060"/>
                              <w:szCs w:val="19"/>
                            </w:rPr>
                          </w:pPr>
                        </w:p>
                        <w:p w14:paraId="55F42D39" w14:textId="77777777" w:rsidR="00555189" w:rsidRDefault="00555189" w:rsidP="006E74F9">
                          <w:pPr>
                            <w:spacing w:before="0"/>
                            <w:rPr>
                              <w:color w:val="002060"/>
                              <w:szCs w:val="19"/>
                            </w:rPr>
                          </w:pPr>
                        </w:p>
                        <w:p w14:paraId="1377BCBA" w14:textId="77777777" w:rsidR="00555189" w:rsidRDefault="00555189" w:rsidP="006E74F9">
                          <w:pPr>
                            <w:spacing w:before="0"/>
                            <w:rPr>
                              <w:color w:val="002060"/>
                              <w:szCs w:val="19"/>
                            </w:rPr>
                          </w:pPr>
                        </w:p>
                        <w:p w14:paraId="738FD6F3" w14:textId="77777777" w:rsidR="00555189" w:rsidRDefault="00555189" w:rsidP="006E74F9">
                          <w:pPr>
                            <w:spacing w:before="0"/>
                            <w:jc w:val="center"/>
                            <w:rPr>
                              <w:color w:val="002060"/>
                              <w:szCs w:val="19"/>
                            </w:rPr>
                          </w:pPr>
                        </w:p>
                        <w:p w14:paraId="69B5DD40" w14:textId="525CE1CD" w:rsidR="00555189" w:rsidRPr="00F922F0" w:rsidRDefault="00555189" w:rsidP="00BD1493">
                          <w:pPr>
                            <w:spacing w:before="0"/>
                            <w:jc w:val="center"/>
                            <w:rPr>
                              <w:color w:val="002060"/>
                              <w:szCs w:val="19"/>
                            </w:rPr>
                          </w:pPr>
                          <w:r>
                            <w:rPr>
                              <w:color w:val="002060"/>
                              <w:szCs w:val="19"/>
                            </w:rPr>
                            <w:t>84</w:t>
                          </w:r>
                          <w:r w:rsidRPr="00DF7624">
                            <w:rPr>
                              <w:color w:val="002060"/>
                              <w:szCs w:val="19"/>
                            </w:rPr>
                            <w:t>.</w:t>
                          </w:r>
                          <w:r>
                            <w:rPr>
                              <w:color w:val="002060"/>
                              <w:szCs w:val="19"/>
                            </w:rPr>
                            <w:t>4</w:t>
                          </w:r>
                          <w:r w:rsidRPr="00DF7624">
                            <w:rPr>
                              <w:color w:val="002060"/>
                              <w:szCs w:val="19"/>
                            </w:rPr>
                            <w:t>%</w:t>
                          </w:r>
                          <w:r w:rsidRPr="00F922F0">
                            <w:rPr>
                              <w:color w:val="002060"/>
                              <w:szCs w:val="19"/>
                            </w:rPr>
                            <w:t xml:space="preserve"> </w:t>
                          </w:r>
                          <w:r>
                            <w:rPr>
                              <w:color w:val="002060"/>
                              <w:szCs w:val="19"/>
                            </w:rPr>
                            <w:t>of VET</w:t>
                          </w:r>
                          <w:r w:rsidRPr="00F922F0">
                            <w:rPr>
                              <w:color w:val="002060"/>
                              <w:szCs w:val="19"/>
                            </w:rPr>
                            <w:t xml:space="preserve"> qualification</w:t>
                          </w:r>
                          <w:r>
                            <w:rPr>
                              <w:color w:val="002060"/>
                              <w:szCs w:val="19"/>
                            </w:rPr>
                            <w:t>s</w:t>
                          </w:r>
                          <w:r w:rsidRPr="00F922F0">
                            <w:rPr>
                              <w:color w:val="002060"/>
                              <w:szCs w:val="19"/>
                            </w:rPr>
                            <w:t xml:space="preserve"> </w:t>
                          </w:r>
                          <w:r>
                            <w:rPr>
                              <w:color w:val="002060"/>
                              <w:szCs w:val="19"/>
                            </w:rPr>
                            <w:t>and 72.8% of higher education qualifications were relevant to the job</w:t>
                          </w:r>
                        </w:p>
                      </w:txbxContent>
                    </v:textbox>
                  </v:roundrect>
                </v:group>
                <v:line id="Straight Connector 89" o:spid="_x0000_s1069" style="position:absolute;flip:y;visibility:visible;mso-wrap-style:square" from="6572,20955" to="29387,20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" strokecolor="#002060" strokeweight="2pt"/>
                <v:group id="Group 106" o:spid="_x0000_s1070" style="position:absolute;left:4476;top:25231;width:27655;height:11366" coordorigin=",275" coordsize="27658,1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Text Box 86" o:spid="_x0000_s1071" type="#_x0000_t202" style="position:absolute;top:275;width:16217;height:11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" fillcolor="white [3201]" stroked="f" strokeweight=".5pt">
                    <v:textbox>
                      <w:txbxContent>
                        <w:p w14:paraId="00F5E0C2" w14:textId="77777777" w:rsidR="00555189" w:rsidRDefault="00555189" w:rsidP="006E74F9">
                          <w:pPr>
                            <w:spacing w:before="0"/>
                            <w:ind w:left="567" w:hanging="567"/>
                            <w:jc w:val="center"/>
                            <w:rPr>
                              <w:color w:val="002060"/>
                              <w:sz w:val="16"/>
                              <w:szCs w:val="16"/>
                            </w:rPr>
                          </w:pPr>
                          <w:r>
                            <w:rPr>
                              <w:color w:val="002060"/>
                              <w:sz w:val="16"/>
                              <w:szCs w:val="16"/>
                            </w:rPr>
                            <w:t>39.8</w:t>
                          </w:r>
                          <w:r w:rsidRPr="00F922F0">
                            <w:rPr>
                              <w:color w:val="002060"/>
                              <w:sz w:val="16"/>
                              <w:szCs w:val="16"/>
                            </w:rPr>
                            <w:t>%</w:t>
                          </w:r>
                        </w:p>
                        <w:p w14:paraId="73BC134B" w14:textId="5B484B00" w:rsidR="00555189" w:rsidRDefault="00555189" w:rsidP="0049014F">
                          <w:pPr>
                            <w:spacing w:before="0" w:line="240" w:lineRule="exact"/>
                            <w:ind w:left="567" w:hanging="567"/>
                            <w:jc w:val="center"/>
                            <w:rPr>
                              <w:color w:val="002060"/>
                              <w:sz w:val="16"/>
                              <w:szCs w:val="16"/>
                            </w:rPr>
                          </w:pPr>
                          <w:r>
                            <w:rPr>
                              <w:color w:val="002060"/>
                              <w:sz w:val="16"/>
                              <w:szCs w:val="16"/>
                            </w:rPr>
                            <w:t>Diploma/advanced diploma</w:t>
                          </w:r>
                        </w:p>
                        <w:p w14:paraId="113D1385" w14:textId="77777777" w:rsidR="00555189" w:rsidRDefault="00555189" w:rsidP="0049014F">
                          <w:pPr>
                            <w:spacing w:before="60"/>
                            <w:ind w:left="567" w:hanging="567"/>
                            <w:jc w:val="center"/>
                            <w:rPr>
                              <w:color w:val="002060"/>
                              <w:sz w:val="16"/>
                              <w:szCs w:val="16"/>
                            </w:rPr>
                          </w:pPr>
                          <w:r>
                            <w:rPr>
                              <w:color w:val="002060"/>
                              <w:sz w:val="16"/>
                              <w:szCs w:val="16"/>
                            </w:rPr>
                            <w:t>32.7%</w:t>
                          </w:r>
                        </w:p>
                        <w:p w14:paraId="6F228A4A" w14:textId="77777777" w:rsidR="00555189" w:rsidRDefault="00555189" w:rsidP="0049014F">
                          <w:pPr>
                            <w:spacing w:before="0" w:line="240" w:lineRule="exact"/>
                            <w:ind w:left="567" w:hanging="567"/>
                            <w:jc w:val="center"/>
                            <w:rPr>
                              <w:color w:val="002060"/>
                              <w:sz w:val="16"/>
                              <w:szCs w:val="16"/>
                            </w:rPr>
                          </w:pPr>
                          <w:r>
                            <w:rPr>
                              <w:color w:val="002060"/>
                              <w:sz w:val="16"/>
                              <w:szCs w:val="16"/>
                            </w:rPr>
                            <w:t>Certificate III/IV</w:t>
                          </w:r>
                        </w:p>
                        <w:p w14:paraId="1B2022D6" w14:textId="77777777" w:rsidR="00555189" w:rsidRDefault="00555189" w:rsidP="0049014F">
                          <w:pPr>
                            <w:spacing w:before="60"/>
                            <w:ind w:left="567" w:hanging="567"/>
                            <w:jc w:val="center"/>
                            <w:rPr>
                              <w:color w:val="002060"/>
                              <w:sz w:val="16"/>
                              <w:szCs w:val="16"/>
                            </w:rPr>
                          </w:pPr>
                          <w:r>
                            <w:rPr>
                              <w:color w:val="002060"/>
                              <w:sz w:val="16"/>
                              <w:szCs w:val="16"/>
                            </w:rPr>
                            <w:t>20.2%</w:t>
                          </w:r>
                        </w:p>
                        <w:p w14:paraId="3AE51939" w14:textId="77777777" w:rsidR="00555189" w:rsidRPr="00F922F0" w:rsidRDefault="00555189" w:rsidP="0049014F">
                          <w:pPr>
                            <w:spacing w:before="0" w:line="240" w:lineRule="exact"/>
                            <w:ind w:left="567" w:hanging="567"/>
                            <w:jc w:val="center"/>
                            <w:rPr>
                              <w:color w:val="002060"/>
                              <w:sz w:val="16"/>
                              <w:szCs w:val="16"/>
                            </w:rPr>
                          </w:pPr>
                          <w:r>
                            <w:rPr>
                              <w:color w:val="002060"/>
                              <w:sz w:val="16"/>
                              <w:szCs w:val="16"/>
                            </w:rPr>
                            <w:t>Higher education</w:t>
                          </w:r>
                        </w:p>
                      </w:txbxContent>
                    </v:textbox>
                  </v:shape>
                  <v:shape id="Text Box 87" o:spid="_x0000_s1072" type="#_x0000_t202" style="position:absolute;left:15505;top:1863;width:12153;height:8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" fillcolor="white [3201]" stroked="f" strokeweight=".5pt">
                    <v:textbox>
                      <w:txbxContent>
                        <w:p w14:paraId="0205835E" w14:textId="77777777" w:rsidR="00555189" w:rsidRDefault="00555189" w:rsidP="006E74F9">
                          <w:pPr>
                            <w:spacing w:before="0"/>
                            <w:jc w:val="center"/>
                            <w:rPr>
                              <w:color w:val="002060"/>
                              <w:sz w:val="16"/>
                              <w:szCs w:val="16"/>
                            </w:rPr>
                          </w:pPr>
                          <w:r>
                            <w:rPr>
                              <w:color w:val="002060"/>
                              <w:sz w:val="16"/>
                              <w:szCs w:val="16"/>
                            </w:rPr>
                            <w:t>57.4</w:t>
                          </w:r>
                          <w:r w:rsidRPr="00F922F0">
                            <w:rPr>
                              <w:color w:val="002060"/>
                              <w:sz w:val="16"/>
                              <w:szCs w:val="16"/>
                            </w:rPr>
                            <w:t>%</w:t>
                          </w:r>
                        </w:p>
                        <w:p w14:paraId="288D5097" w14:textId="3FF00FE2" w:rsidR="00555189" w:rsidRDefault="00555189" w:rsidP="0049014F">
                          <w:pPr>
                            <w:spacing w:before="0" w:line="240" w:lineRule="exact"/>
                            <w:jc w:val="center"/>
                            <w:rPr>
                              <w:color w:val="002060"/>
                              <w:sz w:val="16"/>
                              <w:szCs w:val="16"/>
                            </w:rPr>
                          </w:pPr>
                          <w:r>
                            <w:rPr>
                              <w:color w:val="002060"/>
                              <w:sz w:val="16"/>
                              <w:szCs w:val="16"/>
                            </w:rPr>
                            <w:t>Society and culture</w:t>
                          </w:r>
                        </w:p>
                        <w:p w14:paraId="50598779" w14:textId="77777777" w:rsidR="00555189" w:rsidRDefault="00555189" w:rsidP="0049014F">
                          <w:pPr>
                            <w:spacing w:before="60"/>
                            <w:jc w:val="center"/>
                            <w:rPr>
                              <w:color w:val="002060"/>
                              <w:sz w:val="16"/>
                              <w:szCs w:val="16"/>
                            </w:rPr>
                          </w:pPr>
                          <w:r>
                            <w:rPr>
                              <w:color w:val="002060"/>
                              <w:sz w:val="16"/>
                              <w:szCs w:val="16"/>
                            </w:rPr>
                            <w:t>20.7%</w:t>
                          </w:r>
                        </w:p>
                        <w:p w14:paraId="15AF1CE7" w14:textId="77777777" w:rsidR="00555189" w:rsidRPr="00F922F0" w:rsidRDefault="00555189" w:rsidP="0049014F">
                          <w:pPr>
                            <w:spacing w:before="0" w:line="240" w:lineRule="exact"/>
                            <w:jc w:val="center"/>
                            <w:rPr>
                              <w:color w:val="002060"/>
                              <w:sz w:val="16"/>
                              <w:szCs w:val="16"/>
                            </w:rPr>
                          </w:pPr>
                          <w:r>
                            <w:rPr>
                              <w:color w:val="002060"/>
                              <w:sz w:val="16"/>
                              <w:szCs w:val="16"/>
                            </w:rPr>
                            <w:t>Education</w:t>
                          </w:r>
                        </w:p>
                      </w:txbxContent>
                    </v:textbox>
                  </v:shape>
                  <v:roundrect id="Rectangle: Rounded Corners 103" o:spid="_x0000_s1073" style="position:absolute;left:1033;top:477;width:25608;height:107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" filled="f" strokecolor="#002060"/>
                </v:group>
                <w10:wrap type="square" anchorx="margin"/>
              </v:group>
            </w:pict>
          </mc:Fallback>
        </mc:AlternateContent>
      </w:r>
      <w:r w:rsidR="00EE505C">
        <w:t xml:space="preserve">Child </w:t>
      </w:r>
      <w:r w:rsidR="001B1EC2">
        <w:t>c</w:t>
      </w:r>
      <w:r w:rsidR="00EE505C">
        <w:t>arers</w:t>
      </w:r>
      <w:bookmarkEnd w:id="59"/>
      <w:r w:rsidR="006E74F9" w:rsidRPr="006E74F9">
        <w:rPr>
          <w:noProof/>
        </w:rPr>
        <w:t xml:space="preserve"> </w:t>
      </w:r>
    </w:p>
    <w:p w14:paraId="479966AF" w14:textId="418BB175" w:rsidR="00C85A5A" w:rsidRDefault="006E74F9" w:rsidP="00C91281">
      <w:pPr>
        <w:pStyle w:val="Text"/>
      </w:pPr>
      <w:r w:rsidRPr="0068742B">
        <w:t>Child carers provide care and supervision for children in residential homes and non-residential childcare centres.</w:t>
      </w:r>
    </w:p>
    <w:p w14:paraId="662691E4" w14:textId="0464BDBE" w:rsidR="00B75202" w:rsidRDefault="007D5D7A" w:rsidP="00C91281">
      <w:pPr>
        <w:pStyle w:val="Text"/>
      </w:pPr>
      <w:r>
        <w:t>Future job growth is expected to be very strong, with employment projections indicating a 19.8% increase in the number of jobs up to May 2024.</w:t>
      </w:r>
    </w:p>
    <w:p w14:paraId="1C689B4B" w14:textId="00617EB9" w:rsidR="00ED01F7" w:rsidRDefault="00ED01F7" w:rsidP="00C91281">
      <w:pPr>
        <w:pStyle w:val="Text"/>
      </w:pPr>
      <w:r>
        <w:t xml:space="preserve">The </w:t>
      </w:r>
      <w:r w:rsidR="00020F6E">
        <w:t xml:space="preserve">qualifications held by workers in this </w:t>
      </w:r>
      <w:r w:rsidR="00985343">
        <w:t>unit</w:t>
      </w:r>
      <w:r w:rsidR="00020F6E">
        <w:t xml:space="preserve"> group were diverse</w:t>
      </w:r>
      <w:r w:rsidR="006F604C">
        <w:t xml:space="preserve">, </w:t>
      </w:r>
      <w:r w:rsidR="000657FA">
        <w:t>which is consistent with</w:t>
      </w:r>
      <w:r w:rsidR="00020F6E">
        <w:t xml:space="preserve"> multiple</w:t>
      </w:r>
      <w:r w:rsidR="00781780">
        <w:t>-</w:t>
      </w:r>
      <w:r w:rsidR="00020F6E">
        <w:t xml:space="preserve">entry pathways for </w:t>
      </w:r>
      <w:r w:rsidR="001B1EC2">
        <w:t>child carers</w:t>
      </w:r>
      <w:r w:rsidR="00020F6E">
        <w:t>.</w:t>
      </w:r>
    </w:p>
    <w:p w14:paraId="58919BF6" w14:textId="07902E07" w:rsidR="00A22E82" w:rsidRDefault="00A22E82" w:rsidP="00C91281">
      <w:pPr>
        <w:pStyle w:val="Text"/>
      </w:pPr>
    </w:p>
    <w:p w14:paraId="414286BA" w14:textId="6A464EEA" w:rsidR="00A22E82" w:rsidRDefault="00A22E82" w:rsidP="00C91281">
      <w:pPr>
        <w:pStyle w:val="Text"/>
      </w:pPr>
    </w:p>
    <w:p w14:paraId="264E4711" w14:textId="68F708AA" w:rsidR="00A22E82" w:rsidRDefault="00A22E82" w:rsidP="00C91281">
      <w:pPr>
        <w:pStyle w:val="Text"/>
      </w:pPr>
    </w:p>
    <w:p w14:paraId="6814627C" w14:textId="27F386D3" w:rsidR="00A22E82" w:rsidRDefault="00A22E82" w:rsidP="00C91281">
      <w:pPr>
        <w:pStyle w:val="Text"/>
      </w:pPr>
    </w:p>
    <w:p w14:paraId="4488261E" w14:textId="77777777" w:rsidR="00A22E82" w:rsidRDefault="00A22E82" w:rsidP="00C91281">
      <w:pPr>
        <w:pStyle w:val="Text"/>
      </w:pPr>
    </w:p>
    <w:p w14:paraId="24EA9ED3" w14:textId="71251179" w:rsidR="0006233B" w:rsidRDefault="00A22E82" w:rsidP="0006233B">
      <w:pPr>
        <w:pStyle w:val="Heading2"/>
      </w:pPr>
      <w:bookmarkStart w:id="60" w:name="_Toc63250940"/>
      <w:r>
        <w:rPr>
          <w:noProof/>
        </w:rPr>
        <w:lastRenderedPageBreak/>
        <mc:AlternateContent>
          <mc:Choice Requires="wpg">
            <w:drawing>
              <wp:anchor distT="0" distB="0" distL="114300" distR="114300" simplePos="0" relativeHeight="252115968" behindDoc="0" locked="0" layoutInCell="1" allowOverlap="1" wp14:anchorId="2DA20F79" wp14:editId="64606BB8">
                <wp:simplePos x="0" y="0"/>
                <wp:positionH relativeFrom="column">
                  <wp:posOffset>2484120</wp:posOffset>
                </wp:positionH>
                <wp:positionV relativeFrom="paragraph">
                  <wp:posOffset>19050</wp:posOffset>
                </wp:positionV>
                <wp:extent cx="3222625" cy="4197350"/>
                <wp:effectExtent l="57150" t="19050" r="53975" b="69850"/>
                <wp:wrapSquare wrapText="bothSides"/>
                <wp:docPr id="91" name="Group 91"/>
                <wp:cNvGraphicFramePr/>
                <a:graphic xmlns:a="http://schemas.openxmlformats.org/drawingml/2006/main">
                  <a:graphicData uri="http://schemas.microsoft.com/office/word/2010/wordprocessingGroup">
                    <wpg:wgp>
                      <wpg:cNvGrpSpPr/>
                      <wpg:grpSpPr>
                        <a:xfrm>
                          <a:off x="0" y="0"/>
                          <a:ext cx="3222625" cy="4197350"/>
                          <a:chOff x="0" y="-1"/>
                          <a:chExt cx="2592000" cy="1873924"/>
                        </a:xfrm>
                      </wpg:grpSpPr>
                      <wps:wsp>
                        <wps:cNvPr id="92" name="Rectangle: Rounded Corners 92"/>
                        <wps:cNvSpPr/>
                        <wps:spPr>
                          <a:xfrm>
                            <a:off x="0" y="-1"/>
                            <a:ext cx="2592000" cy="1873924"/>
                          </a:xfrm>
                          <a:prstGeom prst="roundRect">
                            <a:avLst/>
                          </a:prstGeom>
                          <a:solidFill>
                            <a:srgbClr val="002060"/>
                          </a:solidFill>
                          <a:ln>
                            <a:noFill/>
                          </a:ln>
                        </wps:spPr>
                        <wps:style>
                          <a:lnRef idx="1">
                            <a:schemeClr val="accent1"/>
                          </a:lnRef>
                          <a:fillRef idx="3">
                            <a:schemeClr val="accent1"/>
                          </a:fillRef>
                          <a:effectRef idx="2">
                            <a:schemeClr val="accent1"/>
                          </a:effectRef>
                          <a:fontRef idx="minor">
                            <a:schemeClr val="lt1"/>
                          </a:fontRef>
                        </wps:style>
                        <wps:txbx>
                          <w:txbxContent>
                            <w:p w14:paraId="5AB5D77B" w14:textId="080EB597" w:rsidR="00555189" w:rsidRPr="00F922F0" w:rsidRDefault="00555189" w:rsidP="00A22E82">
                              <w:pPr>
                                <w:spacing w:before="0"/>
                                <w:jc w:val="center"/>
                                <w:rPr>
                                  <w:color w:val="FFFFFF" w:themeColor="background1"/>
                                </w:rPr>
                              </w:pPr>
                              <w:r>
                                <w:rPr>
                                  <w:b/>
                                  <w:bCs/>
                                  <w:color w:val="FFFFFF" w:themeColor="background1"/>
                                </w:rPr>
                                <w:t>Aged and disabled carers</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93" name="Rectangle: Rounded Corners 93"/>
                        <wps:cNvSpPr/>
                        <wps:spPr>
                          <a:xfrm>
                            <a:off x="34505" y="175227"/>
                            <a:ext cx="2520000" cy="1684521"/>
                          </a:xfrm>
                          <a:prstGeom prst="round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0D1866F9" w14:textId="77777777" w:rsidR="00555189" w:rsidRPr="006C10D4" w:rsidRDefault="00555189" w:rsidP="00A22E82">
                              <w:pPr>
                                <w:spacing w:before="0"/>
                                <w:jc w:val="center"/>
                                <w:rPr>
                                  <w:color w:val="002060"/>
                                  <w:szCs w:val="19"/>
                                </w:rPr>
                              </w:pPr>
                              <w:r>
                                <w:rPr>
                                  <w:color w:val="002060"/>
                                  <w:szCs w:val="19"/>
                                </w:rPr>
                                <w:t>167</w:t>
                              </w:r>
                              <w:r w:rsidRPr="006C10D4">
                                <w:rPr>
                                  <w:color w:val="002060"/>
                                  <w:szCs w:val="19"/>
                                </w:rPr>
                                <w:t xml:space="preserve"> </w:t>
                              </w:r>
                              <w:r>
                                <w:rPr>
                                  <w:color w:val="002060"/>
                                  <w:szCs w:val="19"/>
                                </w:rPr>
                                <w:t>9</w:t>
                              </w:r>
                              <w:r w:rsidRPr="006C10D4">
                                <w:rPr>
                                  <w:color w:val="002060"/>
                                  <w:szCs w:val="19"/>
                                </w:rPr>
                                <w:t>00 workers</w:t>
                              </w:r>
                            </w:p>
                            <w:p w14:paraId="7C331766" w14:textId="77777777" w:rsidR="00555189" w:rsidRDefault="00555189" w:rsidP="00A22E82">
                              <w:pPr>
                                <w:spacing w:before="0"/>
                                <w:jc w:val="center"/>
                                <w:rPr>
                                  <w:color w:val="002060"/>
                                  <w:szCs w:val="19"/>
                                </w:rPr>
                              </w:pPr>
                              <w:r w:rsidRPr="006C10D4">
                                <w:rPr>
                                  <w:color w:val="002060"/>
                                  <w:szCs w:val="19"/>
                                </w:rPr>
                                <w:t>Median age 4</w:t>
                              </w:r>
                              <w:r>
                                <w:rPr>
                                  <w:color w:val="002060"/>
                                  <w:szCs w:val="19"/>
                                </w:rPr>
                                <w:t>6</w:t>
                              </w:r>
                              <w:r w:rsidRPr="006C10D4">
                                <w:rPr>
                                  <w:color w:val="002060"/>
                                  <w:szCs w:val="19"/>
                                </w:rPr>
                                <w:t xml:space="preserve"> years</w:t>
                              </w:r>
                              <w:r w:rsidRPr="006C10D4">
                                <w:rPr>
                                  <w:color w:val="002060"/>
                                  <w:szCs w:val="19"/>
                                </w:rPr>
                                <w:tab/>
                              </w:r>
                              <w:r>
                                <w:rPr>
                                  <w:color w:val="002060"/>
                                  <w:szCs w:val="19"/>
                                </w:rPr>
                                <w:t>80.2</w:t>
                              </w:r>
                              <w:r w:rsidRPr="006C10D4">
                                <w:rPr>
                                  <w:color w:val="002060"/>
                                  <w:szCs w:val="19"/>
                                </w:rPr>
                                <w:t xml:space="preserve">% </w:t>
                              </w:r>
                              <w:r>
                                <w:rPr>
                                  <w:color w:val="002060"/>
                                  <w:szCs w:val="19"/>
                                </w:rPr>
                                <w:t>fe</w:t>
                              </w:r>
                              <w:r w:rsidRPr="006C10D4">
                                <w:rPr>
                                  <w:color w:val="002060"/>
                                  <w:szCs w:val="19"/>
                                </w:rPr>
                                <w:t>male</w:t>
                              </w:r>
                            </w:p>
                            <w:p w14:paraId="4F15A60E" w14:textId="77777777" w:rsidR="00555189" w:rsidRDefault="00555189" w:rsidP="00A22E82">
                              <w:pPr>
                                <w:spacing w:before="0"/>
                                <w:jc w:val="center"/>
                                <w:rPr>
                                  <w:color w:val="002060"/>
                                  <w:szCs w:val="19"/>
                                </w:rPr>
                              </w:pPr>
                              <w:r>
                                <w:rPr>
                                  <w:color w:val="002060"/>
                                  <w:szCs w:val="19"/>
                                </w:rPr>
                                <w:t>18.4% studying at a non-school educational institution</w:t>
                              </w:r>
                            </w:p>
                            <w:p w14:paraId="0C90469F" w14:textId="77777777" w:rsidR="00555189" w:rsidRPr="00F922F0" w:rsidRDefault="00555189" w:rsidP="00A22E82">
                              <w:pPr>
                                <w:spacing w:before="0"/>
                                <w:jc w:val="center"/>
                                <w:rPr>
                                  <w:color w:val="002060"/>
                                  <w:szCs w:val="19"/>
                                </w:rPr>
                              </w:pPr>
                            </w:p>
                            <w:p w14:paraId="15F20BF2" w14:textId="6D54A627" w:rsidR="00555189" w:rsidRDefault="00555189" w:rsidP="00A22E82">
                              <w:pPr>
                                <w:spacing w:before="0"/>
                                <w:jc w:val="center"/>
                                <w:rPr>
                                  <w:color w:val="002060"/>
                                  <w:szCs w:val="19"/>
                                </w:rPr>
                              </w:pPr>
                              <w:r>
                                <w:rPr>
                                  <w:color w:val="002060"/>
                                  <w:szCs w:val="19"/>
                                </w:rPr>
                                <w:t>47.8</w:t>
                              </w:r>
                              <w:r w:rsidRPr="00977016">
                                <w:rPr>
                                  <w:color w:val="002060"/>
                                  <w:szCs w:val="19"/>
                                </w:rPr>
                                <w:t>%</w:t>
                              </w:r>
                              <w:r w:rsidRPr="00F922F0">
                                <w:rPr>
                                  <w:color w:val="002060"/>
                                  <w:szCs w:val="19"/>
                                </w:rPr>
                                <w:t xml:space="preserve"> held a </w:t>
                              </w:r>
                              <w:r>
                                <w:rPr>
                                  <w:color w:val="002060"/>
                                  <w:szCs w:val="19"/>
                                </w:rPr>
                                <w:t>single</w:t>
                              </w:r>
                              <w:r w:rsidRPr="00F922F0">
                                <w:rPr>
                                  <w:color w:val="002060"/>
                                  <w:szCs w:val="19"/>
                                </w:rPr>
                                <w:t xml:space="preserve"> qualification</w:t>
                              </w:r>
                            </w:p>
                            <w:p w14:paraId="01C0EFA6" w14:textId="1CABC2D5" w:rsidR="00555189" w:rsidRDefault="00555189" w:rsidP="00A22E82">
                              <w:pPr>
                                <w:spacing w:before="0"/>
                                <w:jc w:val="center"/>
                                <w:rPr>
                                  <w:color w:val="002060"/>
                                  <w:szCs w:val="19"/>
                                </w:rPr>
                              </w:pPr>
                              <w:r>
                                <w:rPr>
                                  <w:color w:val="002060"/>
                                  <w:szCs w:val="19"/>
                                </w:rPr>
                                <w:t>29.5% held two or more qualifications</w:t>
                              </w:r>
                            </w:p>
                            <w:p w14:paraId="61B677A3" w14:textId="77777777" w:rsidR="00555189" w:rsidRDefault="00555189" w:rsidP="00A22E82">
                              <w:pPr>
                                <w:spacing w:before="0"/>
                                <w:jc w:val="center"/>
                                <w:rPr>
                                  <w:color w:val="002060"/>
                                  <w:szCs w:val="19"/>
                                </w:rPr>
                              </w:pPr>
                            </w:p>
                            <w:p w14:paraId="30189B3C" w14:textId="77777777" w:rsidR="00555189" w:rsidRDefault="00555189" w:rsidP="00A22E82">
                              <w:pPr>
                                <w:spacing w:before="0"/>
                                <w:jc w:val="center"/>
                                <w:rPr>
                                  <w:color w:val="002060"/>
                                  <w:szCs w:val="19"/>
                                </w:rPr>
                              </w:pPr>
                              <w:r>
                                <w:rPr>
                                  <w:color w:val="002060"/>
                                  <w:szCs w:val="19"/>
                                </w:rPr>
                                <w:t>14.3% held a higher education qualification</w:t>
                              </w:r>
                            </w:p>
                            <w:p w14:paraId="3B08104F" w14:textId="77777777" w:rsidR="00555189" w:rsidRDefault="00555189" w:rsidP="00A22E82">
                              <w:pPr>
                                <w:spacing w:before="0"/>
                                <w:rPr>
                                  <w:color w:val="002060"/>
                                  <w:szCs w:val="19"/>
                                </w:rPr>
                              </w:pPr>
                            </w:p>
                            <w:p w14:paraId="3F66736D" w14:textId="0934E31C" w:rsidR="00555189" w:rsidRPr="00F922F0" w:rsidRDefault="00555189" w:rsidP="00A22E82">
                              <w:pPr>
                                <w:spacing w:before="0"/>
                                <w:jc w:val="center"/>
                                <w:rPr>
                                  <w:color w:val="002060"/>
                                  <w:szCs w:val="19"/>
                                </w:rPr>
                              </w:pPr>
                              <w:r w:rsidRPr="00F922F0">
                                <w:rPr>
                                  <w:color w:val="002060"/>
                                  <w:szCs w:val="19"/>
                                </w:rPr>
                                <w:t>1</w:t>
                              </w:r>
                              <w:r>
                                <w:rPr>
                                  <w:color w:val="002060"/>
                                  <w:szCs w:val="19"/>
                                </w:rPr>
                                <w:t>93</w:t>
                              </w:r>
                              <w:r w:rsidRPr="00F922F0">
                                <w:rPr>
                                  <w:color w:val="002060"/>
                                  <w:szCs w:val="19"/>
                                </w:rPr>
                                <w:t xml:space="preserve"> </w:t>
                              </w:r>
                              <w:r>
                                <w:rPr>
                                  <w:color w:val="002060"/>
                                  <w:szCs w:val="19"/>
                                </w:rPr>
                                <w:t>2</w:t>
                              </w:r>
                              <w:r w:rsidRPr="00F922F0">
                                <w:rPr>
                                  <w:color w:val="002060"/>
                                  <w:szCs w:val="19"/>
                                </w:rPr>
                                <w:t>00 qualifications</w:t>
                              </w:r>
                            </w:p>
                            <w:p w14:paraId="5866F66F" w14:textId="77777777" w:rsidR="00555189" w:rsidRDefault="00555189" w:rsidP="00A22E82">
                              <w:pPr>
                                <w:spacing w:before="0"/>
                                <w:rPr>
                                  <w:color w:val="002060"/>
                                  <w:szCs w:val="19"/>
                                </w:rPr>
                              </w:pPr>
                            </w:p>
                            <w:p w14:paraId="0108F85D" w14:textId="77777777" w:rsidR="00555189" w:rsidRDefault="00555189" w:rsidP="00A22E82">
                              <w:pPr>
                                <w:spacing w:before="0"/>
                                <w:rPr>
                                  <w:color w:val="002060"/>
                                  <w:szCs w:val="19"/>
                                </w:rPr>
                              </w:pPr>
                            </w:p>
                            <w:p w14:paraId="502CBAD0" w14:textId="77777777" w:rsidR="00555189" w:rsidRDefault="00555189" w:rsidP="00A22E82">
                              <w:pPr>
                                <w:spacing w:before="0"/>
                                <w:rPr>
                                  <w:color w:val="002060"/>
                                  <w:szCs w:val="19"/>
                                </w:rPr>
                              </w:pPr>
                            </w:p>
                            <w:p w14:paraId="5F078BCA" w14:textId="77777777" w:rsidR="00555189" w:rsidRDefault="00555189" w:rsidP="00A22E82">
                              <w:pPr>
                                <w:spacing w:before="0"/>
                                <w:rPr>
                                  <w:color w:val="002060"/>
                                  <w:szCs w:val="19"/>
                                </w:rPr>
                              </w:pPr>
                            </w:p>
                            <w:p w14:paraId="3F8A9B9A" w14:textId="77777777" w:rsidR="00555189" w:rsidRDefault="00555189" w:rsidP="00A22E82">
                              <w:pPr>
                                <w:spacing w:before="0"/>
                                <w:rPr>
                                  <w:color w:val="002060"/>
                                  <w:szCs w:val="19"/>
                                </w:rPr>
                              </w:pPr>
                            </w:p>
                            <w:p w14:paraId="438026E8" w14:textId="77777777" w:rsidR="00555189" w:rsidRDefault="00555189" w:rsidP="00A22E82">
                              <w:pPr>
                                <w:spacing w:before="0"/>
                                <w:rPr>
                                  <w:color w:val="002060"/>
                                  <w:szCs w:val="19"/>
                                </w:rPr>
                              </w:pPr>
                            </w:p>
                            <w:p w14:paraId="26616275" w14:textId="77777777" w:rsidR="00555189" w:rsidRDefault="00555189" w:rsidP="00A22E82">
                              <w:pPr>
                                <w:spacing w:before="0"/>
                                <w:rPr>
                                  <w:color w:val="002060"/>
                                  <w:szCs w:val="19"/>
                                </w:rPr>
                              </w:pPr>
                            </w:p>
                            <w:p w14:paraId="010AE39F" w14:textId="77777777" w:rsidR="00555189" w:rsidRDefault="00555189" w:rsidP="00A22E82">
                              <w:pPr>
                                <w:spacing w:before="0"/>
                                <w:jc w:val="center"/>
                                <w:rPr>
                                  <w:color w:val="002060"/>
                                  <w:szCs w:val="19"/>
                                </w:rPr>
                              </w:pPr>
                            </w:p>
                            <w:p w14:paraId="19CAF852" w14:textId="77777777" w:rsidR="00555189" w:rsidRPr="00F922F0" w:rsidRDefault="00555189" w:rsidP="00A22E82">
                              <w:pPr>
                                <w:spacing w:before="0"/>
                                <w:jc w:val="center"/>
                                <w:rPr>
                                  <w:color w:val="002060"/>
                                  <w:szCs w:val="19"/>
                                </w:rPr>
                              </w:pPr>
                              <w:r>
                                <w:rPr>
                                  <w:color w:val="002060"/>
                                  <w:szCs w:val="19"/>
                                </w:rPr>
                                <w:t>Of all VET</w:t>
                              </w:r>
                              <w:r w:rsidRPr="00DF7624">
                                <w:rPr>
                                  <w:color w:val="002060"/>
                                  <w:szCs w:val="19"/>
                                </w:rPr>
                                <w:t xml:space="preserve"> qualification</w:t>
                              </w:r>
                              <w:r>
                                <w:rPr>
                                  <w:color w:val="002060"/>
                                  <w:szCs w:val="19"/>
                                </w:rPr>
                                <w:t>s, 81</w:t>
                              </w:r>
                              <w:r w:rsidRPr="00DF7624">
                                <w:rPr>
                                  <w:color w:val="002060"/>
                                  <w:szCs w:val="19"/>
                                </w:rPr>
                                <w:t>.</w:t>
                              </w:r>
                              <w:r>
                                <w:rPr>
                                  <w:color w:val="002060"/>
                                  <w:szCs w:val="19"/>
                                </w:rPr>
                                <w:t>4</w:t>
                              </w:r>
                              <w:r w:rsidRPr="00DF7624">
                                <w:rPr>
                                  <w:color w:val="002060"/>
                                  <w:szCs w:val="19"/>
                                </w:rPr>
                                <w:t>% were relevant</w:t>
                              </w:r>
                              <w:r>
                                <w:rPr>
                                  <w:color w:val="002060"/>
                                  <w:szCs w:val="19"/>
                                </w:rPr>
                                <w:t xml:space="preserve"> to the job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DA20F79" id="Group 91" o:spid="_x0000_s1074" style="position:absolute;margin-left:195.6pt;margin-top:1.5pt;width:253.75pt;height:330.5pt;z-index:252115968;mso-height-relative:margin" coordorigin="" coordsize="25920,18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">
                <v:roundrect id="Rectangle: Rounded Corners 92" o:spid="_x0000_s1075" style="position:absolute;width:25920;height:1873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" fillcolor="#002060" stroked="f">
                  <v:shadow on="t" color="black" opacity="22937f" origin=",.5" offset="0,.63889mm"/>
                  <v:textbox inset=",0,,0">
                    <w:txbxContent>
                      <w:p w14:paraId="5AB5D77B" w14:textId="080EB597" w:rsidR="00555189" w:rsidRPr="00F922F0" w:rsidRDefault="00555189" w:rsidP="00A22E82">
                        <w:pPr>
                          <w:spacing w:before="0"/>
                          <w:jc w:val="center"/>
                          <w:rPr>
                            <w:color w:val="FFFFFF" w:themeColor="background1"/>
                          </w:rPr>
                        </w:pPr>
                        <w:r>
                          <w:rPr>
                            <w:b/>
                            <w:bCs/>
                            <w:color w:val="FFFFFF" w:themeColor="background1"/>
                          </w:rPr>
                          <w:t>Aged and disabled carers</w:t>
                        </w:r>
                      </w:p>
                    </w:txbxContent>
                  </v:textbox>
                </v:roundrect>
                <v:roundrect id="Rectangle: Rounded Corners 93" o:spid="_x0000_s1076" style="position:absolute;left:345;top:1752;width:25200;height:168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" fillcolor="white [3212]" stroked="f">
                  <v:shadow on="t" color="black" opacity="22937f" origin=",.5" offset="0,.63889mm"/>
                  <v:textbox inset="0,0,0,0">
                    <w:txbxContent>
                      <w:p w14:paraId="0D1866F9" w14:textId="77777777" w:rsidR="00555189" w:rsidRPr="006C10D4" w:rsidRDefault="00555189" w:rsidP="00A22E82">
                        <w:pPr>
                          <w:spacing w:before="0"/>
                          <w:jc w:val="center"/>
                          <w:rPr>
                            <w:color w:val="002060"/>
                            <w:szCs w:val="19"/>
                          </w:rPr>
                        </w:pPr>
                        <w:r>
                          <w:rPr>
                            <w:color w:val="002060"/>
                            <w:szCs w:val="19"/>
                          </w:rPr>
                          <w:t>167</w:t>
                        </w:r>
                        <w:r w:rsidRPr="006C10D4">
                          <w:rPr>
                            <w:color w:val="002060"/>
                            <w:szCs w:val="19"/>
                          </w:rPr>
                          <w:t xml:space="preserve"> </w:t>
                        </w:r>
                        <w:r>
                          <w:rPr>
                            <w:color w:val="002060"/>
                            <w:szCs w:val="19"/>
                          </w:rPr>
                          <w:t>9</w:t>
                        </w:r>
                        <w:r w:rsidRPr="006C10D4">
                          <w:rPr>
                            <w:color w:val="002060"/>
                            <w:szCs w:val="19"/>
                          </w:rPr>
                          <w:t>00 workers</w:t>
                        </w:r>
                      </w:p>
                      <w:p w14:paraId="7C331766" w14:textId="77777777" w:rsidR="00555189" w:rsidRDefault="00555189" w:rsidP="00A22E82">
                        <w:pPr>
                          <w:spacing w:before="0"/>
                          <w:jc w:val="center"/>
                          <w:rPr>
                            <w:color w:val="002060"/>
                            <w:szCs w:val="19"/>
                          </w:rPr>
                        </w:pPr>
                        <w:r w:rsidRPr="006C10D4">
                          <w:rPr>
                            <w:color w:val="002060"/>
                            <w:szCs w:val="19"/>
                          </w:rPr>
                          <w:t>Median age 4</w:t>
                        </w:r>
                        <w:r>
                          <w:rPr>
                            <w:color w:val="002060"/>
                            <w:szCs w:val="19"/>
                          </w:rPr>
                          <w:t>6</w:t>
                        </w:r>
                        <w:r w:rsidRPr="006C10D4">
                          <w:rPr>
                            <w:color w:val="002060"/>
                            <w:szCs w:val="19"/>
                          </w:rPr>
                          <w:t xml:space="preserve"> years</w:t>
                        </w:r>
                        <w:r w:rsidRPr="006C10D4">
                          <w:rPr>
                            <w:color w:val="002060"/>
                            <w:szCs w:val="19"/>
                          </w:rPr>
                          <w:tab/>
                        </w:r>
                        <w:r>
                          <w:rPr>
                            <w:color w:val="002060"/>
                            <w:szCs w:val="19"/>
                          </w:rPr>
                          <w:t>80.2</w:t>
                        </w:r>
                        <w:r w:rsidRPr="006C10D4">
                          <w:rPr>
                            <w:color w:val="002060"/>
                            <w:szCs w:val="19"/>
                          </w:rPr>
                          <w:t xml:space="preserve">% </w:t>
                        </w:r>
                        <w:r>
                          <w:rPr>
                            <w:color w:val="002060"/>
                            <w:szCs w:val="19"/>
                          </w:rPr>
                          <w:t>fe</w:t>
                        </w:r>
                        <w:r w:rsidRPr="006C10D4">
                          <w:rPr>
                            <w:color w:val="002060"/>
                            <w:szCs w:val="19"/>
                          </w:rPr>
                          <w:t>male</w:t>
                        </w:r>
                      </w:p>
                      <w:p w14:paraId="4F15A60E" w14:textId="77777777" w:rsidR="00555189" w:rsidRDefault="00555189" w:rsidP="00A22E82">
                        <w:pPr>
                          <w:spacing w:before="0"/>
                          <w:jc w:val="center"/>
                          <w:rPr>
                            <w:color w:val="002060"/>
                            <w:szCs w:val="19"/>
                          </w:rPr>
                        </w:pPr>
                        <w:r>
                          <w:rPr>
                            <w:color w:val="002060"/>
                            <w:szCs w:val="19"/>
                          </w:rPr>
                          <w:t>18.4% studying at a non-school educational institution</w:t>
                        </w:r>
                      </w:p>
                      <w:p w14:paraId="0C90469F" w14:textId="77777777" w:rsidR="00555189" w:rsidRPr="00F922F0" w:rsidRDefault="00555189" w:rsidP="00A22E82">
                        <w:pPr>
                          <w:spacing w:before="0"/>
                          <w:jc w:val="center"/>
                          <w:rPr>
                            <w:color w:val="002060"/>
                            <w:szCs w:val="19"/>
                          </w:rPr>
                        </w:pPr>
                      </w:p>
                      <w:p w14:paraId="15F20BF2" w14:textId="6D54A627" w:rsidR="00555189" w:rsidRDefault="00555189" w:rsidP="00A22E82">
                        <w:pPr>
                          <w:spacing w:before="0"/>
                          <w:jc w:val="center"/>
                          <w:rPr>
                            <w:color w:val="002060"/>
                            <w:szCs w:val="19"/>
                          </w:rPr>
                        </w:pPr>
                        <w:r>
                          <w:rPr>
                            <w:color w:val="002060"/>
                            <w:szCs w:val="19"/>
                          </w:rPr>
                          <w:t>47.8</w:t>
                        </w:r>
                        <w:r w:rsidRPr="00977016">
                          <w:rPr>
                            <w:color w:val="002060"/>
                            <w:szCs w:val="19"/>
                          </w:rPr>
                          <w:t>%</w:t>
                        </w:r>
                        <w:r w:rsidRPr="00F922F0">
                          <w:rPr>
                            <w:color w:val="002060"/>
                            <w:szCs w:val="19"/>
                          </w:rPr>
                          <w:t xml:space="preserve"> held a </w:t>
                        </w:r>
                        <w:r>
                          <w:rPr>
                            <w:color w:val="002060"/>
                            <w:szCs w:val="19"/>
                          </w:rPr>
                          <w:t>single</w:t>
                        </w:r>
                        <w:r w:rsidRPr="00F922F0">
                          <w:rPr>
                            <w:color w:val="002060"/>
                            <w:szCs w:val="19"/>
                          </w:rPr>
                          <w:t xml:space="preserve"> qualification</w:t>
                        </w:r>
                      </w:p>
                      <w:p w14:paraId="01C0EFA6" w14:textId="1CABC2D5" w:rsidR="00555189" w:rsidRDefault="00555189" w:rsidP="00A22E82">
                        <w:pPr>
                          <w:spacing w:before="0"/>
                          <w:jc w:val="center"/>
                          <w:rPr>
                            <w:color w:val="002060"/>
                            <w:szCs w:val="19"/>
                          </w:rPr>
                        </w:pPr>
                        <w:r>
                          <w:rPr>
                            <w:color w:val="002060"/>
                            <w:szCs w:val="19"/>
                          </w:rPr>
                          <w:t>29.5% held two or more qualifications</w:t>
                        </w:r>
                      </w:p>
                      <w:p w14:paraId="61B677A3" w14:textId="77777777" w:rsidR="00555189" w:rsidRDefault="00555189" w:rsidP="00A22E82">
                        <w:pPr>
                          <w:spacing w:before="0"/>
                          <w:jc w:val="center"/>
                          <w:rPr>
                            <w:color w:val="002060"/>
                            <w:szCs w:val="19"/>
                          </w:rPr>
                        </w:pPr>
                      </w:p>
                      <w:p w14:paraId="30189B3C" w14:textId="77777777" w:rsidR="00555189" w:rsidRDefault="00555189" w:rsidP="00A22E82">
                        <w:pPr>
                          <w:spacing w:before="0"/>
                          <w:jc w:val="center"/>
                          <w:rPr>
                            <w:color w:val="002060"/>
                            <w:szCs w:val="19"/>
                          </w:rPr>
                        </w:pPr>
                        <w:r>
                          <w:rPr>
                            <w:color w:val="002060"/>
                            <w:szCs w:val="19"/>
                          </w:rPr>
                          <w:t>14.3% held a higher education qualification</w:t>
                        </w:r>
                      </w:p>
                      <w:p w14:paraId="3B08104F" w14:textId="77777777" w:rsidR="00555189" w:rsidRDefault="00555189" w:rsidP="00A22E82">
                        <w:pPr>
                          <w:spacing w:before="0"/>
                          <w:rPr>
                            <w:color w:val="002060"/>
                            <w:szCs w:val="19"/>
                          </w:rPr>
                        </w:pPr>
                      </w:p>
                      <w:p w14:paraId="3F66736D" w14:textId="0934E31C" w:rsidR="00555189" w:rsidRPr="00F922F0" w:rsidRDefault="00555189" w:rsidP="00A22E82">
                        <w:pPr>
                          <w:spacing w:before="0"/>
                          <w:jc w:val="center"/>
                          <w:rPr>
                            <w:color w:val="002060"/>
                            <w:szCs w:val="19"/>
                          </w:rPr>
                        </w:pPr>
                        <w:r w:rsidRPr="00F922F0">
                          <w:rPr>
                            <w:color w:val="002060"/>
                            <w:szCs w:val="19"/>
                          </w:rPr>
                          <w:t>1</w:t>
                        </w:r>
                        <w:r>
                          <w:rPr>
                            <w:color w:val="002060"/>
                            <w:szCs w:val="19"/>
                          </w:rPr>
                          <w:t>93</w:t>
                        </w:r>
                        <w:r w:rsidRPr="00F922F0">
                          <w:rPr>
                            <w:color w:val="002060"/>
                            <w:szCs w:val="19"/>
                          </w:rPr>
                          <w:t xml:space="preserve"> </w:t>
                        </w:r>
                        <w:r>
                          <w:rPr>
                            <w:color w:val="002060"/>
                            <w:szCs w:val="19"/>
                          </w:rPr>
                          <w:t>2</w:t>
                        </w:r>
                        <w:r w:rsidRPr="00F922F0">
                          <w:rPr>
                            <w:color w:val="002060"/>
                            <w:szCs w:val="19"/>
                          </w:rPr>
                          <w:t>00 qualifications</w:t>
                        </w:r>
                      </w:p>
                      <w:p w14:paraId="5866F66F" w14:textId="77777777" w:rsidR="00555189" w:rsidRDefault="00555189" w:rsidP="00A22E82">
                        <w:pPr>
                          <w:spacing w:before="0"/>
                          <w:rPr>
                            <w:color w:val="002060"/>
                            <w:szCs w:val="19"/>
                          </w:rPr>
                        </w:pPr>
                      </w:p>
                      <w:p w14:paraId="0108F85D" w14:textId="77777777" w:rsidR="00555189" w:rsidRDefault="00555189" w:rsidP="00A22E82">
                        <w:pPr>
                          <w:spacing w:before="0"/>
                          <w:rPr>
                            <w:color w:val="002060"/>
                            <w:szCs w:val="19"/>
                          </w:rPr>
                        </w:pPr>
                      </w:p>
                      <w:p w14:paraId="502CBAD0" w14:textId="77777777" w:rsidR="00555189" w:rsidRDefault="00555189" w:rsidP="00A22E82">
                        <w:pPr>
                          <w:spacing w:before="0"/>
                          <w:rPr>
                            <w:color w:val="002060"/>
                            <w:szCs w:val="19"/>
                          </w:rPr>
                        </w:pPr>
                      </w:p>
                      <w:p w14:paraId="5F078BCA" w14:textId="77777777" w:rsidR="00555189" w:rsidRDefault="00555189" w:rsidP="00A22E82">
                        <w:pPr>
                          <w:spacing w:before="0"/>
                          <w:rPr>
                            <w:color w:val="002060"/>
                            <w:szCs w:val="19"/>
                          </w:rPr>
                        </w:pPr>
                      </w:p>
                      <w:p w14:paraId="3F8A9B9A" w14:textId="77777777" w:rsidR="00555189" w:rsidRDefault="00555189" w:rsidP="00A22E82">
                        <w:pPr>
                          <w:spacing w:before="0"/>
                          <w:rPr>
                            <w:color w:val="002060"/>
                            <w:szCs w:val="19"/>
                          </w:rPr>
                        </w:pPr>
                      </w:p>
                      <w:p w14:paraId="438026E8" w14:textId="77777777" w:rsidR="00555189" w:rsidRDefault="00555189" w:rsidP="00A22E82">
                        <w:pPr>
                          <w:spacing w:before="0"/>
                          <w:rPr>
                            <w:color w:val="002060"/>
                            <w:szCs w:val="19"/>
                          </w:rPr>
                        </w:pPr>
                      </w:p>
                      <w:p w14:paraId="26616275" w14:textId="77777777" w:rsidR="00555189" w:rsidRDefault="00555189" w:rsidP="00A22E82">
                        <w:pPr>
                          <w:spacing w:before="0"/>
                          <w:rPr>
                            <w:color w:val="002060"/>
                            <w:szCs w:val="19"/>
                          </w:rPr>
                        </w:pPr>
                      </w:p>
                      <w:p w14:paraId="010AE39F" w14:textId="77777777" w:rsidR="00555189" w:rsidRDefault="00555189" w:rsidP="00A22E82">
                        <w:pPr>
                          <w:spacing w:before="0"/>
                          <w:jc w:val="center"/>
                          <w:rPr>
                            <w:color w:val="002060"/>
                            <w:szCs w:val="19"/>
                          </w:rPr>
                        </w:pPr>
                      </w:p>
                      <w:p w14:paraId="19CAF852" w14:textId="77777777" w:rsidR="00555189" w:rsidRPr="00F922F0" w:rsidRDefault="00555189" w:rsidP="00A22E82">
                        <w:pPr>
                          <w:spacing w:before="0"/>
                          <w:jc w:val="center"/>
                          <w:rPr>
                            <w:color w:val="002060"/>
                            <w:szCs w:val="19"/>
                          </w:rPr>
                        </w:pPr>
                        <w:r>
                          <w:rPr>
                            <w:color w:val="002060"/>
                            <w:szCs w:val="19"/>
                          </w:rPr>
                          <w:t>Of all VET</w:t>
                        </w:r>
                        <w:r w:rsidRPr="00DF7624">
                          <w:rPr>
                            <w:color w:val="002060"/>
                            <w:szCs w:val="19"/>
                          </w:rPr>
                          <w:t xml:space="preserve"> qualification</w:t>
                        </w:r>
                        <w:r>
                          <w:rPr>
                            <w:color w:val="002060"/>
                            <w:szCs w:val="19"/>
                          </w:rPr>
                          <w:t>s, 81</w:t>
                        </w:r>
                        <w:r w:rsidRPr="00DF7624">
                          <w:rPr>
                            <w:color w:val="002060"/>
                            <w:szCs w:val="19"/>
                          </w:rPr>
                          <w:t>.</w:t>
                        </w:r>
                        <w:r>
                          <w:rPr>
                            <w:color w:val="002060"/>
                            <w:szCs w:val="19"/>
                          </w:rPr>
                          <w:t>4</w:t>
                        </w:r>
                        <w:r w:rsidRPr="00DF7624">
                          <w:rPr>
                            <w:color w:val="002060"/>
                            <w:szCs w:val="19"/>
                          </w:rPr>
                          <w:t>% were relevant</w:t>
                        </w:r>
                        <w:r>
                          <w:rPr>
                            <w:color w:val="002060"/>
                            <w:szCs w:val="19"/>
                          </w:rPr>
                          <w:t xml:space="preserve"> to the job</w:t>
                        </w:r>
                      </w:p>
                    </w:txbxContent>
                  </v:textbox>
                </v:roundrect>
                <w10:wrap type="square"/>
              </v:group>
            </w:pict>
          </mc:Fallback>
        </mc:AlternateContent>
      </w:r>
      <w:r w:rsidR="0006233B">
        <w:t xml:space="preserve">Aged and </w:t>
      </w:r>
      <w:r w:rsidR="00613797">
        <w:t>disabled carers</w:t>
      </w:r>
      <w:bookmarkEnd w:id="60"/>
      <w:r w:rsidR="00613797" w:rsidRPr="00BD1493">
        <w:rPr>
          <w:noProof/>
        </w:rPr>
        <w:t xml:space="preserve"> </w:t>
      </w:r>
    </w:p>
    <w:p w14:paraId="3D0A265E" w14:textId="534FBD27" w:rsidR="00082B9C" w:rsidRDefault="00B2038D" w:rsidP="00082B9C">
      <w:pPr>
        <w:pStyle w:val="Text"/>
      </w:pPr>
      <w:r w:rsidRPr="0068742B">
        <w:t xml:space="preserve">Aged and </w:t>
      </w:r>
      <w:r w:rsidR="00613797" w:rsidRPr="0068742B">
        <w:t xml:space="preserve">disabled carers </w:t>
      </w:r>
      <w:r w:rsidRPr="0068742B">
        <w:t xml:space="preserve">provide general household assistance, emotional support, </w:t>
      </w:r>
      <w:r w:rsidR="00613797">
        <w:t xml:space="preserve">and </w:t>
      </w:r>
      <w:r w:rsidRPr="0068742B">
        <w:t>care and companionship for aged and disabled persons in their own homes.</w:t>
      </w:r>
    </w:p>
    <w:p w14:paraId="5DD2E637" w14:textId="01207C25" w:rsidR="007D5D7A" w:rsidRDefault="007D5D7A" w:rsidP="00082B9C">
      <w:pPr>
        <w:pStyle w:val="Text"/>
      </w:pPr>
      <w:r>
        <w:t xml:space="preserve">Future job growth for </w:t>
      </w:r>
      <w:r w:rsidR="00613797">
        <w:t>aged and disabled carers</w:t>
      </w:r>
      <w:r>
        <w:t xml:space="preserve"> is expected to be very strong, with employment projections indicating a 25.4% increase in the number of jobs up to May 2024.</w:t>
      </w:r>
    </w:p>
    <w:p w14:paraId="5A1F1D98" w14:textId="096ADB87" w:rsidR="00ED01F7" w:rsidRDefault="00A22E82" w:rsidP="00082B9C">
      <w:pPr>
        <w:pStyle w:val="Text"/>
      </w:pPr>
      <w:r>
        <w:rPr>
          <w:noProof/>
        </w:rPr>
        <mc:AlternateContent>
          <mc:Choice Requires="wpg">
            <w:drawing>
              <wp:anchor distT="0" distB="0" distL="114300" distR="114300" simplePos="0" relativeHeight="252116992" behindDoc="0" locked="0" layoutInCell="1" allowOverlap="1" wp14:anchorId="103B5702" wp14:editId="2C4C35EA">
                <wp:simplePos x="0" y="0"/>
                <wp:positionH relativeFrom="column">
                  <wp:posOffset>2833370</wp:posOffset>
                </wp:positionH>
                <wp:positionV relativeFrom="paragraph">
                  <wp:posOffset>381635</wp:posOffset>
                </wp:positionV>
                <wp:extent cx="2494280" cy="1187450"/>
                <wp:effectExtent l="0" t="0" r="20320" b="0"/>
                <wp:wrapSquare wrapText="bothSides"/>
                <wp:docPr id="108" name="Group 108"/>
                <wp:cNvGraphicFramePr/>
                <a:graphic xmlns:a="http://schemas.openxmlformats.org/drawingml/2006/main">
                  <a:graphicData uri="http://schemas.microsoft.com/office/word/2010/wordprocessingGroup">
                    <wpg:wgp>
                      <wpg:cNvGrpSpPr/>
                      <wpg:grpSpPr>
                        <a:xfrm>
                          <a:off x="0" y="0"/>
                          <a:ext cx="2494280" cy="1187450"/>
                          <a:chOff x="-28912" y="36445"/>
                          <a:chExt cx="2644621" cy="1136650"/>
                        </a:xfrm>
                      </wpg:grpSpPr>
                      <wps:wsp>
                        <wps:cNvPr id="95" name="Text Box 95"/>
                        <wps:cNvSpPr txBox="1"/>
                        <wps:spPr>
                          <a:xfrm>
                            <a:off x="1416245" y="206734"/>
                            <a:ext cx="1192243" cy="78717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A5260D" w14:textId="77777777" w:rsidR="00555189" w:rsidRDefault="00555189" w:rsidP="00A22E82">
                              <w:pPr>
                                <w:spacing w:before="0"/>
                                <w:jc w:val="center"/>
                                <w:rPr>
                                  <w:color w:val="002060"/>
                                  <w:sz w:val="16"/>
                                  <w:szCs w:val="16"/>
                                </w:rPr>
                              </w:pPr>
                              <w:r>
                                <w:rPr>
                                  <w:color w:val="002060"/>
                                  <w:sz w:val="16"/>
                                  <w:szCs w:val="16"/>
                                </w:rPr>
                                <w:t>56.7</w:t>
                              </w:r>
                              <w:r w:rsidRPr="00F922F0">
                                <w:rPr>
                                  <w:color w:val="002060"/>
                                  <w:sz w:val="16"/>
                                  <w:szCs w:val="16"/>
                                </w:rPr>
                                <w:t>%</w:t>
                              </w:r>
                            </w:p>
                            <w:p w14:paraId="4CB191E8" w14:textId="06C8D4EC" w:rsidR="00555189" w:rsidRDefault="00555189" w:rsidP="0049014F">
                              <w:pPr>
                                <w:spacing w:before="0" w:line="240" w:lineRule="exact"/>
                                <w:jc w:val="center"/>
                                <w:rPr>
                                  <w:color w:val="002060"/>
                                  <w:sz w:val="16"/>
                                  <w:szCs w:val="16"/>
                                </w:rPr>
                              </w:pPr>
                              <w:r>
                                <w:rPr>
                                  <w:color w:val="002060"/>
                                  <w:sz w:val="16"/>
                                  <w:szCs w:val="16"/>
                                </w:rPr>
                                <w:t>Society and culture</w:t>
                              </w:r>
                            </w:p>
                            <w:p w14:paraId="533756EC" w14:textId="77777777" w:rsidR="00555189" w:rsidRDefault="00555189" w:rsidP="0049014F">
                              <w:pPr>
                                <w:spacing w:before="60"/>
                                <w:jc w:val="center"/>
                                <w:rPr>
                                  <w:color w:val="002060"/>
                                  <w:sz w:val="16"/>
                                  <w:szCs w:val="16"/>
                                </w:rPr>
                              </w:pPr>
                              <w:r>
                                <w:rPr>
                                  <w:color w:val="002060"/>
                                  <w:sz w:val="16"/>
                                  <w:szCs w:val="16"/>
                                </w:rPr>
                                <w:t>15.3%</w:t>
                              </w:r>
                            </w:p>
                            <w:p w14:paraId="0D0E719B" w14:textId="77777777" w:rsidR="00555189" w:rsidRPr="00F922F0" w:rsidRDefault="00555189" w:rsidP="0049014F">
                              <w:pPr>
                                <w:spacing w:before="0" w:line="240" w:lineRule="exact"/>
                                <w:jc w:val="center"/>
                                <w:rPr>
                                  <w:color w:val="002060"/>
                                  <w:sz w:val="16"/>
                                  <w:szCs w:val="16"/>
                                </w:rPr>
                              </w:pPr>
                              <w:r>
                                <w:rPr>
                                  <w:color w:val="002060"/>
                                  <w:sz w:val="16"/>
                                  <w:szCs w:val="16"/>
                                </w:rPr>
                                <w:t>Health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 name="Text Box 94"/>
                        <wps:cNvSpPr txBox="1"/>
                        <wps:spPr>
                          <a:xfrm>
                            <a:off x="0" y="36445"/>
                            <a:ext cx="1526539" cy="1136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2900ED" w14:textId="77777777" w:rsidR="00555189" w:rsidRDefault="00555189" w:rsidP="00A22E82">
                              <w:pPr>
                                <w:spacing w:before="0"/>
                                <w:ind w:left="567" w:hanging="567"/>
                                <w:jc w:val="center"/>
                                <w:rPr>
                                  <w:color w:val="002060"/>
                                  <w:sz w:val="16"/>
                                  <w:szCs w:val="16"/>
                                </w:rPr>
                              </w:pPr>
                              <w:r>
                                <w:rPr>
                                  <w:color w:val="002060"/>
                                  <w:sz w:val="16"/>
                                  <w:szCs w:val="16"/>
                                </w:rPr>
                                <w:t>62</w:t>
                              </w:r>
                              <w:r w:rsidRPr="00F922F0">
                                <w:rPr>
                                  <w:color w:val="002060"/>
                                  <w:sz w:val="16"/>
                                  <w:szCs w:val="16"/>
                                </w:rPr>
                                <w:t>.</w:t>
                              </w:r>
                              <w:r>
                                <w:rPr>
                                  <w:color w:val="002060"/>
                                  <w:sz w:val="16"/>
                                  <w:szCs w:val="16"/>
                                </w:rPr>
                                <w:t>1</w:t>
                              </w:r>
                              <w:r w:rsidRPr="00F922F0">
                                <w:rPr>
                                  <w:color w:val="002060"/>
                                  <w:sz w:val="16"/>
                                  <w:szCs w:val="16"/>
                                </w:rPr>
                                <w:t>%</w:t>
                              </w:r>
                            </w:p>
                            <w:p w14:paraId="06157817" w14:textId="77777777" w:rsidR="00555189" w:rsidRDefault="00555189" w:rsidP="0049014F">
                              <w:pPr>
                                <w:spacing w:before="0" w:line="240" w:lineRule="exact"/>
                                <w:ind w:left="567" w:hanging="567"/>
                                <w:jc w:val="center"/>
                                <w:rPr>
                                  <w:color w:val="002060"/>
                                  <w:sz w:val="16"/>
                                  <w:szCs w:val="16"/>
                                </w:rPr>
                              </w:pPr>
                              <w:r w:rsidRPr="00F922F0">
                                <w:rPr>
                                  <w:color w:val="002060"/>
                                  <w:sz w:val="16"/>
                                  <w:szCs w:val="16"/>
                                </w:rPr>
                                <w:t>Certificate III</w:t>
                              </w:r>
                              <w:r>
                                <w:rPr>
                                  <w:color w:val="002060"/>
                                  <w:sz w:val="16"/>
                                  <w:szCs w:val="16"/>
                                </w:rPr>
                                <w:t>/</w:t>
                              </w:r>
                              <w:r w:rsidRPr="00F922F0">
                                <w:rPr>
                                  <w:color w:val="002060"/>
                                  <w:sz w:val="16"/>
                                  <w:szCs w:val="16"/>
                                </w:rPr>
                                <w:t>IV</w:t>
                              </w:r>
                            </w:p>
                            <w:p w14:paraId="00ACC4BB" w14:textId="77777777" w:rsidR="00555189" w:rsidRDefault="00555189" w:rsidP="0049014F">
                              <w:pPr>
                                <w:spacing w:before="60"/>
                                <w:ind w:left="567" w:hanging="567"/>
                                <w:jc w:val="center"/>
                                <w:rPr>
                                  <w:color w:val="002060"/>
                                  <w:sz w:val="16"/>
                                  <w:szCs w:val="16"/>
                                </w:rPr>
                              </w:pPr>
                              <w:r>
                                <w:rPr>
                                  <w:color w:val="002060"/>
                                  <w:sz w:val="16"/>
                                  <w:szCs w:val="16"/>
                                </w:rPr>
                                <w:t>14.6%</w:t>
                              </w:r>
                            </w:p>
                            <w:p w14:paraId="7F03DA26" w14:textId="77777777" w:rsidR="00555189" w:rsidRDefault="00555189" w:rsidP="0049014F">
                              <w:pPr>
                                <w:spacing w:before="0" w:line="240" w:lineRule="exact"/>
                                <w:ind w:left="567" w:hanging="567"/>
                                <w:jc w:val="center"/>
                                <w:rPr>
                                  <w:color w:val="002060"/>
                                  <w:sz w:val="16"/>
                                  <w:szCs w:val="16"/>
                                </w:rPr>
                              </w:pPr>
                              <w:r>
                                <w:rPr>
                                  <w:color w:val="002060"/>
                                  <w:sz w:val="16"/>
                                  <w:szCs w:val="16"/>
                                </w:rPr>
                                <w:t>Higher education</w:t>
                              </w:r>
                            </w:p>
                            <w:p w14:paraId="51D4E80E" w14:textId="77777777" w:rsidR="00555189" w:rsidRDefault="00555189" w:rsidP="0049014F">
                              <w:pPr>
                                <w:spacing w:before="60"/>
                                <w:jc w:val="center"/>
                                <w:rPr>
                                  <w:color w:val="002060"/>
                                  <w:sz w:val="16"/>
                                  <w:szCs w:val="16"/>
                                </w:rPr>
                              </w:pPr>
                              <w:r>
                                <w:rPr>
                                  <w:color w:val="002060"/>
                                  <w:sz w:val="16"/>
                                  <w:szCs w:val="16"/>
                                </w:rPr>
                                <w:t>14.4%</w:t>
                              </w:r>
                            </w:p>
                            <w:p w14:paraId="6FD73707" w14:textId="40EECFB7" w:rsidR="00555189" w:rsidRPr="00F922F0" w:rsidRDefault="00555189" w:rsidP="0049014F">
                              <w:pPr>
                                <w:spacing w:before="0" w:line="240" w:lineRule="exact"/>
                                <w:jc w:val="center"/>
                                <w:rPr>
                                  <w:color w:val="002060"/>
                                  <w:sz w:val="16"/>
                                  <w:szCs w:val="16"/>
                                </w:rPr>
                              </w:pPr>
                              <w:r>
                                <w:rPr>
                                  <w:color w:val="002060"/>
                                  <w:sz w:val="16"/>
                                  <w:szCs w:val="16"/>
                                </w:rPr>
                                <w:t>Diploma/advanced diploma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 name="Rectangle: Rounded Corners 107"/>
                        <wps:cNvSpPr/>
                        <wps:spPr>
                          <a:xfrm>
                            <a:off x="-28912" y="47708"/>
                            <a:ext cx="2644621" cy="1073150"/>
                          </a:xfrm>
                          <a:prstGeom prst="roundRect">
                            <a:avLst/>
                          </a:prstGeom>
                          <a:noFill/>
                          <a:ln>
                            <a:solidFill>
                              <a:srgbClr val="00206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03B5702" id="Group 108" o:spid="_x0000_s1077" style="position:absolute;margin-left:223.1pt;margin-top:30.05pt;width:196.4pt;height:93.5pt;z-index:252116992;mso-height-relative:margin" coordorigin="-289,364" coordsize="26446,11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">
                <v:shape id="Text Box 95" o:spid="_x0000_s1078" type="#_x0000_t202" style="position:absolute;left:14162;top:2067;width:11922;height:7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" fillcolor="white [3201]" stroked="f" strokeweight=".5pt">
                  <v:textbox>
                    <w:txbxContent>
                      <w:p w14:paraId="1AA5260D" w14:textId="77777777" w:rsidR="00555189" w:rsidRDefault="00555189" w:rsidP="00A22E82">
                        <w:pPr>
                          <w:spacing w:before="0"/>
                          <w:jc w:val="center"/>
                          <w:rPr>
                            <w:color w:val="002060"/>
                            <w:sz w:val="16"/>
                            <w:szCs w:val="16"/>
                          </w:rPr>
                        </w:pPr>
                        <w:r>
                          <w:rPr>
                            <w:color w:val="002060"/>
                            <w:sz w:val="16"/>
                            <w:szCs w:val="16"/>
                          </w:rPr>
                          <w:t>56.7</w:t>
                        </w:r>
                        <w:r w:rsidRPr="00F922F0">
                          <w:rPr>
                            <w:color w:val="002060"/>
                            <w:sz w:val="16"/>
                            <w:szCs w:val="16"/>
                          </w:rPr>
                          <w:t>%</w:t>
                        </w:r>
                      </w:p>
                      <w:p w14:paraId="4CB191E8" w14:textId="06C8D4EC" w:rsidR="00555189" w:rsidRDefault="00555189" w:rsidP="0049014F">
                        <w:pPr>
                          <w:spacing w:before="0" w:line="240" w:lineRule="exact"/>
                          <w:jc w:val="center"/>
                          <w:rPr>
                            <w:color w:val="002060"/>
                            <w:sz w:val="16"/>
                            <w:szCs w:val="16"/>
                          </w:rPr>
                        </w:pPr>
                        <w:r>
                          <w:rPr>
                            <w:color w:val="002060"/>
                            <w:sz w:val="16"/>
                            <w:szCs w:val="16"/>
                          </w:rPr>
                          <w:t>Society and culture</w:t>
                        </w:r>
                      </w:p>
                      <w:p w14:paraId="533756EC" w14:textId="77777777" w:rsidR="00555189" w:rsidRDefault="00555189" w:rsidP="0049014F">
                        <w:pPr>
                          <w:spacing w:before="60"/>
                          <w:jc w:val="center"/>
                          <w:rPr>
                            <w:color w:val="002060"/>
                            <w:sz w:val="16"/>
                            <w:szCs w:val="16"/>
                          </w:rPr>
                        </w:pPr>
                        <w:r>
                          <w:rPr>
                            <w:color w:val="002060"/>
                            <w:sz w:val="16"/>
                            <w:szCs w:val="16"/>
                          </w:rPr>
                          <w:t>15.3%</w:t>
                        </w:r>
                      </w:p>
                      <w:p w14:paraId="0D0E719B" w14:textId="77777777" w:rsidR="00555189" w:rsidRPr="00F922F0" w:rsidRDefault="00555189" w:rsidP="0049014F">
                        <w:pPr>
                          <w:spacing w:before="0" w:line="240" w:lineRule="exact"/>
                          <w:jc w:val="center"/>
                          <w:rPr>
                            <w:color w:val="002060"/>
                            <w:sz w:val="16"/>
                            <w:szCs w:val="16"/>
                          </w:rPr>
                        </w:pPr>
                        <w:r>
                          <w:rPr>
                            <w:color w:val="002060"/>
                            <w:sz w:val="16"/>
                            <w:szCs w:val="16"/>
                          </w:rPr>
                          <w:t>Health</w:t>
                        </w:r>
                      </w:p>
                    </w:txbxContent>
                  </v:textbox>
                </v:shape>
                <v:shape id="Text Box 94" o:spid="_x0000_s1079" type="#_x0000_t202" style="position:absolute;top:364;width:15265;height:11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" fillcolor="white [3201]" stroked="f" strokeweight=".5pt">
                  <v:textbox>
                    <w:txbxContent>
                      <w:p w14:paraId="7E2900ED" w14:textId="77777777" w:rsidR="00555189" w:rsidRDefault="00555189" w:rsidP="00A22E82">
                        <w:pPr>
                          <w:spacing w:before="0"/>
                          <w:ind w:left="567" w:hanging="567"/>
                          <w:jc w:val="center"/>
                          <w:rPr>
                            <w:color w:val="002060"/>
                            <w:sz w:val="16"/>
                            <w:szCs w:val="16"/>
                          </w:rPr>
                        </w:pPr>
                        <w:r>
                          <w:rPr>
                            <w:color w:val="002060"/>
                            <w:sz w:val="16"/>
                            <w:szCs w:val="16"/>
                          </w:rPr>
                          <w:t>62</w:t>
                        </w:r>
                        <w:r w:rsidRPr="00F922F0">
                          <w:rPr>
                            <w:color w:val="002060"/>
                            <w:sz w:val="16"/>
                            <w:szCs w:val="16"/>
                          </w:rPr>
                          <w:t>.</w:t>
                        </w:r>
                        <w:r>
                          <w:rPr>
                            <w:color w:val="002060"/>
                            <w:sz w:val="16"/>
                            <w:szCs w:val="16"/>
                          </w:rPr>
                          <w:t>1</w:t>
                        </w:r>
                        <w:r w:rsidRPr="00F922F0">
                          <w:rPr>
                            <w:color w:val="002060"/>
                            <w:sz w:val="16"/>
                            <w:szCs w:val="16"/>
                          </w:rPr>
                          <w:t>%</w:t>
                        </w:r>
                      </w:p>
                      <w:p w14:paraId="06157817" w14:textId="77777777" w:rsidR="00555189" w:rsidRDefault="00555189" w:rsidP="0049014F">
                        <w:pPr>
                          <w:spacing w:before="0" w:line="240" w:lineRule="exact"/>
                          <w:ind w:left="567" w:hanging="567"/>
                          <w:jc w:val="center"/>
                          <w:rPr>
                            <w:color w:val="002060"/>
                            <w:sz w:val="16"/>
                            <w:szCs w:val="16"/>
                          </w:rPr>
                        </w:pPr>
                        <w:r w:rsidRPr="00F922F0">
                          <w:rPr>
                            <w:color w:val="002060"/>
                            <w:sz w:val="16"/>
                            <w:szCs w:val="16"/>
                          </w:rPr>
                          <w:t>Certificate III</w:t>
                        </w:r>
                        <w:r>
                          <w:rPr>
                            <w:color w:val="002060"/>
                            <w:sz w:val="16"/>
                            <w:szCs w:val="16"/>
                          </w:rPr>
                          <w:t>/</w:t>
                        </w:r>
                        <w:r w:rsidRPr="00F922F0">
                          <w:rPr>
                            <w:color w:val="002060"/>
                            <w:sz w:val="16"/>
                            <w:szCs w:val="16"/>
                          </w:rPr>
                          <w:t>IV</w:t>
                        </w:r>
                      </w:p>
                      <w:p w14:paraId="00ACC4BB" w14:textId="77777777" w:rsidR="00555189" w:rsidRDefault="00555189" w:rsidP="0049014F">
                        <w:pPr>
                          <w:spacing w:before="60"/>
                          <w:ind w:left="567" w:hanging="567"/>
                          <w:jc w:val="center"/>
                          <w:rPr>
                            <w:color w:val="002060"/>
                            <w:sz w:val="16"/>
                            <w:szCs w:val="16"/>
                          </w:rPr>
                        </w:pPr>
                        <w:r>
                          <w:rPr>
                            <w:color w:val="002060"/>
                            <w:sz w:val="16"/>
                            <w:szCs w:val="16"/>
                          </w:rPr>
                          <w:t>14.6%</w:t>
                        </w:r>
                      </w:p>
                      <w:p w14:paraId="7F03DA26" w14:textId="77777777" w:rsidR="00555189" w:rsidRDefault="00555189" w:rsidP="0049014F">
                        <w:pPr>
                          <w:spacing w:before="0" w:line="240" w:lineRule="exact"/>
                          <w:ind w:left="567" w:hanging="567"/>
                          <w:jc w:val="center"/>
                          <w:rPr>
                            <w:color w:val="002060"/>
                            <w:sz w:val="16"/>
                            <w:szCs w:val="16"/>
                          </w:rPr>
                        </w:pPr>
                        <w:r>
                          <w:rPr>
                            <w:color w:val="002060"/>
                            <w:sz w:val="16"/>
                            <w:szCs w:val="16"/>
                          </w:rPr>
                          <w:t>Higher education</w:t>
                        </w:r>
                      </w:p>
                      <w:p w14:paraId="51D4E80E" w14:textId="77777777" w:rsidR="00555189" w:rsidRDefault="00555189" w:rsidP="0049014F">
                        <w:pPr>
                          <w:spacing w:before="60"/>
                          <w:jc w:val="center"/>
                          <w:rPr>
                            <w:color w:val="002060"/>
                            <w:sz w:val="16"/>
                            <w:szCs w:val="16"/>
                          </w:rPr>
                        </w:pPr>
                        <w:r>
                          <w:rPr>
                            <w:color w:val="002060"/>
                            <w:sz w:val="16"/>
                            <w:szCs w:val="16"/>
                          </w:rPr>
                          <w:t>14.4%</w:t>
                        </w:r>
                      </w:p>
                      <w:p w14:paraId="6FD73707" w14:textId="40EECFB7" w:rsidR="00555189" w:rsidRPr="00F922F0" w:rsidRDefault="00555189" w:rsidP="0049014F">
                        <w:pPr>
                          <w:spacing w:before="0" w:line="240" w:lineRule="exact"/>
                          <w:jc w:val="center"/>
                          <w:rPr>
                            <w:color w:val="002060"/>
                            <w:sz w:val="16"/>
                            <w:szCs w:val="16"/>
                          </w:rPr>
                        </w:pPr>
                        <w:r>
                          <w:rPr>
                            <w:color w:val="002060"/>
                            <w:sz w:val="16"/>
                            <w:szCs w:val="16"/>
                          </w:rPr>
                          <w:t>Diploma/advanced diploma</w:t>
                        </w:r>
                      </w:p>
                    </w:txbxContent>
                  </v:textbox>
                </v:shape>
                <v:roundrect id="Rectangle: Rounded Corners 107" o:spid="_x0000_s1080" style="position:absolute;left:-289;top:477;width:26446;height:107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" filled="f" strokecolor="#002060"/>
                <w10:wrap type="square"/>
              </v:group>
            </w:pict>
          </mc:Fallback>
        </mc:AlternateContent>
      </w:r>
      <w:r>
        <w:rPr>
          <w:noProof/>
        </w:rPr>
        <mc:AlternateContent>
          <mc:Choice Requires="wps">
            <w:drawing>
              <wp:anchor distT="0" distB="0" distL="114300" distR="114300" simplePos="0" relativeHeight="252118016" behindDoc="0" locked="0" layoutInCell="1" allowOverlap="1" wp14:anchorId="0CB95B4A" wp14:editId="630B7F31">
                <wp:simplePos x="0" y="0"/>
                <wp:positionH relativeFrom="column">
                  <wp:posOffset>2992755</wp:posOffset>
                </wp:positionH>
                <wp:positionV relativeFrom="paragraph">
                  <wp:posOffset>8255</wp:posOffset>
                </wp:positionV>
                <wp:extent cx="2153285" cy="0"/>
                <wp:effectExtent l="0" t="0" r="0" b="0"/>
                <wp:wrapSquare wrapText="bothSides"/>
                <wp:docPr id="109" name="Straight Connector 109"/>
                <wp:cNvGraphicFramePr/>
                <a:graphic xmlns:a="http://schemas.openxmlformats.org/drawingml/2006/main">
                  <a:graphicData uri="http://schemas.microsoft.com/office/word/2010/wordprocessingShape">
                    <wps:wsp>
                      <wps:cNvCnPr/>
                      <wps:spPr>
                        <a:xfrm flipV="1">
                          <a:off x="0" y="0"/>
                          <a:ext cx="2153285" cy="0"/>
                        </a:xfrm>
                        <a:prstGeom prst="line">
                          <a:avLst/>
                        </a:prstGeom>
                        <a:ln>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A3AD931" id="Straight Connector 109" o:spid="_x0000_s1026" style="position:absolute;flip:y;z-index:252118016;visibility:visible;mso-wrap-style:square;mso-wrap-distance-left:9pt;mso-wrap-distance-top:0;mso-wrap-distance-right:9pt;mso-wrap-distance-bottom:0;mso-position-horizontal:absolute;mso-position-horizontal-relative:text;mso-position-vertical:absolute;mso-position-vertical-relative:text" from="235.65pt,.65pt" to="405.2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" strokecolor="#002060" strokeweight="2pt">
                <w10:wrap type="square"/>
              </v:line>
            </w:pict>
          </mc:Fallback>
        </mc:AlternateContent>
      </w:r>
      <w:r w:rsidR="00020F6E">
        <w:t xml:space="preserve">As for </w:t>
      </w:r>
      <w:r w:rsidR="00613797">
        <w:t>child carers</w:t>
      </w:r>
      <w:r w:rsidR="00020F6E">
        <w:t xml:space="preserve">, </w:t>
      </w:r>
      <w:r w:rsidR="000657FA">
        <w:t xml:space="preserve">the data </w:t>
      </w:r>
      <w:r w:rsidR="008A4D9B">
        <w:t>imply</w:t>
      </w:r>
      <w:r w:rsidR="000657FA">
        <w:t xml:space="preserve"> </w:t>
      </w:r>
      <w:r w:rsidR="00020F6E">
        <w:t>divers</w:t>
      </w:r>
      <w:r w:rsidR="000657FA">
        <w:t>e</w:t>
      </w:r>
      <w:r w:rsidR="00020F6E">
        <w:t xml:space="preserve"> entry pathways into this </w:t>
      </w:r>
      <w:r w:rsidR="00985343">
        <w:t>unit</w:t>
      </w:r>
      <w:r w:rsidR="00020F6E">
        <w:t xml:space="preserve"> group.</w:t>
      </w:r>
    </w:p>
    <w:p w14:paraId="6DF2C62E" w14:textId="17A6305D" w:rsidR="003E41C8" w:rsidRDefault="003E41C8" w:rsidP="00082B9C">
      <w:pPr>
        <w:pStyle w:val="Text"/>
      </w:pPr>
      <w:r>
        <w:t xml:space="preserve">Of all the case studies examined, </w:t>
      </w:r>
      <w:r w:rsidR="00613797">
        <w:t xml:space="preserve">aged and disabled carers had the </w:t>
      </w:r>
      <w:r>
        <w:t xml:space="preserve">highest </w:t>
      </w:r>
      <w:r w:rsidR="003A66C6">
        <w:t xml:space="preserve">proportion </w:t>
      </w:r>
      <w:r>
        <w:t xml:space="preserve">of workers </w:t>
      </w:r>
      <w:r w:rsidR="003A66C6">
        <w:t>without a</w:t>
      </w:r>
      <w:r>
        <w:t xml:space="preserve"> non-school qualification, but also a relatively high percentage of workers who held two or more qualifications.</w:t>
      </w:r>
    </w:p>
    <w:p w14:paraId="78C78A73" w14:textId="1B28099C" w:rsidR="00BD1493" w:rsidRDefault="00BD1493" w:rsidP="00082B9C">
      <w:pPr>
        <w:pStyle w:val="Text"/>
      </w:pPr>
    </w:p>
    <w:p w14:paraId="39BE0893" w14:textId="7D48BB1F" w:rsidR="00EE505C" w:rsidRDefault="00965228" w:rsidP="00EE505C">
      <w:pPr>
        <w:pStyle w:val="Heading2"/>
      </w:pPr>
      <w:bookmarkStart w:id="61" w:name="_Toc63250941"/>
      <w:r>
        <w:rPr>
          <w:noProof/>
        </w:rPr>
        <mc:AlternateContent>
          <mc:Choice Requires="wpg">
            <w:drawing>
              <wp:anchor distT="0" distB="0" distL="114300" distR="114300" simplePos="0" relativeHeight="252056576" behindDoc="0" locked="0" layoutInCell="1" allowOverlap="1" wp14:anchorId="52F1F027" wp14:editId="649012CC">
                <wp:simplePos x="0" y="0"/>
                <wp:positionH relativeFrom="column">
                  <wp:posOffset>2233930</wp:posOffset>
                </wp:positionH>
                <wp:positionV relativeFrom="paragraph">
                  <wp:posOffset>246380</wp:posOffset>
                </wp:positionV>
                <wp:extent cx="3470275" cy="4354830"/>
                <wp:effectExtent l="57150" t="19050" r="53975" b="83820"/>
                <wp:wrapSquare wrapText="bothSides"/>
                <wp:docPr id="38" name="Group 38"/>
                <wp:cNvGraphicFramePr/>
                <a:graphic xmlns:a="http://schemas.openxmlformats.org/drawingml/2006/main">
                  <a:graphicData uri="http://schemas.microsoft.com/office/word/2010/wordprocessingGroup">
                    <wpg:wgp>
                      <wpg:cNvGrpSpPr/>
                      <wpg:grpSpPr>
                        <a:xfrm>
                          <a:off x="0" y="0"/>
                          <a:ext cx="3470275" cy="4354830"/>
                          <a:chOff x="0" y="0"/>
                          <a:chExt cx="3470275" cy="4354830"/>
                        </a:xfrm>
                      </wpg:grpSpPr>
                      <wpg:grpSp>
                        <wpg:cNvPr id="110" name="Group 110"/>
                        <wpg:cNvGrpSpPr/>
                        <wpg:grpSpPr>
                          <a:xfrm>
                            <a:off x="0" y="0"/>
                            <a:ext cx="3470275" cy="4354830"/>
                            <a:chOff x="0" y="-1"/>
                            <a:chExt cx="2592000" cy="1509378"/>
                          </a:xfrm>
                        </wpg:grpSpPr>
                        <wps:wsp>
                          <wps:cNvPr id="111" name="Rectangle: Rounded Corners 111"/>
                          <wps:cNvSpPr/>
                          <wps:spPr>
                            <a:xfrm>
                              <a:off x="0" y="-1"/>
                              <a:ext cx="2592000" cy="1509378"/>
                            </a:xfrm>
                            <a:prstGeom prst="roundRect">
                              <a:avLst/>
                            </a:prstGeom>
                            <a:solidFill>
                              <a:srgbClr val="002060"/>
                            </a:solidFill>
                            <a:ln>
                              <a:noFill/>
                            </a:ln>
                          </wps:spPr>
                          <wps:style>
                            <a:lnRef idx="1">
                              <a:schemeClr val="accent1"/>
                            </a:lnRef>
                            <a:fillRef idx="3">
                              <a:schemeClr val="accent1"/>
                            </a:fillRef>
                            <a:effectRef idx="2">
                              <a:schemeClr val="accent1"/>
                            </a:effectRef>
                            <a:fontRef idx="minor">
                              <a:schemeClr val="lt1"/>
                            </a:fontRef>
                          </wps:style>
                          <wps:txbx>
                            <w:txbxContent>
                              <w:p w14:paraId="384A2421" w14:textId="30279428" w:rsidR="00555189" w:rsidRPr="00570F04" w:rsidRDefault="00555189" w:rsidP="000C30FD">
                                <w:pPr>
                                  <w:spacing w:before="0"/>
                                  <w:jc w:val="center"/>
                                  <w:rPr>
                                    <w:b/>
                                    <w:bCs/>
                                    <w:color w:val="FFFFFF" w:themeColor="background1"/>
                                  </w:rPr>
                                </w:pPr>
                                <w:r>
                                  <w:rPr>
                                    <w:b/>
                                    <w:bCs/>
                                    <w:color w:val="FFFFFF" w:themeColor="background1"/>
                                  </w:rPr>
                                  <w:t>Contract, program and project administrators</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12" name="Rectangle: Rounded Corners 112"/>
                          <wps:cNvSpPr/>
                          <wps:spPr>
                            <a:xfrm>
                              <a:off x="34505" y="175227"/>
                              <a:ext cx="2520000" cy="1316983"/>
                            </a:xfrm>
                            <a:prstGeom prst="round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0F58D783" w14:textId="18BDCFCA" w:rsidR="00555189" w:rsidRPr="006C10D4" w:rsidRDefault="00555189" w:rsidP="004C3D82">
                                <w:pPr>
                                  <w:spacing w:before="0"/>
                                  <w:jc w:val="center"/>
                                  <w:rPr>
                                    <w:color w:val="002060"/>
                                    <w:szCs w:val="19"/>
                                  </w:rPr>
                                </w:pPr>
                                <w:r>
                                  <w:rPr>
                                    <w:color w:val="002060"/>
                                    <w:szCs w:val="19"/>
                                  </w:rPr>
                                  <w:t>136</w:t>
                                </w:r>
                                <w:r w:rsidRPr="006C10D4">
                                  <w:rPr>
                                    <w:color w:val="002060"/>
                                    <w:szCs w:val="19"/>
                                  </w:rPr>
                                  <w:t xml:space="preserve"> </w:t>
                                </w:r>
                                <w:r>
                                  <w:rPr>
                                    <w:color w:val="002060"/>
                                    <w:szCs w:val="19"/>
                                  </w:rPr>
                                  <w:t>8</w:t>
                                </w:r>
                                <w:r w:rsidRPr="006C10D4">
                                  <w:rPr>
                                    <w:color w:val="002060"/>
                                    <w:szCs w:val="19"/>
                                  </w:rPr>
                                  <w:t>00 workers</w:t>
                                </w:r>
                              </w:p>
                              <w:p w14:paraId="527FE476" w14:textId="28E26A6F" w:rsidR="00555189" w:rsidRDefault="00555189" w:rsidP="004C3D82">
                                <w:pPr>
                                  <w:spacing w:before="0"/>
                                  <w:jc w:val="center"/>
                                  <w:rPr>
                                    <w:color w:val="002060"/>
                                    <w:szCs w:val="19"/>
                                  </w:rPr>
                                </w:pPr>
                                <w:r w:rsidRPr="006C10D4">
                                  <w:rPr>
                                    <w:color w:val="002060"/>
                                    <w:szCs w:val="19"/>
                                  </w:rPr>
                                  <w:t>Median age 4</w:t>
                                </w:r>
                                <w:r>
                                  <w:rPr>
                                    <w:color w:val="002060"/>
                                    <w:szCs w:val="19"/>
                                  </w:rPr>
                                  <w:t>3</w:t>
                                </w:r>
                                <w:r w:rsidRPr="006C10D4">
                                  <w:rPr>
                                    <w:color w:val="002060"/>
                                    <w:szCs w:val="19"/>
                                  </w:rPr>
                                  <w:t xml:space="preserve"> years</w:t>
                                </w:r>
                                <w:r w:rsidRPr="006C10D4">
                                  <w:rPr>
                                    <w:color w:val="002060"/>
                                    <w:szCs w:val="19"/>
                                  </w:rPr>
                                  <w:tab/>
                                </w:r>
                                <w:r>
                                  <w:rPr>
                                    <w:color w:val="002060"/>
                                    <w:szCs w:val="19"/>
                                  </w:rPr>
                                  <w:t>53.6</w:t>
                                </w:r>
                                <w:r w:rsidRPr="006C10D4">
                                  <w:rPr>
                                    <w:color w:val="002060"/>
                                    <w:szCs w:val="19"/>
                                  </w:rPr>
                                  <w:t xml:space="preserve">% </w:t>
                                </w:r>
                                <w:r>
                                  <w:rPr>
                                    <w:color w:val="002060"/>
                                    <w:szCs w:val="19"/>
                                  </w:rPr>
                                  <w:t>fe</w:t>
                                </w:r>
                                <w:r w:rsidRPr="006C10D4">
                                  <w:rPr>
                                    <w:color w:val="002060"/>
                                    <w:szCs w:val="19"/>
                                  </w:rPr>
                                  <w:t>male</w:t>
                                </w:r>
                              </w:p>
                              <w:p w14:paraId="4EB3F4D1" w14:textId="77777777" w:rsidR="00555189" w:rsidRPr="00F922F0" w:rsidRDefault="00555189" w:rsidP="00F922F0">
                                <w:pPr>
                                  <w:spacing w:before="0"/>
                                  <w:jc w:val="center"/>
                                  <w:rPr>
                                    <w:color w:val="002060"/>
                                    <w:szCs w:val="19"/>
                                  </w:rPr>
                                </w:pPr>
                              </w:p>
                              <w:p w14:paraId="5B80FB55" w14:textId="5C36046E" w:rsidR="00555189" w:rsidRDefault="00555189" w:rsidP="004C3D82">
                                <w:pPr>
                                  <w:spacing w:before="0"/>
                                  <w:jc w:val="center"/>
                                  <w:rPr>
                                    <w:color w:val="002060"/>
                                    <w:szCs w:val="19"/>
                                  </w:rPr>
                                </w:pPr>
                                <w:r>
                                  <w:rPr>
                                    <w:color w:val="002060"/>
                                    <w:szCs w:val="19"/>
                                  </w:rPr>
                                  <w:t>45.2</w:t>
                                </w:r>
                                <w:r w:rsidRPr="00977016">
                                  <w:rPr>
                                    <w:color w:val="002060"/>
                                    <w:szCs w:val="19"/>
                                  </w:rPr>
                                  <w:t>%</w:t>
                                </w:r>
                                <w:r w:rsidRPr="00F922F0">
                                  <w:rPr>
                                    <w:color w:val="002060"/>
                                    <w:szCs w:val="19"/>
                                  </w:rPr>
                                  <w:t xml:space="preserve"> held a </w:t>
                                </w:r>
                                <w:r>
                                  <w:rPr>
                                    <w:color w:val="002060"/>
                                    <w:szCs w:val="19"/>
                                  </w:rPr>
                                  <w:t>single</w:t>
                                </w:r>
                                <w:r w:rsidRPr="00F922F0">
                                  <w:rPr>
                                    <w:color w:val="002060"/>
                                    <w:szCs w:val="19"/>
                                  </w:rPr>
                                  <w:t xml:space="preserve"> qualification</w:t>
                                </w:r>
                              </w:p>
                              <w:p w14:paraId="7E36C531" w14:textId="01A54B4E" w:rsidR="00555189" w:rsidRDefault="00555189" w:rsidP="004C3D82">
                                <w:pPr>
                                  <w:spacing w:before="0"/>
                                  <w:jc w:val="center"/>
                                  <w:rPr>
                                    <w:color w:val="002060"/>
                                    <w:szCs w:val="19"/>
                                  </w:rPr>
                                </w:pPr>
                                <w:r>
                                  <w:rPr>
                                    <w:color w:val="002060"/>
                                    <w:szCs w:val="19"/>
                                  </w:rPr>
                                  <w:t>38.9% held two or more qualifications</w:t>
                                </w:r>
                              </w:p>
                              <w:p w14:paraId="2A80ADDC" w14:textId="0F8DB8B8" w:rsidR="00555189" w:rsidRDefault="00555189" w:rsidP="004C3D82">
                                <w:pPr>
                                  <w:spacing w:before="0"/>
                                  <w:jc w:val="center"/>
                                  <w:rPr>
                                    <w:color w:val="002060"/>
                                    <w:szCs w:val="19"/>
                                  </w:rPr>
                                </w:pPr>
                              </w:p>
                              <w:p w14:paraId="4AF42151" w14:textId="6F4B87D5" w:rsidR="00555189" w:rsidRDefault="00555189" w:rsidP="004C3D82">
                                <w:pPr>
                                  <w:spacing w:before="0"/>
                                  <w:jc w:val="center"/>
                                  <w:rPr>
                                    <w:color w:val="002060"/>
                                    <w:szCs w:val="19"/>
                                  </w:rPr>
                                </w:pPr>
                                <w:r>
                                  <w:rPr>
                                    <w:color w:val="002060"/>
                                    <w:szCs w:val="19"/>
                                  </w:rPr>
                                  <w:t>54% had a higher education qualification</w:t>
                                </w:r>
                              </w:p>
                              <w:p w14:paraId="09778999" w14:textId="5196717B" w:rsidR="00555189" w:rsidRPr="00F922F0" w:rsidRDefault="00555189" w:rsidP="00E1182F">
                                <w:pPr>
                                  <w:spacing w:before="0"/>
                                  <w:jc w:val="center"/>
                                  <w:rPr>
                                    <w:color w:val="002060"/>
                                    <w:szCs w:val="19"/>
                                  </w:rPr>
                                </w:pPr>
                                <w:r>
                                  <w:rPr>
                                    <w:color w:val="002060"/>
                                    <w:szCs w:val="19"/>
                                  </w:rPr>
                                  <w:t>11.5% had both a VET and a higher education qualification</w:t>
                                </w:r>
                              </w:p>
                              <w:p w14:paraId="12DA5BF3" w14:textId="77777777" w:rsidR="00555189" w:rsidRDefault="00555189" w:rsidP="004C3D82">
                                <w:pPr>
                                  <w:spacing w:before="0"/>
                                  <w:rPr>
                                    <w:color w:val="002060"/>
                                    <w:szCs w:val="19"/>
                                  </w:rPr>
                                </w:pPr>
                              </w:p>
                              <w:p w14:paraId="5E064148" w14:textId="172E01F1" w:rsidR="00555189" w:rsidRDefault="00555189" w:rsidP="00F922F0">
                                <w:pPr>
                                  <w:spacing w:before="0"/>
                                  <w:jc w:val="center"/>
                                  <w:rPr>
                                    <w:color w:val="002060"/>
                                    <w:szCs w:val="19"/>
                                  </w:rPr>
                                </w:pPr>
                                <w:r w:rsidRPr="00F922F0">
                                  <w:rPr>
                                    <w:color w:val="002060"/>
                                    <w:szCs w:val="19"/>
                                  </w:rPr>
                                  <w:t>1</w:t>
                                </w:r>
                                <w:r>
                                  <w:rPr>
                                    <w:color w:val="002060"/>
                                    <w:szCs w:val="19"/>
                                  </w:rPr>
                                  <w:t>88</w:t>
                                </w:r>
                                <w:r w:rsidRPr="00F922F0">
                                  <w:rPr>
                                    <w:color w:val="002060"/>
                                    <w:szCs w:val="19"/>
                                  </w:rPr>
                                  <w:t xml:space="preserve"> </w:t>
                                </w:r>
                                <w:r>
                                  <w:rPr>
                                    <w:color w:val="002060"/>
                                    <w:szCs w:val="19"/>
                                  </w:rPr>
                                  <w:t>1</w:t>
                                </w:r>
                                <w:r w:rsidRPr="00F922F0">
                                  <w:rPr>
                                    <w:color w:val="002060"/>
                                    <w:szCs w:val="19"/>
                                  </w:rPr>
                                  <w:t>00 qualifications</w:t>
                                </w:r>
                              </w:p>
                              <w:p w14:paraId="6862C7BD" w14:textId="77777777" w:rsidR="00555189" w:rsidRPr="00F922F0" w:rsidRDefault="00555189" w:rsidP="00F922F0">
                                <w:pPr>
                                  <w:spacing w:before="0"/>
                                  <w:jc w:val="center"/>
                                  <w:rPr>
                                    <w:color w:val="002060"/>
                                    <w:szCs w:val="19"/>
                                  </w:rPr>
                                </w:pPr>
                              </w:p>
                              <w:p w14:paraId="3103565A" w14:textId="04854309" w:rsidR="00555189" w:rsidRDefault="00555189" w:rsidP="004C3D82">
                                <w:pPr>
                                  <w:spacing w:before="0"/>
                                  <w:rPr>
                                    <w:color w:val="002060"/>
                                    <w:szCs w:val="19"/>
                                  </w:rPr>
                                </w:pPr>
                              </w:p>
                              <w:p w14:paraId="68148373" w14:textId="77777777" w:rsidR="00555189" w:rsidRDefault="00555189" w:rsidP="004C3D82">
                                <w:pPr>
                                  <w:spacing w:before="0"/>
                                  <w:rPr>
                                    <w:color w:val="002060"/>
                                    <w:szCs w:val="19"/>
                                  </w:rPr>
                                </w:pPr>
                              </w:p>
                              <w:p w14:paraId="5B92BC1E" w14:textId="77777777" w:rsidR="00555189" w:rsidRDefault="00555189" w:rsidP="004C3D82">
                                <w:pPr>
                                  <w:spacing w:before="0"/>
                                  <w:rPr>
                                    <w:color w:val="002060"/>
                                    <w:szCs w:val="19"/>
                                  </w:rPr>
                                </w:pPr>
                              </w:p>
                              <w:p w14:paraId="2747C149" w14:textId="5F5ACA38" w:rsidR="00555189" w:rsidRDefault="00555189" w:rsidP="004C3D82">
                                <w:pPr>
                                  <w:spacing w:before="0"/>
                                  <w:rPr>
                                    <w:color w:val="002060"/>
                                    <w:szCs w:val="19"/>
                                  </w:rPr>
                                </w:pPr>
                              </w:p>
                              <w:p w14:paraId="390CA37B" w14:textId="36E94D1E" w:rsidR="00555189" w:rsidRDefault="00555189" w:rsidP="004C3D82">
                                <w:pPr>
                                  <w:spacing w:before="0"/>
                                  <w:rPr>
                                    <w:color w:val="002060"/>
                                    <w:szCs w:val="19"/>
                                  </w:rPr>
                                </w:pPr>
                              </w:p>
                              <w:p w14:paraId="2F403AA9" w14:textId="4E17392A" w:rsidR="00555189" w:rsidRDefault="00555189" w:rsidP="004C3D82">
                                <w:pPr>
                                  <w:spacing w:before="0"/>
                                  <w:rPr>
                                    <w:color w:val="002060"/>
                                    <w:szCs w:val="19"/>
                                  </w:rPr>
                                </w:pPr>
                              </w:p>
                              <w:p w14:paraId="2A9BCEFA" w14:textId="77777777" w:rsidR="00555189" w:rsidRDefault="00555189" w:rsidP="00E1182F">
                                <w:pPr>
                                  <w:spacing w:before="0"/>
                                  <w:rPr>
                                    <w:color w:val="002060"/>
                                    <w:szCs w:val="19"/>
                                  </w:rPr>
                                </w:pPr>
                              </w:p>
                              <w:p w14:paraId="5E05EBFB" w14:textId="43C83371" w:rsidR="00555189" w:rsidRPr="00F922F0" w:rsidRDefault="00555189" w:rsidP="00570F04">
                                <w:pPr>
                                  <w:spacing w:before="0"/>
                                  <w:jc w:val="center"/>
                                  <w:rPr>
                                    <w:color w:val="002060"/>
                                    <w:szCs w:val="19"/>
                                  </w:rPr>
                                </w:pPr>
                                <w:r>
                                  <w:rPr>
                                    <w:color w:val="002060"/>
                                    <w:szCs w:val="19"/>
                                  </w:rPr>
                                  <w:t>83</w:t>
                                </w:r>
                                <w:r w:rsidRPr="00DF7624">
                                  <w:rPr>
                                    <w:color w:val="002060"/>
                                    <w:szCs w:val="19"/>
                                  </w:rPr>
                                  <w:t xml:space="preserve">% </w:t>
                                </w:r>
                                <w:r>
                                  <w:rPr>
                                    <w:color w:val="002060"/>
                                    <w:szCs w:val="19"/>
                                  </w:rPr>
                                  <w:t xml:space="preserve">of VET qualifications and 88.7% of higher education qualifications </w:t>
                                </w:r>
                                <w:r w:rsidRPr="00DF7624">
                                  <w:rPr>
                                    <w:color w:val="002060"/>
                                    <w:szCs w:val="19"/>
                                  </w:rPr>
                                  <w:t>were relevant</w:t>
                                </w:r>
                                <w:r>
                                  <w:rPr>
                                    <w:color w:val="002060"/>
                                    <w:szCs w:val="19"/>
                                  </w:rPr>
                                  <w:t xml:space="preserve"> to the job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13" name="Group 113"/>
                        <wpg:cNvGrpSpPr/>
                        <wpg:grpSpPr>
                          <a:xfrm>
                            <a:off x="101540" y="2569165"/>
                            <a:ext cx="3323587" cy="1153620"/>
                            <a:chOff x="63610" y="-54095"/>
                            <a:chExt cx="2467835" cy="1231013"/>
                          </a:xfrm>
                        </wpg:grpSpPr>
                        <wps:wsp>
                          <wps:cNvPr id="114" name="Text Box 114"/>
                          <wps:cNvSpPr txBox="1"/>
                          <wps:spPr>
                            <a:xfrm>
                              <a:off x="79117" y="-54095"/>
                              <a:ext cx="1094699" cy="11783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578EFF" w14:textId="1F5A8F9A" w:rsidR="00555189" w:rsidRDefault="00555189" w:rsidP="004C3D82">
                                <w:pPr>
                                  <w:spacing w:before="0"/>
                                  <w:ind w:left="567" w:hanging="567"/>
                                  <w:jc w:val="center"/>
                                  <w:rPr>
                                    <w:color w:val="002060"/>
                                    <w:sz w:val="16"/>
                                    <w:szCs w:val="16"/>
                                  </w:rPr>
                                </w:pPr>
                                <w:r>
                                  <w:rPr>
                                    <w:color w:val="002060"/>
                                    <w:sz w:val="16"/>
                                    <w:szCs w:val="16"/>
                                  </w:rPr>
                                  <w:t>56.3%</w:t>
                                </w:r>
                              </w:p>
                              <w:p w14:paraId="74157E3D" w14:textId="77777777" w:rsidR="00555189" w:rsidRDefault="00555189" w:rsidP="00C031F8">
                                <w:pPr>
                                  <w:spacing w:before="0" w:line="240" w:lineRule="exact"/>
                                  <w:ind w:left="567" w:hanging="567"/>
                                  <w:jc w:val="center"/>
                                  <w:rPr>
                                    <w:color w:val="002060"/>
                                    <w:sz w:val="16"/>
                                    <w:szCs w:val="16"/>
                                  </w:rPr>
                                </w:pPr>
                                <w:r>
                                  <w:rPr>
                                    <w:color w:val="002060"/>
                                    <w:sz w:val="16"/>
                                    <w:szCs w:val="16"/>
                                  </w:rPr>
                                  <w:t>Higher education</w:t>
                                </w:r>
                              </w:p>
                              <w:p w14:paraId="39A10303" w14:textId="43F2D931" w:rsidR="00555189" w:rsidRDefault="00555189" w:rsidP="00C031F8">
                                <w:pPr>
                                  <w:spacing w:before="60"/>
                                  <w:ind w:left="567" w:hanging="567"/>
                                  <w:jc w:val="center"/>
                                  <w:rPr>
                                    <w:color w:val="002060"/>
                                    <w:sz w:val="16"/>
                                    <w:szCs w:val="16"/>
                                  </w:rPr>
                                </w:pPr>
                                <w:r>
                                  <w:rPr>
                                    <w:color w:val="002060"/>
                                    <w:sz w:val="16"/>
                                    <w:szCs w:val="16"/>
                                  </w:rPr>
                                  <w:t>17</w:t>
                                </w:r>
                                <w:r w:rsidRPr="00DF7624">
                                  <w:rPr>
                                    <w:color w:val="002060"/>
                                    <w:sz w:val="16"/>
                                    <w:szCs w:val="16"/>
                                  </w:rPr>
                                  <w:t>.</w:t>
                                </w:r>
                                <w:r>
                                  <w:rPr>
                                    <w:color w:val="002060"/>
                                    <w:sz w:val="16"/>
                                    <w:szCs w:val="16"/>
                                  </w:rPr>
                                  <w:t>8</w:t>
                                </w:r>
                                <w:r w:rsidRPr="00DF7624">
                                  <w:rPr>
                                    <w:color w:val="002060"/>
                                    <w:sz w:val="16"/>
                                    <w:szCs w:val="16"/>
                                  </w:rPr>
                                  <w:t>%</w:t>
                                </w:r>
                              </w:p>
                              <w:p w14:paraId="70FD5B3C" w14:textId="77777777" w:rsidR="00555189" w:rsidRDefault="00555189" w:rsidP="00C031F8">
                                <w:pPr>
                                  <w:spacing w:before="0" w:line="240" w:lineRule="exact"/>
                                  <w:ind w:left="567" w:hanging="567"/>
                                  <w:jc w:val="center"/>
                                  <w:rPr>
                                    <w:color w:val="002060"/>
                                    <w:sz w:val="16"/>
                                    <w:szCs w:val="16"/>
                                  </w:rPr>
                                </w:pPr>
                                <w:r w:rsidRPr="00DF7624">
                                  <w:rPr>
                                    <w:color w:val="002060"/>
                                    <w:sz w:val="16"/>
                                    <w:szCs w:val="16"/>
                                  </w:rPr>
                                  <w:t>Certificate III</w:t>
                                </w:r>
                                <w:r>
                                  <w:rPr>
                                    <w:color w:val="002060"/>
                                    <w:sz w:val="16"/>
                                    <w:szCs w:val="16"/>
                                  </w:rPr>
                                  <w:t>/</w:t>
                                </w:r>
                                <w:r w:rsidRPr="00DF7624">
                                  <w:rPr>
                                    <w:color w:val="002060"/>
                                    <w:sz w:val="16"/>
                                    <w:szCs w:val="16"/>
                                  </w:rPr>
                                  <w:t>IV</w:t>
                                </w:r>
                              </w:p>
                              <w:p w14:paraId="7798CD70" w14:textId="41B24776" w:rsidR="00555189" w:rsidRDefault="00555189" w:rsidP="00C031F8">
                                <w:pPr>
                                  <w:spacing w:before="60"/>
                                  <w:jc w:val="center"/>
                                  <w:rPr>
                                    <w:color w:val="002060"/>
                                    <w:sz w:val="16"/>
                                    <w:szCs w:val="16"/>
                                  </w:rPr>
                                </w:pPr>
                                <w:r>
                                  <w:rPr>
                                    <w:color w:val="002060"/>
                                    <w:sz w:val="16"/>
                                    <w:szCs w:val="16"/>
                                  </w:rPr>
                                  <w:t>16.7%</w:t>
                                </w:r>
                              </w:p>
                              <w:p w14:paraId="3C0E4C61" w14:textId="33DF3F11" w:rsidR="00555189" w:rsidRPr="00F922F0" w:rsidRDefault="00555189" w:rsidP="00C031F8">
                                <w:pPr>
                                  <w:spacing w:before="0" w:line="240" w:lineRule="exact"/>
                                  <w:jc w:val="center"/>
                                  <w:rPr>
                                    <w:color w:val="002060"/>
                                    <w:sz w:val="16"/>
                                    <w:szCs w:val="16"/>
                                  </w:rPr>
                                </w:pPr>
                                <w:r>
                                  <w:rPr>
                                    <w:color w:val="002060"/>
                                    <w:sz w:val="16"/>
                                    <w:szCs w:val="16"/>
                                  </w:rPr>
                                  <w:t>Diploma/advanced diploma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 name="Text Box 115"/>
                          <wps:cNvSpPr txBox="1"/>
                          <wps:spPr>
                            <a:xfrm>
                              <a:off x="1101510" y="-54095"/>
                              <a:ext cx="1429935" cy="12066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4C6573" w14:textId="1558BC0E" w:rsidR="00555189" w:rsidRDefault="00555189" w:rsidP="00F922F0">
                                <w:pPr>
                                  <w:spacing w:before="0"/>
                                  <w:jc w:val="center"/>
                                  <w:rPr>
                                    <w:color w:val="002060"/>
                                    <w:sz w:val="16"/>
                                    <w:szCs w:val="16"/>
                                  </w:rPr>
                                </w:pPr>
                                <w:r>
                                  <w:rPr>
                                    <w:color w:val="002060"/>
                                    <w:sz w:val="16"/>
                                    <w:szCs w:val="16"/>
                                  </w:rPr>
                                  <w:t>40.2</w:t>
                                </w:r>
                                <w:r w:rsidRPr="00F922F0">
                                  <w:rPr>
                                    <w:color w:val="002060"/>
                                    <w:sz w:val="16"/>
                                    <w:szCs w:val="16"/>
                                  </w:rPr>
                                  <w:t>%</w:t>
                                </w:r>
                              </w:p>
                              <w:p w14:paraId="60DCEB54" w14:textId="6032A215" w:rsidR="00555189" w:rsidRDefault="00555189" w:rsidP="00C031F8">
                                <w:pPr>
                                  <w:spacing w:before="0" w:line="240" w:lineRule="exact"/>
                                  <w:jc w:val="center"/>
                                  <w:rPr>
                                    <w:color w:val="002060"/>
                                    <w:sz w:val="16"/>
                                    <w:szCs w:val="16"/>
                                  </w:rPr>
                                </w:pPr>
                                <w:r>
                                  <w:rPr>
                                    <w:color w:val="002060"/>
                                    <w:sz w:val="16"/>
                                    <w:szCs w:val="16"/>
                                  </w:rPr>
                                  <w:t>Management and commerce</w:t>
                                </w:r>
                              </w:p>
                              <w:p w14:paraId="163CEDC7" w14:textId="509432A4" w:rsidR="00555189" w:rsidRDefault="00555189" w:rsidP="00C031F8">
                                <w:pPr>
                                  <w:spacing w:before="60"/>
                                  <w:jc w:val="center"/>
                                  <w:rPr>
                                    <w:color w:val="002060"/>
                                    <w:sz w:val="16"/>
                                    <w:szCs w:val="16"/>
                                  </w:rPr>
                                </w:pPr>
                                <w:r>
                                  <w:rPr>
                                    <w:color w:val="002060"/>
                                    <w:sz w:val="16"/>
                                    <w:szCs w:val="16"/>
                                  </w:rPr>
                                  <w:t>17.8%</w:t>
                                </w:r>
                              </w:p>
                              <w:p w14:paraId="3A7AB33A" w14:textId="13408DE4" w:rsidR="00555189" w:rsidRDefault="00555189" w:rsidP="00C031F8">
                                <w:pPr>
                                  <w:spacing w:before="0" w:line="240" w:lineRule="exact"/>
                                  <w:jc w:val="center"/>
                                  <w:rPr>
                                    <w:color w:val="002060"/>
                                    <w:sz w:val="16"/>
                                    <w:szCs w:val="16"/>
                                  </w:rPr>
                                </w:pPr>
                                <w:r>
                                  <w:rPr>
                                    <w:color w:val="002060"/>
                                    <w:sz w:val="16"/>
                                    <w:szCs w:val="16"/>
                                  </w:rPr>
                                  <w:t>Engineering and related technologies</w:t>
                                </w:r>
                              </w:p>
                              <w:p w14:paraId="566B230E" w14:textId="4C41DB51" w:rsidR="00555189" w:rsidRDefault="00555189" w:rsidP="00C031F8">
                                <w:pPr>
                                  <w:spacing w:before="60"/>
                                  <w:jc w:val="center"/>
                                  <w:rPr>
                                    <w:color w:val="002060"/>
                                    <w:sz w:val="16"/>
                                    <w:szCs w:val="16"/>
                                  </w:rPr>
                                </w:pPr>
                                <w:r>
                                  <w:rPr>
                                    <w:color w:val="002060"/>
                                    <w:sz w:val="16"/>
                                    <w:szCs w:val="16"/>
                                  </w:rPr>
                                  <w:t>17.6%</w:t>
                                </w:r>
                              </w:p>
                              <w:p w14:paraId="1587A179" w14:textId="6B89DE19" w:rsidR="00555189" w:rsidRPr="00F922F0" w:rsidRDefault="00555189" w:rsidP="00C031F8">
                                <w:pPr>
                                  <w:spacing w:before="0" w:line="240" w:lineRule="exact"/>
                                  <w:jc w:val="center"/>
                                  <w:rPr>
                                    <w:color w:val="002060"/>
                                    <w:sz w:val="16"/>
                                    <w:szCs w:val="16"/>
                                  </w:rPr>
                                </w:pPr>
                                <w:r>
                                  <w:rPr>
                                    <w:color w:val="002060"/>
                                    <w:sz w:val="16"/>
                                    <w:szCs w:val="16"/>
                                  </w:rPr>
                                  <w:t>Society and culture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 name="Rectangle: Rounded Corners 116"/>
                          <wps:cNvSpPr/>
                          <wps:spPr>
                            <a:xfrm>
                              <a:off x="63610" y="-24467"/>
                              <a:ext cx="2431002" cy="1201385"/>
                            </a:xfrm>
                            <a:prstGeom prst="roundRect">
                              <a:avLst/>
                            </a:prstGeom>
                            <a:noFill/>
                            <a:ln>
                              <a:solidFill>
                                <a:srgbClr val="00206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7" name="Straight Connector 117"/>
                        <wps:cNvCnPr/>
                        <wps:spPr>
                          <a:xfrm flipV="1">
                            <a:off x="594857" y="2247072"/>
                            <a:ext cx="2345690" cy="0"/>
                          </a:xfrm>
                          <a:prstGeom prst="line">
                            <a:avLst/>
                          </a:prstGeom>
                          <a:ln>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52F1F027" id="Group 38" o:spid="_x0000_s1081" style="position:absolute;margin-left:175.9pt;margin-top:19.4pt;width:273.25pt;height:342.9pt;z-index:252056576" coordsize="34702,43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">
                <v:group id="Group 110" o:spid="_x0000_s1082" style="position:absolute;width:34702;height:43548" coordorigin="" coordsize="25920,15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roundrect id="Rectangle: Rounded Corners 111" o:spid="_x0000_s1083" style="position:absolute;width:25920;height:1509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" fillcolor="#002060" stroked="f">
                    <v:shadow on="t" color="black" opacity="22937f" origin=",.5" offset="0,.63889mm"/>
                    <v:textbox inset=",0,,0">
                      <w:txbxContent>
                        <w:p w14:paraId="384A2421" w14:textId="30279428" w:rsidR="00555189" w:rsidRPr="00570F04" w:rsidRDefault="00555189" w:rsidP="000C30FD">
                          <w:pPr>
                            <w:spacing w:before="0"/>
                            <w:jc w:val="center"/>
                            <w:rPr>
                              <w:b/>
                              <w:bCs/>
                              <w:color w:val="FFFFFF" w:themeColor="background1"/>
                            </w:rPr>
                          </w:pPr>
                          <w:r>
                            <w:rPr>
                              <w:b/>
                              <w:bCs/>
                              <w:color w:val="FFFFFF" w:themeColor="background1"/>
                            </w:rPr>
                            <w:t>Contract, program and project administrators</w:t>
                          </w:r>
                        </w:p>
                      </w:txbxContent>
                    </v:textbox>
                  </v:roundrect>
                  <v:roundrect id="Rectangle: Rounded Corners 112" o:spid="_x0000_s1084" style="position:absolute;left:345;top:1752;width:25200;height:1317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" fillcolor="white [3212]" stroked="f">
                    <v:shadow on="t" color="black" opacity="22937f" origin=",.5" offset="0,.63889mm"/>
                    <v:textbox inset="0,0,0,0">
                      <w:txbxContent>
                        <w:p w14:paraId="0F58D783" w14:textId="18BDCFCA" w:rsidR="00555189" w:rsidRPr="006C10D4" w:rsidRDefault="00555189" w:rsidP="004C3D82">
                          <w:pPr>
                            <w:spacing w:before="0"/>
                            <w:jc w:val="center"/>
                            <w:rPr>
                              <w:color w:val="002060"/>
                              <w:szCs w:val="19"/>
                            </w:rPr>
                          </w:pPr>
                          <w:r>
                            <w:rPr>
                              <w:color w:val="002060"/>
                              <w:szCs w:val="19"/>
                            </w:rPr>
                            <w:t>136</w:t>
                          </w:r>
                          <w:r w:rsidRPr="006C10D4">
                            <w:rPr>
                              <w:color w:val="002060"/>
                              <w:szCs w:val="19"/>
                            </w:rPr>
                            <w:t xml:space="preserve"> </w:t>
                          </w:r>
                          <w:r>
                            <w:rPr>
                              <w:color w:val="002060"/>
                              <w:szCs w:val="19"/>
                            </w:rPr>
                            <w:t>8</w:t>
                          </w:r>
                          <w:r w:rsidRPr="006C10D4">
                            <w:rPr>
                              <w:color w:val="002060"/>
                              <w:szCs w:val="19"/>
                            </w:rPr>
                            <w:t>00 workers</w:t>
                          </w:r>
                        </w:p>
                        <w:p w14:paraId="527FE476" w14:textId="28E26A6F" w:rsidR="00555189" w:rsidRDefault="00555189" w:rsidP="004C3D82">
                          <w:pPr>
                            <w:spacing w:before="0"/>
                            <w:jc w:val="center"/>
                            <w:rPr>
                              <w:color w:val="002060"/>
                              <w:szCs w:val="19"/>
                            </w:rPr>
                          </w:pPr>
                          <w:r w:rsidRPr="006C10D4">
                            <w:rPr>
                              <w:color w:val="002060"/>
                              <w:szCs w:val="19"/>
                            </w:rPr>
                            <w:t>Median age 4</w:t>
                          </w:r>
                          <w:r>
                            <w:rPr>
                              <w:color w:val="002060"/>
                              <w:szCs w:val="19"/>
                            </w:rPr>
                            <w:t>3</w:t>
                          </w:r>
                          <w:r w:rsidRPr="006C10D4">
                            <w:rPr>
                              <w:color w:val="002060"/>
                              <w:szCs w:val="19"/>
                            </w:rPr>
                            <w:t xml:space="preserve"> years</w:t>
                          </w:r>
                          <w:r w:rsidRPr="006C10D4">
                            <w:rPr>
                              <w:color w:val="002060"/>
                              <w:szCs w:val="19"/>
                            </w:rPr>
                            <w:tab/>
                          </w:r>
                          <w:r>
                            <w:rPr>
                              <w:color w:val="002060"/>
                              <w:szCs w:val="19"/>
                            </w:rPr>
                            <w:t>53.6</w:t>
                          </w:r>
                          <w:r w:rsidRPr="006C10D4">
                            <w:rPr>
                              <w:color w:val="002060"/>
                              <w:szCs w:val="19"/>
                            </w:rPr>
                            <w:t xml:space="preserve">% </w:t>
                          </w:r>
                          <w:r>
                            <w:rPr>
                              <w:color w:val="002060"/>
                              <w:szCs w:val="19"/>
                            </w:rPr>
                            <w:t>fe</w:t>
                          </w:r>
                          <w:r w:rsidRPr="006C10D4">
                            <w:rPr>
                              <w:color w:val="002060"/>
                              <w:szCs w:val="19"/>
                            </w:rPr>
                            <w:t>male</w:t>
                          </w:r>
                        </w:p>
                        <w:p w14:paraId="4EB3F4D1" w14:textId="77777777" w:rsidR="00555189" w:rsidRPr="00F922F0" w:rsidRDefault="00555189" w:rsidP="00F922F0">
                          <w:pPr>
                            <w:spacing w:before="0"/>
                            <w:jc w:val="center"/>
                            <w:rPr>
                              <w:color w:val="002060"/>
                              <w:szCs w:val="19"/>
                            </w:rPr>
                          </w:pPr>
                        </w:p>
                        <w:p w14:paraId="5B80FB55" w14:textId="5C36046E" w:rsidR="00555189" w:rsidRDefault="00555189" w:rsidP="004C3D82">
                          <w:pPr>
                            <w:spacing w:before="0"/>
                            <w:jc w:val="center"/>
                            <w:rPr>
                              <w:color w:val="002060"/>
                              <w:szCs w:val="19"/>
                            </w:rPr>
                          </w:pPr>
                          <w:r>
                            <w:rPr>
                              <w:color w:val="002060"/>
                              <w:szCs w:val="19"/>
                            </w:rPr>
                            <w:t>45.2</w:t>
                          </w:r>
                          <w:r w:rsidRPr="00977016">
                            <w:rPr>
                              <w:color w:val="002060"/>
                              <w:szCs w:val="19"/>
                            </w:rPr>
                            <w:t>%</w:t>
                          </w:r>
                          <w:r w:rsidRPr="00F922F0">
                            <w:rPr>
                              <w:color w:val="002060"/>
                              <w:szCs w:val="19"/>
                            </w:rPr>
                            <w:t xml:space="preserve"> held a </w:t>
                          </w:r>
                          <w:r>
                            <w:rPr>
                              <w:color w:val="002060"/>
                              <w:szCs w:val="19"/>
                            </w:rPr>
                            <w:t>single</w:t>
                          </w:r>
                          <w:r w:rsidRPr="00F922F0">
                            <w:rPr>
                              <w:color w:val="002060"/>
                              <w:szCs w:val="19"/>
                            </w:rPr>
                            <w:t xml:space="preserve"> qualification</w:t>
                          </w:r>
                        </w:p>
                        <w:p w14:paraId="7E36C531" w14:textId="01A54B4E" w:rsidR="00555189" w:rsidRDefault="00555189" w:rsidP="004C3D82">
                          <w:pPr>
                            <w:spacing w:before="0"/>
                            <w:jc w:val="center"/>
                            <w:rPr>
                              <w:color w:val="002060"/>
                              <w:szCs w:val="19"/>
                            </w:rPr>
                          </w:pPr>
                          <w:r>
                            <w:rPr>
                              <w:color w:val="002060"/>
                              <w:szCs w:val="19"/>
                            </w:rPr>
                            <w:t>38.9% held two or more qualifications</w:t>
                          </w:r>
                        </w:p>
                        <w:p w14:paraId="2A80ADDC" w14:textId="0F8DB8B8" w:rsidR="00555189" w:rsidRDefault="00555189" w:rsidP="004C3D82">
                          <w:pPr>
                            <w:spacing w:before="0"/>
                            <w:jc w:val="center"/>
                            <w:rPr>
                              <w:color w:val="002060"/>
                              <w:szCs w:val="19"/>
                            </w:rPr>
                          </w:pPr>
                        </w:p>
                        <w:p w14:paraId="4AF42151" w14:textId="6F4B87D5" w:rsidR="00555189" w:rsidRDefault="00555189" w:rsidP="004C3D82">
                          <w:pPr>
                            <w:spacing w:before="0"/>
                            <w:jc w:val="center"/>
                            <w:rPr>
                              <w:color w:val="002060"/>
                              <w:szCs w:val="19"/>
                            </w:rPr>
                          </w:pPr>
                          <w:r>
                            <w:rPr>
                              <w:color w:val="002060"/>
                              <w:szCs w:val="19"/>
                            </w:rPr>
                            <w:t>54% had a higher education qualification</w:t>
                          </w:r>
                        </w:p>
                        <w:p w14:paraId="09778999" w14:textId="5196717B" w:rsidR="00555189" w:rsidRPr="00F922F0" w:rsidRDefault="00555189" w:rsidP="00E1182F">
                          <w:pPr>
                            <w:spacing w:before="0"/>
                            <w:jc w:val="center"/>
                            <w:rPr>
                              <w:color w:val="002060"/>
                              <w:szCs w:val="19"/>
                            </w:rPr>
                          </w:pPr>
                          <w:r>
                            <w:rPr>
                              <w:color w:val="002060"/>
                              <w:szCs w:val="19"/>
                            </w:rPr>
                            <w:t>11.5% had both a VET and a higher education qualification</w:t>
                          </w:r>
                        </w:p>
                        <w:p w14:paraId="12DA5BF3" w14:textId="77777777" w:rsidR="00555189" w:rsidRDefault="00555189" w:rsidP="004C3D82">
                          <w:pPr>
                            <w:spacing w:before="0"/>
                            <w:rPr>
                              <w:color w:val="002060"/>
                              <w:szCs w:val="19"/>
                            </w:rPr>
                          </w:pPr>
                        </w:p>
                        <w:p w14:paraId="5E064148" w14:textId="172E01F1" w:rsidR="00555189" w:rsidRDefault="00555189" w:rsidP="00F922F0">
                          <w:pPr>
                            <w:spacing w:before="0"/>
                            <w:jc w:val="center"/>
                            <w:rPr>
                              <w:color w:val="002060"/>
                              <w:szCs w:val="19"/>
                            </w:rPr>
                          </w:pPr>
                          <w:r w:rsidRPr="00F922F0">
                            <w:rPr>
                              <w:color w:val="002060"/>
                              <w:szCs w:val="19"/>
                            </w:rPr>
                            <w:t>1</w:t>
                          </w:r>
                          <w:r>
                            <w:rPr>
                              <w:color w:val="002060"/>
                              <w:szCs w:val="19"/>
                            </w:rPr>
                            <w:t>88</w:t>
                          </w:r>
                          <w:r w:rsidRPr="00F922F0">
                            <w:rPr>
                              <w:color w:val="002060"/>
                              <w:szCs w:val="19"/>
                            </w:rPr>
                            <w:t xml:space="preserve"> </w:t>
                          </w:r>
                          <w:r>
                            <w:rPr>
                              <w:color w:val="002060"/>
                              <w:szCs w:val="19"/>
                            </w:rPr>
                            <w:t>1</w:t>
                          </w:r>
                          <w:r w:rsidRPr="00F922F0">
                            <w:rPr>
                              <w:color w:val="002060"/>
                              <w:szCs w:val="19"/>
                            </w:rPr>
                            <w:t>00 qualifications</w:t>
                          </w:r>
                        </w:p>
                        <w:p w14:paraId="6862C7BD" w14:textId="77777777" w:rsidR="00555189" w:rsidRPr="00F922F0" w:rsidRDefault="00555189" w:rsidP="00F922F0">
                          <w:pPr>
                            <w:spacing w:before="0"/>
                            <w:jc w:val="center"/>
                            <w:rPr>
                              <w:color w:val="002060"/>
                              <w:szCs w:val="19"/>
                            </w:rPr>
                          </w:pPr>
                        </w:p>
                        <w:p w14:paraId="3103565A" w14:textId="04854309" w:rsidR="00555189" w:rsidRDefault="00555189" w:rsidP="004C3D82">
                          <w:pPr>
                            <w:spacing w:before="0"/>
                            <w:rPr>
                              <w:color w:val="002060"/>
                              <w:szCs w:val="19"/>
                            </w:rPr>
                          </w:pPr>
                        </w:p>
                        <w:p w14:paraId="68148373" w14:textId="77777777" w:rsidR="00555189" w:rsidRDefault="00555189" w:rsidP="004C3D82">
                          <w:pPr>
                            <w:spacing w:before="0"/>
                            <w:rPr>
                              <w:color w:val="002060"/>
                              <w:szCs w:val="19"/>
                            </w:rPr>
                          </w:pPr>
                        </w:p>
                        <w:p w14:paraId="5B92BC1E" w14:textId="77777777" w:rsidR="00555189" w:rsidRDefault="00555189" w:rsidP="004C3D82">
                          <w:pPr>
                            <w:spacing w:before="0"/>
                            <w:rPr>
                              <w:color w:val="002060"/>
                              <w:szCs w:val="19"/>
                            </w:rPr>
                          </w:pPr>
                        </w:p>
                        <w:p w14:paraId="2747C149" w14:textId="5F5ACA38" w:rsidR="00555189" w:rsidRDefault="00555189" w:rsidP="004C3D82">
                          <w:pPr>
                            <w:spacing w:before="0"/>
                            <w:rPr>
                              <w:color w:val="002060"/>
                              <w:szCs w:val="19"/>
                            </w:rPr>
                          </w:pPr>
                        </w:p>
                        <w:p w14:paraId="390CA37B" w14:textId="36E94D1E" w:rsidR="00555189" w:rsidRDefault="00555189" w:rsidP="004C3D82">
                          <w:pPr>
                            <w:spacing w:before="0"/>
                            <w:rPr>
                              <w:color w:val="002060"/>
                              <w:szCs w:val="19"/>
                            </w:rPr>
                          </w:pPr>
                        </w:p>
                        <w:p w14:paraId="2F403AA9" w14:textId="4E17392A" w:rsidR="00555189" w:rsidRDefault="00555189" w:rsidP="004C3D82">
                          <w:pPr>
                            <w:spacing w:before="0"/>
                            <w:rPr>
                              <w:color w:val="002060"/>
                              <w:szCs w:val="19"/>
                            </w:rPr>
                          </w:pPr>
                        </w:p>
                        <w:p w14:paraId="2A9BCEFA" w14:textId="77777777" w:rsidR="00555189" w:rsidRDefault="00555189" w:rsidP="00E1182F">
                          <w:pPr>
                            <w:spacing w:before="0"/>
                            <w:rPr>
                              <w:color w:val="002060"/>
                              <w:szCs w:val="19"/>
                            </w:rPr>
                          </w:pPr>
                        </w:p>
                        <w:p w14:paraId="5E05EBFB" w14:textId="43C83371" w:rsidR="00555189" w:rsidRPr="00F922F0" w:rsidRDefault="00555189" w:rsidP="00570F04">
                          <w:pPr>
                            <w:spacing w:before="0"/>
                            <w:jc w:val="center"/>
                            <w:rPr>
                              <w:color w:val="002060"/>
                              <w:szCs w:val="19"/>
                            </w:rPr>
                          </w:pPr>
                          <w:r>
                            <w:rPr>
                              <w:color w:val="002060"/>
                              <w:szCs w:val="19"/>
                            </w:rPr>
                            <w:t>83</w:t>
                          </w:r>
                          <w:r w:rsidRPr="00DF7624">
                            <w:rPr>
                              <w:color w:val="002060"/>
                              <w:szCs w:val="19"/>
                            </w:rPr>
                            <w:t xml:space="preserve">% </w:t>
                          </w:r>
                          <w:r>
                            <w:rPr>
                              <w:color w:val="002060"/>
                              <w:szCs w:val="19"/>
                            </w:rPr>
                            <w:t xml:space="preserve">of VET qualifications and 88.7% of higher education qualifications </w:t>
                          </w:r>
                          <w:r w:rsidRPr="00DF7624">
                            <w:rPr>
                              <w:color w:val="002060"/>
                              <w:szCs w:val="19"/>
                            </w:rPr>
                            <w:t>were relevant</w:t>
                          </w:r>
                          <w:r>
                            <w:rPr>
                              <w:color w:val="002060"/>
                              <w:szCs w:val="19"/>
                            </w:rPr>
                            <w:t xml:space="preserve"> to the job</w:t>
                          </w:r>
                        </w:p>
                      </w:txbxContent>
                    </v:textbox>
                  </v:roundrect>
                </v:group>
                <v:group id="Group 113" o:spid="_x0000_s1085" style="position:absolute;left:1015;top:25691;width:33236;height:11536" coordorigin="636,-540" coordsize="24678,1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Text Box 114" o:spid="_x0000_s1086" type="#_x0000_t202" style="position:absolute;left:791;top:-540;width:10947;height:1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" fillcolor="white [3201]" stroked="f" strokeweight=".5pt">
                    <v:textbox>
                      <w:txbxContent>
                        <w:p w14:paraId="02578EFF" w14:textId="1F5A8F9A" w:rsidR="00555189" w:rsidRDefault="00555189" w:rsidP="004C3D82">
                          <w:pPr>
                            <w:spacing w:before="0"/>
                            <w:ind w:left="567" w:hanging="567"/>
                            <w:jc w:val="center"/>
                            <w:rPr>
                              <w:color w:val="002060"/>
                              <w:sz w:val="16"/>
                              <w:szCs w:val="16"/>
                            </w:rPr>
                          </w:pPr>
                          <w:r>
                            <w:rPr>
                              <w:color w:val="002060"/>
                              <w:sz w:val="16"/>
                              <w:szCs w:val="16"/>
                            </w:rPr>
                            <w:t>56.3%</w:t>
                          </w:r>
                        </w:p>
                        <w:p w14:paraId="74157E3D" w14:textId="77777777" w:rsidR="00555189" w:rsidRDefault="00555189" w:rsidP="00C031F8">
                          <w:pPr>
                            <w:spacing w:before="0" w:line="240" w:lineRule="exact"/>
                            <w:ind w:left="567" w:hanging="567"/>
                            <w:jc w:val="center"/>
                            <w:rPr>
                              <w:color w:val="002060"/>
                              <w:sz w:val="16"/>
                              <w:szCs w:val="16"/>
                            </w:rPr>
                          </w:pPr>
                          <w:r>
                            <w:rPr>
                              <w:color w:val="002060"/>
                              <w:sz w:val="16"/>
                              <w:szCs w:val="16"/>
                            </w:rPr>
                            <w:t>Higher education</w:t>
                          </w:r>
                        </w:p>
                        <w:p w14:paraId="39A10303" w14:textId="43F2D931" w:rsidR="00555189" w:rsidRDefault="00555189" w:rsidP="00C031F8">
                          <w:pPr>
                            <w:spacing w:before="60"/>
                            <w:ind w:left="567" w:hanging="567"/>
                            <w:jc w:val="center"/>
                            <w:rPr>
                              <w:color w:val="002060"/>
                              <w:sz w:val="16"/>
                              <w:szCs w:val="16"/>
                            </w:rPr>
                          </w:pPr>
                          <w:r>
                            <w:rPr>
                              <w:color w:val="002060"/>
                              <w:sz w:val="16"/>
                              <w:szCs w:val="16"/>
                            </w:rPr>
                            <w:t>17</w:t>
                          </w:r>
                          <w:r w:rsidRPr="00DF7624">
                            <w:rPr>
                              <w:color w:val="002060"/>
                              <w:sz w:val="16"/>
                              <w:szCs w:val="16"/>
                            </w:rPr>
                            <w:t>.</w:t>
                          </w:r>
                          <w:r>
                            <w:rPr>
                              <w:color w:val="002060"/>
                              <w:sz w:val="16"/>
                              <w:szCs w:val="16"/>
                            </w:rPr>
                            <w:t>8</w:t>
                          </w:r>
                          <w:r w:rsidRPr="00DF7624">
                            <w:rPr>
                              <w:color w:val="002060"/>
                              <w:sz w:val="16"/>
                              <w:szCs w:val="16"/>
                            </w:rPr>
                            <w:t>%</w:t>
                          </w:r>
                        </w:p>
                        <w:p w14:paraId="70FD5B3C" w14:textId="77777777" w:rsidR="00555189" w:rsidRDefault="00555189" w:rsidP="00C031F8">
                          <w:pPr>
                            <w:spacing w:before="0" w:line="240" w:lineRule="exact"/>
                            <w:ind w:left="567" w:hanging="567"/>
                            <w:jc w:val="center"/>
                            <w:rPr>
                              <w:color w:val="002060"/>
                              <w:sz w:val="16"/>
                              <w:szCs w:val="16"/>
                            </w:rPr>
                          </w:pPr>
                          <w:r w:rsidRPr="00DF7624">
                            <w:rPr>
                              <w:color w:val="002060"/>
                              <w:sz w:val="16"/>
                              <w:szCs w:val="16"/>
                            </w:rPr>
                            <w:t>Certificate III</w:t>
                          </w:r>
                          <w:r>
                            <w:rPr>
                              <w:color w:val="002060"/>
                              <w:sz w:val="16"/>
                              <w:szCs w:val="16"/>
                            </w:rPr>
                            <w:t>/</w:t>
                          </w:r>
                          <w:r w:rsidRPr="00DF7624">
                            <w:rPr>
                              <w:color w:val="002060"/>
                              <w:sz w:val="16"/>
                              <w:szCs w:val="16"/>
                            </w:rPr>
                            <w:t>IV</w:t>
                          </w:r>
                        </w:p>
                        <w:p w14:paraId="7798CD70" w14:textId="41B24776" w:rsidR="00555189" w:rsidRDefault="00555189" w:rsidP="00C031F8">
                          <w:pPr>
                            <w:spacing w:before="60"/>
                            <w:jc w:val="center"/>
                            <w:rPr>
                              <w:color w:val="002060"/>
                              <w:sz w:val="16"/>
                              <w:szCs w:val="16"/>
                            </w:rPr>
                          </w:pPr>
                          <w:r>
                            <w:rPr>
                              <w:color w:val="002060"/>
                              <w:sz w:val="16"/>
                              <w:szCs w:val="16"/>
                            </w:rPr>
                            <w:t>16.7%</w:t>
                          </w:r>
                        </w:p>
                        <w:p w14:paraId="3C0E4C61" w14:textId="33DF3F11" w:rsidR="00555189" w:rsidRPr="00F922F0" w:rsidRDefault="00555189" w:rsidP="00C031F8">
                          <w:pPr>
                            <w:spacing w:before="0" w:line="240" w:lineRule="exact"/>
                            <w:jc w:val="center"/>
                            <w:rPr>
                              <w:color w:val="002060"/>
                              <w:sz w:val="16"/>
                              <w:szCs w:val="16"/>
                            </w:rPr>
                          </w:pPr>
                          <w:r>
                            <w:rPr>
                              <w:color w:val="002060"/>
                              <w:sz w:val="16"/>
                              <w:szCs w:val="16"/>
                            </w:rPr>
                            <w:t>Diploma/advanced diploma</w:t>
                          </w:r>
                        </w:p>
                      </w:txbxContent>
                    </v:textbox>
                  </v:shape>
                  <v:shape id="Text Box 115" o:spid="_x0000_s1087" type="#_x0000_t202" style="position:absolute;left:11015;top:-540;width:14299;height:1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" fillcolor="white [3201]" stroked="f" strokeweight=".5pt">
                    <v:textbox>
                      <w:txbxContent>
                        <w:p w14:paraId="6F4C6573" w14:textId="1558BC0E" w:rsidR="00555189" w:rsidRDefault="00555189" w:rsidP="00F922F0">
                          <w:pPr>
                            <w:spacing w:before="0"/>
                            <w:jc w:val="center"/>
                            <w:rPr>
                              <w:color w:val="002060"/>
                              <w:sz w:val="16"/>
                              <w:szCs w:val="16"/>
                            </w:rPr>
                          </w:pPr>
                          <w:r>
                            <w:rPr>
                              <w:color w:val="002060"/>
                              <w:sz w:val="16"/>
                              <w:szCs w:val="16"/>
                            </w:rPr>
                            <w:t>40.2</w:t>
                          </w:r>
                          <w:r w:rsidRPr="00F922F0">
                            <w:rPr>
                              <w:color w:val="002060"/>
                              <w:sz w:val="16"/>
                              <w:szCs w:val="16"/>
                            </w:rPr>
                            <w:t>%</w:t>
                          </w:r>
                        </w:p>
                        <w:p w14:paraId="60DCEB54" w14:textId="6032A215" w:rsidR="00555189" w:rsidRDefault="00555189" w:rsidP="00C031F8">
                          <w:pPr>
                            <w:spacing w:before="0" w:line="240" w:lineRule="exact"/>
                            <w:jc w:val="center"/>
                            <w:rPr>
                              <w:color w:val="002060"/>
                              <w:sz w:val="16"/>
                              <w:szCs w:val="16"/>
                            </w:rPr>
                          </w:pPr>
                          <w:r>
                            <w:rPr>
                              <w:color w:val="002060"/>
                              <w:sz w:val="16"/>
                              <w:szCs w:val="16"/>
                            </w:rPr>
                            <w:t>Management and commerce</w:t>
                          </w:r>
                        </w:p>
                        <w:p w14:paraId="163CEDC7" w14:textId="509432A4" w:rsidR="00555189" w:rsidRDefault="00555189" w:rsidP="00C031F8">
                          <w:pPr>
                            <w:spacing w:before="60"/>
                            <w:jc w:val="center"/>
                            <w:rPr>
                              <w:color w:val="002060"/>
                              <w:sz w:val="16"/>
                              <w:szCs w:val="16"/>
                            </w:rPr>
                          </w:pPr>
                          <w:r>
                            <w:rPr>
                              <w:color w:val="002060"/>
                              <w:sz w:val="16"/>
                              <w:szCs w:val="16"/>
                            </w:rPr>
                            <w:t>17.8%</w:t>
                          </w:r>
                        </w:p>
                        <w:p w14:paraId="3A7AB33A" w14:textId="13408DE4" w:rsidR="00555189" w:rsidRDefault="00555189" w:rsidP="00C031F8">
                          <w:pPr>
                            <w:spacing w:before="0" w:line="240" w:lineRule="exact"/>
                            <w:jc w:val="center"/>
                            <w:rPr>
                              <w:color w:val="002060"/>
                              <w:sz w:val="16"/>
                              <w:szCs w:val="16"/>
                            </w:rPr>
                          </w:pPr>
                          <w:r>
                            <w:rPr>
                              <w:color w:val="002060"/>
                              <w:sz w:val="16"/>
                              <w:szCs w:val="16"/>
                            </w:rPr>
                            <w:t>Engineering and related technologies</w:t>
                          </w:r>
                        </w:p>
                        <w:p w14:paraId="566B230E" w14:textId="4C41DB51" w:rsidR="00555189" w:rsidRDefault="00555189" w:rsidP="00C031F8">
                          <w:pPr>
                            <w:spacing w:before="60"/>
                            <w:jc w:val="center"/>
                            <w:rPr>
                              <w:color w:val="002060"/>
                              <w:sz w:val="16"/>
                              <w:szCs w:val="16"/>
                            </w:rPr>
                          </w:pPr>
                          <w:r>
                            <w:rPr>
                              <w:color w:val="002060"/>
                              <w:sz w:val="16"/>
                              <w:szCs w:val="16"/>
                            </w:rPr>
                            <w:t>17.6%</w:t>
                          </w:r>
                        </w:p>
                        <w:p w14:paraId="1587A179" w14:textId="6B89DE19" w:rsidR="00555189" w:rsidRPr="00F922F0" w:rsidRDefault="00555189" w:rsidP="00C031F8">
                          <w:pPr>
                            <w:spacing w:before="0" w:line="240" w:lineRule="exact"/>
                            <w:jc w:val="center"/>
                            <w:rPr>
                              <w:color w:val="002060"/>
                              <w:sz w:val="16"/>
                              <w:szCs w:val="16"/>
                            </w:rPr>
                          </w:pPr>
                          <w:r>
                            <w:rPr>
                              <w:color w:val="002060"/>
                              <w:sz w:val="16"/>
                              <w:szCs w:val="16"/>
                            </w:rPr>
                            <w:t>Society and culture</w:t>
                          </w:r>
                        </w:p>
                      </w:txbxContent>
                    </v:textbox>
                  </v:shape>
                  <v:roundrect id="Rectangle: Rounded Corners 116" o:spid="_x0000_s1088" style="position:absolute;left:636;top:-244;width:24310;height:120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" filled="f" strokecolor="#002060"/>
                </v:group>
                <v:line id="Straight Connector 117" o:spid="_x0000_s1089" style="position:absolute;flip:y;visibility:visible;mso-wrap-style:square" from="5948,22470" to="29405,22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" strokecolor="#002060" strokeweight="2pt"/>
                <w10:wrap type="square"/>
              </v:group>
            </w:pict>
          </mc:Fallback>
        </mc:AlternateContent>
      </w:r>
      <w:r w:rsidR="00EE505C">
        <w:t>Contract</w:t>
      </w:r>
      <w:r w:rsidR="00613797">
        <w:t>, program and project administrators</w:t>
      </w:r>
      <w:bookmarkEnd w:id="61"/>
    </w:p>
    <w:p w14:paraId="4C4FD8F6" w14:textId="2EB27151" w:rsidR="00C85A5A" w:rsidRDefault="00B2038D" w:rsidP="00082B9C">
      <w:pPr>
        <w:pStyle w:val="Text"/>
      </w:pPr>
      <w:r w:rsidRPr="0068742B">
        <w:t xml:space="preserve">Contract, </w:t>
      </w:r>
      <w:r w:rsidR="00613797" w:rsidRPr="0068742B">
        <w:t xml:space="preserve">program and project administrators </w:t>
      </w:r>
      <w:r w:rsidRPr="0068742B">
        <w:t>plan and undertake administration of contracts, organisational programs, special projects and support services.</w:t>
      </w:r>
      <w:r>
        <w:t xml:space="preserve"> This is </w:t>
      </w:r>
      <w:r w:rsidR="00082B9C">
        <w:t>a</w:t>
      </w:r>
      <w:r w:rsidR="00020F6E">
        <w:t>nother</w:t>
      </w:r>
      <w:r w:rsidR="00082B9C">
        <w:t xml:space="preserve"> diverse </w:t>
      </w:r>
      <w:r w:rsidR="00985343">
        <w:t>unit</w:t>
      </w:r>
      <w:r w:rsidR="00082B9C">
        <w:t xml:space="preserve"> group, with </w:t>
      </w:r>
      <w:r>
        <w:t>many</w:t>
      </w:r>
      <w:r w:rsidR="00082B9C">
        <w:t xml:space="preserve"> VET and higher education qualifications</w:t>
      </w:r>
      <w:r w:rsidR="00E27B94">
        <w:t xml:space="preserve"> held by workers</w:t>
      </w:r>
      <w:r w:rsidR="00082B9C">
        <w:t>.</w:t>
      </w:r>
    </w:p>
    <w:p w14:paraId="4DE4234F" w14:textId="5A895AB1" w:rsidR="007D5D7A" w:rsidRDefault="007D5D7A" w:rsidP="00082B9C">
      <w:pPr>
        <w:pStyle w:val="Text"/>
      </w:pPr>
      <w:r>
        <w:t xml:space="preserve">Future job growth for </w:t>
      </w:r>
      <w:r w:rsidR="00613797">
        <w:t xml:space="preserve">contract, program and project administrators </w:t>
      </w:r>
      <w:r>
        <w:t>is expected to be stable, with employment projections indicating a 1.7% increase in the number of jobs up to May 2024.</w:t>
      </w:r>
    </w:p>
    <w:p w14:paraId="6D0B24EC" w14:textId="29CA7791" w:rsidR="003E41C8" w:rsidRDefault="00E03AAA" w:rsidP="00082B9C">
      <w:pPr>
        <w:pStyle w:val="Text"/>
      </w:pPr>
      <w:r>
        <w:t xml:space="preserve">The </w:t>
      </w:r>
      <w:r w:rsidR="004C3D82">
        <w:t xml:space="preserve">three </w:t>
      </w:r>
      <w:r>
        <w:t xml:space="preserve">most prevalent fields of education for qualifications held </w:t>
      </w:r>
      <w:r w:rsidR="00613797">
        <w:t>—</w:t>
      </w:r>
      <w:r w:rsidR="004C3D82">
        <w:t xml:space="preserve"> </w:t>
      </w:r>
      <w:r w:rsidR="00613797">
        <w:t>management and commerce; engineering and related technologies; and society and culture —</w:t>
      </w:r>
      <w:r w:rsidR="00E916F9">
        <w:t xml:space="preserve"> </w:t>
      </w:r>
      <w:r w:rsidR="001F33BD">
        <w:t>wer</w:t>
      </w:r>
      <w:r w:rsidR="00E916F9">
        <w:t xml:space="preserve">e the most </w:t>
      </w:r>
      <w:r w:rsidR="00613797">
        <w:t>common</w:t>
      </w:r>
      <w:r w:rsidR="00E916F9">
        <w:t xml:space="preserve"> across all working-age Australians and highlight the diverse educational backgrounds of workers in this </w:t>
      </w:r>
      <w:r w:rsidR="00985343">
        <w:t xml:space="preserve">unit </w:t>
      </w:r>
      <w:r w:rsidR="00E916F9">
        <w:t>group.</w:t>
      </w:r>
      <w:r w:rsidR="001F33BD">
        <w:t xml:space="preserve"> </w:t>
      </w:r>
      <w:r w:rsidR="003E41C8">
        <w:t xml:space="preserve">This case study </w:t>
      </w:r>
      <w:r w:rsidR="00570F04">
        <w:t xml:space="preserve">also </w:t>
      </w:r>
      <w:r w:rsidR="003E41C8">
        <w:t xml:space="preserve">had the highest </w:t>
      </w:r>
      <w:r w:rsidR="004C3D82">
        <w:t>proportion</w:t>
      </w:r>
      <w:r w:rsidR="003E41C8">
        <w:t xml:space="preserve"> of workers who held two or more non-school qualifications.</w:t>
      </w:r>
    </w:p>
    <w:p w14:paraId="0F13F728" w14:textId="625D4BBE" w:rsidR="00212E85" w:rsidRDefault="00212E85" w:rsidP="00212E85">
      <w:pPr>
        <w:pStyle w:val="Heading2"/>
      </w:pPr>
      <w:bookmarkStart w:id="62" w:name="_Toc63250942"/>
      <w:r>
        <w:lastRenderedPageBreak/>
        <w:t xml:space="preserve">ICT </w:t>
      </w:r>
      <w:r w:rsidR="00613797">
        <w:t>p</w:t>
      </w:r>
      <w:r>
        <w:t>rofessionals</w:t>
      </w:r>
      <w:bookmarkEnd w:id="62"/>
      <w:r w:rsidR="00570F04" w:rsidRPr="00570F04">
        <w:rPr>
          <w:noProof/>
        </w:rPr>
        <w:t xml:space="preserve"> </w:t>
      </w:r>
    </w:p>
    <w:p w14:paraId="5200E9EE" w14:textId="302FAE7D" w:rsidR="00C85A5A" w:rsidRDefault="00C031F8" w:rsidP="00C91281">
      <w:pPr>
        <w:pStyle w:val="Text"/>
      </w:pPr>
      <w:r>
        <w:rPr>
          <w:noProof/>
        </w:rPr>
        <mc:AlternateContent>
          <mc:Choice Requires="wpg">
            <w:drawing>
              <wp:anchor distT="0" distB="0" distL="114300" distR="114300" simplePos="0" relativeHeight="252066816" behindDoc="0" locked="0" layoutInCell="1" allowOverlap="1" wp14:anchorId="44E3AFFD" wp14:editId="29972D62">
                <wp:simplePos x="0" y="0"/>
                <wp:positionH relativeFrom="margin">
                  <wp:posOffset>2568575</wp:posOffset>
                </wp:positionH>
                <wp:positionV relativeFrom="paragraph">
                  <wp:posOffset>41275</wp:posOffset>
                </wp:positionV>
                <wp:extent cx="3128010" cy="5067300"/>
                <wp:effectExtent l="57150" t="19050" r="53340" b="76200"/>
                <wp:wrapSquare wrapText="bothSides"/>
                <wp:docPr id="19" name="Group 19"/>
                <wp:cNvGraphicFramePr/>
                <a:graphic xmlns:a="http://schemas.openxmlformats.org/drawingml/2006/main">
                  <a:graphicData uri="http://schemas.microsoft.com/office/word/2010/wordprocessingGroup">
                    <wpg:wgp>
                      <wpg:cNvGrpSpPr/>
                      <wpg:grpSpPr>
                        <a:xfrm>
                          <a:off x="0" y="0"/>
                          <a:ext cx="3128010" cy="5067300"/>
                          <a:chOff x="0" y="0"/>
                          <a:chExt cx="3556635" cy="4600575"/>
                        </a:xfrm>
                      </wpg:grpSpPr>
                      <wpg:grpSp>
                        <wpg:cNvPr id="118" name="Group 118"/>
                        <wpg:cNvGrpSpPr/>
                        <wpg:grpSpPr>
                          <a:xfrm>
                            <a:off x="0" y="0"/>
                            <a:ext cx="3556635" cy="4600575"/>
                            <a:chOff x="0" y="-1"/>
                            <a:chExt cx="2592000" cy="1582859"/>
                          </a:xfrm>
                        </wpg:grpSpPr>
                        <wps:wsp>
                          <wps:cNvPr id="119" name="Rectangle: Rounded Corners 119"/>
                          <wps:cNvSpPr/>
                          <wps:spPr>
                            <a:xfrm>
                              <a:off x="0" y="-1"/>
                              <a:ext cx="2592000" cy="1582859"/>
                            </a:xfrm>
                            <a:prstGeom prst="roundRect">
                              <a:avLst/>
                            </a:prstGeom>
                            <a:solidFill>
                              <a:srgbClr val="002060"/>
                            </a:solidFill>
                            <a:ln>
                              <a:noFill/>
                            </a:ln>
                          </wps:spPr>
                          <wps:style>
                            <a:lnRef idx="1">
                              <a:schemeClr val="accent1"/>
                            </a:lnRef>
                            <a:fillRef idx="3">
                              <a:schemeClr val="accent1"/>
                            </a:fillRef>
                            <a:effectRef idx="2">
                              <a:schemeClr val="accent1"/>
                            </a:effectRef>
                            <a:fontRef idx="minor">
                              <a:schemeClr val="lt1"/>
                            </a:fontRef>
                          </wps:style>
                          <wps:txbx>
                            <w:txbxContent>
                              <w:p w14:paraId="483B6F39" w14:textId="30FE92D0" w:rsidR="00555189" w:rsidRPr="006E74F9" w:rsidRDefault="00555189" w:rsidP="00570F04">
                                <w:pPr>
                                  <w:spacing w:before="0"/>
                                  <w:jc w:val="center"/>
                                  <w:rPr>
                                    <w:color w:val="FFFFFF" w:themeColor="background1"/>
                                  </w:rPr>
                                </w:pPr>
                                <w:r w:rsidRPr="006E74F9">
                                  <w:rPr>
                                    <w:b/>
                                    <w:bCs/>
                                    <w:color w:val="FFFFFF" w:themeColor="background1"/>
                                  </w:rPr>
                                  <w:t xml:space="preserve">ICT </w:t>
                                </w:r>
                                <w:r>
                                  <w:rPr>
                                    <w:b/>
                                    <w:bCs/>
                                    <w:color w:val="FFFFFF" w:themeColor="background1"/>
                                  </w:rPr>
                                  <w:t>p</w:t>
                                </w:r>
                                <w:r w:rsidRPr="006E74F9">
                                  <w:rPr>
                                    <w:b/>
                                    <w:bCs/>
                                    <w:color w:val="FFFFFF" w:themeColor="background1"/>
                                  </w:rPr>
                                  <w:t>rofessionals</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20" name="Rectangle: Rounded Corners 120"/>
                          <wps:cNvSpPr/>
                          <wps:spPr>
                            <a:xfrm>
                              <a:off x="34505" y="107110"/>
                              <a:ext cx="2520000" cy="1461710"/>
                            </a:xfrm>
                            <a:prstGeom prst="round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2B26CBEE" w14:textId="77777777" w:rsidR="00555189" w:rsidRPr="006E74F9" w:rsidRDefault="00555189" w:rsidP="00570F04">
                                <w:pPr>
                                  <w:spacing w:before="0"/>
                                  <w:jc w:val="center"/>
                                  <w:rPr>
                                    <w:color w:val="002060"/>
                                    <w:szCs w:val="19"/>
                                  </w:rPr>
                                </w:pPr>
                                <w:r w:rsidRPr="006E74F9">
                                  <w:rPr>
                                    <w:color w:val="002060"/>
                                    <w:szCs w:val="19"/>
                                  </w:rPr>
                                  <w:t>300 000 workers</w:t>
                                </w:r>
                              </w:p>
                              <w:p w14:paraId="0A6A245C" w14:textId="77777777" w:rsidR="00555189" w:rsidRPr="006E74F9" w:rsidRDefault="00555189" w:rsidP="00570F04">
                                <w:pPr>
                                  <w:spacing w:before="0"/>
                                  <w:jc w:val="center"/>
                                  <w:rPr>
                                    <w:color w:val="002060"/>
                                    <w:szCs w:val="19"/>
                                  </w:rPr>
                                </w:pPr>
                                <w:r w:rsidRPr="006E74F9">
                                  <w:rPr>
                                    <w:color w:val="002060"/>
                                    <w:szCs w:val="19"/>
                                  </w:rPr>
                                  <w:t>Median age 38 years</w:t>
                                </w:r>
                                <w:r w:rsidRPr="006E74F9">
                                  <w:rPr>
                                    <w:color w:val="002060"/>
                                    <w:szCs w:val="19"/>
                                  </w:rPr>
                                  <w:tab/>
                                  <w:t>83.1% male</w:t>
                                </w:r>
                              </w:p>
                              <w:p w14:paraId="2501880F" w14:textId="77777777" w:rsidR="00555189" w:rsidRPr="006E74F9" w:rsidRDefault="00555189" w:rsidP="00570F04">
                                <w:pPr>
                                  <w:spacing w:before="0"/>
                                  <w:jc w:val="center"/>
                                  <w:rPr>
                                    <w:color w:val="002060"/>
                                    <w:szCs w:val="19"/>
                                  </w:rPr>
                                </w:pPr>
                                <w:r w:rsidRPr="006E74F9">
                                  <w:rPr>
                                    <w:color w:val="002060"/>
                                    <w:szCs w:val="19"/>
                                  </w:rPr>
                                  <w:t>9.7% studying at a non-school educational institution</w:t>
                                </w:r>
                              </w:p>
                              <w:p w14:paraId="46CD687D" w14:textId="77777777" w:rsidR="00555189" w:rsidRPr="006E74F9" w:rsidRDefault="00555189" w:rsidP="00570F04">
                                <w:pPr>
                                  <w:spacing w:before="0"/>
                                  <w:jc w:val="center"/>
                                  <w:rPr>
                                    <w:color w:val="002060"/>
                                    <w:szCs w:val="19"/>
                                  </w:rPr>
                                </w:pPr>
                              </w:p>
                              <w:p w14:paraId="512E505C" w14:textId="334A4476" w:rsidR="00555189" w:rsidRPr="006E74F9" w:rsidRDefault="00555189" w:rsidP="00570F04">
                                <w:pPr>
                                  <w:spacing w:before="0"/>
                                  <w:jc w:val="center"/>
                                  <w:rPr>
                                    <w:color w:val="002060"/>
                                    <w:szCs w:val="19"/>
                                  </w:rPr>
                                </w:pPr>
                                <w:r>
                                  <w:rPr>
                                    <w:color w:val="002060"/>
                                    <w:szCs w:val="19"/>
                                  </w:rPr>
                                  <w:t>52.7</w:t>
                                </w:r>
                                <w:r w:rsidRPr="00977016">
                                  <w:rPr>
                                    <w:color w:val="002060"/>
                                    <w:szCs w:val="19"/>
                                  </w:rPr>
                                  <w:t>%</w:t>
                                </w:r>
                                <w:r w:rsidRPr="006E74F9">
                                  <w:rPr>
                                    <w:color w:val="002060"/>
                                    <w:szCs w:val="19"/>
                                  </w:rPr>
                                  <w:t xml:space="preserve"> held a </w:t>
                                </w:r>
                                <w:r>
                                  <w:rPr>
                                    <w:color w:val="002060"/>
                                    <w:szCs w:val="19"/>
                                  </w:rPr>
                                  <w:t>single</w:t>
                                </w:r>
                                <w:r w:rsidRPr="006E74F9">
                                  <w:rPr>
                                    <w:color w:val="002060"/>
                                    <w:szCs w:val="19"/>
                                  </w:rPr>
                                  <w:t xml:space="preserve"> qualification</w:t>
                                </w:r>
                              </w:p>
                              <w:p w14:paraId="78CDC82A" w14:textId="522914AA" w:rsidR="00555189" w:rsidRPr="006E74F9" w:rsidRDefault="00555189" w:rsidP="00570F04">
                                <w:pPr>
                                  <w:spacing w:before="0"/>
                                  <w:jc w:val="center"/>
                                  <w:rPr>
                                    <w:color w:val="002060"/>
                                    <w:szCs w:val="19"/>
                                  </w:rPr>
                                </w:pPr>
                                <w:r w:rsidRPr="006E74F9">
                                  <w:rPr>
                                    <w:color w:val="002060"/>
                                    <w:szCs w:val="19"/>
                                  </w:rPr>
                                  <w:t>37.6% held two or more qualifications</w:t>
                                </w:r>
                              </w:p>
                              <w:p w14:paraId="2CF3A1EB" w14:textId="19977004" w:rsidR="00555189" w:rsidRPr="006E74F9" w:rsidRDefault="00555189" w:rsidP="00570F04">
                                <w:pPr>
                                  <w:spacing w:before="0"/>
                                  <w:jc w:val="center"/>
                                  <w:rPr>
                                    <w:color w:val="002060"/>
                                    <w:szCs w:val="19"/>
                                  </w:rPr>
                                </w:pPr>
                              </w:p>
                              <w:p w14:paraId="61B11368" w14:textId="78DC5518" w:rsidR="00555189" w:rsidRPr="006E74F9" w:rsidRDefault="00555189" w:rsidP="00570F04">
                                <w:pPr>
                                  <w:spacing w:before="0"/>
                                  <w:jc w:val="center"/>
                                  <w:rPr>
                                    <w:color w:val="002060"/>
                                    <w:szCs w:val="19"/>
                                  </w:rPr>
                                </w:pPr>
                                <w:r w:rsidRPr="006E74F9">
                                  <w:rPr>
                                    <w:color w:val="002060"/>
                                    <w:szCs w:val="19"/>
                                  </w:rPr>
                                  <w:t>71.7% had a higher education qualification</w:t>
                                </w:r>
                              </w:p>
                              <w:p w14:paraId="49692B0D" w14:textId="03AFD68B" w:rsidR="00555189" w:rsidRPr="006E74F9" w:rsidRDefault="00555189" w:rsidP="00E1182F">
                                <w:pPr>
                                  <w:spacing w:before="0"/>
                                  <w:jc w:val="center"/>
                                  <w:rPr>
                                    <w:color w:val="002060"/>
                                    <w:szCs w:val="19"/>
                                  </w:rPr>
                                </w:pPr>
                                <w:r w:rsidRPr="006E74F9">
                                  <w:rPr>
                                    <w:color w:val="002060"/>
                                    <w:szCs w:val="19"/>
                                  </w:rPr>
                                  <w:t>9% had both a VET and a higher education qualification</w:t>
                                </w:r>
                              </w:p>
                              <w:p w14:paraId="62A55C59" w14:textId="77777777" w:rsidR="00555189" w:rsidRPr="006E74F9" w:rsidRDefault="00555189" w:rsidP="00570F04">
                                <w:pPr>
                                  <w:spacing w:before="0"/>
                                  <w:rPr>
                                    <w:color w:val="002060"/>
                                    <w:szCs w:val="19"/>
                                  </w:rPr>
                                </w:pPr>
                              </w:p>
                              <w:p w14:paraId="7CD4BF3C" w14:textId="12A0CA23" w:rsidR="00555189" w:rsidRPr="006E74F9" w:rsidRDefault="00555189" w:rsidP="00570F04">
                                <w:pPr>
                                  <w:spacing w:before="0"/>
                                  <w:jc w:val="center"/>
                                  <w:rPr>
                                    <w:color w:val="002060"/>
                                    <w:szCs w:val="19"/>
                                  </w:rPr>
                                </w:pPr>
                                <w:r w:rsidRPr="006E74F9">
                                  <w:rPr>
                                    <w:color w:val="002060"/>
                                    <w:szCs w:val="19"/>
                                  </w:rPr>
                                  <w:t>410 200 qualifications</w:t>
                                </w:r>
                              </w:p>
                              <w:p w14:paraId="63AA4EF2" w14:textId="77777777" w:rsidR="00555189" w:rsidRPr="006E74F9" w:rsidRDefault="00555189" w:rsidP="00570F04">
                                <w:pPr>
                                  <w:spacing w:before="0"/>
                                  <w:jc w:val="center"/>
                                  <w:rPr>
                                    <w:color w:val="002060"/>
                                    <w:szCs w:val="19"/>
                                  </w:rPr>
                                </w:pPr>
                              </w:p>
                              <w:p w14:paraId="08B95923" w14:textId="77777777" w:rsidR="00555189" w:rsidRPr="006E74F9" w:rsidRDefault="00555189" w:rsidP="00570F04">
                                <w:pPr>
                                  <w:spacing w:before="0"/>
                                  <w:jc w:val="center"/>
                                  <w:rPr>
                                    <w:color w:val="002060"/>
                                    <w:szCs w:val="19"/>
                                  </w:rPr>
                                </w:pPr>
                              </w:p>
                              <w:p w14:paraId="499D3C67" w14:textId="77777777" w:rsidR="00555189" w:rsidRPr="006E74F9" w:rsidRDefault="00555189" w:rsidP="00570F04">
                                <w:pPr>
                                  <w:spacing w:before="0"/>
                                  <w:jc w:val="center"/>
                                  <w:rPr>
                                    <w:color w:val="002060"/>
                                    <w:szCs w:val="19"/>
                                  </w:rPr>
                                </w:pPr>
                              </w:p>
                              <w:p w14:paraId="30230719" w14:textId="77777777" w:rsidR="00555189" w:rsidRPr="006E74F9" w:rsidRDefault="00555189" w:rsidP="00570F04">
                                <w:pPr>
                                  <w:spacing w:before="0"/>
                                  <w:jc w:val="center"/>
                                  <w:rPr>
                                    <w:color w:val="002060"/>
                                    <w:szCs w:val="19"/>
                                  </w:rPr>
                                </w:pPr>
                              </w:p>
                              <w:p w14:paraId="4AD40F17" w14:textId="77777777" w:rsidR="00555189" w:rsidRPr="006E74F9" w:rsidRDefault="00555189" w:rsidP="00570F04">
                                <w:pPr>
                                  <w:spacing w:before="0"/>
                                  <w:rPr>
                                    <w:color w:val="002060"/>
                                    <w:szCs w:val="19"/>
                                  </w:rPr>
                                </w:pPr>
                              </w:p>
                              <w:p w14:paraId="4453CA5C" w14:textId="77777777" w:rsidR="00555189" w:rsidRPr="006E74F9" w:rsidRDefault="00555189" w:rsidP="00570F04">
                                <w:pPr>
                                  <w:spacing w:before="0"/>
                                  <w:rPr>
                                    <w:color w:val="002060"/>
                                    <w:szCs w:val="19"/>
                                  </w:rPr>
                                </w:pPr>
                              </w:p>
                              <w:p w14:paraId="5D86FF91" w14:textId="77777777" w:rsidR="00555189" w:rsidRPr="006E74F9" w:rsidRDefault="00555189" w:rsidP="00570F04">
                                <w:pPr>
                                  <w:spacing w:before="0"/>
                                  <w:rPr>
                                    <w:color w:val="002060"/>
                                    <w:szCs w:val="19"/>
                                  </w:rPr>
                                </w:pPr>
                              </w:p>
                              <w:p w14:paraId="1F0736D8" w14:textId="77777777" w:rsidR="00555189" w:rsidRPr="006E74F9" w:rsidRDefault="00555189" w:rsidP="00570F04">
                                <w:pPr>
                                  <w:spacing w:before="0"/>
                                  <w:rPr>
                                    <w:color w:val="002060"/>
                                    <w:szCs w:val="19"/>
                                  </w:rPr>
                                </w:pPr>
                              </w:p>
                              <w:p w14:paraId="72CFB5C9" w14:textId="77777777" w:rsidR="00555189" w:rsidRPr="006E74F9" w:rsidRDefault="00555189" w:rsidP="00570F04">
                                <w:pPr>
                                  <w:spacing w:before="0"/>
                                  <w:rPr>
                                    <w:color w:val="002060"/>
                                    <w:szCs w:val="19"/>
                                  </w:rPr>
                                </w:pPr>
                              </w:p>
                              <w:p w14:paraId="533ADF32" w14:textId="77777777" w:rsidR="00555189" w:rsidRPr="006E74F9" w:rsidRDefault="00555189" w:rsidP="00570F04">
                                <w:pPr>
                                  <w:spacing w:before="0"/>
                                  <w:rPr>
                                    <w:color w:val="002060"/>
                                    <w:szCs w:val="19"/>
                                  </w:rPr>
                                </w:pPr>
                              </w:p>
                              <w:p w14:paraId="5B6144D1" w14:textId="77777777" w:rsidR="00555189" w:rsidRDefault="00555189" w:rsidP="00570F04">
                                <w:pPr>
                                  <w:spacing w:before="0"/>
                                  <w:jc w:val="center"/>
                                  <w:rPr>
                                    <w:color w:val="002060"/>
                                    <w:szCs w:val="19"/>
                                  </w:rPr>
                                </w:pPr>
                              </w:p>
                              <w:p w14:paraId="17EEF00D" w14:textId="7E739B26" w:rsidR="00555189" w:rsidRPr="006E74F9" w:rsidRDefault="00555189" w:rsidP="00570F04">
                                <w:pPr>
                                  <w:spacing w:before="0"/>
                                  <w:jc w:val="center"/>
                                  <w:rPr>
                                    <w:color w:val="002060"/>
                                    <w:szCs w:val="19"/>
                                  </w:rPr>
                                </w:pPr>
                                <w:r w:rsidRPr="006E74F9">
                                  <w:rPr>
                                    <w:color w:val="002060"/>
                                    <w:szCs w:val="19"/>
                                  </w:rPr>
                                  <w:t>85.3% of VET qualifications and 91.3% of higher education qualifications were relevant</w:t>
                                </w:r>
                                <w:r>
                                  <w:rPr>
                                    <w:color w:val="002060"/>
                                    <w:szCs w:val="19"/>
                                  </w:rPr>
                                  <w:t xml:space="preserve"> to the job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21" name="Group 121"/>
                        <wpg:cNvGrpSpPr/>
                        <wpg:grpSpPr>
                          <a:xfrm>
                            <a:off x="113368" y="2533067"/>
                            <a:ext cx="3304477" cy="1412103"/>
                            <a:chOff x="63601" y="-29170"/>
                            <a:chExt cx="2529109" cy="1012133"/>
                          </a:xfrm>
                        </wpg:grpSpPr>
                        <wps:wsp>
                          <wps:cNvPr id="123" name="Text Box 123"/>
                          <wps:cNvSpPr txBox="1"/>
                          <wps:spPr>
                            <a:xfrm>
                              <a:off x="918808" y="-10068"/>
                              <a:ext cx="1672295" cy="9659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532892" w14:textId="77777777" w:rsidR="00555189" w:rsidRPr="006E74F9" w:rsidRDefault="00555189" w:rsidP="00570F04">
                                <w:pPr>
                                  <w:spacing w:before="0"/>
                                  <w:jc w:val="center"/>
                                  <w:rPr>
                                    <w:color w:val="002060"/>
                                    <w:sz w:val="16"/>
                                    <w:szCs w:val="16"/>
                                  </w:rPr>
                                </w:pPr>
                                <w:r w:rsidRPr="006E74F9">
                                  <w:rPr>
                                    <w:color w:val="002060"/>
                                    <w:sz w:val="16"/>
                                    <w:szCs w:val="16"/>
                                  </w:rPr>
                                  <w:t>46.6%</w:t>
                                </w:r>
                              </w:p>
                              <w:p w14:paraId="6A483AB6" w14:textId="231A4AFD" w:rsidR="00555189" w:rsidRPr="006E74F9" w:rsidRDefault="00555189" w:rsidP="00C031F8">
                                <w:pPr>
                                  <w:spacing w:before="0" w:line="240" w:lineRule="exact"/>
                                  <w:jc w:val="center"/>
                                  <w:rPr>
                                    <w:color w:val="002060"/>
                                    <w:sz w:val="16"/>
                                    <w:szCs w:val="16"/>
                                  </w:rPr>
                                </w:pPr>
                                <w:r w:rsidRPr="006E74F9">
                                  <w:rPr>
                                    <w:color w:val="002060"/>
                                    <w:sz w:val="16"/>
                                    <w:szCs w:val="16"/>
                                  </w:rPr>
                                  <w:t xml:space="preserve">Information </w:t>
                                </w:r>
                                <w:r>
                                  <w:rPr>
                                    <w:color w:val="002060"/>
                                    <w:sz w:val="16"/>
                                    <w:szCs w:val="16"/>
                                  </w:rPr>
                                  <w:t>t</w:t>
                                </w:r>
                                <w:r w:rsidRPr="006E74F9">
                                  <w:rPr>
                                    <w:color w:val="002060"/>
                                    <w:sz w:val="16"/>
                                    <w:szCs w:val="16"/>
                                  </w:rPr>
                                  <w:t>echnology</w:t>
                                </w:r>
                              </w:p>
                              <w:p w14:paraId="70014882" w14:textId="77777777" w:rsidR="00555189" w:rsidRPr="006E74F9" w:rsidRDefault="00555189" w:rsidP="00C031F8">
                                <w:pPr>
                                  <w:spacing w:before="60"/>
                                  <w:jc w:val="center"/>
                                  <w:rPr>
                                    <w:color w:val="002060"/>
                                    <w:sz w:val="16"/>
                                    <w:szCs w:val="16"/>
                                  </w:rPr>
                                </w:pPr>
                                <w:r w:rsidRPr="006E74F9">
                                  <w:rPr>
                                    <w:color w:val="002060"/>
                                    <w:sz w:val="16"/>
                                    <w:szCs w:val="16"/>
                                  </w:rPr>
                                  <w:t>20.7%</w:t>
                                </w:r>
                              </w:p>
                              <w:p w14:paraId="7C478EBF" w14:textId="065B46DC" w:rsidR="00555189" w:rsidRPr="006E74F9" w:rsidRDefault="00555189" w:rsidP="00C031F8">
                                <w:pPr>
                                  <w:spacing w:before="0" w:line="240" w:lineRule="exact"/>
                                  <w:jc w:val="center"/>
                                  <w:rPr>
                                    <w:color w:val="002060"/>
                                    <w:sz w:val="16"/>
                                    <w:szCs w:val="16"/>
                                  </w:rPr>
                                </w:pPr>
                                <w:r w:rsidRPr="006E74F9">
                                  <w:rPr>
                                    <w:color w:val="002060"/>
                                    <w:sz w:val="16"/>
                                    <w:szCs w:val="16"/>
                                  </w:rPr>
                                  <w:t xml:space="preserve">Engineering </w:t>
                                </w:r>
                                <w:r>
                                  <w:rPr>
                                    <w:color w:val="002060"/>
                                    <w:sz w:val="16"/>
                                    <w:szCs w:val="16"/>
                                  </w:rPr>
                                  <w:t>and</w:t>
                                </w:r>
                                <w:r w:rsidRPr="006E74F9">
                                  <w:rPr>
                                    <w:color w:val="002060"/>
                                    <w:sz w:val="16"/>
                                    <w:szCs w:val="16"/>
                                  </w:rPr>
                                  <w:t xml:space="preserve"> </w:t>
                                </w:r>
                                <w:r>
                                  <w:rPr>
                                    <w:color w:val="002060"/>
                                    <w:sz w:val="16"/>
                                    <w:szCs w:val="16"/>
                                  </w:rPr>
                                  <w:t>r</w:t>
                                </w:r>
                                <w:r w:rsidRPr="006E74F9">
                                  <w:rPr>
                                    <w:color w:val="002060"/>
                                    <w:sz w:val="16"/>
                                    <w:szCs w:val="16"/>
                                  </w:rPr>
                                  <w:t xml:space="preserve">elated </w:t>
                                </w:r>
                                <w:r>
                                  <w:rPr>
                                    <w:color w:val="002060"/>
                                    <w:sz w:val="16"/>
                                    <w:szCs w:val="16"/>
                                  </w:rPr>
                                  <w:t>t</w:t>
                                </w:r>
                                <w:r w:rsidRPr="006E74F9">
                                  <w:rPr>
                                    <w:color w:val="002060"/>
                                    <w:sz w:val="16"/>
                                    <w:szCs w:val="16"/>
                                  </w:rPr>
                                  <w:t>echnologies</w:t>
                                </w:r>
                              </w:p>
                              <w:p w14:paraId="603C2866" w14:textId="77777777" w:rsidR="00555189" w:rsidRPr="006E74F9" w:rsidRDefault="00555189" w:rsidP="00C031F8">
                                <w:pPr>
                                  <w:spacing w:before="60"/>
                                  <w:jc w:val="center"/>
                                  <w:rPr>
                                    <w:color w:val="002060"/>
                                    <w:sz w:val="16"/>
                                    <w:szCs w:val="16"/>
                                  </w:rPr>
                                </w:pPr>
                                <w:r w:rsidRPr="006E74F9">
                                  <w:rPr>
                                    <w:color w:val="002060"/>
                                    <w:sz w:val="16"/>
                                    <w:szCs w:val="16"/>
                                  </w:rPr>
                                  <w:t>17.7%</w:t>
                                </w:r>
                              </w:p>
                              <w:p w14:paraId="7EE6CA5C" w14:textId="5B95996D" w:rsidR="00555189" w:rsidRPr="006E74F9" w:rsidRDefault="00555189" w:rsidP="00C031F8">
                                <w:pPr>
                                  <w:spacing w:before="0" w:line="240" w:lineRule="exact"/>
                                  <w:jc w:val="center"/>
                                  <w:rPr>
                                    <w:color w:val="002060"/>
                                    <w:sz w:val="16"/>
                                    <w:szCs w:val="16"/>
                                  </w:rPr>
                                </w:pPr>
                                <w:r w:rsidRPr="006E74F9">
                                  <w:rPr>
                                    <w:color w:val="002060"/>
                                    <w:sz w:val="16"/>
                                    <w:szCs w:val="16"/>
                                  </w:rPr>
                                  <w:t xml:space="preserve">Management </w:t>
                                </w:r>
                                <w:r>
                                  <w:rPr>
                                    <w:color w:val="002060"/>
                                    <w:sz w:val="16"/>
                                    <w:szCs w:val="16"/>
                                  </w:rPr>
                                  <w:t>and</w:t>
                                </w:r>
                                <w:r w:rsidRPr="006E74F9">
                                  <w:rPr>
                                    <w:color w:val="002060"/>
                                    <w:sz w:val="16"/>
                                    <w:szCs w:val="16"/>
                                  </w:rPr>
                                  <w:t xml:space="preserve"> </w:t>
                                </w:r>
                                <w:r>
                                  <w:rPr>
                                    <w:color w:val="002060"/>
                                    <w:sz w:val="16"/>
                                    <w:szCs w:val="16"/>
                                  </w:rPr>
                                  <w:t>c</w:t>
                                </w:r>
                                <w:r w:rsidRPr="006E74F9">
                                  <w:rPr>
                                    <w:color w:val="002060"/>
                                    <w:sz w:val="16"/>
                                    <w:szCs w:val="16"/>
                                  </w:rPr>
                                  <w:t>ommerce</w:t>
                                </w:r>
                              </w:p>
                              <w:p w14:paraId="76EE2E8B" w14:textId="77777777" w:rsidR="00555189" w:rsidRPr="006E74F9" w:rsidRDefault="00555189" w:rsidP="00C031F8">
                                <w:pPr>
                                  <w:spacing w:before="60"/>
                                  <w:jc w:val="center"/>
                                  <w:rPr>
                                    <w:color w:val="002060"/>
                                    <w:sz w:val="16"/>
                                    <w:szCs w:val="16"/>
                                  </w:rPr>
                                </w:pPr>
                                <w:r w:rsidRPr="006E74F9">
                                  <w:rPr>
                                    <w:color w:val="002060"/>
                                    <w:sz w:val="16"/>
                                    <w:szCs w:val="16"/>
                                  </w:rPr>
                                  <w:t>4.4%</w:t>
                                </w:r>
                              </w:p>
                              <w:p w14:paraId="2A7C85E8" w14:textId="4B60CB41" w:rsidR="00555189" w:rsidRPr="006E74F9" w:rsidRDefault="00555189" w:rsidP="00C031F8">
                                <w:pPr>
                                  <w:spacing w:before="0" w:line="240" w:lineRule="exact"/>
                                  <w:jc w:val="center"/>
                                  <w:rPr>
                                    <w:color w:val="002060"/>
                                    <w:sz w:val="16"/>
                                    <w:szCs w:val="16"/>
                                  </w:rPr>
                                </w:pPr>
                                <w:r w:rsidRPr="006E74F9">
                                  <w:rPr>
                                    <w:color w:val="002060"/>
                                    <w:sz w:val="16"/>
                                    <w:szCs w:val="16"/>
                                  </w:rPr>
                                  <w:t xml:space="preserve">Society </w:t>
                                </w:r>
                                <w:r>
                                  <w:rPr>
                                    <w:color w:val="002060"/>
                                    <w:sz w:val="16"/>
                                    <w:szCs w:val="16"/>
                                  </w:rPr>
                                  <w:t>and</w:t>
                                </w:r>
                                <w:r w:rsidRPr="006E74F9">
                                  <w:rPr>
                                    <w:color w:val="002060"/>
                                    <w:sz w:val="16"/>
                                    <w:szCs w:val="16"/>
                                  </w:rPr>
                                  <w:t xml:space="preserve"> </w:t>
                                </w:r>
                                <w:r>
                                  <w:rPr>
                                    <w:color w:val="002060"/>
                                    <w:sz w:val="16"/>
                                    <w:szCs w:val="16"/>
                                  </w:rPr>
                                  <w:t>c</w:t>
                                </w:r>
                                <w:r w:rsidRPr="006E74F9">
                                  <w:rPr>
                                    <w:color w:val="002060"/>
                                    <w:sz w:val="16"/>
                                    <w:szCs w:val="16"/>
                                  </w:rPr>
                                  <w:t>ulture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 name="Text Box 122"/>
                          <wps:cNvSpPr txBox="1"/>
                          <wps:spPr>
                            <a:xfrm>
                              <a:off x="75559" y="44748"/>
                              <a:ext cx="950139" cy="8987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7BF2BF" w14:textId="77777777" w:rsidR="00555189" w:rsidRPr="006E74F9" w:rsidRDefault="00555189" w:rsidP="00B2038D">
                                <w:pPr>
                                  <w:spacing w:before="0"/>
                                  <w:jc w:val="center"/>
                                  <w:rPr>
                                    <w:color w:val="002060"/>
                                    <w:sz w:val="16"/>
                                    <w:szCs w:val="16"/>
                                  </w:rPr>
                                </w:pPr>
                                <w:r w:rsidRPr="006E74F9">
                                  <w:rPr>
                                    <w:color w:val="002060"/>
                                    <w:sz w:val="16"/>
                                    <w:szCs w:val="16"/>
                                  </w:rPr>
                                  <w:t>72.3%</w:t>
                                </w:r>
                              </w:p>
                              <w:p w14:paraId="621C62ED" w14:textId="77777777" w:rsidR="00555189" w:rsidRPr="006E74F9" w:rsidRDefault="00555189" w:rsidP="00C031F8">
                                <w:pPr>
                                  <w:spacing w:before="0" w:line="240" w:lineRule="exact"/>
                                  <w:jc w:val="center"/>
                                  <w:rPr>
                                    <w:color w:val="002060"/>
                                    <w:sz w:val="16"/>
                                    <w:szCs w:val="16"/>
                                  </w:rPr>
                                </w:pPr>
                                <w:r w:rsidRPr="006E74F9">
                                  <w:rPr>
                                    <w:color w:val="002060"/>
                                    <w:sz w:val="16"/>
                                    <w:szCs w:val="16"/>
                                  </w:rPr>
                                  <w:t>Higher education</w:t>
                                </w:r>
                              </w:p>
                              <w:p w14:paraId="760BFA42" w14:textId="77777777" w:rsidR="00555189" w:rsidRPr="006E74F9" w:rsidRDefault="00555189" w:rsidP="00C031F8">
                                <w:pPr>
                                  <w:spacing w:before="60"/>
                                  <w:jc w:val="center"/>
                                  <w:rPr>
                                    <w:color w:val="002060"/>
                                    <w:sz w:val="16"/>
                                    <w:szCs w:val="16"/>
                                  </w:rPr>
                                </w:pPr>
                                <w:r w:rsidRPr="006E74F9">
                                  <w:rPr>
                                    <w:color w:val="002060"/>
                                    <w:sz w:val="16"/>
                                    <w:szCs w:val="16"/>
                                  </w:rPr>
                                  <w:t>13.2%</w:t>
                                </w:r>
                              </w:p>
                              <w:p w14:paraId="448C9FDA" w14:textId="26D2FAE6" w:rsidR="00555189" w:rsidRPr="006E74F9" w:rsidRDefault="00555189" w:rsidP="00C031F8">
                                <w:pPr>
                                  <w:spacing w:before="0" w:line="240" w:lineRule="exact"/>
                                  <w:jc w:val="center"/>
                                  <w:rPr>
                                    <w:color w:val="002060"/>
                                    <w:sz w:val="16"/>
                                    <w:szCs w:val="16"/>
                                  </w:rPr>
                                </w:pPr>
                                <w:r>
                                  <w:rPr>
                                    <w:color w:val="002060"/>
                                    <w:sz w:val="16"/>
                                    <w:szCs w:val="16"/>
                                  </w:rPr>
                                  <w:t>D</w:t>
                                </w:r>
                                <w:r w:rsidRPr="006E74F9">
                                  <w:rPr>
                                    <w:color w:val="002060"/>
                                    <w:sz w:val="16"/>
                                    <w:szCs w:val="16"/>
                                  </w:rPr>
                                  <w:t>iploma/</w:t>
                                </w:r>
                                <w:r>
                                  <w:rPr>
                                    <w:color w:val="002060"/>
                                    <w:sz w:val="16"/>
                                    <w:szCs w:val="16"/>
                                  </w:rPr>
                                  <w:t xml:space="preserve">advanced </w:t>
                                </w:r>
                                <w:r w:rsidRPr="006E74F9">
                                  <w:rPr>
                                    <w:color w:val="002060"/>
                                    <w:sz w:val="16"/>
                                    <w:szCs w:val="16"/>
                                  </w:rPr>
                                  <w:t>diploma</w:t>
                                </w:r>
                              </w:p>
                              <w:p w14:paraId="61DD3AFF" w14:textId="77777777" w:rsidR="00555189" w:rsidRPr="006E74F9" w:rsidRDefault="00555189" w:rsidP="00C031F8">
                                <w:pPr>
                                  <w:spacing w:before="60"/>
                                  <w:jc w:val="center"/>
                                  <w:rPr>
                                    <w:color w:val="002060"/>
                                    <w:sz w:val="16"/>
                                    <w:szCs w:val="16"/>
                                  </w:rPr>
                                </w:pPr>
                                <w:r w:rsidRPr="006E74F9">
                                  <w:rPr>
                                    <w:color w:val="002060"/>
                                    <w:sz w:val="16"/>
                                    <w:szCs w:val="16"/>
                                  </w:rPr>
                                  <w:t>9.2%</w:t>
                                </w:r>
                              </w:p>
                              <w:p w14:paraId="7F2D2971" w14:textId="77777777" w:rsidR="00555189" w:rsidRPr="006E74F9" w:rsidRDefault="00555189" w:rsidP="00C031F8">
                                <w:pPr>
                                  <w:spacing w:before="0" w:line="240" w:lineRule="exact"/>
                                  <w:jc w:val="center"/>
                                  <w:rPr>
                                    <w:color w:val="002060"/>
                                    <w:sz w:val="16"/>
                                    <w:szCs w:val="16"/>
                                  </w:rPr>
                                </w:pPr>
                                <w:r w:rsidRPr="006E74F9">
                                  <w:rPr>
                                    <w:color w:val="002060"/>
                                    <w:sz w:val="16"/>
                                    <w:szCs w:val="16"/>
                                  </w:rPr>
                                  <w:t>Certificate III/IV</w:t>
                                </w:r>
                              </w:p>
                              <w:p w14:paraId="029BC7F8" w14:textId="77777777" w:rsidR="00555189" w:rsidRPr="006E74F9" w:rsidRDefault="00555189" w:rsidP="00570F04">
                                <w:pPr>
                                  <w:spacing w:before="0"/>
                                  <w:jc w:val="center"/>
                                  <w:rPr>
                                    <w:color w:val="00206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 name="Rectangle: Rounded Corners 124"/>
                          <wps:cNvSpPr/>
                          <wps:spPr>
                            <a:xfrm>
                              <a:off x="63601" y="-29170"/>
                              <a:ext cx="2529109" cy="1012133"/>
                            </a:xfrm>
                            <a:prstGeom prst="roundRect">
                              <a:avLst/>
                            </a:prstGeom>
                            <a:noFill/>
                            <a:ln>
                              <a:solidFill>
                                <a:srgbClr val="00206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5" name="Straight Connector 125"/>
                        <wps:cNvCnPr/>
                        <wps:spPr>
                          <a:xfrm flipV="1">
                            <a:off x="659357" y="2171416"/>
                            <a:ext cx="2281555" cy="0"/>
                          </a:xfrm>
                          <a:prstGeom prst="line">
                            <a:avLst/>
                          </a:prstGeom>
                          <a:ln>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4E3AFFD" id="Group 19" o:spid="_x0000_s1090" style="position:absolute;margin-left:202.25pt;margin-top:3.25pt;width:246.3pt;height:399pt;z-index:252066816;mso-position-horizontal-relative:margin;mso-width-relative:margin;mso-height-relative:margin" coordsize="35566,46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">
                <v:group id="Group 118" o:spid="_x0000_s1091" style="position:absolute;width:35566;height:46005" coordorigin="" coordsize="25920,1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roundrect id="Rectangle: Rounded Corners 119" o:spid="_x0000_s1092" style="position:absolute;width:25920;height:158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" fillcolor="#002060" stroked="f">
                    <v:shadow on="t" color="black" opacity="22937f" origin=",.5" offset="0,.63889mm"/>
                    <v:textbox inset=",0,,0">
                      <w:txbxContent>
                        <w:p w14:paraId="483B6F39" w14:textId="30FE92D0" w:rsidR="00555189" w:rsidRPr="006E74F9" w:rsidRDefault="00555189" w:rsidP="00570F04">
                          <w:pPr>
                            <w:spacing w:before="0"/>
                            <w:jc w:val="center"/>
                            <w:rPr>
                              <w:color w:val="FFFFFF" w:themeColor="background1"/>
                            </w:rPr>
                          </w:pPr>
                          <w:r w:rsidRPr="006E74F9">
                            <w:rPr>
                              <w:b/>
                              <w:bCs/>
                              <w:color w:val="FFFFFF" w:themeColor="background1"/>
                            </w:rPr>
                            <w:t xml:space="preserve">ICT </w:t>
                          </w:r>
                          <w:r>
                            <w:rPr>
                              <w:b/>
                              <w:bCs/>
                              <w:color w:val="FFFFFF" w:themeColor="background1"/>
                            </w:rPr>
                            <w:t>p</w:t>
                          </w:r>
                          <w:r w:rsidRPr="006E74F9">
                            <w:rPr>
                              <w:b/>
                              <w:bCs/>
                              <w:color w:val="FFFFFF" w:themeColor="background1"/>
                            </w:rPr>
                            <w:t>rofessionals</w:t>
                          </w:r>
                        </w:p>
                      </w:txbxContent>
                    </v:textbox>
                  </v:roundrect>
                  <v:roundrect id="Rectangle: Rounded Corners 120" o:spid="_x0000_s1093" style="position:absolute;left:345;top:1071;width:25200;height:1461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" fillcolor="white [3212]" stroked="f">
                    <v:shadow on="t" color="black" opacity="22937f" origin=",.5" offset="0,.63889mm"/>
                    <v:textbox inset="0,0,0,0">
                      <w:txbxContent>
                        <w:p w14:paraId="2B26CBEE" w14:textId="77777777" w:rsidR="00555189" w:rsidRPr="006E74F9" w:rsidRDefault="00555189" w:rsidP="00570F04">
                          <w:pPr>
                            <w:spacing w:before="0"/>
                            <w:jc w:val="center"/>
                            <w:rPr>
                              <w:color w:val="002060"/>
                              <w:szCs w:val="19"/>
                            </w:rPr>
                          </w:pPr>
                          <w:r w:rsidRPr="006E74F9">
                            <w:rPr>
                              <w:color w:val="002060"/>
                              <w:szCs w:val="19"/>
                            </w:rPr>
                            <w:t>300 000 workers</w:t>
                          </w:r>
                        </w:p>
                        <w:p w14:paraId="0A6A245C" w14:textId="77777777" w:rsidR="00555189" w:rsidRPr="006E74F9" w:rsidRDefault="00555189" w:rsidP="00570F04">
                          <w:pPr>
                            <w:spacing w:before="0"/>
                            <w:jc w:val="center"/>
                            <w:rPr>
                              <w:color w:val="002060"/>
                              <w:szCs w:val="19"/>
                            </w:rPr>
                          </w:pPr>
                          <w:r w:rsidRPr="006E74F9">
                            <w:rPr>
                              <w:color w:val="002060"/>
                              <w:szCs w:val="19"/>
                            </w:rPr>
                            <w:t>Median age 38 years</w:t>
                          </w:r>
                          <w:r w:rsidRPr="006E74F9">
                            <w:rPr>
                              <w:color w:val="002060"/>
                              <w:szCs w:val="19"/>
                            </w:rPr>
                            <w:tab/>
                            <w:t>83.1% male</w:t>
                          </w:r>
                        </w:p>
                        <w:p w14:paraId="2501880F" w14:textId="77777777" w:rsidR="00555189" w:rsidRPr="006E74F9" w:rsidRDefault="00555189" w:rsidP="00570F04">
                          <w:pPr>
                            <w:spacing w:before="0"/>
                            <w:jc w:val="center"/>
                            <w:rPr>
                              <w:color w:val="002060"/>
                              <w:szCs w:val="19"/>
                            </w:rPr>
                          </w:pPr>
                          <w:r w:rsidRPr="006E74F9">
                            <w:rPr>
                              <w:color w:val="002060"/>
                              <w:szCs w:val="19"/>
                            </w:rPr>
                            <w:t>9.7% studying at a non-school educational institution</w:t>
                          </w:r>
                        </w:p>
                        <w:p w14:paraId="46CD687D" w14:textId="77777777" w:rsidR="00555189" w:rsidRPr="006E74F9" w:rsidRDefault="00555189" w:rsidP="00570F04">
                          <w:pPr>
                            <w:spacing w:before="0"/>
                            <w:jc w:val="center"/>
                            <w:rPr>
                              <w:color w:val="002060"/>
                              <w:szCs w:val="19"/>
                            </w:rPr>
                          </w:pPr>
                        </w:p>
                        <w:p w14:paraId="512E505C" w14:textId="334A4476" w:rsidR="00555189" w:rsidRPr="006E74F9" w:rsidRDefault="00555189" w:rsidP="00570F04">
                          <w:pPr>
                            <w:spacing w:before="0"/>
                            <w:jc w:val="center"/>
                            <w:rPr>
                              <w:color w:val="002060"/>
                              <w:szCs w:val="19"/>
                            </w:rPr>
                          </w:pPr>
                          <w:r>
                            <w:rPr>
                              <w:color w:val="002060"/>
                              <w:szCs w:val="19"/>
                            </w:rPr>
                            <w:t>52.7</w:t>
                          </w:r>
                          <w:r w:rsidRPr="00977016">
                            <w:rPr>
                              <w:color w:val="002060"/>
                              <w:szCs w:val="19"/>
                            </w:rPr>
                            <w:t>%</w:t>
                          </w:r>
                          <w:r w:rsidRPr="006E74F9">
                            <w:rPr>
                              <w:color w:val="002060"/>
                              <w:szCs w:val="19"/>
                            </w:rPr>
                            <w:t xml:space="preserve"> held a </w:t>
                          </w:r>
                          <w:r>
                            <w:rPr>
                              <w:color w:val="002060"/>
                              <w:szCs w:val="19"/>
                            </w:rPr>
                            <w:t>single</w:t>
                          </w:r>
                          <w:r w:rsidRPr="006E74F9">
                            <w:rPr>
                              <w:color w:val="002060"/>
                              <w:szCs w:val="19"/>
                            </w:rPr>
                            <w:t xml:space="preserve"> qualification</w:t>
                          </w:r>
                        </w:p>
                        <w:p w14:paraId="78CDC82A" w14:textId="522914AA" w:rsidR="00555189" w:rsidRPr="006E74F9" w:rsidRDefault="00555189" w:rsidP="00570F04">
                          <w:pPr>
                            <w:spacing w:before="0"/>
                            <w:jc w:val="center"/>
                            <w:rPr>
                              <w:color w:val="002060"/>
                              <w:szCs w:val="19"/>
                            </w:rPr>
                          </w:pPr>
                          <w:r w:rsidRPr="006E74F9">
                            <w:rPr>
                              <w:color w:val="002060"/>
                              <w:szCs w:val="19"/>
                            </w:rPr>
                            <w:t>37.6% held two or more qualifications</w:t>
                          </w:r>
                        </w:p>
                        <w:p w14:paraId="2CF3A1EB" w14:textId="19977004" w:rsidR="00555189" w:rsidRPr="006E74F9" w:rsidRDefault="00555189" w:rsidP="00570F04">
                          <w:pPr>
                            <w:spacing w:before="0"/>
                            <w:jc w:val="center"/>
                            <w:rPr>
                              <w:color w:val="002060"/>
                              <w:szCs w:val="19"/>
                            </w:rPr>
                          </w:pPr>
                        </w:p>
                        <w:p w14:paraId="61B11368" w14:textId="78DC5518" w:rsidR="00555189" w:rsidRPr="006E74F9" w:rsidRDefault="00555189" w:rsidP="00570F04">
                          <w:pPr>
                            <w:spacing w:before="0"/>
                            <w:jc w:val="center"/>
                            <w:rPr>
                              <w:color w:val="002060"/>
                              <w:szCs w:val="19"/>
                            </w:rPr>
                          </w:pPr>
                          <w:r w:rsidRPr="006E74F9">
                            <w:rPr>
                              <w:color w:val="002060"/>
                              <w:szCs w:val="19"/>
                            </w:rPr>
                            <w:t>71.7% had a higher education qualification</w:t>
                          </w:r>
                        </w:p>
                        <w:p w14:paraId="49692B0D" w14:textId="03AFD68B" w:rsidR="00555189" w:rsidRPr="006E74F9" w:rsidRDefault="00555189" w:rsidP="00E1182F">
                          <w:pPr>
                            <w:spacing w:before="0"/>
                            <w:jc w:val="center"/>
                            <w:rPr>
                              <w:color w:val="002060"/>
                              <w:szCs w:val="19"/>
                            </w:rPr>
                          </w:pPr>
                          <w:r w:rsidRPr="006E74F9">
                            <w:rPr>
                              <w:color w:val="002060"/>
                              <w:szCs w:val="19"/>
                            </w:rPr>
                            <w:t>9% had both a VET and a higher education qualification</w:t>
                          </w:r>
                        </w:p>
                        <w:p w14:paraId="62A55C59" w14:textId="77777777" w:rsidR="00555189" w:rsidRPr="006E74F9" w:rsidRDefault="00555189" w:rsidP="00570F04">
                          <w:pPr>
                            <w:spacing w:before="0"/>
                            <w:rPr>
                              <w:color w:val="002060"/>
                              <w:szCs w:val="19"/>
                            </w:rPr>
                          </w:pPr>
                        </w:p>
                        <w:p w14:paraId="7CD4BF3C" w14:textId="12A0CA23" w:rsidR="00555189" w:rsidRPr="006E74F9" w:rsidRDefault="00555189" w:rsidP="00570F04">
                          <w:pPr>
                            <w:spacing w:before="0"/>
                            <w:jc w:val="center"/>
                            <w:rPr>
                              <w:color w:val="002060"/>
                              <w:szCs w:val="19"/>
                            </w:rPr>
                          </w:pPr>
                          <w:r w:rsidRPr="006E74F9">
                            <w:rPr>
                              <w:color w:val="002060"/>
                              <w:szCs w:val="19"/>
                            </w:rPr>
                            <w:t>410 200 qualifications</w:t>
                          </w:r>
                        </w:p>
                        <w:p w14:paraId="63AA4EF2" w14:textId="77777777" w:rsidR="00555189" w:rsidRPr="006E74F9" w:rsidRDefault="00555189" w:rsidP="00570F04">
                          <w:pPr>
                            <w:spacing w:before="0"/>
                            <w:jc w:val="center"/>
                            <w:rPr>
                              <w:color w:val="002060"/>
                              <w:szCs w:val="19"/>
                            </w:rPr>
                          </w:pPr>
                        </w:p>
                        <w:p w14:paraId="08B95923" w14:textId="77777777" w:rsidR="00555189" w:rsidRPr="006E74F9" w:rsidRDefault="00555189" w:rsidP="00570F04">
                          <w:pPr>
                            <w:spacing w:before="0"/>
                            <w:jc w:val="center"/>
                            <w:rPr>
                              <w:color w:val="002060"/>
                              <w:szCs w:val="19"/>
                            </w:rPr>
                          </w:pPr>
                        </w:p>
                        <w:p w14:paraId="499D3C67" w14:textId="77777777" w:rsidR="00555189" w:rsidRPr="006E74F9" w:rsidRDefault="00555189" w:rsidP="00570F04">
                          <w:pPr>
                            <w:spacing w:before="0"/>
                            <w:jc w:val="center"/>
                            <w:rPr>
                              <w:color w:val="002060"/>
                              <w:szCs w:val="19"/>
                            </w:rPr>
                          </w:pPr>
                        </w:p>
                        <w:p w14:paraId="30230719" w14:textId="77777777" w:rsidR="00555189" w:rsidRPr="006E74F9" w:rsidRDefault="00555189" w:rsidP="00570F04">
                          <w:pPr>
                            <w:spacing w:before="0"/>
                            <w:jc w:val="center"/>
                            <w:rPr>
                              <w:color w:val="002060"/>
                              <w:szCs w:val="19"/>
                            </w:rPr>
                          </w:pPr>
                        </w:p>
                        <w:p w14:paraId="4AD40F17" w14:textId="77777777" w:rsidR="00555189" w:rsidRPr="006E74F9" w:rsidRDefault="00555189" w:rsidP="00570F04">
                          <w:pPr>
                            <w:spacing w:before="0"/>
                            <w:rPr>
                              <w:color w:val="002060"/>
                              <w:szCs w:val="19"/>
                            </w:rPr>
                          </w:pPr>
                        </w:p>
                        <w:p w14:paraId="4453CA5C" w14:textId="77777777" w:rsidR="00555189" w:rsidRPr="006E74F9" w:rsidRDefault="00555189" w:rsidP="00570F04">
                          <w:pPr>
                            <w:spacing w:before="0"/>
                            <w:rPr>
                              <w:color w:val="002060"/>
                              <w:szCs w:val="19"/>
                            </w:rPr>
                          </w:pPr>
                        </w:p>
                        <w:p w14:paraId="5D86FF91" w14:textId="77777777" w:rsidR="00555189" w:rsidRPr="006E74F9" w:rsidRDefault="00555189" w:rsidP="00570F04">
                          <w:pPr>
                            <w:spacing w:before="0"/>
                            <w:rPr>
                              <w:color w:val="002060"/>
                              <w:szCs w:val="19"/>
                            </w:rPr>
                          </w:pPr>
                        </w:p>
                        <w:p w14:paraId="1F0736D8" w14:textId="77777777" w:rsidR="00555189" w:rsidRPr="006E74F9" w:rsidRDefault="00555189" w:rsidP="00570F04">
                          <w:pPr>
                            <w:spacing w:before="0"/>
                            <w:rPr>
                              <w:color w:val="002060"/>
                              <w:szCs w:val="19"/>
                            </w:rPr>
                          </w:pPr>
                        </w:p>
                        <w:p w14:paraId="72CFB5C9" w14:textId="77777777" w:rsidR="00555189" w:rsidRPr="006E74F9" w:rsidRDefault="00555189" w:rsidP="00570F04">
                          <w:pPr>
                            <w:spacing w:before="0"/>
                            <w:rPr>
                              <w:color w:val="002060"/>
                              <w:szCs w:val="19"/>
                            </w:rPr>
                          </w:pPr>
                        </w:p>
                        <w:p w14:paraId="533ADF32" w14:textId="77777777" w:rsidR="00555189" w:rsidRPr="006E74F9" w:rsidRDefault="00555189" w:rsidP="00570F04">
                          <w:pPr>
                            <w:spacing w:before="0"/>
                            <w:rPr>
                              <w:color w:val="002060"/>
                              <w:szCs w:val="19"/>
                            </w:rPr>
                          </w:pPr>
                        </w:p>
                        <w:p w14:paraId="5B6144D1" w14:textId="77777777" w:rsidR="00555189" w:rsidRDefault="00555189" w:rsidP="00570F04">
                          <w:pPr>
                            <w:spacing w:before="0"/>
                            <w:jc w:val="center"/>
                            <w:rPr>
                              <w:color w:val="002060"/>
                              <w:szCs w:val="19"/>
                            </w:rPr>
                          </w:pPr>
                        </w:p>
                        <w:p w14:paraId="17EEF00D" w14:textId="7E739B26" w:rsidR="00555189" w:rsidRPr="006E74F9" w:rsidRDefault="00555189" w:rsidP="00570F04">
                          <w:pPr>
                            <w:spacing w:before="0"/>
                            <w:jc w:val="center"/>
                            <w:rPr>
                              <w:color w:val="002060"/>
                              <w:szCs w:val="19"/>
                            </w:rPr>
                          </w:pPr>
                          <w:r w:rsidRPr="006E74F9">
                            <w:rPr>
                              <w:color w:val="002060"/>
                              <w:szCs w:val="19"/>
                            </w:rPr>
                            <w:t>85.3% of VET qualifications and 91.3% of higher education qualifications were relevant</w:t>
                          </w:r>
                          <w:r>
                            <w:rPr>
                              <w:color w:val="002060"/>
                              <w:szCs w:val="19"/>
                            </w:rPr>
                            <w:t xml:space="preserve"> to the job</w:t>
                          </w:r>
                        </w:p>
                      </w:txbxContent>
                    </v:textbox>
                  </v:roundrect>
                </v:group>
                <v:group id="Group 121" o:spid="_x0000_s1094" style="position:absolute;left:1133;top:25330;width:33045;height:14121" coordorigin="636,-291" coordsize="25291,1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Text Box 123" o:spid="_x0000_s1095" type="#_x0000_t202" style="position:absolute;left:9188;top:-100;width:16723;height:9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" fillcolor="white [3201]" stroked="f" strokeweight=".5pt">
                    <v:textbox>
                      <w:txbxContent>
                        <w:p w14:paraId="2D532892" w14:textId="77777777" w:rsidR="00555189" w:rsidRPr="006E74F9" w:rsidRDefault="00555189" w:rsidP="00570F04">
                          <w:pPr>
                            <w:spacing w:before="0"/>
                            <w:jc w:val="center"/>
                            <w:rPr>
                              <w:color w:val="002060"/>
                              <w:sz w:val="16"/>
                              <w:szCs w:val="16"/>
                            </w:rPr>
                          </w:pPr>
                          <w:r w:rsidRPr="006E74F9">
                            <w:rPr>
                              <w:color w:val="002060"/>
                              <w:sz w:val="16"/>
                              <w:szCs w:val="16"/>
                            </w:rPr>
                            <w:t>46.6%</w:t>
                          </w:r>
                        </w:p>
                        <w:p w14:paraId="6A483AB6" w14:textId="231A4AFD" w:rsidR="00555189" w:rsidRPr="006E74F9" w:rsidRDefault="00555189" w:rsidP="00C031F8">
                          <w:pPr>
                            <w:spacing w:before="0" w:line="240" w:lineRule="exact"/>
                            <w:jc w:val="center"/>
                            <w:rPr>
                              <w:color w:val="002060"/>
                              <w:sz w:val="16"/>
                              <w:szCs w:val="16"/>
                            </w:rPr>
                          </w:pPr>
                          <w:r w:rsidRPr="006E74F9">
                            <w:rPr>
                              <w:color w:val="002060"/>
                              <w:sz w:val="16"/>
                              <w:szCs w:val="16"/>
                            </w:rPr>
                            <w:t xml:space="preserve">Information </w:t>
                          </w:r>
                          <w:r>
                            <w:rPr>
                              <w:color w:val="002060"/>
                              <w:sz w:val="16"/>
                              <w:szCs w:val="16"/>
                            </w:rPr>
                            <w:t>t</w:t>
                          </w:r>
                          <w:r w:rsidRPr="006E74F9">
                            <w:rPr>
                              <w:color w:val="002060"/>
                              <w:sz w:val="16"/>
                              <w:szCs w:val="16"/>
                            </w:rPr>
                            <w:t>echnology</w:t>
                          </w:r>
                        </w:p>
                        <w:p w14:paraId="70014882" w14:textId="77777777" w:rsidR="00555189" w:rsidRPr="006E74F9" w:rsidRDefault="00555189" w:rsidP="00C031F8">
                          <w:pPr>
                            <w:spacing w:before="60"/>
                            <w:jc w:val="center"/>
                            <w:rPr>
                              <w:color w:val="002060"/>
                              <w:sz w:val="16"/>
                              <w:szCs w:val="16"/>
                            </w:rPr>
                          </w:pPr>
                          <w:r w:rsidRPr="006E74F9">
                            <w:rPr>
                              <w:color w:val="002060"/>
                              <w:sz w:val="16"/>
                              <w:szCs w:val="16"/>
                            </w:rPr>
                            <w:t>20.7%</w:t>
                          </w:r>
                        </w:p>
                        <w:p w14:paraId="7C478EBF" w14:textId="065B46DC" w:rsidR="00555189" w:rsidRPr="006E74F9" w:rsidRDefault="00555189" w:rsidP="00C031F8">
                          <w:pPr>
                            <w:spacing w:before="0" w:line="240" w:lineRule="exact"/>
                            <w:jc w:val="center"/>
                            <w:rPr>
                              <w:color w:val="002060"/>
                              <w:sz w:val="16"/>
                              <w:szCs w:val="16"/>
                            </w:rPr>
                          </w:pPr>
                          <w:r w:rsidRPr="006E74F9">
                            <w:rPr>
                              <w:color w:val="002060"/>
                              <w:sz w:val="16"/>
                              <w:szCs w:val="16"/>
                            </w:rPr>
                            <w:t xml:space="preserve">Engineering </w:t>
                          </w:r>
                          <w:r>
                            <w:rPr>
                              <w:color w:val="002060"/>
                              <w:sz w:val="16"/>
                              <w:szCs w:val="16"/>
                            </w:rPr>
                            <w:t>and</w:t>
                          </w:r>
                          <w:r w:rsidRPr="006E74F9">
                            <w:rPr>
                              <w:color w:val="002060"/>
                              <w:sz w:val="16"/>
                              <w:szCs w:val="16"/>
                            </w:rPr>
                            <w:t xml:space="preserve"> </w:t>
                          </w:r>
                          <w:r>
                            <w:rPr>
                              <w:color w:val="002060"/>
                              <w:sz w:val="16"/>
                              <w:szCs w:val="16"/>
                            </w:rPr>
                            <w:t>r</w:t>
                          </w:r>
                          <w:r w:rsidRPr="006E74F9">
                            <w:rPr>
                              <w:color w:val="002060"/>
                              <w:sz w:val="16"/>
                              <w:szCs w:val="16"/>
                            </w:rPr>
                            <w:t xml:space="preserve">elated </w:t>
                          </w:r>
                          <w:r>
                            <w:rPr>
                              <w:color w:val="002060"/>
                              <w:sz w:val="16"/>
                              <w:szCs w:val="16"/>
                            </w:rPr>
                            <w:t>t</w:t>
                          </w:r>
                          <w:r w:rsidRPr="006E74F9">
                            <w:rPr>
                              <w:color w:val="002060"/>
                              <w:sz w:val="16"/>
                              <w:szCs w:val="16"/>
                            </w:rPr>
                            <w:t>echnologies</w:t>
                          </w:r>
                        </w:p>
                        <w:p w14:paraId="603C2866" w14:textId="77777777" w:rsidR="00555189" w:rsidRPr="006E74F9" w:rsidRDefault="00555189" w:rsidP="00C031F8">
                          <w:pPr>
                            <w:spacing w:before="60"/>
                            <w:jc w:val="center"/>
                            <w:rPr>
                              <w:color w:val="002060"/>
                              <w:sz w:val="16"/>
                              <w:szCs w:val="16"/>
                            </w:rPr>
                          </w:pPr>
                          <w:r w:rsidRPr="006E74F9">
                            <w:rPr>
                              <w:color w:val="002060"/>
                              <w:sz w:val="16"/>
                              <w:szCs w:val="16"/>
                            </w:rPr>
                            <w:t>17.7%</w:t>
                          </w:r>
                        </w:p>
                        <w:p w14:paraId="7EE6CA5C" w14:textId="5B95996D" w:rsidR="00555189" w:rsidRPr="006E74F9" w:rsidRDefault="00555189" w:rsidP="00C031F8">
                          <w:pPr>
                            <w:spacing w:before="0" w:line="240" w:lineRule="exact"/>
                            <w:jc w:val="center"/>
                            <w:rPr>
                              <w:color w:val="002060"/>
                              <w:sz w:val="16"/>
                              <w:szCs w:val="16"/>
                            </w:rPr>
                          </w:pPr>
                          <w:r w:rsidRPr="006E74F9">
                            <w:rPr>
                              <w:color w:val="002060"/>
                              <w:sz w:val="16"/>
                              <w:szCs w:val="16"/>
                            </w:rPr>
                            <w:t xml:space="preserve">Management </w:t>
                          </w:r>
                          <w:r>
                            <w:rPr>
                              <w:color w:val="002060"/>
                              <w:sz w:val="16"/>
                              <w:szCs w:val="16"/>
                            </w:rPr>
                            <w:t>and</w:t>
                          </w:r>
                          <w:r w:rsidRPr="006E74F9">
                            <w:rPr>
                              <w:color w:val="002060"/>
                              <w:sz w:val="16"/>
                              <w:szCs w:val="16"/>
                            </w:rPr>
                            <w:t xml:space="preserve"> </w:t>
                          </w:r>
                          <w:r>
                            <w:rPr>
                              <w:color w:val="002060"/>
                              <w:sz w:val="16"/>
                              <w:szCs w:val="16"/>
                            </w:rPr>
                            <w:t>c</w:t>
                          </w:r>
                          <w:r w:rsidRPr="006E74F9">
                            <w:rPr>
                              <w:color w:val="002060"/>
                              <w:sz w:val="16"/>
                              <w:szCs w:val="16"/>
                            </w:rPr>
                            <w:t>ommerce</w:t>
                          </w:r>
                        </w:p>
                        <w:p w14:paraId="76EE2E8B" w14:textId="77777777" w:rsidR="00555189" w:rsidRPr="006E74F9" w:rsidRDefault="00555189" w:rsidP="00C031F8">
                          <w:pPr>
                            <w:spacing w:before="60"/>
                            <w:jc w:val="center"/>
                            <w:rPr>
                              <w:color w:val="002060"/>
                              <w:sz w:val="16"/>
                              <w:szCs w:val="16"/>
                            </w:rPr>
                          </w:pPr>
                          <w:r w:rsidRPr="006E74F9">
                            <w:rPr>
                              <w:color w:val="002060"/>
                              <w:sz w:val="16"/>
                              <w:szCs w:val="16"/>
                            </w:rPr>
                            <w:t>4.4%</w:t>
                          </w:r>
                        </w:p>
                        <w:p w14:paraId="2A7C85E8" w14:textId="4B60CB41" w:rsidR="00555189" w:rsidRPr="006E74F9" w:rsidRDefault="00555189" w:rsidP="00C031F8">
                          <w:pPr>
                            <w:spacing w:before="0" w:line="240" w:lineRule="exact"/>
                            <w:jc w:val="center"/>
                            <w:rPr>
                              <w:color w:val="002060"/>
                              <w:sz w:val="16"/>
                              <w:szCs w:val="16"/>
                            </w:rPr>
                          </w:pPr>
                          <w:r w:rsidRPr="006E74F9">
                            <w:rPr>
                              <w:color w:val="002060"/>
                              <w:sz w:val="16"/>
                              <w:szCs w:val="16"/>
                            </w:rPr>
                            <w:t xml:space="preserve">Society </w:t>
                          </w:r>
                          <w:r>
                            <w:rPr>
                              <w:color w:val="002060"/>
                              <w:sz w:val="16"/>
                              <w:szCs w:val="16"/>
                            </w:rPr>
                            <w:t>and</w:t>
                          </w:r>
                          <w:r w:rsidRPr="006E74F9">
                            <w:rPr>
                              <w:color w:val="002060"/>
                              <w:sz w:val="16"/>
                              <w:szCs w:val="16"/>
                            </w:rPr>
                            <w:t xml:space="preserve"> </w:t>
                          </w:r>
                          <w:r>
                            <w:rPr>
                              <w:color w:val="002060"/>
                              <w:sz w:val="16"/>
                              <w:szCs w:val="16"/>
                            </w:rPr>
                            <w:t>c</w:t>
                          </w:r>
                          <w:r w:rsidRPr="006E74F9">
                            <w:rPr>
                              <w:color w:val="002060"/>
                              <w:sz w:val="16"/>
                              <w:szCs w:val="16"/>
                            </w:rPr>
                            <w:t>ulture</w:t>
                          </w:r>
                        </w:p>
                      </w:txbxContent>
                    </v:textbox>
                  </v:shape>
                  <v:shape id="Text Box 122" o:spid="_x0000_s1096" type="#_x0000_t202" style="position:absolute;left:755;top:447;width:9501;height:8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" fillcolor="white [3201]" stroked="f" strokeweight=".5pt">
                    <v:textbox>
                      <w:txbxContent>
                        <w:p w14:paraId="447BF2BF" w14:textId="77777777" w:rsidR="00555189" w:rsidRPr="006E74F9" w:rsidRDefault="00555189" w:rsidP="00B2038D">
                          <w:pPr>
                            <w:spacing w:before="0"/>
                            <w:jc w:val="center"/>
                            <w:rPr>
                              <w:color w:val="002060"/>
                              <w:sz w:val="16"/>
                              <w:szCs w:val="16"/>
                            </w:rPr>
                          </w:pPr>
                          <w:r w:rsidRPr="006E74F9">
                            <w:rPr>
                              <w:color w:val="002060"/>
                              <w:sz w:val="16"/>
                              <w:szCs w:val="16"/>
                            </w:rPr>
                            <w:t>72.3%</w:t>
                          </w:r>
                        </w:p>
                        <w:p w14:paraId="621C62ED" w14:textId="77777777" w:rsidR="00555189" w:rsidRPr="006E74F9" w:rsidRDefault="00555189" w:rsidP="00C031F8">
                          <w:pPr>
                            <w:spacing w:before="0" w:line="240" w:lineRule="exact"/>
                            <w:jc w:val="center"/>
                            <w:rPr>
                              <w:color w:val="002060"/>
                              <w:sz w:val="16"/>
                              <w:szCs w:val="16"/>
                            </w:rPr>
                          </w:pPr>
                          <w:r w:rsidRPr="006E74F9">
                            <w:rPr>
                              <w:color w:val="002060"/>
                              <w:sz w:val="16"/>
                              <w:szCs w:val="16"/>
                            </w:rPr>
                            <w:t>Higher education</w:t>
                          </w:r>
                        </w:p>
                        <w:p w14:paraId="760BFA42" w14:textId="77777777" w:rsidR="00555189" w:rsidRPr="006E74F9" w:rsidRDefault="00555189" w:rsidP="00C031F8">
                          <w:pPr>
                            <w:spacing w:before="60"/>
                            <w:jc w:val="center"/>
                            <w:rPr>
                              <w:color w:val="002060"/>
                              <w:sz w:val="16"/>
                              <w:szCs w:val="16"/>
                            </w:rPr>
                          </w:pPr>
                          <w:r w:rsidRPr="006E74F9">
                            <w:rPr>
                              <w:color w:val="002060"/>
                              <w:sz w:val="16"/>
                              <w:szCs w:val="16"/>
                            </w:rPr>
                            <w:t>13.2%</w:t>
                          </w:r>
                        </w:p>
                        <w:p w14:paraId="448C9FDA" w14:textId="26D2FAE6" w:rsidR="00555189" w:rsidRPr="006E74F9" w:rsidRDefault="00555189" w:rsidP="00C031F8">
                          <w:pPr>
                            <w:spacing w:before="0" w:line="240" w:lineRule="exact"/>
                            <w:jc w:val="center"/>
                            <w:rPr>
                              <w:color w:val="002060"/>
                              <w:sz w:val="16"/>
                              <w:szCs w:val="16"/>
                            </w:rPr>
                          </w:pPr>
                          <w:r>
                            <w:rPr>
                              <w:color w:val="002060"/>
                              <w:sz w:val="16"/>
                              <w:szCs w:val="16"/>
                            </w:rPr>
                            <w:t>D</w:t>
                          </w:r>
                          <w:r w:rsidRPr="006E74F9">
                            <w:rPr>
                              <w:color w:val="002060"/>
                              <w:sz w:val="16"/>
                              <w:szCs w:val="16"/>
                            </w:rPr>
                            <w:t>iploma/</w:t>
                          </w:r>
                          <w:r>
                            <w:rPr>
                              <w:color w:val="002060"/>
                              <w:sz w:val="16"/>
                              <w:szCs w:val="16"/>
                            </w:rPr>
                            <w:t xml:space="preserve">advanced </w:t>
                          </w:r>
                          <w:r w:rsidRPr="006E74F9">
                            <w:rPr>
                              <w:color w:val="002060"/>
                              <w:sz w:val="16"/>
                              <w:szCs w:val="16"/>
                            </w:rPr>
                            <w:t>diploma</w:t>
                          </w:r>
                        </w:p>
                        <w:p w14:paraId="61DD3AFF" w14:textId="77777777" w:rsidR="00555189" w:rsidRPr="006E74F9" w:rsidRDefault="00555189" w:rsidP="00C031F8">
                          <w:pPr>
                            <w:spacing w:before="60"/>
                            <w:jc w:val="center"/>
                            <w:rPr>
                              <w:color w:val="002060"/>
                              <w:sz w:val="16"/>
                              <w:szCs w:val="16"/>
                            </w:rPr>
                          </w:pPr>
                          <w:r w:rsidRPr="006E74F9">
                            <w:rPr>
                              <w:color w:val="002060"/>
                              <w:sz w:val="16"/>
                              <w:szCs w:val="16"/>
                            </w:rPr>
                            <w:t>9.2%</w:t>
                          </w:r>
                        </w:p>
                        <w:p w14:paraId="7F2D2971" w14:textId="77777777" w:rsidR="00555189" w:rsidRPr="006E74F9" w:rsidRDefault="00555189" w:rsidP="00C031F8">
                          <w:pPr>
                            <w:spacing w:before="0" w:line="240" w:lineRule="exact"/>
                            <w:jc w:val="center"/>
                            <w:rPr>
                              <w:color w:val="002060"/>
                              <w:sz w:val="16"/>
                              <w:szCs w:val="16"/>
                            </w:rPr>
                          </w:pPr>
                          <w:r w:rsidRPr="006E74F9">
                            <w:rPr>
                              <w:color w:val="002060"/>
                              <w:sz w:val="16"/>
                              <w:szCs w:val="16"/>
                            </w:rPr>
                            <w:t>Certificate III/IV</w:t>
                          </w:r>
                        </w:p>
                        <w:p w14:paraId="029BC7F8" w14:textId="77777777" w:rsidR="00555189" w:rsidRPr="006E74F9" w:rsidRDefault="00555189" w:rsidP="00570F04">
                          <w:pPr>
                            <w:spacing w:before="0"/>
                            <w:jc w:val="center"/>
                            <w:rPr>
                              <w:color w:val="002060"/>
                              <w:sz w:val="16"/>
                              <w:szCs w:val="16"/>
                            </w:rPr>
                          </w:pPr>
                        </w:p>
                      </w:txbxContent>
                    </v:textbox>
                  </v:shape>
                  <v:roundrect id="Rectangle: Rounded Corners 124" o:spid="_x0000_s1097" style="position:absolute;left:636;top:-291;width:25291;height:101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" filled="f" strokecolor="#002060"/>
                </v:group>
                <v:line id="Straight Connector 125" o:spid="_x0000_s1098" style="position:absolute;flip:y;visibility:visible;mso-wrap-style:square" from="6593,21714" to="29409,21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" strokecolor="#002060" strokeweight="2pt"/>
                <w10:wrap type="square" anchorx="margin"/>
              </v:group>
            </w:pict>
          </mc:Fallback>
        </mc:AlternateContent>
      </w:r>
      <w:r w:rsidR="00B2038D" w:rsidRPr="0068742B">
        <w:t xml:space="preserve">ICT professionals perform analytical, conceptual and practical tasks </w:t>
      </w:r>
      <w:r w:rsidR="00613797">
        <w:t>to</w:t>
      </w:r>
      <w:r w:rsidR="00B2038D" w:rsidRPr="0068742B">
        <w:t xml:space="preserve"> support the efficient and secure provision of information and communication technology (ICT) services to government, commercial and industrial organisations, and individuals.</w:t>
      </w:r>
      <w:r w:rsidR="00B2038D" w:rsidRPr="00B2038D">
        <w:t xml:space="preserve"> </w:t>
      </w:r>
      <w:r w:rsidR="00C85A5A">
        <w:t xml:space="preserve">This </w:t>
      </w:r>
      <w:r w:rsidR="00985343">
        <w:t>case study</w:t>
      </w:r>
      <w:r w:rsidR="00C85A5A">
        <w:t xml:space="preserve"> was examined at the 2-digit ANZSCO level</w:t>
      </w:r>
      <w:r w:rsidR="00985343">
        <w:t xml:space="preserve"> (sub-major group)</w:t>
      </w:r>
      <w:r w:rsidR="00C85A5A">
        <w:t xml:space="preserve"> </w:t>
      </w:r>
      <w:r w:rsidR="00985343">
        <w:t>and therefore</w:t>
      </w:r>
      <w:r w:rsidR="00C85A5A">
        <w:t xml:space="preserve"> </w:t>
      </w:r>
      <w:r w:rsidR="00985343">
        <w:t>covers</w:t>
      </w:r>
      <w:r w:rsidR="00C85A5A">
        <w:t xml:space="preserve"> a broader range of </w:t>
      </w:r>
      <w:r w:rsidR="00CB310D">
        <w:t xml:space="preserve">jobs </w:t>
      </w:r>
      <w:r w:rsidR="00C85A5A">
        <w:t>than the case studies examined above.</w:t>
      </w:r>
      <w:r w:rsidR="00CB310D">
        <w:t xml:space="preserve"> </w:t>
      </w:r>
      <w:r w:rsidR="003F23EE">
        <w:t>These include</w:t>
      </w:r>
      <w:r w:rsidR="00AC691F">
        <w:t xml:space="preserve"> </w:t>
      </w:r>
      <w:r w:rsidR="00613797">
        <w:t>business and systems analysts; programmers; database and system administrators;</w:t>
      </w:r>
      <w:r w:rsidR="00AC691F">
        <w:t xml:space="preserve"> ICT </w:t>
      </w:r>
      <w:r w:rsidR="00613797">
        <w:t>security specialists;</w:t>
      </w:r>
      <w:r w:rsidR="00985343">
        <w:t xml:space="preserve"> and</w:t>
      </w:r>
      <w:r w:rsidR="00CB310D">
        <w:t xml:space="preserve"> ICT </w:t>
      </w:r>
      <w:r w:rsidR="00613797">
        <w:t>network and support professionals</w:t>
      </w:r>
      <w:r w:rsidR="00CB310D">
        <w:t>.</w:t>
      </w:r>
      <w:r w:rsidR="005F46BF">
        <w:t xml:space="preserve"> </w:t>
      </w:r>
      <w:r w:rsidR="001C2DA5">
        <w:t>V</w:t>
      </w:r>
      <w:r w:rsidR="00E27B94">
        <w:t xml:space="preserve">endor certification is widely available </w:t>
      </w:r>
      <w:r w:rsidR="00312A4D">
        <w:t>and</w:t>
      </w:r>
      <w:r w:rsidR="00E27B94">
        <w:t xml:space="preserve"> may substitute for formal qualification</w:t>
      </w:r>
      <w:r w:rsidR="00312A4D">
        <w:t xml:space="preserve"> in many cases</w:t>
      </w:r>
      <w:r w:rsidR="00630A19">
        <w:t>.</w:t>
      </w:r>
    </w:p>
    <w:p w14:paraId="6AE2095E" w14:textId="48DCB5A9" w:rsidR="007D5D7A" w:rsidRDefault="007D5D7A" w:rsidP="00C91281">
      <w:pPr>
        <w:pStyle w:val="Text"/>
      </w:pPr>
      <w:r>
        <w:t>Employment projections indicate a 20.2% increase in the number of jobs up to May 2024</w:t>
      </w:r>
      <w:r w:rsidR="00630A19">
        <w:t xml:space="preserve">, showing that </w:t>
      </w:r>
      <w:r w:rsidR="00AC691F">
        <w:t xml:space="preserve">ICT </w:t>
      </w:r>
      <w:r w:rsidR="00613797">
        <w:t>p</w:t>
      </w:r>
      <w:r w:rsidR="00AC691F">
        <w:t>rofessionals are</w:t>
      </w:r>
      <w:r w:rsidR="00630A19">
        <w:t xml:space="preserve"> a key area of future skills demand.</w:t>
      </w:r>
    </w:p>
    <w:p w14:paraId="468EC3E8" w14:textId="027BF8B5" w:rsidR="008620E0" w:rsidRDefault="00B74E51" w:rsidP="008F2447">
      <w:pPr>
        <w:pStyle w:val="Text"/>
      </w:pPr>
      <w:r>
        <w:t>Higher education qualifications again dominated</w:t>
      </w:r>
      <w:r w:rsidR="00AC691F">
        <w:t xml:space="preserve"> in</w:t>
      </w:r>
      <w:r>
        <w:t xml:space="preserve"> this </w:t>
      </w:r>
      <w:r w:rsidR="00AC691F">
        <w:t>case study; however, we</w:t>
      </w:r>
      <w:r>
        <w:t xml:space="preserve"> not</w:t>
      </w:r>
      <w:r w:rsidR="00AC691F">
        <w:t>e</w:t>
      </w:r>
      <w:r>
        <w:t xml:space="preserve"> that a significant area of skilling </w:t>
      </w:r>
      <w:r w:rsidR="00AC691F">
        <w:t xml:space="preserve">for ICT </w:t>
      </w:r>
      <w:r w:rsidR="00613797">
        <w:t>p</w:t>
      </w:r>
      <w:r w:rsidR="00AC691F">
        <w:t>rofessionals</w:t>
      </w:r>
      <w:r>
        <w:t xml:space="preserve"> comes from unaccredited training</w:t>
      </w:r>
      <w:r w:rsidR="003F4F45">
        <w:t xml:space="preserve"> </w:t>
      </w:r>
      <w:r w:rsidR="003F4F45" w:rsidRPr="00D47F93">
        <w:t>(see</w:t>
      </w:r>
      <w:r w:rsidR="00613797">
        <w:t>,</w:t>
      </w:r>
      <w:r w:rsidR="003F4F45" w:rsidRPr="00D47F93">
        <w:t xml:space="preserve"> </w:t>
      </w:r>
      <w:r w:rsidR="005F55D2">
        <w:t>for example</w:t>
      </w:r>
      <w:r w:rsidR="00613797">
        <w:t>,</w:t>
      </w:r>
      <w:r w:rsidR="003F4F45" w:rsidRPr="00D47F93">
        <w:t xml:space="preserve"> White, De Silva &amp; Rittie 2018)</w:t>
      </w:r>
      <w:r w:rsidR="00CF38E7">
        <w:t>, which is not captured in the Qualifications and Work survey</w:t>
      </w:r>
      <w:r w:rsidRPr="00D47F93">
        <w:t>.</w:t>
      </w:r>
      <w:r w:rsidR="00630A19">
        <w:t xml:space="preserve"> Qualifications from a range of fields of education again highlight</w:t>
      </w:r>
      <w:r w:rsidR="00E916F9">
        <w:t xml:space="preserve"> the diverse backgrounds of this broad </w:t>
      </w:r>
      <w:r w:rsidR="00AC691F">
        <w:t>case study</w:t>
      </w:r>
      <w:r w:rsidR="00E916F9">
        <w:t>.</w:t>
      </w:r>
      <w:r w:rsidR="008620E0">
        <w:br w:type="page"/>
      </w:r>
    </w:p>
    <w:p w14:paraId="717F8FEE" w14:textId="4C066EDE" w:rsidR="005B0A0D" w:rsidRDefault="00373A06" w:rsidP="005B0A0D">
      <w:pPr>
        <w:pStyle w:val="Heading1"/>
      </w:pPr>
      <w:bookmarkStart w:id="63" w:name="_Toc63250943"/>
      <w:r>
        <w:rPr>
          <w:noProof/>
          <w:lang w:eastAsia="en-AU"/>
        </w:rPr>
        <w:lastRenderedPageBreak/>
        <w:drawing>
          <wp:anchor distT="0" distB="0" distL="114300" distR="114300" simplePos="0" relativeHeight="252127232" behindDoc="0" locked="0" layoutInCell="1" allowOverlap="1" wp14:anchorId="2DD82798" wp14:editId="21D7DCDB">
            <wp:simplePos x="0" y="0"/>
            <wp:positionH relativeFrom="margin">
              <wp:posOffset>4445</wp:posOffset>
            </wp:positionH>
            <wp:positionV relativeFrom="paragraph">
              <wp:posOffset>0</wp:posOffset>
            </wp:positionV>
            <wp:extent cx="413385" cy="413385"/>
            <wp:effectExtent l="0" t="0" r="5715" b="571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5B0A0D">
        <w:t>References</w:t>
      </w:r>
      <w:bookmarkStart w:id="64" w:name="_Toc275543019"/>
      <w:bookmarkEnd w:id="63"/>
    </w:p>
    <w:p w14:paraId="45C199D8" w14:textId="77777777" w:rsidR="005B0A0D" w:rsidRPr="00091CA7" w:rsidRDefault="005B0A0D" w:rsidP="005B0A0D">
      <w:pPr>
        <w:pStyle w:val="References"/>
        <w:spacing w:before="160"/>
      </w:pPr>
      <w:r w:rsidRPr="00091CA7">
        <w:t xml:space="preserve">ABS (Australian Bureau of Statistics) 2001, </w:t>
      </w:r>
      <w:r w:rsidRPr="009B6F1D">
        <w:rPr>
          <w:i/>
          <w:iCs/>
        </w:rPr>
        <w:t>ASCED — Australian Standard Classification of Education</w:t>
      </w:r>
      <w:r w:rsidRPr="00091CA7">
        <w:t>, cat.no.1272.0, ABS, Canberra, viewed January 2021, &lt;https://www.abs.gov.au/ausstats/abs@.nsf/mf/1272.0&gt;.</w:t>
      </w:r>
    </w:p>
    <w:p w14:paraId="32D6C98E" w14:textId="10620C1D" w:rsidR="00F5620A" w:rsidRDefault="00F5620A" w:rsidP="005B0A0D">
      <w:pPr>
        <w:pStyle w:val="References"/>
        <w:spacing w:before="160"/>
      </w:pPr>
      <w:r w:rsidRPr="00091CA7">
        <w:t>——20</w:t>
      </w:r>
      <w:r>
        <w:t>11</w:t>
      </w:r>
      <w:r w:rsidR="009B6F1D">
        <w:t>—</w:t>
      </w:r>
      <w:r>
        <w:t>20</w:t>
      </w:r>
      <w:r w:rsidRPr="00091CA7">
        <w:t xml:space="preserve">, </w:t>
      </w:r>
      <w:r w:rsidR="009B6F1D">
        <w:t>‘</w:t>
      </w:r>
      <w:r>
        <w:t>Education</w:t>
      </w:r>
      <w:r w:rsidRPr="00091CA7">
        <w:t xml:space="preserve"> and Work survey microdata</w:t>
      </w:r>
      <w:r w:rsidR="009B6F1D">
        <w:t>’</w:t>
      </w:r>
      <w:r w:rsidRPr="00091CA7">
        <w:t>, cat.no.</w:t>
      </w:r>
      <w:r>
        <w:t>6227</w:t>
      </w:r>
      <w:r w:rsidRPr="00091CA7">
        <w:t>.0, ABS, Canberra</w:t>
      </w:r>
      <w:r w:rsidR="00CF0C86" w:rsidRPr="00091CA7">
        <w:t>, viewed January 2021</w:t>
      </w:r>
      <w:r w:rsidRPr="00091CA7">
        <w:t>, &lt;</w:t>
      </w:r>
      <w:r w:rsidRPr="00F5620A">
        <w:t>https://www.abs.gov.au/AUSSTATS/abs@.nsf/Lookup/6227.0.30.001Main+Features1Australia</w:t>
      </w:r>
      <w:r w:rsidRPr="00091CA7">
        <w:t>&gt;.</w:t>
      </w:r>
    </w:p>
    <w:p w14:paraId="2E3DB67E" w14:textId="1C7774E7" w:rsidR="00F5620A" w:rsidRDefault="00F5620A" w:rsidP="005B0A0D">
      <w:pPr>
        <w:pStyle w:val="References"/>
        <w:spacing w:before="160"/>
      </w:pPr>
      <w:r w:rsidRPr="00091CA7">
        <w:t>——201</w:t>
      </w:r>
      <w:r>
        <w:t>1</w:t>
      </w:r>
      <w:r w:rsidR="009B6F1D">
        <w:t>—</w:t>
      </w:r>
      <w:r>
        <w:t>16</w:t>
      </w:r>
      <w:r w:rsidRPr="00091CA7">
        <w:t xml:space="preserve">, </w:t>
      </w:r>
      <w:r w:rsidR="009B6F1D">
        <w:t>‘</w:t>
      </w:r>
      <w:r>
        <w:t>Multi-Agency Data Integration Project</w:t>
      </w:r>
      <w:r w:rsidR="009B6F1D">
        <w:t>’</w:t>
      </w:r>
      <w:r w:rsidRPr="00091CA7">
        <w:t xml:space="preserve">, </w:t>
      </w:r>
      <w:r>
        <w:t xml:space="preserve">cat.no.100.0, </w:t>
      </w:r>
      <w:r w:rsidRPr="00091CA7">
        <w:t>ABS, Canberra</w:t>
      </w:r>
      <w:r w:rsidR="00CF0C86" w:rsidRPr="00091CA7">
        <w:t>, viewed January 2021</w:t>
      </w:r>
      <w:r w:rsidRPr="00091CA7">
        <w:t>, &lt;</w:t>
      </w:r>
      <w:r w:rsidRPr="00F5620A">
        <w:t>https://www.abs.gov.au/AUSSTATS/abs@.nsf/Lookup/1700.0Main+Features1Australia</w:t>
      </w:r>
      <w:r w:rsidRPr="00091CA7">
        <w:t>&gt;.</w:t>
      </w:r>
    </w:p>
    <w:p w14:paraId="2F37BB07" w14:textId="6FE5B42D" w:rsidR="005B0A0D" w:rsidRDefault="005B0A0D" w:rsidP="005B0A0D">
      <w:pPr>
        <w:pStyle w:val="References"/>
        <w:spacing w:before="160"/>
      </w:pPr>
      <w:r w:rsidRPr="00091CA7">
        <w:t xml:space="preserve">——2013, ANZSCO — </w:t>
      </w:r>
      <w:r w:rsidRPr="009B6F1D">
        <w:rPr>
          <w:i/>
          <w:iCs/>
        </w:rPr>
        <w:t>Australian and New Zealand Standard Classification of Occupations,</w:t>
      </w:r>
      <w:r w:rsidRPr="00091CA7">
        <w:t xml:space="preserve"> </w:t>
      </w:r>
      <w:r w:rsidR="009B6F1D">
        <w:t>v</w:t>
      </w:r>
      <w:r w:rsidRPr="00091CA7">
        <w:t>ersion 1.3, cat.no.1220.0, ABS, Canberra, viewed January 2021, &lt;https://www.abs.gov.au/ANZSCO&gt;.</w:t>
      </w:r>
    </w:p>
    <w:p w14:paraId="001802D4" w14:textId="56947BFF" w:rsidR="00F5620A" w:rsidRDefault="002E1F59" w:rsidP="00F5620A">
      <w:pPr>
        <w:pStyle w:val="References"/>
        <w:spacing w:before="160"/>
      </w:pPr>
      <w:r w:rsidRPr="00091CA7">
        <w:t>——201</w:t>
      </w:r>
      <w:r>
        <w:t>6</w:t>
      </w:r>
      <w:r w:rsidRPr="00091CA7">
        <w:t xml:space="preserve">, </w:t>
      </w:r>
      <w:r w:rsidR="009B6F1D">
        <w:t>‘</w:t>
      </w:r>
      <w:r>
        <w:t>Census products</w:t>
      </w:r>
      <w:r w:rsidR="009B6F1D">
        <w:t>’</w:t>
      </w:r>
      <w:r w:rsidRPr="00091CA7">
        <w:t>, ABS, Canberra</w:t>
      </w:r>
      <w:r w:rsidR="00CF0C86" w:rsidRPr="00091CA7">
        <w:t>, viewed January 2021</w:t>
      </w:r>
      <w:r w:rsidRPr="00091CA7">
        <w:t>, &lt;</w:t>
      </w:r>
      <w:r w:rsidR="00F5620A">
        <w:t>https://www.abs.gov.au/census</w:t>
      </w:r>
      <w:r w:rsidRPr="00091CA7">
        <w:t>&gt;.</w:t>
      </w:r>
    </w:p>
    <w:p w14:paraId="465C2558" w14:textId="1965D85B" w:rsidR="00622D10" w:rsidRPr="00091CA7" w:rsidRDefault="00622D10" w:rsidP="00622D10">
      <w:pPr>
        <w:pStyle w:val="References"/>
        <w:spacing w:before="160"/>
      </w:pPr>
      <w:r w:rsidRPr="00091CA7">
        <w:t>——20</w:t>
      </w:r>
      <w:r>
        <w:t>16</w:t>
      </w:r>
      <w:r w:rsidR="009B6F1D">
        <w:t>—</w:t>
      </w:r>
      <w:r w:rsidRPr="00091CA7">
        <w:t>1</w:t>
      </w:r>
      <w:r>
        <w:t>7</w:t>
      </w:r>
      <w:r w:rsidRPr="00091CA7">
        <w:t xml:space="preserve">, </w:t>
      </w:r>
      <w:r w:rsidR="009B6F1D">
        <w:t>‘</w:t>
      </w:r>
      <w:r w:rsidRPr="00091CA7">
        <w:t>Work</w:t>
      </w:r>
      <w:r>
        <w:t xml:space="preserve"> Related Training and Adult Learning</w:t>
      </w:r>
      <w:r w:rsidRPr="00091CA7">
        <w:t xml:space="preserve"> survey microdata</w:t>
      </w:r>
      <w:r w:rsidR="009B6F1D">
        <w:t>’</w:t>
      </w:r>
      <w:r w:rsidRPr="00091CA7">
        <w:t>, cat.no.423</w:t>
      </w:r>
      <w:r>
        <w:t>4</w:t>
      </w:r>
      <w:r w:rsidRPr="00091CA7">
        <w:t>.0, ABS, Canberra</w:t>
      </w:r>
      <w:r w:rsidR="00CF0C86" w:rsidRPr="00091CA7">
        <w:t>, viewed January 2021</w:t>
      </w:r>
      <w:r w:rsidRPr="00091CA7">
        <w:t>, &lt;</w:t>
      </w:r>
      <w:r w:rsidRPr="00622D10">
        <w:t>https://www.abs.gov.au/AUSSTATS/abs@.nsf/Lookup/4234.0.30.001Main+Features12016-17</w:t>
      </w:r>
      <w:r w:rsidRPr="00091CA7">
        <w:t>&gt;.</w:t>
      </w:r>
    </w:p>
    <w:p w14:paraId="080EC0EE" w14:textId="25F3FAFC" w:rsidR="005B0A0D" w:rsidRPr="00091CA7" w:rsidRDefault="005B0A0D" w:rsidP="005B0A0D">
      <w:pPr>
        <w:pStyle w:val="References"/>
        <w:spacing w:before="160"/>
      </w:pPr>
      <w:r w:rsidRPr="00091CA7">
        <w:t>——2018</w:t>
      </w:r>
      <w:r w:rsidR="009B6F1D">
        <w:t>—</w:t>
      </w:r>
      <w:r w:rsidRPr="00091CA7">
        <w:t xml:space="preserve">19, </w:t>
      </w:r>
      <w:r w:rsidR="009B6F1D">
        <w:t>‘</w:t>
      </w:r>
      <w:r w:rsidRPr="00091CA7">
        <w:t>Qualifications and Work survey microdata</w:t>
      </w:r>
      <w:r w:rsidR="009B6F1D">
        <w:t>’</w:t>
      </w:r>
      <w:r w:rsidRPr="00091CA7">
        <w:t>, cat.no.4235.0.55.001, ABS, Canberra, viewed January 2021, &lt;https://www.abs.gov.au/AUSSTATS/abs@.nsf/mf/4235.0.55.001&gt;.</w:t>
      </w:r>
    </w:p>
    <w:p w14:paraId="621A7EAF" w14:textId="43748ABA" w:rsidR="00F5620A" w:rsidRPr="00091CA7" w:rsidRDefault="005B0A0D" w:rsidP="00F5620A">
      <w:pPr>
        <w:pStyle w:val="References"/>
        <w:spacing w:before="160"/>
      </w:pPr>
      <w:r w:rsidRPr="00091CA7">
        <w:t xml:space="preserve">——2019, </w:t>
      </w:r>
      <w:r w:rsidRPr="009B6F1D">
        <w:rPr>
          <w:i/>
          <w:iCs/>
        </w:rPr>
        <w:t>Labour force, Australia</w:t>
      </w:r>
      <w:r w:rsidRPr="00091CA7">
        <w:t xml:space="preserve">, </w:t>
      </w:r>
      <w:r w:rsidRPr="009B6F1D">
        <w:rPr>
          <w:i/>
          <w:iCs/>
        </w:rPr>
        <w:t>Jun</w:t>
      </w:r>
      <w:r w:rsidR="009B6F1D" w:rsidRPr="009B6F1D">
        <w:rPr>
          <w:i/>
          <w:iCs/>
        </w:rPr>
        <w:t>e</w:t>
      </w:r>
      <w:r w:rsidRPr="009B6F1D">
        <w:rPr>
          <w:i/>
          <w:iCs/>
        </w:rPr>
        <w:t xml:space="preserve"> 2019</w:t>
      </w:r>
      <w:r w:rsidRPr="00091CA7">
        <w:t>, cat.no.6202.0, ABS, Canberra, viewed January 2021, &lt;https://www.abs.gov.au/AUSSTATS/abs@.nsf/Lookup/6202.0Main+Features1Jun%202019?OpenDocument=&gt;.</w:t>
      </w:r>
    </w:p>
    <w:p w14:paraId="0E04A1AA" w14:textId="538E8112" w:rsidR="00AB27C7" w:rsidRDefault="00AB27C7" w:rsidP="00622D10">
      <w:pPr>
        <w:pStyle w:val="References"/>
      </w:pPr>
      <w:r>
        <w:t>Adzuna</w:t>
      </w:r>
      <w:r w:rsidR="00CF0C86" w:rsidRPr="00091CA7">
        <w:t>, viewed January 2021</w:t>
      </w:r>
      <w:r>
        <w:t>, &lt;https://www.adzuna.com.au/?gclid=EAIaIQobChMIopqKytOZ6wIVxAorCh25yQrXEAAYASAAEgLTTfD_BwE&gt;.</w:t>
      </w:r>
    </w:p>
    <w:p w14:paraId="46C1BC7F" w14:textId="161783D5" w:rsidR="007C537C" w:rsidRDefault="007C537C" w:rsidP="00622D10">
      <w:pPr>
        <w:pStyle w:val="References"/>
      </w:pPr>
      <w:r>
        <w:t xml:space="preserve">Australian Department of Education, Skills and Employment, </w:t>
      </w:r>
      <w:r w:rsidR="00AC7943">
        <w:t>‘</w:t>
      </w:r>
      <w:r>
        <w:t>Higher Education Internet Management System</w:t>
      </w:r>
      <w:r w:rsidR="00807134">
        <w:t>’</w:t>
      </w:r>
      <w:r w:rsidR="00CF0C86" w:rsidRPr="00091CA7">
        <w:t>, viewed January 2021</w:t>
      </w:r>
      <w:r w:rsidR="00807134">
        <w:t>,</w:t>
      </w:r>
      <w:r>
        <w:t xml:space="preserve"> &lt;https://heimshelp.education.gov.au/resources/glossary/glossaryterm8642&gt;.</w:t>
      </w:r>
    </w:p>
    <w:p w14:paraId="057873FE" w14:textId="0AA43F60" w:rsidR="008D2254" w:rsidRDefault="008D2254" w:rsidP="008D2254">
      <w:pPr>
        <w:pStyle w:val="References"/>
      </w:pPr>
      <w:r>
        <w:t>Boarini</w:t>
      </w:r>
      <w:r w:rsidR="009B6F1D">
        <w:t>,</w:t>
      </w:r>
      <w:r>
        <w:t xml:space="preserve"> R, d’Ercole</w:t>
      </w:r>
      <w:r w:rsidR="009B6F1D">
        <w:t>,</w:t>
      </w:r>
      <w:r>
        <w:t xml:space="preserve"> MM &amp; Liu</w:t>
      </w:r>
      <w:r w:rsidR="009B6F1D">
        <w:t>,</w:t>
      </w:r>
      <w:r>
        <w:t xml:space="preserve"> G 2012, </w:t>
      </w:r>
      <w:r w:rsidRPr="009B6F1D">
        <w:rPr>
          <w:i/>
          <w:iCs/>
        </w:rPr>
        <w:t xml:space="preserve">Approaches to measuring the stock of human capital: </w:t>
      </w:r>
      <w:r w:rsidR="009B6F1D" w:rsidRPr="009B6F1D">
        <w:rPr>
          <w:i/>
          <w:iCs/>
        </w:rPr>
        <w:t>a</w:t>
      </w:r>
      <w:r w:rsidRPr="009B6F1D">
        <w:rPr>
          <w:i/>
          <w:iCs/>
        </w:rPr>
        <w:t xml:space="preserve"> review of country practices</w:t>
      </w:r>
      <w:r>
        <w:t xml:space="preserve">, OECD </w:t>
      </w:r>
      <w:r w:rsidR="009B6F1D">
        <w:t xml:space="preserve">statistics working papers </w:t>
      </w:r>
      <w:r>
        <w:t>2012/04, viewed 15 July 2020, &lt;https://www.oecd-ilibrary.org/docserver/5k8zlm5bc3ns-en.pdf?expires=1596774588&amp;id=id&amp;accname=guest&amp;checksum=C09B2FF32AA5B50DBE3424289D4FB9B1&gt;</w:t>
      </w:r>
      <w:r w:rsidR="009B6F1D">
        <w:t>.</w:t>
      </w:r>
    </w:p>
    <w:p w14:paraId="069D2542" w14:textId="5B5364EC" w:rsidR="009D45E5" w:rsidRDefault="009D45E5" w:rsidP="009D45E5">
      <w:pPr>
        <w:pStyle w:val="References"/>
      </w:pPr>
      <w:r>
        <w:t>Braham</w:t>
      </w:r>
      <w:r w:rsidR="009B6F1D">
        <w:t>,</w:t>
      </w:r>
      <w:r>
        <w:t xml:space="preserve"> E &amp; Tobin</w:t>
      </w:r>
      <w:r w:rsidR="009B6F1D">
        <w:t>,</w:t>
      </w:r>
      <w:r>
        <w:t xml:space="preserve"> S 2020</w:t>
      </w:r>
      <w:r w:rsidR="009B6F1D">
        <w:t>,</w:t>
      </w:r>
      <w:r>
        <w:t xml:space="preserve"> </w:t>
      </w:r>
      <w:r w:rsidRPr="009B6F1D">
        <w:rPr>
          <w:i/>
          <w:iCs/>
        </w:rPr>
        <w:t>Solving the skills puzzle. The missing piece is good information</w:t>
      </w:r>
      <w:r>
        <w:t>, Skills next</w:t>
      </w:r>
      <w:r w:rsidR="009B6F1D">
        <w:t xml:space="preserve"> series,</w:t>
      </w:r>
      <w:r>
        <w:t xml:space="preserve"> Future Skills Centre, viewed 15 March 2020</w:t>
      </w:r>
      <w:r w:rsidR="009B6F1D">
        <w:t>,</w:t>
      </w:r>
      <w:r>
        <w:t xml:space="preserve"> &lt;https://ppforum.ca/publications/solving-the-skills-puzzle/&gt;</w:t>
      </w:r>
    </w:p>
    <w:p w14:paraId="6E4D03DB" w14:textId="1F29315C" w:rsidR="00AB27C7" w:rsidRDefault="00AB27C7" w:rsidP="00622D10">
      <w:pPr>
        <w:pStyle w:val="References"/>
      </w:pPr>
      <w:r>
        <w:t>Burning Glass</w:t>
      </w:r>
      <w:r w:rsidR="00CF0C86" w:rsidRPr="00091CA7">
        <w:t>, viewed January 2021</w:t>
      </w:r>
      <w:r>
        <w:t>, &lt;https://www.burning-glass.com&gt;.</w:t>
      </w:r>
    </w:p>
    <w:p w14:paraId="63FC71A8" w14:textId="1EEE93CE" w:rsidR="009D45E5" w:rsidRDefault="009D45E5" w:rsidP="009D45E5">
      <w:pPr>
        <w:pStyle w:val="References"/>
      </w:pPr>
      <w:r>
        <w:t xml:space="preserve">Eurostat 2016, </w:t>
      </w:r>
      <w:r w:rsidRPr="007C537C">
        <w:rPr>
          <w:i/>
          <w:iCs/>
        </w:rPr>
        <w:t>Statistical approaches to the measurement of skills</w:t>
      </w:r>
      <w:r>
        <w:t>, viewed 15 July 2020</w:t>
      </w:r>
      <w:r w:rsidR="007C537C">
        <w:t>,</w:t>
      </w:r>
      <w:r>
        <w:t xml:space="preserve"> &lt;https://ec.europa.eu/eurostat/documents/3888793/7753369/KS-TC-16-023-EN-N.pdf/438b69b5-2fcb-4923-b9e2-fa7b59906438&gt;</w:t>
      </w:r>
      <w:r w:rsidR="007C537C">
        <w:t>.</w:t>
      </w:r>
    </w:p>
    <w:p w14:paraId="220A84AC" w14:textId="73207E4C" w:rsidR="005B0A0D" w:rsidRPr="00091CA7" w:rsidRDefault="005B0A0D" w:rsidP="005B0A0D">
      <w:pPr>
        <w:pStyle w:val="References"/>
      </w:pPr>
      <w:r w:rsidRPr="00091CA7">
        <w:t xml:space="preserve">Gasskov, V 2018, </w:t>
      </w:r>
      <w:r w:rsidRPr="00091CA7">
        <w:rPr>
          <w:i/>
          <w:iCs/>
        </w:rPr>
        <w:t>Analysis of market demand for skilled workforce and its application to VET delivery planning</w:t>
      </w:r>
      <w:r w:rsidRPr="00091CA7">
        <w:t>, viewed 20 July 2020, &lt;https://www.ilo.org/wcmsp5/groups/public/---ed_emp/---ifp_skills/documents/genericdocument/wcms_628964.pdf&gt;.</w:t>
      </w:r>
    </w:p>
    <w:p w14:paraId="4A1F535C" w14:textId="0A576BFE" w:rsidR="00F5620A" w:rsidRDefault="00F5620A" w:rsidP="005B0A0D">
      <w:pPr>
        <w:pStyle w:val="References"/>
      </w:pPr>
      <w:r>
        <w:t>NCVER (National Centre for Vocational Education Research) 2015</w:t>
      </w:r>
      <w:r w:rsidR="007C537C">
        <w:t>—</w:t>
      </w:r>
      <w:r>
        <w:t xml:space="preserve">19, Total VET </w:t>
      </w:r>
      <w:r w:rsidR="007C537C">
        <w:t>a</w:t>
      </w:r>
      <w:r>
        <w:t>ctivity, NCVER, Adelaide</w:t>
      </w:r>
      <w:r w:rsidR="00CF0C86" w:rsidRPr="00091CA7">
        <w:t>, viewed January 2021</w:t>
      </w:r>
      <w:r>
        <w:t>, &lt;https://www.ncver.edu.au/about-ncver/about-our-data&gt;.</w:t>
      </w:r>
    </w:p>
    <w:p w14:paraId="08906F2A" w14:textId="36160E84" w:rsidR="005B0A0D" w:rsidRPr="00091CA7" w:rsidRDefault="005B0A0D" w:rsidP="005B0A0D">
      <w:pPr>
        <w:pStyle w:val="References"/>
      </w:pPr>
      <w:r w:rsidRPr="00091CA7">
        <w:t xml:space="preserve">National Skills Commission 2019, </w:t>
      </w:r>
      <w:r w:rsidR="007C537C">
        <w:t>‘</w:t>
      </w:r>
      <w:r w:rsidRPr="007C537C">
        <w:t xml:space="preserve">Occupation </w:t>
      </w:r>
      <w:r w:rsidR="007C537C" w:rsidRPr="007C537C">
        <w:t>p</w:t>
      </w:r>
      <w:r w:rsidRPr="007C537C">
        <w:t>rojections to May 2024</w:t>
      </w:r>
      <w:r w:rsidR="007C537C">
        <w:t>’</w:t>
      </w:r>
      <w:r w:rsidRPr="007C537C">
        <w:rPr>
          <w:i/>
          <w:iCs/>
        </w:rPr>
        <w:t>,</w:t>
      </w:r>
      <w:r w:rsidRPr="00091CA7">
        <w:t xml:space="preserve"> Labour Market Information Portal, Canberra, viewed January 2021, &lt;https://lmip.gov.au/default.aspx?LMIP/GainInsights/EmploymentProjections&gt;.</w:t>
      </w:r>
    </w:p>
    <w:p w14:paraId="0A8FA598" w14:textId="47A5F369" w:rsidR="00622D10" w:rsidRDefault="00622D10" w:rsidP="005B0A0D">
      <w:pPr>
        <w:pStyle w:val="References"/>
      </w:pPr>
      <w:r w:rsidRPr="00091CA7">
        <w:t>——</w:t>
      </w:r>
      <w:r w:rsidR="007C537C">
        <w:t>‘</w:t>
      </w:r>
      <w:r>
        <w:t xml:space="preserve">Jobs and </w:t>
      </w:r>
      <w:r w:rsidR="007C537C">
        <w:t xml:space="preserve">education data infrastructure </w:t>
      </w:r>
      <w:r>
        <w:t>(JEDI)</w:t>
      </w:r>
      <w:r w:rsidR="007C537C">
        <w:t>’</w:t>
      </w:r>
      <w:r w:rsidRPr="00091CA7">
        <w:t>, Canberra, viewed January 2021, &lt;</w:t>
      </w:r>
      <w:r>
        <w:t>https://www.nationalskillscommission.gov.au/our-work/forecasting-skills-and-analysis#:~:text=JEDI%20is%20a%20flagship%20NSC,jobs%20that%20use%20similar%20skills</w:t>
      </w:r>
      <w:r w:rsidRPr="00091CA7">
        <w:t>&gt;.</w:t>
      </w:r>
    </w:p>
    <w:p w14:paraId="280545F9" w14:textId="586F483B" w:rsidR="005B0A0D" w:rsidRPr="00091CA7" w:rsidRDefault="005B0A0D" w:rsidP="005B0A0D">
      <w:pPr>
        <w:pStyle w:val="References"/>
      </w:pPr>
      <w:r w:rsidRPr="00091CA7">
        <w:t xml:space="preserve">——2020, </w:t>
      </w:r>
      <w:r w:rsidR="007C537C">
        <w:t>‘</w:t>
      </w:r>
      <w:r w:rsidRPr="00091CA7">
        <w:t xml:space="preserve">Australian </w:t>
      </w:r>
      <w:r w:rsidR="007C537C" w:rsidRPr="00091CA7">
        <w:t>jobs report</w:t>
      </w:r>
      <w:r w:rsidR="007C537C">
        <w:t>’</w:t>
      </w:r>
      <w:r w:rsidRPr="00091CA7">
        <w:t>, Canberra, viewed January 2021, &lt;https://www.nationalskillscommission.gov.au/australian-jobs-report&gt;.</w:t>
      </w:r>
    </w:p>
    <w:p w14:paraId="6D5A1F45" w14:textId="5F5377BE" w:rsidR="005B0A0D" w:rsidRDefault="005B0A0D" w:rsidP="005B0A0D">
      <w:pPr>
        <w:pStyle w:val="References"/>
        <w:spacing w:before="160"/>
      </w:pPr>
      <w:r w:rsidRPr="00091CA7">
        <w:t xml:space="preserve">——2020, </w:t>
      </w:r>
      <w:r w:rsidR="007C537C">
        <w:t>‘</w:t>
      </w:r>
      <w:r w:rsidRPr="00091CA7">
        <w:t>JobOutlook</w:t>
      </w:r>
      <w:r w:rsidR="007C537C">
        <w:t>’</w:t>
      </w:r>
      <w:r w:rsidRPr="00091CA7">
        <w:t>, Canberra, viewed January 2021, &lt;https://joboutlook.gov.au/a-z/&gt;.</w:t>
      </w:r>
    </w:p>
    <w:p w14:paraId="429BD2CE" w14:textId="10D56EF2" w:rsidR="00622D10" w:rsidRDefault="00622D10" w:rsidP="005B0A0D">
      <w:pPr>
        <w:pStyle w:val="References"/>
      </w:pPr>
      <w:r>
        <w:t>OECD (</w:t>
      </w:r>
      <w:r w:rsidRPr="00622D10">
        <w:t>Organisation for Economic Co-operation and Development</w:t>
      </w:r>
      <w:r>
        <w:t>) 2011</w:t>
      </w:r>
      <w:r w:rsidR="007C537C">
        <w:t>—</w:t>
      </w:r>
      <w:r>
        <w:t xml:space="preserve">17, </w:t>
      </w:r>
      <w:r w:rsidRPr="007C537C">
        <w:rPr>
          <w:i/>
          <w:iCs/>
        </w:rPr>
        <w:t>Survey of Adult Skills</w:t>
      </w:r>
      <w:r w:rsidR="00AB27C7" w:rsidRPr="007C537C">
        <w:rPr>
          <w:i/>
          <w:iCs/>
        </w:rPr>
        <w:t>:</w:t>
      </w:r>
      <w:r w:rsidRPr="007C537C">
        <w:rPr>
          <w:i/>
          <w:iCs/>
        </w:rPr>
        <w:t xml:space="preserve"> Programme for the International Assessment of Adult Competencies (PIAAC</w:t>
      </w:r>
      <w:r>
        <w:t xml:space="preserve">), </w:t>
      </w:r>
      <w:r w:rsidR="00AB27C7">
        <w:t>OECD, Paris</w:t>
      </w:r>
      <w:r w:rsidR="00CF0C86" w:rsidRPr="00091CA7">
        <w:t>, viewed January 2021</w:t>
      </w:r>
      <w:r w:rsidR="00AB27C7">
        <w:t>, &lt;https://www.oecd.org/skills/piaac&gt;.</w:t>
      </w:r>
    </w:p>
    <w:p w14:paraId="1D5D854D" w14:textId="77777777" w:rsidR="009D45E5" w:rsidRDefault="009D45E5" w:rsidP="009D45E5">
      <w:pPr>
        <w:pStyle w:val="References"/>
      </w:pPr>
      <w:r>
        <w:t xml:space="preserve">Siekmann, G &amp; Fowler, C 2017, </w:t>
      </w:r>
      <w:r w:rsidRPr="007C537C">
        <w:rPr>
          <w:i/>
          <w:iCs/>
        </w:rPr>
        <w:t>Identifying work skills: international approaches</w:t>
      </w:r>
      <w:r>
        <w:t xml:space="preserve">, NCVER, Adelaide. </w:t>
      </w:r>
    </w:p>
    <w:p w14:paraId="356E94A6" w14:textId="5990BAFA" w:rsidR="005B0A0D" w:rsidRDefault="005B0A0D" w:rsidP="005B0A0D">
      <w:pPr>
        <w:pStyle w:val="References"/>
      </w:pPr>
      <w:r w:rsidRPr="00D47F93">
        <w:t xml:space="preserve">Waugh, J &amp; Circelli, M </w:t>
      </w:r>
      <w:r w:rsidR="007C537C">
        <w:t>(</w:t>
      </w:r>
      <w:r w:rsidRPr="00D47F93">
        <w:t>forthcoming</w:t>
      </w:r>
      <w:r w:rsidR="007C537C">
        <w:t>)</w:t>
      </w:r>
      <w:r w:rsidRPr="00D47F93">
        <w:t xml:space="preserve">, </w:t>
      </w:r>
      <w:r w:rsidRPr="007C537C">
        <w:rPr>
          <w:i/>
          <w:iCs/>
        </w:rPr>
        <w:t>What VET can offer to COVID-19 youth unemployment recovery,</w:t>
      </w:r>
      <w:r w:rsidRPr="00D47F93">
        <w:t xml:space="preserve"> NCVER, Adelaide.</w:t>
      </w:r>
    </w:p>
    <w:p w14:paraId="6892E4BC" w14:textId="617992EC" w:rsidR="007C537C" w:rsidRDefault="007C537C" w:rsidP="007C537C">
      <w:pPr>
        <w:pStyle w:val="References"/>
      </w:pPr>
      <w:r>
        <w:t xml:space="preserve">Wei H 2004, ‘Measuring human capital formation for Australia: a lifetime labour income approach’, 33rd Annual conference of economists, 27—30 September 2004, Sydney. </w:t>
      </w:r>
    </w:p>
    <w:p w14:paraId="665DDF87" w14:textId="068D220E" w:rsidR="007C537C" w:rsidRDefault="007C537C" w:rsidP="007C537C">
      <w:pPr>
        <w:pStyle w:val="References"/>
      </w:pPr>
      <w:r>
        <w:t>——2008, ‘Measuring human capital flows for Australia: a lifetime labour income approach’, cat.no.1351.0.55.023, ABS, Canberra.</w:t>
      </w:r>
    </w:p>
    <w:p w14:paraId="2061DE2A" w14:textId="3BF10EAA" w:rsidR="007C537C" w:rsidRDefault="007C537C" w:rsidP="005B0A0D">
      <w:pPr>
        <w:pStyle w:val="References"/>
        <w:rPr>
          <w:rFonts w:ascii="Calibri" w:hAnsi="Calibri"/>
          <w:sz w:val="22"/>
        </w:rPr>
      </w:pPr>
      <w:r w:rsidRPr="00D47F93">
        <w:lastRenderedPageBreak/>
        <w:t>White, I, De Silva, N &amp; Rittie, T 2018</w:t>
      </w:r>
      <w:r>
        <w:t>,</w:t>
      </w:r>
      <w:r w:rsidRPr="00D47F93">
        <w:t xml:space="preserve"> </w:t>
      </w:r>
      <w:r w:rsidRPr="007C537C">
        <w:rPr>
          <w:i/>
          <w:iCs/>
        </w:rPr>
        <w:t>Unaccredited training: why employers use it and does it meet their needs</w:t>
      </w:r>
      <w:r w:rsidRPr="00D47F93">
        <w:t xml:space="preserve">?, NCVER, Adelaide, viewed January 2021, </w:t>
      </w:r>
      <w:r>
        <w:t>&lt;</w:t>
      </w:r>
      <w:hyperlink r:id="rId50" w:history="1">
        <w:r w:rsidRPr="00BB6514">
          <w:rPr>
            <w:rStyle w:val="Hyperlink"/>
            <w:sz w:val="18"/>
          </w:rPr>
          <w:t>https://www.ncver.edu.au/research-and-statistics/publications/all-publications/unaccredited-training-why-employers-use-it-and-does-it-meet-their-needs</w:t>
        </w:r>
      </w:hyperlink>
      <w:r>
        <w:t>&gt;.</w:t>
      </w:r>
    </w:p>
    <w:p w14:paraId="6E49846F" w14:textId="68F31929" w:rsidR="005B0A0D" w:rsidRDefault="005B0A0D" w:rsidP="005B0A0D">
      <w:pPr>
        <w:pStyle w:val="References"/>
      </w:pPr>
      <w:r>
        <w:t xml:space="preserve">Wibrow, B 2014, </w:t>
      </w:r>
      <w:r w:rsidRPr="007C537C">
        <w:rPr>
          <w:i/>
          <w:iCs/>
        </w:rPr>
        <w:t xml:space="preserve">Qualification utilisation </w:t>
      </w:r>
      <w:r w:rsidR="007C537C" w:rsidRPr="007C537C">
        <w:rPr>
          <w:i/>
          <w:iCs/>
        </w:rPr>
        <w:t>—</w:t>
      </w:r>
      <w:r w:rsidRPr="007C537C">
        <w:rPr>
          <w:i/>
          <w:iCs/>
        </w:rPr>
        <w:t xml:space="preserve"> occupational outcomes</w:t>
      </w:r>
      <w:r>
        <w:t>, NCVER, Adelaide, viewed January 2021, &lt;</w:t>
      </w:r>
      <w:r w:rsidRPr="00091CA7">
        <w:t>https://www.ncver.edu.au/research-and-statistics/publications/all-publications/qualification-utilisation-occupational-outcomes-overview</w:t>
      </w:r>
      <w:r>
        <w:t>&gt;.</w:t>
      </w:r>
    </w:p>
    <w:p w14:paraId="7EE2417A" w14:textId="637288A5" w:rsidR="007C537C" w:rsidRDefault="007C537C">
      <w:pPr>
        <w:spacing w:before="0" w:line="240" w:lineRule="auto"/>
        <w:rPr>
          <w:rFonts w:ascii="Arial" w:hAnsi="Arial" w:cs="Tahoma"/>
          <w:color w:val="000000"/>
          <w:kern w:val="28"/>
          <w:sz w:val="48"/>
          <w:szCs w:val="56"/>
        </w:rPr>
      </w:pPr>
      <w:bookmarkStart w:id="65" w:name="_Toc63250944"/>
      <w:bookmarkEnd w:id="33"/>
      <w:bookmarkEnd w:id="64"/>
      <w:r>
        <w:br w:type="page"/>
      </w:r>
    </w:p>
    <w:p w14:paraId="419A84E6" w14:textId="71407DD8" w:rsidR="005B0A0D" w:rsidRPr="00965228" w:rsidRDefault="00373A06" w:rsidP="00696A86">
      <w:pPr>
        <w:pStyle w:val="Heading1"/>
      </w:pPr>
      <w:r>
        <w:rPr>
          <w:noProof/>
          <w:lang w:eastAsia="en-AU"/>
        </w:rPr>
        <w:lastRenderedPageBreak/>
        <w:drawing>
          <wp:anchor distT="0" distB="0" distL="114300" distR="114300" simplePos="0" relativeHeight="252129280" behindDoc="0" locked="0" layoutInCell="1" allowOverlap="1" wp14:anchorId="5228C1D3" wp14:editId="57821B54">
            <wp:simplePos x="0" y="0"/>
            <wp:positionH relativeFrom="margin">
              <wp:posOffset>4445</wp:posOffset>
            </wp:positionH>
            <wp:positionV relativeFrom="paragraph">
              <wp:posOffset>0</wp:posOffset>
            </wp:positionV>
            <wp:extent cx="413385" cy="413385"/>
            <wp:effectExtent l="0" t="0" r="5715" b="571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696A86" w:rsidRPr="00965228">
        <w:t>Appendix</w:t>
      </w:r>
      <w:r w:rsidR="00C97A44">
        <w:t xml:space="preserve"> </w:t>
      </w:r>
      <w:bookmarkEnd w:id="65"/>
      <w:r w:rsidR="00CD4880">
        <w:t>A</w:t>
      </w:r>
    </w:p>
    <w:p w14:paraId="4CDA81C4" w14:textId="1AE58B93" w:rsidR="0056461C" w:rsidRPr="00A02F4C" w:rsidRDefault="0056461C" w:rsidP="0056461C">
      <w:pPr>
        <w:pStyle w:val="Tabletitle"/>
        <w:rPr>
          <w:highlight w:val="yellow"/>
        </w:rPr>
      </w:pPr>
      <w:bookmarkStart w:id="66" w:name="_Toc68602324"/>
      <w:r w:rsidRPr="00C839FE">
        <w:t>Table A1</w:t>
      </w:r>
      <w:r w:rsidRPr="00C839FE">
        <w:tab/>
      </w:r>
      <w:r w:rsidR="00C839FE" w:rsidRPr="00C839FE">
        <w:t>Comparison matrix of case study occupation groups</w:t>
      </w:r>
      <w:bookmarkEnd w:id="66"/>
    </w:p>
    <w:tbl>
      <w:tblPr>
        <w:tblStyle w:val="NCVERTable"/>
        <w:tblW w:w="5000" w:type="pct"/>
        <w:tblLook w:val="04A0" w:firstRow="1" w:lastRow="0" w:firstColumn="1" w:lastColumn="0" w:noHBand="0" w:noVBand="1"/>
      </w:tblPr>
      <w:tblGrid>
        <w:gridCol w:w="2004"/>
        <w:gridCol w:w="1274"/>
        <w:gridCol w:w="1115"/>
        <w:gridCol w:w="928"/>
        <w:gridCol w:w="909"/>
        <w:gridCol w:w="1397"/>
        <w:gridCol w:w="1444"/>
      </w:tblGrid>
      <w:tr w:rsidR="00C839FE" w:rsidRPr="003B4E49" w14:paraId="3BF2FC61" w14:textId="77777777" w:rsidTr="003B57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6" w:type="pct"/>
          </w:tcPr>
          <w:p w14:paraId="4CE0DE63" w14:textId="77777777" w:rsidR="00C839FE" w:rsidRPr="003B4E49" w:rsidRDefault="00C839FE" w:rsidP="003B4E49">
            <w:pPr>
              <w:spacing w:before="0" w:line="240" w:lineRule="auto"/>
              <w:rPr>
                <w:rFonts w:ascii="Calibri" w:hAnsi="Calibri" w:cs="Calibri"/>
                <w:sz w:val="20"/>
              </w:rPr>
            </w:pPr>
            <w:bookmarkStart w:id="67" w:name="_Hlk70949840"/>
          </w:p>
        </w:tc>
        <w:tc>
          <w:tcPr>
            <w:tcW w:w="702" w:type="pct"/>
          </w:tcPr>
          <w:p w14:paraId="1210385D" w14:textId="77777777" w:rsidR="00C839FE" w:rsidRPr="00C839FE" w:rsidRDefault="00C839FE" w:rsidP="00F162DB">
            <w:pPr>
              <w:pStyle w:val="Tableheading1"/>
              <w:jc w:val="right"/>
              <w:cnfStyle w:val="100000000000" w:firstRow="1" w:lastRow="0" w:firstColumn="0" w:lastColumn="0" w:oddVBand="0" w:evenVBand="0" w:oddHBand="0" w:evenHBand="0" w:firstRowFirstColumn="0" w:firstRowLastColumn="0" w:lastRowFirstColumn="0" w:lastRowLastColumn="0"/>
              <w:rPr>
                <w:b/>
              </w:rPr>
            </w:pPr>
            <w:r w:rsidRPr="00C839FE">
              <w:rPr>
                <w:b/>
              </w:rPr>
              <w:t>Construction managers</w:t>
            </w:r>
          </w:p>
        </w:tc>
        <w:tc>
          <w:tcPr>
            <w:tcW w:w="615" w:type="pct"/>
          </w:tcPr>
          <w:p w14:paraId="134F156A" w14:textId="77777777" w:rsidR="00C839FE" w:rsidRPr="00C839FE" w:rsidRDefault="00C839FE" w:rsidP="00F162DB">
            <w:pPr>
              <w:pStyle w:val="Tableheading1"/>
              <w:jc w:val="right"/>
              <w:cnfStyle w:val="100000000000" w:firstRow="1" w:lastRow="0" w:firstColumn="0" w:lastColumn="0" w:oddVBand="0" w:evenVBand="0" w:oddHBand="0" w:evenHBand="0" w:firstRowFirstColumn="0" w:firstRowLastColumn="0" w:lastRowFirstColumn="0" w:lastRowLastColumn="0"/>
              <w:rPr>
                <w:b/>
              </w:rPr>
            </w:pPr>
            <w:r w:rsidRPr="00C839FE">
              <w:rPr>
                <w:b/>
              </w:rPr>
              <w:t>Metal fitters and machinists</w:t>
            </w:r>
          </w:p>
        </w:tc>
        <w:tc>
          <w:tcPr>
            <w:tcW w:w="523" w:type="pct"/>
          </w:tcPr>
          <w:p w14:paraId="5BF53DE0" w14:textId="77777777" w:rsidR="00C839FE" w:rsidRPr="00C839FE" w:rsidRDefault="00C839FE" w:rsidP="00F162DB">
            <w:pPr>
              <w:pStyle w:val="Tableheading1"/>
              <w:jc w:val="right"/>
              <w:cnfStyle w:val="100000000000" w:firstRow="1" w:lastRow="0" w:firstColumn="0" w:lastColumn="0" w:oddVBand="0" w:evenVBand="0" w:oddHBand="0" w:evenHBand="0" w:firstRowFirstColumn="0" w:firstRowLastColumn="0" w:lastRowFirstColumn="0" w:lastRowLastColumn="0"/>
              <w:rPr>
                <w:b/>
              </w:rPr>
            </w:pPr>
            <w:r w:rsidRPr="00C839FE">
              <w:rPr>
                <w:b/>
              </w:rPr>
              <w:t>Child carers</w:t>
            </w:r>
          </w:p>
        </w:tc>
        <w:tc>
          <w:tcPr>
            <w:tcW w:w="578" w:type="pct"/>
          </w:tcPr>
          <w:p w14:paraId="6A53A752" w14:textId="77777777" w:rsidR="00C839FE" w:rsidRPr="00C839FE" w:rsidRDefault="00C839FE" w:rsidP="00F162DB">
            <w:pPr>
              <w:pStyle w:val="Tableheading1"/>
              <w:jc w:val="right"/>
              <w:cnfStyle w:val="100000000000" w:firstRow="1" w:lastRow="0" w:firstColumn="0" w:lastColumn="0" w:oddVBand="0" w:evenVBand="0" w:oddHBand="0" w:evenHBand="0" w:firstRowFirstColumn="0" w:firstRowLastColumn="0" w:lastRowFirstColumn="0" w:lastRowLastColumn="0"/>
              <w:rPr>
                <w:b/>
              </w:rPr>
            </w:pPr>
            <w:r w:rsidRPr="00C839FE">
              <w:rPr>
                <w:b/>
              </w:rPr>
              <w:t>Aged and disabled carers</w:t>
            </w:r>
          </w:p>
        </w:tc>
        <w:tc>
          <w:tcPr>
            <w:tcW w:w="770" w:type="pct"/>
          </w:tcPr>
          <w:p w14:paraId="2646D2AD" w14:textId="1F274E91" w:rsidR="00C839FE" w:rsidRPr="00C839FE" w:rsidRDefault="00C839FE" w:rsidP="00F162DB">
            <w:pPr>
              <w:pStyle w:val="Tableheading1"/>
              <w:jc w:val="right"/>
              <w:cnfStyle w:val="100000000000" w:firstRow="1" w:lastRow="0" w:firstColumn="0" w:lastColumn="0" w:oddVBand="0" w:evenVBand="0" w:oddHBand="0" w:evenHBand="0" w:firstRowFirstColumn="0" w:firstRowLastColumn="0" w:lastRowFirstColumn="0" w:lastRowLastColumn="0"/>
              <w:rPr>
                <w:b/>
              </w:rPr>
            </w:pPr>
            <w:r w:rsidRPr="00C839FE">
              <w:rPr>
                <w:b/>
              </w:rPr>
              <w:t xml:space="preserve">Contract, </w:t>
            </w:r>
            <w:r w:rsidR="00A839DF" w:rsidRPr="00C839FE">
              <w:rPr>
                <w:b/>
              </w:rPr>
              <w:t>program and project ad</w:t>
            </w:r>
            <w:r w:rsidRPr="00C839FE">
              <w:rPr>
                <w:b/>
              </w:rPr>
              <w:t>ministrators</w:t>
            </w:r>
          </w:p>
        </w:tc>
        <w:tc>
          <w:tcPr>
            <w:tcW w:w="796" w:type="pct"/>
          </w:tcPr>
          <w:p w14:paraId="060D012E" w14:textId="40B98E10" w:rsidR="00C839FE" w:rsidRPr="00C839FE" w:rsidRDefault="00C839FE" w:rsidP="00F162DB">
            <w:pPr>
              <w:pStyle w:val="Tableheading1"/>
              <w:jc w:val="right"/>
              <w:cnfStyle w:val="100000000000" w:firstRow="1" w:lastRow="0" w:firstColumn="0" w:lastColumn="0" w:oddVBand="0" w:evenVBand="0" w:oddHBand="0" w:evenHBand="0" w:firstRowFirstColumn="0" w:firstRowLastColumn="0" w:lastRowFirstColumn="0" w:lastRowLastColumn="0"/>
              <w:rPr>
                <w:b/>
              </w:rPr>
            </w:pPr>
            <w:r w:rsidRPr="00C839FE">
              <w:rPr>
                <w:b/>
              </w:rPr>
              <w:t xml:space="preserve">ICT </w:t>
            </w:r>
            <w:r w:rsidR="00A839DF">
              <w:rPr>
                <w:b/>
              </w:rPr>
              <w:t>p</w:t>
            </w:r>
            <w:r w:rsidRPr="00C839FE">
              <w:rPr>
                <w:b/>
              </w:rPr>
              <w:t>rofessionals</w:t>
            </w:r>
            <w:r w:rsidR="002627F9">
              <w:rPr>
                <w:rStyle w:val="FootnoteReference"/>
              </w:rPr>
              <w:footnoteReference w:id="11"/>
            </w:r>
          </w:p>
        </w:tc>
      </w:tr>
      <w:bookmarkEnd w:id="67"/>
      <w:tr w:rsidR="00C839FE" w:rsidRPr="003B4E49" w14:paraId="11E8E9C6" w14:textId="77777777" w:rsidTr="003B57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pct"/>
          </w:tcPr>
          <w:p w14:paraId="73C8F7B1" w14:textId="77777777" w:rsidR="00C839FE" w:rsidRPr="00C839FE" w:rsidRDefault="00C839FE" w:rsidP="00C839FE">
            <w:pPr>
              <w:pStyle w:val="Tabletext"/>
              <w:jc w:val="left"/>
              <w:rPr>
                <w:rFonts w:eastAsia="Times New Roman"/>
              </w:rPr>
            </w:pPr>
            <w:r w:rsidRPr="00C839FE">
              <w:rPr>
                <w:rFonts w:eastAsia="Times New Roman"/>
              </w:rPr>
              <w:t>ANZSCO indicative skill level</w:t>
            </w:r>
          </w:p>
        </w:tc>
        <w:tc>
          <w:tcPr>
            <w:tcW w:w="702" w:type="pct"/>
          </w:tcPr>
          <w:p w14:paraId="2044BE7B" w14:textId="108FA708" w:rsidR="00C839FE" w:rsidRPr="00C839FE" w:rsidRDefault="00C839FE" w:rsidP="00A22E82">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C839FE">
              <w:rPr>
                <w:rFonts w:eastAsia="Times New Roman"/>
              </w:rPr>
              <w:t>1</w:t>
            </w:r>
          </w:p>
        </w:tc>
        <w:tc>
          <w:tcPr>
            <w:tcW w:w="615" w:type="pct"/>
          </w:tcPr>
          <w:p w14:paraId="3DFB9727" w14:textId="4A725D31" w:rsidR="00C839FE" w:rsidRPr="00C839FE" w:rsidRDefault="00C839FE" w:rsidP="00A22E82">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C839FE">
              <w:rPr>
                <w:rFonts w:eastAsia="Times New Roman"/>
              </w:rPr>
              <w:t>3</w:t>
            </w:r>
          </w:p>
        </w:tc>
        <w:tc>
          <w:tcPr>
            <w:tcW w:w="523" w:type="pct"/>
          </w:tcPr>
          <w:p w14:paraId="16FEA15D" w14:textId="34552CD9" w:rsidR="00C839FE" w:rsidRPr="00C839FE" w:rsidRDefault="002627F9" w:rsidP="00A22E82">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3/</w:t>
            </w:r>
            <w:r w:rsidR="00C839FE" w:rsidRPr="00C839FE">
              <w:rPr>
                <w:rFonts w:eastAsia="Times New Roman"/>
              </w:rPr>
              <w:t>4</w:t>
            </w:r>
          </w:p>
        </w:tc>
        <w:tc>
          <w:tcPr>
            <w:tcW w:w="578" w:type="pct"/>
          </w:tcPr>
          <w:p w14:paraId="68ECCFA7" w14:textId="0286EEF2" w:rsidR="00C839FE" w:rsidRPr="00C839FE" w:rsidRDefault="00C839FE" w:rsidP="00A22E82">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C839FE">
              <w:rPr>
                <w:rFonts w:eastAsia="Times New Roman"/>
              </w:rPr>
              <w:t>4</w:t>
            </w:r>
          </w:p>
        </w:tc>
        <w:tc>
          <w:tcPr>
            <w:tcW w:w="770" w:type="pct"/>
          </w:tcPr>
          <w:p w14:paraId="793B4CD3" w14:textId="6BFFC975" w:rsidR="00C839FE" w:rsidRPr="00C839FE" w:rsidRDefault="00C839FE" w:rsidP="00A22E82">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C839FE">
              <w:rPr>
                <w:rFonts w:eastAsia="Times New Roman"/>
              </w:rPr>
              <w:t>2</w:t>
            </w:r>
          </w:p>
        </w:tc>
        <w:tc>
          <w:tcPr>
            <w:tcW w:w="796" w:type="pct"/>
          </w:tcPr>
          <w:p w14:paraId="54FD3BB8" w14:textId="778DB9A1" w:rsidR="00C839FE" w:rsidRPr="00C839FE" w:rsidRDefault="00C839FE" w:rsidP="00A22E82">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C839FE">
              <w:rPr>
                <w:rFonts w:eastAsia="Times New Roman"/>
              </w:rPr>
              <w:t>1</w:t>
            </w:r>
          </w:p>
        </w:tc>
      </w:tr>
      <w:tr w:rsidR="00C839FE" w:rsidRPr="003B4E49" w14:paraId="6DE1A6EF" w14:textId="77777777" w:rsidTr="003B5737">
        <w:tc>
          <w:tcPr>
            <w:cnfStyle w:val="001000000000" w:firstRow="0" w:lastRow="0" w:firstColumn="1" w:lastColumn="0" w:oddVBand="0" w:evenVBand="0" w:oddHBand="0" w:evenHBand="0" w:firstRowFirstColumn="0" w:firstRowLastColumn="0" w:lastRowFirstColumn="0" w:lastRowLastColumn="0"/>
            <w:tcW w:w="1016" w:type="pct"/>
          </w:tcPr>
          <w:p w14:paraId="2F5D01EF" w14:textId="4C3EFB36" w:rsidR="00C839FE" w:rsidRPr="00C839FE" w:rsidRDefault="00C839FE" w:rsidP="00C839FE">
            <w:pPr>
              <w:pStyle w:val="Tabletext"/>
              <w:jc w:val="left"/>
              <w:rPr>
                <w:rFonts w:eastAsia="Times New Roman"/>
              </w:rPr>
            </w:pPr>
            <w:r w:rsidRPr="00C839FE">
              <w:rPr>
                <w:rFonts w:eastAsia="Times New Roman"/>
              </w:rPr>
              <w:t>Number of workers</w:t>
            </w:r>
          </w:p>
        </w:tc>
        <w:tc>
          <w:tcPr>
            <w:tcW w:w="702" w:type="pct"/>
          </w:tcPr>
          <w:p w14:paraId="4CA22423" w14:textId="77777777" w:rsidR="00C839FE" w:rsidRPr="00C839FE" w:rsidRDefault="00C839FE"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C839FE">
              <w:rPr>
                <w:rFonts w:eastAsia="Times New Roman"/>
              </w:rPr>
              <w:t>89 600</w:t>
            </w:r>
          </w:p>
        </w:tc>
        <w:tc>
          <w:tcPr>
            <w:tcW w:w="615" w:type="pct"/>
          </w:tcPr>
          <w:p w14:paraId="03513AF2" w14:textId="77777777" w:rsidR="00C839FE" w:rsidRPr="00C839FE" w:rsidRDefault="00C839FE"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C839FE">
              <w:rPr>
                <w:rFonts w:eastAsia="Times New Roman"/>
              </w:rPr>
              <w:t>119 700</w:t>
            </w:r>
          </w:p>
        </w:tc>
        <w:tc>
          <w:tcPr>
            <w:tcW w:w="523" w:type="pct"/>
          </w:tcPr>
          <w:p w14:paraId="5E4EFC6D" w14:textId="77777777" w:rsidR="00C839FE" w:rsidRPr="00C839FE" w:rsidRDefault="00C839FE"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C839FE">
              <w:rPr>
                <w:rFonts w:eastAsia="Times New Roman"/>
              </w:rPr>
              <w:t>136 100</w:t>
            </w:r>
          </w:p>
        </w:tc>
        <w:tc>
          <w:tcPr>
            <w:tcW w:w="578" w:type="pct"/>
          </w:tcPr>
          <w:p w14:paraId="1736C961" w14:textId="77777777" w:rsidR="00C839FE" w:rsidRPr="00C839FE" w:rsidRDefault="00C839FE"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C839FE">
              <w:rPr>
                <w:rFonts w:eastAsia="Times New Roman"/>
              </w:rPr>
              <w:t>167 900</w:t>
            </w:r>
          </w:p>
        </w:tc>
        <w:tc>
          <w:tcPr>
            <w:tcW w:w="770" w:type="pct"/>
          </w:tcPr>
          <w:p w14:paraId="2BD8484F" w14:textId="77777777" w:rsidR="00C839FE" w:rsidRPr="00C839FE" w:rsidRDefault="00C839FE"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C839FE">
              <w:rPr>
                <w:rFonts w:eastAsia="Times New Roman"/>
              </w:rPr>
              <w:t>136 800</w:t>
            </w:r>
          </w:p>
        </w:tc>
        <w:tc>
          <w:tcPr>
            <w:tcW w:w="796" w:type="pct"/>
          </w:tcPr>
          <w:p w14:paraId="235ACFC6" w14:textId="77777777" w:rsidR="00C839FE" w:rsidRPr="00C839FE" w:rsidRDefault="00C839FE"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C839FE">
              <w:rPr>
                <w:rFonts w:eastAsia="Times New Roman"/>
              </w:rPr>
              <w:t>300 000</w:t>
            </w:r>
          </w:p>
        </w:tc>
      </w:tr>
      <w:tr w:rsidR="00C839FE" w:rsidRPr="003B4E49" w14:paraId="7D4E91EF" w14:textId="77777777" w:rsidTr="003B57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pct"/>
          </w:tcPr>
          <w:p w14:paraId="04CE0E06" w14:textId="77777777" w:rsidR="00C839FE" w:rsidRPr="00C839FE" w:rsidRDefault="00C839FE" w:rsidP="00C839FE">
            <w:pPr>
              <w:pStyle w:val="Tabletext"/>
              <w:jc w:val="left"/>
              <w:rPr>
                <w:rFonts w:eastAsia="Times New Roman"/>
              </w:rPr>
            </w:pPr>
            <w:r w:rsidRPr="00C839FE">
              <w:rPr>
                <w:rFonts w:eastAsia="Times New Roman"/>
              </w:rPr>
              <w:t>Median age</w:t>
            </w:r>
          </w:p>
        </w:tc>
        <w:tc>
          <w:tcPr>
            <w:tcW w:w="702" w:type="pct"/>
          </w:tcPr>
          <w:p w14:paraId="495C2F30" w14:textId="582DDEB3" w:rsidR="00C839FE" w:rsidRPr="00C839FE" w:rsidRDefault="00C839FE" w:rsidP="000E67FA">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C839FE">
              <w:rPr>
                <w:rFonts w:eastAsia="Times New Roman"/>
              </w:rPr>
              <w:t>46</w:t>
            </w:r>
            <w:r w:rsidR="00B46293">
              <w:rPr>
                <w:rFonts w:eastAsia="Times New Roman"/>
              </w:rPr>
              <w:t xml:space="preserve"> years</w:t>
            </w:r>
          </w:p>
        </w:tc>
        <w:tc>
          <w:tcPr>
            <w:tcW w:w="615" w:type="pct"/>
          </w:tcPr>
          <w:p w14:paraId="708B30DB" w14:textId="2EBAE737" w:rsidR="00C839FE" w:rsidRPr="00C839FE" w:rsidRDefault="00C839FE" w:rsidP="000E67FA">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C839FE">
              <w:rPr>
                <w:rFonts w:eastAsia="Times New Roman"/>
              </w:rPr>
              <w:t>40</w:t>
            </w:r>
            <w:r w:rsidR="00B46293">
              <w:rPr>
                <w:rFonts w:eastAsia="Times New Roman"/>
              </w:rPr>
              <w:t xml:space="preserve"> years</w:t>
            </w:r>
          </w:p>
        </w:tc>
        <w:tc>
          <w:tcPr>
            <w:tcW w:w="523" w:type="pct"/>
          </w:tcPr>
          <w:p w14:paraId="26DE3B65" w14:textId="5345078A" w:rsidR="00C839FE" w:rsidRPr="00C839FE" w:rsidRDefault="00C839FE" w:rsidP="000E67FA">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C839FE">
              <w:rPr>
                <w:rFonts w:eastAsia="Times New Roman"/>
              </w:rPr>
              <w:t>36</w:t>
            </w:r>
            <w:r w:rsidR="00B46293">
              <w:rPr>
                <w:rFonts w:eastAsia="Times New Roman"/>
              </w:rPr>
              <w:t xml:space="preserve"> years</w:t>
            </w:r>
          </w:p>
        </w:tc>
        <w:tc>
          <w:tcPr>
            <w:tcW w:w="578" w:type="pct"/>
          </w:tcPr>
          <w:p w14:paraId="369952A8" w14:textId="1A3F1BD1" w:rsidR="00C839FE" w:rsidRPr="00C839FE" w:rsidRDefault="00C839FE" w:rsidP="000E67FA">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C839FE">
              <w:rPr>
                <w:rFonts w:eastAsia="Times New Roman"/>
              </w:rPr>
              <w:t>46</w:t>
            </w:r>
            <w:r w:rsidR="00B46293">
              <w:rPr>
                <w:rFonts w:eastAsia="Times New Roman"/>
              </w:rPr>
              <w:t xml:space="preserve"> years</w:t>
            </w:r>
          </w:p>
        </w:tc>
        <w:tc>
          <w:tcPr>
            <w:tcW w:w="770" w:type="pct"/>
          </w:tcPr>
          <w:p w14:paraId="3304BD04" w14:textId="021ADCDF" w:rsidR="00C839FE" w:rsidRPr="00C839FE" w:rsidRDefault="00C839FE" w:rsidP="000E67FA">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C839FE">
              <w:rPr>
                <w:rFonts w:eastAsia="Times New Roman"/>
              </w:rPr>
              <w:t>43</w:t>
            </w:r>
            <w:r w:rsidR="00B46293">
              <w:rPr>
                <w:rFonts w:eastAsia="Times New Roman"/>
              </w:rPr>
              <w:t xml:space="preserve"> years</w:t>
            </w:r>
          </w:p>
        </w:tc>
        <w:tc>
          <w:tcPr>
            <w:tcW w:w="796" w:type="pct"/>
          </w:tcPr>
          <w:p w14:paraId="57D40EF4" w14:textId="5B98167A" w:rsidR="00C839FE" w:rsidRPr="00C839FE" w:rsidRDefault="00C839FE" w:rsidP="000E67FA">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C839FE">
              <w:rPr>
                <w:rFonts w:eastAsia="Times New Roman"/>
              </w:rPr>
              <w:t>38</w:t>
            </w:r>
            <w:r w:rsidR="00B46293">
              <w:rPr>
                <w:rFonts w:eastAsia="Times New Roman"/>
              </w:rPr>
              <w:t xml:space="preserve"> years</w:t>
            </w:r>
          </w:p>
        </w:tc>
      </w:tr>
      <w:tr w:rsidR="00C839FE" w:rsidRPr="003B4E49" w14:paraId="00F8A633" w14:textId="77777777" w:rsidTr="003B5737">
        <w:tc>
          <w:tcPr>
            <w:cnfStyle w:val="001000000000" w:firstRow="0" w:lastRow="0" w:firstColumn="1" w:lastColumn="0" w:oddVBand="0" w:evenVBand="0" w:oddHBand="0" w:evenHBand="0" w:firstRowFirstColumn="0" w:firstRowLastColumn="0" w:lastRowFirstColumn="0" w:lastRowLastColumn="0"/>
            <w:tcW w:w="1016" w:type="pct"/>
          </w:tcPr>
          <w:p w14:paraId="08EA3A90" w14:textId="5604A0D6" w:rsidR="00C839FE" w:rsidRPr="00C839FE" w:rsidRDefault="00C839FE" w:rsidP="00C839FE">
            <w:pPr>
              <w:pStyle w:val="Tabletext"/>
              <w:jc w:val="left"/>
              <w:rPr>
                <w:rFonts w:eastAsia="Times New Roman"/>
              </w:rPr>
            </w:pPr>
            <w:r w:rsidRPr="00C839FE">
              <w:rPr>
                <w:rFonts w:eastAsia="Times New Roman"/>
              </w:rPr>
              <w:t>Sex</w:t>
            </w:r>
          </w:p>
          <w:p w14:paraId="1CD55332" w14:textId="77777777" w:rsidR="00C839FE" w:rsidRPr="00C839FE" w:rsidRDefault="00C839FE" w:rsidP="00F162DB">
            <w:pPr>
              <w:pStyle w:val="Tabletext"/>
              <w:numPr>
                <w:ilvl w:val="0"/>
                <w:numId w:val="21"/>
              </w:numPr>
              <w:ind w:left="462" w:hanging="283"/>
              <w:jc w:val="left"/>
              <w:rPr>
                <w:rFonts w:eastAsia="Times New Roman"/>
                <w:b w:val="0"/>
                <w:bCs/>
              </w:rPr>
            </w:pPr>
            <w:r w:rsidRPr="00C839FE">
              <w:rPr>
                <w:rFonts w:eastAsia="Times New Roman"/>
                <w:b w:val="0"/>
                <w:bCs/>
              </w:rPr>
              <w:t>Females</w:t>
            </w:r>
          </w:p>
          <w:p w14:paraId="4A418239" w14:textId="3EE57770" w:rsidR="00C839FE" w:rsidRPr="00C839FE" w:rsidRDefault="00C839FE" w:rsidP="00F162DB">
            <w:pPr>
              <w:pStyle w:val="Tabletext"/>
              <w:numPr>
                <w:ilvl w:val="0"/>
                <w:numId w:val="21"/>
              </w:numPr>
              <w:ind w:left="462" w:hanging="283"/>
              <w:jc w:val="left"/>
              <w:rPr>
                <w:rFonts w:eastAsia="Times New Roman"/>
              </w:rPr>
            </w:pPr>
            <w:r w:rsidRPr="00C839FE">
              <w:rPr>
                <w:rFonts w:eastAsia="Times New Roman"/>
                <w:b w:val="0"/>
                <w:bCs/>
              </w:rPr>
              <w:t>Males</w:t>
            </w:r>
          </w:p>
        </w:tc>
        <w:tc>
          <w:tcPr>
            <w:tcW w:w="702" w:type="pct"/>
          </w:tcPr>
          <w:p w14:paraId="4EA71EFB" w14:textId="77777777" w:rsidR="00C839FE" w:rsidRPr="00C839FE" w:rsidRDefault="00C839FE"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p>
          <w:p w14:paraId="6BC03AB3" w14:textId="74A31A64" w:rsidR="00C839FE" w:rsidRPr="00C839FE" w:rsidRDefault="00B46293"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w:t>
            </w:r>
          </w:p>
          <w:p w14:paraId="7C5C7047" w14:textId="0423C81A" w:rsidR="00C839FE" w:rsidRPr="00C839FE" w:rsidRDefault="00C839FE"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C839FE">
              <w:rPr>
                <w:rFonts w:eastAsia="Times New Roman"/>
              </w:rPr>
              <w:t>92.9%</w:t>
            </w:r>
          </w:p>
        </w:tc>
        <w:tc>
          <w:tcPr>
            <w:tcW w:w="615" w:type="pct"/>
          </w:tcPr>
          <w:p w14:paraId="014C3F9E" w14:textId="77777777" w:rsidR="00C839FE" w:rsidRPr="00C839FE" w:rsidRDefault="00C839FE"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p>
          <w:p w14:paraId="2AF56D52" w14:textId="30385787" w:rsidR="00C839FE" w:rsidRPr="00C839FE" w:rsidRDefault="00B46293"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w:t>
            </w:r>
          </w:p>
          <w:p w14:paraId="6531528F" w14:textId="4898DA24" w:rsidR="00C839FE" w:rsidRPr="00C839FE" w:rsidRDefault="00C839FE"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C839FE">
              <w:rPr>
                <w:rFonts w:eastAsia="Times New Roman"/>
              </w:rPr>
              <w:t>100%</w:t>
            </w:r>
          </w:p>
        </w:tc>
        <w:tc>
          <w:tcPr>
            <w:tcW w:w="523" w:type="pct"/>
          </w:tcPr>
          <w:p w14:paraId="3AF7E825" w14:textId="77777777" w:rsidR="00B46293" w:rsidRDefault="00B46293"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p>
          <w:p w14:paraId="2464FBEE" w14:textId="0AE9809E" w:rsidR="00C839FE" w:rsidRPr="00C839FE" w:rsidRDefault="00B46293"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C839FE">
              <w:rPr>
                <w:rFonts w:eastAsia="Times New Roman"/>
              </w:rPr>
              <w:t>94.2%</w:t>
            </w:r>
          </w:p>
          <w:p w14:paraId="303920B4" w14:textId="13479C25" w:rsidR="00C839FE" w:rsidRPr="00C839FE" w:rsidRDefault="00B46293"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w:t>
            </w:r>
          </w:p>
        </w:tc>
        <w:tc>
          <w:tcPr>
            <w:tcW w:w="578" w:type="pct"/>
          </w:tcPr>
          <w:p w14:paraId="1313D7BA" w14:textId="77777777" w:rsidR="00C839FE" w:rsidRPr="00C839FE" w:rsidRDefault="00C839FE"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p>
          <w:p w14:paraId="1AA855C9" w14:textId="5121A716" w:rsidR="00C839FE" w:rsidRPr="00C839FE" w:rsidRDefault="00C839FE"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C839FE">
              <w:rPr>
                <w:rFonts w:eastAsia="Times New Roman"/>
              </w:rPr>
              <w:t>80.2%</w:t>
            </w:r>
          </w:p>
          <w:p w14:paraId="46EFC2EE" w14:textId="77777777" w:rsidR="00C839FE" w:rsidRPr="00C839FE" w:rsidRDefault="00C839FE"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C839FE">
              <w:rPr>
                <w:rFonts w:eastAsia="Times New Roman"/>
              </w:rPr>
              <w:t>20.6%</w:t>
            </w:r>
          </w:p>
        </w:tc>
        <w:tc>
          <w:tcPr>
            <w:tcW w:w="770" w:type="pct"/>
          </w:tcPr>
          <w:p w14:paraId="0AC9D30F" w14:textId="77777777" w:rsidR="00C839FE" w:rsidRPr="00C839FE" w:rsidRDefault="00C839FE"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p>
          <w:p w14:paraId="7716062A" w14:textId="7B47C126" w:rsidR="00C839FE" w:rsidRPr="00C839FE" w:rsidRDefault="00C839FE"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C839FE">
              <w:rPr>
                <w:rFonts w:eastAsia="Times New Roman"/>
              </w:rPr>
              <w:t>53.6%</w:t>
            </w:r>
          </w:p>
          <w:p w14:paraId="22F77411" w14:textId="77777777" w:rsidR="00C839FE" w:rsidRPr="00C839FE" w:rsidRDefault="00C839FE"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C839FE">
              <w:rPr>
                <w:rFonts w:eastAsia="Times New Roman"/>
              </w:rPr>
              <w:t>44.1%</w:t>
            </w:r>
          </w:p>
        </w:tc>
        <w:tc>
          <w:tcPr>
            <w:tcW w:w="796" w:type="pct"/>
          </w:tcPr>
          <w:p w14:paraId="0B77C56A" w14:textId="77777777" w:rsidR="00C839FE" w:rsidRPr="00C839FE" w:rsidRDefault="00C839FE"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p>
          <w:p w14:paraId="0A2C7EEE" w14:textId="7BB28A7D" w:rsidR="00C839FE" w:rsidRPr="00C839FE" w:rsidRDefault="00C839FE"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C839FE">
              <w:rPr>
                <w:rFonts w:eastAsia="Times New Roman"/>
              </w:rPr>
              <w:t>16.6%</w:t>
            </w:r>
          </w:p>
          <w:p w14:paraId="680E2043" w14:textId="77777777" w:rsidR="00C839FE" w:rsidRPr="00C839FE" w:rsidRDefault="00C839FE"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C839FE">
              <w:rPr>
                <w:rFonts w:eastAsia="Times New Roman"/>
              </w:rPr>
              <w:t>83.1%</w:t>
            </w:r>
          </w:p>
        </w:tc>
      </w:tr>
      <w:tr w:rsidR="00C839FE" w:rsidRPr="003B4E49" w14:paraId="78E15557" w14:textId="77777777" w:rsidTr="003B57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pct"/>
          </w:tcPr>
          <w:p w14:paraId="5E0CAFAB" w14:textId="573A0E03" w:rsidR="00C839FE" w:rsidRPr="00C839FE" w:rsidRDefault="00C839FE" w:rsidP="00C839FE">
            <w:pPr>
              <w:pStyle w:val="Tabletext"/>
              <w:jc w:val="left"/>
              <w:rPr>
                <w:rFonts w:eastAsia="Times New Roman"/>
              </w:rPr>
            </w:pPr>
            <w:r w:rsidRPr="00C839FE">
              <w:rPr>
                <w:rFonts w:eastAsia="Times New Roman"/>
              </w:rPr>
              <w:t>Numbers of qual</w:t>
            </w:r>
            <w:r w:rsidR="00B46293">
              <w:rPr>
                <w:rFonts w:eastAsia="Times New Roman"/>
              </w:rPr>
              <w:t>ification</w:t>
            </w:r>
            <w:r w:rsidRPr="00C839FE">
              <w:rPr>
                <w:rFonts w:eastAsia="Times New Roman"/>
              </w:rPr>
              <w:t>s</w:t>
            </w:r>
          </w:p>
        </w:tc>
        <w:tc>
          <w:tcPr>
            <w:tcW w:w="702" w:type="pct"/>
          </w:tcPr>
          <w:p w14:paraId="758C0804" w14:textId="77777777" w:rsidR="00C839FE" w:rsidRPr="00C839FE" w:rsidRDefault="00C839FE" w:rsidP="000E67FA">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C839FE">
              <w:rPr>
                <w:rFonts w:eastAsia="Times New Roman"/>
              </w:rPr>
              <w:t>112 600</w:t>
            </w:r>
          </w:p>
        </w:tc>
        <w:tc>
          <w:tcPr>
            <w:tcW w:w="615" w:type="pct"/>
          </w:tcPr>
          <w:p w14:paraId="181C77FE" w14:textId="77777777" w:rsidR="00C839FE" w:rsidRPr="00C839FE" w:rsidRDefault="00C839FE" w:rsidP="000E67FA">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C839FE">
              <w:rPr>
                <w:rFonts w:eastAsia="Times New Roman"/>
              </w:rPr>
              <w:t>134 500</w:t>
            </w:r>
          </w:p>
        </w:tc>
        <w:tc>
          <w:tcPr>
            <w:tcW w:w="523" w:type="pct"/>
          </w:tcPr>
          <w:p w14:paraId="17340C8A" w14:textId="77777777" w:rsidR="00C839FE" w:rsidRPr="00C839FE" w:rsidRDefault="00C839FE" w:rsidP="000E67FA">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C839FE">
              <w:rPr>
                <w:rFonts w:eastAsia="Times New Roman"/>
              </w:rPr>
              <w:t>154 700</w:t>
            </w:r>
          </w:p>
        </w:tc>
        <w:tc>
          <w:tcPr>
            <w:tcW w:w="578" w:type="pct"/>
          </w:tcPr>
          <w:p w14:paraId="42D1C5A0" w14:textId="77777777" w:rsidR="00C839FE" w:rsidRPr="00C839FE" w:rsidRDefault="00C839FE" w:rsidP="000E67FA">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C839FE">
              <w:rPr>
                <w:rFonts w:eastAsia="Times New Roman"/>
              </w:rPr>
              <w:t>193 200</w:t>
            </w:r>
          </w:p>
        </w:tc>
        <w:tc>
          <w:tcPr>
            <w:tcW w:w="770" w:type="pct"/>
          </w:tcPr>
          <w:p w14:paraId="04976D83" w14:textId="77777777" w:rsidR="00C839FE" w:rsidRPr="00C839FE" w:rsidRDefault="00C839FE" w:rsidP="000E67FA">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C839FE">
              <w:rPr>
                <w:rFonts w:eastAsia="Times New Roman"/>
              </w:rPr>
              <w:t>188 100</w:t>
            </w:r>
          </w:p>
        </w:tc>
        <w:tc>
          <w:tcPr>
            <w:tcW w:w="796" w:type="pct"/>
          </w:tcPr>
          <w:p w14:paraId="4050DAA9" w14:textId="77777777" w:rsidR="00C839FE" w:rsidRPr="00C839FE" w:rsidRDefault="00C839FE" w:rsidP="000E67FA">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C839FE">
              <w:rPr>
                <w:rFonts w:eastAsia="Times New Roman"/>
              </w:rPr>
              <w:t>410 200</w:t>
            </w:r>
          </w:p>
        </w:tc>
      </w:tr>
      <w:tr w:rsidR="00C839FE" w:rsidRPr="003B4E49" w14:paraId="168464DF" w14:textId="77777777" w:rsidTr="003B5737">
        <w:tc>
          <w:tcPr>
            <w:cnfStyle w:val="001000000000" w:firstRow="0" w:lastRow="0" w:firstColumn="1" w:lastColumn="0" w:oddVBand="0" w:evenVBand="0" w:oddHBand="0" w:evenHBand="0" w:firstRowFirstColumn="0" w:firstRowLastColumn="0" w:lastRowFirstColumn="0" w:lastRowLastColumn="0"/>
            <w:tcW w:w="1016" w:type="pct"/>
          </w:tcPr>
          <w:p w14:paraId="18C8AB77" w14:textId="64CEDCF8" w:rsidR="00C839FE" w:rsidRPr="00C839FE" w:rsidRDefault="00C839FE" w:rsidP="00C839FE">
            <w:pPr>
              <w:pStyle w:val="Tabletext"/>
              <w:jc w:val="left"/>
              <w:rPr>
                <w:rFonts w:eastAsia="Times New Roman"/>
              </w:rPr>
            </w:pPr>
            <w:r w:rsidRPr="00C839FE">
              <w:rPr>
                <w:rFonts w:eastAsia="Times New Roman"/>
              </w:rPr>
              <w:t>Qual</w:t>
            </w:r>
            <w:r w:rsidR="00B46293">
              <w:rPr>
                <w:rFonts w:eastAsia="Times New Roman"/>
              </w:rPr>
              <w:t>ification</w:t>
            </w:r>
            <w:r w:rsidRPr="00C839FE">
              <w:rPr>
                <w:rFonts w:eastAsia="Times New Roman"/>
              </w:rPr>
              <w:t xml:space="preserve">s by </w:t>
            </w:r>
            <w:r w:rsidR="00B46293">
              <w:rPr>
                <w:rFonts w:eastAsia="Times New Roman"/>
              </w:rPr>
              <w:t>level of education</w:t>
            </w:r>
          </w:p>
          <w:p w14:paraId="4278018B" w14:textId="5FCCF5A0" w:rsidR="00C839FE" w:rsidRPr="00C839FE" w:rsidRDefault="00C839FE" w:rsidP="00F162DB">
            <w:pPr>
              <w:pStyle w:val="Tabletext"/>
              <w:numPr>
                <w:ilvl w:val="0"/>
                <w:numId w:val="23"/>
              </w:numPr>
              <w:ind w:left="462" w:hanging="283"/>
              <w:jc w:val="left"/>
              <w:rPr>
                <w:rFonts w:eastAsia="Times New Roman"/>
                <w:b w:val="0"/>
                <w:bCs/>
              </w:rPr>
            </w:pPr>
            <w:r w:rsidRPr="00C839FE">
              <w:rPr>
                <w:rFonts w:eastAsia="Times New Roman"/>
                <w:b w:val="0"/>
                <w:bCs/>
              </w:rPr>
              <w:t>Higher ed</w:t>
            </w:r>
            <w:r w:rsidR="00B46293">
              <w:rPr>
                <w:rFonts w:eastAsia="Times New Roman"/>
                <w:b w:val="0"/>
                <w:bCs/>
              </w:rPr>
              <w:t>ucation</w:t>
            </w:r>
          </w:p>
          <w:p w14:paraId="10E00771" w14:textId="10FC41CC" w:rsidR="00C839FE" w:rsidRPr="00C839FE" w:rsidRDefault="00E01224" w:rsidP="00F162DB">
            <w:pPr>
              <w:pStyle w:val="Tabletext"/>
              <w:numPr>
                <w:ilvl w:val="0"/>
                <w:numId w:val="23"/>
              </w:numPr>
              <w:ind w:left="462" w:hanging="283"/>
              <w:jc w:val="left"/>
              <w:rPr>
                <w:rFonts w:eastAsia="Times New Roman"/>
                <w:b w:val="0"/>
                <w:bCs/>
              </w:rPr>
            </w:pPr>
            <w:r>
              <w:rPr>
                <w:rFonts w:eastAsia="Times New Roman"/>
                <w:b w:val="0"/>
                <w:bCs/>
              </w:rPr>
              <w:t>D</w:t>
            </w:r>
            <w:r w:rsidR="00C839FE" w:rsidRPr="00C839FE">
              <w:rPr>
                <w:rFonts w:eastAsia="Times New Roman"/>
                <w:b w:val="0"/>
                <w:bCs/>
              </w:rPr>
              <w:t>ip</w:t>
            </w:r>
            <w:r w:rsidR="00B46293">
              <w:rPr>
                <w:rFonts w:eastAsia="Times New Roman"/>
                <w:b w:val="0"/>
                <w:bCs/>
              </w:rPr>
              <w:t>loma</w:t>
            </w:r>
            <w:r w:rsidR="00C839FE" w:rsidRPr="00C839FE">
              <w:rPr>
                <w:rFonts w:eastAsia="Times New Roman"/>
                <w:b w:val="0"/>
                <w:bCs/>
              </w:rPr>
              <w:t>/</w:t>
            </w:r>
            <w:r>
              <w:rPr>
                <w:rFonts w:eastAsia="Times New Roman"/>
                <w:b w:val="0"/>
                <w:bCs/>
              </w:rPr>
              <w:t xml:space="preserve">advanced </w:t>
            </w:r>
            <w:r w:rsidR="00C839FE" w:rsidRPr="00C839FE">
              <w:rPr>
                <w:rFonts w:eastAsia="Times New Roman"/>
                <w:b w:val="0"/>
                <w:bCs/>
              </w:rPr>
              <w:t>dip</w:t>
            </w:r>
            <w:r w:rsidR="00B46293">
              <w:rPr>
                <w:rFonts w:eastAsia="Times New Roman"/>
                <w:b w:val="0"/>
                <w:bCs/>
              </w:rPr>
              <w:t>loma</w:t>
            </w:r>
          </w:p>
          <w:p w14:paraId="7D8A3AA3" w14:textId="236B6E83" w:rsidR="00C839FE" w:rsidRPr="00C839FE" w:rsidRDefault="00C839FE" w:rsidP="00F162DB">
            <w:pPr>
              <w:pStyle w:val="Tabletext"/>
              <w:numPr>
                <w:ilvl w:val="0"/>
                <w:numId w:val="23"/>
              </w:numPr>
              <w:ind w:left="462" w:hanging="283"/>
              <w:jc w:val="left"/>
              <w:rPr>
                <w:rFonts w:eastAsia="Times New Roman"/>
                <w:b w:val="0"/>
                <w:bCs/>
              </w:rPr>
            </w:pPr>
            <w:r w:rsidRPr="00C839FE">
              <w:rPr>
                <w:rFonts w:eastAsia="Times New Roman"/>
                <w:b w:val="0"/>
                <w:bCs/>
              </w:rPr>
              <w:t>Cert</w:t>
            </w:r>
            <w:r w:rsidR="00B46293">
              <w:rPr>
                <w:rFonts w:eastAsia="Times New Roman"/>
                <w:b w:val="0"/>
                <w:bCs/>
              </w:rPr>
              <w:t>ificate</w:t>
            </w:r>
            <w:r w:rsidRPr="00C839FE">
              <w:rPr>
                <w:rFonts w:eastAsia="Times New Roman"/>
                <w:b w:val="0"/>
                <w:bCs/>
              </w:rPr>
              <w:t xml:space="preserve"> III/IV</w:t>
            </w:r>
          </w:p>
          <w:p w14:paraId="7793E389" w14:textId="5F129CF9" w:rsidR="00C839FE" w:rsidRPr="00C839FE" w:rsidRDefault="00C839FE" w:rsidP="00F162DB">
            <w:pPr>
              <w:pStyle w:val="Tabletext"/>
              <w:numPr>
                <w:ilvl w:val="0"/>
                <w:numId w:val="23"/>
              </w:numPr>
              <w:ind w:left="462" w:hanging="283"/>
              <w:jc w:val="left"/>
              <w:rPr>
                <w:rFonts w:eastAsia="Times New Roman"/>
              </w:rPr>
            </w:pPr>
            <w:r w:rsidRPr="00C839FE">
              <w:rPr>
                <w:rFonts w:eastAsia="Times New Roman"/>
                <w:b w:val="0"/>
                <w:bCs/>
              </w:rPr>
              <w:t>Cert</w:t>
            </w:r>
            <w:r w:rsidR="00B46293">
              <w:rPr>
                <w:rFonts w:eastAsia="Times New Roman"/>
                <w:b w:val="0"/>
                <w:bCs/>
              </w:rPr>
              <w:t>ificate</w:t>
            </w:r>
            <w:r w:rsidRPr="00C839FE">
              <w:rPr>
                <w:rFonts w:eastAsia="Times New Roman"/>
                <w:b w:val="0"/>
                <w:bCs/>
              </w:rPr>
              <w:t xml:space="preserve"> I/II</w:t>
            </w:r>
          </w:p>
        </w:tc>
        <w:tc>
          <w:tcPr>
            <w:tcW w:w="702" w:type="pct"/>
          </w:tcPr>
          <w:p w14:paraId="35149021" w14:textId="77777777" w:rsidR="00B46293" w:rsidRDefault="00B46293"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p>
          <w:p w14:paraId="60E6DDED" w14:textId="77777777" w:rsidR="00B46293" w:rsidRDefault="00B46293"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p>
          <w:p w14:paraId="6983698C" w14:textId="70EA2052" w:rsidR="00C839FE" w:rsidRPr="00C839FE" w:rsidRDefault="00C839FE"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C839FE">
              <w:rPr>
                <w:rFonts w:eastAsia="Times New Roman"/>
              </w:rPr>
              <w:t>30.3%</w:t>
            </w:r>
          </w:p>
          <w:p w14:paraId="717504DC" w14:textId="77777777" w:rsidR="00C839FE" w:rsidRPr="00C839FE" w:rsidRDefault="00C839FE"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C839FE">
              <w:rPr>
                <w:rFonts w:eastAsia="Times New Roman"/>
              </w:rPr>
              <w:t>13.9%</w:t>
            </w:r>
          </w:p>
          <w:p w14:paraId="64BC8868" w14:textId="77777777" w:rsidR="00B46293" w:rsidRDefault="00B46293"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p>
          <w:p w14:paraId="1621F2A7" w14:textId="66AF0E17" w:rsidR="00B46293" w:rsidRDefault="00B46293"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44.7%</w:t>
            </w:r>
          </w:p>
          <w:p w14:paraId="3148666E" w14:textId="6FD1845E" w:rsidR="00C839FE" w:rsidRPr="00C839FE" w:rsidRDefault="00B46293"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w:t>
            </w:r>
          </w:p>
        </w:tc>
        <w:tc>
          <w:tcPr>
            <w:tcW w:w="615" w:type="pct"/>
          </w:tcPr>
          <w:p w14:paraId="418E6333" w14:textId="77777777" w:rsidR="00C839FE" w:rsidRPr="00C839FE" w:rsidRDefault="00C839FE"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p>
          <w:p w14:paraId="5F40D936" w14:textId="77777777" w:rsidR="00B46293" w:rsidRDefault="00B46293"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p>
          <w:p w14:paraId="23763070" w14:textId="77777777" w:rsidR="00B46293" w:rsidRDefault="00B46293"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w:t>
            </w:r>
          </w:p>
          <w:p w14:paraId="13B31191" w14:textId="42638B47" w:rsidR="00B46293" w:rsidRDefault="00B46293"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w:t>
            </w:r>
          </w:p>
          <w:p w14:paraId="42673FFF" w14:textId="77777777" w:rsidR="00B46293" w:rsidRDefault="00B46293"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p>
          <w:p w14:paraId="7DDEE1D4" w14:textId="7FE2FF40" w:rsidR="00B46293" w:rsidRDefault="00C839FE"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C839FE">
              <w:rPr>
                <w:rFonts w:eastAsia="Times New Roman"/>
              </w:rPr>
              <w:t>81.8%</w:t>
            </w:r>
          </w:p>
          <w:p w14:paraId="730EF2B4" w14:textId="6A8A886F" w:rsidR="00C839FE" w:rsidRPr="00C839FE" w:rsidRDefault="00B46293"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w:t>
            </w:r>
          </w:p>
        </w:tc>
        <w:tc>
          <w:tcPr>
            <w:tcW w:w="523" w:type="pct"/>
          </w:tcPr>
          <w:p w14:paraId="30156795" w14:textId="77777777" w:rsidR="00B46293" w:rsidRDefault="00B46293"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p>
          <w:p w14:paraId="14330549" w14:textId="77777777" w:rsidR="00B46293" w:rsidRDefault="00B46293"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p>
          <w:p w14:paraId="1F81D4FC" w14:textId="4033899C" w:rsidR="00C839FE" w:rsidRPr="00C839FE" w:rsidRDefault="00C839FE"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C839FE">
              <w:rPr>
                <w:rFonts w:eastAsia="Times New Roman"/>
              </w:rPr>
              <w:t>20.2%</w:t>
            </w:r>
          </w:p>
          <w:p w14:paraId="52D4891C" w14:textId="77777777" w:rsidR="00C839FE" w:rsidRPr="00C839FE" w:rsidRDefault="00C839FE"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C839FE">
              <w:rPr>
                <w:rFonts w:eastAsia="Times New Roman"/>
              </w:rPr>
              <w:t>39.8%</w:t>
            </w:r>
          </w:p>
          <w:p w14:paraId="6FF291BB" w14:textId="77777777" w:rsidR="00B46293" w:rsidRDefault="00B46293"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p>
          <w:p w14:paraId="5FA1056E" w14:textId="0E0EFC52" w:rsidR="00B46293" w:rsidRDefault="00C839FE"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C839FE">
              <w:rPr>
                <w:rFonts w:eastAsia="Times New Roman"/>
              </w:rPr>
              <w:t>32.7%</w:t>
            </w:r>
          </w:p>
          <w:p w14:paraId="3E9CCE8A" w14:textId="3F5A3782" w:rsidR="00C839FE" w:rsidRPr="00C839FE" w:rsidRDefault="00B46293"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w:t>
            </w:r>
          </w:p>
        </w:tc>
        <w:tc>
          <w:tcPr>
            <w:tcW w:w="578" w:type="pct"/>
          </w:tcPr>
          <w:p w14:paraId="356DBB50" w14:textId="77777777" w:rsidR="00B46293" w:rsidRDefault="00B46293"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p>
          <w:p w14:paraId="1B056510" w14:textId="77777777" w:rsidR="00B46293" w:rsidRDefault="00B46293"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p>
          <w:p w14:paraId="20AC5608" w14:textId="4DB7B0C5" w:rsidR="00C839FE" w:rsidRPr="00C839FE" w:rsidRDefault="00C839FE"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C839FE">
              <w:rPr>
                <w:rFonts w:eastAsia="Times New Roman"/>
              </w:rPr>
              <w:t>14.6%</w:t>
            </w:r>
          </w:p>
          <w:p w14:paraId="0E6D38D7" w14:textId="77777777" w:rsidR="00C839FE" w:rsidRPr="00C839FE" w:rsidRDefault="00C839FE"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C839FE">
              <w:rPr>
                <w:rFonts w:eastAsia="Times New Roman"/>
              </w:rPr>
              <w:t>14.4%</w:t>
            </w:r>
          </w:p>
          <w:p w14:paraId="356A44FC" w14:textId="77777777" w:rsidR="00B46293" w:rsidRDefault="00B46293"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p>
          <w:p w14:paraId="03105B4F" w14:textId="47CD98C3" w:rsidR="00B46293" w:rsidRDefault="00C839FE"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C839FE">
              <w:rPr>
                <w:rFonts w:eastAsia="Times New Roman"/>
              </w:rPr>
              <w:t>62.1%</w:t>
            </w:r>
          </w:p>
          <w:p w14:paraId="0F2A51F9" w14:textId="258B9A73" w:rsidR="00C839FE" w:rsidRPr="00C839FE" w:rsidRDefault="00B46293"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w:t>
            </w:r>
          </w:p>
        </w:tc>
        <w:tc>
          <w:tcPr>
            <w:tcW w:w="770" w:type="pct"/>
          </w:tcPr>
          <w:p w14:paraId="3CB537EF" w14:textId="77777777" w:rsidR="00B46293" w:rsidRDefault="00B46293"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p>
          <w:p w14:paraId="2F301C3F" w14:textId="77777777" w:rsidR="00B46293" w:rsidRDefault="00B46293"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p>
          <w:p w14:paraId="659763F8" w14:textId="0F2F933C" w:rsidR="00C839FE" w:rsidRPr="00C839FE" w:rsidRDefault="00C839FE"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C839FE">
              <w:rPr>
                <w:rFonts w:eastAsia="Times New Roman"/>
              </w:rPr>
              <w:t>56.3%</w:t>
            </w:r>
          </w:p>
          <w:p w14:paraId="7BE308DE" w14:textId="77777777" w:rsidR="00C839FE" w:rsidRPr="00C839FE" w:rsidRDefault="00C839FE"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C839FE">
              <w:rPr>
                <w:rFonts w:eastAsia="Times New Roman"/>
              </w:rPr>
              <w:t>16.7%</w:t>
            </w:r>
          </w:p>
          <w:p w14:paraId="51830333" w14:textId="77777777" w:rsidR="00B46293" w:rsidRDefault="00B46293"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p>
          <w:p w14:paraId="77B102D2" w14:textId="052758B6" w:rsidR="00B46293" w:rsidRDefault="00C839FE"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C839FE">
              <w:rPr>
                <w:rFonts w:eastAsia="Times New Roman"/>
              </w:rPr>
              <w:t>17.8%</w:t>
            </w:r>
          </w:p>
          <w:p w14:paraId="4FD81C71" w14:textId="5CC62959" w:rsidR="00C839FE" w:rsidRPr="00C839FE" w:rsidRDefault="00B46293"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w:t>
            </w:r>
          </w:p>
        </w:tc>
        <w:tc>
          <w:tcPr>
            <w:tcW w:w="796" w:type="pct"/>
          </w:tcPr>
          <w:p w14:paraId="3351360A" w14:textId="77777777" w:rsidR="00B46293" w:rsidRDefault="00B46293"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p>
          <w:p w14:paraId="1B68E068" w14:textId="77777777" w:rsidR="00B46293" w:rsidRDefault="00B46293"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p>
          <w:p w14:paraId="30C7F531" w14:textId="4D92FFB7" w:rsidR="00C839FE" w:rsidRPr="00C839FE" w:rsidRDefault="00C839FE"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C839FE">
              <w:rPr>
                <w:rFonts w:eastAsia="Times New Roman"/>
              </w:rPr>
              <w:t>72.3%</w:t>
            </w:r>
          </w:p>
          <w:p w14:paraId="02161FFD" w14:textId="77777777" w:rsidR="00C839FE" w:rsidRPr="00C839FE" w:rsidRDefault="00C839FE"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C839FE">
              <w:rPr>
                <w:rFonts w:eastAsia="Times New Roman"/>
              </w:rPr>
              <w:t>13.2%</w:t>
            </w:r>
          </w:p>
          <w:p w14:paraId="750CA985" w14:textId="77777777" w:rsidR="00B46293" w:rsidRDefault="00B46293"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p>
          <w:p w14:paraId="392D2D4C" w14:textId="2A1EA780" w:rsidR="00B46293" w:rsidRDefault="00C839FE"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C839FE">
              <w:rPr>
                <w:rFonts w:eastAsia="Times New Roman"/>
              </w:rPr>
              <w:t>9.2%</w:t>
            </w:r>
          </w:p>
          <w:p w14:paraId="25D5CF74" w14:textId="152FA104" w:rsidR="00C839FE" w:rsidRPr="00C839FE" w:rsidRDefault="00B46293"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w:t>
            </w:r>
          </w:p>
        </w:tc>
      </w:tr>
      <w:tr w:rsidR="00C839FE" w:rsidRPr="003B4E49" w14:paraId="26970C91" w14:textId="77777777" w:rsidTr="003B57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pct"/>
          </w:tcPr>
          <w:p w14:paraId="701E6D51" w14:textId="3E00577B" w:rsidR="00C839FE" w:rsidRPr="00C839FE" w:rsidRDefault="00C839FE" w:rsidP="00C839FE">
            <w:pPr>
              <w:pStyle w:val="Tabletext"/>
              <w:jc w:val="left"/>
              <w:rPr>
                <w:rFonts w:eastAsia="Times New Roman"/>
              </w:rPr>
            </w:pPr>
            <w:r w:rsidRPr="00C839FE">
              <w:rPr>
                <w:rFonts w:eastAsia="Times New Roman"/>
              </w:rPr>
              <w:t>Qual</w:t>
            </w:r>
            <w:r w:rsidR="00B46293">
              <w:rPr>
                <w:rFonts w:eastAsia="Times New Roman"/>
              </w:rPr>
              <w:t>ification</w:t>
            </w:r>
            <w:r w:rsidRPr="00C839FE">
              <w:rPr>
                <w:rFonts w:eastAsia="Times New Roman"/>
              </w:rPr>
              <w:t xml:space="preserve">s by </w:t>
            </w:r>
            <w:r w:rsidR="00B46293">
              <w:rPr>
                <w:rFonts w:eastAsia="Times New Roman"/>
              </w:rPr>
              <w:t>field of education</w:t>
            </w:r>
          </w:p>
        </w:tc>
        <w:tc>
          <w:tcPr>
            <w:tcW w:w="702" w:type="pct"/>
          </w:tcPr>
          <w:p w14:paraId="3AABADD6" w14:textId="547565CB" w:rsidR="003B5737" w:rsidRDefault="00C839FE" w:rsidP="003B5737">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C839FE">
              <w:rPr>
                <w:rFonts w:eastAsia="Times New Roman"/>
              </w:rPr>
              <w:t>Archit</w:t>
            </w:r>
            <w:r w:rsidR="00B46293">
              <w:rPr>
                <w:rFonts w:eastAsia="Times New Roman"/>
              </w:rPr>
              <w:t xml:space="preserve">ecture </w:t>
            </w:r>
            <w:r w:rsidR="00DF5AEB">
              <w:rPr>
                <w:rFonts w:eastAsia="Times New Roman"/>
              </w:rPr>
              <w:t>and</w:t>
            </w:r>
            <w:r w:rsidR="00B46293">
              <w:rPr>
                <w:rFonts w:eastAsia="Times New Roman"/>
              </w:rPr>
              <w:t xml:space="preserve"> </w:t>
            </w:r>
            <w:r w:rsidR="00A839DF">
              <w:rPr>
                <w:rFonts w:eastAsia="Times New Roman"/>
              </w:rPr>
              <w:t>b</w:t>
            </w:r>
            <w:r w:rsidR="00B46293">
              <w:rPr>
                <w:rFonts w:eastAsia="Times New Roman"/>
              </w:rPr>
              <w:t>uilding</w:t>
            </w:r>
            <w:r w:rsidRPr="00C839FE">
              <w:rPr>
                <w:rFonts w:eastAsia="Times New Roman"/>
              </w:rPr>
              <w:t xml:space="preserve"> </w:t>
            </w:r>
          </w:p>
          <w:p w14:paraId="7B8B2FA2" w14:textId="2972F848" w:rsidR="00C839FE" w:rsidRPr="00C839FE" w:rsidRDefault="00C839FE" w:rsidP="003B5737">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C839FE">
              <w:rPr>
                <w:rFonts w:eastAsia="Times New Roman"/>
              </w:rPr>
              <w:t>51.8%</w:t>
            </w:r>
          </w:p>
        </w:tc>
        <w:tc>
          <w:tcPr>
            <w:tcW w:w="615" w:type="pct"/>
          </w:tcPr>
          <w:p w14:paraId="25AF61EC" w14:textId="36CF0AD1" w:rsidR="00C839FE" w:rsidRPr="00C839FE" w:rsidRDefault="00C839FE" w:rsidP="003B5737">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C839FE">
              <w:rPr>
                <w:rFonts w:eastAsia="Times New Roman"/>
              </w:rPr>
              <w:t>Eng</w:t>
            </w:r>
            <w:r w:rsidR="00B46293">
              <w:rPr>
                <w:rFonts w:eastAsia="Times New Roman"/>
              </w:rPr>
              <w:t xml:space="preserve">ineering </w:t>
            </w:r>
            <w:r w:rsidR="00DF5AEB">
              <w:rPr>
                <w:rFonts w:eastAsia="Times New Roman"/>
              </w:rPr>
              <w:t>and</w:t>
            </w:r>
            <w:r w:rsidR="00B46293">
              <w:rPr>
                <w:rFonts w:eastAsia="Times New Roman"/>
              </w:rPr>
              <w:t xml:space="preserve"> </w:t>
            </w:r>
            <w:r w:rsidR="00A839DF">
              <w:rPr>
                <w:rFonts w:eastAsia="Times New Roman"/>
              </w:rPr>
              <w:t>related technologies</w:t>
            </w:r>
            <w:r w:rsidR="00A839DF" w:rsidRPr="00C839FE">
              <w:rPr>
                <w:rFonts w:eastAsia="Times New Roman"/>
              </w:rPr>
              <w:t xml:space="preserve"> </w:t>
            </w:r>
            <w:r w:rsidRPr="00C839FE">
              <w:rPr>
                <w:rFonts w:eastAsia="Times New Roman"/>
              </w:rPr>
              <w:t>87.4%</w:t>
            </w:r>
          </w:p>
        </w:tc>
        <w:tc>
          <w:tcPr>
            <w:tcW w:w="523" w:type="pct"/>
          </w:tcPr>
          <w:p w14:paraId="544C6F2D" w14:textId="3FDEC73F" w:rsidR="00C839FE" w:rsidRPr="00C839FE" w:rsidRDefault="00C839FE" w:rsidP="003B5737">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C839FE">
              <w:rPr>
                <w:rFonts w:eastAsia="Times New Roman"/>
              </w:rPr>
              <w:t>Soc</w:t>
            </w:r>
            <w:r w:rsidR="00B46293">
              <w:rPr>
                <w:rFonts w:eastAsia="Times New Roman"/>
              </w:rPr>
              <w:t>iety</w:t>
            </w:r>
            <w:r w:rsidRPr="00C839FE">
              <w:rPr>
                <w:rFonts w:eastAsia="Times New Roman"/>
              </w:rPr>
              <w:t xml:space="preserve"> </w:t>
            </w:r>
            <w:r w:rsidR="00DF5AEB">
              <w:rPr>
                <w:rFonts w:eastAsia="Times New Roman"/>
              </w:rPr>
              <w:t>and</w:t>
            </w:r>
            <w:r w:rsidRPr="00C839FE">
              <w:rPr>
                <w:rFonts w:eastAsia="Times New Roman"/>
              </w:rPr>
              <w:t xml:space="preserve"> </w:t>
            </w:r>
            <w:r w:rsidR="00A839DF">
              <w:rPr>
                <w:rFonts w:eastAsia="Times New Roman"/>
              </w:rPr>
              <w:t>c</w:t>
            </w:r>
            <w:r w:rsidRPr="00C839FE">
              <w:rPr>
                <w:rFonts w:eastAsia="Times New Roman"/>
              </w:rPr>
              <w:t>ult</w:t>
            </w:r>
            <w:r w:rsidR="00B46293">
              <w:rPr>
                <w:rFonts w:eastAsia="Times New Roman"/>
              </w:rPr>
              <w:t>ure</w:t>
            </w:r>
            <w:r w:rsidRPr="00C839FE">
              <w:rPr>
                <w:rFonts w:eastAsia="Times New Roman"/>
              </w:rPr>
              <w:t xml:space="preserve"> 57.4%</w:t>
            </w:r>
          </w:p>
          <w:p w14:paraId="27930504" w14:textId="177D75A4" w:rsidR="00B46293" w:rsidRDefault="00F162DB" w:rsidP="003B5737">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E</w:t>
            </w:r>
            <w:r w:rsidR="00C839FE" w:rsidRPr="00C839FE">
              <w:rPr>
                <w:rFonts w:eastAsia="Times New Roman"/>
              </w:rPr>
              <w:t>d</w:t>
            </w:r>
            <w:r w:rsidR="00B46293">
              <w:rPr>
                <w:rFonts w:eastAsia="Times New Roman"/>
              </w:rPr>
              <w:t>ucation</w:t>
            </w:r>
          </w:p>
          <w:p w14:paraId="13520664" w14:textId="1E330D54" w:rsidR="00C839FE" w:rsidRPr="00C839FE" w:rsidRDefault="00C839FE" w:rsidP="003B5737">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C839FE">
              <w:rPr>
                <w:rFonts w:eastAsia="Times New Roman"/>
              </w:rPr>
              <w:t>20.7%</w:t>
            </w:r>
          </w:p>
        </w:tc>
        <w:tc>
          <w:tcPr>
            <w:tcW w:w="578" w:type="pct"/>
          </w:tcPr>
          <w:p w14:paraId="4CCBD32A" w14:textId="608E9520" w:rsidR="00C839FE" w:rsidRPr="00C839FE" w:rsidRDefault="00C839FE" w:rsidP="003B5737">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C839FE">
              <w:rPr>
                <w:rFonts w:eastAsia="Times New Roman"/>
              </w:rPr>
              <w:t>Soc</w:t>
            </w:r>
            <w:r w:rsidR="00B46293">
              <w:rPr>
                <w:rFonts w:eastAsia="Times New Roman"/>
              </w:rPr>
              <w:t>iety</w:t>
            </w:r>
            <w:r w:rsidRPr="00C839FE">
              <w:rPr>
                <w:rFonts w:eastAsia="Times New Roman"/>
              </w:rPr>
              <w:t xml:space="preserve"> </w:t>
            </w:r>
            <w:r w:rsidR="00DF5AEB">
              <w:rPr>
                <w:rFonts w:eastAsia="Times New Roman"/>
              </w:rPr>
              <w:t>and</w:t>
            </w:r>
            <w:r w:rsidRPr="00C839FE">
              <w:rPr>
                <w:rFonts w:eastAsia="Times New Roman"/>
              </w:rPr>
              <w:t xml:space="preserve"> </w:t>
            </w:r>
            <w:r w:rsidR="00A839DF" w:rsidRPr="00C839FE">
              <w:rPr>
                <w:rFonts w:eastAsia="Times New Roman"/>
              </w:rPr>
              <w:t>cult</w:t>
            </w:r>
            <w:r w:rsidR="00A839DF">
              <w:rPr>
                <w:rFonts w:eastAsia="Times New Roman"/>
              </w:rPr>
              <w:t>ure</w:t>
            </w:r>
            <w:r w:rsidR="00A839DF" w:rsidRPr="00C839FE">
              <w:rPr>
                <w:rFonts w:eastAsia="Times New Roman"/>
              </w:rPr>
              <w:t xml:space="preserve"> 56.7%</w:t>
            </w:r>
          </w:p>
          <w:p w14:paraId="7250A337" w14:textId="5FBD07F3" w:rsidR="00B46293" w:rsidRDefault="00F162DB" w:rsidP="003B5737">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H</w:t>
            </w:r>
            <w:r w:rsidR="00A839DF" w:rsidRPr="00C839FE">
              <w:rPr>
                <w:rFonts w:eastAsia="Times New Roman"/>
              </w:rPr>
              <w:t>ealth</w:t>
            </w:r>
          </w:p>
          <w:p w14:paraId="4270CBDF" w14:textId="4D23D289" w:rsidR="00C839FE" w:rsidRPr="00C839FE" w:rsidRDefault="00C839FE" w:rsidP="003B5737">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C839FE">
              <w:rPr>
                <w:rFonts w:eastAsia="Times New Roman"/>
              </w:rPr>
              <w:t>15.3%</w:t>
            </w:r>
          </w:p>
        </w:tc>
        <w:tc>
          <w:tcPr>
            <w:tcW w:w="770" w:type="pct"/>
          </w:tcPr>
          <w:p w14:paraId="64918FE4" w14:textId="58FBD347" w:rsidR="00B46293" w:rsidRDefault="00C839FE" w:rsidP="003B5737">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C839FE">
              <w:rPr>
                <w:rFonts w:eastAsia="Times New Roman"/>
              </w:rPr>
              <w:t>M</w:t>
            </w:r>
            <w:r w:rsidR="00B46293">
              <w:rPr>
                <w:rFonts w:eastAsia="Times New Roman"/>
              </w:rPr>
              <w:t>ana</w:t>
            </w:r>
            <w:r w:rsidRPr="00C839FE">
              <w:rPr>
                <w:rFonts w:eastAsia="Times New Roman"/>
              </w:rPr>
              <w:t>g</w:t>
            </w:r>
            <w:r w:rsidR="00B46293">
              <w:rPr>
                <w:rFonts w:eastAsia="Times New Roman"/>
              </w:rPr>
              <w:t>emen</w:t>
            </w:r>
            <w:r w:rsidRPr="00C839FE">
              <w:rPr>
                <w:rFonts w:eastAsia="Times New Roman"/>
              </w:rPr>
              <w:t xml:space="preserve">t </w:t>
            </w:r>
            <w:r w:rsidR="00DF5AEB">
              <w:rPr>
                <w:rFonts w:eastAsia="Times New Roman"/>
              </w:rPr>
              <w:t>and</w:t>
            </w:r>
            <w:r w:rsidRPr="00C839FE">
              <w:rPr>
                <w:rFonts w:eastAsia="Times New Roman"/>
              </w:rPr>
              <w:t xml:space="preserve"> </w:t>
            </w:r>
            <w:r w:rsidR="00A839DF">
              <w:rPr>
                <w:rFonts w:eastAsia="Times New Roman"/>
              </w:rPr>
              <w:t>c</w:t>
            </w:r>
            <w:r w:rsidRPr="00C839FE">
              <w:rPr>
                <w:rFonts w:eastAsia="Times New Roman"/>
              </w:rPr>
              <w:t>omm</w:t>
            </w:r>
            <w:r w:rsidR="00B46293">
              <w:rPr>
                <w:rFonts w:eastAsia="Times New Roman"/>
              </w:rPr>
              <w:t>erce</w:t>
            </w:r>
          </w:p>
          <w:p w14:paraId="7C4A0D23" w14:textId="6B603301" w:rsidR="00C839FE" w:rsidRPr="00C839FE" w:rsidRDefault="00C839FE" w:rsidP="003B5737">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C839FE">
              <w:rPr>
                <w:rFonts w:eastAsia="Times New Roman"/>
              </w:rPr>
              <w:t>40.2%</w:t>
            </w:r>
          </w:p>
          <w:p w14:paraId="16797504" w14:textId="4FE51EC9" w:rsidR="00B46293" w:rsidRDefault="00C839FE" w:rsidP="003B5737">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C839FE">
              <w:rPr>
                <w:rFonts w:eastAsia="Times New Roman"/>
              </w:rPr>
              <w:t>Eng</w:t>
            </w:r>
            <w:r w:rsidR="00B46293">
              <w:rPr>
                <w:rFonts w:eastAsia="Times New Roman"/>
              </w:rPr>
              <w:t xml:space="preserve">ineering </w:t>
            </w:r>
            <w:r w:rsidR="00DF5AEB">
              <w:rPr>
                <w:rFonts w:eastAsia="Times New Roman"/>
              </w:rPr>
              <w:t xml:space="preserve">and </w:t>
            </w:r>
            <w:r w:rsidR="00A839DF">
              <w:rPr>
                <w:rFonts w:eastAsia="Times New Roman"/>
              </w:rPr>
              <w:t>related technologies</w:t>
            </w:r>
          </w:p>
          <w:p w14:paraId="3FE703D5" w14:textId="0EE230DE" w:rsidR="00C839FE" w:rsidRPr="00C839FE" w:rsidRDefault="00C839FE" w:rsidP="003B5737">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C839FE">
              <w:rPr>
                <w:rFonts w:eastAsia="Times New Roman"/>
              </w:rPr>
              <w:t>17.8%</w:t>
            </w:r>
          </w:p>
          <w:p w14:paraId="00F8B84B" w14:textId="23DAF69D" w:rsidR="00B46293" w:rsidRDefault="00C839FE" w:rsidP="003B5737">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C839FE">
              <w:rPr>
                <w:rFonts w:eastAsia="Times New Roman"/>
              </w:rPr>
              <w:t>Soc</w:t>
            </w:r>
            <w:r w:rsidR="00B46293">
              <w:rPr>
                <w:rFonts w:eastAsia="Times New Roman"/>
              </w:rPr>
              <w:t>iety</w:t>
            </w:r>
            <w:r w:rsidRPr="00C839FE">
              <w:rPr>
                <w:rFonts w:eastAsia="Times New Roman"/>
              </w:rPr>
              <w:t xml:space="preserve"> </w:t>
            </w:r>
            <w:r w:rsidR="00DF5AEB">
              <w:rPr>
                <w:rFonts w:eastAsia="Times New Roman"/>
              </w:rPr>
              <w:t>and</w:t>
            </w:r>
            <w:r w:rsidR="00DF5AEB" w:rsidRPr="00C839FE">
              <w:rPr>
                <w:rFonts w:eastAsia="Times New Roman"/>
              </w:rPr>
              <w:t xml:space="preserve"> </w:t>
            </w:r>
            <w:r w:rsidR="00A839DF">
              <w:rPr>
                <w:rFonts w:eastAsia="Times New Roman"/>
              </w:rPr>
              <w:t>c</w:t>
            </w:r>
            <w:r w:rsidRPr="00C839FE">
              <w:rPr>
                <w:rFonts w:eastAsia="Times New Roman"/>
              </w:rPr>
              <w:t>ult</w:t>
            </w:r>
            <w:r w:rsidR="00B46293">
              <w:rPr>
                <w:rFonts w:eastAsia="Times New Roman"/>
              </w:rPr>
              <w:t>ure</w:t>
            </w:r>
          </w:p>
          <w:p w14:paraId="1C8ACFA2" w14:textId="3662A24A" w:rsidR="00C839FE" w:rsidRPr="00C839FE" w:rsidRDefault="00C839FE" w:rsidP="003B5737">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C839FE">
              <w:rPr>
                <w:rFonts w:eastAsia="Times New Roman"/>
              </w:rPr>
              <w:t>17.6%</w:t>
            </w:r>
          </w:p>
        </w:tc>
        <w:tc>
          <w:tcPr>
            <w:tcW w:w="796" w:type="pct"/>
          </w:tcPr>
          <w:p w14:paraId="144C37BF" w14:textId="32C40457" w:rsidR="00C839FE" w:rsidRPr="00C839FE" w:rsidRDefault="00C839FE" w:rsidP="003B5737">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C839FE">
              <w:rPr>
                <w:rFonts w:eastAsia="Times New Roman"/>
              </w:rPr>
              <w:t>I</w:t>
            </w:r>
            <w:r w:rsidR="00B46293">
              <w:rPr>
                <w:rFonts w:eastAsia="Times New Roman"/>
              </w:rPr>
              <w:t xml:space="preserve">nformation </w:t>
            </w:r>
            <w:r w:rsidR="00A839DF">
              <w:rPr>
                <w:rFonts w:eastAsia="Times New Roman"/>
              </w:rPr>
              <w:t>t</w:t>
            </w:r>
            <w:r w:rsidR="00B46293">
              <w:rPr>
                <w:rFonts w:eastAsia="Times New Roman"/>
              </w:rPr>
              <w:t>echnology</w:t>
            </w:r>
            <w:r w:rsidRPr="00C839FE">
              <w:rPr>
                <w:rFonts w:eastAsia="Times New Roman"/>
              </w:rPr>
              <w:t xml:space="preserve"> 46.6%</w:t>
            </w:r>
          </w:p>
          <w:p w14:paraId="74DFCA18" w14:textId="2233A699" w:rsidR="00B46293" w:rsidRDefault="00C839FE" w:rsidP="003B5737">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C839FE">
              <w:rPr>
                <w:rFonts w:eastAsia="Times New Roman"/>
              </w:rPr>
              <w:t>Eng</w:t>
            </w:r>
            <w:r w:rsidR="00B46293">
              <w:rPr>
                <w:rFonts w:eastAsia="Times New Roman"/>
              </w:rPr>
              <w:t xml:space="preserve">ineering </w:t>
            </w:r>
            <w:r w:rsidR="00DF5AEB">
              <w:rPr>
                <w:rFonts w:eastAsia="Times New Roman"/>
              </w:rPr>
              <w:t>and</w:t>
            </w:r>
            <w:r w:rsidR="00B46293">
              <w:rPr>
                <w:rFonts w:eastAsia="Times New Roman"/>
              </w:rPr>
              <w:t xml:space="preserve"> </w:t>
            </w:r>
            <w:r w:rsidR="00A839DF">
              <w:rPr>
                <w:rFonts w:eastAsia="Times New Roman"/>
              </w:rPr>
              <w:t>related technologies</w:t>
            </w:r>
          </w:p>
          <w:p w14:paraId="4B034F36" w14:textId="6AAFC9DB" w:rsidR="00C839FE" w:rsidRPr="00C839FE" w:rsidRDefault="00C839FE" w:rsidP="003B5737">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C839FE">
              <w:rPr>
                <w:rFonts w:eastAsia="Times New Roman"/>
              </w:rPr>
              <w:t>20.7%</w:t>
            </w:r>
          </w:p>
          <w:p w14:paraId="5902A6A1" w14:textId="328B12F3" w:rsidR="00C839FE" w:rsidRPr="00C839FE" w:rsidRDefault="00C839FE" w:rsidP="003B5737">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C839FE">
              <w:rPr>
                <w:rFonts w:eastAsia="Times New Roman"/>
              </w:rPr>
              <w:t>M</w:t>
            </w:r>
            <w:r w:rsidR="00B46293">
              <w:rPr>
                <w:rFonts w:eastAsia="Times New Roman"/>
              </w:rPr>
              <w:t>ana</w:t>
            </w:r>
            <w:r w:rsidRPr="00C839FE">
              <w:rPr>
                <w:rFonts w:eastAsia="Times New Roman"/>
              </w:rPr>
              <w:t>g</w:t>
            </w:r>
            <w:r w:rsidR="00B46293">
              <w:rPr>
                <w:rFonts w:eastAsia="Times New Roman"/>
              </w:rPr>
              <w:t>emen</w:t>
            </w:r>
            <w:r w:rsidRPr="00C839FE">
              <w:rPr>
                <w:rFonts w:eastAsia="Times New Roman"/>
              </w:rPr>
              <w:t xml:space="preserve">t </w:t>
            </w:r>
            <w:r w:rsidR="00DF5AEB">
              <w:rPr>
                <w:rFonts w:eastAsia="Times New Roman"/>
              </w:rPr>
              <w:t>and</w:t>
            </w:r>
            <w:r w:rsidRPr="00C839FE">
              <w:rPr>
                <w:rFonts w:eastAsia="Times New Roman"/>
              </w:rPr>
              <w:t xml:space="preserve"> </w:t>
            </w:r>
            <w:r w:rsidR="00A839DF">
              <w:rPr>
                <w:rFonts w:eastAsia="Times New Roman"/>
              </w:rPr>
              <w:t>c</w:t>
            </w:r>
            <w:r w:rsidRPr="00C839FE">
              <w:rPr>
                <w:rFonts w:eastAsia="Times New Roman"/>
              </w:rPr>
              <w:t>omm</w:t>
            </w:r>
            <w:r w:rsidR="00B46293">
              <w:rPr>
                <w:rFonts w:eastAsia="Times New Roman"/>
              </w:rPr>
              <w:t>erce</w:t>
            </w:r>
            <w:r w:rsidRPr="00C839FE">
              <w:rPr>
                <w:rFonts w:eastAsia="Times New Roman"/>
              </w:rPr>
              <w:t xml:space="preserve"> 17.7%</w:t>
            </w:r>
          </w:p>
          <w:p w14:paraId="7A315737" w14:textId="65848A57" w:rsidR="00B46293" w:rsidRDefault="00C839FE" w:rsidP="003B5737">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C839FE">
              <w:rPr>
                <w:rFonts w:eastAsia="Times New Roman"/>
              </w:rPr>
              <w:t>Soc</w:t>
            </w:r>
            <w:r w:rsidR="00B46293">
              <w:rPr>
                <w:rFonts w:eastAsia="Times New Roman"/>
              </w:rPr>
              <w:t>iety</w:t>
            </w:r>
            <w:r w:rsidRPr="00C839FE">
              <w:rPr>
                <w:rFonts w:eastAsia="Times New Roman"/>
              </w:rPr>
              <w:t xml:space="preserve"> </w:t>
            </w:r>
            <w:r w:rsidR="00DF5AEB">
              <w:rPr>
                <w:rFonts w:eastAsia="Times New Roman"/>
              </w:rPr>
              <w:t>a</w:t>
            </w:r>
            <w:r w:rsidR="007A5392">
              <w:rPr>
                <w:rFonts w:eastAsia="Times New Roman"/>
              </w:rPr>
              <w:t>n</w:t>
            </w:r>
            <w:r w:rsidR="00DF5AEB">
              <w:rPr>
                <w:rFonts w:eastAsia="Times New Roman"/>
              </w:rPr>
              <w:t>d</w:t>
            </w:r>
            <w:r w:rsidRPr="00C839FE">
              <w:rPr>
                <w:rFonts w:eastAsia="Times New Roman"/>
              </w:rPr>
              <w:t xml:space="preserve"> </w:t>
            </w:r>
            <w:r w:rsidR="00A839DF">
              <w:rPr>
                <w:rFonts w:eastAsia="Times New Roman"/>
              </w:rPr>
              <w:t>c</w:t>
            </w:r>
            <w:r w:rsidRPr="00C839FE">
              <w:rPr>
                <w:rFonts w:eastAsia="Times New Roman"/>
              </w:rPr>
              <w:t>ult</w:t>
            </w:r>
            <w:r w:rsidR="00B46293">
              <w:rPr>
                <w:rFonts w:eastAsia="Times New Roman"/>
              </w:rPr>
              <w:t>ure</w:t>
            </w:r>
          </w:p>
          <w:p w14:paraId="55BF4A6D" w14:textId="1B5DD7ED" w:rsidR="00C839FE" w:rsidRPr="00C839FE" w:rsidRDefault="00C839FE" w:rsidP="003B5737">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C839FE">
              <w:rPr>
                <w:rFonts w:eastAsia="Times New Roman"/>
              </w:rPr>
              <w:t>4.4%</w:t>
            </w:r>
          </w:p>
        </w:tc>
      </w:tr>
      <w:tr w:rsidR="00C839FE" w:rsidRPr="003B4E49" w14:paraId="2652C037" w14:textId="77777777" w:rsidTr="003B5737">
        <w:tc>
          <w:tcPr>
            <w:cnfStyle w:val="001000000000" w:firstRow="0" w:lastRow="0" w:firstColumn="1" w:lastColumn="0" w:oddVBand="0" w:evenVBand="0" w:oddHBand="0" w:evenHBand="0" w:firstRowFirstColumn="0" w:firstRowLastColumn="0" w:lastRowFirstColumn="0" w:lastRowLastColumn="0"/>
            <w:tcW w:w="1016" w:type="pct"/>
          </w:tcPr>
          <w:p w14:paraId="7CFC2BB6" w14:textId="468B169D" w:rsidR="00C839FE" w:rsidRPr="00C839FE" w:rsidRDefault="00C839FE" w:rsidP="00C839FE">
            <w:pPr>
              <w:pStyle w:val="Tabletext"/>
              <w:jc w:val="left"/>
              <w:rPr>
                <w:rFonts w:eastAsia="Times New Roman"/>
              </w:rPr>
            </w:pPr>
            <w:r w:rsidRPr="00C839FE">
              <w:rPr>
                <w:rFonts w:eastAsia="Times New Roman"/>
              </w:rPr>
              <w:t>Number of qual</w:t>
            </w:r>
            <w:r w:rsidR="007C310C">
              <w:rPr>
                <w:rFonts w:eastAsia="Times New Roman"/>
              </w:rPr>
              <w:t>ification</w:t>
            </w:r>
            <w:r w:rsidRPr="00C839FE">
              <w:rPr>
                <w:rFonts w:eastAsia="Times New Roman"/>
              </w:rPr>
              <w:t>s held</w:t>
            </w:r>
          </w:p>
          <w:p w14:paraId="7125DA14" w14:textId="07BEB5BD" w:rsidR="00C839FE" w:rsidRPr="00C839FE" w:rsidRDefault="00C839FE" w:rsidP="00F162DB">
            <w:pPr>
              <w:pStyle w:val="Tabletext"/>
              <w:numPr>
                <w:ilvl w:val="0"/>
                <w:numId w:val="24"/>
              </w:numPr>
              <w:ind w:left="462" w:hanging="283"/>
              <w:jc w:val="left"/>
              <w:rPr>
                <w:rFonts w:eastAsia="Times New Roman"/>
                <w:b w:val="0"/>
                <w:bCs/>
              </w:rPr>
            </w:pPr>
            <w:r w:rsidRPr="00C839FE">
              <w:rPr>
                <w:rFonts w:eastAsia="Times New Roman"/>
                <w:b w:val="0"/>
                <w:bCs/>
              </w:rPr>
              <w:t xml:space="preserve">At least </w:t>
            </w:r>
            <w:r w:rsidR="007C310C">
              <w:rPr>
                <w:rFonts w:eastAsia="Times New Roman"/>
                <w:b w:val="0"/>
                <w:bCs/>
              </w:rPr>
              <w:t>one</w:t>
            </w:r>
          </w:p>
          <w:p w14:paraId="542C1FEF" w14:textId="77777777" w:rsidR="00C839FE" w:rsidRPr="00C839FE" w:rsidRDefault="00C839FE" w:rsidP="00F162DB">
            <w:pPr>
              <w:pStyle w:val="Tabletext"/>
              <w:numPr>
                <w:ilvl w:val="0"/>
                <w:numId w:val="24"/>
              </w:numPr>
              <w:ind w:left="462" w:hanging="283"/>
              <w:jc w:val="left"/>
              <w:rPr>
                <w:rFonts w:eastAsia="Times New Roman"/>
                <w:b w:val="0"/>
                <w:bCs/>
              </w:rPr>
            </w:pPr>
            <w:r w:rsidRPr="00C839FE">
              <w:rPr>
                <w:rFonts w:eastAsia="Times New Roman"/>
                <w:b w:val="0"/>
                <w:bCs/>
              </w:rPr>
              <w:t>Two or more</w:t>
            </w:r>
          </w:p>
          <w:p w14:paraId="3BD1F89A" w14:textId="77777777" w:rsidR="00C839FE" w:rsidRPr="00C839FE" w:rsidRDefault="00C839FE" w:rsidP="00F162DB">
            <w:pPr>
              <w:pStyle w:val="Tabletext"/>
              <w:numPr>
                <w:ilvl w:val="0"/>
                <w:numId w:val="24"/>
              </w:numPr>
              <w:ind w:left="462" w:hanging="283"/>
              <w:jc w:val="left"/>
              <w:rPr>
                <w:rFonts w:eastAsia="Times New Roman"/>
                <w:b w:val="0"/>
                <w:bCs/>
              </w:rPr>
            </w:pPr>
            <w:r w:rsidRPr="00C839FE">
              <w:rPr>
                <w:rFonts w:eastAsia="Times New Roman"/>
                <w:b w:val="0"/>
                <w:bCs/>
              </w:rPr>
              <w:t>None</w:t>
            </w:r>
          </w:p>
          <w:p w14:paraId="0BC9EFC5" w14:textId="29176FF2" w:rsidR="00C839FE" w:rsidRPr="00C839FE" w:rsidRDefault="007C310C" w:rsidP="00F162DB">
            <w:pPr>
              <w:pStyle w:val="Tabletext"/>
              <w:numPr>
                <w:ilvl w:val="0"/>
                <w:numId w:val="24"/>
              </w:numPr>
              <w:ind w:left="462" w:hanging="283"/>
              <w:jc w:val="left"/>
              <w:rPr>
                <w:rFonts w:eastAsia="Times New Roman"/>
              </w:rPr>
            </w:pPr>
            <w:r>
              <w:rPr>
                <w:rFonts w:eastAsia="Times New Roman"/>
                <w:b w:val="0"/>
                <w:bCs/>
              </w:rPr>
              <w:t xml:space="preserve">Both </w:t>
            </w:r>
            <w:r w:rsidR="00C839FE" w:rsidRPr="00C839FE">
              <w:rPr>
                <w:rFonts w:eastAsia="Times New Roman"/>
                <w:b w:val="0"/>
                <w:bCs/>
              </w:rPr>
              <w:t xml:space="preserve">VET and </w:t>
            </w:r>
            <w:r>
              <w:rPr>
                <w:rFonts w:eastAsia="Times New Roman"/>
                <w:b w:val="0"/>
                <w:bCs/>
              </w:rPr>
              <w:t>higher education</w:t>
            </w:r>
          </w:p>
        </w:tc>
        <w:tc>
          <w:tcPr>
            <w:tcW w:w="702" w:type="pct"/>
          </w:tcPr>
          <w:p w14:paraId="7688D0E9" w14:textId="77777777" w:rsidR="007C310C" w:rsidRDefault="007C310C"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p>
          <w:p w14:paraId="5880E8DB" w14:textId="77777777" w:rsidR="007C310C" w:rsidRDefault="007C310C"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p>
          <w:p w14:paraId="3DA9F225" w14:textId="79C36830" w:rsidR="00C839FE" w:rsidRPr="00C839FE" w:rsidRDefault="00C839FE"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C839FE">
              <w:rPr>
                <w:rFonts w:eastAsia="Times New Roman"/>
              </w:rPr>
              <w:t>81%</w:t>
            </w:r>
          </w:p>
          <w:p w14:paraId="0637DC67" w14:textId="0B72CFF3" w:rsidR="007C310C" w:rsidRDefault="007C310C"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C839FE">
              <w:rPr>
                <w:rFonts w:eastAsia="Times New Roman"/>
              </w:rPr>
              <w:t>31.6%</w:t>
            </w:r>
          </w:p>
          <w:p w14:paraId="4EBEF4EC" w14:textId="03343DEA" w:rsidR="007C310C" w:rsidRDefault="007C310C"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w:t>
            </w:r>
          </w:p>
          <w:p w14:paraId="3BBB4398" w14:textId="4EA04BA8" w:rsidR="00C839FE" w:rsidRPr="00C839FE" w:rsidRDefault="007C310C"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w:t>
            </w:r>
          </w:p>
        </w:tc>
        <w:tc>
          <w:tcPr>
            <w:tcW w:w="615" w:type="pct"/>
          </w:tcPr>
          <w:p w14:paraId="0328DB01" w14:textId="77777777" w:rsidR="007C310C" w:rsidRDefault="007C310C"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p>
          <w:p w14:paraId="6320F723" w14:textId="77777777" w:rsidR="007C310C" w:rsidRDefault="007C310C"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p>
          <w:p w14:paraId="1A1CE301" w14:textId="51667846" w:rsidR="00C839FE" w:rsidRPr="00C839FE" w:rsidRDefault="00C839FE"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C839FE">
              <w:rPr>
                <w:rFonts w:eastAsia="Times New Roman"/>
              </w:rPr>
              <w:t>82.4%</w:t>
            </w:r>
          </w:p>
          <w:p w14:paraId="7A5F17EE" w14:textId="77777777" w:rsidR="007C310C" w:rsidRDefault="00C839FE"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C839FE">
              <w:rPr>
                <w:rFonts w:eastAsia="Times New Roman"/>
              </w:rPr>
              <w:t>20.2%</w:t>
            </w:r>
          </w:p>
          <w:p w14:paraId="2D2600CB" w14:textId="77777777" w:rsidR="007C310C" w:rsidRDefault="007C310C"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w:t>
            </w:r>
          </w:p>
          <w:p w14:paraId="613D6D76" w14:textId="25F944FD" w:rsidR="00C839FE" w:rsidRPr="00C839FE" w:rsidRDefault="007C310C"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w:t>
            </w:r>
          </w:p>
        </w:tc>
        <w:tc>
          <w:tcPr>
            <w:tcW w:w="523" w:type="pct"/>
          </w:tcPr>
          <w:p w14:paraId="172541DE" w14:textId="77777777" w:rsidR="007C310C" w:rsidRDefault="007C310C"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p>
          <w:p w14:paraId="7E190406" w14:textId="77777777" w:rsidR="007C310C" w:rsidRDefault="007C310C"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p>
          <w:p w14:paraId="0C9D2861" w14:textId="0B5CB1AE" w:rsidR="00C839FE" w:rsidRPr="00C839FE" w:rsidRDefault="00C839FE"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C839FE">
              <w:rPr>
                <w:rFonts w:eastAsia="Times New Roman"/>
              </w:rPr>
              <w:t>82%</w:t>
            </w:r>
          </w:p>
          <w:p w14:paraId="0422C2EB" w14:textId="77777777" w:rsidR="00C839FE" w:rsidRPr="00C839FE" w:rsidRDefault="00C839FE"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C839FE">
              <w:rPr>
                <w:rFonts w:eastAsia="Times New Roman"/>
              </w:rPr>
              <w:t>24.7%</w:t>
            </w:r>
          </w:p>
          <w:p w14:paraId="66D85E32" w14:textId="77777777" w:rsidR="007C310C" w:rsidRDefault="00C839FE"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C839FE">
              <w:rPr>
                <w:rFonts w:eastAsia="Times New Roman"/>
              </w:rPr>
              <w:t>21%</w:t>
            </w:r>
          </w:p>
          <w:p w14:paraId="449C7542" w14:textId="32FD719F" w:rsidR="00C839FE" w:rsidRPr="00C839FE" w:rsidRDefault="007C310C"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w:t>
            </w:r>
          </w:p>
        </w:tc>
        <w:tc>
          <w:tcPr>
            <w:tcW w:w="578" w:type="pct"/>
          </w:tcPr>
          <w:p w14:paraId="73E17EFC" w14:textId="77777777" w:rsidR="007C310C" w:rsidRDefault="007C310C"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p>
          <w:p w14:paraId="7CAFC727" w14:textId="77777777" w:rsidR="007C310C" w:rsidRDefault="007C310C"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p>
          <w:p w14:paraId="414B2E2F" w14:textId="2CD18388" w:rsidR="00C839FE" w:rsidRPr="00C839FE" w:rsidRDefault="00C839FE"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C839FE">
              <w:rPr>
                <w:rFonts w:eastAsia="Times New Roman"/>
              </w:rPr>
              <w:t>75.9%</w:t>
            </w:r>
          </w:p>
          <w:p w14:paraId="7C37864E" w14:textId="77777777" w:rsidR="00C839FE" w:rsidRPr="00C839FE" w:rsidRDefault="00C839FE"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C839FE">
              <w:rPr>
                <w:rFonts w:eastAsia="Times New Roman"/>
              </w:rPr>
              <w:t>29.5%</w:t>
            </w:r>
          </w:p>
          <w:p w14:paraId="3FFCB2A9" w14:textId="77777777" w:rsidR="007C310C" w:rsidRDefault="00C839FE"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C839FE">
              <w:rPr>
                <w:rFonts w:eastAsia="Times New Roman"/>
              </w:rPr>
              <w:t>22.6%</w:t>
            </w:r>
          </w:p>
          <w:p w14:paraId="7928583E" w14:textId="5E636F4F" w:rsidR="00C839FE" w:rsidRPr="00C839FE" w:rsidRDefault="007C310C"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w:t>
            </w:r>
          </w:p>
        </w:tc>
        <w:tc>
          <w:tcPr>
            <w:tcW w:w="770" w:type="pct"/>
          </w:tcPr>
          <w:p w14:paraId="1BA8244E" w14:textId="77777777" w:rsidR="007C310C" w:rsidRDefault="007C310C"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p>
          <w:p w14:paraId="4BF562D3" w14:textId="77777777" w:rsidR="007C310C" w:rsidRDefault="007C310C"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p>
          <w:p w14:paraId="1BCE30BF" w14:textId="1C8596C2" w:rsidR="00C839FE" w:rsidRPr="00C839FE" w:rsidRDefault="00C839FE"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C839FE">
              <w:rPr>
                <w:rFonts w:eastAsia="Times New Roman"/>
              </w:rPr>
              <w:t>86.5%</w:t>
            </w:r>
          </w:p>
          <w:p w14:paraId="5030CA5B" w14:textId="77777777" w:rsidR="00C839FE" w:rsidRPr="00C839FE" w:rsidRDefault="00C839FE"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C839FE">
              <w:rPr>
                <w:rFonts w:eastAsia="Times New Roman"/>
              </w:rPr>
              <w:t>38.9%</w:t>
            </w:r>
          </w:p>
          <w:p w14:paraId="7ACFDD05" w14:textId="77777777" w:rsidR="00C839FE" w:rsidRPr="00C839FE" w:rsidRDefault="00C839FE"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C839FE">
              <w:rPr>
                <w:rFonts w:eastAsia="Times New Roman"/>
              </w:rPr>
              <w:t>13%</w:t>
            </w:r>
          </w:p>
          <w:p w14:paraId="135F1276" w14:textId="77777777" w:rsidR="00C839FE" w:rsidRPr="00C839FE" w:rsidRDefault="00C839FE"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C839FE">
              <w:rPr>
                <w:rFonts w:eastAsia="Times New Roman"/>
              </w:rPr>
              <w:t>11.5%</w:t>
            </w:r>
          </w:p>
        </w:tc>
        <w:tc>
          <w:tcPr>
            <w:tcW w:w="796" w:type="pct"/>
          </w:tcPr>
          <w:p w14:paraId="7CF07667" w14:textId="77777777" w:rsidR="007C310C" w:rsidRDefault="007C310C"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p>
          <w:p w14:paraId="554290ED" w14:textId="77777777" w:rsidR="007C310C" w:rsidRDefault="007C310C"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p>
          <w:p w14:paraId="41540645" w14:textId="2FFB42E8" w:rsidR="00C839FE" w:rsidRPr="00C839FE" w:rsidRDefault="00C839FE"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C839FE">
              <w:rPr>
                <w:rFonts w:eastAsia="Times New Roman"/>
              </w:rPr>
              <w:t>88.1%</w:t>
            </w:r>
          </w:p>
          <w:p w14:paraId="4F8150E5" w14:textId="77777777" w:rsidR="00C839FE" w:rsidRPr="00C839FE" w:rsidRDefault="00C839FE"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C839FE">
              <w:rPr>
                <w:rFonts w:eastAsia="Times New Roman"/>
              </w:rPr>
              <w:t>37.6%</w:t>
            </w:r>
          </w:p>
          <w:p w14:paraId="2F093423" w14:textId="77777777" w:rsidR="00C839FE" w:rsidRPr="00C839FE" w:rsidRDefault="00C839FE"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C839FE">
              <w:rPr>
                <w:rFonts w:eastAsia="Times New Roman"/>
              </w:rPr>
              <w:t>11.3%</w:t>
            </w:r>
          </w:p>
          <w:p w14:paraId="0F21FF7B" w14:textId="77777777" w:rsidR="00C839FE" w:rsidRPr="00C839FE" w:rsidRDefault="00C839FE"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C839FE">
              <w:rPr>
                <w:rFonts w:eastAsia="Times New Roman"/>
              </w:rPr>
              <w:t>9%</w:t>
            </w:r>
          </w:p>
        </w:tc>
      </w:tr>
      <w:tr w:rsidR="00C839FE" w:rsidRPr="003B4E49" w14:paraId="3991F1C6" w14:textId="77777777" w:rsidTr="003B57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pct"/>
          </w:tcPr>
          <w:p w14:paraId="4FA4D01A" w14:textId="3FB8E094" w:rsidR="00C839FE" w:rsidRPr="00C839FE" w:rsidRDefault="00C839FE" w:rsidP="00C839FE">
            <w:pPr>
              <w:pStyle w:val="Tabletext"/>
              <w:jc w:val="left"/>
              <w:rPr>
                <w:rFonts w:eastAsia="Times New Roman"/>
              </w:rPr>
            </w:pPr>
            <w:r w:rsidRPr="00C839FE">
              <w:rPr>
                <w:rFonts w:eastAsia="Times New Roman"/>
              </w:rPr>
              <w:t>Current</w:t>
            </w:r>
            <w:r w:rsidR="007C310C">
              <w:rPr>
                <w:rFonts w:eastAsia="Times New Roman"/>
              </w:rPr>
              <w:t>ly</w:t>
            </w:r>
            <w:r w:rsidRPr="00C839FE">
              <w:rPr>
                <w:rFonts w:eastAsia="Times New Roman"/>
              </w:rPr>
              <w:t xml:space="preserve"> study</w:t>
            </w:r>
            <w:r w:rsidR="007C310C">
              <w:rPr>
                <w:rFonts w:eastAsia="Times New Roman"/>
              </w:rPr>
              <w:t>ing</w:t>
            </w:r>
          </w:p>
        </w:tc>
        <w:tc>
          <w:tcPr>
            <w:tcW w:w="702" w:type="pct"/>
          </w:tcPr>
          <w:p w14:paraId="52F17004" w14:textId="7679379A" w:rsidR="00C839FE" w:rsidRPr="00C839FE" w:rsidRDefault="007C310C" w:rsidP="000E67FA">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w:t>
            </w:r>
          </w:p>
        </w:tc>
        <w:tc>
          <w:tcPr>
            <w:tcW w:w="615" w:type="pct"/>
          </w:tcPr>
          <w:p w14:paraId="13633DD2" w14:textId="235703D6" w:rsidR="00C839FE" w:rsidRPr="00C839FE" w:rsidRDefault="007C310C" w:rsidP="000E67FA">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w:t>
            </w:r>
          </w:p>
        </w:tc>
        <w:tc>
          <w:tcPr>
            <w:tcW w:w="523" w:type="pct"/>
          </w:tcPr>
          <w:p w14:paraId="61476399" w14:textId="77777777" w:rsidR="00C839FE" w:rsidRPr="00C839FE" w:rsidRDefault="00C839FE" w:rsidP="000E67FA">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C839FE">
              <w:rPr>
                <w:rFonts w:eastAsia="Times New Roman"/>
              </w:rPr>
              <w:t>22.3%</w:t>
            </w:r>
          </w:p>
        </w:tc>
        <w:tc>
          <w:tcPr>
            <w:tcW w:w="578" w:type="pct"/>
          </w:tcPr>
          <w:p w14:paraId="0AC4DB46" w14:textId="77777777" w:rsidR="00C839FE" w:rsidRPr="00C839FE" w:rsidRDefault="00C839FE" w:rsidP="000E67FA">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C839FE">
              <w:rPr>
                <w:rFonts w:eastAsia="Times New Roman"/>
              </w:rPr>
              <w:t>18.4%</w:t>
            </w:r>
          </w:p>
        </w:tc>
        <w:tc>
          <w:tcPr>
            <w:tcW w:w="770" w:type="pct"/>
          </w:tcPr>
          <w:p w14:paraId="3D1CB51E" w14:textId="5C3AEA01" w:rsidR="00C839FE" w:rsidRPr="00C839FE" w:rsidRDefault="007C310C" w:rsidP="000E67FA">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w:t>
            </w:r>
          </w:p>
        </w:tc>
        <w:tc>
          <w:tcPr>
            <w:tcW w:w="796" w:type="pct"/>
          </w:tcPr>
          <w:p w14:paraId="115D0B94" w14:textId="77777777" w:rsidR="00C839FE" w:rsidRPr="00C839FE" w:rsidRDefault="00C839FE" w:rsidP="000E67FA">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C839FE">
              <w:rPr>
                <w:rFonts w:eastAsia="Times New Roman"/>
              </w:rPr>
              <w:t>9.7%</w:t>
            </w:r>
          </w:p>
        </w:tc>
      </w:tr>
    </w:tbl>
    <w:p w14:paraId="16FEC822" w14:textId="77777777" w:rsidR="003B5737" w:rsidRDefault="003B5737">
      <w:r>
        <w:rPr>
          <w:b/>
        </w:rPr>
        <w:br w:type="page"/>
      </w:r>
    </w:p>
    <w:tbl>
      <w:tblPr>
        <w:tblStyle w:val="NCVERTable"/>
        <w:tblW w:w="5000" w:type="pct"/>
        <w:tblLook w:val="04A0" w:firstRow="1" w:lastRow="0" w:firstColumn="1" w:lastColumn="0" w:noHBand="0" w:noVBand="1"/>
      </w:tblPr>
      <w:tblGrid>
        <w:gridCol w:w="1842"/>
        <w:gridCol w:w="1274"/>
        <w:gridCol w:w="1116"/>
        <w:gridCol w:w="949"/>
        <w:gridCol w:w="1049"/>
        <w:gridCol w:w="1397"/>
        <w:gridCol w:w="1444"/>
      </w:tblGrid>
      <w:tr w:rsidR="00DF389B" w:rsidRPr="003B4E49" w14:paraId="0AFB3D51" w14:textId="77777777" w:rsidTr="006251E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tcPr>
          <w:p w14:paraId="50D25D7E" w14:textId="77777777" w:rsidR="00DF389B" w:rsidRPr="003B4E49" w:rsidRDefault="00DF389B" w:rsidP="00555189">
            <w:pPr>
              <w:spacing w:before="0" w:line="240" w:lineRule="auto"/>
              <w:rPr>
                <w:rFonts w:ascii="Calibri" w:hAnsi="Calibri" w:cs="Calibri"/>
                <w:sz w:val="20"/>
              </w:rPr>
            </w:pPr>
          </w:p>
        </w:tc>
        <w:tc>
          <w:tcPr>
            <w:tcW w:w="0" w:type="pct"/>
            <w:shd w:val="clear" w:color="auto" w:fill="auto"/>
          </w:tcPr>
          <w:p w14:paraId="31599CBE" w14:textId="77777777" w:rsidR="00DF389B" w:rsidRPr="00C839FE" w:rsidRDefault="00DF389B" w:rsidP="00555189">
            <w:pPr>
              <w:pStyle w:val="Tableheading1"/>
              <w:jc w:val="right"/>
              <w:cnfStyle w:val="100000000000" w:firstRow="1" w:lastRow="0" w:firstColumn="0" w:lastColumn="0" w:oddVBand="0" w:evenVBand="0" w:oddHBand="0" w:evenHBand="0" w:firstRowFirstColumn="0" w:firstRowLastColumn="0" w:lastRowFirstColumn="0" w:lastRowLastColumn="0"/>
              <w:rPr>
                <w:b/>
              </w:rPr>
            </w:pPr>
            <w:r w:rsidRPr="00C839FE">
              <w:rPr>
                <w:b/>
              </w:rPr>
              <w:t>Construction managers</w:t>
            </w:r>
          </w:p>
        </w:tc>
        <w:tc>
          <w:tcPr>
            <w:tcW w:w="0" w:type="pct"/>
            <w:shd w:val="clear" w:color="auto" w:fill="auto"/>
          </w:tcPr>
          <w:p w14:paraId="55DEE310" w14:textId="77777777" w:rsidR="00DF389B" w:rsidRPr="00C839FE" w:rsidRDefault="00DF389B" w:rsidP="00555189">
            <w:pPr>
              <w:pStyle w:val="Tableheading1"/>
              <w:jc w:val="right"/>
              <w:cnfStyle w:val="100000000000" w:firstRow="1" w:lastRow="0" w:firstColumn="0" w:lastColumn="0" w:oddVBand="0" w:evenVBand="0" w:oddHBand="0" w:evenHBand="0" w:firstRowFirstColumn="0" w:firstRowLastColumn="0" w:lastRowFirstColumn="0" w:lastRowLastColumn="0"/>
              <w:rPr>
                <w:b/>
              </w:rPr>
            </w:pPr>
            <w:r w:rsidRPr="00C839FE">
              <w:rPr>
                <w:b/>
              </w:rPr>
              <w:t>Metal fitters and machinists</w:t>
            </w:r>
          </w:p>
        </w:tc>
        <w:tc>
          <w:tcPr>
            <w:tcW w:w="0" w:type="pct"/>
            <w:shd w:val="clear" w:color="auto" w:fill="auto"/>
          </w:tcPr>
          <w:p w14:paraId="62B9C5EF" w14:textId="77777777" w:rsidR="00DF389B" w:rsidRPr="00C839FE" w:rsidRDefault="00DF389B" w:rsidP="00555189">
            <w:pPr>
              <w:pStyle w:val="Tableheading1"/>
              <w:jc w:val="right"/>
              <w:cnfStyle w:val="100000000000" w:firstRow="1" w:lastRow="0" w:firstColumn="0" w:lastColumn="0" w:oddVBand="0" w:evenVBand="0" w:oddHBand="0" w:evenHBand="0" w:firstRowFirstColumn="0" w:firstRowLastColumn="0" w:lastRowFirstColumn="0" w:lastRowLastColumn="0"/>
              <w:rPr>
                <w:b/>
              </w:rPr>
            </w:pPr>
            <w:r w:rsidRPr="00C839FE">
              <w:rPr>
                <w:b/>
              </w:rPr>
              <w:t>Child carers</w:t>
            </w:r>
          </w:p>
        </w:tc>
        <w:tc>
          <w:tcPr>
            <w:tcW w:w="0" w:type="pct"/>
            <w:shd w:val="clear" w:color="auto" w:fill="auto"/>
          </w:tcPr>
          <w:p w14:paraId="0BEB5BF6" w14:textId="77777777" w:rsidR="00DF389B" w:rsidRPr="00C839FE" w:rsidRDefault="00DF389B" w:rsidP="00555189">
            <w:pPr>
              <w:pStyle w:val="Tableheading1"/>
              <w:jc w:val="right"/>
              <w:cnfStyle w:val="100000000000" w:firstRow="1" w:lastRow="0" w:firstColumn="0" w:lastColumn="0" w:oddVBand="0" w:evenVBand="0" w:oddHBand="0" w:evenHBand="0" w:firstRowFirstColumn="0" w:firstRowLastColumn="0" w:lastRowFirstColumn="0" w:lastRowLastColumn="0"/>
              <w:rPr>
                <w:b/>
              </w:rPr>
            </w:pPr>
            <w:r w:rsidRPr="00C839FE">
              <w:rPr>
                <w:b/>
              </w:rPr>
              <w:t>Aged and disabled carers</w:t>
            </w:r>
          </w:p>
        </w:tc>
        <w:tc>
          <w:tcPr>
            <w:tcW w:w="0" w:type="pct"/>
            <w:shd w:val="clear" w:color="auto" w:fill="auto"/>
          </w:tcPr>
          <w:p w14:paraId="5F33A2B0" w14:textId="77777777" w:rsidR="00DF389B" w:rsidRPr="00C839FE" w:rsidRDefault="00DF389B" w:rsidP="00555189">
            <w:pPr>
              <w:pStyle w:val="Tableheading1"/>
              <w:jc w:val="right"/>
              <w:cnfStyle w:val="100000000000" w:firstRow="1" w:lastRow="0" w:firstColumn="0" w:lastColumn="0" w:oddVBand="0" w:evenVBand="0" w:oddHBand="0" w:evenHBand="0" w:firstRowFirstColumn="0" w:firstRowLastColumn="0" w:lastRowFirstColumn="0" w:lastRowLastColumn="0"/>
              <w:rPr>
                <w:b/>
              </w:rPr>
            </w:pPr>
            <w:r w:rsidRPr="00C839FE">
              <w:rPr>
                <w:b/>
              </w:rPr>
              <w:t>Contract, program and project administrators</w:t>
            </w:r>
          </w:p>
        </w:tc>
        <w:tc>
          <w:tcPr>
            <w:tcW w:w="0" w:type="pct"/>
            <w:shd w:val="clear" w:color="auto" w:fill="auto"/>
          </w:tcPr>
          <w:p w14:paraId="5AF52E3A" w14:textId="3234673F" w:rsidR="00DF389B" w:rsidRPr="00C839FE" w:rsidRDefault="00DF389B" w:rsidP="00555189">
            <w:pPr>
              <w:pStyle w:val="Tableheading1"/>
              <w:jc w:val="right"/>
              <w:cnfStyle w:val="100000000000" w:firstRow="1" w:lastRow="0" w:firstColumn="0" w:lastColumn="0" w:oddVBand="0" w:evenVBand="0" w:oddHBand="0" w:evenHBand="0" w:firstRowFirstColumn="0" w:firstRowLastColumn="0" w:lastRowFirstColumn="0" w:lastRowLastColumn="0"/>
              <w:rPr>
                <w:b/>
              </w:rPr>
            </w:pPr>
            <w:r w:rsidRPr="00C839FE">
              <w:rPr>
                <w:b/>
              </w:rPr>
              <w:t xml:space="preserve">ICT </w:t>
            </w:r>
            <w:r>
              <w:rPr>
                <w:b/>
              </w:rPr>
              <w:t>p</w:t>
            </w:r>
            <w:r w:rsidRPr="00C839FE">
              <w:rPr>
                <w:b/>
              </w:rPr>
              <w:t>rofessionals</w:t>
            </w:r>
          </w:p>
        </w:tc>
      </w:tr>
      <w:tr w:rsidR="00C839FE" w:rsidRPr="003B4E49" w14:paraId="0D5BCACD" w14:textId="77777777" w:rsidTr="00DF38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pct"/>
            <w:shd w:val="clear" w:color="auto" w:fill="auto"/>
          </w:tcPr>
          <w:p w14:paraId="610CB025" w14:textId="5676649D" w:rsidR="00C839FE" w:rsidRPr="00C839FE" w:rsidRDefault="00C839FE" w:rsidP="00C839FE">
            <w:pPr>
              <w:pStyle w:val="Tabletext"/>
              <w:jc w:val="left"/>
              <w:rPr>
                <w:rFonts w:eastAsia="Times New Roman"/>
              </w:rPr>
            </w:pPr>
            <w:r w:rsidRPr="00C839FE">
              <w:rPr>
                <w:rFonts w:eastAsia="Times New Roman"/>
              </w:rPr>
              <w:t>Relevance</w:t>
            </w:r>
            <w:r w:rsidR="00D36083">
              <w:rPr>
                <w:rFonts w:eastAsia="Times New Roman"/>
              </w:rPr>
              <w:t xml:space="preserve"> of qualification to current job</w:t>
            </w:r>
          </w:p>
          <w:p w14:paraId="3ECE7247" w14:textId="1B7A644A" w:rsidR="00C839FE" w:rsidRPr="00C839FE" w:rsidRDefault="00C839FE" w:rsidP="00F162DB">
            <w:pPr>
              <w:pStyle w:val="Tabletext"/>
              <w:numPr>
                <w:ilvl w:val="0"/>
                <w:numId w:val="25"/>
              </w:numPr>
              <w:ind w:left="462" w:hanging="283"/>
              <w:jc w:val="left"/>
              <w:rPr>
                <w:rFonts w:eastAsia="Times New Roman"/>
                <w:b w:val="0"/>
                <w:bCs/>
              </w:rPr>
            </w:pPr>
            <w:r w:rsidRPr="00C839FE">
              <w:rPr>
                <w:rFonts w:eastAsia="Times New Roman"/>
                <w:b w:val="0"/>
                <w:bCs/>
              </w:rPr>
              <w:t>Proportion of VET qual</w:t>
            </w:r>
            <w:r w:rsidR="007C310C">
              <w:rPr>
                <w:rFonts w:eastAsia="Times New Roman"/>
                <w:b w:val="0"/>
                <w:bCs/>
              </w:rPr>
              <w:t>ification</w:t>
            </w:r>
            <w:r w:rsidRPr="00C839FE">
              <w:rPr>
                <w:rFonts w:eastAsia="Times New Roman"/>
                <w:b w:val="0"/>
                <w:bCs/>
              </w:rPr>
              <w:t>s</w:t>
            </w:r>
            <w:r w:rsidR="007C310C">
              <w:rPr>
                <w:rFonts w:eastAsia="Times New Roman"/>
                <w:b w:val="0"/>
                <w:bCs/>
              </w:rPr>
              <w:t xml:space="preserve"> that are</w:t>
            </w:r>
            <w:r w:rsidRPr="00C839FE">
              <w:rPr>
                <w:rFonts w:eastAsia="Times New Roman"/>
                <w:b w:val="0"/>
                <w:bCs/>
              </w:rPr>
              <w:t xml:space="preserve"> relevant</w:t>
            </w:r>
          </w:p>
          <w:p w14:paraId="2EF51DEF" w14:textId="416626C0" w:rsidR="00C839FE" w:rsidRPr="00C839FE" w:rsidRDefault="00C839FE" w:rsidP="003B5737">
            <w:pPr>
              <w:pStyle w:val="Tabletext"/>
              <w:numPr>
                <w:ilvl w:val="0"/>
                <w:numId w:val="20"/>
              </w:numPr>
              <w:ind w:left="462" w:hanging="283"/>
              <w:jc w:val="left"/>
              <w:rPr>
                <w:rFonts w:eastAsia="Times New Roman"/>
              </w:rPr>
            </w:pPr>
            <w:r w:rsidRPr="00C839FE">
              <w:rPr>
                <w:rFonts w:eastAsia="Times New Roman"/>
                <w:b w:val="0"/>
                <w:bCs/>
              </w:rPr>
              <w:t xml:space="preserve">Proportion of </w:t>
            </w:r>
            <w:r w:rsidR="007C310C">
              <w:rPr>
                <w:rFonts w:eastAsia="Times New Roman"/>
                <w:b w:val="0"/>
                <w:bCs/>
              </w:rPr>
              <w:t>higher education</w:t>
            </w:r>
            <w:r w:rsidRPr="00C839FE">
              <w:rPr>
                <w:rFonts w:eastAsia="Times New Roman"/>
                <w:b w:val="0"/>
                <w:bCs/>
              </w:rPr>
              <w:t xml:space="preserve"> qual</w:t>
            </w:r>
            <w:r w:rsidR="007C310C">
              <w:rPr>
                <w:rFonts w:eastAsia="Times New Roman"/>
                <w:b w:val="0"/>
                <w:bCs/>
              </w:rPr>
              <w:t>ification</w:t>
            </w:r>
            <w:r w:rsidRPr="00C839FE">
              <w:rPr>
                <w:rFonts w:eastAsia="Times New Roman"/>
                <w:b w:val="0"/>
                <w:bCs/>
              </w:rPr>
              <w:t>s</w:t>
            </w:r>
            <w:r w:rsidR="007C310C">
              <w:rPr>
                <w:rFonts w:eastAsia="Times New Roman"/>
                <w:b w:val="0"/>
                <w:bCs/>
              </w:rPr>
              <w:t xml:space="preserve"> that are</w:t>
            </w:r>
            <w:r w:rsidRPr="00C839FE">
              <w:rPr>
                <w:rFonts w:eastAsia="Times New Roman"/>
                <w:b w:val="0"/>
                <w:bCs/>
              </w:rPr>
              <w:t xml:space="preserve"> relevant</w:t>
            </w:r>
          </w:p>
        </w:tc>
        <w:tc>
          <w:tcPr>
            <w:tcW w:w="702" w:type="pct"/>
            <w:shd w:val="clear" w:color="auto" w:fill="auto"/>
          </w:tcPr>
          <w:p w14:paraId="5D04E8B9" w14:textId="77777777" w:rsidR="007C310C" w:rsidRDefault="007C310C" w:rsidP="000E67FA">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rPr>
            </w:pPr>
          </w:p>
          <w:p w14:paraId="1AD8D767" w14:textId="77777777" w:rsidR="00D36083" w:rsidRDefault="00D36083" w:rsidP="000E67FA">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rPr>
            </w:pPr>
          </w:p>
          <w:p w14:paraId="7D981000" w14:textId="79A71B8D" w:rsidR="007C310C" w:rsidRDefault="00C839FE" w:rsidP="000E67FA">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C839FE">
              <w:rPr>
                <w:rFonts w:eastAsia="Times New Roman"/>
              </w:rPr>
              <w:t>90.3%</w:t>
            </w:r>
          </w:p>
          <w:p w14:paraId="6CB51C9E" w14:textId="77777777" w:rsidR="007C310C" w:rsidRDefault="007C310C" w:rsidP="000E67FA">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rPr>
            </w:pPr>
          </w:p>
          <w:p w14:paraId="59D91F29" w14:textId="77777777" w:rsidR="007C310C" w:rsidRDefault="007C310C" w:rsidP="000E67FA">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rPr>
            </w:pPr>
          </w:p>
          <w:p w14:paraId="576A2FA9" w14:textId="7B17C478" w:rsidR="00C839FE" w:rsidRPr="00C839FE" w:rsidRDefault="007C310C" w:rsidP="000E67FA">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w:t>
            </w:r>
          </w:p>
        </w:tc>
        <w:tc>
          <w:tcPr>
            <w:tcW w:w="615" w:type="pct"/>
            <w:shd w:val="clear" w:color="auto" w:fill="auto"/>
          </w:tcPr>
          <w:p w14:paraId="41976C50" w14:textId="77777777" w:rsidR="007C310C" w:rsidRDefault="007C310C" w:rsidP="000E67FA">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rPr>
            </w:pPr>
          </w:p>
          <w:p w14:paraId="362183D9" w14:textId="77777777" w:rsidR="00D36083" w:rsidRDefault="00D36083" w:rsidP="000E67FA">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rPr>
            </w:pPr>
          </w:p>
          <w:p w14:paraId="798D5390" w14:textId="0BCC428B" w:rsidR="007C310C" w:rsidRDefault="00C839FE" w:rsidP="000E67FA">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C839FE">
              <w:rPr>
                <w:rFonts w:eastAsia="Times New Roman"/>
              </w:rPr>
              <w:t>93.5%</w:t>
            </w:r>
          </w:p>
          <w:p w14:paraId="2030F488" w14:textId="77777777" w:rsidR="007C310C" w:rsidRDefault="007C310C" w:rsidP="000E67FA">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rPr>
            </w:pPr>
          </w:p>
          <w:p w14:paraId="5A4213C8" w14:textId="77777777" w:rsidR="007C310C" w:rsidRDefault="007C310C" w:rsidP="000E67FA">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rPr>
            </w:pPr>
          </w:p>
          <w:p w14:paraId="1FB33E83" w14:textId="1121D702" w:rsidR="00C839FE" w:rsidRPr="00C839FE" w:rsidRDefault="007C310C" w:rsidP="000E67FA">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w:t>
            </w:r>
          </w:p>
        </w:tc>
        <w:tc>
          <w:tcPr>
            <w:tcW w:w="523" w:type="pct"/>
            <w:shd w:val="clear" w:color="auto" w:fill="auto"/>
          </w:tcPr>
          <w:p w14:paraId="00822623" w14:textId="77777777" w:rsidR="007C310C" w:rsidRDefault="007C310C" w:rsidP="000E67FA">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rPr>
            </w:pPr>
          </w:p>
          <w:p w14:paraId="2DBFC5A5" w14:textId="77777777" w:rsidR="00D36083" w:rsidRDefault="00D36083" w:rsidP="000E67FA">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rPr>
            </w:pPr>
          </w:p>
          <w:p w14:paraId="3A71F272" w14:textId="3ECBDBE5" w:rsidR="00C839FE" w:rsidRPr="00C839FE" w:rsidRDefault="00C839FE" w:rsidP="000E67FA">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C839FE">
              <w:rPr>
                <w:rFonts w:eastAsia="Times New Roman"/>
              </w:rPr>
              <w:t>84.4%</w:t>
            </w:r>
          </w:p>
          <w:p w14:paraId="406EC480" w14:textId="77777777" w:rsidR="00C839FE" w:rsidRPr="00C839FE" w:rsidRDefault="00C839FE" w:rsidP="000E67FA">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rPr>
            </w:pPr>
          </w:p>
          <w:p w14:paraId="731BAE71" w14:textId="77777777" w:rsidR="007C310C" w:rsidRDefault="007C310C" w:rsidP="000E67FA">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rPr>
            </w:pPr>
          </w:p>
          <w:p w14:paraId="7475281B" w14:textId="1BFDCFDA" w:rsidR="00C839FE" w:rsidRPr="00C839FE" w:rsidRDefault="00C839FE" w:rsidP="000E67FA">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C839FE">
              <w:rPr>
                <w:rFonts w:eastAsia="Times New Roman"/>
              </w:rPr>
              <w:t>72.8%</w:t>
            </w:r>
          </w:p>
          <w:p w14:paraId="4D908A32" w14:textId="77777777" w:rsidR="00C839FE" w:rsidRPr="00C839FE" w:rsidRDefault="00C839FE" w:rsidP="000E67FA">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rPr>
            </w:pPr>
          </w:p>
        </w:tc>
        <w:tc>
          <w:tcPr>
            <w:tcW w:w="578" w:type="pct"/>
            <w:shd w:val="clear" w:color="auto" w:fill="auto"/>
          </w:tcPr>
          <w:p w14:paraId="07B1FB20" w14:textId="77777777" w:rsidR="007C310C" w:rsidRDefault="007C310C" w:rsidP="000E67FA">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rPr>
            </w:pPr>
          </w:p>
          <w:p w14:paraId="064FA236" w14:textId="77777777" w:rsidR="00D36083" w:rsidRDefault="00D36083" w:rsidP="000E67FA">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rPr>
            </w:pPr>
          </w:p>
          <w:p w14:paraId="33FDD85E" w14:textId="310E2289" w:rsidR="007C310C" w:rsidRDefault="00C839FE" w:rsidP="000E67FA">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C839FE">
              <w:rPr>
                <w:rFonts w:eastAsia="Times New Roman"/>
              </w:rPr>
              <w:t>81.4%</w:t>
            </w:r>
          </w:p>
          <w:p w14:paraId="398B269F" w14:textId="77777777" w:rsidR="007C310C" w:rsidRDefault="007C310C" w:rsidP="000E67FA">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rPr>
            </w:pPr>
          </w:p>
          <w:p w14:paraId="2B5FA109" w14:textId="77777777" w:rsidR="007C310C" w:rsidRDefault="007C310C" w:rsidP="000E67FA">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rPr>
            </w:pPr>
          </w:p>
          <w:p w14:paraId="3D1279B4" w14:textId="2A557469" w:rsidR="00C839FE" w:rsidRPr="00C839FE" w:rsidRDefault="007C310C" w:rsidP="000E67FA">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w:t>
            </w:r>
          </w:p>
        </w:tc>
        <w:tc>
          <w:tcPr>
            <w:tcW w:w="770" w:type="pct"/>
            <w:shd w:val="clear" w:color="auto" w:fill="auto"/>
          </w:tcPr>
          <w:p w14:paraId="49D75E9E" w14:textId="77777777" w:rsidR="007C310C" w:rsidRDefault="007C310C" w:rsidP="000E67FA">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rPr>
            </w:pPr>
          </w:p>
          <w:p w14:paraId="5DA09824" w14:textId="77777777" w:rsidR="00D36083" w:rsidRDefault="00D36083" w:rsidP="000E67FA">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rPr>
            </w:pPr>
          </w:p>
          <w:p w14:paraId="08D3CA8E" w14:textId="74F97DF5" w:rsidR="00C839FE" w:rsidRPr="00C839FE" w:rsidRDefault="00C839FE" w:rsidP="000E67FA">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C839FE">
              <w:rPr>
                <w:rFonts w:eastAsia="Times New Roman"/>
              </w:rPr>
              <w:t>83%</w:t>
            </w:r>
          </w:p>
          <w:p w14:paraId="479C7C31" w14:textId="77777777" w:rsidR="007C310C" w:rsidRDefault="007C310C" w:rsidP="000E67FA">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rPr>
            </w:pPr>
          </w:p>
          <w:p w14:paraId="342DC524" w14:textId="77777777" w:rsidR="007C310C" w:rsidRDefault="007C310C" w:rsidP="000E67FA">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rPr>
            </w:pPr>
          </w:p>
          <w:p w14:paraId="047C24D0" w14:textId="59553060" w:rsidR="00C839FE" w:rsidRPr="00C839FE" w:rsidRDefault="00C839FE" w:rsidP="000E67FA">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C839FE">
              <w:rPr>
                <w:rFonts w:eastAsia="Times New Roman"/>
              </w:rPr>
              <w:t>88.7%</w:t>
            </w:r>
          </w:p>
        </w:tc>
        <w:tc>
          <w:tcPr>
            <w:tcW w:w="796" w:type="pct"/>
            <w:shd w:val="clear" w:color="auto" w:fill="auto"/>
          </w:tcPr>
          <w:p w14:paraId="63681BE9" w14:textId="77777777" w:rsidR="007C310C" w:rsidRDefault="007C310C" w:rsidP="000E67FA">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rPr>
            </w:pPr>
          </w:p>
          <w:p w14:paraId="41AA9940" w14:textId="77777777" w:rsidR="00D36083" w:rsidRDefault="00D36083" w:rsidP="000E67FA">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rPr>
            </w:pPr>
          </w:p>
          <w:p w14:paraId="299CF30A" w14:textId="28AE4C1C" w:rsidR="00C839FE" w:rsidRPr="00C839FE" w:rsidRDefault="00C839FE" w:rsidP="000E67FA">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C839FE">
              <w:rPr>
                <w:rFonts w:eastAsia="Times New Roman"/>
              </w:rPr>
              <w:t>85.3%</w:t>
            </w:r>
          </w:p>
          <w:p w14:paraId="0524984F" w14:textId="77777777" w:rsidR="00C839FE" w:rsidRPr="00C839FE" w:rsidRDefault="00C839FE" w:rsidP="000E67FA">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rPr>
            </w:pPr>
          </w:p>
          <w:p w14:paraId="7A720659" w14:textId="77777777" w:rsidR="007C310C" w:rsidRDefault="007C310C" w:rsidP="000E67FA">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rPr>
            </w:pPr>
          </w:p>
          <w:p w14:paraId="67F3C1B9" w14:textId="2C1D4879" w:rsidR="00C839FE" w:rsidRPr="00C839FE" w:rsidRDefault="00C839FE" w:rsidP="000E67FA">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C839FE">
              <w:rPr>
                <w:rFonts w:eastAsia="Times New Roman"/>
              </w:rPr>
              <w:t>91.3%</w:t>
            </w:r>
          </w:p>
        </w:tc>
      </w:tr>
      <w:tr w:rsidR="00C839FE" w:rsidRPr="003B4E49" w14:paraId="6B729041" w14:textId="77777777" w:rsidTr="00DF389B">
        <w:tc>
          <w:tcPr>
            <w:cnfStyle w:val="001000000000" w:firstRow="0" w:lastRow="0" w:firstColumn="1" w:lastColumn="0" w:oddVBand="0" w:evenVBand="0" w:oddHBand="0" w:evenHBand="0" w:firstRowFirstColumn="0" w:firstRowLastColumn="0" w:lastRowFirstColumn="0" w:lastRowLastColumn="0"/>
            <w:tcW w:w="1015" w:type="pct"/>
          </w:tcPr>
          <w:p w14:paraId="157FBFDD" w14:textId="77777777" w:rsidR="00C839FE" w:rsidRPr="00C839FE" w:rsidRDefault="00C839FE" w:rsidP="00C839FE">
            <w:pPr>
              <w:pStyle w:val="Tabletext"/>
              <w:jc w:val="left"/>
              <w:rPr>
                <w:rFonts w:eastAsia="Times New Roman"/>
              </w:rPr>
            </w:pPr>
            <w:r w:rsidRPr="00C839FE">
              <w:rPr>
                <w:rFonts w:eastAsia="Times New Roman"/>
              </w:rPr>
              <w:t>JobOutlook future growth predictions</w:t>
            </w:r>
          </w:p>
        </w:tc>
        <w:tc>
          <w:tcPr>
            <w:tcW w:w="702" w:type="pct"/>
          </w:tcPr>
          <w:p w14:paraId="7DD0E438" w14:textId="77777777" w:rsidR="00C839FE" w:rsidRPr="00C839FE" w:rsidRDefault="00C839FE"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C839FE">
              <w:rPr>
                <w:rFonts w:eastAsia="Times New Roman"/>
              </w:rPr>
              <w:t>Strong</w:t>
            </w:r>
          </w:p>
        </w:tc>
        <w:tc>
          <w:tcPr>
            <w:tcW w:w="615" w:type="pct"/>
          </w:tcPr>
          <w:p w14:paraId="51D0333A" w14:textId="77777777" w:rsidR="00C839FE" w:rsidRPr="00C839FE" w:rsidRDefault="00C839FE"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C839FE">
              <w:rPr>
                <w:rFonts w:eastAsia="Times New Roman"/>
              </w:rPr>
              <w:t>Moderate</w:t>
            </w:r>
          </w:p>
        </w:tc>
        <w:tc>
          <w:tcPr>
            <w:tcW w:w="523" w:type="pct"/>
          </w:tcPr>
          <w:p w14:paraId="3B4A0DB7" w14:textId="77777777" w:rsidR="00C839FE" w:rsidRPr="00C839FE" w:rsidRDefault="00C839FE"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C839FE">
              <w:rPr>
                <w:rFonts w:eastAsia="Times New Roman"/>
              </w:rPr>
              <w:t>Very strong</w:t>
            </w:r>
          </w:p>
        </w:tc>
        <w:tc>
          <w:tcPr>
            <w:tcW w:w="578" w:type="pct"/>
          </w:tcPr>
          <w:p w14:paraId="22FCF090" w14:textId="77777777" w:rsidR="00C839FE" w:rsidRPr="00C839FE" w:rsidRDefault="00C839FE"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C839FE">
              <w:rPr>
                <w:rFonts w:eastAsia="Times New Roman"/>
              </w:rPr>
              <w:t>Very strong</w:t>
            </w:r>
          </w:p>
        </w:tc>
        <w:tc>
          <w:tcPr>
            <w:tcW w:w="770" w:type="pct"/>
          </w:tcPr>
          <w:p w14:paraId="5CA577F0" w14:textId="77777777" w:rsidR="00C839FE" w:rsidRPr="00C839FE" w:rsidRDefault="00C839FE"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C839FE">
              <w:rPr>
                <w:rFonts w:eastAsia="Times New Roman"/>
              </w:rPr>
              <w:t>Stable</w:t>
            </w:r>
          </w:p>
        </w:tc>
        <w:tc>
          <w:tcPr>
            <w:tcW w:w="796" w:type="pct"/>
          </w:tcPr>
          <w:p w14:paraId="52F711CC" w14:textId="319FDA65" w:rsidR="00C839FE" w:rsidRPr="00C839FE" w:rsidRDefault="00D36083" w:rsidP="000E67F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Not available</w:t>
            </w:r>
          </w:p>
        </w:tc>
      </w:tr>
      <w:tr w:rsidR="00C839FE" w:rsidRPr="003B4E49" w14:paraId="70BBD565" w14:textId="77777777" w:rsidTr="00DF38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pct"/>
          </w:tcPr>
          <w:p w14:paraId="251502F4" w14:textId="77777777" w:rsidR="00C839FE" w:rsidRPr="00C839FE" w:rsidRDefault="00C839FE" w:rsidP="00C839FE">
            <w:pPr>
              <w:pStyle w:val="Tabletext"/>
              <w:jc w:val="left"/>
              <w:rPr>
                <w:rFonts w:eastAsia="Times New Roman"/>
              </w:rPr>
            </w:pPr>
            <w:r w:rsidRPr="00C839FE">
              <w:rPr>
                <w:rFonts w:eastAsia="Times New Roman"/>
              </w:rPr>
              <w:t>Employment projections to 2025</w:t>
            </w:r>
          </w:p>
        </w:tc>
        <w:tc>
          <w:tcPr>
            <w:tcW w:w="702" w:type="pct"/>
          </w:tcPr>
          <w:p w14:paraId="6CA27890" w14:textId="77777777" w:rsidR="00C839FE" w:rsidRPr="00C839FE" w:rsidRDefault="00C839FE" w:rsidP="000E67FA">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C839FE">
              <w:rPr>
                <w:rFonts w:eastAsia="Times New Roman"/>
              </w:rPr>
              <w:t>9.2%</w:t>
            </w:r>
          </w:p>
        </w:tc>
        <w:tc>
          <w:tcPr>
            <w:tcW w:w="615" w:type="pct"/>
          </w:tcPr>
          <w:p w14:paraId="2FF82F10" w14:textId="77777777" w:rsidR="00C839FE" w:rsidRPr="00C839FE" w:rsidRDefault="00C839FE" w:rsidP="000E67FA">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C839FE">
              <w:rPr>
                <w:rFonts w:eastAsia="Times New Roman"/>
              </w:rPr>
              <w:t>4.3%</w:t>
            </w:r>
          </w:p>
        </w:tc>
        <w:tc>
          <w:tcPr>
            <w:tcW w:w="523" w:type="pct"/>
          </w:tcPr>
          <w:p w14:paraId="5F32514D" w14:textId="77777777" w:rsidR="00C839FE" w:rsidRPr="00C839FE" w:rsidRDefault="00C839FE" w:rsidP="000E67FA">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C839FE">
              <w:rPr>
                <w:rFonts w:eastAsia="Times New Roman"/>
              </w:rPr>
              <w:t>19.8%</w:t>
            </w:r>
          </w:p>
        </w:tc>
        <w:tc>
          <w:tcPr>
            <w:tcW w:w="578" w:type="pct"/>
          </w:tcPr>
          <w:p w14:paraId="2865E4AB" w14:textId="77777777" w:rsidR="00C839FE" w:rsidRPr="00C839FE" w:rsidRDefault="00C839FE" w:rsidP="000E67FA">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C839FE">
              <w:rPr>
                <w:rFonts w:eastAsia="Times New Roman"/>
              </w:rPr>
              <w:t>25.4%</w:t>
            </w:r>
          </w:p>
        </w:tc>
        <w:tc>
          <w:tcPr>
            <w:tcW w:w="770" w:type="pct"/>
          </w:tcPr>
          <w:p w14:paraId="68024AF6" w14:textId="77777777" w:rsidR="00C839FE" w:rsidRPr="00C839FE" w:rsidRDefault="00C839FE" w:rsidP="000E67FA">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C839FE">
              <w:rPr>
                <w:rFonts w:eastAsia="Times New Roman"/>
              </w:rPr>
              <w:t>1.7%</w:t>
            </w:r>
          </w:p>
        </w:tc>
        <w:tc>
          <w:tcPr>
            <w:tcW w:w="796" w:type="pct"/>
          </w:tcPr>
          <w:p w14:paraId="3B02AD36" w14:textId="77777777" w:rsidR="00C839FE" w:rsidRPr="00C839FE" w:rsidRDefault="00C839FE" w:rsidP="000E67FA">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C839FE">
              <w:rPr>
                <w:rFonts w:eastAsia="Times New Roman"/>
              </w:rPr>
              <w:t>20.2%</w:t>
            </w:r>
          </w:p>
        </w:tc>
      </w:tr>
    </w:tbl>
    <w:p w14:paraId="38C2363A" w14:textId="2C8A7235" w:rsidR="005B0A0D" w:rsidRDefault="0056461C" w:rsidP="00965228">
      <w:pPr>
        <w:pStyle w:val="Source"/>
      </w:pPr>
      <w:r w:rsidRPr="00B46293">
        <w:t>Note</w:t>
      </w:r>
      <w:r w:rsidR="004D4132">
        <w:t>:</w:t>
      </w:r>
      <w:r w:rsidRPr="00B46293">
        <w:t xml:space="preserve"> </w:t>
      </w:r>
      <w:r w:rsidR="00842EBD">
        <w:tab/>
      </w:r>
      <w:r w:rsidR="003B5737">
        <w:tab/>
      </w:r>
      <w:r w:rsidR="00B46293">
        <w:t xml:space="preserve">The term </w:t>
      </w:r>
      <w:r w:rsidR="00B46293" w:rsidRPr="00B46293">
        <w:rPr>
          <w:i/>
          <w:iCs/>
        </w:rPr>
        <w:t>qualification</w:t>
      </w:r>
      <w:r w:rsidR="00B46293">
        <w:t xml:space="preserve"> refers to a completed non-school qualification</w:t>
      </w:r>
      <w:r w:rsidR="00B84B7A">
        <w:t>;</w:t>
      </w:r>
      <w:r w:rsidR="00B46293">
        <w:t xml:space="preserve"> Cells marked </w:t>
      </w:r>
      <w:r w:rsidR="00B46293">
        <w:rPr>
          <w:i/>
          <w:iCs/>
        </w:rPr>
        <w:t>-</w:t>
      </w:r>
      <w:r w:rsidR="00B46293">
        <w:t xml:space="preserve"> have been suppressed due to high </w:t>
      </w:r>
      <w:r w:rsidR="003B5737">
        <w:tab/>
      </w:r>
      <w:r w:rsidR="00B46293">
        <w:t>relative standard errors</w:t>
      </w:r>
      <w:r w:rsidR="00B84B7A">
        <w:t>;</w:t>
      </w:r>
      <w:r w:rsidR="00B46293">
        <w:t xml:space="preserve"> </w:t>
      </w:r>
      <w:r w:rsidR="00D36083">
        <w:t xml:space="preserve">The unit of analysis is the worker for data on sex, number of qualifications held, and currently </w:t>
      </w:r>
      <w:r w:rsidR="003B5737">
        <w:tab/>
      </w:r>
      <w:r w:rsidR="00D36083">
        <w:t xml:space="preserve">studying. The unit of analysis is the qualification for data on </w:t>
      </w:r>
      <w:r w:rsidR="007C310C">
        <w:t>q</w:t>
      </w:r>
      <w:r w:rsidR="00B46293">
        <w:t>ualifications by level and field of education</w:t>
      </w:r>
      <w:r w:rsidR="00D36083">
        <w:t xml:space="preserve"> and relevance of </w:t>
      </w:r>
      <w:r w:rsidR="003B5737">
        <w:tab/>
      </w:r>
      <w:r w:rsidR="00D36083">
        <w:t>qualification to current job</w:t>
      </w:r>
      <w:r w:rsidR="00B46293">
        <w:t>.</w:t>
      </w:r>
    </w:p>
    <w:p w14:paraId="7792105D" w14:textId="6DDCD370" w:rsidR="00A839DF" w:rsidRPr="00A1664D" w:rsidRDefault="00A839DF" w:rsidP="00965228">
      <w:pPr>
        <w:pStyle w:val="Source"/>
      </w:pPr>
      <w:r w:rsidRPr="007C310C">
        <w:t xml:space="preserve">Sources: </w:t>
      </w:r>
      <w:r w:rsidR="00842EBD">
        <w:tab/>
      </w:r>
      <w:r w:rsidRPr="007C310C">
        <w:t>ABS ANZSCO Version 1.3</w:t>
      </w:r>
      <w:r>
        <w:t>;</w:t>
      </w:r>
      <w:r w:rsidRPr="007C310C">
        <w:t xml:space="preserve"> </w:t>
      </w:r>
      <w:r>
        <w:t xml:space="preserve">ABS Qualifications and Work 2018–19 survey data, National Skills Commission JobOutlook and </w:t>
      </w:r>
      <w:r w:rsidR="00842EBD">
        <w:tab/>
      </w:r>
      <w:r>
        <w:t>Labour Market Information Portal – Occupation projections</w:t>
      </w:r>
      <w:r w:rsidRPr="007C310C">
        <w:t>.</w:t>
      </w:r>
    </w:p>
    <w:p w14:paraId="719C9118" w14:textId="60790166" w:rsidR="00324917" w:rsidRPr="005B0A0D" w:rsidRDefault="005B0A0D" w:rsidP="005B0A0D">
      <w:pPr>
        <w:spacing w:before="0" w:line="240" w:lineRule="auto"/>
        <w:rPr>
          <w:noProof/>
        </w:rPr>
        <w:sectPr w:rsidR="00324917" w:rsidRPr="005B0A0D" w:rsidSect="001A2E32">
          <w:pgSz w:w="11907" w:h="16840" w:code="9"/>
          <w:pgMar w:top="1276" w:right="1418" w:bottom="851" w:left="1418" w:header="709" w:footer="556" w:gutter="0"/>
          <w:cols w:space="708"/>
          <w:docGrid w:linePitch="360"/>
        </w:sectPr>
      </w:pPr>
      <w:r w:rsidRPr="009F3844">
        <w:rPr>
          <w:noProof/>
          <w:lang w:eastAsia="en-AU"/>
        </w:rPr>
        <w:drawing>
          <wp:anchor distT="0" distB="0" distL="114300" distR="114300" simplePos="0" relativeHeight="252082176" behindDoc="0" locked="0" layoutInCell="1" allowOverlap="1" wp14:anchorId="62EA3BAE" wp14:editId="6A0948C8">
            <wp:simplePos x="0" y="0"/>
            <wp:positionH relativeFrom="column">
              <wp:posOffset>-891540</wp:posOffset>
            </wp:positionH>
            <wp:positionV relativeFrom="paragraph">
              <wp:posOffset>9124154</wp:posOffset>
            </wp:positionV>
            <wp:extent cx="7542530" cy="561975"/>
            <wp:effectExtent l="0" t="0" r="1270" b="9525"/>
            <wp:wrapNone/>
            <wp:docPr id="146" name="Picture 146"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End w:id="30"/>
    <w:p w14:paraId="20472F1E" w14:textId="544D0C7A" w:rsidR="005B0A0D" w:rsidRPr="009F3844" w:rsidRDefault="00A22E82" w:rsidP="008C67E7">
      <w:pPr>
        <w:pStyle w:val="References"/>
        <w:ind w:left="0" w:firstLine="0"/>
      </w:pPr>
      <w:r w:rsidRPr="009F3844">
        <w:rPr>
          <w:noProof/>
          <w:lang w:eastAsia="en-AU"/>
        </w:rPr>
        <w:lastRenderedPageBreak/>
        <w:drawing>
          <wp:anchor distT="0" distB="0" distL="114300" distR="114300" simplePos="0" relativeHeight="252086272" behindDoc="0" locked="0" layoutInCell="1" allowOverlap="1" wp14:anchorId="5A1ADC3B" wp14:editId="46D6EEF4">
            <wp:simplePos x="0" y="0"/>
            <wp:positionH relativeFrom="column">
              <wp:posOffset>-1793240</wp:posOffset>
            </wp:positionH>
            <wp:positionV relativeFrom="paragraph">
              <wp:posOffset>9236710</wp:posOffset>
            </wp:positionV>
            <wp:extent cx="7542530" cy="561975"/>
            <wp:effectExtent l="0" t="0" r="1270" b="9525"/>
            <wp:wrapNone/>
            <wp:docPr id="152" name="Picture 152"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AU"/>
        </w:rPr>
        <mc:AlternateContent>
          <mc:Choice Requires="wpg">
            <w:drawing>
              <wp:anchor distT="0" distB="0" distL="114300" distR="114300" simplePos="0" relativeHeight="252087296" behindDoc="0" locked="0" layoutInCell="1" allowOverlap="1" wp14:anchorId="203C74B4" wp14:editId="7BEEA53B">
                <wp:simplePos x="0" y="0"/>
                <wp:positionH relativeFrom="column">
                  <wp:posOffset>-1567180</wp:posOffset>
                </wp:positionH>
                <wp:positionV relativeFrom="paragraph">
                  <wp:posOffset>7809230</wp:posOffset>
                </wp:positionV>
                <wp:extent cx="5143500" cy="1638300"/>
                <wp:effectExtent l="0" t="0" r="0" b="0"/>
                <wp:wrapNone/>
                <wp:docPr id="147" name="Group 147"/>
                <wp:cNvGraphicFramePr/>
                <a:graphic xmlns:a="http://schemas.openxmlformats.org/drawingml/2006/main">
                  <a:graphicData uri="http://schemas.microsoft.com/office/word/2010/wordprocessingGroup">
                    <wpg:wgp>
                      <wpg:cNvGrpSpPr/>
                      <wpg:grpSpPr>
                        <a:xfrm>
                          <a:off x="0" y="0"/>
                          <a:ext cx="5143500" cy="1638300"/>
                          <a:chOff x="0" y="0"/>
                          <a:chExt cx="5143500" cy="1638300"/>
                        </a:xfrm>
                      </wpg:grpSpPr>
                      <wps:wsp>
                        <wps:cNvPr id="148" name="Text Box 148"/>
                        <wps:cNvSpPr txBox="1"/>
                        <wps:spPr>
                          <a:xfrm>
                            <a:off x="0" y="0"/>
                            <a:ext cx="514350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14F81B" w14:textId="77777777" w:rsidR="00555189" w:rsidRPr="006E0B9E" w:rsidRDefault="00555189" w:rsidP="008C67E7">
                              <w:pPr>
                                <w:rPr>
                                  <w:rFonts w:ascii="Arial" w:hAnsi="Arial" w:cs="Arial"/>
                                  <w:b/>
                                </w:rPr>
                              </w:pPr>
                              <w:r w:rsidRPr="006E0B9E">
                                <w:rPr>
                                  <w:rFonts w:ascii="Arial" w:hAnsi="Arial" w:cs="Arial"/>
                                  <w:b/>
                                </w:rPr>
                                <w:t>National Centre for Vocational Education Research</w:t>
                              </w:r>
                            </w:p>
                            <w:p w14:paraId="1E7F1DA5" w14:textId="77777777" w:rsidR="00555189" w:rsidRPr="006E0B9E" w:rsidRDefault="00555189" w:rsidP="008C67E7">
                              <w:pPr>
                                <w:pStyle w:val="Imprint"/>
                                <w:spacing w:before="80"/>
                                <w:rPr>
                                  <w:rFonts w:ascii="Arial" w:hAnsi="Arial" w:cs="Arial"/>
                                  <w:color w:val="000000"/>
                                </w:rPr>
                              </w:pPr>
                              <w:r w:rsidRPr="006E0B9E">
                                <w:rPr>
                                  <w:rFonts w:ascii="Arial" w:hAnsi="Arial" w:cs="Arial"/>
                                  <w:color w:val="000000"/>
                                </w:rPr>
                                <w:t xml:space="preserve">Level </w:t>
                              </w:r>
                              <w:r>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0DA103E8" w14:textId="77777777" w:rsidR="00555189" w:rsidRPr="006E0B9E" w:rsidRDefault="00555189" w:rsidP="008C67E7">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+61 8 8230 8400  </w:t>
                              </w:r>
                              <w:r w:rsidRPr="006E0B9E">
                                <w:rPr>
                                  <w:rFonts w:ascii="Arial" w:hAnsi="Arial" w:cs="Arial"/>
                                  <w:b/>
                                </w:rPr>
                                <w:t>Email</w:t>
                              </w:r>
                              <w:r w:rsidRPr="006E0B9E">
                                <w:rPr>
                                  <w:rFonts w:ascii="Arial" w:hAnsi="Arial" w:cs="Arial"/>
                                </w:rPr>
                                <w:t xml:space="preserve"> </w:t>
                              </w:r>
                              <w:hyperlink r:id="rId52" w:history="1">
                                <w:r w:rsidRPr="006C271D">
                                  <w:rPr>
                                    <w:rStyle w:val="Hyperlink"/>
                                    <w:rFonts w:ascii="Arial" w:hAnsi="Arial" w:cs="Arial"/>
                                    <w:sz w:val="16"/>
                                    <w:szCs w:val="16"/>
                                  </w:rPr>
                                  <w:t>ncver@ncver.edu.au</w:t>
                                </w:r>
                              </w:hyperlink>
                              <w:r w:rsidRPr="006C271D">
                                <w:rPr>
                                  <w:rFonts w:ascii="Arial" w:hAnsi="Arial" w:cs="Arial"/>
                                  <w:szCs w:val="16"/>
                                </w:rPr>
                                <w:t xml:space="preserve">  </w:t>
                              </w:r>
                              <w:r>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://www.ncver.edu.au&gt;  &lt;</w:t>
                              </w:r>
                              <w:hyperlink r:id="rId53" w:history="1">
                                <w:r w:rsidRPr="006300D6">
                                  <w:rPr>
                                    <w:rStyle w:val="Hyperlink"/>
                                    <w:rFonts w:ascii="Arial" w:hAnsi="Arial" w:cs="Arial"/>
                                    <w:sz w:val="16"/>
                                    <w:szCs w:val="16"/>
                                  </w:rPr>
                                  <w:t>https://www.lsay.edu.au</w:t>
                                </w:r>
                              </w:hyperlink>
                              <w:r w:rsidRPr="006C271D">
                                <w:rPr>
                                  <w:rFonts w:ascii="Arial" w:hAnsi="Arial" w:cs="Arial"/>
                                  <w:szCs w:val="16"/>
                                </w:rPr>
                                <w:t>&gt;</w:t>
                              </w:r>
                            </w:p>
                            <w:p w14:paraId="751FA143" w14:textId="77777777" w:rsidR="00555189" w:rsidRPr="006E0B9E" w:rsidRDefault="00555189" w:rsidP="008C67E7">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54" w:history="1">
                                <w:r w:rsidRPr="00642958">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t>
                              </w:r>
                              <w:r>
                                <w:rPr>
                                  <w:rFonts w:ascii="Arial" w:hAnsi="Arial" w:cs="Arial"/>
                                </w:rPr>
                                <w:t>s</w:t>
                              </w:r>
                              <w:r w:rsidRPr="006E0B9E">
                                <w:rPr>
                                  <w:rFonts w:ascii="Arial" w:hAnsi="Arial" w:cs="Arial"/>
                                </w:rPr>
                                <w:t>://www.linkedin.com/company/ncver&gt;</w:t>
                              </w:r>
                            </w:p>
                            <w:p w14:paraId="597A7A34" w14:textId="77777777" w:rsidR="00555189" w:rsidRPr="009F3844" w:rsidRDefault="00555189" w:rsidP="008C67E7">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9" name="Picture 1" descr="P:\PublicationComponents\logos\Social Media\Twitter_blackbox.pn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647700" y="1155700"/>
                            <a:ext cx="141605" cy="152400"/>
                          </a:xfrm>
                          <a:prstGeom prst="rect">
                            <a:avLst/>
                          </a:prstGeom>
                          <a:noFill/>
                          <a:ln w="9525">
                            <a:noFill/>
                            <a:miter lim="800000"/>
                            <a:headEnd/>
                            <a:tailEnd/>
                          </a:ln>
                        </pic:spPr>
                      </pic:pic>
                      <pic:pic xmlns:pic="http://schemas.openxmlformats.org/drawingml/2006/picture">
                        <pic:nvPicPr>
                          <pic:cNvPr id="150" name="Picture 150" descr="P:\PublicationComponents\logos\Social Media\InBug-16px_0.png"/>
                          <pic:cNvPicPr>
                            <a:picLocks noChangeAspect="1"/>
                          </pic:cNvPicPr>
                        </pic:nvPicPr>
                        <pic:blipFill>
                          <a:blip r:embed="rId20" cstate="print">
                            <a:biLevel thresh="50000"/>
                            <a:extLst>
                              <a:ext uri="{28A0092B-C50C-407E-A947-70E740481C1C}">
                                <a14:useLocalDpi xmlns:a14="http://schemas.microsoft.com/office/drawing/2010/main" val="0"/>
                              </a:ext>
                            </a:extLst>
                          </a:blip>
                          <a:srcRect/>
                          <a:stretch>
                            <a:fillRect/>
                          </a:stretch>
                        </pic:blipFill>
                        <pic:spPr bwMode="auto">
                          <a:xfrm>
                            <a:off x="2089150" y="1155700"/>
                            <a:ext cx="139065" cy="152400"/>
                          </a:xfrm>
                          <a:prstGeom prst="rect">
                            <a:avLst/>
                          </a:prstGeom>
                          <a:noFill/>
                          <a:ln w="9525">
                            <a:noFill/>
                            <a:miter lim="800000"/>
                            <a:headEnd/>
                            <a:tailEnd/>
                          </a:ln>
                        </pic:spPr>
                      </pic:pic>
                    </wpg:wgp>
                  </a:graphicData>
                </a:graphic>
              </wp:anchor>
            </w:drawing>
          </mc:Choice>
          <mc:Fallback>
            <w:pict>
              <v:group w14:anchorId="203C74B4" id="Group 147" o:spid="_x0000_s1099" style="position:absolute;margin-left:-123.4pt;margin-top:614.9pt;width:405pt;height:129pt;z-index:252087296" coordsize="51435,16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">
                <v:shape id="Text Box 148" o:spid="_x0000_s1100" type="#_x0000_t202" style="position:absolute;width:51435;height:16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L/FxgAAANwAAAAPAAAAZHJzL2Rvd25yZXYueG1sRI9Ba8JA&#10;EIXvBf/DMoK3ulG0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AYi/xcYAAADcAAAA&#10;DwAAAAAAAAAAAAAAAAAHAgAAZHJzL2Rvd25yZXYueG1sUEsFBgAAAAADAAMAtwAAAPoCAAAAAA==&#10;" filled="f" stroked="f" strokeweight=".5pt">
                  <v:textbox>
                    <w:txbxContent>
                      <w:p w14:paraId="6B14F81B" w14:textId="77777777" w:rsidR="00555189" w:rsidRPr="006E0B9E" w:rsidRDefault="00555189" w:rsidP="008C67E7">
                        <w:pPr>
                          <w:rPr>
                            <w:rFonts w:ascii="Arial" w:hAnsi="Arial" w:cs="Arial"/>
                            <w:b/>
                          </w:rPr>
                        </w:pPr>
                        <w:r w:rsidRPr="006E0B9E">
                          <w:rPr>
                            <w:rFonts w:ascii="Arial" w:hAnsi="Arial" w:cs="Arial"/>
                            <w:b/>
                          </w:rPr>
                          <w:t>National Centre for Vocational Education Research</w:t>
                        </w:r>
                      </w:p>
                      <w:p w14:paraId="1E7F1DA5" w14:textId="77777777" w:rsidR="00555189" w:rsidRPr="006E0B9E" w:rsidRDefault="00555189" w:rsidP="008C67E7">
                        <w:pPr>
                          <w:pStyle w:val="Imprint"/>
                          <w:spacing w:before="80"/>
                          <w:rPr>
                            <w:rFonts w:ascii="Arial" w:hAnsi="Arial" w:cs="Arial"/>
                            <w:color w:val="000000"/>
                          </w:rPr>
                        </w:pPr>
                        <w:r w:rsidRPr="006E0B9E">
                          <w:rPr>
                            <w:rFonts w:ascii="Arial" w:hAnsi="Arial" w:cs="Arial"/>
                            <w:color w:val="000000"/>
                          </w:rPr>
                          <w:t xml:space="preserve">Level </w:t>
                        </w:r>
                        <w:r>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0DA103E8" w14:textId="77777777" w:rsidR="00555189" w:rsidRPr="006E0B9E" w:rsidRDefault="00555189" w:rsidP="008C67E7">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+61 8 8230 8400  </w:t>
                        </w:r>
                        <w:r w:rsidRPr="006E0B9E">
                          <w:rPr>
                            <w:rFonts w:ascii="Arial" w:hAnsi="Arial" w:cs="Arial"/>
                            <w:b/>
                          </w:rPr>
                          <w:t>Email</w:t>
                        </w:r>
                        <w:r w:rsidRPr="006E0B9E">
                          <w:rPr>
                            <w:rFonts w:ascii="Arial" w:hAnsi="Arial" w:cs="Arial"/>
                          </w:rPr>
                          <w:t xml:space="preserve"> </w:t>
                        </w:r>
                        <w:hyperlink r:id="rId55" w:history="1">
                          <w:r w:rsidRPr="006C271D">
                            <w:rPr>
                              <w:rStyle w:val="Hyperlink"/>
                              <w:rFonts w:ascii="Arial" w:hAnsi="Arial" w:cs="Arial"/>
                              <w:sz w:val="16"/>
                              <w:szCs w:val="16"/>
                            </w:rPr>
                            <w:t>ncver@ncver.edu.au</w:t>
                          </w:r>
                        </w:hyperlink>
                        <w:r w:rsidRPr="006C271D">
                          <w:rPr>
                            <w:rFonts w:ascii="Arial" w:hAnsi="Arial" w:cs="Arial"/>
                            <w:szCs w:val="16"/>
                          </w:rPr>
                          <w:t xml:space="preserve">  </w:t>
                        </w:r>
                        <w:r>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://www.ncver.edu.au&gt;  &lt;</w:t>
                        </w:r>
                        <w:hyperlink r:id="rId56" w:history="1">
                          <w:r w:rsidRPr="006300D6">
                            <w:rPr>
                              <w:rStyle w:val="Hyperlink"/>
                              <w:rFonts w:ascii="Arial" w:hAnsi="Arial" w:cs="Arial"/>
                              <w:sz w:val="16"/>
                              <w:szCs w:val="16"/>
                            </w:rPr>
                            <w:t>https://www.lsay.edu.au</w:t>
                          </w:r>
                        </w:hyperlink>
                        <w:r w:rsidRPr="006C271D">
                          <w:rPr>
                            <w:rFonts w:ascii="Arial" w:hAnsi="Arial" w:cs="Arial"/>
                            <w:szCs w:val="16"/>
                          </w:rPr>
                          <w:t>&gt;</w:t>
                        </w:r>
                      </w:p>
                      <w:p w14:paraId="751FA143" w14:textId="77777777" w:rsidR="00555189" w:rsidRPr="006E0B9E" w:rsidRDefault="00555189" w:rsidP="008C67E7">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57" w:history="1">
                          <w:r w:rsidRPr="00642958">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t>
                        </w:r>
                        <w:r>
                          <w:rPr>
                            <w:rFonts w:ascii="Arial" w:hAnsi="Arial" w:cs="Arial"/>
                          </w:rPr>
                          <w:t>s</w:t>
                        </w:r>
                        <w:r w:rsidRPr="006E0B9E">
                          <w:rPr>
                            <w:rFonts w:ascii="Arial" w:hAnsi="Arial" w:cs="Arial"/>
                          </w:rPr>
                          <w:t>://www.linkedin.com/company/ncver&gt;</w:t>
                        </w:r>
                      </w:p>
                      <w:p w14:paraId="597A7A34" w14:textId="77777777" w:rsidR="00555189" w:rsidRPr="009F3844" w:rsidRDefault="00555189" w:rsidP="008C67E7">
                        <w:pPr>
                          <w:rPr>
                            <w:rFonts w:ascii="Arial" w:hAnsi="Arial" w:cs="Arial"/>
                            <w:sz w:val="16"/>
                            <w:szCs w:val="1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101" type="#_x0000_t75" style="position:absolute;left:6477;top:11557;width:1416;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">
                  <v:imagedata r:id="rId58" o:title="Twitter_blackbox"/>
                </v:shape>
                <v:shape id="Picture 150" o:spid="_x0000_s1102" type="#_x0000_t75" style="position:absolute;left:20891;top:11557;width:1391;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">
                  <v:imagedata r:id="rId59" o:title="InBug-16px_0" grayscale="t" bilevel="t"/>
                </v:shape>
              </v:group>
            </w:pict>
          </mc:Fallback>
        </mc:AlternateContent>
      </w:r>
      <w:r w:rsidRPr="009F3844">
        <w:rPr>
          <w:noProof/>
          <w:lang w:eastAsia="en-AU"/>
        </w:rPr>
        <w:drawing>
          <wp:anchor distT="0" distB="0" distL="114300" distR="114300" simplePos="0" relativeHeight="252085248" behindDoc="0" locked="0" layoutInCell="1" allowOverlap="1" wp14:anchorId="37DCD758" wp14:editId="094D6479">
            <wp:simplePos x="0" y="0"/>
            <wp:positionH relativeFrom="column">
              <wp:posOffset>-1398270</wp:posOffset>
            </wp:positionH>
            <wp:positionV relativeFrom="paragraph">
              <wp:posOffset>7108825</wp:posOffset>
            </wp:positionV>
            <wp:extent cx="2276475" cy="486410"/>
            <wp:effectExtent l="0" t="0" r="9525" b="8890"/>
            <wp:wrapNone/>
            <wp:docPr id="151" name="Picture 151"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WMF - word\No lines\NCVER_Floating_Blue.wm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76475" cy="48641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B0A0D" w:rsidRPr="009F3844" w:rsidSect="00E10CD4">
      <w:footerReference w:type="even" r:id="rId61"/>
      <w:footerReference w:type="default" r:id="rId62"/>
      <w:pgSz w:w="11907" w:h="16840" w:code="9"/>
      <w:pgMar w:top="1276" w:right="2835" w:bottom="992" w:left="1134" w:header="709"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A02014" w14:textId="77777777" w:rsidR="00555189" w:rsidRDefault="00555189">
      <w:r>
        <w:separator/>
      </w:r>
    </w:p>
    <w:p w14:paraId="4DFB7EA6" w14:textId="77777777" w:rsidR="00555189" w:rsidRDefault="00555189"/>
  </w:endnote>
  <w:endnote w:type="continuationSeparator" w:id="0">
    <w:p w14:paraId="7B2F2DFB" w14:textId="77777777" w:rsidR="00555189" w:rsidRDefault="00555189">
      <w:r>
        <w:continuationSeparator/>
      </w:r>
    </w:p>
    <w:p w14:paraId="5C03E021" w14:textId="77777777" w:rsidR="00555189" w:rsidRDefault="005551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Avant Garde">
    <w:altName w:val="Century Gothic"/>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6CF59" w14:textId="77777777" w:rsidR="00555189" w:rsidRPr="00C83D73" w:rsidRDefault="00555189" w:rsidP="00AD4D89">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11D2E" w14:textId="77777777" w:rsidR="00555189" w:rsidRPr="00C83D73" w:rsidRDefault="00555189" w:rsidP="00AD4D89">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AC487" w14:textId="77777777" w:rsidR="00555189" w:rsidRPr="004B031A" w:rsidRDefault="00555189" w:rsidP="004B031A">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BC400" w14:textId="77777777" w:rsidR="00555189" w:rsidRPr="00214ED0" w:rsidRDefault="00555189" w:rsidP="00AD4D89">
    <w:pPr>
      <w:pStyle w:val="Footer"/>
      <w:framePr w:wrap="aroun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06478" w14:textId="77777777" w:rsidR="00555189" w:rsidRPr="00CB0887" w:rsidRDefault="00555189" w:rsidP="001A2E32">
    <w:pPr>
      <w:pStyle w:val="Footer"/>
      <w:framePr w:wrap="around" w:hAnchor="page" w:x="1336" w:y="-323"/>
      <w:ind w:right="-1986"/>
      <w:rPr>
        <w:color w:val="000000" w:themeColor="text1"/>
      </w:rPr>
    </w:pPr>
    <w:r>
      <w:rPr>
        <w:color w:val="000000" w:themeColor="text1"/>
      </w:rPr>
      <w:t>The stock of q</w:t>
    </w:r>
    <w:r w:rsidRPr="00D84C0C">
      <w:rPr>
        <w:color w:val="000000" w:themeColor="text1"/>
      </w:rPr>
      <w:t xml:space="preserve">ualifications </w:t>
    </w:r>
    <w:r>
      <w:rPr>
        <w:color w:val="000000" w:themeColor="text1"/>
      </w:rPr>
      <w:t>in Australia</w:t>
    </w:r>
    <w:r>
      <w:rPr>
        <w:color w:val="000000" w:themeColor="text1"/>
      </w:rPr>
      <w:tab/>
      <w:t xml:space="preserve">NCVER | </w:t>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Pr>
        <w:rStyle w:val="PageNumber"/>
        <w:rFonts w:ascii="Arial" w:hAnsi="Arial"/>
        <w:b w:val="0"/>
        <w:color w:val="000000" w:themeColor="text1"/>
        <w:sz w:val="17"/>
      </w:rPr>
      <w:t>5</w:t>
    </w:r>
    <w:r w:rsidRPr="00513938">
      <w:rPr>
        <w:rStyle w:val="PageNumber"/>
        <w:rFonts w:ascii="Arial" w:hAnsi="Arial"/>
        <w:b w:val="0"/>
        <w:color w:val="000000" w:themeColor="text1"/>
        <w:sz w:val="17"/>
      </w:rPr>
      <w:fldChar w:fldCharType="end"/>
    </w:r>
  </w:p>
  <w:p w14:paraId="0575F45C" w14:textId="258F6272" w:rsidR="00555189" w:rsidRPr="001A2E32" w:rsidRDefault="00555189" w:rsidP="001A2E32">
    <w:pPr>
      <w:pStyle w:val="Footer"/>
      <w:framePr w:h="822" w:hRule="exact" w:wrap="around" w:y="-272"/>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9275C" w14:textId="4EAC9693" w:rsidR="00555189" w:rsidRPr="00CB0887" w:rsidRDefault="00555189" w:rsidP="001D4714">
    <w:pPr>
      <w:pStyle w:val="Footer"/>
      <w:framePr w:wrap="around" w:hAnchor="page" w:x="1396" w:y="-308"/>
      <w:ind w:right="-1986"/>
      <w:rPr>
        <w:color w:val="000000" w:themeColor="text1"/>
      </w:rPr>
    </w:pPr>
    <w:r>
      <w:rPr>
        <w:color w:val="000000" w:themeColor="text1"/>
      </w:rPr>
      <w:t>The stock of q</w:t>
    </w:r>
    <w:r w:rsidRPr="00D84C0C">
      <w:rPr>
        <w:color w:val="000000" w:themeColor="text1"/>
      </w:rPr>
      <w:t xml:space="preserve">ualifications </w:t>
    </w:r>
    <w:r>
      <w:rPr>
        <w:color w:val="000000" w:themeColor="text1"/>
      </w:rPr>
      <w:t>in Australia</w:t>
    </w:r>
    <w:r>
      <w:rPr>
        <w:color w:val="000000" w:themeColor="text1"/>
      </w:rPr>
      <w:tab/>
      <w:t xml:space="preserve">NCVER | </w:t>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Pr>
        <w:rStyle w:val="PageNumber"/>
        <w:rFonts w:ascii="Arial" w:hAnsi="Arial"/>
        <w:b w:val="0"/>
        <w:color w:val="000000" w:themeColor="text1"/>
        <w:sz w:val="17"/>
      </w:rPr>
      <w:t>6</w:t>
    </w:r>
    <w:r w:rsidRPr="00513938">
      <w:rPr>
        <w:rStyle w:val="PageNumber"/>
        <w:rFonts w:ascii="Arial" w:hAnsi="Arial"/>
        <w:b w:val="0"/>
        <w:color w:val="000000" w:themeColor="text1"/>
        <w:sz w:val="17"/>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22FC0" w14:textId="77777777" w:rsidR="00555189" w:rsidRPr="009F3844" w:rsidRDefault="00555189" w:rsidP="009F3844">
    <w:pPr>
      <w:pStyle w:val="Footer"/>
      <w:framePr w:wrap="around"/>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DBD3C" w14:textId="77777777" w:rsidR="00555189" w:rsidRPr="009F3844" w:rsidRDefault="00555189" w:rsidP="009F3844">
    <w:pPr>
      <w:pStyle w:val="Footer"/>
      <w:framePr w:wrap="aroun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FB73A7" w14:textId="77777777" w:rsidR="00555189" w:rsidRDefault="00555189">
      <w:r>
        <w:separator/>
      </w:r>
    </w:p>
    <w:p w14:paraId="0D907E00" w14:textId="77777777" w:rsidR="00555189" w:rsidRDefault="00555189"/>
  </w:footnote>
  <w:footnote w:type="continuationSeparator" w:id="0">
    <w:p w14:paraId="27AFE485" w14:textId="77777777" w:rsidR="00555189" w:rsidRDefault="00555189">
      <w:r>
        <w:continuationSeparator/>
      </w:r>
    </w:p>
    <w:p w14:paraId="21DE80E2" w14:textId="77777777" w:rsidR="00555189" w:rsidRDefault="00555189"/>
  </w:footnote>
  <w:footnote w:id="1">
    <w:p w14:paraId="393815E4" w14:textId="288269FC" w:rsidR="00555189" w:rsidRPr="006C2D8B" w:rsidRDefault="00555189" w:rsidP="003D1578">
      <w:pPr>
        <w:pStyle w:val="FootnoteText"/>
        <w:rPr>
          <w:lang w:val="en-US"/>
        </w:rPr>
      </w:pPr>
      <w:r w:rsidRPr="001A2E32">
        <w:rPr>
          <w:rStyle w:val="FootnoteReference"/>
          <w:vertAlign w:val="baseline"/>
        </w:rPr>
        <w:footnoteRef/>
      </w:r>
      <w:r>
        <w:t xml:space="preserve"> </w:t>
      </w:r>
      <w:r>
        <w:tab/>
        <w:t>The Qualifications and Work survey was conducted in 2018—19 over a continuous 12-month period, from July to June, as part of the Multi-Purpose Household Survey component of the monthly ABS Labour Force Survey</w:t>
      </w:r>
      <w:r>
        <w:rPr>
          <w:lang w:val="en-US"/>
        </w:rPr>
        <w:t xml:space="preserve">. </w:t>
      </w:r>
      <w:r>
        <w:t xml:space="preserve">Due to survey sampling, the data are weighted estimates and have associated estimation errors. Estimates with a relative standard error of 25% or greater are considered unreliable and have been excluded from the analysis, figures and tables. In addition, the analysis was conducted using the ABS TableBuilder tool, where survey estimates are randomly adjusted to preserve confidentiality, and for this reason cell values may not sum to the </w:t>
      </w:r>
      <w:r w:rsidRPr="001672A8">
        <w:t>totals presented in the tables</w:t>
      </w:r>
      <w:r>
        <w:t>.</w:t>
      </w:r>
    </w:p>
  </w:footnote>
  <w:footnote w:id="2">
    <w:p w14:paraId="2D8534A4" w14:textId="40D3765D" w:rsidR="00555189" w:rsidRPr="00507730" w:rsidRDefault="00555189">
      <w:pPr>
        <w:pStyle w:val="FootnoteText"/>
        <w:rPr>
          <w:lang w:val="en-US"/>
        </w:rPr>
      </w:pPr>
      <w:r w:rsidRPr="001A2E32">
        <w:rPr>
          <w:rStyle w:val="FootnoteReference"/>
          <w:vertAlign w:val="baseline"/>
        </w:rPr>
        <w:footnoteRef/>
      </w:r>
      <w:r>
        <w:t xml:space="preserve"> </w:t>
      </w:r>
      <w:r>
        <w:tab/>
      </w:r>
      <w:r>
        <w:rPr>
          <w:lang w:val="en-US"/>
        </w:rPr>
        <w:t>Certificate levels are grouped at the ASCED narrow level to avoid high standard errors, which would result from fewer survey respondents at finer levels of granularity.</w:t>
      </w:r>
    </w:p>
  </w:footnote>
  <w:footnote w:id="3">
    <w:p w14:paraId="247C5C13" w14:textId="4CE85479" w:rsidR="00555189" w:rsidRPr="003E021D" w:rsidRDefault="00555189" w:rsidP="003E021D">
      <w:pPr>
        <w:spacing w:before="0"/>
        <w:rPr>
          <w:sz w:val="16"/>
          <w:szCs w:val="16"/>
        </w:rPr>
      </w:pPr>
      <w:r w:rsidRPr="00977016">
        <w:rPr>
          <w:rStyle w:val="FootnoteReference"/>
          <w:sz w:val="16"/>
          <w:vertAlign w:val="baseline"/>
        </w:rPr>
        <w:footnoteRef/>
      </w:r>
      <w:r w:rsidRPr="0068742B">
        <w:t xml:space="preserve"> </w:t>
      </w:r>
      <w:r>
        <w:t xml:space="preserve">  </w:t>
      </w:r>
      <w:r w:rsidRPr="0068742B">
        <w:rPr>
          <w:sz w:val="16"/>
          <w:szCs w:val="16"/>
        </w:rPr>
        <w:t>The survey includes the demographic variable ‘Sex’ with categories of ‘Male’ and ‘Female’ only.</w:t>
      </w:r>
    </w:p>
  </w:footnote>
  <w:footnote w:id="4">
    <w:p w14:paraId="45F722C5" w14:textId="25D7075B" w:rsidR="00555189" w:rsidRDefault="00555189">
      <w:pPr>
        <w:pStyle w:val="FootnoteText"/>
        <w:rPr>
          <w:lang w:val="en-US"/>
        </w:rPr>
      </w:pPr>
      <w:r w:rsidRPr="001A2E32">
        <w:rPr>
          <w:rStyle w:val="FootnoteReference"/>
          <w:vertAlign w:val="baseline"/>
        </w:rPr>
        <w:footnoteRef/>
      </w:r>
      <w:r>
        <w:t xml:space="preserve"> </w:t>
      </w:r>
      <w:r>
        <w:tab/>
      </w:r>
      <w:r>
        <w:rPr>
          <w:lang w:val="en-US"/>
        </w:rPr>
        <w:t>This differs from participation rates published by the ABS based on the monthly Labour Force Survey, which has a broader scope, including the civilian population aged 15 and over.</w:t>
      </w:r>
    </w:p>
    <w:p w14:paraId="4542037A" w14:textId="108C3BDC" w:rsidR="00555189" w:rsidRDefault="00555189">
      <w:pPr>
        <w:pStyle w:val="FootnoteText"/>
        <w:rPr>
          <w:lang w:val="en-US"/>
        </w:rPr>
      </w:pPr>
    </w:p>
    <w:p w14:paraId="6EE126E8" w14:textId="77777777" w:rsidR="00555189" w:rsidRPr="006C2D8B" w:rsidRDefault="00555189">
      <w:pPr>
        <w:pStyle w:val="FootnoteText"/>
        <w:rPr>
          <w:lang w:val="en-US"/>
        </w:rPr>
      </w:pPr>
    </w:p>
  </w:footnote>
  <w:footnote w:id="5">
    <w:p w14:paraId="19F473C2" w14:textId="4471E6A5" w:rsidR="00555189" w:rsidRPr="004274E1" w:rsidRDefault="00555189">
      <w:pPr>
        <w:pStyle w:val="FootnoteText"/>
        <w:rPr>
          <w:lang w:val="en-US"/>
        </w:rPr>
      </w:pPr>
      <w:r w:rsidRPr="001A2E32">
        <w:rPr>
          <w:rStyle w:val="FootnoteReference"/>
          <w:vertAlign w:val="baseline"/>
        </w:rPr>
        <w:footnoteRef/>
      </w:r>
      <w:r>
        <w:t xml:space="preserve"> </w:t>
      </w:r>
      <w:r>
        <w:tab/>
        <w:t xml:space="preserve">Underemployed people were those </w:t>
      </w:r>
      <w:r w:rsidRPr="004274E1">
        <w:t xml:space="preserve">who </w:t>
      </w:r>
      <w:r>
        <w:t>preferred to</w:t>
      </w:r>
      <w:r w:rsidRPr="004274E1">
        <w:t xml:space="preserve"> and </w:t>
      </w:r>
      <w:r>
        <w:t>we</w:t>
      </w:r>
      <w:r w:rsidRPr="004274E1">
        <w:t>re available for more hours of work than they currently ha</w:t>
      </w:r>
      <w:r>
        <w:t>d.</w:t>
      </w:r>
    </w:p>
  </w:footnote>
  <w:footnote w:id="6">
    <w:p w14:paraId="3C544948" w14:textId="60AA2E4B" w:rsidR="00555189" w:rsidRDefault="00555189">
      <w:pPr>
        <w:pStyle w:val="FootnoteText"/>
        <w:rPr>
          <w:lang w:val="en-US"/>
        </w:rPr>
      </w:pPr>
      <w:r w:rsidRPr="001A2E32">
        <w:rPr>
          <w:rStyle w:val="FootnoteReference"/>
          <w:vertAlign w:val="baseline"/>
        </w:rPr>
        <w:footnoteRef/>
      </w:r>
      <w:r>
        <w:t xml:space="preserve"> </w:t>
      </w:r>
      <w:r>
        <w:tab/>
      </w:r>
      <w:r>
        <w:rPr>
          <w:lang w:val="en-US"/>
        </w:rPr>
        <w:t>Note that the survey questions concerning relevance only apply to people with a non-school qualification.</w:t>
      </w:r>
    </w:p>
    <w:p w14:paraId="322CE2D7" w14:textId="7F0716F6" w:rsidR="00555189" w:rsidRDefault="00555189">
      <w:pPr>
        <w:pStyle w:val="FootnoteText"/>
        <w:rPr>
          <w:lang w:val="en-US"/>
        </w:rPr>
      </w:pPr>
    </w:p>
    <w:p w14:paraId="4E08D8CC" w14:textId="77777777" w:rsidR="00555189" w:rsidRPr="00D47F93" w:rsidRDefault="00555189">
      <w:pPr>
        <w:pStyle w:val="FootnoteText"/>
        <w:rPr>
          <w:lang w:val="en-US"/>
        </w:rPr>
      </w:pPr>
    </w:p>
  </w:footnote>
  <w:footnote w:id="7">
    <w:p w14:paraId="18A7913B" w14:textId="09BE43C7" w:rsidR="00555189" w:rsidRPr="00507730" w:rsidRDefault="00555189">
      <w:pPr>
        <w:pStyle w:val="FootnoteText"/>
        <w:rPr>
          <w:lang w:val="en-US"/>
        </w:rPr>
      </w:pPr>
      <w:r w:rsidRPr="00842EBD">
        <w:rPr>
          <w:rStyle w:val="FootnoteReference"/>
          <w:vertAlign w:val="baseline"/>
        </w:rPr>
        <w:footnoteRef/>
      </w:r>
      <w:r>
        <w:t xml:space="preserve"> </w:t>
      </w:r>
      <w:r>
        <w:tab/>
        <w:t xml:space="preserve">The case studies, including occupation descriptions, are based on ANZSCO. Robust survey sampling was available at the </w:t>
      </w:r>
      <w:r>
        <w:br/>
        <w:t>4-digit level (unit group) for all case studies except ICT professionals, which was analysed at the 2-digit level (sub-major group). Some occupational groups within ANZSCO include more diverse jobs than others.</w:t>
      </w:r>
    </w:p>
  </w:footnote>
  <w:footnote w:id="8">
    <w:p w14:paraId="2BB62DAE" w14:textId="4414AA98" w:rsidR="00555189" w:rsidRPr="003F3B04" w:rsidRDefault="00555189" w:rsidP="00E108C1">
      <w:pPr>
        <w:pStyle w:val="FootnoteText"/>
        <w:rPr>
          <w:lang w:val="en-US"/>
        </w:rPr>
      </w:pPr>
      <w:r w:rsidRPr="00842EBD">
        <w:rPr>
          <w:rStyle w:val="FootnoteReference"/>
          <w:vertAlign w:val="baseline"/>
        </w:rPr>
        <w:footnoteRef/>
      </w:r>
      <w:r>
        <w:t xml:space="preserve"> </w:t>
      </w:r>
      <w:r>
        <w:tab/>
      </w:r>
      <w:r>
        <w:rPr>
          <w:lang w:val="en-US"/>
        </w:rPr>
        <w:t>Information technology is one area where non-nationally recognised training is prevalent. Importantly, non-nationally recognised training is not captured by the Qualifications and Work survey and is beyond the scope of this report.</w:t>
      </w:r>
    </w:p>
  </w:footnote>
  <w:footnote w:id="9">
    <w:p w14:paraId="4B95C720" w14:textId="633AE1B6" w:rsidR="00555189" w:rsidRDefault="00555189" w:rsidP="00675F1F">
      <w:pPr>
        <w:pStyle w:val="FootnoteText"/>
      </w:pPr>
      <w:r w:rsidRPr="00842EBD">
        <w:rPr>
          <w:rStyle w:val="FootnoteReference"/>
          <w:vertAlign w:val="baseline"/>
        </w:rPr>
        <w:footnoteRef/>
      </w:r>
      <w:r>
        <w:tab/>
        <w:t xml:space="preserve">According to the National Skills Commission’s 2020 </w:t>
      </w:r>
      <w:r w:rsidRPr="001B1EC2">
        <w:rPr>
          <w:i/>
          <w:iCs/>
        </w:rPr>
        <w:t>Australian jobs report</w:t>
      </w:r>
      <w:r>
        <w:t xml:space="preserve">, the case study occupations explored at the </w:t>
      </w:r>
      <w:r>
        <w:br/>
        <w:t>4-digit ANZSCO</w:t>
      </w:r>
      <w:r w:rsidRPr="00BA34D9">
        <w:t xml:space="preserve"> </w:t>
      </w:r>
      <w:r>
        <w:t>level are all top-five employing occupations within their major group. Within the major group of ICT professionals, the 4-digit unit group software and applications programmers was also a top-five employing occupation.</w:t>
      </w:r>
    </w:p>
  </w:footnote>
  <w:footnote w:id="10">
    <w:p w14:paraId="739879A7" w14:textId="243A3CB9" w:rsidR="00555189" w:rsidRDefault="00555189" w:rsidP="00AC56B2">
      <w:pPr>
        <w:pStyle w:val="FootnoteText"/>
      </w:pPr>
      <w:r w:rsidRPr="00842EBD">
        <w:rPr>
          <w:rStyle w:val="FootnoteReference"/>
          <w:vertAlign w:val="baseline"/>
        </w:rPr>
        <w:footnoteRef/>
      </w:r>
      <w:r>
        <w:t xml:space="preserve"> </w:t>
      </w:r>
      <w:bookmarkStart w:id="57" w:name="_Hlk63170969"/>
      <w:r>
        <w:tab/>
        <w:t>National Skills Commission JobOutlook and Labour Market Information Portal — Occupation projections</w:t>
      </w:r>
      <w:bookmarkEnd w:id="57"/>
      <w:r>
        <w:t>.</w:t>
      </w:r>
    </w:p>
    <w:p w14:paraId="2C444D04" w14:textId="534B6FD0" w:rsidR="00555189" w:rsidRDefault="00555189" w:rsidP="00AC56B2">
      <w:pPr>
        <w:pStyle w:val="FootnoteText"/>
      </w:pPr>
    </w:p>
    <w:p w14:paraId="100D64D8" w14:textId="77777777" w:rsidR="00555189" w:rsidRDefault="00555189" w:rsidP="00AC56B2">
      <w:pPr>
        <w:pStyle w:val="FootnoteText"/>
      </w:pPr>
    </w:p>
  </w:footnote>
  <w:footnote w:id="11">
    <w:p w14:paraId="2E9B2F76" w14:textId="307BBE47" w:rsidR="00555189" w:rsidRDefault="00555189" w:rsidP="002627F9">
      <w:pPr>
        <w:pStyle w:val="FootnoteText"/>
        <w:rPr>
          <w:lang w:val="en-US"/>
        </w:rPr>
      </w:pPr>
      <w:r w:rsidRPr="00842EBD">
        <w:rPr>
          <w:rStyle w:val="FootnoteReference"/>
          <w:vertAlign w:val="baseline"/>
        </w:rPr>
        <w:footnoteRef/>
      </w:r>
      <w:r>
        <w:t xml:space="preserve"> </w:t>
      </w:r>
      <w:r>
        <w:tab/>
      </w:r>
      <w:r>
        <w:rPr>
          <w:lang w:val="en-US"/>
        </w:rPr>
        <w:t>ICT professionals were analysed at the 2-digit (sub-major group) ANZSCO level, whereas all other case studies were analysed at the 4-digit (unit group) level.</w:t>
      </w:r>
    </w:p>
    <w:p w14:paraId="163F7BEB" w14:textId="1C819CD9" w:rsidR="00555189" w:rsidRDefault="00555189" w:rsidP="002627F9">
      <w:pPr>
        <w:pStyle w:val="FootnoteText"/>
        <w:rPr>
          <w:lang w:val="en-US"/>
        </w:rPr>
      </w:pPr>
    </w:p>
    <w:p w14:paraId="68CB3328" w14:textId="77777777" w:rsidR="00555189" w:rsidRPr="003F3B04" w:rsidRDefault="00555189" w:rsidP="002627F9">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BEC90" w14:textId="77777777" w:rsidR="00555189" w:rsidRDefault="00555189" w:rsidP="004E1A1B">
    <w:pPr>
      <w:tabs>
        <w:tab w:val="left" w:pos="5972"/>
      </w:tabs>
    </w:pPr>
    <w:r w:rsidRPr="00214ED0">
      <w:rPr>
        <w:noProof/>
        <w:lang w:eastAsia="en-AU"/>
      </w:rPr>
      <w:drawing>
        <wp:anchor distT="0" distB="0" distL="114300" distR="114300" simplePos="0" relativeHeight="251659264" behindDoc="1" locked="0" layoutInCell="1" allowOverlap="1" wp14:anchorId="1BF65E2E" wp14:editId="5587DA36">
          <wp:simplePos x="0" y="0"/>
          <wp:positionH relativeFrom="column">
            <wp:posOffset>34925</wp:posOffset>
          </wp:positionH>
          <wp:positionV relativeFrom="paragraph">
            <wp:posOffset>8621</wp:posOffset>
          </wp:positionV>
          <wp:extent cx="5930153" cy="101167"/>
          <wp:effectExtent l="0" t="0" r="0" b="0"/>
          <wp:wrapNone/>
          <wp:docPr id="11" name="Picture 11" descr="G:\marketing_services\CorporateBranding\NCVER_CMYK_Colour_Ba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marketing_services\CorporateBranding\NCVER_CMYK_Colour_Bar.w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30153" cy="101167"/>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8331B" w14:textId="77777777" w:rsidR="00555189" w:rsidRPr="00D66D9A" w:rsidRDefault="00555189" w:rsidP="00D66D9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982A36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6BA7D1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C40562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28EE9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9984AB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685F1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98AB9B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F20C14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0EE5C10"/>
    <w:lvl w:ilvl="0">
      <w:start w:val="1"/>
      <w:numFmt w:val="decimal"/>
      <w:pStyle w:val="ListNumber"/>
      <w:lvlText w:val="%1."/>
      <w:lvlJc w:val="left"/>
      <w:pPr>
        <w:tabs>
          <w:tab w:val="num" w:pos="360"/>
        </w:tabs>
        <w:ind w:left="360" w:hanging="360"/>
      </w:pPr>
    </w:lvl>
  </w:abstractNum>
  <w:abstractNum w:abstractNumId="9" w15:restartNumberingAfterBreak="0">
    <w:nsid w:val="14802E43"/>
    <w:multiLevelType w:val="hybridMultilevel"/>
    <w:tmpl w:val="F266F23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4B1415A"/>
    <w:multiLevelType w:val="hybridMultilevel"/>
    <w:tmpl w:val="974E13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EAA6C4D"/>
    <w:multiLevelType w:val="hybridMultilevel"/>
    <w:tmpl w:val="08749AB8"/>
    <w:lvl w:ilvl="0" w:tplc="0C09000F">
      <w:start w:val="1"/>
      <w:numFmt w:val="decimal"/>
      <w:lvlText w:val="%1."/>
      <w:lvlJc w:val="left"/>
      <w:pPr>
        <w:ind w:left="890" w:hanging="360"/>
      </w:pPr>
    </w:lvl>
    <w:lvl w:ilvl="1" w:tplc="0C090019" w:tentative="1">
      <w:start w:val="1"/>
      <w:numFmt w:val="lowerLetter"/>
      <w:lvlText w:val="%2."/>
      <w:lvlJc w:val="left"/>
      <w:pPr>
        <w:ind w:left="1610" w:hanging="360"/>
      </w:pPr>
    </w:lvl>
    <w:lvl w:ilvl="2" w:tplc="0C09001B" w:tentative="1">
      <w:start w:val="1"/>
      <w:numFmt w:val="lowerRoman"/>
      <w:lvlText w:val="%3."/>
      <w:lvlJc w:val="right"/>
      <w:pPr>
        <w:ind w:left="2330" w:hanging="180"/>
      </w:pPr>
    </w:lvl>
    <w:lvl w:ilvl="3" w:tplc="0C09000F" w:tentative="1">
      <w:start w:val="1"/>
      <w:numFmt w:val="decimal"/>
      <w:lvlText w:val="%4."/>
      <w:lvlJc w:val="left"/>
      <w:pPr>
        <w:ind w:left="3050" w:hanging="360"/>
      </w:pPr>
    </w:lvl>
    <w:lvl w:ilvl="4" w:tplc="0C090019" w:tentative="1">
      <w:start w:val="1"/>
      <w:numFmt w:val="lowerLetter"/>
      <w:lvlText w:val="%5."/>
      <w:lvlJc w:val="left"/>
      <w:pPr>
        <w:ind w:left="3770" w:hanging="360"/>
      </w:pPr>
    </w:lvl>
    <w:lvl w:ilvl="5" w:tplc="0C09001B" w:tentative="1">
      <w:start w:val="1"/>
      <w:numFmt w:val="lowerRoman"/>
      <w:lvlText w:val="%6."/>
      <w:lvlJc w:val="right"/>
      <w:pPr>
        <w:ind w:left="4490" w:hanging="180"/>
      </w:pPr>
    </w:lvl>
    <w:lvl w:ilvl="6" w:tplc="0C09000F" w:tentative="1">
      <w:start w:val="1"/>
      <w:numFmt w:val="decimal"/>
      <w:lvlText w:val="%7."/>
      <w:lvlJc w:val="left"/>
      <w:pPr>
        <w:ind w:left="5210" w:hanging="360"/>
      </w:pPr>
    </w:lvl>
    <w:lvl w:ilvl="7" w:tplc="0C090019" w:tentative="1">
      <w:start w:val="1"/>
      <w:numFmt w:val="lowerLetter"/>
      <w:lvlText w:val="%8."/>
      <w:lvlJc w:val="left"/>
      <w:pPr>
        <w:ind w:left="5930" w:hanging="360"/>
      </w:pPr>
    </w:lvl>
    <w:lvl w:ilvl="8" w:tplc="0C09001B" w:tentative="1">
      <w:start w:val="1"/>
      <w:numFmt w:val="lowerRoman"/>
      <w:lvlText w:val="%9."/>
      <w:lvlJc w:val="right"/>
      <w:pPr>
        <w:ind w:left="6650" w:hanging="180"/>
      </w:pPr>
    </w:lvl>
  </w:abstractNum>
  <w:abstractNum w:abstractNumId="12" w15:restartNumberingAfterBreak="0">
    <w:nsid w:val="32261B66"/>
    <w:multiLevelType w:val="hybridMultilevel"/>
    <w:tmpl w:val="C638F0E8"/>
    <w:lvl w:ilvl="0" w:tplc="E3303A30">
      <w:start w:val="1"/>
      <w:numFmt w:val="decimal"/>
      <w:pStyle w:val="NumberedList"/>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350B160A"/>
    <w:multiLevelType w:val="hybridMultilevel"/>
    <w:tmpl w:val="5A920F7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8247CE"/>
    <w:multiLevelType w:val="hybridMultilevel"/>
    <w:tmpl w:val="2A988218"/>
    <w:lvl w:ilvl="0" w:tplc="316452FE">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5FC0EA3"/>
    <w:multiLevelType w:val="hybridMultilevel"/>
    <w:tmpl w:val="8BDE688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0DD65C0"/>
    <w:multiLevelType w:val="hybridMultilevel"/>
    <w:tmpl w:val="65D2A84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7994B45"/>
    <w:multiLevelType w:val="hybridMultilevel"/>
    <w:tmpl w:val="B0C85B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88D6842"/>
    <w:multiLevelType w:val="hybridMultilevel"/>
    <w:tmpl w:val="DAE40626"/>
    <w:lvl w:ilvl="0" w:tplc="4B02EA6C">
      <w:start w:val="1"/>
      <w:numFmt w:val="decimal"/>
      <w:pStyle w:val="NumberedListContinuing"/>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5CC37377"/>
    <w:multiLevelType w:val="hybridMultilevel"/>
    <w:tmpl w:val="E55697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1" w15:restartNumberingAfterBreak="0">
    <w:nsid w:val="6DD129F8"/>
    <w:multiLevelType w:val="hybridMultilevel"/>
    <w:tmpl w:val="D4A2D112"/>
    <w:lvl w:ilvl="0" w:tplc="A23A1592">
      <w:start w:val="1"/>
      <w:numFmt w:val="bullet"/>
      <w:pStyle w:val="KeyPoints"/>
      <w:lvlText w:val=""/>
      <w:lvlJc w:val="left"/>
      <w:pPr>
        <w:ind w:left="298" w:hanging="360"/>
      </w:pPr>
      <w:rPr>
        <w:rFonts w:ascii="Wingdings" w:hAnsi="Wingdings" w:hint="default"/>
      </w:rPr>
    </w:lvl>
    <w:lvl w:ilvl="1" w:tplc="0C090003" w:tentative="1">
      <w:start w:val="1"/>
      <w:numFmt w:val="bullet"/>
      <w:lvlText w:val="o"/>
      <w:lvlJc w:val="left"/>
      <w:pPr>
        <w:ind w:left="1015" w:hanging="360"/>
      </w:pPr>
      <w:rPr>
        <w:rFonts w:ascii="Courier New" w:hAnsi="Courier New" w:cs="Courier New" w:hint="default"/>
      </w:rPr>
    </w:lvl>
    <w:lvl w:ilvl="2" w:tplc="0C090005" w:tentative="1">
      <w:start w:val="1"/>
      <w:numFmt w:val="bullet"/>
      <w:lvlText w:val=""/>
      <w:lvlJc w:val="left"/>
      <w:pPr>
        <w:ind w:left="1735" w:hanging="360"/>
      </w:pPr>
      <w:rPr>
        <w:rFonts w:ascii="Wingdings" w:hAnsi="Wingdings" w:hint="default"/>
      </w:rPr>
    </w:lvl>
    <w:lvl w:ilvl="3" w:tplc="0C090001" w:tentative="1">
      <w:start w:val="1"/>
      <w:numFmt w:val="bullet"/>
      <w:lvlText w:val=""/>
      <w:lvlJc w:val="left"/>
      <w:pPr>
        <w:ind w:left="2455" w:hanging="360"/>
      </w:pPr>
      <w:rPr>
        <w:rFonts w:ascii="Symbol" w:hAnsi="Symbol" w:hint="default"/>
      </w:rPr>
    </w:lvl>
    <w:lvl w:ilvl="4" w:tplc="0C090003" w:tentative="1">
      <w:start w:val="1"/>
      <w:numFmt w:val="bullet"/>
      <w:lvlText w:val="o"/>
      <w:lvlJc w:val="left"/>
      <w:pPr>
        <w:ind w:left="3175" w:hanging="360"/>
      </w:pPr>
      <w:rPr>
        <w:rFonts w:ascii="Courier New" w:hAnsi="Courier New" w:cs="Courier New" w:hint="default"/>
      </w:rPr>
    </w:lvl>
    <w:lvl w:ilvl="5" w:tplc="0C090005" w:tentative="1">
      <w:start w:val="1"/>
      <w:numFmt w:val="bullet"/>
      <w:lvlText w:val=""/>
      <w:lvlJc w:val="left"/>
      <w:pPr>
        <w:ind w:left="3895" w:hanging="360"/>
      </w:pPr>
      <w:rPr>
        <w:rFonts w:ascii="Wingdings" w:hAnsi="Wingdings" w:hint="default"/>
      </w:rPr>
    </w:lvl>
    <w:lvl w:ilvl="6" w:tplc="0C090001" w:tentative="1">
      <w:start w:val="1"/>
      <w:numFmt w:val="bullet"/>
      <w:lvlText w:val=""/>
      <w:lvlJc w:val="left"/>
      <w:pPr>
        <w:ind w:left="4615" w:hanging="360"/>
      </w:pPr>
      <w:rPr>
        <w:rFonts w:ascii="Symbol" w:hAnsi="Symbol" w:hint="default"/>
      </w:rPr>
    </w:lvl>
    <w:lvl w:ilvl="7" w:tplc="0C090003" w:tentative="1">
      <w:start w:val="1"/>
      <w:numFmt w:val="bullet"/>
      <w:lvlText w:val="o"/>
      <w:lvlJc w:val="left"/>
      <w:pPr>
        <w:ind w:left="5335" w:hanging="360"/>
      </w:pPr>
      <w:rPr>
        <w:rFonts w:ascii="Courier New" w:hAnsi="Courier New" w:cs="Courier New" w:hint="default"/>
      </w:rPr>
    </w:lvl>
    <w:lvl w:ilvl="8" w:tplc="0C090005" w:tentative="1">
      <w:start w:val="1"/>
      <w:numFmt w:val="bullet"/>
      <w:lvlText w:val=""/>
      <w:lvlJc w:val="left"/>
      <w:pPr>
        <w:ind w:left="6055" w:hanging="360"/>
      </w:pPr>
      <w:rPr>
        <w:rFonts w:ascii="Wingdings" w:hAnsi="Wingdings" w:hint="default"/>
      </w:rPr>
    </w:lvl>
  </w:abstractNum>
  <w:abstractNum w:abstractNumId="22" w15:restartNumberingAfterBreak="0">
    <w:nsid w:val="6E6568BB"/>
    <w:multiLevelType w:val="hybridMultilevel"/>
    <w:tmpl w:val="93E07882"/>
    <w:lvl w:ilvl="0" w:tplc="FB20ABCA">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1D42C6C"/>
    <w:multiLevelType w:val="hybridMultilevel"/>
    <w:tmpl w:val="B69E4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FD860BE"/>
    <w:multiLevelType w:val="hybridMultilevel"/>
    <w:tmpl w:val="6E16D578"/>
    <w:lvl w:ilvl="0" w:tplc="0C090005">
      <w:start w:val="1"/>
      <w:numFmt w:val="bullet"/>
      <w:lvlText w:val=""/>
      <w:lvlJc w:val="left"/>
      <w:pPr>
        <w:ind w:left="890" w:hanging="360"/>
      </w:pPr>
      <w:rPr>
        <w:rFonts w:ascii="Wingdings" w:hAnsi="Wingdings" w:hint="default"/>
      </w:rPr>
    </w:lvl>
    <w:lvl w:ilvl="1" w:tplc="0C090019" w:tentative="1">
      <w:start w:val="1"/>
      <w:numFmt w:val="lowerLetter"/>
      <w:lvlText w:val="%2."/>
      <w:lvlJc w:val="left"/>
      <w:pPr>
        <w:ind w:left="1610" w:hanging="360"/>
      </w:pPr>
    </w:lvl>
    <w:lvl w:ilvl="2" w:tplc="0C09001B" w:tentative="1">
      <w:start w:val="1"/>
      <w:numFmt w:val="lowerRoman"/>
      <w:lvlText w:val="%3."/>
      <w:lvlJc w:val="right"/>
      <w:pPr>
        <w:ind w:left="2330" w:hanging="180"/>
      </w:pPr>
    </w:lvl>
    <w:lvl w:ilvl="3" w:tplc="0C09000F" w:tentative="1">
      <w:start w:val="1"/>
      <w:numFmt w:val="decimal"/>
      <w:lvlText w:val="%4."/>
      <w:lvlJc w:val="left"/>
      <w:pPr>
        <w:ind w:left="3050" w:hanging="360"/>
      </w:pPr>
    </w:lvl>
    <w:lvl w:ilvl="4" w:tplc="0C090019" w:tentative="1">
      <w:start w:val="1"/>
      <w:numFmt w:val="lowerLetter"/>
      <w:lvlText w:val="%5."/>
      <w:lvlJc w:val="left"/>
      <w:pPr>
        <w:ind w:left="3770" w:hanging="360"/>
      </w:pPr>
    </w:lvl>
    <w:lvl w:ilvl="5" w:tplc="0C09001B" w:tentative="1">
      <w:start w:val="1"/>
      <w:numFmt w:val="lowerRoman"/>
      <w:lvlText w:val="%6."/>
      <w:lvlJc w:val="right"/>
      <w:pPr>
        <w:ind w:left="4490" w:hanging="180"/>
      </w:pPr>
    </w:lvl>
    <w:lvl w:ilvl="6" w:tplc="0C09000F" w:tentative="1">
      <w:start w:val="1"/>
      <w:numFmt w:val="decimal"/>
      <w:lvlText w:val="%7."/>
      <w:lvlJc w:val="left"/>
      <w:pPr>
        <w:ind w:left="5210" w:hanging="360"/>
      </w:pPr>
    </w:lvl>
    <w:lvl w:ilvl="7" w:tplc="0C090019" w:tentative="1">
      <w:start w:val="1"/>
      <w:numFmt w:val="lowerLetter"/>
      <w:lvlText w:val="%8."/>
      <w:lvlJc w:val="left"/>
      <w:pPr>
        <w:ind w:left="5930" w:hanging="360"/>
      </w:pPr>
    </w:lvl>
    <w:lvl w:ilvl="8" w:tplc="0C09001B" w:tentative="1">
      <w:start w:val="1"/>
      <w:numFmt w:val="lowerRoman"/>
      <w:lvlText w:val="%9."/>
      <w:lvlJc w:val="right"/>
      <w:pPr>
        <w:ind w:left="6650" w:hanging="180"/>
      </w:pPr>
    </w:lvl>
  </w:abstractNum>
  <w:num w:numId="1">
    <w:abstractNumId w:val="22"/>
  </w:num>
  <w:num w:numId="2">
    <w:abstractNumId w:val="20"/>
  </w:num>
  <w:num w:numId="3">
    <w:abstractNumId w:val="14"/>
  </w:num>
  <w:num w:numId="4">
    <w:abstractNumId w:val="18"/>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2"/>
  </w:num>
  <w:num w:numId="15">
    <w:abstractNumId w:val="21"/>
  </w:num>
  <w:num w:numId="16">
    <w:abstractNumId w:val="10"/>
  </w:num>
  <w:num w:numId="17">
    <w:abstractNumId w:val="17"/>
  </w:num>
  <w:num w:numId="18">
    <w:abstractNumId w:val="19"/>
  </w:num>
  <w:num w:numId="19">
    <w:abstractNumId w:val="23"/>
  </w:num>
  <w:num w:numId="20">
    <w:abstractNumId w:val="16"/>
  </w:num>
  <w:num w:numId="21">
    <w:abstractNumId w:val="15"/>
  </w:num>
  <w:num w:numId="22">
    <w:abstractNumId w:val="11"/>
  </w:num>
  <w:num w:numId="23">
    <w:abstractNumId w:val="24"/>
  </w:num>
  <w:num w:numId="24">
    <w:abstractNumId w:val="9"/>
  </w:num>
  <w:num w:numId="25">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mirrorMargins/>
  <w:hideSpellingErrors/>
  <w:hideGrammaticalErrors/>
  <w:activeWritingStyle w:appName="MSWord" w:lang="en-US" w:vendorID="8" w:dllVersion="513" w:checkStyle="1"/>
  <w:activeWritingStyle w:appName="MSWord" w:lang="en-AU" w:vendorID="8" w:dllVersion="513" w:checkStyle="1"/>
  <w:activeWritingStyle w:appName="MSWord" w:lang="en-GB" w:vendorID="8" w:dllVersion="513" w:checkStyle="1"/>
  <w:stylePaneFormatFilter w:val="9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1"/>
  <w:stylePaneSortMethod w:val="0000"/>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63489">
      <o:colormru v:ext="edit" colors="#ffc42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jA0MTU1sDA1tjC2sDRW0lEKTi0uzszPAykwrgUAetGGLSwAAAA="/>
  </w:docVars>
  <w:rsids>
    <w:rsidRoot w:val="003D4DFA"/>
    <w:rsid w:val="00002740"/>
    <w:rsid w:val="00003908"/>
    <w:rsid w:val="00010489"/>
    <w:rsid w:val="000108B2"/>
    <w:rsid w:val="000138F5"/>
    <w:rsid w:val="00020F6E"/>
    <w:rsid w:val="00022290"/>
    <w:rsid w:val="000230F5"/>
    <w:rsid w:val="0002340E"/>
    <w:rsid w:val="00024BAE"/>
    <w:rsid w:val="00025A64"/>
    <w:rsid w:val="00026A2A"/>
    <w:rsid w:val="00032983"/>
    <w:rsid w:val="000332B6"/>
    <w:rsid w:val="000354CA"/>
    <w:rsid w:val="00036F03"/>
    <w:rsid w:val="000427D5"/>
    <w:rsid w:val="000435A6"/>
    <w:rsid w:val="00045E77"/>
    <w:rsid w:val="0004657F"/>
    <w:rsid w:val="000471D6"/>
    <w:rsid w:val="00047E94"/>
    <w:rsid w:val="00047F72"/>
    <w:rsid w:val="00051262"/>
    <w:rsid w:val="0005315D"/>
    <w:rsid w:val="000533F9"/>
    <w:rsid w:val="00055B26"/>
    <w:rsid w:val="0006009E"/>
    <w:rsid w:val="0006125F"/>
    <w:rsid w:val="00061542"/>
    <w:rsid w:val="0006233B"/>
    <w:rsid w:val="00064454"/>
    <w:rsid w:val="000647C9"/>
    <w:rsid w:val="0006503F"/>
    <w:rsid w:val="000656A6"/>
    <w:rsid w:val="000657FA"/>
    <w:rsid w:val="0006653B"/>
    <w:rsid w:val="00067F28"/>
    <w:rsid w:val="0007056F"/>
    <w:rsid w:val="000707B2"/>
    <w:rsid w:val="0007150B"/>
    <w:rsid w:val="00071FB8"/>
    <w:rsid w:val="00072B77"/>
    <w:rsid w:val="000731C2"/>
    <w:rsid w:val="000749F6"/>
    <w:rsid w:val="00074BD4"/>
    <w:rsid w:val="00082AA5"/>
    <w:rsid w:val="00082B9C"/>
    <w:rsid w:val="00083C29"/>
    <w:rsid w:val="00091CA7"/>
    <w:rsid w:val="000939E6"/>
    <w:rsid w:val="00094A61"/>
    <w:rsid w:val="000968D7"/>
    <w:rsid w:val="00096C88"/>
    <w:rsid w:val="000A05FF"/>
    <w:rsid w:val="000A1A90"/>
    <w:rsid w:val="000A29A6"/>
    <w:rsid w:val="000A307E"/>
    <w:rsid w:val="000A4066"/>
    <w:rsid w:val="000A4213"/>
    <w:rsid w:val="000A4472"/>
    <w:rsid w:val="000A6A74"/>
    <w:rsid w:val="000A7DEA"/>
    <w:rsid w:val="000B0498"/>
    <w:rsid w:val="000B22DD"/>
    <w:rsid w:val="000B6468"/>
    <w:rsid w:val="000C2461"/>
    <w:rsid w:val="000C30FD"/>
    <w:rsid w:val="000C4486"/>
    <w:rsid w:val="000C707C"/>
    <w:rsid w:val="000C7129"/>
    <w:rsid w:val="000C7272"/>
    <w:rsid w:val="000D1083"/>
    <w:rsid w:val="000D2147"/>
    <w:rsid w:val="000D439B"/>
    <w:rsid w:val="000D675B"/>
    <w:rsid w:val="000D7EF9"/>
    <w:rsid w:val="000E097E"/>
    <w:rsid w:val="000E4FA8"/>
    <w:rsid w:val="000E51C5"/>
    <w:rsid w:val="000E66E6"/>
    <w:rsid w:val="000E67FA"/>
    <w:rsid w:val="000F5C33"/>
    <w:rsid w:val="000F696A"/>
    <w:rsid w:val="0010101B"/>
    <w:rsid w:val="0010761A"/>
    <w:rsid w:val="00112E77"/>
    <w:rsid w:val="00113805"/>
    <w:rsid w:val="001139D5"/>
    <w:rsid w:val="0011705E"/>
    <w:rsid w:val="001209BE"/>
    <w:rsid w:val="00123B5C"/>
    <w:rsid w:val="00124962"/>
    <w:rsid w:val="00124E32"/>
    <w:rsid w:val="00125719"/>
    <w:rsid w:val="0012643E"/>
    <w:rsid w:val="001276B2"/>
    <w:rsid w:val="00127DE9"/>
    <w:rsid w:val="00127FEA"/>
    <w:rsid w:val="00130B30"/>
    <w:rsid w:val="00130EEA"/>
    <w:rsid w:val="00131B8D"/>
    <w:rsid w:val="00131C09"/>
    <w:rsid w:val="00134C97"/>
    <w:rsid w:val="00134DF5"/>
    <w:rsid w:val="00135C75"/>
    <w:rsid w:val="001367B2"/>
    <w:rsid w:val="00136B99"/>
    <w:rsid w:val="0014114B"/>
    <w:rsid w:val="00141DE8"/>
    <w:rsid w:val="001450E8"/>
    <w:rsid w:val="001467E4"/>
    <w:rsid w:val="00147CEE"/>
    <w:rsid w:val="00150874"/>
    <w:rsid w:val="001509F3"/>
    <w:rsid w:val="00151ED1"/>
    <w:rsid w:val="00152403"/>
    <w:rsid w:val="00156177"/>
    <w:rsid w:val="00156317"/>
    <w:rsid w:val="00156B44"/>
    <w:rsid w:val="001647B6"/>
    <w:rsid w:val="001663C4"/>
    <w:rsid w:val="00167294"/>
    <w:rsid w:val="001672A8"/>
    <w:rsid w:val="001728A6"/>
    <w:rsid w:val="00172FD7"/>
    <w:rsid w:val="00173F62"/>
    <w:rsid w:val="0018025C"/>
    <w:rsid w:val="00182CCB"/>
    <w:rsid w:val="00184AA6"/>
    <w:rsid w:val="00184D6D"/>
    <w:rsid w:val="00184D79"/>
    <w:rsid w:val="00187BF6"/>
    <w:rsid w:val="001934C2"/>
    <w:rsid w:val="00194B3F"/>
    <w:rsid w:val="00195507"/>
    <w:rsid w:val="0019561D"/>
    <w:rsid w:val="00197AA9"/>
    <w:rsid w:val="00197D7A"/>
    <w:rsid w:val="001A10D4"/>
    <w:rsid w:val="001A2DFE"/>
    <w:rsid w:val="001A2E32"/>
    <w:rsid w:val="001A3613"/>
    <w:rsid w:val="001B079C"/>
    <w:rsid w:val="001B1EC2"/>
    <w:rsid w:val="001B2C49"/>
    <w:rsid w:val="001B366A"/>
    <w:rsid w:val="001B39BC"/>
    <w:rsid w:val="001B43CF"/>
    <w:rsid w:val="001B4CD2"/>
    <w:rsid w:val="001C004A"/>
    <w:rsid w:val="001C0164"/>
    <w:rsid w:val="001C08A5"/>
    <w:rsid w:val="001C0E34"/>
    <w:rsid w:val="001C2DA5"/>
    <w:rsid w:val="001D10AA"/>
    <w:rsid w:val="001D22A6"/>
    <w:rsid w:val="001D321A"/>
    <w:rsid w:val="001D4714"/>
    <w:rsid w:val="001D6488"/>
    <w:rsid w:val="001E1041"/>
    <w:rsid w:val="001E476D"/>
    <w:rsid w:val="001E741B"/>
    <w:rsid w:val="001E7A14"/>
    <w:rsid w:val="001E7E4A"/>
    <w:rsid w:val="001E7F9B"/>
    <w:rsid w:val="001F12F1"/>
    <w:rsid w:val="001F141E"/>
    <w:rsid w:val="001F33BD"/>
    <w:rsid w:val="001F3740"/>
    <w:rsid w:val="001F37D8"/>
    <w:rsid w:val="001F4AEF"/>
    <w:rsid w:val="001F60F3"/>
    <w:rsid w:val="001F7D84"/>
    <w:rsid w:val="00201B01"/>
    <w:rsid w:val="00203835"/>
    <w:rsid w:val="00203994"/>
    <w:rsid w:val="00205401"/>
    <w:rsid w:val="002059AB"/>
    <w:rsid w:val="00211950"/>
    <w:rsid w:val="00212E85"/>
    <w:rsid w:val="00214ED0"/>
    <w:rsid w:val="00215140"/>
    <w:rsid w:val="002156D2"/>
    <w:rsid w:val="00215B6F"/>
    <w:rsid w:val="002165E6"/>
    <w:rsid w:val="00220A0A"/>
    <w:rsid w:val="0022110A"/>
    <w:rsid w:val="00226E86"/>
    <w:rsid w:val="002276C6"/>
    <w:rsid w:val="002277A9"/>
    <w:rsid w:val="00233055"/>
    <w:rsid w:val="00233BFA"/>
    <w:rsid w:val="00234AE8"/>
    <w:rsid w:val="0023766F"/>
    <w:rsid w:val="00237A02"/>
    <w:rsid w:val="0024276D"/>
    <w:rsid w:val="00242F84"/>
    <w:rsid w:val="0024319E"/>
    <w:rsid w:val="002438C2"/>
    <w:rsid w:val="00245B7A"/>
    <w:rsid w:val="0024638E"/>
    <w:rsid w:val="00251024"/>
    <w:rsid w:val="0026183E"/>
    <w:rsid w:val="002627F9"/>
    <w:rsid w:val="00262B49"/>
    <w:rsid w:val="00267FE2"/>
    <w:rsid w:val="00271267"/>
    <w:rsid w:val="00273B9B"/>
    <w:rsid w:val="00273DBA"/>
    <w:rsid w:val="00274180"/>
    <w:rsid w:val="0028155C"/>
    <w:rsid w:val="0028385A"/>
    <w:rsid w:val="0028464B"/>
    <w:rsid w:val="00284FCB"/>
    <w:rsid w:val="00291F4D"/>
    <w:rsid w:val="00292E72"/>
    <w:rsid w:val="0029354C"/>
    <w:rsid w:val="002936E4"/>
    <w:rsid w:val="002947D3"/>
    <w:rsid w:val="002A1B46"/>
    <w:rsid w:val="002A1C2C"/>
    <w:rsid w:val="002A3B8B"/>
    <w:rsid w:val="002B0FB1"/>
    <w:rsid w:val="002B228F"/>
    <w:rsid w:val="002B2F66"/>
    <w:rsid w:val="002C2E80"/>
    <w:rsid w:val="002C35E5"/>
    <w:rsid w:val="002C4EB6"/>
    <w:rsid w:val="002C61C4"/>
    <w:rsid w:val="002C61DE"/>
    <w:rsid w:val="002C630F"/>
    <w:rsid w:val="002C766F"/>
    <w:rsid w:val="002C7717"/>
    <w:rsid w:val="002D023C"/>
    <w:rsid w:val="002D127B"/>
    <w:rsid w:val="002D441C"/>
    <w:rsid w:val="002D4DDA"/>
    <w:rsid w:val="002D61F7"/>
    <w:rsid w:val="002D6FFB"/>
    <w:rsid w:val="002D751A"/>
    <w:rsid w:val="002D7C88"/>
    <w:rsid w:val="002E196B"/>
    <w:rsid w:val="002E1AE3"/>
    <w:rsid w:val="002E1F59"/>
    <w:rsid w:val="002E2C09"/>
    <w:rsid w:val="002E4BC0"/>
    <w:rsid w:val="002E57EA"/>
    <w:rsid w:val="002E61A4"/>
    <w:rsid w:val="002E644B"/>
    <w:rsid w:val="002E7824"/>
    <w:rsid w:val="002E7E18"/>
    <w:rsid w:val="002F0C7F"/>
    <w:rsid w:val="002F4CC4"/>
    <w:rsid w:val="002F65A2"/>
    <w:rsid w:val="0030170A"/>
    <w:rsid w:val="00301D0E"/>
    <w:rsid w:val="003028F7"/>
    <w:rsid w:val="00306F12"/>
    <w:rsid w:val="00307239"/>
    <w:rsid w:val="00307C6A"/>
    <w:rsid w:val="0031016E"/>
    <w:rsid w:val="00310253"/>
    <w:rsid w:val="00312A4D"/>
    <w:rsid w:val="00316804"/>
    <w:rsid w:val="00320151"/>
    <w:rsid w:val="00323C21"/>
    <w:rsid w:val="00324917"/>
    <w:rsid w:val="003265B0"/>
    <w:rsid w:val="00327259"/>
    <w:rsid w:val="003333AB"/>
    <w:rsid w:val="00333532"/>
    <w:rsid w:val="0033376E"/>
    <w:rsid w:val="00333AF7"/>
    <w:rsid w:val="003356D7"/>
    <w:rsid w:val="003364D3"/>
    <w:rsid w:val="0034004F"/>
    <w:rsid w:val="00343A0F"/>
    <w:rsid w:val="00346034"/>
    <w:rsid w:val="00346FFE"/>
    <w:rsid w:val="003473EF"/>
    <w:rsid w:val="003554DF"/>
    <w:rsid w:val="00355FA7"/>
    <w:rsid w:val="00356D78"/>
    <w:rsid w:val="003602DE"/>
    <w:rsid w:val="00360FAD"/>
    <w:rsid w:val="0036101C"/>
    <w:rsid w:val="00362222"/>
    <w:rsid w:val="00365B2D"/>
    <w:rsid w:val="0036639C"/>
    <w:rsid w:val="00366E4E"/>
    <w:rsid w:val="00370B7C"/>
    <w:rsid w:val="00373A06"/>
    <w:rsid w:val="00373EF3"/>
    <w:rsid w:val="0037733B"/>
    <w:rsid w:val="00377949"/>
    <w:rsid w:val="003804ED"/>
    <w:rsid w:val="003813E4"/>
    <w:rsid w:val="00382405"/>
    <w:rsid w:val="00384E8E"/>
    <w:rsid w:val="00385711"/>
    <w:rsid w:val="00385FDD"/>
    <w:rsid w:val="003862CA"/>
    <w:rsid w:val="003879C8"/>
    <w:rsid w:val="0039263D"/>
    <w:rsid w:val="00393A44"/>
    <w:rsid w:val="00395440"/>
    <w:rsid w:val="00395447"/>
    <w:rsid w:val="00395A63"/>
    <w:rsid w:val="003A06C3"/>
    <w:rsid w:val="003A0A05"/>
    <w:rsid w:val="003A66C6"/>
    <w:rsid w:val="003A704F"/>
    <w:rsid w:val="003B0363"/>
    <w:rsid w:val="003B16DA"/>
    <w:rsid w:val="003B483E"/>
    <w:rsid w:val="003B4E49"/>
    <w:rsid w:val="003B5737"/>
    <w:rsid w:val="003B64F9"/>
    <w:rsid w:val="003C2BFA"/>
    <w:rsid w:val="003C343F"/>
    <w:rsid w:val="003C584E"/>
    <w:rsid w:val="003D0831"/>
    <w:rsid w:val="003D14BA"/>
    <w:rsid w:val="003D1578"/>
    <w:rsid w:val="003D15AA"/>
    <w:rsid w:val="003D29F4"/>
    <w:rsid w:val="003D4B3E"/>
    <w:rsid w:val="003D4DFA"/>
    <w:rsid w:val="003D78DD"/>
    <w:rsid w:val="003E021D"/>
    <w:rsid w:val="003E1022"/>
    <w:rsid w:val="003E349A"/>
    <w:rsid w:val="003E41C8"/>
    <w:rsid w:val="003E4DC5"/>
    <w:rsid w:val="003E5456"/>
    <w:rsid w:val="003E5682"/>
    <w:rsid w:val="003E67CB"/>
    <w:rsid w:val="003E6D8D"/>
    <w:rsid w:val="003F23EE"/>
    <w:rsid w:val="003F2824"/>
    <w:rsid w:val="003F3614"/>
    <w:rsid w:val="003F3B04"/>
    <w:rsid w:val="003F4C7D"/>
    <w:rsid w:val="003F4F45"/>
    <w:rsid w:val="003F4FC1"/>
    <w:rsid w:val="003F5115"/>
    <w:rsid w:val="003F5B20"/>
    <w:rsid w:val="00402F63"/>
    <w:rsid w:val="00403A2E"/>
    <w:rsid w:val="004053FF"/>
    <w:rsid w:val="00405A1F"/>
    <w:rsid w:val="00406BB7"/>
    <w:rsid w:val="004070C3"/>
    <w:rsid w:val="00410B53"/>
    <w:rsid w:val="00417D57"/>
    <w:rsid w:val="00420C9B"/>
    <w:rsid w:val="00421A36"/>
    <w:rsid w:val="00424885"/>
    <w:rsid w:val="004274E1"/>
    <w:rsid w:val="00430892"/>
    <w:rsid w:val="00432394"/>
    <w:rsid w:val="00432EC2"/>
    <w:rsid w:val="00432F30"/>
    <w:rsid w:val="00434CEC"/>
    <w:rsid w:val="004419A2"/>
    <w:rsid w:val="00441B75"/>
    <w:rsid w:val="00441C90"/>
    <w:rsid w:val="00446BEA"/>
    <w:rsid w:val="00450AD2"/>
    <w:rsid w:val="00452372"/>
    <w:rsid w:val="00453267"/>
    <w:rsid w:val="0045451B"/>
    <w:rsid w:val="00454F82"/>
    <w:rsid w:val="0045530B"/>
    <w:rsid w:val="00456222"/>
    <w:rsid w:val="00456495"/>
    <w:rsid w:val="0045691E"/>
    <w:rsid w:val="00460C1F"/>
    <w:rsid w:val="0046191E"/>
    <w:rsid w:val="00470796"/>
    <w:rsid w:val="004714C8"/>
    <w:rsid w:val="0047224C"/>
    <w:rsid w:val="00473AC2"/>
    <w:rsid w:val="00474C91"/>
    <w:rsid w:val="004755DD"/>
    <w:rsid w:val="00476BF0"/>
    <w:rsid w:val="00477532"/>
    <w:rsid w:val="0048171F"/>
    <w:rsid w:val="00484274"/>
    <w:rsid w:val="0048710E"/>
    <w:rsid w:val="0049014F"/>
    <w:rsid w:val="00490919"/>
    <w:rsid w:val="00491DCC"/>
    <w:rsid w:val="0049204C"/>
    <w:rsid w:val="004978A8"/>
    <w:rsid w:val="004A2720"/>
    <w:rsid w:val="004A40EC"/>
    <w:rsid w:val="004A545A"/>
    <w:rsid w:val="004B031A"/>
    <w:rsid w:val="004B190D"/>
    <w:rsid w:val="004B5110"/>
    <w:rsid w:val="004B5E86"/>
    <w:rsid w:val="004B7305"/>
    <w:rsid w:val="004B7613"/>
    <w:rsid w:val="004C2190"/>
    <w:rsid w:val="004C3D82"/>
    <w:rsid w:val="004C630C"/>
    <w:rsid w:val="004D2C3F"/>
    <w:rsid w:val="004D4132"/>
    <w:rsid w:val="004D753C"/>
    <w:rsid w:val="004D7E91"/>
    <w:rsid w:val="004E0AB7"/>
    <w:rsid w:val="004E1A1B"/>
    <w:rsid w:val="004E3435"/>
    <w:rsid w:val="004E5AC1"/>
    <w:rsid w:val="004E693F"/>
    <w:rsid w:val="004E6BBD"/>
    <w:rsid w:val="004E70DC"/>
    <w:rsid w:val="004E7227"/>
    <w:rsid w:val="004E747D"/>
    <w:rsid w:val="004F063C"/>
    <w:rsid w:val="004F0B76"/>
    <w:rsid w:val="004F14FF"/>
    <w:rsid w:val="004F3A0D"/>
    <w:rsid w:val="004F5A58"/>
    <w:rsid w:val="004F66CE"/>
    <w:rsid w:val="00503665"/>
    <w:rsid w:val="005071BE"/>
    <w:rsid w:val="00507730"/>
    <w:rsid w:val="00513938"/>
    <w:rsid w:val="0051617A"/>
    <w:rsid w:val="00516DE0"/>
    <w:rsid w:val="00521444"/>
    <w:rsid w:val="0052276C"/>
    <w:rsid w:val="00523D23"/>
    <w:rsid w:val="00523E7C"/>
    <w:rsid w:val="00524D3E"/>
    <w:rsid w:val="005263DA"/>
    <w:rsid w:val="005274D6"/>
    <w:rsid w:val="005279DC"/>
    <w:rsid w:val="00531B8C"/>
    <w:rsid w:val="0053296F"/>
    <w:rsid w:val="005350EA"/>
    <w:rsid w:val="0053526C"/>
    <w:rsid w:val="0053530A"/>
    <w:rsid w:val="005378DA"/>
    <w:rsid w:val="00542A9A"/>
    <w:rsid w:val="00543123"/>
    <w:rsid w:val="00543BFF"/>
    <w:rsid w:val="00544DCC"/>
    <w:rsid w:val="0054502F"/>
    <w:rsid w:val="0054660B"/>
    <w:rsid w:val="005520A9"/>
    <w:rsid w:val="00555189"/>
    <w:rsid w:val="005559CC"/>
    <w:rsid w:val="005561B2"/>
    <w:rsid w:val="00556676"/>
    <w:rsid w:val="00556CDB"/>
    <w:rsid w:val="0056220B"/>
    <w:rsid w:val="0056461C"/>
    <w:rsid w:val="00564C9D"/>
    <w:rsid w:val="005674AD"/>
    <w:rsid w:val="00567A36"/>
    <w:rsid w:val="00570758"/>
    <w:rsid w:val="00570F04"/>
    <w:rsid w:val="0057345C"/>
    <w:rsid w:val="00576B51"/>
    <w:rsid w:val="00576C17"/>
    <w:rsid w:val="00577100"/>
    <w:rsid w:val="00581C29"/>
    <w:rsid w:val="00581F49"/>
    <w:rsid w:val="0058371C"/>
    <w:rsid w:val="00583E7E"/>
    <w:rsid w:val="00585639"/>
    <w:rsid w:val="00587A9B"/>
    <w:rsid w:val="00590B22"/>
    <w:rsid w:val="00591D38"/>
    <w:rsid w:val="00591E2A"/>
    <w:rsid w:val="005935DF"/>
    <w:rsid w:val="005955B2"/>
    <w:rsid w:val="005974D3"/>
    <w:rsid w:val="005A5E9D"/>
    <w:rsid w:val="005A7642"/>
    <w:rsid w:val="005B05A6"/>
    <w:rsid w:val="005B0748"/>
    <w:rsid w:val="005B0912"/>
    <w:rsid w:val="005B0A0D"/>
    <w:rsid w:val="005B1B25"/>
    <w:rsid w:val="005B42DA"/>
    <w:rsid w:val="005B4751"/>
    <w:rsid w:val="005B4EB7"/>
    <w:rsid w:val="005B5647"/>
    <w:rsid w:val="005B5C11"/>
    <w:rsid w:val="005C277E"/>
    <w:rsid w:val="005C2A62"/>
    <w:rsid w:val="005C50F8"/>
    <w:rsid w:val="005C51AB"/>
    <w:rsid w:val="005C6C90"/>
    <w:rsid w:val="005D0184"/>
    <w:rsid w:val="005D10B3"/>
    <w:rsid w:val="005D2944"/>
    <w:rsid w:val="005D3A5B"/>
    <w:rsid w:val="005D491C"/>
    <w:rsid w:val="005D63CE"/>
    <w:rsid w:val="005E46E9"/>
    <w:rsid w:val="005E4764"/>
    <w:rsid w:val="005E59B5"/>
    <w:rsid w:val="005F0242"/>
    <w:rsid w:val="005F1810"/>
    <w:rsid w:val="005F2035"/>
    <w:rsid w:val="005F303F"/>
    <w:rsid w:val="005F414B"/>
    <w:rsid w:val="005F46BF"/>
    <w:rsid w:val="005F4A78"/>
    <w:rsid w:val="005F55D2"/>
    <w:rsid w:val="0060076F"/>
    <w:rsid w:val="0060095C"/>
    <w:rsid w:val="00602208"/>
    <w:rsid w:val="00606061"/>
    <w:rsid w:val="00606763"/>
    <w:rsid w:val="00607A0D"/>
    <w:rsid w:val="00610B4F"/>
    <w:rsid w:val="006125E3"/>
    <w:rsid w:val="00613797"/>
    <w:rsid w:val="00614630"/>
    <w:rsid w:val="006154AF"/>
    <w:rsid w:val="006203DE"/>
    <w:rsid w:val="0062054C"/>
    <w:rsid w:val="00621FAA"/>
    <w:rsid w:val="00622D10"/>
    <w:rsid w:val="00624F96"/>
    <w:rsid w:val="0062501B"/>
    <w:rsid w:val="006251EE"/>
    <w:rsid w:val="00625507"/>
    <w:rsid w:val="006262B7"/>
    <w:rsid w:val="00626B30"/>
    <w:rsid w:val="00630A19"/>
    <w:rsid w:val="0063488E"/>
    <w:rsid w:val="00637BE0"/>
    <w:rsid w:val="00640AFF"/>
    <w:rsid w:val="0064438C"/>
    <w:rsid w:val="006447AB"/>
    <w:rsid w:val="00644BD0"/>
    <w:rsid w:val="00645A0B"/>
    <w:rsid w:val="006475E3"/>
    <w:rsid w:val="00652973"/>
    <w:rsid w:val="00655120"/>
    <w:rsid w:val="006564B7"/>
    <w:rsid w:val="0065668B"/>
    <w:rsid w:val="00656BA8"/>
    <w:rsid w:val="00660FB5"/>
    <w:rsid w:val="006615C9"/>
    <w:rsid w:val="00662513"/>
    <w:rsid w:val="006639BF"/>
    <w:rsid w:val="00666DD3"/>
    <w:rsid w:val="006735B7"/>
    <w:rsid w:val="00673A55"/>
    <w:rsid w:val="00675CE0"/>
    <w:rsid w:val="00675F1F"/>
    <w:rsid w:val="0067712D"/>
    <w:rsid w:val="00677413"/>
    <w:rsid w:val="00682116"/>
    <w:rsid w:val="0068742B"/>
    <w:rsid w:val="00691611"/>
    <w:rsid w:val="00695198"/>
    <w:rsid w:val="00696A48"/>
    <w:rsid w:val="00696A86"/>
    <w:rsid w:val="006A1C8A"/>
    <w:rsid w:val="006A2B06"/>
    <w:rsid w:val="006A36DE"/>
    <w:rsid w:val="006A679B"/>
    <w:rsid w:val="006A68AE"/>
    <w:rsid w:val="006A6EEA"/>
    <w:rsid w:val="006B0B10"/>
    <w:rsid w:val="006B282D"/>
    <w:rsid w:val="006B5DC6"/>
    <w:rsid w:val="006C0F78"/>
    <w:rsid w:val="006C10D4"/>
    <w:rsid w:val="006C271D"/>
    <w:rsid w:val="006C2D8B"/>
    <w:rsid w:val="006C3104"/>
    <w:rsid w:val="006C3FF7"/>
    <w:rsid w:val="006C4138"/>
    <w:rsid w:val="006C5DA9"/>
    <w:rsid w:val="006C72B9"/>
    <w:rsid w:val="006D0384"/>
    <w:rsid w:val="006D2EFC"/>
    <w:rsid w:val="006D421E"/>
    <w:rsid w:val="006D4363"/>
    <w:rsid w:val="006D546E"/>
    <w:rsid w:val="006D6DF5"/>
    <w:rsid w:val="006D74F2"/>
    <w:rsid w:val="006D7958"/>
    <w:rsid w:val="006E0028"/>
    <w:rsid w:val="006E029B"/>
    <w:rsid w:val="006E0926"/>
    <w:rsid w:val="006E0BD1"/>
    <w:rsid w:val="006E6DBA"/>
    <w:rsid w:val="006E74F9"/>
    <w:rsid w:val="006F1747"/>
    <w:rsid w:val="006F1DA5"/>
    <w:rsid w:val="006F604C"/>
    <w:rsid w:val="006F7837"/>
    <w:rsid w:val="00701677"/>
    <w:rsid w:val="007021E5"/>
    <w:rsid w:val="00702446"/>
    <w:rsid w:val="00702C20"/>
    <w:rsid w:val="007037A4"/>
    <w:rsid w:val="00704F86"/>
    <w:rsid w:val="0071247D"/>
    <w:rsid w:val="007126D1"/>
    <w:rsid w:val="00714620"/>
    <w:rsid w:val="00716133"/>
    <w:rsid w:val="00716CBE"/>
    <w:rsid w:val="007170AD"/>
    <w:rsid w:val="00721095"/>
    <w:rsid w:val="00723354"/>
    <w:rsid w:val="00724E7D"/>
    <w:rsid w:val="007252C9"/>
    <w:rsid w:val="00727836"/>
    <w:rsid w:val="0073165E"/>
    <w:rsid w:val="00731EC8"/>
    <w:rsid w:val="00732596"/>
    <w:rsid w:val="007329BE"/>
    <w:rsid w:val="00733B13"/>
    <w:rsid w:val="00734E5B"/>
    <w:rsid w:val="007365B0"/>
    <w:rsid w:val="007412E2"/>
    <w:rsid w:val="00745C7E"/>
    <w:rsid w:val="00746C81"/>
    <w:rsid w:val="00747885"/>
    <w:rsid w:val="0075238C"/>
    <w:rsid w:val="00753998"/>
    <w:rsid w:val="00756069"/>
    <w:rsid w:val="00760BFC"/>
    <w:rsid w:val="00761A17"/>
    <w:rsid w:val="00762855"/>
    <w:rsid w:val="00762C24"/>
    <w:rsid w:val="00765770"/>
    <w:rsid w:val="00766524"/>
    <w:rsid w:val="007674C7"/>
    <w:rsid w:val="0077046D"/>
    <w:rsid w:val="0077166A"/>
    <w:rsid w:val="00771BA2"/>
    <w:rsid w:val="0077379D"/>
    <w:rsid w:val="007740C3"/>
    <w:rsid w:val="00774214"/>
    <w:rsid w:val="00775BBD"/>
    <w:rsid w:val="00781780"/>
    <w:rsid w:val="0078371C"/>
    <w:rsid w:val="00783F44"/>
    <w:rsid w:val="00784ADF"/>
    <w:rsid w:val="0079393A"/>
    <w:rsid w:val="00793FAB"/>
    <w:rsid w:val="00795A44"/>
    <w:rsid w:val="00796E6D"/>
    <w:rsid w:val="00797DE6"/>
    <w:rsid w:val="007A1098"/>
    <w:rsid w:val="007A5392"/>
    <w:rsid w:val="007A7C75"/>
    <w:rsid w:val="007B0263"/>
    <w:rsid w:val="007B0835"/>
    <w:rsid w:val="007B1AC0"/>
    <w:rsid w:val="007B1F08"/>
    <w:rsid w:val="007B65C2"/>
    <w:rsid w:val="007C2B88"/>
    <w:rsid w:val="007C310C"/>
    <w:rsid w:val="007C50A7"/>
    <w:rsid w:val="007C537C"/>
    <w:rsid w:val="007C65A8"/>
    <w:rsid w:val="007C667B"/>
    <w:rsid w:val="007C669B"/>
    <w:rsid w:val="007C7223"/>
    <w:rsid w:val="007C7D0C"/>
    <w:rsid w:val="007D05A4"/>
    <w:rsid w:val="007D5D7A"/>
    <w:rsid w:val="007D67EE"/>
    <w:rsid w:val="007E1A98"/>
    <w:rsid w:val="007E32F5"/>
    <w:rsid w:val="007E7776"/>
    <w:rsid w:val="007F423A"/>
    <w:rsid w:val="007F4A1D"/>
    <w:rsid w:val="00804330"/>
    <w:rsid w:val="008048B3"/>
    <w:rsid w:val="00804EAA"/>
    <w:rsid w:val="008059BE"/>
    <w:rsid w:val="00806C1C"/>
    <w:rsid w:val="00807134"/>
    <w:rsid w:val="00807698"/>
    <w:rsid w:val="00807913"/>
    <w:rsid w:val="00812AC4"/>
    <w:rsid w:val="00814689"/>
    <w:rsid w:val="00815D82"/>
    <w:rsid w:val="00821272"/>
    <w:rsid w:val="00826757"/>
    <w:rsid w:val="00834B06"/>
    <w:rsid w:val="0083610F"/>
    <w:rsid w:val="00837E79"/>
    <w:rsid w:val="0084119E"/>
    <w:rsid w:val="00842EBD"/>
    <w:rsid w:val="008442AF"/>
    <w:rsid w:val="00850A87"/>
    <w:rsid w:val="00850EAB"/>
    <w:rsid w:val="00852850"/>
    <w:rsid w:val="0085443C"/>
    <w:rsid w:val="00857155"/>
    <w:rsid w:val="008573EA"/>
    <w:rsid w:val="0086073D"/>
    <w:rsid w:val="00860D0D"/>
    <w:rsid w:val="00860EEA"/>
    <w:rsid w:val="00862088"/>
    <w:rsid w:val="008620E0"/>
    <w:rsid w:val="00863F63"/>
    <w:rsid w:val="00864331"/>
    <w:rsid w:val="00864C5B"/>
    <w:rsid w:val="008665DC"/>
    <w:rsid w:val="00866E33"/>
    <w:rsid w:val="008671D4"/>
    <w:rsid w:val="0087388E"/>
    <w:rsid w:val="00874276"/>
    <w:rsid w:val="0087573C"/>
    <w:rsid w:val="00877E80"/>
    <w:rsid w:val="008825BD"/>
    <w:rsid w:val="0088361A"/>
    <w:rsid w:val="008906D7"/>
    <w:rsid w:val="00893C6B"/>
    <w:rsid w:val="00893D9A"/>
    <w:rsid w:val="008945FF"/>
    <w:rsid w:val="0089462A"/>
    <w:rsid w:val="00894BEA"/>
    <w:rsid w:val="00896F68"/>
    <w:rsid w:val="008A046F"/>
    <w:rsid w:val="008A3B8F"/>
    <w:rsid w:val="008A433F"/>
    <w:rsid w:val="008A4D9B"/>
    <w:rsid w:val="008A68D3"/>
    <w:rsid w:val="008A6D2B"/>
    <w:rsid w:val="008B1527"/>
    <w:rsid w:val="008B3151"/>
    <w:rsid w:val="008B3D51"/>
    <w:rsid w:val="008B508E"/>
    <w:rsid w:val="008B5B23"/>
    <w:rsid w:val="008B6D11"/>
    <w:rsid w:val="008B7458"/>
    <w:rsid w:val="008B7F52"/>
    <w:rsid w:val="008C0A74"/>
    <w:rsid w:val="008C2973"/>
    <w:rsid w:val="008C2E68"/>
    <w:rsid w:val="008C3142"/>
    <w:rsid w:val="008C3889"/>
    <w:rsid w:val="008C404E"/>
    <w:rsid w:val="008C67E7"/>
    <w:rsid w:val="008D2254"/>
    <w:rsid w:val="008D272A"/>
    <w:rsid w:val="008D3D32"/>
    <w:rsid w:val="008D467C"/>
    <w:rsid w:val="008D4B95"/>
    <w:rsid w:val="008D5CD1"/>
    <w:rsid w:val="008D6CC5"/>
    <w:rsid w:val="008E2359"/>
    <w:rsid w:val="008E310F"/>
    <w:rsid w:val="008E34D0"/>
    <w:rsid w:val="008F0D61"/>
    <w:rsid w:val="008F20BA"/>
    <w:rsid w:val="008F2175"/>
    <w:rsid w:val="008F234F"/>
    <w:rsid w:val="008F2447"/>
    <w:rsid w:val="008F5023"/>
    <w:rsid w:val="008F56EF"/>
    <w:rsid w:val="008F6B7E"/>
    <w:rsid w:val="008F6D0E"/>
    <w:rsid w:val="00901D16"/>
    <w:rsid w:val="00902DC6"/>
    <w:rsid w:val="0090328D"/>
    <w:rsid w:val="00904E91"/>
    <w:rsid w:val="00905057"/>
    <w:rsid w:val="009058B5"/>
    <w:rsid w:val="00906F99"/>
    <w:rsid w:val="00907180"/>
    <w:rsid w:val="00910236"/>
    <w:rsid w:val="00910835"/>
    <w:rsid w:val="00911FDF"/>
    <w:rsid w:val="0091207D"/>
    <w:rsid w:val="00912A29"/>
    <w:rsid w:val="00912E96"/>
    <w:rsid w:val="009136DE"/>
    <w:rsid w:val="00914715"/>
    <w:rsid w:val="00917205"/>
    <w:rsid w:val="00923241"/>
    <w:rsid w:val="00925FC8"/>
    <w:rsid w:val="009272DF"/>
    <w:rsid w:val="00930671"/>
    <w:rsid w:val="00933317"/>
    <w:rsid w:val="009342F0"/>
    <w:rsid w:val="009346F4"/>
    <w:rsid w:val="00936EE6"/>
    <w:rsid w:val="009378E6"/>
    <w:rsid w:val="00940924"/>
    <w:rsid w:val="00943D99"/>
    <w:rsid w:val="00944079"/>
    <w:rsid w:val="00952F16"/>
    <w:rsid w:val="009538E6"/>
    <w:rsid w:val="0095589C"/>
    <w:rsid w:val="00957BAC"/>
    <w:rsid w:val="00960673"/>
    <w:rsid w:val="00962C1A"/>
    <w:rsid w:val="00965228"/>
    <w:rsid w:val="00966E30"/>
    <w:rsid w:val="009704E4"/>
    <w:rsid w:val="009704E6"/>
    <w:rsid w:val="00970694"/>
    <w:rsid w:val="00975212"/>
    <w:rsid w:val="00977016"/>
    <w:rsid w:val="00977032"/>
    <w:rsid w:val="009775C7"/>
    <w:rsid w:val="00981495"/>
    <w:rsid w:val="009845B9"/>
    <w:rsid w:val="00985343"/>
    <w:rsid w:val="00985D65"/>
    <w:rsid w:val="00985F34"/>
    <w:rsid w:val="009916D6"/>
    <w:rsid w:val="0099311F"/>
    <w:rsid w:val="009939F8"/>
    <w:rsid w:val="00994A08"/>
    <w:rsid w:val="00995935"/>
    <w:rsid w:val="009A0289"/>
    <w:rsid w:val="009A2733"/>
    <w:rsid w:val="009A4BC1"/>
    <w:rsid w:val="009A5E17"/>
    <w:rsid w:val="009A6A3D"/>
    <w:rsid w:val="009B1260"/>
    <w:rsid w:val="009B219D"/>
    <w:rsid w:val="009B273C"/>
    <w:rsid w:val="009B6F1D"/>
    <w:rsid w:val="009C0397"/>
    <w:rsid w:val="009C0FEE"/>
    <w:rsid w:val="009C1954"/>
    <w:rsid w:val="009C19F4"/>
    <w:rsid w:val="009C22BE"/>
    <w:rsid w:val="009C2D0D"/>
    <w:rsid w:val="009C3571"/>
    <w:rsid w:val="009C388D"/>
    <w:rsid w:val="009C3E2D"/>
    <w:rsid w:val="009C4575"/>
    <w:rsid w:val="009C49F7"/>
    <w:rsid w:val="009C7BA8"/>
    <w:rsid w:val="009D1061"/>
    <w:rsid w:val="009D1726"/>
    <w:rsid w:val="009D25B2"/>
    <w:rsid w:val="009D28A7"/>
    <w:rsid w:val="009D2968"/>
    <w:rsid w:val="009D2F6B"/>
    <w:rsid w:val="009D45E5"/>
    <w:rsid w:val="009D6D92"/>
    <w:rsid w:val="009D759E"/>
    <w:rsid w:val="009E1E19"/>
    <w:rsid w:val="009E231A"/>
    <w:rsid w:val="009E2F64"/>
    <w:rsid w:val="009E7A8D"/>
    <w:rsid w:val="009E7A95"/>
    <w:rsid w:val="009F3844"/>
    <w:rsid w:val="009F5A86"/>
    <w:rsid w:val="009F7B28"/>
    <w:rsid w:val="00A0109A"/>
    <w:rsid w:val="00A01640"/>
    <w:rsid w:val="00A02F4C"/>
    <w:rsid w:val="00A03C5F"/>
    <w:rsid w:val="00A03D98"/>
    <w:rsid w:val="00A044FA"/>
    <w:rsid w:val="00A06F2C"/>
    <w:rsid w:val="00A071F8"/>
    <w:rsid w:val="00A10E2B"/>
    <w:rsid w:val="00A11012"/>
    <w:rsid w:val="00A12A7D"/>
    <w:rsid w:val="00A13173"/>
    <w:rsid w:val="00A14D4F"/>
    <w:rsid w:val="00A16557"/>
    <w:rsid w:val="00A17B12"/>
    <w:rsid w:val="00A22E82"/>
    <w:rsid w:val="00A2428A"/>
    <w:rsid w:val="00A2676C"/>
    <w:rsid w:val="00A27188"/>
    <w:rsid w:val="00A30084"/>
    <w:rsid w:val="00A31344"/>
    <w:rsid w:val="00A32F4F"/>
    <w:rsid w:val="00A35232"/>
    <w:rsid w:val="00A35E64"/>
    <w:rsid w:val="00A36634"/>
    <w:rsid w:val="00A367BA"/>
    <w:rsid w:val="00A371FC"/>
    <w:rsid w:val="00A37EC6"/>
    <w:rsid w:val="00A41B4A"/>
    <w:rsid w:val="00A50895"/>
    <w:rsid w:val="00A51AC2"/>
    <w:rsid w:val="00A51E13"/>
    <w:rsid w:val="00A521D9"/>
    <w:rsid w:val="00A5564E"/>
    <w:rsid w:val="00A60D8B"/>
    <w:rsid w:val="00A61929"/>
    <w:rsid w:val="00A61EEA"/>
    <w:rsid w:val="00A6284D"/>
    <w:rsid w:val="00A73318"/>
    <w:rsid w:val="00A77C25"/>
    <w:rsid w:val="00A81616"/>
    <w:rsid w:val="00A83136"/>
    <w:rsid w:val="00A839DF"/>
    <w:rsid w:val="00A8551E"/>
    <w:rsid w:val="00A86849"/>
    <w:rsid w:val="00A868F2"/>
    <w:rsid w:val="00A871B0"/>
    <w:rsid w:val="00A90530"/>
    <w:rsid w:val="00A93A9F"/>
    <w:rsid w:val="00A943DE"/>
    <w:rsid w:val="00A94A08"/>
    <w:rsid w:val="00A95694"/>
    <w:rsid w:val="00AA425D"/>
    <w:rsid w:val="00AA44D4"/>
    <w:rsid w:val="00AA5949"/>
    <w:rsid w:val="00AA6900"/>
    <w:rsid w:val="00AA74F4"/>
    <w:rsid w:val="00AB14A9"/>
    <w:rsid w:val="00AB1973"/>
    <w:rsid w:val="00AB27C7"/>
    <w:rsid w:val="00AB4532"/>
    <w:rsid w:val="00AC0047"/>
    <w:rsid w:val="00AC0A03"/>
    <w:rsid w:val="00AC142C"/>
    <w:rsid w:val="00AC1B90"/>
    <w:rsid w:val="00AC38DC"/>
    <w:rsid w:val="00AC4AC7"/>
    <w:rsid w:val="00AC4C3A"/>
    <w:rsid w:val="00AC5497"/>
    <w:rsid w:val="00AC56B2"/>
    <w:rsid w:val="00AC587D"/>
    <w:rsid w:val="00AC691F"/>
    <w:rsid w:val="00AC6E16"/>
    <w:rsid w:val="00AC7809"/>
    <w:rsid w:val="00AC782A"/>
    <w:rsid w:val="00AC7943"/>
    <w:rsid w:val="00AC79A9"/>
    <w:rsid w:val="00AD03AC"/>
    <w:rsid w:val="00AD10C1"/>
    <w:rsid w:val="00AD1238"/>
    <w:rsid w:val="00AD17F8"/>
    <w:rsid w:val="00AD4D89"/>
    <w:rsid w:val="00AE1D85"/>
    <w:rsid w:val="00AE1F7A"/>
    <w:rsid w:val="00AE611D"/>
    <w:rsid w:val="00AE6C9E"/>
    <w:rsid w:val="00AE6FAE"/>
    <w:rsid w:val="00AE76C7"/>
    <w:rsid w:val="00AF0468"/>
    <w:rsid w:val="00AF1005"/>
    <w:rsid w:val="00AF1824"/>
    <w:rsid w:val="00AF27E9"/>
    <w:rsid w:val="00AF2C26"/>
    <w:rsid w:val="00AF37C5"/>
    <w:rsid w:val="00AF472F"/>
    <w:rsid w:val="00AF4F5A"/>
    <w:rsid w:val="00AF56C5"/>
    <w:rsid w:val="00AF5CBC"/>
    <w:rsid w:val="00AF5D61"/>
    <w:rsid w:val="00AF5DB7"/>
    <w:rsid w:val="00AF6116"/>
    <w:rsid w:val="00B00EFE"/>
    <w:rsid w:val="00B04C71"/>
    <w:rsid w:val="00B05C56"/>
    <w:rsid w:val="00B143ED"/>
    <w:rsid w:val="00B15433"/>
    <w:rsid w:val="00B16982"/>
    <w:rsid w:val="00B2038D"/>
    <w:rsid w:val="00B2272F"/>
    <w:rsid w:val="00B22AB1"/>
    <w:rsid w:val="00B2433C"/>
    <w:rsid w:val="00B261EA"/>
    <w:rsid w:val="00B27020"/>
    <w:rsid w:val="00B32CD1"/>
    <w:rsid w:val="00B33C76"/>
    <w:rsid w:val="00B346B2"/>
    <w:rsid w:val="00B35808"/>
    <w:rsid w:val="00B37756"/>
    <w:rsid w:val="00B41272"/>
    <w:rsid w:val="00B44CDA"/>
    <w:rsid w:val="00B45069"/>
    <w:rsid w:val="00B46293"/>
    <w:rsid w:val="00B47A48"/>
    <w:rsid w:val="00B5070A"/>
    <w:rsid w:val="00B541E7"/>
    <w:rsid w:val="00B54A28"/>
    <w:rsid w:val="00B556AB"/>
    <w:rsid w:val="00B5614B"/>
    <w:rsid w:val="00B568B3"/>
    <w:rsid w:val="00B578AC"/>
    <w:rsid w:val="00B61EC5"/>
    <w:rsid w:val="00B63F87"/>
    <w:rsid w:val="00B71237"/>
    <w:rsid w:val="00B71261"/>
    <w:rsid w:val="00B71EA4"/>
    <w:rsid w:val="00B72DC9"/>
    <w:rsid w:val="00B74E51"/>
    <w:rsid w:val="00B75202"/>
    <w:rsid w:val="00B753A9"/>
    <w:rsid w:val="00B757EF"/>
    <w:rsid w:val="00B75928"/>
    <w:rsid w:val="00B77F56"/>
    <w:rsid w:val="00B818AF"/>
    <w:rsid w:val="00B8213D"/>
    <w:rsid w:val="00B83BD3"/>
    <w:rsid w:val="00B84B7A"/>
    <w:rsid w:val="00B85CAC"/>
    <w:rsid w:val="00B8644E"/>
    <w:rsid w:val="00B86D06"/>
    <w:rsid w:val="00B90179"/>
    <w:rsid w:val="00B9030B"/>
    <w:rsid w:val="00B904FA"/>
    <w:rsid w:val="00B92BEE"/>
    <w:rsid w:val="00B9504A"/>
    <w:rsid w:val="00B97218"/>
    <w:rsid w:val="00BA1D43"/>
    <w:rsid w:val="00BA27B3"/>
    <w:rsid w:val="00BA2FDF"/>
    <w:rsid w:val="00BA34D9"/>
    <w:rsid w:val="00BA4F60"/>
    <w:rsid w:val="00BA611A"/>
    <w:rsid w:val="00BA6F9E"/>
    <w:rsid w:val="00BA6FFE"/>
    <w:rsid w:val="00BB0220"/>
    <w:rsid w:val="00BB0658"/>
    <w:rsid w:val="00BB3870"/>
    <w:rsid w:val="00BB4BCC"/>
    <w:rsid w:val="00BB5088"/>
    <w:rsid w:val="00BB6B2D"/>
    <w:rsid w:val="00BB6DC8"/>
    <w:rsid w:val="00BB738F"/>
    <w:rsid w:val="00BC040E"/>
    <w:rsid w:val="00BC2A82"/>
    <w:rsid w:val="00BC5569"/>
    <w:rsid w:val="00BD0CF4"/>
    <w:rsid w:val="00BD1493"/>
    <w:rsid w:val="00BD37A6"/>
    <w:rsid w:val="00BD428B"/>
    <w:rsid w:val="00BD4C1C"/>
    <w:rsid w:val="00BD670F"/>
    <w:rsid w:val="00BD68EE"/>
    <w:rsid w:val="00BD7320"/>
    <w:rsid w:val="00BE0E8F"/>
    <w:rsid w:val="00BE11D0"/>
    <w:rsid w:val="00BE142A"/>
    <w:rsid w:val="00BE2149"/>
    <w:rsid w:val="00BE3528"/>
    <w:rsid w:val="00BE5317"/>
    <w:rsid w:val="00BE5A71"/>
    <w:rsid w:val="00BE5DCB"/>
    <w:rsid w:val="00BF12B1"/>
    <w:rsid w:val="00BF5DE6"/>
    <w:rsid w:val="00BF690E"/>
    <w:rsid w:val="00BF6E9E"/>
    <w:rsid w:val="00BF7A5B"/>
    <w:rsid w:val="00C031F8"/>
    <w:rsid w:val="00C043CA"/>
    <w:rsid w:val="00C04FC4"/>
    <w:rsid w:val="00C051B4"/>
    <w:rsid w:val="00C053D5"/>
    <w:rsid w:val="00C06990"/>
    <w:rsid w:val="00C10861"/>
    <w:rsid w:val="00C119E7"/>
    <w:rsid w:val="00C1567C"/>
    <w:rsid w:val="00C16AE6"/>
    <w:rsid w:val="00C20040"/>
    <w:rsid w:val="00C2045F"/>
    <w:rsid w:val="00C20D7F"/>
    <w:rsid w:val="00C22693"/>
    <w:rsid w:val="00C26132"/>
    <w:rsid w:val="00C26E8A"/>
    <w:rsid w:val="00C278BD"/>
    <w:rsid w:val="00C279BF"/>
    <w:rsid w:val="00C31348"/>
    <w:rsid w:val="00C342FF"/>
    <w:rsid w:val="00C374C5"/>
    <w:rsid w:val="00C40215"/>
    <w:rsid w:val="00C41A11"/>
    <w:rsid w:val="00C45556"/>
    <w:rsid w:val="00C45CB8"/>
    <w:rsid w:val="00C51057"/>
    <w:rsid w:val="00C51718"/>
    <w:rsid w:val="00C5220C"/>
    <w:rsid w:val="00C52C48"/>
    <w:rsid w:val="00C538B0"/>
    <w:rsid w:val="00C54125"/>
    <w:rsid w:val="00C56620"/>
    <w:rsid w:val="00C5781F"/>
    <w:rsid w:val="00C6024F"/>
    <w:rsid w:val="00C6197E"/>
    <w:rsid w:val="00C63294"/>
    <w:rsid w:val="00C668CB"/>
    <w:rsid w:val="00C669A5"/>
    <w:rsid w:val="00C77689"/>
    <w:rsid w:val="00C77DC6"/>
    <w:rsid w:val="00C82250"/>
    <w:rsid w:val="00C8363B"/>
    <w:rsid w:val="00C83802"/>
    <w:rsid w:val="00C839FE"/>
    <w:rsid w:val="00C83D73"/>
    <w:rsid w:val="00C8408A"/>
    <w:rsid w:val="00C85A5A"/>
    <w:rsid w:val="00C87EC4"/>
    <w:rsid w:val="00C90103"/>
    <w:rsid w:val="00C91150"/>
    <w:rsid w:val="00C91281"/>
    <w:rsid w:val="00C926F0"/>
    <w:rsid w:val="00C92A00"/>
    <w:rsid w:val="00C94173"/>
    <w:rsid w:val="00C9777B"/>
    <w:rsid w:val="00C97A44"/>
    <w:rsid w:val="00CA0921"/>
    <w:rsid w:val="00CA33E5"/>
    <w:rsid w:val="00CA4905"/>
    <w:rsid w:val="00CA655D"/>
    <w:rsid w:val="00CA6A33"/>
    <w:rsid w:val="00CB0887"/>
    <w:rsid w:val="00CB1B79"/>
    <w:rsid w:val="00CB278A"/>
    <w:rsid w:val="00CB310D"/>
    <w:rsid w:val="00CB3780"/>
    <w:rsid w:val="00CB7F0D"/>
    <w:rsid w:val="00CC3423"/>
    <w:rsid w:val="00CC377B"/>
    <w:rsid w:val="00CC656D"/>
    <w:rsid w:val="00CD0AA9"/>
    <w:rsid w:val="00CD1F26"/>
    <w:rsid w:val="00CD4880"/>
    <w:rsid w:val="00CD5F32"/>
    <w:rsid w:val="00CD68B9"/>
    <w:rsid w:val="00CD7918"/>
    <w:rsid w:val="00CE0392"/>
    <w:rsid w:val="00CE248F"/>
    <w:rsid w:val="00CE4291"/>
    <w:rsid w:val="00CE728E"/>
    <w:rsid w:val="00CF058A"/>
    <w:rsid w:val="00CF0C86"/>
    <w:rsid w:val="00CF23E5"/>
    <w:rsid w:val="00CF38E7"/>
    <w:rsid w:val="00CF42FC"/>
    <w:rsid w:val="00CF4409"/>
    <w:rsid w:val="00D0031F"/>
    <w:rsid w:val="00D01E4B"/>
    <w:rsid w:val="00D026AC"/>
    <w:rsid w:val="00D03D75"/>
    <w:rsid w:val="00D045AC"/>
    <w:rsid w:val="00D056F3"/>
    <w:rsid w:val="00D107AE"/>
    <w:rsid w:val="00D1094B"/>
    <w:rsid w:val="00D11709"/>
    <w:rsid w:val="00D145E3"/>
    <w:rsid w:val="00D14687"/>
    <w:rsid w:val="00D148AE"/>
    <w:rsid w:val="00D20C0B"/>
    <w:rsid w:val="00D22189"/>
    <w:rsid w:val="00D25DB0"/>
    <w:rsid w:val="00D3398D"/>
    <w:rsid w:val="00D36083"/>
    <w:rsid w:val="00D366BC"/>
    <w:rsid w:val="00D3765B"/>
    <w:rsid w:val="00D37A70"/>
    <w:rsid w:val="00D37F97"/>
    <w:rsid w:val="00D407A1"/>
    <w:rsid w:val="00D40976"/>
    <w:rsid w:val="00D415A8"/>
    <w:rsid w:val="00D434C3"/>
    <w:rsid w:val="00D44763"/>
    <w:rsid w:val="00D44D2A"/>
    <w:rsid w:val="00D44F06"/>
    <w:rsid w:val="00D47F93"/>
    <w:rsid w:val="00D503F4"/>
    <w:rsid w:val="00D50881"/>
    <w:rsid w:val="00D5090C"/>
    <w:rsid w:val="00D545B1"/>
    <w:rsid w:val="00D54623"/>
    <w:rsid w:val="00D54880"/>
    <w:rsid w:val="00D56784"/>
    <w:rsid w:val="00D5690B"/>
    <w:rsid w:val="00D57C2A"/>
    <w:rsid w:val="00D60127"/>
    <w:rsid w:val="00D62709"/>
    <w:rsid w:val="00D64E5B"/>
    <w:rsid w:val="00D660C5"/>
    <w:rsid w:val="00D66456"/>
    <w:rsid w:val="00D66D9A"/>
    <w:rsid w:val="00D67460"/>
    <w:rsid w:val="00D67BD6"/>
    <w:rsid w:val="00D739C2"/>
    <w:rsid w:val="00D75EE2"/>
    <w:rsid w:val="00D7674E"/>
    <w:rsid w:val="00D76C1C"/>
    <w:rsid w:val="00D83760"/>
    <w:rsid w:val="00D84C0C"/>
    <w:rsid w:val="00D84DA6"/>
    <w:rsid w:val="00D8716A"/>
    <w:rsid w:val="00D908F2"/>
    <w:rsid w:val="00D910E5"/>
    <w:rsid w:val="00D929AA"/>
    <w:rsid w:val="00D938EF"/>
    <w:rsid w:val="00D94029"/>
    <w:rsid w:val="00D96064"/>
    <w:rsid w:val="00D96B31"/>
    <w:rsid w:val="00D96E35"/>
    <w:rsid w:val="00DA45E9"/>
    <w:rsid w:val="00DA56E7"/>
    <w:rsid w:val="00DA67B3"/>
    <w:rsid w:val="00DA6EB5"/>
    <w:rsid w:val="00DA7192"/>
    <w:rsid w:val="00DA7709"/>
    <w:rsid w:val="00DB0D48"/>
    <w:rsid w:val="00DB10DD"/>
    <w:rsid w:val="00DB1997"/>
    <w:rsid w:val="00DB4662"/>
    <w:rsid w:val="00DB4ED4"/>
    <w:rsid w:val="00DB54C5"/>
    <w:rsid w:val="00DB599C"/>
    <w:rsid w:val="00DB6660"/>
    <w:rsid w:val="00DB6B66"/>
    <w:rsid w:val="00DB7237"/>
    <w:rsid w:val="00DB7C48"/>
    <w:rsid w:val="00DC4A21"/>
    <w:rsid w:val="00DC5F5C"/>
    <w:rsid w:val="00DC7774"/>
    <w:rsid w:val="00DD1414"/>
    <w:rsid w:val="00DD256D"/>
    <w:rsid w:val="00DD2BE7"/>
    <w:rsid w:val="00DD69EE"/>
    <w:rsid w:val="00DD7061"/>
    <w:rsid w:val="00DD787D"/>
    <w:rsid w:val="00DE0844"/>
    <w:rsid w:val="00DE3BA0"/>
    <w:rsid w:val="00DE3C6A"/>
    <w:rsid w:val="00DE516E"/>
    <w:rsid w:val="00DE6B40"/>
    <w:rsid w:val="00DF0C54"/>
    <w:rsid w:val="00DF2B88"/>
    <w:rsid w:val="00DF389B"/>
    <w:rsid w:val="00DF5AEB"/>
    <w:rsid w:val="00DF61ED"/>
    <w:rsid w:val="00E005F3"/>
    <w:rsid w:val="00E01224"/>
    <w:rsid w:val="00E03AAA"/>
    <w:rsid w:val="00E06285"/>
    <w:rsid w:val="00E06B95"/>
    <w:rsid w:val="00E07FF7"/>
    <w:rsid w:val="00E103CE"/>
    <w:rsid w:val="00E108C1"/>
    <w:rsid w:val="00E10CD4"/>
    <w:rsid w:val="00E113D9"/>
    <w:rsid w:val="00E1182F"/>
    <w:rsid w:val="00E123CB"/>
    <w:rsid w:val="00E12706"/>
    <w:rsid w:val="00E13F3D"/>
    <w:rsid w:val="00E169ED"/>
    <w:rsid w:val="00E16B3E"/>
    <w:rsid w:val="00E16DE5"/>
    <w:rsid w:val="00E22551"/>
    <w:rsid w:val="00E2334E"/>
    <w:rsid w:val="00E23E28"/>
    <w:rsid w:val="00E266DD"/>
    <w:rsid w:val="00E277C8"/>
    <w:rsid w:val="00E27B94"/>
    <w:rsid w:val="00E3162F"/>
    <w:rsid w:val="00E333AC"/>
    <w:rsid w:val="00E34CAE"/>
    <w:rsid w:val="00E3577D"/>
    <w:rsid w:val="00E36563"/>
    <w:rsid w:val="00E365F8"/>
    <w:rsid w:val="00E4026C"/>
    <w:rsid w:val="00E40501"/>
    <w:rsid w:val="00E40C75"/>
    <w:rsid w:val="00E41DB5"/>
    <w:rsid w:val="00E44A23"/>
    <w:rsid w:val="00E45672"/>
    <w:rsid w:val="00E4621D"/>
    <w:rsid w:val="00E47F43"/>
    <w:rsid w:val="00E50996"/>
    <w:rsid w:val="00E522AE"/>
    <w:rsid w:val="00E52313"/>
    <w:rsid w:val="00E524D8"/>
    <w:rsid w:val="00E55837"/>
    <w:rsid w:val="00E56A7F"/>
    <w:rsid w:val="00E56BA8"/>
    <w:rsid w:val="00E56EC1"/>
    <w:rsid w:val="00E57675"/>
    <w:rsid w:val="00E577A9"/>
    <w:rsid w:val="00E603B6"/>
    <w:rsid w:val="00E60FFB"/>
    <w:rsid w:val="00E617D1"/>
    <w:rsid w:val="00E627FE"/>
    <w:rsid w:val="00E6294E"/>
    <w:rsid w:val="00E64F73"/>
    <w:rsid w:val="00E65B3C"/>
    <w:rsid w:val="00E66A0F"/>
    <w:rsid w:val="00E67EDA"/>
    <w:rsid w:val="00E70019"/>
    <w:rsid w:val="00E73362"/>
    <w:rsid w:val="00E7412B"/>
    <w:rsid w:val="00E74889"/>
    <w:rsid w:val="00E811C3"/>
    <w:rsid w:val="00E81A91"/>
    <w:rsid w:val="00E831A9"/>
    <w:rsid w:val="00E906C7"/>
    <w:rsid w:val="00E916F9"/>
    <w:rsid w:val="00E9290B"/>
    <w:rsid w:val="00E93C4E"/>
    <w:rsid w:val="00E95948"/>
    <w:rsid w:val="00EA1AA7"/>
    <w:rsid w:val="00EA2ED8"/>
    <w:rsid w:val="00EA70D2"/>
    <w:rsid w:val="00EB06F4"/>
    <w:rsid w:val="00EB0AD7"/>
    <w:rsid w:val="00EB0C9F"/>
    <w:rsid w:val="00EB2034"/>
    <w:rsid w:val="00EB3190"/>
    <w:rsid w:val="00EB40D8"/>
    <w:rsid w:val="00EB4528"/>
    <w:rsid w:val="00EB6100"/>
    <w:rsid w:val="00EB661B"/>
    <w:rsid w:val="00EB7176"/>
    <w:rsid w:val="00EB750B"/>
    <w:rsid w:val="00EC2A01"/>
    <w:rsid w:val="00EC4FB3"/>
    <w:rsid w:val="00EC59EB"/>
    <w:rsid w:val="00ED01AC"/>
    <w:rsid w:val="00ED01F7"/>
    <w:rsid w:val="00ED0787"/>
    <w:rsid w:val="00ED0C08"/>
    <w:rsid w:val="00ED3902"/>
    <w:rsid w:val="00ED3E8E"/>
    <w:rsid w:val="00ED4684"/>
    <w:rsid w:val="00ED4CC9"/>
    <w:rsid w:val="00ED5178"/>
    <w:rsid w:val="00ED70B0"/>
    <w:rsid w:val="00ED7801"/>
    <w:rsid w:val="00ED7CD4"/>
    <w:rsid w:val="00EE034A"/>
    <w:rsid w:val="00EE11C4"/>
    <w:rsid w:val="00EE1BB6"/>
    <w:rsid w:val="00EE2034"/>
    <w:rsid w:val="00EE3B69"/>
    <w:rsid w:val="00EE42D9"/>
    <w:rsid w:val="00EE4C3C"/>
    <w:rsid w:val="00EE505C"/>
    <w:rsid w:val="00EE7096"/>
    <w:rsid w:val="00EF4108"/>
    <w:rsid w:val="00EF52F6"/>
    <w:rsid w:val="00F00EF8"/>
    <w:rsid w:val="00F010FB"/>
    <w:rsid w:val="00F01194"/>
    <w:rsid w:val="00F02F72"/>
    <w:rsid w:val="00F03764"/>
    <w:rsid w:val="00F0565E"/>
    <w:rsid w:val="00F05F22"/>
    <w:rsid w:val="00F06339"/>
    <w:rsid w:val="00F12DFE"/>
    <w:rsid w:val="00F132BE"/>
    <w:rsid w:val="00F13950"/>
    <w:rsid w:val="00F157D3"/>
    <w:rsid w:val="00F162DB"/>
    <w:rsid w:val="00F205D2"/>
    <w:rsid w:val="00F213BF"/>
    <w:rsid w:val="00F219B9"/>
    <w:rsid w:val="00F22156"/>
    <w:rsid w:val="00F23ACB"/>
    <w:rsid w:val="00F24B4A"/>
    <w:rsid w:val="00F25FCC"/>
    <w:rsid w:val="00F322C4"/>
    <w:rsid w:val="00F33784"/>
    <w:rsid w:val="00F35F95"/>
    <w:rsid w:val="00F40DDA"/>
    <w:rsid w:val="00F4102C"/>
    <w:rsid w:val="00F430AF"/>
    <w:rsid w:val="00F47CAE"/>
    <w:rsid w:val="00F53DCC"/>
    <w:rsid w:val="00F544C8"/>
    <w:rsid w:val="00F55275"/>
    <w:rsid w:val="00F5620A"/>
    <w:rsid w:val="00F6212D"/>
    <w:rsid w:val="00F62331"/>
    <w:rsid w:val="00F63906"/>
    <w:rsid w:val="00F66B5B"/>
    <w:rsid w:val="00F6742E"/>
    <w:rsid w:val="00F7424D"/>
    <w:rsid w:val="00F750EF"/>
    <w:rsid w:val="00F77654"/>
    <w:rsid w:val="00F7769D"/>
    <w:rsid w:val="00F80D2D"/>
    <w:rsid w:val="00F816A7"/>
    <w:rsid w:val="00F81A08"/>
    <w:rsid w:val="00F82122"/>
    <w:rsid w:val="00F832B7"/>
    <w:rsid w:val="00F8510A"/>
    <w:rsid w:val="00F87ABF"/>
    <w:rsid w:val="00F92001"/>
    <w:rsid w:val="00F922F0"/>
    <w:rsid w:val="00F9285E"/>
    <w:rsid w:val="00F929BA"/>
    <w:rsid w:val="00F932B9"/>
    <w:rsid w:val="00F949C5"/>
    <w:rsid w:val="00F94A89"/>
    <w:rsid w:val="00F97930"/>
    <w:rsid w:val="00F97F8F"/>
    <w:rsid w:val="00FA1CB0"/>
    <w:rsid w:val="00FA2C9D"/>
    <w:rsid w:val="00FA34C9"/>
    <w:rsid w:val="00FA37FC"/>
    <w:rsid w:val="00FA79F7"/>
    <w:rsid w:val="00FB5304"/>
    <w:rsid w:val="00FB588C"/>
    <w:rsid w:val="00FB5BA4"/>
    <w:rsid w:val="00FB68B6"/>
    <w:rsid w:val="00FB77D2"/>
    <w:rsid w:val="00FC2D46"/>
    <w:rsid w:val="00FC4C02"/>
    <w:rsid w:val="00FC577F"/>
    <w:rsid w:val="00FC6A63"/>
    <w:rsid w:val="00FD1C54"/>
    <w:rsid w:val="00FD235D"/>
    <w:rsid w:val="00FD4EFC"/>
    <w:rsid w:val="00FD542B"/>
    <w:rsid w:val="00FD61F3"/>
    <w:rsid w:val="00FD690B"/>
    <w:rsid w:val="00FD7145"/>
    <w:rsid w:val="00FE3F74"/>
    <w:rsid w:val="00FE4A2D"/>
    <w:rsid w:val="00FE792E"/>
    <w:rsid w:val="00FF01E4"/>
    <w:rsid w:val="00FF036D"/>
    <w:rsid w:val="00FF148A"/>
    <w:rsid w:val="00FF20F5"/>
    <w:rsid w:val="00FF2C93"/>
    <w:rsid w:val="00FF3A16"/>
    <w:rsid w:val="00FF58A2"/>
    <w:rsid w:val="00FF5931"/>
    <w:rsid w:val="00FF68D1"/>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3489">
      <o:colormru v:ext="edit" colors="#ffc425"/>
    </o:shapedefaults>
    <o:shapelayout v:ext="edit">
      <o:idmap v:ext="edit" data="1"/>
    </o:shapelayout>
  </w:shapeDefaults>
  <w:decimalSymbol w:val="."/>
  <w:listSeparator w:val=","/>
  <w14:docId w14:val="3F3A49C3"/>
  <w15:docId w15:val="{061819C9-414E-4BC2-BA76-588830258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1" w:qFormat="1"/>
    <w:lsdException w:name="heading 1" w:uiPriority="0" w:qFormat="1"/>
    <w:lsdException w:name="heading 2" w:uiPriority="0"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iPriority="0"/>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F389B"/>
    <w:pPr>
      <w:spacing w:before="160" w:line="260" w:lineRule="exact"/>
    </w:pPr>
    <w:rPr>
      <w:rFonts w:ascii="Trebuchet MS" w:hAnsi="Trebuchet MS"/>
      <w:sz w:val="19"/>
      <w:lang w:val="en-AU"/>
    </w:rPr>
  </w:style>
  <w:style w:type="paragraph" w:styleId="Heading1">
    <w:name w:val="heading 1"/>
    <w:next w:val="Text"/>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E93C4E"/>
    <w:pPr>
      <w:spacing w:before="280"/>
      <w:outlineLvl w:val="3"/>
    </w:pPr>
    <w:rPr>
      <w:rFonts w:ascii="Arial" w:hAnsi="Arial"/>
      <w:i/>
      <w:sz w:val="22"/>
      <w:lang w:val="en-AU"/>
    </w:rPr>
  </w:style>
  <w:style w:type="paragraph" w:styleId="Heading5">
    <w:name w:val="heading 5"/>
    <w:basedOn w:val="Normal"/>
    <w:next w:val="Normal"/>
    <w:qFormat/>
    <w:rsid w:val="006D546E"/>
    <w:pPr>
      <w:keepNext/>
      <w:outlineLvl w:val="4"/>
    </w:pPr>
    <w:rPr>
      <w:rFonts w:ascii="Tahoma" w:hAnsi="Tahoma"/>
      <w:b/>
    </w:rPr>
  </w:style>
  <w:style w:type="paragraph" w:styleId="Heading6">
    <w:name w:val="heading 6"/>
    <w:basedOn w:val="Normal"/>
    <w:next w:val="Normal"/>
    <w:qFormat/>
    <w:rsid w:val="006D546E"/>
    <w:pPr>
      <w:keepNext/>
      <w:ind w:left="2977"/>
      <w:outlineLvl w:val="5"/>
    </w:pPr>
    <w:rPr>
      <w:rFonts w:ascii="Tahoma" w:hAnsi="Tahoma"/>
      <w:sz w:val="20"/>
    </w:rPr>
  </w:style>
  <w:style w:type="paragraph" w:styleId="Heading7">
    <w:name w:val="heading 7"/>
    <w:basedOn w:val="Normal"/>
    <w:next w:val="Normal"/>
    <w:qFormat/>
    <w:rsid w:val="006D546E"/>
    <w:pPr>
      <w:keepNext/>
      <w:jc w:val="center"/>
      <w:outlineLvl w:val="6"/>
    </w:pPr>
    <w:rPr>
      <w:rFonts w:ascii="Tahoma" w:hAnsi="Tahoma"/>
      <w:spacing w:val="20"/>
      <w:sz w:val="20"/>
    </w:rPr>
  </w:style>
  <w:style w:type="paragraph" w:styleId="Heading8">
    <w:name w:val="heading 8"/>
    <w:basedOn w:val="Normal"/>
    <w:next w:val="Normal"/>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uiPriority w:val="99"/>
    <w:qFormat/>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uiPriority w:val="99"/>
    <w:rsid w:val="005955B2"/>
    <w:rPr>
      <w:rFonts w:ascii="Trebuchet MS" w:hAnsi="Trebuchet MS"/>
      <w:sz w:val="19"/>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rsid w:val="00E93C4E"/>
    <w:rPr>
      <w:rFonts w:ascii="Arial" w:hAnsi="Arial"/>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rsid w:val="00410B53"/>
    <w:pPr>
      <w:framePr w:wrap="around" w:vAnchor="text" w:hAnchor="text" w:y="1"/>
      <w:tabs>
        <w:tab w:val="right" w:pos="9072"/>
      </w:tabs>
      <w:spacing w:before="0"/>
      <w:ind w:right="-1"/>
    </w:pPr>
    <w:rPr>
      <w:rFonts w:ascii="Arial Bold" w:hAnsi="Arial Bold" w:cs="Arial"/>
      <w:b/>
      <w:sz w:val="17"/>
      <w:szCs w:val="17"/>
    </w:rPr>
  </w:style>
  <w:style w:type="character" w:customStyle="1" w:styleId="FooterChar">
    <w:name w:val="Footer Char"/>
    <w:link w:val="Footer"/>
    <w:rsid w:val="00410B53"/>
    <w:rPr>
      <w:rFonts w:ascii="Arial Bold" w:hAnsi="Arial Bold"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paragraph" w:customStyle="1" w:styleId="Tabletext">
    <w:name w:val="Table text"/>
    <w:next w:val="Text"/>
    <w:uiPriority w:val="39"/>
    <w:rsid w:val="00C45556"/>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C45556"/>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7C7223"/>
    <w:pPr>
      <w:spacing w:before="360" w:after="80" w:line="240" w:lineRule="auto"/>
      <w:ind w:left="851" w:hanging="851"/>
    </w:pPr>
    <w:rPr>
      <w:rFonts w:ascii="Arial" w:hAnsi="Arial"/>
      <w:b/>
      <w:sz w:val="17"/>
    </w:rPr>
  </w:style>
  <w:style w:type="paragraph" w:customStyle="1" w:styleId="Dotpoint1">
    <w:name w:val="Dotpoint1"/>
    <w:rsid w:val="005C277E"/>
    <w:pPr>
      <w:numPr>
        <w:numId w:val="1"/>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2"/>
      </w:numPr>
      <w:tabs>
        <w:tab w:val="clear" w:pos="284"/>
        <w:tab w:val="left" w:pos="567"/>
      </w:tabs>
      <w:ind w:left="568" w:hanging="284"/>
    </w:pPr>
  </w:style>
  <w:style w:type="paragraph" w:customStyle="1" w:styleId="NumberedListContinuing">
    <w:name w:val="NumberedListContinuing"/>
    <w:basedOn w:val="Dotpoint1"/>
    <w:rsid w:val="00CE4291"/>
    <w:pPr>
      <w:numPr>
        <w:numId w:val="4"/>
      </w:numPr>
      <w:tabs>
        <w:tab w:val="clear"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rsid w:val="00995935"/>
    <w:pPr>
      <w:tabs>
        <w:tab w:val="left" w:pos="1418"/>
      </w:tabs>
      <w:spacing w:before="0" w:line="220" w:lineRule="exact"/>
      <w:ind w:left="284" w:hanging="284"/>
    </w:pPr>
    <w:rPr>
      <w:sz w:val="16"/>
    </w:rPr>
  </w:style>
  <w:style w:type="character" w:customStyle="1" w:styleId="FootnoteTextChar">
    <w:name w:val="Footnote Text Char"/>
    <w:basedOn w:val="DefaultParagraphFont"/>
    <w:link w:val="FootnoteText"/>
    <w:rsid w:val="00995935"/>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3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C45556"/>
    <w:pPr>
      <w:spacing w:before="360" w:after="80"/>
      <w:ind w:left="851" w:hanging="851"/>
    </w:pPr>
    <w:rPr>
      <w:rFonts w:ascii="Arial" w:hAnsi="Arial"/>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E93C4E"/>
    <w:pPr>
      <w:spacing w:before="360"/>
    </w:pPr>
    <w:rPr>
      <w:rFonts w:ascii="Arial" w:hAnsi="Arial" w:cs="Tahoma"/>
      <w:i/>
      <w:sz w:val="28"/>
      <w:lang w:val="en-AU"/>
    </w:rPr>
  </w:style>
  <w:style w:type="paragraph" w:customStyle="1" w:styleId="Keymessages">
    <w:name w:val="Key messages"/>
    <w:uiPriority w:val="1"/>
    <w:qFormat/>
    <w:rsid w:val="00E93C4E"/>
    <w:pPr>
      <w:spacing w:before="360"/>
    </w:pPr>
    <w:rPr>
      <w:rFonts w:ascii="Arial" w:hAnsi="Arial" w:cs="Tahoma"/>
      <w:sz w:val="28"/>
      <w:lang w:val="en-AU"/>
    </w:rPr>
  </w:style>
  <w:style w:type="paragraph" w:customStyle="1" w:styleId="Organisation">
    <w:name w:val="Organisation"/>
    <w:basedOn w:val="Normal"/>
    <w:uiPriority w:val="1"/>
    <w:qFormat/>
    <w:rsid w:val="00E3162F"/>
    <w:pPr>
      <w:spacing w:before="120" w:line="240" w:lineRule="auto"/>
      <w:ind w:left="1701"/>
    </w:pPr>
    <w:rPr>
      <w:rFonts w:ascii="Tahoma" w:hAnsi="Tahoma" w:cs="Tahoma"/>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3"/>
      </w:numPr>
      <w:tabs>
        <w:tab w:val="clear" w:pos="757"/>
        <w:tab w:val="num" w:pos="357"/>
      </w:tabs>
      <w:spacing w:before="0" w:line="240" w:lineRule="auto"/>
      <w:ind w:left="360" w:hanging="360"/>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KeyPoints">
    <w:name w:val="KeyPoints"/>
    <w:basedOn w:val="Normal"/>
    <w:uiPriority w:val="1"/>
    <w:qFormat/>
    <w:rsid w:val="001728A6"/>
    <w:pPr>
      <w:numPr>
        <w:numId w:val="15"/>
      </w:numPr>
      <w:pBdr>
        <w:left w:val="single" w:sz="8" w:space="4" w:color="auto"/>
      </w:pBdr>
      <w:spacing w:before="0" w:line="300" w:lineRule="exact"/>
    </w:pPr>
    <w:rPr>
      <w:rFonts w:cs="Arial"/>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5"/>
      </w:numPr>
      <w:contextualSpacing/>
    </w:pPr>
  </w:style>
  <w:style w:type="paragraph" w:styleId="ListBullet3">
    <w:name w:val="List Bullet 3"/>
    <w:basedOn w:val="Normal"/>
    <w:uiPriority w:val="99"/>
    <w:semiHidden/>
    <w:rsid w:val="00A83136"/>
    <w:pPr>
      <w:numPr>
        <w:numId w:val="6"/>
      </w:numPr>
      <w:contextualSpacing/>
    </w:pPr>
  </w:style>
  <w:style w:type="paragraph" w:styleId="ListBullet4">
    <w:name w:val="List Bullet 4"/>
    <w:basedOn w:val="Normal"/>
    <w:uiPriority w:val="99"/>
    <w:semiHidden/>
    <w:rsid w:val="00A83136"/>
    <w:pPr>
      <w:numPr>
        <w:numId w:val="7"/>
      </w:numPr>
      <w:contextualSpacing/>
    </w:pPr>
  </w:style>
  <w:style w:type="paragraph" w:styleId="ListBullet5">
    <w:name w:val="List Bullet 5"/>
    <w:basedOn w:val="Normal"/>
    <w:uiPriority w:val="99"/>
    <w:semiHidden/>
    <w:rsid w:val="00A83136"/>
    <w:pPr>
      <w:numPr>
        <w:numId w:val="8"/>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9"/>
      </w:numPr>
      <w:contextualSpacing/>
    </w:pPr>
  </w:style>
  <w:style w:type="paragraph" w:styleId="ListNumber2">
    <w:name w:val="List Number 2"/>
    <w:basedOn w:val="Normal"/>
    <w:uiPriority w:val="99"/>
    <w:semiHidden/>
    <w:rsid w:val="00A83136"/>
    <w:pPr>
      <w:numPr>
        <w:numId w:val="10"/>
      </w:numPr>
      <w:contextualSpacing/>
    </w:pPr>
  </w:style>
  <w:style w:type="paragraph" w:styleId="ListNumber3">
    <w:name w:val="List Number 3"/>
    <w:basedOn w:val="Normal"/>
    <w:uiPriority w:val="99"/>
    <w:semiHidden/>
    <w:rsid w:val="00A83136"/>
    <w:pPr>
      <w:numPr>
        <w:numId w:val="11"/>
      </w:numPr>
      <w:contextualSpacing/>
    </w:pPr>
  </w:style>
  <w:style w:type="paragraph" w:styleId="ListNumber4">
    <w:name w:val="List Number 4"/>
    <w:basedOn w:val="Normal"/>
    <w:uiPriority w:val="99"/>
    <w:semiHidden/>
    <w:rsid w:val="00A83136"/>
    <w:pPr>
      <w:numPr>
        <w:numId w:val="12"/>
      </w:numPr>
      <w:contextualSpacing/>
    </w:pPr>
  </w:style>
  <w:style w:type="paragraph" w:styleId="ListNumber5">
    <w:name w:val="List Number 5"/>
    <w:basedOn w:val="Normal"/>
    <w:uiPriority w:val="99"/>
    <w:semiHidden/>
    <w:rsid w:val="00A83136"/>
    <w:pPr>
      <w:numPr>
        <w:numId w:val="13"/>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semiHidden/>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14"/>
      </w:numPr>
      <w:spacing w:before="80" w:line="300" w:lineRule="exact"/>
    </w:pPr>
    <w:rPr>
      <w:rFonts w:ascii="Trebuchet MS" w:hAnsi="Trebuchet MS"/>
      <w:sz w:val="19"/>
      <w:lang w:val="en-AU" w:eastAsia="en-AU"/>
    </w:rPr>
  </w:style>
  <w:style w:type="character" w:styleId="UnresolvedMention">
    <w:name w:val="Unresolved Mention"/>
    <w:basedOn w:val="DefaultParagraphFont"/>
    <w:uiPriority w:val="99"/>
    <w:semiHidden/>
    <w:unhideWhenUsed/>
    <w:rsid w:val="00F01194"/>
    <w:rPr>
      <w:color w:val="808080"/>
      <w:shd w:val="clear" w:color="auto" w:fill="E6E6E6"/>
    </w:rPr>
  </w:style>
  <w:style w:type="paragraph" w:styleId="ListParagraph">
    <w:name w:val="List Paragraph"/>
    <w:basedOn w:val="Normal"/>
    <w:uiPriority w:val="34"/>
    <w:qFormat/>
    <w:rsid w:val="00DB10DD"/>
    <w:pPr>
      <w:spacing w:before="120" w:after="120" w:line="240" w:lineRule="auto"/>
      <w:ind w:left="720"/>
      <w:contextualSpacing/>
      <w:jc w:val="both"/>
    </w:pPr>
    <w:rPr>
      <w:rFonts w:ascii="Arial" w:eastAsiaTheme="minorHAnsi" w:hAnsi="Arial" w:cstheme="minorBidi"/>
      <w:sz w:val="22"/>
    </w:rPr>
  </w:style>
  <w:style w:type="character" w:styleId="BookTitle">
    <w:name w:val="Book Title"/>
    <w:aliases w:val="Content Description"/>
    <w:uiPriority w:val="33"/>
    <w:qFormat/>
    <w:rsid w:val="003333AB"/>
    <w:rPr>
      <w:rFonts w:asciiTheme="majorHAnsi" w:eastAsiaTheme="majorEastAsia" w:hAnsiTheme="majorHAnsi" w:cstheme="majorBidi"/>
      <w:i/>
      <w:iCs/>
      <w:sz w:val="20"/>
      <w:szCs w:val="20"/>
    </w:rPr>
  </w:style>
  <w:style w:type="paragraph" w:customStyle="1" w:styleId="Tableheading1">
    <w:name w:val="Table heading 1"/>
    <w:basedOn w:val="Normal"/>
    <w:uiPriority w:val="39"/>
    <w:rsid w:val="00D66456"/>
    <w:pPr>
      <w:spacing w:before="0" w:after="120" w:line="240" w:lineRule="auto"/>
      <w:jc w:val="both"/>
    </w:pPr>
    <w:rPr>
      <w:rFonts w:ascii="Arial Bold" w:eastAsiaTheme="minorHAnsi" w:hAnsi="Arial Bold" w:cstheme="minorBidi"/>
      <w:b/>
      <w:sz w:val="17"/>
    </w:rPr>
  </w:style>
  <w:style w:type="character" w:styleId="FootnoteReference">
    <w:name w:val="footnote reference"/>
    <w:basedOn w:val="DefaultParagraphFont"/>
    <w:uiPriority w:val="99"/>
    <w:semiHidden/>
    <w:unhideWhenUsed/>
    <w:rsid w:val="006C2D8B"/>
    <w:rPr>
      <w:vertAlign w:val="superscript"/>
    </w:rPr>
  </w:style>
  <w:style w:type="table" w:customStyle="1" w:styleId="NCVERTable">
    <w:name w:val="NCVER Table"/>
    <w:basedOn w:val="TableNormal"/>
    <w:uiPriority w:val="99"/>
    <w:rsid w:val="003B4E49"/>
    <w:pPr>
      <w:jc w:val="both"/>
    </w:pPr>
    <w:rPr>
      <w:rFonts w:ascii="Arial" w:eastAsia="Calibri" w:hAnsi="Arial"/>
      <w:sz w:val="17"/>
    </w:rPr>
    <w:tblPr>
      <w:tblStyleRowBandSize w:val="1"/>
      <w:tblBorders>
        <w:top w:val="single" w:sz="4" w:space="0" w:color="auto"/>
        <w:bottom w:val="single" w:sz="4" w:space="0" w:color="auto"/>
      </w:tblBorders>
      <w:tblCellMar>
        <w:top w:w="57" w:type="dxa"/>
        <w:bottom w:w="57" w:type="dxa"/>
      </w:tblCellMar>
    </w:tblPr>
    <w:tblStylePr w:type="firstRow">
      <w:rPr>
        <w:b/>
      </w:rPr>
      <w:tblPr/>
      <w:tcPr>
        <w:tcBorders>
          <w:top w:val="single" w:sz="4" w:space="0" w:color="auto"/>
          <w:left w:val="nil"/>
          <w:bottom w:val="single" w:sz="4" w:space="0" w:color="auto"/>
          <w:right w:val="nil"/>
          <w:insideH w:val="nil"/>
          <w:insideV w:val="nil"/>
          <w:tl2br w:val="nil"/>
          <w:tr2bl w:val="nil"/>
        </w:tcBorders>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rPr>
        <w:b/>
      </w:rPr>
    </w:tblStylePr>
    <w:tblStylePr w:type="lastCol">
      <w:rPr>
        <w:b/>
      </w:rPr>
    </w:tblStylePr>
    <w:tblStylePr w:type="band1Horz">
      <w:tblPr/>
      <w:tcPr>
        <w:tcBorders>
          <w:top w:val="single" w:sz="4" w:space="0" w:color="A6A6A6"/>
          <w:left w:val="nil"/>
          <w:bottom w:val="single" w:sz="4" w:space="0" w:color="A6A6A6"/>
          <w:right w:val="nil"/>
          <w:insideH w:val="nil"/>
          <w:insideV w:val="nil"/>
          <w:tl2br w:val="nil"/>
          <w:tr2bl w:val="nil"/>
        </w:tcBorders>
      </w:tcPr>
    </w:tblStylePr>
  </w:style>
  <w:style w:type="table" w:customStyle="1" w:styleId="NCVERTable1">
    <w:name w:val="NCVER Table1"/>
    <w:basedOn w:val="TableNormal"/>
    <w:uiPriority w:val="99"/>
    <w:rsid w:val="005561B2"/>
    <w:pPr>
      <w:jc w:val="both"/>
    </w:pPr>
    <w:rPr>
      <w:rFonts w:ascii="Arial" w:eastAsia="Calibri" w:hAnsi="Arial"/>
      <w:sz w:val="17"/>
    </w:rPr>
    <w:tblPr>
      <w:tblStyleRowBandSize w:val="1"/>
      <w:tblBorders>
        <w:top w:val="single" w:sz="4" w:space="0" w:color="auto"/>
        <w:bottom w:val="single" w:sz="4" w:space="0" w:color="auto"/>
      </w:tblBorders>
      <w:tblCellMar>
        <w:top w:w="57" w:type="dxa"/>
        <w:bottom w:w="57" w:type="dxa"/>
      </w:tblCellMar>
    </w:tblPr>
    <w:tblStylePr w:type="firstRow">
      <w:rPr>
        <w:b/>
      </w:rPr>
      <w:tblPr/>
      <w:tcPr>
        <w:tcBorders>
          <w:top w:val="single" w:sz="4" w:space="0" w:color="auto"/>
          <w:left w:val="nil"/>
          <w:bottom w:val="single" w:sz="4" w:space="0" w:color="auto"/>
          <w:right w:val="nil"/>
          <w:insideH w:val="nil"/>
          <w:insideV w:val="nil"/>
          <w:tl2br w:val="nil"/>
          <w:tr2bl w:val="nil"/>
        </w:tcBorders>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rPr>
        <w:b/>
      </w:rPr>
    </w:tblStylePr>
    <w:tblStylePr w:type="lastCol">
      <w:rPr>
        <w:b/>
      </w:rPr>
    </w:tblStylePr>
    <w:tblStylePr w:type="band1Horz">
      <w:tblPr/>
      <w:tcPr>
        <w:tcBorders>
          <w:top w:val="single" w:sz="4" w:space="0" w:color="A6A6A6"/>
          <w:left w:val="nil"/>
          <w:bottom w:val="single" w:sz="4" w:space="0" w:color="A6A6A6"/>
          <w:right w:val="nil"/>
          <w:insideH w:val="nil"/>
          <w:insideV w:val="nil"/>
          <w:tl2br w:val="nil"/>
          <w:tr2bl w:val="nil"/>
        </w:tcBorders>
      </w:tcPr>
    </w:tblStylePr>
  </w:style>
  <w:style w:type="paragraph" w:customStyle="1" w:styleId="TableText0">
    <w:name w:val="Table Text"/>
    <w:basedOn w:val="Normal"/>
    <w:autoRedefine/>
    <w:qFormat/>
    <w:rsid w:val="003C584E"/>
    <w:pPr>
      <w:spacing w:before="120" w:after="120" w:line="240" w:lineRule="auto"/>
      <w:jc w:val="center"/>
    </w:pPr>
    <w:rPr>
      <w:rFonts w:ascii="Arial" w:eastAsia="Calibri" w:hAnsi="Arial" w:cs="Arial"/>
      <w:b/>
      <w:bCs/>
      <w:sz w:val="16"/>
      <w:szCs w:val="16"/>
    </w:rPr>
  </w:style>
  <w:style w:type="table" w:customStyle="1" w:styleId="NCVERTable2">
    <w:name w:val="NCVER Table2"/>
    <w:basedOn w:val="TableNormal"/>
    <w:uiPriority w:val="99"/>
    <w:rsid w:val="0048710E"/>
    <w:pPr>
      <w:jc w:val="both"/>
    </w:pPr>
    <w:rPr>
      <w:rFonts w:ascii="Arial" w:eastAsia="Calibri" w:hAnsi="Arial"/>
      <w:sz w:val="17"/>
    </w:rPr>
    <w:tblPr>
      <w:tblStyleRowBandSize w:val="1"/>
      <w:tblBorders>
        <w:top w:val="single" w:sz="4" w:space="0" w:color="auto"/>
        <w:bottom w:val="single" w:sz="4" w:space="0" w:color="auto"/>
      </w:tblBorders>
      <w:tblCellMar>
        <w:top w:w="57" w:type="dxa"/>
        <w:bottom w:w="57" w:type="dxa"/>
      </w:tblCellMar>
    </w:tblPr>
    <w:tblStylePr w:type="firstRow">
      <w:rPr>
        <w:b/>
      </w:rPr>
      <w:tblPr/>
      <w:tcPr>
        <w:tcBorders>
          <w:top w:val="single" w:sz="4" w:space="0" w:color="auto"/>
          <w:left w:val="nil"/>
          <w:bottom w:val="single" w:sz="4" w:space="0" w:color="auto"/>
          <w:right w:val="nil"/>
          <w:insideH w:val="nil"/>
          <w:insideV w:val="nil"/>
          <w:tl2br w:val="nil"/>
          <w:tr2bl w:val="nil"/>
        </w:tcBorders>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rPr>
        <w:b/>
      </w:rPr>
    </w:tblStylePr>
    <w:tblStylePr w:type="lastCol">
      <w:rPr>
        <w:b/>
      </w:rPr>
    </w:tblStylePr>
    <w:tblStylePr w:type="band1Horz">
      <w:tblPr/>
      <w:tcPr>
        <w:tcBorders>
          <w:top w:val="single" w:sz="4" w:space="0" w:color="A6A6A6"/>
          <w:left w:val="nil"/>
          <w:bottom w:val="single" w:sz="4" w:space="0" w:color="A6A6A6"/>
          <w:right w:val="nil"/>
          <w:insideH w:val="nil"/>
          <w:insideV w:val="nil"/>
          <w:tl2br w:val="nil"/>
          <w:tr2bl w:val="nil"/>
        </w:tcBorders>
      </w:tcPr>
    </w:tblStylePr>
  </w:style>
  <w:style w:type="table" w:customStyle="1" w:styleId="NCVERTable3">
    <w:name w:val="NCVER Table3"/>
    <w:basedOn w:val="TableNormal"/>
    <w:uiPriority w:val="99"/>
    <w:rsid w:val="00226E86"/>
    <w:pPr>
      <w:jc w:val="both"/>
    </w:pPr>
    <w:rPr>
      <w:rFonts w:ascii="Arial" w:eastAsia="Calibri" w:hAnsi="Arial"/>
      <w:sz w:val="17"/>
    </w:rPr>
    <w:tblPr>
      <w:tblStyleRowBandSize w:val="1"/>
      <w:tblBorders>
        <w:top w:val="single" w:sz="4" w:space="0" w:color="auto"/>
        <w:bottom w:val="single" w:sz="4" w:space="0" w:color="auto"/>
      </w:tblBorders>
      <w:tblCellMar>
        <w:top w:w="57" w:type="dxa"/>
        <w:bottom w:w="57" w:type="dxa"/>
      </w:tblCellMar>
    </w:tblPr>
    <w:tblStylePr w:type="firstRow">
      <w:rPr>
        <w:b/>
      </w:rPr>
      <w:tblPr/>
      <w:tcPr>
        <w:tcBorders>
          <w:top w:val="single" w:sz="4" w:space="0" w:color="auto"/>
          <w:left w:val="nil"/>
          <w:bottom w:val="single" w:sz="4" w:space="0" w:color="auto"/>
          <w:right w:val="nil"/>
          <w:insideH w:val="nil"/>
          <w:insideV w:val="nil"/>
          <w:tl2br w:val="nil"/>
          <w:tr2bl w:val="nil"/>
        </w:tcBorders>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rPr>
        <w:b/>
      </w:rPr>
    </w:tblStylePr>
    <w:tblStylePr w:type="lastCol">
      <w:rPr>
        <w:b/>
      </w:rPr>
    </w:tblStylePr>
    <w:tblStylePr w:type="band1Horz">
      <w:tblPr/>
      <w:tcPr>
        <w:tcBorders>
          <w:top w:val="single" w:sz="4" w:space="0" w:color="A6A6A6"/>
          <w:left w:val="nil"/>
          <w:bottom w:val="single" w:sz="4" w:space="0" w:color="A6A6A6"/>
          <w:right w:val="nil"/>
          <w:insideH w:val="nil"/>
          <w:insideV w:val="nil"/>
          <w:tl2br w:val="nil"/>
          <w:tr2bl w:val="nil"/>
        </w:tcBorders>
      </w:tcPr>
    </w:tblStylePr>
  </w:style>
  <w:style w:type="table" w:customStyle="1" w:styleId="NCVERTable4">
    <w:name w:val="NCVER Table4"/>
    <w:basedOn w:val="TableNormal"/>
    <w:uiPriority w:val="99"/>
    <w:rsid w:val="00226E86"/>
    <w:pPr>
      <w:jc w:val="both"/>
    </w:pPr>
    <w:rPr>
      <w:rFonts w:ascii="Arial" w:eastAsia="Calibri" w:hAnsi="Arial"/>
      <w:sz w:val="17"/>
    </w:rPr>
    <w:tblPr>
      <w:tblStyleRowBandSize w:val="1"/>
      <w:tblBorders>
        <w:top w:val="single" w:sz="4" w:space="0" w:color="auto"/>
        <w:bottom w:val="single" w:sz="4" w:space="0" w:color="auto"/>
      </w:tblBorders>
      <w:tblCellMar>
        <w:top w:w="57" w:type="dxa"/>
        <w:bottom w:w="57" w:type="dxa"/>
      </w:tblCellMar>
    </w:tblPr>
    <w:tblStylePr w:type="firstRow">
      <w:rPr>
        <w:b/>
      </w:rPr>
      <w:tblPr/>
      <w:tcPr>
        <w:tcBorders>
          <w:top w:val="single" w:sz="4" w:space="0" w:color="auto"/>
          <w:left w:val="nil"/>
          <w:bottom w:val="single" w:sz="4" w:space="0" w:color="auto"/>
          <w:right w:val="nil"/>
          <w:insideH w:val="nil"/>
          <w:insideV w:val="nil"/>
          <w:tl2br w:val="nil"/>
          <w:tr2bl w:val="nil"/>
        </w:tcBorders>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rPr>
        <w:b/>
      </w:rPr>
    </w:tblStylePr>
    <w:tblStylePr w:type="lastCol">
      <w:rPr>
        <w:b/>
      </w:rPr>
    </w:tblStylePr>
    <w:tblStylePr w:type="band1Horz">
      <w:tblPr/>
      <w:tcPr>
        <w:tcBorders>
          <w:top w:val="single" w:sz="4" w:space="0" w:color="A6A6A6"/>
          <w:left w:val="nil"/>
          <w:bottom w:val="single" w:sz="4" w:space="0" w:color="A6A6A6"/>
          <w:right w:val="nil"/>
          <w:insideH w:val="nil"/>
          <w:insideV w:val="nil"/>
          <w:tl2br w:val="nil"/>
          <w:tr2bl w:val="nil"/>
        </w:tcBorders>
      </w:tcPr>
    </w:tblStylePr>
  </w:style>
  <w:style w:type="table" w:customStyle="1" w:styleId="NCVERTable5">
    <w:name w:val="NCVER Table5"/>
    <w:basedOn w:val="TableNormal"/>
    <w:uiPriority w:val="99"/>
    <w:rsid w:val="00226E86"/>
    <w:pPr>
      <w:jc w:val="both"/>
    </w:pPr>
    <w:rPr>
      <w:rFonts w:ascii="Arial" w:eastAsia="Calibri" w:hAnsi="Arial"/>
      <w:sz w:val="17"/>
    </w:rPr>
    <w:tblPr>
      <w:tblStyleRowBandSize w:val="1"/>
      <w:tblBorders>
        <w:top w:val="single" w:sz="4" w:space="0" w:color="auto"/>
        <w:bottom w:val="single" w:sz="4" w:space="0" w:color="auto"/>
      </w:tblBorders>
      <w:tblCellMar>
        <w:top w:w="57" w:type="dxa"/>
        <w:bottom w:w="57" w:type="dxa"/>
      </w:tblCellMar>
    </w:tblPr>
    <w:tblStylePr w:type="firstRow">
      <w:rPr>
        <w:b/>
      </w:rPr>
      <w:tblPr/>
      <w:tcPr>
        <w:tcBorders>
          <w:top w:val="single" w:sz="4" w:space="0" w:color="auto"/>
          <w:left w:val="nil"/>
          <w:bottom w:val="single" w:sz="4" w:space="0" w:color="auto"/>
          <w:right w:val="nil"/>
          <w:insideH w:val="nil"/>
          <w:insideV w:val="nil"/>
          <w:tl2br w:val="nil"/>
          <w:tr2bl w:val="nil"/>
        </w:tcBorders>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rPr>
        <w:b/>
      </w:rPr>
    </w:tblStylePr>
    <w:tblStylePr w:type="lastCol">
      <w:rPr>
        <w:b/>
      </w:rPr>
    </w:tblStylePr>
    <w:tblStylePr w:type="band1Horz">
      <w:tblPr/>
      <w:tcPr>
        <w:tcBorders>
          <w:top w:val="single" w:sz="4" w:space="0" w:color="A6A6A6"/>
          <w:left w:val="nil"/>
          <w:bottom w:val="single" w:sz="4" w:space="0" w:color="A6A6A6"/>
          <w:right w:val="nil"/>
          <w:insideH w:val="nil"/>
          <w:insideV w:val="nil"/>
          <w:tl2br w:val="nil"/>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90288">
      <w:bodyDiv w:val="1"/>
      <w:marLeft w:val="0"/>
      <w:marRight w:val="0"/>
      <w:marTop w:val="0"/>
      <w:marBottom w:val="0"/>
      <w:divBdr>
        <w:top w:val="none" w:sz="0" w:space="0" w:color="auto"/>
        <w:left w:val="none" w:sz="0" w:space="0" w:color="auto"/>
        <w:bottom w:val="none" w:sz="0" w:space="0" w:color="auto"/>
        <w:right w:val="none" w:sz="0" w:space="0" w:color="auto"/>
      </w:divBdr>
    </w:div>
    <w:div w:id="26832221">
      <w:bodyDiv w:val="1"/>
      <w:marLeft w:val="0"/>
      <w:marRight w:val="0"/>
      <w:marTop w:val="0"/>
      <w:marBottom w:val="0"/>
      <w:divBdr>
        <w:top w:val="none" w:sz="0" w:space="0" w:color="auto"/>
        <w:left w:val="none" w:sz="0" w:space="0" w:color="auto"/>
        <w:bottom w:val="none" w:sz="0" w:space="0" w:color="auto"/>
        <w:right w:val="none" w:sz="0" w:space="0" w:color="auto"/>
      </w:divBdr>
    </w:div>
    <w:div w:id="117264286">
      <w:bodyDiv w:val="1"/>
      <w:marLeft w:val="0"/>
      <w:marRight w:val="0"/>
      <w:marTop w:val="0"/>
      <w:marBottom w:val="0"/>
      <w:divBdr>
        <w:top w:val="none" w:sz="0" w:space="0" w:color="auto"/>
        <w:left w:val="none" w:sz="0" w:space="0" w:color="auto"/>
        <w:bottom w:val="none" w:sz="0" w:space="0" w:color="auto"/>
        <w:right w:val="none" w:sz="0" w:space="0" w:color="auto"/>
      </w:divBdr>
    </w:div>
    <w:div w:id="165677093">
      <w:bodyDiv w:val="1"/>
      <w:marLeft w:val="0"/>
      <w:marRight w:val="0"/>
      <w:marTop w:val="0"/>
      <w:marBottom w:val="0"/>
      <w:divBdr>
        <w:top w:val="none" w:sz="0" w:space="0" w:color="auto"/>
        <w:left w:val="none" w:sz="0" w:space="0" w:color="auto"/>
        <w:bottom w:val="none" w:sz="0" w:space="0" w:color="auto"/>
        <w:right w:val="none" w:sz="0" w:space="0" w:color="auto"/>
      </w:divBdr>
    </w:div>
    <w:div w:id="166134883">
      <w:bodyDiv w:val="1"/>
      <w:marLeft w:val="0"/>
      <w:marRight w:val="0"/>
      <w:marTop w:val="0"/>
      <w:marBottom w:val="0"/>
      <w:divBdr>
        <w:top w:val="none" w:sz="0" w:space="0" w:color="auto"/>
        <w:left w:val="none" w:sz="0" w:space="0" w:color="auto"/>
        <w:bottom w:val="none" w:sz="0" w:space="0" w:color="auto"/>
        <w:right w:val="none" w:sz="0" w:space="0" w:color="auto"/>
      </w:divBdr>
    </w:div>
    <w:div w:id="186870469">
      <w:bodyDiv w:val="1"/>
      <w:marLeft w:val="0"/>
      <w:marRight w:val="0"/>
      <w:marTop w:val="0"/>
      <w:marBottom w:val="0"/>
      <w:divBdr>
        <w:top w:val="none" w:sz="0" w:space="0" w:color="auto"/>
        <w:left w:val="none" w:sz="0" w:space="0" w:color="auto"/>
        <w:bottom w:val="none" w:sz="0" w:space="0" w:color="auto"/>
        <w:right w:val="none" w:sz="0" w:space="0" w:color="auto"/>
      </w:divBdr>
    </w:div>
    <w:div w:id="230501190">
      <w:bodyDiv w:val="1"/>
      <w:marLeft w:val="0"/>
      <w:marRight w:val="0"/>
      <w:marTop w:val="0"/>
      <w:marBottom w:val="0"/>
      <w:divBdr>
        <w:top w:val="none" w:sz="0" w:space="0" w:color="auto"/>
        <w:left w:val="none" w:sz="0" w:space="0" w:color="auto"/>
        <w:bottom w:val="none" w:sz="0" w:space="0" w:color="auto"/>
        <w:right w:val="none" w:sz="0" w:space="0" w:color="auto"/>
      </w:divBdr>
    </w:div>
    <w:div w:id="295571771">
      <w:bodyDiv w:val="1"/>
      <w:marLeft w:val="0"/>
      <w:marRight w:val="0"/>
      <w:marTop w:val="0"/>
      <w:marBottom w:val="0"/>
      <w:divBdr>
        <w:top w:val="none" w:sz="0" w:space="0" w:color="auto"/>
        <w:left w:val="none" w:sz="0" w:space="0" w:color="auto"/>
        <w:bottom w:val="none" w:sz="0" w:space="0" w:color="auto"/>
        <w:right w:val="none" w:sz="0" w:space="0" w:color="auto"/>
      </w:divBdr>
    </w:div>
    <w:div w:id="403571349">
      <w:bodyDiv w:val="1"/>
      <w:marLeft w:val="0"/>
      <w:marRight w:val="0"/>
      <w:marTop w:val="0"/>
      <w:marBottom w:val="0"/>
      <w:divBdr>
        <w:top w:val="none" w:sz="0" w:space="0" w:color="auto"/>
        <w:left w:val="none" w:sz="0" w:space="0" w:color="auto"/>
        <w:bottom w:val="none" w:sz="0" w:space="0" w:color="auto"/>
        <w:right w:val="none" w:sz="0" w:space="0" w:color="auto"/>
      </w:divBdr>
    </w:div>
    <w:div w:id="425081522">
      <w:bodyDiv w:val="1"/>
      <w:marLeft w:val="0"/>
      <w:marRight w:val="0"/>
      <w:marTop w:val="0"/>
      <w:marBottom w:val="0"/>
      <w:divBdr>
        <w:top w:val="none" w:sz="0" w:space="0" w:color="auto"/>
        <w:left w:val="none" w:sz="0" w:space="0" w:color="auto"/>
        <w:bottom w:val="none" w:sz="0" w:space="0" w:color="auto"/>
        <w:right w:val="none" w:sz="0" w:space="0" w:color="auto"/>
      </w:divBdr>
    </w:div>
    <w:div w:id="510215869">
      <w:bodyDiv w:val="1"/>
      <w:marLeft w:val="0"/>
      <w:marRight w:val="0"/>
      <w:marTop w:val="0"/>
      <w:marBottom w:val="0"/>
      <w:divBdr>
        <w:top w:val="none" w:sz="0" w:space="0" w:color="auto"/>
        <w:left w:val="none" w:sz="0" w:space="0" w:color="auto"/>
        <w:bottom w:val="none" w:sz="0" w:space="0" w:color="auto"/>
        <w:right w:val="none" w:sz="0" w:space="0" w:color="auto"/>
      </w:divBdr>
    </w:div>
    <w:div w:id="524290411">
      <w:bodyDiv w:val="1"/>
      <w:marLeft w:val="0"/>
      <w:marRight w:val="0"/>
      <w:marTop w:val="0"/>
      <w:marBottom w:val="0"/>
      <w:divBdr>
        <w:top w:val="none" w:sz="0" w:space="0" w:color="auto"/>
        <w:left w:val="none" w:sz="0" w:space="0" w:color="auto"/>
        <w:bottom w:val="none" w:sz="0" w:space="0" w:color="auto"/>
        <w:right w:val="none" w:sz="0" w:space="0" w:color="auto"/>
      </w:divBdr>
    </w:div>
    <w:div w:id="889464981">
      <w:bodyDiv w:val="1"/>
      <w:marLeft w:val="0"/>
      <w:marRight w:val="0"/>
      <w:marTop w:val="0"/>
      <w:marBottom w:val="0"/>
      <w:divBdr>
        <w:top w:val="none" w:sz="0" w:space="0" w:color="auto"/>
        <w:left w:val="none" w:sz="0" w:space="0" w:color="auto"/>
        <w:bottom w:val="none" w:sz="0" w:space="0" w:color="auto"/>
        <w:right w:val="none" w:sz="0" w:space="0" w:color="auto"/>
      </w:divBdr>
    </w:div>
    <w:div w:id="892161440">
      <w:bodyDiv w:val="1"/>
      <w:marLeft w:val="0"/>
      <w:marRight w:val="0"/>
      <w:marTop w:val="0"/>
      <w:marBottom w:val="0"/>
      <w:divBdr>
        <w:top w:val="none" w:sz="0" w:space="0" w:color="auto"/>
        <w:left w:val="none" w:sz="0" w:space="0" w:color="auto"/>
        <w:bottom w:val="none" w:sz="0" w:space="0" w:color="auto"/>
        <w:right w:val="none" w:sz="0" w:space="0" w:color="auto"/>
      </w:divBdr>
    </w:div>
    <w:div w:id="927805973">
      <w:bodyDiv w:val="1"/>
      <w:marLeft w:val="0"/>
      <w:marRight w:val="0"/>
      <w:marTop w:val="0"/>
      <w:marBottom w:val="0"/>
      <w:divBdr>
        <w:top w:val="none" w:sz="0" w:space="0" w:color="auto"/>
        <w:left w:val="none" w:sz="0" w:space="0" w:color="auto"/>
        <w:bottom w:val="none" w:sz="0" w:space="0" w:color="auto"/>
        <w:right w:val="none" w:sz="0" w:space="0" w:color="auto"/>
      </w:divBdr>
    </w:div>
    <w:div w:id="1099526840">
      <w:bodyDiv w:val="1"/>
      <w:marLeft w:val="0"/>
      <w:marRight w:val="0"/>
      <w:marTop w:val="0"/>
      <w:marBottom w:val="0"/>
      <w:divBdr>
        <w:top w:val="none" w:sz="0" w:space="0" w:color="auto"/>
        <w:left w:val="none" w:sz="0" w:space="0" w:color="auto"/>
        <w:bottom w:val="none" w:sz="0" w:space="0" w:color="auto"/>
        <w:right w:val="none" w:sz="0" w:space="0" w:color="auto"/>
      </w:divBdr>
    </w:div>
    <w:div w:id="1119910062">
      <w:bodyDiv w:val="1"/>
      <w:marLeft w:val="0"/>
      <w:marRight w:val="0"/>
      <w:marTop w:val="0"/>
      <w:marBottom w:val="0"/>
      <w:divBdr>
        <w:top w:val="none" w:sz="0" w:space="0" w:color="auto"/>
        <w:left w:val="none" w:sz="0" w:space="0" w:color="auto"/>
        <w:bottom w:val="none" w:sz="0" w:space="0" w:color="auto"/>
        <w:right w:val="none" w:sz="0" w:space="0" w:color="auto"/>
      </w:divBdr>
    </w:div>
    <w:div w:id="1184979373">
      <w:bodyDiv w:val="1"/>
      <w:marLeft w:val="0"/>
      <w:marRight w:val="0"/>
      <w:marTop w:val="0"/>
      <w:marBottom w:val="0"/>
      <w:divBdr>
        <w:top w:val="none" w:sz="0" w:space="0" w:color="auto"/>
        <w:left w:val="none" w:sz="0" w:space="0" w:color="auto"/>
        <w:bottom w:val="none" w:sz="0" w:space="0" w:color="auto"/>
        <w:right w:val="none" w:sz="0" w:space="0" w:color="auto"/>
      </w:divBdr>
      <w:divsChild>
        <w:div w:id="618530142">
          <w:marLeft w:val="0"/>
          <w:marRight w:val="0"/>
          <w:marTop w:val="0"/>
          <w:marBottom w:val="0"/>
          <w:divBdr>
            <w:top w:val="none" w:sz="0" w:space="0" w:color="auto"/>
            <w:left w:val="none" w:sz="0" w:space="0" w:color="auto"/>
            <w:bottom w:val="none" w:sz="0" w:space="0" w:color="auto"/>
            <w:right w:val="none" w:sz="0" w:space="0" w:color="auto"/>
          </w:divBdr>
        </w:div>
        <w:div w:id="1768965170">
          <w:marLeft w:val="0"/>
          <w:marRight w:val="0"/>
          <w:marTop w:val="0"/>
          <w:marBottom w:val="0"/>
          <w:divBdr>
            <w:top w:val="none" w:sz="0" w:space="0" w:color="auto"/>
            <w:left w:val="none" w:sz="0" w:space="0" w:color="auto"/>
            <w:bottom w:val="none" w:sz="0" w:space="0" w:color="auto"/>
            <w:right w:val="none" w:sz="0" w:space="0" w:color="auto"/>
          </w:divBdr>
        </w:div>
        <w:div w:id="1390110197">
          <w:marLeft w:val="0"/>
          <w:marRight w:val="0"/>
          <w:marTop w:val="0"/>
          <w:marBottom w:val="0"/>
          <w:divBdr>
            <w:top w:val="none" w:sz="0" w:space="0" w:color="auto"/>
            <w:left w:val="none" w:sz="0" w:space="0" w:color="auto"/>
            <w:bottom w:val="none" w:sz="0" w:space="0" w:color="auto"/>
            <w:right w:val="none" w:sz="0" w:space="0" w:color="auto"/>
          </w:divBdr>
        </w:div>
        <w:div w:id="64381449">
          <w:marLeft w:val="0"/>
          <w:marRight w:val="0"/>
          <w:marTop w:val="0"/>
          <w:marBottom w:val="0"/>
          <w:divBdr>
            <w:top w:val="none" w:sz="0" w:space="0" w:color="auto"/>
            <w:left w:val="none" w:sz="0" w:space="0" w:color="auto"/>
            <w:bottom w:val="none" w:sz="0" w:space="0" w:color="auto"/>
            <w:right w:val="none" w:sz="0" w:space="0" w:color="auto"/>
          </w:divBdr>
        </w:div>
        <w:div w:id="676689029">
          <w:marLeft w:val="0"/>
          <w:marRight w:val="0"/>
          <w:marTop w:val="0"/>
          <w:marBottom w:val="0"/>
          <w:divBdr>
            <w:top w:val="none" w:sz="0" w:space="0" w:color="auto"/>
            <w:left w:val="none" w:sz="0" w:space="0" w:color="auto"/>
            <w:bottom w:val="none" w:sz="0" w:space="0" w:color="auto"/>
            <w:right w:val="none" w:sz="0" w:space="0" w:color="auto"/>
          </w:divBdr>
        </w:div>
      </w:divsChild>
    </w:div>
    <w:div w:id="1195195182">
      <w:bodyDiv w:val="1"/>
      <w:marLeft w:val="0"/>
      <w:marRight w:val="0"/>
      <w:marTop w:val="0"/>
      <w:marBottom w:val="0"/>
      <w:divBdr>
        <w:top w:val="none" w:sz="0" w:space="0" w:color="auto"/>
        <w:left w:val="none" w:sz="0" w:space="0" w:color="auto"/>
        <w:bottom w:val="none" w:sz="0" w:space="0" w:color="auto"/>
        <w:right w:val="none" w:sz="0" w:space="0" w:color="auto"/>
      </w:divBdr>
    </w:div>
    <w:div w:id="1256980505">
      <w:bodyDiv w:val="1"/>
      <w:marLeft w:val="0"/>
      <w:marRight w:val="0"/>
      <w:marTop w:val="0"/>
      <w:marBottom w:val="0"/>
      <w:divBdr>
        <w:top w:val="none" w:sz="0" w:space="0" w:color="auto"/>
        <w:left w:val="none" w:sz="0" w:space="0" w:color="auto"/>
        <w:bottom w:val="none" w:sz="0" w:space="0" w:color="auto"/>
        <w:right w:val="none" w:sz="0" w:space="0" w:color="auto"/>
      </w:divBdr>
    </w:div>
    <w:div w:id="1387219593">
      <w:bodyDiv w:val="1"/>
      <w:marLeft w:val="0"/>
      <w:marRight w:val="0"/>
      <w:marTop w:val="0"/>
      <w:marBottom w:val="0"/>
      <w:divBdr>
        <w:top w:val="none" w:sz="0" w:space="0" w:color="auto"/>
        <w:left w:val="none" w:sz="0" w:space="0" w:color="auto"/>
        <w:bottom w:val="none" w:sz="0" w:space="0" w:color="auto"/>
        <w:right w:val="none" w:sz="0" w:space="0" w:color="auto"/>
      </w:divBdr>
    </w:div>
    <w:div w:id="1539079933">
      <w:bodyDiv w:val="1"/>
      <w:marLeft w:val="0"/>
      <w:marRight w:val="0"/>
      <w:marTop w:val="0"/>
      <w:marBottom w:val="0"/>
      <w:divBdr>
        <w:top w:val="none" w:sz="0" w:space="0" w:color="auto"/>
        <w:left w:val="none" w:sz="0" w:space="0" w:color="auto"/>
        <w:bottom w:val="none" w:sz="0" w:space="0" w:color="auto"/>
        <w:right w:val="none" w:sz="0" w:space="0" w:color="auto"/>
      </w:divBdr>
    </w:div>
    <w:div w:id="1576165881">
      <w:bodyDiv w:val="1"/>
      <w:marLeft w:val="0"/>
      <w:marRight w:val="0"/>
      <w:marTop w:val="0"/>
      <w:marBottom w:val="0"/>
      <w:divBdr>
        <w:top w:val="none" w:sz="0" w:space="0" w:color="auto"/>
        <w:left w:val="none" w:sz="0" w:space="0" w:color="auto"/>
        <w:bottom w:val="none" w:sz="0" w:space="0" w:color="auto"/>
        <w:right w:val="none" w:sz="0" w:space="0" w:color="auto"/>
      </w:divBdr>
    </w:div>
    <w:div w:id="1580485087">
      <w:bodyDiv w:val="1"/>
      <w:marLeft w:val="0"/>
      <w:marRight w:val="0"/>
      <w:marTop w:val="0"/>
      <w:marBottom w:val="0"/>
      <w:divBdr>
        <w:top w:val="none" w:sz="0" w:space="0" w:color="auto"/>
        <w:left w:val="none" w:sz="0" w:space="0" w:color="auto"/>
        <w:bottom w:val="none" w:sz="0" w:space="0" w:color="auto"/>
        <w:right w:val="none" w:sz="0" w:space="0" w:color="auto"/>
      </w:divBdr>
    </w:div>
    <w:div w:id="1624313519">
      <w:bodyDiv w:val="1"/>
      <w:marLeft w:val="0"/>
      <w:marRight w:val="0"/>
      <w:marTop w:val="0"/>
      <w:marBottom w:val="0"/>
      <w:divBdr>
        <w:top w:val="none" w:sz="0" w:space="0" w:color="auto"/>
        <w:left w:val="none" w:sz="0" w:space="0" w:color="auto"/>
        <w:bottom w:val="none" w:sz="0" w:space="0" w:color="auto"/>
        <w:right w:val="none" w:sz="0" w:space="0" w:color="auto"/>
      </w:divBdr>
    </w:div>
    <w:div w:id="1637249528">
      <w:bodyDiv w:val="1"/>
      <w:marLeft w:val="0"/>
      <w:marRight w:val="0"/>
      <w:marTop w:val="0"/>
      <w:marBottom w:val="0"/>
      <w:divBdr>
        <w:top w:val="none" w:sz="0" w:space="0" w:color="auto"/>
        <w:left w:val="none" w:sz="0" w:space="0" w:color="auto"/>
        <w:bottom w:val="none" w:sz="0" w:space="0" w:color="auto"/>
        <w:right w:val="none" w:sz="0" w:space="0" w:color="auto"/>
      </w:divBdr>
    </w:div>
    <w:div w:id="1699038809">
      <w:bodyDiv w:val="1"/>
      <w:marLeft w:val="0"/>
      <w:marRight w:val="0"/>
      <w:marTop w:val="0"/>
      <w:marBottom w:val="0"/>
      <w:divBdr>
        <w:top w:val="none" w:sz="0" w:space="0" w:color="auto"/>
        <w:left w:val="none" w:sz="0" w:space="0" w:color="auto"/>
        <w:bottom w:val="none" w:sz="0" w:space="0" w:color="auto"/>
        <w:right w:val="none" w:sz="0" w:space="0" w:color="auto"/>
      </w:divBdr>
    </w:div>
    <w:div w:id="1805196369">
      <w:bodyDiv w:val="1"/>
      <w:marLeft w:val="0"/>
      <w:marRight w:val="0"/>
      <w:marTop w:val="0"/>
      <w:marBottom w:val="0"/>
      <w:divBdr>
        <w:top w:val="none" w:sz="0" w:space="0" w:color="auto"/>
        <w:left w:val="none" w:sz="0" w:space="0" w:color="auto"/>
        <w:bottom w:val="none" w:sz="0" w:space="0" w:color="auto"/>
        <w:right w:val="none" w:sz="0" w:space="0" w:color="auto"/>
      </w:divBdr>
    </w:div>
    <w:div w:id="1837453621">
      <w:bodyDiv w:val="1"/>
      <w:marLeft w:val="0"/>
      <w:marRight w:val="0"/>
      <w:marTop w:val="0"/>
      <w:marBottom w:val="0"/>
      <w:divBdr>
        <w:top w:val="none" w:sz="0" w:space="0" w:color="auto"/>
        <w:left w:val="none" w:sz="0" w:space="0" w:color="auto"/>
        <w:bottom w:val="none" w:sz="0" w:space="0" w:color="auto"/>
        <w:right w:val="none" w:sz="0" w:space="0" w:color="auto"/>
      </w:divBdr>
    </w:div>
    <w:div w:id="1874731141">
      <w:bodyDiv w:val="1"/>
      <w:marLeft w:val="0"/>
      <w:marRight w:val="0"/>
      <w:marTop w:val="0"/>
      <w:marBottom w:val="0"/>
      <w:divBdr>
        <w:top w:val="none" w:sz="0" w:space="0" w:color="auto"/>
        <w:left w:val="none" w:sz="0" w:space="0" w:color="auto"/>
        <w:bottom w:val="none" w:sz="0" w:space="0" w:color="auto"/>
        <w:right w:val="none" w:sz="0" w:space="0" w:color="auto"/>
      </w:divBdr>
    </w:div>
    <w:div w:id="1966424985">
      <w:bodyDiv w:val="1"/>
      <w:marLeft w:val="0"/>
      <w:marRight w:val="0"/>
      <w:marTop w:val="0"/>
      <w:marBottom w:val="0"/>
      <w:divBdr>
        <w:top w:val="none" w:sz="0" w:space="0" w:color="auto"/>
        <w:left w:val="none" w:sz="0" w:space="0" w:color="auto"/>
        <w:bottom w:val="none" w:sz="0" w:space="0" w:color="auto"/>
        <w:right w:val="none" w:sz="0" w:space="0" w:color="auto"/>
      </w:divBdr>
    </w:div>
    <w:div w:id="1999380859">
      <w:bodyDiv w:val="1"/>
      <w:marLeft w:val="0"/>
      <w:marRight w:val="0"/>
      <w:marTop w:val="0"/>
      <w:marBottom w:val="0"/>
      <w:divBdr>
        <w:top w:val="none" w:sz="0" w:space="0" w:color="auto"/>
        <w:left w:val="none" w:sz="0" w:space="0" w:color="auto"/>
        <w:bottom w:val="none" w:sz="0" w:space="0" w:color="auto"/>
        <w:right w:val="none" w:sz="0" w:space="0" w:color="auto"/>
      </w:divBdr>
    </w:div>
    <w:div w:id="2128809003">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lsay.edu.au" TargetMode="External"/><Relationship Id="rId26" Type="http://schemas.openxmlformats.org/officeDocument/2006/relationships/image" Target="media/image10.emf"/><Relationship Id="rId39" Type="http://schemas.openxmlformats.org/officeDocument/2006/relationships/chart" Target="charts/chart6.xml"/><Relationship Id="rId21" Type="http://schemas.openxmlformats.org/officeDocument/2006/relationships/header" Target="header1.xml"/><Relationship Id="rId34" Type="http://schemas.openxmlformats.org/officeDocument/2006/relationships/chart" Target="charts/chart2.xml"/><Relationship Id="rId50" Type="http://schemas.openxmlformats.org/officeDocument/2006/relationships/hyperlink" Target="https://www.ncver.edu.au/research-and-statistics/publications/all-publications/unaccredited-training-why-employers-use-it-and-does-it-meet-their-needs" TargetMode="External"/><Relationship Id="rId55" Type="http://schemas.openxmlformats.org/officeDocument/2006/relationships/hyperlink" Target="mailto:ncver@ncver.edu.au" TargetMode="External"/><Relationship Id="rId63"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ncver@ncver.edu.au" TargetMode="External"/><Relationship Id="rId25" Type="http://schemas.openxmlformats.org/officeDocument/2006/relationships/image" Target="media/image9.emf"/><Relationship Id="rId33" Type="http://schemas.openxmlformats.org/officeDocument/2006/relationships/chart" Target="charts/chart1.xml"/><Relationship Id="rId38" Type="http://schemas.openxmlformats.org/officeDocument/2006/relationships/chart" Target="charts/chart5.xml"/><Relationship Id="rId46" Type="http://schemas.openxmlformats.org/officeDocument/2006/relationships/chart" Target="charts/chart8.xml"/><Relationship Id="rId59"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hyperlink" Target="https://www.lsay.edu.au" TargetMode="External"/><Relationship Id="rId20" Type="http://schemas.openxmlformats.org/officeDocument/2006/relationships/image" Target="media/image6.png"/><Relationship Id="rId29" Type="http://schemas.openxmlformats.org/officeDocument/2006/relationships/image" Target="media/image13.emf"/><Relationship Id="rId54" Type="http://schemas.openxmlformats.org/officeDocument/2006/relationships/hyperlink" Target="https://twitter.com/ncver" TargetMode="External"/><Relationship Id="rId62"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oced.edu.au/" TargetMode="External"/><Relationship Id="rId24" Type="http://schemas.openxmlformats.org/officeDocument/2006/relationships/image" Target="media/image8.emf"/><Relationship Id="rId32" Type="http://schemas.openxmlformats.org/officeDocument/2006/relationships/footer" Target="footer6.xml"/><Relationship Id="rId37" Type="http://schemas.openxmlformats.org/officeDocument/2006/relationships/chart" Target="charts/chart4.xml"/><Relationship Id="rId45" Type="http://schemas.openxmlformats.org/officeDocument/2006/relationships/chart" Target="charts/chart7.xml"/><Relationship Id="rId53" Type="http://schemas.openxmlformats.org/officeDocument/2006/relationships/hyperlink" Target="https://www.lsay.edu.au" TargetMode="External"/><Relationship Id="rId58"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hyperlink" Target="mailto:ncver@ncver.edu.au" TargetMode="External"/><Relationship Id="rId23" Type="http://schemas.openxmlformats.org/officeDocument/2006/relationships/footer" Target="footer4.xml"/><Relationship Id="rId28" Type="http://schemas.openxmlformats.org/officeDocument/2006/relationships/image" Target="media/image12.emf"/><Relationship Id="rId36" Type="http://schemas.openxmlformats.org/officeDocument/2006/relationships/image" Target="media/image14.png"/><Relationship Id="rId49" Type="http://schemas.openxmlformats.org/officeDocument/2006/relationships/image" Target="media/image18.png"/><Relationship Id="rId57" Type="http://schemas.openxmlformats.org/officeDocument/2006/relationships/hyperlink" Target="https://twitter.com/ncver" TargetMode="External"/><Relationship Id="rId61" Type="http://schemas.openxmlformats.org/officeDocument/2006/relationships/footer" Target="footer7.xml"/><Relationship Id="rId10" Type="http://schemas.openxmlformats.org/officeDocument/2006/relationships/image" Target="media/image3.jpeg"/><Relationship Id="rId19" Type="http://schemas.openxmlformats.org/officeDocument/2006/relationships/image" Target="media/image5.png"/><Relationship Id="rId31" Type="http://schemas.openxmlformats.org/officeDocument/2006/relationships/footer" Target="footer5.xml"/><Relationship Id="rId44" Type="http://schemas.openxmlformats.org/officeDocument/2006/relationships/image" Target="media/image16.png"/><Relationship Id="rId52" Type="http://schemas.openxmlformats.org/officeDocument/2006/relationships/hyperlink" Target="mailto:ncver@ncver.edu.au" TargetMode="External"/><Relationship Id="rId60" Type="http://schemas.openxmlformats.org/officeDocument/2006/relationships/image" Target="media/image21.wm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wmf"/><Relationship Id="rId22" Type="http://schemas.openxmlformats.org/officeDocument/2006/relationships/footer" Target="footer3.xml"/><Relationship Id="rId27" Type="http://schemas.openxmlformats.org/officeDocument/2006/relationships/image" Target="media/image11.emf"/><Relationship Id="rId30" Type="http://schemas.openxmlformats.org/officeDocument/2006/relationships/header" Target="header2.xml"/><Relationship Id="rId35" Type="http://schemas.openxmlformats.org/officeDocument/2006/relationships/chart" Target="charts/chart3.xml"/><Relationship Id="rId43" Type="http://schemas.openxmlformats.org/officeDocument/2006/relationships/image" Target="media/image15.png"/><Relationship Id="rId48" Type="http://schemas.openxmlformats.org/officeDocument/2006/relationships/image" Target="media/image17.png"/><Relationship Id="rId56" Type="http://schemas.openxmlformats.org/officeDocument/2006/relationships/hyperlink" Target="https://www.lsay.edu.au" TargetMode="External"/><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15.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7.w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katrinamatheos\AppData\Roaming\OpenText\DM\Temp\NCVER_DMS-%23212804-v4F-StockOfQuals_Analysis_QW2019.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katrinamatheos\AppData\Roaming\OpenText\DM\Temp\NCVER_DMS-%23212804-v4F-StockOfQuals_Analysis_QW2019.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katrinamatheos\AppData\Roaming\OpenText\DM\Temp\NCVER_DMS-%23212804-v4F-StockOfQuals_Analysis_QW2019.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katrinamatheos\AppData\Roaming\OpenText\DM\Temp\NCVER_DMS-%23212804-v4F-StockOfQuals_Analysis_QW201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9865636987684232"/>
          <c:y val="4.5845777898452351E-2"/>
          <c:w val="0.4655350292751867"/>
          <c:h val="0.7755956061047925"/>
        </c:manualLayout>
      </c:layout>
      <c:barChart>
        <c:barDir val="col"/>
        <c:grouping val="stacked"/>
        <c:varyColors val="0"/>
        <c:ser>
          <c:idx val="0"/>
          <c:order val="0"/>
          <c:tx>
            <c:strRef>
              <c:f>'Overview - LF participation'!$B$38</c:f>
              <c:strCache>
                <c:ptCount val="1"/>
                <c:pt idx="0">
                  <c:v>Employed full-time</c:v>
                </c:pt>
              </c:strCache>
            </c:strRef>
          </c:tx>
          <c:spPr>
            <a:solidFill>
              <a:schemeClr val="accent1"/>
            </a:solidFill>
            <a:ln>
              <a:solidFill>
                <a:srgbClr val="003768"/>
              </a:solidFill>
            </a:ln>
            <a:effectLst/>
          </c:spPr>
          <c:invertIfNegative val="0"/>
          <c:cat>
            <c:strRef>
              <c:f>'Overview - LF participation'!$A$39:$A$41</c:f>
              <c:strCache>
                <c:ptCount val="3"/>
                <c:pt idx="0">
                  <c:v>15-24</c:v>
                </c:pt>
                <c:pt idx="1">
                  <c:v>25-49</c:v>
                </c:pt>
                <c:pt idx="2">
                  <c:v>50-64</c:v>
                </c:pt>
              </c:strCache>
            </c:strRef>
          </c:cat>
          <c:val>
            <c:numRef>
              <c:f>'Overview - LF participation'!$B$39:$B$41</c:f>
              <c:numCache>
                <c:formatCode>0.0%</c:formatCode>
                <c:ptCount val="3"/>
                <c:pt idx="0">
                  <c:v>0.27018264693608962</c:v>
                </c:pt>
                <c:pt idx="1">
                  <c:v>0.62411578555472824</c:v>
                </c:pt>
                <c:pt idx="2">
                  <c:v>0.50596691386195092</c:v>
                </c:pt>
              </c:numCache>
            </c:numRef>
          </c:val>
          <c:extLst>
            <c:ext xmlns:c16="http://schemas.microsoft.com/office/drawing/2014/chart" uri="{C3380CC4-5D6E-409C-BE32-E72D297353CC}">
              <c16:uniqueId val="{00000000-2ECF-4687-9045-F8852F84FAFB}"/>
            </c:ext>
          </c:extLst>
        </c:ser>
        <c:ser>
          <c:idx val="1"/>
          <c:order val="1"/>
          <c:tx>
            <c:strRef>
              <c:f>'Overview - LF participation'!$C$38</c:f>
              <c:strCache>
                <c:ptCount val="1"/>
                <c:pt idx="0">
                  <c:v>Employed part-time</c:v>
                </c:pt>
              </c:strCache>
            </c:strRef>
          </c:tx>
          <c:spPr>
            <a:solidFill>
              <a:schemeClr val="accent2"/>
            </a:solidFill>
            <a:ln>
              <a:solidFill>
                <a:srgbClr val="37872A"/>
              </a:solidFill>
            </a:ln>
            <a:effectLst/>
          </c:spPr>
          <c:invertIfNegative val="0"/>
          <c:cat>
            <c:strRef>
              <c:f>'Overview - LF participation'!$A$39:$A$41</c:f>
              <c:strCache>
                <c:ptCount val="3"/>
                <c:pt idx="0">
                  <c:v>15-24</c:v>
                </c:pt>
                <c:pt idx="1">
                  <c:v>25-49</c:v>
                </c:pt>
                <c:pt idx="2">
                  <c:v>50-64</c:v>
                </c:pt>
              </c:strCache>
            </c:strRef>
          </c:cat>
          <c:val>
            <c:numRef>
              <c:f>'Overview - LF participation'!$C$39:$C$41</c:f>
              <c:numCache>
                <c:formatCode>0.0%</c:formatCode>
                <c:ptCount val="3"/>
                <c:pt idx="0">
                  <c:v>0.34587359162841458</c:v>
                </c:pt>
                <c:pt idx="1">
                  <c:v>0.1980174981384959</c:v>
                </c:pt>
                <c:pt idx="2">
                  <c:v>0.20198516828294352</c:v>
                </c:pt>
              </c:numCache>
            </c:numRef>
          </c:val>
          <c:extLst>
            <c:ext xmlns:c16="http://schemas.microsoft.com/office/drawing/2014/chart" uri="{C3380CC4-5D6E-409C-BE32-E72D297353CC}">
              <c16:uniqueId val="{00000001-2ECF-4687-9045-F8852F84FAFB}"/>
            </c:ext>
          </c:extLst>
        </c:ser>
        <c:ser>
          <c:idx val="2"/>
          <c:order val="2"/>
          <c:tx>
            <c:strRef>
              <c:f>'Overview - LF participation'!$D$38</c:f>
              <c:strCache>
                <c:ptCount val="1"/>
                <c:pt idx="0">
                  <c:v>Unemployed</c:v>
                </c:pt>
              </c:strCache>
            </c:strRef>
          </c:tx>
          <c:spPr>
            <a:solidFill>
              <a:schemeClr val="accent3"/>
            </a:solidFill>
            <a:ln>
              <a:solidFill>
                <a:srgbClr val="79288C"/>
              </a:solidFill>
            </a:ln>
            <a:effectLst/>
          </c:spPr>
          <c:invertIfNegative val="0"/>
          <c:cat>
            <c:strRef>
              <c:f>'Overview - LF participation'!$A$39:$A$41</c:f>
              <c:strCache>
                <c:ptCount val="3"/>
                <c:pt idx="0">
                  <c:v>15-24</c:v>
                </c:pt>
                <c:pt idx="1">
                  <c:v>25-49</c:v>
                </c:pt>
                <c:pt idx="2">
                  <c:v>50-64</c:v>
                </c:pt>
              </c:strCache>
            </c:strRef>
          </c:cat>
          <c:val>
            <c:numRef>
              <c:f>'Overview - LF participation'!$D$39:$D$41</c:f>
              <c:numCache>
                <c:formatCode>0.0%</c:formatCode>
                <c:ptCount val="3"/>
                <c:pt idx="0">
                  <c:v>7.0490803453920975E-2</c:v>
                </c:pt>
                <c:pt idx="1">
                  <c:v>3.3541976917349219E-2</c:v>
                </c:pt>
                <c:pt idx="2">
                  <c:v>2.7335995436394752E-2</c:v>
                </c:pt>
              </c:numCache>
            </c:numRef>
          </c:val>
          <c:extLst>
            <c:ext xmlns:c16="http://schemas.microsoft.com/office/drawing/2014/chart" uri="{C3380CC4-5D6E-409C-BE32-E72D297353CC}">
              <c16:uniqueId val="{00000002-2ECF-4687-9045-F8852F84FAFB}"/>
            </c:ext>
          </c:extLst>
        </c:ser>
        <c:ser>
          <c:idx val="4"/>
          <c:order val="4"/>
          <c:tx>
            <c:strRef>
              <c:f>'Overview - LF participation'!$F$38</c:f>
              <c:strCache>
                <c:ptCount val="1"/>
                <c:pt idx="0">
                  <c:v>Not in the labour force</c:v>
                </c:pt>
              </c:strCache>
            </c:strRef>
          </c:tx>
          <c:spPr>
            <a:solidFill>
              <a:schemeClr val="accent5"/>
            </a:solidFill>
            <a:ln>
              <a:solidFill>
                <a:srgbClr val="007CBF"/>
              </a:solidFill>
            </a:ln>
            <a:effectLst/>
          </c:spPr>
          <c:invertIfNegative val="0"/>
          <c:dPt>
            <c:idx val="0"/>
            <c:invertIfNegative val="0"/>
            <c:bubble3D val="0"/>
            <c:spPr>
              <a:solidFill>
                <a:srgbClr val="007CBF"/>
              </a:solidFill>
              <a:ln>
                <a:solidFill>
                  <a:srgbClr val="007CBF"/>
                </a:solidFill>
              </a:ln>
              <a:effectLst/>
            </c:spPr>
            <c:extLst>
              <c:ext xmlns:c16="http://schemas.microsoft.com/office/drawing/2014/chart" uri="{C3380CC4-5D6E-409C-BE32-E72D297353CC}">
                <c16:uniqueId val="{00000004-2ECF-4687-9045-F8852F84FAFB}"/>
              </c:ext>
            </c:extLst>
          </c:dPt>
          <c:dPt>
            <c:idx val="1"/>
            <c:invertIfNegative val="0"/>
            <c:bubble3D val="0"/>
            <c:spPr>
              <a:solidFill>
                <a:srgbClr val="007CBF"/>
              </a:solidFill>
              <a:ln>
                <a:solidFill>
                  <a:srgbClr val="007CBF"/>
                </a:solidFill>
              </a:ln>
              <a:effectLst/>
            </c:spPr>
            <c:extLst>
              <c:ext xmlns:c16="http://schemas.microsoft.com/office/drawing/2014/chart" uri="{C3380CC4-5D6E-409C-BE32-E72D297353CC}">
                <c16:uniqueId val="{00000006-2ECF-4687-9045-F8852F84FAFB}"/>
              </c:ext>
            </c:extLst>
          </c:dPt>
          <c:dPt>
            <c:idx val="2"/>
            <c:invertIfNegative val="0"/>
            <c:bubble3D val="0"/>
            <c:spPr>
              <a:solidFill>
                <a:srgbClr val="007CBF"/>
              </a:solidFill>
              <a:ln>
                <a:solidFill>
                  <a:srgbClr val="007CBF"/>
                </a:solidFill>
              </a:ln>
              <a:effectLst/>
            </c:spPr>
            <c:extLst>
              <c:ext xmlns:c16="http://schemas.microsoft.com/office/drawing/2014/chart" uri="{C3380CC4-5D6E-409C-BE32-E72D297353CC}">
                <c16:uniqueId val="{00000008-2ECF-4687-9045-F8852F84FAFB}"/>
              </c:ext>
            </c:extLst>
          </c:dPt>
          <c:cat>
            <c:strRef>
              <c:f>'Overview - LF participation'!$A$39:$A$41</c:f>
              <c:strCache>
                <c:ptCount val="3"/>
                <c:pt idx="0">
                  <c:v>15-24</c:v>
                </c:pt>
                <c:pt idx="1">
                  <c:v>25-49</c:v>
                </c:pt>
                <c:pt idx="2">
                  <c:v>50-64</c:v>
                </c:pt>
              </c:strCache>
            </c:strRef>
          </c:cat>
          <c:val>
            <c:numRef>
              <c:f>'Overview - LF participation'!$F$39:$F$41</c:f>
              <c:numCache>
                <c:formatCode>0.0%</c:formatCode>
                <c:ptCount val="3"/>
                <c:pt idx="0">
                  <c:v>0.31486534202163513</c:v>
                </c:pt>
                <c:pt idx="1">
                  <c:v>0.14408041697691734</c:v>
                </c:pt>
                <c:pt idx="2">
                  <c:v>0.26386765544780377</c:v>
                </c:pt>
              </c:numCache>
            </c:numRef>
          </c:val>
          <c:extLst>
            <c:ext xmlns:c16="http://schemas.microsoft.com/office/drawing/2014/chart" uri="{C3380CC4-5D6E-409C-BE32-E72D297353CC}">
              <c16:uniqueId val="{00000009-2ECF-4687-9045-F8852F84FAFB}"/>
            </c:ext>
          </c:extLst>
        </c:ser>
        <c:dLbls>
          <c:showLegendKey val="0"/>
          <c:showVal val="0"/>
          <c:showCatName val="0"/>
          <c:showSerName val="0"/>
          <c:showPercent val="0"/>
          <c:showBubbleSize val="0"/>
        </c:dLbls>
        <c:gapWidth val="150"/>
        <c:overlap val="100"/>
        <c:axId val="137376512"/>
        <c:axId val="137378048"/>
        <c:extLst>
          <c:ext xmlns:c15="http://schemas.microsoft.com/office/drawing/2012/chart" uri="{02D57815-91ED-43cb-92C2-25804820EDAC}">
            <c15:filteredBarSeries>
              <c15:ser>
                <c:idx val="3"/>
                <c:order val="3"/>
                <c:tx>
                  <c:strRef>
                    <c:extLst>
                      <c:ext uri="{02D57815-91ED-43cb-92C2-25804820EDAC}">
                        <c15:formulaRef>
                          <c15:sqref>'Overview - LF participation'!$E$38</c15:sqref>
                        </c15:formulaRef>
                      </c:ext>
                    </c:extLst>
                    <c:strCache>
                      <c:ptCount val="1"/>
                      <c:pt idx="0">
                        <c:v>Total in labour force</c:v>
                      </c:pt>
                    </c:strCache>
                  </c:strRef>
                </c:tx>
                <c:spPr>
                  <a:solidFill>
                    <a:schemeClr val="accent4"/>
                  </a:solidFill>
                  <a:ln>
                    <a:noFill/>
                  </a:ln>
                  <a:effectLst/>
                </c:spPr>
                <c:invertIfNegative val="0"/>
                <c:cat>
                  <c:strRef>
                    <c:extLst>
                      <c:ext uri="{02D57815-91ED-43cb-92C2-25804820EDAC}">
                        <c15:formulaRef>
                          <c15:sqref>'Overview - LF participation'!$A$39:$A$41</c15:sqref>
                        </c15:formulaRef>
                      </c:ext>
                    </c:extLst>
                    <c:strCache>
                      <c:ptCount val="3"/>
                      <c:pt idx="0">
                        <c:v>15-24</c:v>
                      </c:pt>
                      <c:pt idx="1">
                        <c:v>25-49</c:v>
                      </c:pt>
                      <c:pt idx="2">
                        <c:v>50-64</c:v>
                      </c:pt>
                    </c:strCache>
                  </c:strRef>
                </c:cat>
                <c:val>
                  <c:numRef>
                    <c:extLst>
                      <c:ext uri="{02D57815-91ED-43cb-92C2-25804820EDAC}">
                        <c15:formulaRef>
                          <c15:sqref>'Overview - LF participation'!$E$39:$E$41</c15:sqref>
                        </c15:formulaRef>
                      </c:ext>
                    </c:extLst>
                    <c:numCache>
                      <c:formatCode>0.0%</c:formatCode>
                      <c:ptCount val="3"/>
                      <c:pt idx="0">
                        <c:v>0.68741373222482582</c:v>
                      </c:pt>
                      <c:pt idx="1">
                        <c:v>0.85617553983618766</c:v>
                      </c:pt>
                      <c:pt idx="2">
                        <c:v>0.73556189389617799</c:v>
                      </c:pt>
                    </c:numCache>
                  </c:numRef>
                </c:val>
                <c:extLst>
                  <c:ext xmlns:c16="http://schemas.microsoft.com/office/drawing/2014/chart" uri="{C3380CC4-5D6E-409C-BE32-E72D297353CC}">
                    <c16:uniqueId val="{0000000A-2ECF-4687-9045-F8852F84FAFB}"/>
                  </c:ext>
                </c:extLst>
              </c15:ser>
            </c15:filteredBarSeries>
          </c:ext>
        </c:extLst>
      </c:barChart>
      <c:catAx>
        <c:axId val="13737651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AU"/>
                  <a:t>Age group</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numFmt formatCode="General" sourceLinked="0"/>
        <c:majorTickMark val="out"/>
        <c:minorTickMark val="none"/>
        <c:tickLblPos val="nextTo"/>
        <c:spPr>
          <a:noFill/>
          <a:ln w="19050" cap="sq" cmpd="sng" algn="ctr">
            <a:solidFill>
              <a:schemeClr val="tx1">
                <a:alpha val="2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7378048"/>
        <c:crosses val="autoZero"/>
        <c:auto val="1"/>
        <c:lblAlgn val="ctr"/>
        <c:lblOffset val="100"/>
        <c:noMultiLvlLbl val="0"/>
      </c:catAx>
      <c:valAx>
        <c:axId val="137378048"/>
        <c:scaling>
          <c:orientation val="minMax"/>
          <c:max val="1"/>
        </c:scaling>
        <c:delete val="0"/>
        <c:axPos val="l"/>
        <c:majorGridlines>
          <c:spPr>
            <a:ln w="0" cap="flat" cmpd="sng" algn="ctr">
              <a:noFill/>
              <a:prstDash val="solid"/>
              <a:round/>
            </a:ln>
            <a:effectLst/>
          </c:spPr>
        </c:majorGridlines>
        <c:numFmt formatCode="0%" sourceLinked="0"/>
        <c:majorTickMark val="out"/>
        <c:minorTickMark val="none"/>
        <c:tickLblPos val="nextTo"/>
        <c:spPr>
          <a:noFill/>
          <a:ln w="19050" cap="sq" cmpd="sng" algn="ctr">
            <a:solidFill>
              <a:schemeClr val="tx1">
                <a:alpha val="2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7376512"/>
        <c:crosses val="autoZero"/>
        <c:crossBetween val="between"/>
      </c:valAx>
      <c:spPr>
        <a:solidFill>
          <a:schemeClr val="bg1"/>
        </a:solid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6350" cap="flat" cmpd="sng" algn="ctr">
      <a:noFill/>
      <a:prstDash val="solid"/>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8739115264407435E-2"/>
          <c:y val="4.5845777898452351E-2"/>
          <c:w val="0.34755889556358649"/>
          <c:h val="0.8644844949936813"/>
        </c:manualLayout>
      </c:layout>
      <c:barChart>
        <c:barDir val="col"/>
        <c:grouping val="stacked"/>
        <c:varyColors val="0"/>
        <c:ser>
          <c:idx val="0"/>
          <c:order val="0"/>
          <c:tx>
            <c:strRef>
              <c:f>'Overview - LF participation'!$A$118</c:f>
              <c:strCache>
                <c:ptCount val="1"/>
                <c:pt idx="0">
                  <c:v>Employed full-time</c:v>
                </c:pt>
              </c:strCache>
            </c:strRef>
          </c:tx>
          <c:spPr>
            <a:solidFill>
              <a:srgbClr val="003768"/>
            </a:solidFill>
            <a:ln>
              <a:noFill/>
            </a:ln>
            <a:effectLst/>
          </c:spPr>
          <c:invertIfNegative val="0"/>
          <c:cat>
            <c:strRef>
              <c:f>'Overview - LF participation'!$B$108:$C$108</c:f>
              <c:strCache>
                <c:ptCount val="2"/>
                <c:pt idx="0">
                  <c:v>Male</c:v>
                </c:pt>
                <c:pt idx="1">
                  <c:v>Female</c:v>
                </c:pt>
              </c:strCache>
            </c:strRef>
          </c:cat>
          <c:val>
            <c:numRef>
              <c:f>'Overview - LF participation'!$B$118:$C$118</c:f>
              <c:numCache>
                <c:formatCode>0.0%</c:formatCode>
                <c:ptCount val="2"/>
                <c:pt idx="0">
                  <c:v>0.66095554381462751</c:v>
                </c:pt>
                <c:pt idx="1">
                  <c:v>0.38907158809237491</c:v>
                </c:pt>
              </c:numCache>
            </c:numRef>
          </c:val>
          <c:extLst>
            <c:ext xmlns:c16="http://schemas.microsoft.com/office/drawing/2014/chart" uri="{C3380CC4-5D6E-409C-BE32-E72D297353CC}">
              <c16:uniqueId val="{00000000-6755-4258-A5B5-17061655DFE9}"/>
            </c:ext>
          </c:extLst>
        </c:ser>
        <c:ser>
          <c:idx val="1"/>
          <c:order val="1"/>
          <c:tx>
            <c:strRef>
              <c:f>'Overview - LF participation'!$A$119</c:f>
              <c:strCache>
                <c:ptCount val="1"/>
                <c:pt idx="0">
                  <c:v>Employed part-time</c:v>
                </c:pt>
              </c:strCache>
            </c:strRef>
          </c:tx>
          <c:spPr>
            <a:solidFill>
              <a:srgbClr val="37872A"/>
            </a:solidFill>
            <a:ln>
              <a:noFill/>
            </a:ln>
            <a:effectLst/>
          </c:spPr>
          <c:invertIfNegative val="0"/>
          <c:cat>
            <c:strRef>
              <c:f>'Overview - LF participation'!$B$108:$C$108</c:f>
              <c:strCache>
                <c:ptCount val="2"/>
                <c:pt idx="0">
                  <c:v>Male</c:v>
                </c:pt>
                <c:pt idx="1">
                  <c:v>Female</c:v>
                </c:pt>
              </c:strCache>
            </c:strRef>
          </c:cat>
          <c:val>
            <c:numRef>
              <c:f>'Overview - LF participation'!$B$119:$C$119</c:f>
              <c:numCache>
                <c:formatCode>0.0%</c:formatCode>
                <c:ptCount val="2"/>
                <c:pt idx="0">
                  <c:v>0.1389161446146879</c:v>
                </c:pt>
                <c:pt idx="1">
                  <c:v>0.31418263921270279</c:v>
                </c:pt>
              </c:numCache>
            </c:numRef>
          </c:val>
          <c:extLst>
            <c:ext xmlns:c16="http://schemas.microsoft.com/office/drawing/2014/chart" uri="{C3380CC4-5D6E-409C-BE32-E72D297353CC}">
              <c16:uniqueId val="{00000001-6755-4258-A5B5-17061655DFE9}"/>
            </c:ext>
          </c:extLst>
        </c:ser>
        <c:ser>
          <c:idx val="2"/>
          <c:order val="2"/>
          <c:tx>
            <c:strRef>
              <c:f>'Overview - LF participation'!$A$120</c:f>
              <c:strCache>
                <c:ptCount val="1"/>
                <c:pt idx="0">
                  <c:v>Unemployed</c:v>
                </c:pt>
              </c:strCache>
            </c:strRef>
          </c:tx>
          <c:spPr>
            <a:solidFill>
              <a:srgbClr val="79288C"/>
            </a:solidFill>
            <a:ln>
              <a:noFill/>
            </a:ln>
            <a:effectLst/>
          </c:spPr>
          <c:invertIfNegative val="0"/>
          <c:cat>
            <c:strRef>
              <c:f>'Overview - LF participation'!$B$108:$C$108</c:f>
              <c:strCache>
                <c:ptCount val="2"/>
                <c:pt idx="0">
                  <c:v>Male</c:v>
                </c:pt>
                <c:pt idx="1">
                  <c:v>Female</c:v>
                </c:pt>
              </c:strCache>
            </c:strRef>
          </c:cat>
          <c:val>
            <c:numRef>
              <c:f>'Overview - LF participation'!$B$120:$C$120</c:f>
              <c:numCache>
                <c:formatCode>0.0%</c:formatCode>
                <c:ptCount val="2"/>
                <c:pt idx="0">
                  <c:v>4.2393136588924948E-2</c:v>
                </c:pt>
                <c:pt idx="1">
                  <c:v>3.6223525658330674E-2</c:v>
                </c:pt>
              </c:numCache>
            </c:numRef>
          </c:val>
          <c:extLst>
            <c:ext xmlns:c16="http://schemas.microsoft.com/office/drawing/2014/chart" uri="{C3380CC4-5D6E-409C-BE32-E72D297353CC}">
              <c16:uniqueId val="{00000002-6755-4258-A5B5-17061655DFE9}"/>
            </c:ext>
          </c:extLst>
        </c:ser>
        <c:ser>
          <c:idx val="3"/>
          <c:order val="3"/>
          <c:tx>
            <c:strRef>
              <c:f>'Overview - LF participation'!$A$121</c:f>
              <c:strCache>
                <c:ptCount val="1"/>
                <c:pt idx="0">
                  <c:v>Not in the labour force</c:v>
                </c:pt>
              </c:strCache>
            </c:strRef>
          </c:tx>
          <c:spPr>
            <a:solidFill>
              <a:srgbClr val="007CBF"/>
            </a:solidFill>
            <a:ln>
              <a:noFill/>
            </a:ln>
            <a:effectLst/>
          </c:spPr>
          <c:invertIfNegative val="0"/>
          <c:cat>
            <c:strRef>
              <c:f>'Overview - LF participation'!$B$108:$C$108</c:f>
              <c:strCache>
                <c:ptCount val="2"/>
                <c:pt idx="0">
                  <c:v>Male</c:v>
                </c:pt>
                <c:pt idx="1">
                  <c:v>Female</c:v>
                </c:pt>
              </c:strCache>
            </c:strRef>
          </c:cat>
          <c:val>
            <c:numRef>
              <c:f>'Overview - LF participation'!$B$121:$C$121</c:f>
              <c:numCache>
                <c:formatCode>0.0%</c:formatCode>
                <c:ptCount val="2"/>
                <c:pt idx="0">
                  <c:v>0.1575087427981986</c:v>
                </c:pt>
                <c:pt idx="1">
                  <c:v>0.26075539303507006</c:v>
                </c:pt>
              </c:numCache>
            </c:numRef>
          </c:val>
          <c:extLst>
            <c:ext xmlns:c16="http://schemas.microsoft.com/office/drawing/2014/chart" uri="{C3380CC4-5D6E-409C-BE32-E72D297353CC}">
              <c16:uniqueId val="{00000003-6755-4258-A5B5-17061655DFE9}"/>
            </c:ext>
          </c:extLst>
        </c:ser>
        <c:dLbls>
          <c:showLegendKey val="0"/>
          <c:showVal val="0"/>
          <c:showCatName val="0"/>
          <c:showSerName val="0"/>
          <c:showPercent val="0"/>
          <c:showBubbleSize val="0"/>
        </c:dLbls>
        <c:gapWidth val="150"/>
        <c:overlap val="100"/>
        <c:axId val="137376512"/>
        <c:axId val="137378048"/>
      </c:barChart>
      <c:catAx>
        <c:axId val="137376512"/>
        <c:scaling>
          <c:orientation val="minMax"/>
        </c:scaling>
        <c:delete val="0"/>
        <c:axPos val="b"/>
        <c:numFmt formatCode="General" sourceLinked="0"/>
        <c:majorTickMark val="out"/>
        <c:minorTickMark val="none"/>
        <c:tickLblPos val="nextTo"/>
        <c:spPr>
          <a:noFill/>
          <a:ln w="19050" cap="sq" cmpd="sng" algn="ctr">
            <a:solidFill>
              <a:schemeClr val="tx1">
                <a:alpha val="2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7378048"/>
        <c:crosses val="autoZero"/>
        <c:auto val="1"/>
        <c:lblAlgn val="ctr"/>
        <c:lblOffset val="100"/>
        <c:noMultiLvlLbl val="0"/>
      </c:catAx>
      <c:valAx>
        <c:axId val="137378048"/>
        <c:scaling>
          <c:orientation val="minMax"/>
          <c:max val="1"/>
        </c:scaling>
        <c:delete val="0"/>
        <c:axPos val="l"/>
        <c:majorGridlines>
          <c:spPr>
            <a:ln w="0" cap="flat" cmpd="sng" algn="ctr">
              <a:noFill/>
              <a:prstDash val="solid"/>
              <a:round/>
            </a:ln>
            <a:effectLst/>
          </c:spPr>
        </c:majorGridlines>
        <c:numFmt formatCode="0%" sourceLinked="0"/>
        <c:majorTickMark val="out"/>
        <c:minorTickMark val="none"/>
        <c:tickLblPos val="nextTo"/>
        <c:spPr>
          <a:noFill/>
          <a:ln w="19050" cap="sq" cmpd="sng" algn="ctr">
            <a:solidFill>
              <a:schemeClr val="tx1">
                <a:alpha val="2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7376512"/>
        <c:crosses val="autoZero"/>
        <c:crossBetween val="between"/>
        <c:majorUnit val="0.2"/>
      </c:valAx>
      <c:spPr>
        <a:solidFill>
          <a:schemeClr val="bg1"/>
        </a:solidFill>
        <a:ln>
          <a:noFill/>
        </a:ln>
        <a:effectLst/>
      </c:spPr>
    </c:plotArea>
    <c:legend>
      <c:legendPos val="r"/>
      <c:layout>
        <c:manualLayout>
          <c:xMode val="edge"/>
          <c:yMode val="edge"/>
          <c:x val="0.41796555243770572"/>
          <c:y val="0.31957149800719348"/>
          <c:w val="0.33804210643882282"/>
          <c:h val="0.4679739477009818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6350" cap="flat" cmpd="sng" algn="ctr">
      <a:noFill/>
      <a:prstDash val="solid"/>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8739115264407435E-2"/>
          <c:y val="8.0413726062020019E-2"/>
          <c:w val="0.4911761711197864"/>
          <c:h val="0.75090424808010114"/>
        </c:manualLayout>
      </c:layout>
      <c:barChart>
        <c:barDir val="col"/>
        <c:grouping val="stacked"/>
        <c:varyColors val="0"/>
        <c:ser>
          <c:idx val="0"/>
          <c:order val="0"/>
          <c:tx>
            <c:strRef>
              <c:f>'Overview - LF participation'!$C$63</c:f>
              <c:strCache>
                <c:ptCount val="1"/>
                <c:pt idx="0">
                  <c:v>Studying at an educational institution</c:v>
                </c:pt>
              </c:strCache>
            </c:strRef>
          </c:tx>
          <c:spPr>
            <a:solidFill>
              <a:schemeClr val="accent1">
                <a:shade val="76000"/>
              </a:schemeClr>
            </a:solidFill>
            <a:ln>
              <a:noFill/>
            </a:ln>
            <a:effectLst/>
          </c:spPr>
          <c:invertIfNegative val="0"/>
          <c:cat>
            <c:strRef>
              <c:f>'Overview - LF participation'!$B$64:$B$66</c:f>
              <c:strCache>
                <c:ptCount val="3"/>
                <c:pt idx="0">
                  <c:v>15-24</c:v>
                </c:pt>
                <c:pt idx="1">
                  <c:v>25-49</c:v>
                </c:pt>
                <c:pt idx="2">
                  <c:v>50-64</c:v>
                </c:pt>
              </c:strCache>
            </c:strRef>
          </c:cat>
          <c:val>
            <c:numRef>
              <c:f>'Overview - LF participation'!$C$64:$C$66</c:f>
              <c:numCache>
                <c:formatCode>0.0%</c:formatCode>
                <c:ptCount val="3"/>
                <c:pt idx="0">
                  <c:v>0.60084101049658134</c:v>
                </c:pt>
                <c:pt idx="1">
                  <c:v>0.10332511169024572</c:v>
                </c:pt>
                <c:pt idx="2">
                  <c:v>3.0781517398745007E-2</c:v>
                </c:pt>
              </c:numCache>
            </c:numRef>
          </c:val>
          <c:extLst>
            <c:ext xmlns:c16="http://schemas.microsoft.com/office/drawing/2014/chart" uri="{C3380CC4-5D6E-409C-BE32-E72D297353CC}">
              <c16:uniqueId val="{00000000-743C-4967-B652-86175D163B75}"/>
            </c:ext>
          </c:extLst>
        </c:ser>
        <c:ser>
          <c:idx val="1"/>
          <c:order val="1"/>
          <c:tx>
            <c:strRef>
              <c:f>'Overview - LF participation'!$D$63</c:f>
              <c:strCache>
                <c:ptCount val="1"/>
                <c:pt idx="0">
                  <c:v>Not studying at an educational institution</c:v>
                </c:pt>
              </c:strCache>
            </c:strRef>
          </c:tx>
          <c:spPr>
            <a:solidFill>
              <a:srgbClr val="003768">
                <a:alpha val="60000"/>
              </a:srgbClr>
            </a:solidFill>
            <a:ln>
              <a:noFill/>
            </a:ln>
            <a:effectLst/>
          </c:spPr>
          <c:invertIfNegative val="0"/>
          <c:cat>
            <c:strRef>
              <c:f>'Overview - LF participation'!$B$64:$B$66</c:f>
              <c:strCache>
                <c:ptCount val="3"/>
                <c:pt idx="0">
                  <c:v>15-24</c:v>
                </c:pt>
                <c:pt idx="1">
                  <c:v>25-49</c:v>
                </c:pt>
                <c:pt idx="2">
                  <c:v>50-64</c:v>
                </c:pt>
              </c:strCache>
            </c:strRef>
          </c:cat>
          <c:val>
            <c:numRef>
              <c:f>'Overview - LF participation'!$D$64:$D$66</c:f>
              <c:numCache>
                <c:formatCode>0.0%</c:formatCode>
                <c:ptCount val="3"/>
                <c:pt idx="0">
                  <c:v>0.39922318877796681</c:v>
                </c:pt>
                <c:pt idx="1">
                  <c:v>0.89668652271034999</c:v>
                </c:pt>
                <c:pt idx="2">
                  <c:v>0.96981175128351393</c:v>
                </c:pt>
              </c:numCache>
            </c:numRef>
          </c:val>
          <c:extLst>
            <c:ext xmlns:c16="http://schemas.microsoft.com/office/drawing/2014/chart" uri="{C3380CC4-5D6E-409C-BE32-E72D297353CC}">
              <c16:uniqueId val="{00000001-743C-4967-B652-86175D163B75}"/>
            </c:ext>
          </c:extLst>
        </c:ser>
        <c:dLbls>
          <c:showLegendKey val="0"/>
          <c:showVal val="0"/>
          <c:showCatName val="0"/>
          <c:showSerName val="0"/>
          <c:showPercent val="0"/>
          <c:showBubbleSize val="0"/>
        </c:dLbls>
        <c:gapWidth val="150"/>
        <c:overlap val="100"/>
        <c:axId val="137376512"/>
        <c:axId val="137378048"/>
      </c:barChart>
      <c:catAx>
        <c:axId val="13737651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AU"/>
                  <a:t>Age group</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numFmt formatCode="General" sourceLinked="0"/>
        <c:majorTickMark val="out"/>
        <c:minorTickMark val="none"/>
        <c:tickLblPos val="nextTo"/>
        <c:spPr>
          <a:noFill/>
          <a:ln w="19050" cap="sq" cmpd="sng" algn="ctr">
            <a:solidFill>
              <a:schemeClr val="tx1">
                <a:alpha val="2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7378048"/>
        <c:crosses val="autoZero"/>
        <c:auto val="1"/>
        <c:lblAlgn val="ctr"/>
        <c:lblOffset val="100"/>
        <c:noMultiLvlLbl val="0"/>
      </c:catAx>
      <c:valAx>
        <c:axId val="137378048"/>
        <c:scaling>
          <c:orientation val="minMax"/>
          <c:max val="1"/>
        </c:scaling>
        <c:delete val="0"/>
        <c:axPos val="l"/>
        <c:majorGridlines>
          <c:spPr>
            <a:ln w="0" cap="flat" cmpd="sng" algn="ctr">
              <a:noFill/>
              <a:prstDash val="solid"/>
              <a:round/>
            </a:ln>
            <a:effectLst/>
          </c:spPr>
        </c:majorGridlines>
        <c:numFmt formatCode="0%" sourceLinked="0"/>
        <c:majorTickMark val="out"/>
        <c:minorTickMark val="none"/>
        <c:tickLblPos val="nextTo"/>
        <c:spPr>
          <a:noFill/>
          <a:ln w="19050" cap="sq" cmpd="sng" algn="ctr">
            <a:solidFill>
              <a:schemeClr val="tx1">
                <a:alpha val="2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7376512"/>
        <c:crosses val="autoZero"/>
        <c:crossBetween val="between"/>
        <c:majorUnit val="0.2"/>
      </c:valAx>
      <c:spPr>
        <a:solidFill>
          <a:schemeClr val="bg1"/>
        </a:solidFill>
        <a:ln>
          <a:noFill/>
        </a:ln>
        <a:effectLst/>
      </c:spPr>
    </c:plotArea>
    <c:legend>
      <c:legendPos val="r"/>
      <c:layout>
        <c:manualLayout>
          <c:xMode val="edge"/>
          <c:yMode val="edge"/>
          <c:x val="0.62169595554816337"/>
          <c:y val="0.38794478467969279"/>
          <c:w val="0.30348715437198681"/>
          <c:h val="0.2339869738504909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6350" cap="flat" cmpd="sng" algn="ctr">
      <a:noFill/>
      <a:prstDash val="solid"/>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8739115264407435E-2"/>
          <c:y val="4.5845777898452351E-2"/>
          <c:w val="0.55049269711692228"/>
          <c:h val="0.75534193902773961"/>
        </c:manualLayout>
      </c:layout>
      <c:barChart>
        <c:barDir val="col"/>
        <c:grouping val="stacked"/>
        <c:varyColors val="0"/>
        <c:ser>
          <c:idx val="0"/>
          <c:order val="0"/>
          <c:tx>
            <c:strRef>
              <c:f>People!$C$12</c:f>
              <c:strCache>
                <c:ptCount val="1"/>
                <c:pt idx="0">
                  <c:v>Employed</c:v>
                </c:pt>
              </c:strCache>
            </c:strRef>
          </c:tx>
          <c:spPr>
            <a:solidFill>
              <a:schemeClr val="accent1"/>
            </a:solidFill>
            <a:ln>
              <a:noFill/>
            </a:ln>
            <a:effectLst/>
          </c:spPr>
          <c:invertIfNegative val="0"/>
          <c:cat>
            <c:strRef>
              <c:f>People!$B$13:$B$15</c:f>
              <c:strCache>
                <c:ptCount val="3"/>
                <c:pt idx="0">
                  <c:v>Higher education</c:v>
                </c:pt>
                <c:pt idx="1">
                  <c:v>VET</c:v>
                </c:pt>
                <c:pt idx="2">
                  <c:v>No completed non-school qualification</c:v>
                </c:pt>
              </c:strCache>
            </c:strRef>
          </c:cat>
          <c:val>
            <c:numRef>
              <c:f>People!$C$13:$C$15</c:f>
              <c:numCache>
                <c:formatCode>0.0%</c:formatCode>
                <c:ptCount val="3"/>
                <c:pt idx="0">
                  <c:v>0.85622295164224038</c:v>
                </c:pt>
                <c:pt idx="1">
                  <c:v>0.80367375775178584</c:v>
                </c:pt>
                <c:pt idx="2">
                  <c:v>0.61708716178486223</c:v>
                </c:pt>
              </c:numCache>
            </c:numRef>
          </c:val>
          <c:extLst>
            <c:ext xmlns:c16="http://schemas.microsoft.com/office/drawing/2014/chart" uri="{C3380CC4-5D6E-409C-BE32-E72D297353CC}">
              <c16:uniqueId val="{00000000-80DB-456A-A7D1-AEDE4995162F}"/>
            </c:ext>
          </c:extLst>
        </c:ser>
        <c:ser>
          <c:idx val="1"/>
          <c:order val="1"/>
          <c:tx>
            <c:strRef>
              <c:f>People!$D$12</c:f>
              <c:strCache>
                <c:ptCount val="1"/>
                <c:pt idx="0">
                  <c:v>Unemployed</c:v>
                </c:pt>
              </c:strCache>
            </c:strRef>
          </c:tx>
          <c:spPr>
            <a:solidFill>
              <a:schemeClr val="accent3"/>
            </a:solidFill>
            <a:ln>
              <a:noFill/>
            </a:ln>
            <a:effectLst/>
          </c:spPr>
          <c:invertIfNegative val="0"/>
          <c:cat>
            <c:strRef>
              <c:f>People!$B$13:$B$15</c:f>
              <c:strCache>
                <c:ptCount val="3"/>
                <c:pt idx="0">
                  <c:v>Higher education</c:v>
                </c:pt>
                <c:pt idx="1">
                  <c:v>VET</c:v>
                </c:pt>
                <c:pt idx="2">
                  <c:v>No completed non-school qualification</c:v>
                </c:pt>
              </c:strCache>
            </c:strRef>
          </c:cat>
          <c:val>
            <c:numRef>
              <c:f>People!$D$13:$D$15</c:f>
              <c:numCache>
                <c:formatCode>0.0%</c:formatCode>
                <c:ptCount val="3"/>
                <c:pt idx="0">
                  <c:v>2.7220840040977606E-2</c:v>
                </c:pt>
                <c:pt idx="1">
                  <c:v>3.4598477117513148E-2</c:v>
                </c:pt>
                <c:pt idx="2">
                  <c:v>5.2591502106705927E-2</c:v>
                </c:pt>
              </c:numCache>
            </c:numRef>
          </c:val>
          <c:extLst>
            <c:ext xmlns:c16="http://schemas.microsoft.com/office/drawing/2014/chart" uri="{C3380CC4-5D6E-409C-BE32-E72D297353CC}">
              <c16:uniqueId val="{00000001-80DB-456A-A7D1-AEDE4995162F}"/>
            </c:ext>
          </c:extLst>
        </c:ser>
        <c:ser>
          <c:idx val="2"/>
          <c:order val="2"/>
          <c:tx>
            <c:strRef>
              <c:f>People!$E$12</c:f>
              <c:strCache>
                <c:ptCount val="1"/>
                <c:pt idx="0">
                  <c:v>Not in the labour force</c:v>
                </c:pt>
              </c:strCache>
            </c:strRef>
          </c:tx>
          <c:spPr>
            <a:solidFill>
              <a:srgbClr val="007CBF"/>
            </a:solidFill>
            <a:ln>
              <a:noFill/>
            </a:ln>
            <a:effectLst/>
          </c:spPr>
          <c:invertIfNegative val="0"/>
          <c:cat>
            <c:strRef>
              <c:f>People!$B$13:$B$15</c:f>
              <c:strCache>
                <c:ptCount val="3"/>
                <c:pt idx="0">
                  <c:v>Higher education</c:v>
                </c:pt>
                <c:pt idx="1">
                  <c:v>VET</c:v>
                </c:pt>
                <c:pt idx="2">
                  <c:v>No completed non-school qualification</c:v>
                </c:pt>
              </c:strCache>
            </c:strRef>
          </c:cat>
          <c:val>
            <c:numRef>
              <c:f>People!$E$13:$E$15</c:f>
              <c:numCache>
                <c:formatCode>0.0%</c:formatCode>
                <c:ptCount val="3"/>
                <c:pt idx="0">
                  <c:v>0.11674437080554452</c:v>
                </c:pt>
                <c:pt idx="1">
                  <c:v>0.16117827144987831</c:v>
                </c:pt>
                <c:pt idx="2">
                  <c:v>0.3298813814576036</c:v>
                </c:pt>
              </c:numCache>
            </c:numRef>
          </c:val>
          <c:extLst>
            <c:ext xmlns:c16="http://schemas.microsoft.com/office/drawing/2014/chart" uri="{C3380CC4-5D6E-409C-BE32-E72D297353CC}">
              <c16:uniqueId val="{00000002-80DB-456A-A7D1-AEDE4995162F}"/>
            </c:ext>
          </c:extLst>
        </c:ser>
        <c:dLbls>
          <c:showLegendKey val="0"/>
          <c:showVal val="0"/>
          <c:showCatName val="0"/>
          <c:showSerName val="0"/>
          <c:showPercent val="0"/>
          <c:showBubbleSize val="0"/>
        </c:dLbls>
        <c:gapWidth val="150"/>
        <c:overlap val="100"/>
        <c:axId val="137376512"/>
        <c:axId val="137378048"/>
      </c:barChart>
      <c:catAx>
        <c:axId val="137376512"/>
        <c:scaling>
          <c:orientation val="minMax"/>
        </c:scaling>
        <c:delete val="0"/>
        <c:axPos val="b"/>
        <c:numFmt formatCode="General" sourceLinked="0"/>
        <c:majorTickMark val="out"/>
        <c:minorTickMark val="none"/>
        <c:tickLblPos val="nextTo"/>
        <c:spPr>
          <a:noFill/>
          <a:ln w="19050" cap="sq" cmpd="sng" algn="ctr">
            <a:solidFill>
              <a:schemeClr val="tx1">
                <a:alpha val="2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7378048"/>
        <c:crosses val="autoZero"/>
        <c:auto val="1"/>
        <c:lblAlgn val="ctr"/>
        <c:lblOffset val="100"/>
        <c:noMultiLvlLbl val="0"/>
      </c:catAx>
      <c:valAx>
        <c:axId val="137378048"/>
        <c:scaling>
          <c:orientation val="minMax"/>
          <c:max val="1"/>
        </c:scaling>
        <c:delete val="0"/>
        <c:axPos val="l"/>
        <c:majorGridlines>
          <c:spPr>
            <a:ln w="0" cap="flat" cmpd="sng" algn="ctr">
              <a:noFill/>
              <a:prstDash val="solid"/>
              <a:round/>
            </a:ln>
            <a:effectLst/>
          </c:spPr>
        </c:majorGridlines>
        <c:numFmt formatCode="0%" sourceLinked="0"/>
        <c:majorTickMark val="out"/>
        <c:minorTickMark val="none"/>
        <c:tickLblPos val="nextTo"/>
        <c:spPr>
          <a:noFill/>
          <a:ln w="19050" cap="sq" cmpd="sng" algn="ctr">
            <a:solidFill>
              <a:schemeClr val="tx1">
                <a:alpha val="2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7376512"/>
        <c:crosses val="autoZero"/>
        <c:crossBetween val="between"/>
        <c:majorUnit val="0.2"/>
      </c:valAx>
      <c:spPr>
        <a:solidFill>
          <a:schemeClr val="bg1"/>
        </a:solidFill>
        <a:ln>
          <a:noFill/>
        </a:ln>
        <a:effectLst/>
      </c:spPr>
    </c:plotArea>
    <c:legend>
      <c:legendPos val="r"/>
      <c:layout>
        <c:manualLayout>
          <c:xMode val="edge"/>
          <c:yMode val="edge"/>
          <c:x val="0.69273813693984576"/>
          <c:y val="0.37767983616164974"/>
          <c:w val="0.24494249109950364"/>
          <c:h val="0.2446403276767004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6350" cap="flat" cmpd="sng" algn="ctr">
      <a:noFill/>
      <a:prstDash val="solid"/>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1" i="0" u="none" strike="noStrike" kern="1200" baseline="0">
                <a:solidFill>
                  <a:schemeClr val="tx1"/>
                </a:solidFill>
                <a:latin typeface="+mn-lt"/>
                <a:ea typeface="+mn-ea"/>
                <a:cs typeface="+mn-cs"/>
              </a:defRPr>
            </a:pPr>
            <a:r>
              <a:rPr lang="en-AU" sz="960"/>
              <a:t>No non-school qualifications</a:t>
            </a:r>
            <a:r>
              <a:rPr lang="en-AU" sz="960" baseline="0"/>
              <a:t> </a:t>
            </a:r>
            <a:r>
              <a:rPr lang="en-AU" sz="960" b="1" i="0" u="none" strike="noStrike" baseline="0">
                <a:effectLst/>
              </a:rPr>
              <a:t>completed</a:t>
            </a:r>
            <a:endParaRPr lang="en-AU" sz="960"/>
          </a:p>
        </c:rich>
      </c:tx>
      <c:layout>
        <c:manualLayout>
          <c:xMode val="edge"/>
          <c:yMode val="edge"/>
          <c:x val="0.24621514277178039"/>
          <c:y val="2.4691358024691357E-2"/>
        </c:manualLayout>
      </c:layout>
      <c:overlay val="0"/>
      <c:spPr>
        <a:noFill/>
        <a:ln>
          <a:noFill/>
        </a:ln>
        <a:effectLst/>
      </c:spPr>
      <c:txPr>
        <a:bodyPr rot="0" spcFirstLastPara="1" vertOverflow="ellipsis" vert="horz" wrap="square" anchor="ctr" anchorCtr="1"/>
        <a:lstStyle/>
        <a:p>
          <a:pPr>
            <a:defRPr sz="960" b="1" i="0" u="none" strike="noStrike" kern="1200" baseline="0">
              <a:solidFill>
                <a:schemeClr val="tx1"/>
              </a:solidFill>
              <a:latin typeface="+mn-lt"/>
              <a:ea typeface="+mn-ea"/>
              <a:cs typeface="+mn-cs"/>
            </a:defRPr>
          </a:pPr>
          <a:endParaRPr lang="en-US"/>
        </a:p>
      </c:txPr>
    </c:title>
    <c:autoTitleDeleted val="0"/>
    <c:plotArea>
      <c:layout>
        <c:manualLayout>
          <c:layoutTarget val="inner"/>
          <c:xMode val="edge"/>
          <c:yMode val="edge"/>
          <c:x val="5.8739115264407435E-2"/>
          <c:y val="0.18411742976572376"/>
          <c:w val="0.8901729672968427"/>
          <c:h val="0.6916449888208418"/>
        </c:manualLayout>
      </c:layout>
      <c:barChart>
        <c:barDir val="col"/>
        <c:grouping val="stacked"/>
        <c:varyColors val="0"/>
        <c:ser>
          <c:idx val="0"/>
          <c:order val="0"/>
          <c:tx>
            <c:strRef>
              <c:f>People!$D$41</c:f>
              <c:strCache>
                <c:ptCount val="1"/>
                <c:pt idx="0">
                  <c:v>Employed</c:v>
                </c:pt>
              </c:strCache>
            </c:strRef>
          </c:tx>
          <c:spPr>
            <a:solidFill>
              <a:schemeClr val="accent1"/>
            </a:solidFill>
            <a:ln>
              <a:noFill/>
            </a:ln>
            <a:effectLst/>
          </c:spPr>
          <c:invertIfNegative val="0"/>
          <c:cat>
            <c:strRef>
              <c:f>People!$C$42:$C$43</c:f>
              <c:strCache>
                <c:ptCount val="2"/>
                <c:pt idx="0">
                  <c:v>Qualification started but not completed</c:v>
                </c:pt>
                <c:pt idx="1">
                  <c:v>No incomplete qualifications</c:v>
                </c:pt>
              </c:strCache>
            </c:strRef>
          </c:cat>
          <c:val>
            <c:numRef>
              <c:f>People!$D$42:$D$43</c:f>
              <c:numCache>
                <c:formatCode>0.0%</c:formatCode>
                <c:ptCount val="2"/>
                <c:pt idx="0">
                  <c:v>0.69042541250420919</c:v>
                </c:pt>
                <c:pt idx="1">
                  <c:v>0.60455614461673379</c:v>
                </c:pt>
              </c:numCache>
            </c:numRef>
          </c:val>
          <c:extLst>
            <c:ext xmlns:c16="http://schemas.microsoft.com/office/drawing/2014/chart" uri="{C3380CC4-5D6E-409C-BE32-E72D297353CC}">
              <c16:uniqueId val="{00000000-F2CD-4BAA-A91A-ED30099EA455}"/>
            </c:ext>
          </c:extLst>
        </c:ser>
        <c:ser>
          <c:idx val="1"/>
          <c:order val="1"/>
          <c:tx>
            <c:strRef>
              <c:f>People!$E$41</c:f>
              <c:strCache>
                <c:ptCount val="1"/>
                <c:pt idx="0">
                  <c:v>Unemployed</c:v>
                </c:pt>
              </c:strCache>
            </c:strRef>
          </c:tx>
          <c:spPr>
            <a:solidFill>
              <a:schemeClr val="accent3"/>
            </a:solidFill>
            <a:ln>
              <a:noFill/>
            </a:ln>
            <a:effectLst/>
          </c:spPr>
          <c:invertIfNegative val="0"/>
          <c:cat>
            <c:strRef>
              <c:f>People!$C$42:$C$43</c:f>
              <c:strCache>
                <c:ptCount val="2"/>
                <c:pt idx="0">
                  <c:v>Qualification started but not completed</c:v>
                </c:pt>
                <c:pt idx="1">
                  <c:v>No incomplete qualifications</c:v>
                </c:pt>
              </c:strCache>
            </c:strRef>
          </c:cat>
          <c:val>
            <c:numRef>
              <c:f>People!$E$42:$E$43</c:f>
              <c:numCache>
                <c:formatCode>0.0%</c:formatCode>
                <c:ptCount val="2"/>
                <c:pt idx="0">
                  <c:v>7.5092602985744758E-2</c:v>
                </c:pt>
                <c:pt idx="1">
                  <c:v>4.910910033084865E-2</c:v>
                </c:pt>
              </c:numCache>
            </c:numRef>
          </c:val>
          <c:extLst>
            <c:ext xmlns:c16="http://schemas.microsoft.com/office/drawing/2014/chart" uri="{C3380CC4-5D6E-409C-BE32-E72D297353CC}">
              <c16:uniqueId val="{00000001-F2CD-4BAA-A91A-ED30099EA455}"/>
            </c:ext>
          </c:extLst>
        </c:ser>
        <c:ser>
          <c:idx val="2"/>
          <c:order val="2"/>
          <c:tx>
            <c:strRef>
              <c:f>People!$F$41</c:f>
              <c:strCache>
                <c:ptCount val="1"/>
                <c:pt idx="0">
                  <c:v>Not in the labour force</c:v>
                </c:pt>
              </c:strCache>
            </c:strRef>
          </c:tx>
          <c:spPr>
            <a:solidFill>
              <a:srgbClr val="007CBF"/>
            </a:solidFill>
            <a:ln>
              <a:noFill/>
            </a:ln>
            <a:effectLst/>
          </c:spPr>
          <c:invertIfNegative val="0"/>
          <c:cat>
            <c:strRef>
              <c:f>People!$C$42:$C$43</c:f>
              <c:strCache>
                <c:ptCount val="2"/>
                <c:pt idx="0">
                  <c:v>Qualification started but not completed</c:v>
                </c:pt>
                <c:pt idx="1">
                  <c:v>No incomplete qualifications</c:v>
                </c:pt>
              </c:strCache>
            </c:strRef>
          </c:cat>
          <c:val>
            <c:numRef>
              <c:f>People!$F$42:$F$43</c:f>
              <c:numCache>
                <c:formatCode>0.0%</c:formatCode>
                <c:ptCount val="2"/>
                <c:pt idx="0">
                  <c:v>0.2361656751599506</c:v>
                </c:pt>
                <c:pt idx="1">
                  <c:v>0.34617530992147327</c:v>
                </c:pt>
              </c:numCache>
            </c:numRef>
          </c:val>
          <c:extLst>
            <c:ext xmlns:c16="http://schemas.microsoft.com/office/drawing/2014/chart" uri="{C3380CC4-5D6E-409C-BE32-E72D297353CC}">
              <c16:uniqueId val="{00000002-F2CD-4BAA-A91A-ED30099EA455}"/>
            </c:ext>
          </c:extLst>
        </c:ser>
        <c:dLbls>
          <c:showLegendKey val="0"/>
          <c:showVal val="0"/>
          <c:showCatName val="0"/>
          <c:showSerName val="0"/>
          <c:showPercent val="0"/>
          <c:showBubbleSize val="0"/>
        </c:dLbls>
        <c:gapWidth val="150"/>
        <c:overlap val="100"/>
        <c:axId val="137376512"/>
        <c:axId val="137378048"/>
      </c:barChart>
      <c:catAx>
        <c:axId val="137376512"/>
        <c:scaling>
          <c:orientation val="minMax"/>
        </c:scaling>
        <c:delete val="0"/>
        <c:axPos val="b"/>
        <c:numFmt formatCode="General" sourceLinked="0"/>
        <c:majorTickMark val="out"/>
        <c:minorTickMark val="none"/>
        <c:tickLblPos val="nextTo"/>
        <c:spPr>
          <a:noFill/>
          <a:ln w="19050" cap="sq" cmpd="sng" algn="ctr">
            <a:solidFill>
              <a:schemeClr val="tx1">
                <a:alpha val="2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7378048"/>
        <c:crosses val="autoZero"/>
        <c:auto val="1"/>
        <c:lblAlgn val="ctr"/>
        <c:lblOffset val="100"/>
        <c:noMultiLvlLbl val="0"/>
      </c:catAx>
      <c:valAx>
        <c:axId val="137378048"/>
        <c:scaling>
          <c:orientation val="minMax"/>
          <c:max val="1"/>
        </c:scaling>
        <c:delete val="0"/>
        <c:axPos val="l"/>
        <c:majorGridlines>
          <c:spPr>
            <a:ln w="0" cap="flat" cmpd="sng" algn="ctr">
              <a:noFill/>
              <a:prstDash val="solid"/>
              <a:round/>
            </a:ln>
            <a:effectLst/>
          </c:spPr>
        </c:majorGridlines>
        <c:numFmt formatCode="0%" sourceLinked="0"/>
        <c:majorTickMark val="out"/>
        <c:minorTickMark val="none"/>
        <c:tickLblPos val="nextTo"/>
        <c:spPr>
          <a:noFill/>
          <a:ln w="19050" cap="sq" cmpd="sng" algn="ctr">
            <a:solidFill>
              <a:schemeClr val="tx1">
                <a:alpha val="2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7376512"/>
        <c:crosses val="autoZero"/>
        <c:crossBetween val="between"/>
        <c:majorUnit val="0.2"/>
      </c:valAx>
      <c:spPr>
        <a:solidFill>
          <a:schemeClr val="bg1"/>
        </a:solidFill>
        <a:ln>
          <a:noFill/>
        </a:ln>
        <a:effectLst/>
      </c:spPr>
    </c:plotArea>
    <c:plotVisOnly val="1"/>
    <c:dispBlanksAs val="gap"/>
    <c:showDLblsOverMax val="0"/>
  </c:chart>
  <c:spPr>
    <a:solidFill>
      <a:schemeClr val="bg1"/>
    </a:solidFill>
    <a:ln w="6350" cap="flat" cmpd="sng" algn="ctr">
      <a:noFill/>
      <a:prstDash val="solid"/>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1" i="0" u="none" strike="noStrike" kern="1200" baseline="0">
                <a:solidFill>
                  <a:schemeClr val="tx1"/>
                </a:solidFill>
                <a:latin typeface="+mn-lt"/>
                <a:ea typeface="+mn-ea"/>
                <a:cs typeface="+mn-cs"/>
              </a:defRPr>
            </a:pPr>
            <a:r>
              <a:rPr lang="en-AU" sz="960"/>
              <a:t>One</a:t>
            </a:r>
            <a:r>
              <a:rPr lang="en-AU" sz="960" baseline="0"/>
              <a:t> or more</a:t>
            </a:r>
            <a:r>
              <a:rPr lang="en-AU" sz="960"/>
              <a:t> non-school</a:t>
            </a:r>
          </a:p>
          <a:p>
            <a:pPr>
              <a:defRPr sz="960"/>
            </a:pPr>
            <a:r>
              <a:rPr lang="en-AU" sz="960"/>
              <a:t> qualifications</a:t>
            </a:r>
            <a:r>
              <a:rPr lang="en-AU" sz="960" baseline="0"/>
              <a:t> </a:t>
            </a:r>
            <a:r>
              <a:rPr lang="en-AU" sz="960" b="1" i="0" u="none" strike="noStrike" baseline="0">
                <a:effectLst/>
              </a:rPr>
              <a:t>completed</a:t>
            </a:r>
            <a:endParaRPr lang="en-AU" sz="960"/>
          </a:p>
        </c:rich>
      </c:tx>
      <c:layout>
        <c:manualLayout>
          <c:xMode val="edge"/>
          <c:yMode val="edge"/>
          <c:x val="0.18654430532002214"/>
          <c:y val="2.9629629629629631E-2"/>
        </c:manualLayout>
      </c:layout>
      <c:overlay val="0"/>
      <c:spPr>
        <a:noFill/>
        <a:ln>
          <a:noFill/>
        </a:ln>
        <a:effectLst/>
      </c:spPr>
      <c:txPr>
        <a:bodyPr rot="0" spcFirstLastPara="1" vertOverflow="ellipsis" vert="horz" wrap="square" anchor="ctr" anchorCtr="1"/>
        <a:lstStyle/>
        <a:p>
          <a:pPr>
            <a:defRPr sz="960" b="1" i="0" u="none" strike="noStrike" kern="1200" baseline="0">
              <a:solidFill>
                <a:schemeClr val="tx1"/>
              </a:solidFill>
              <a:latin typeface="+mn-lt"/>
              <a:ea typeface="+mn-ea"/>
              <a:cs typeface="+mn-cs"/>
            </a:defRPr>
          </a:pPr>
          <a:endParaRPr lang="en-US"/>
        </a:p>
      </c:txPr>
    </c:title>
    <c:autoTitleDeleted val="0"/>
    <c:plotArea>
      <c:layout>
        <c:manualLayout>
          <c:layoutTarget val="inner"/>
          <c:xMode val="edge"/>
          <c:yMode val="edge"/>
          <c:x val="5.8739115264407435E-2"/>
          <c:y val="0.17917915816078545"/>
          <c:w val="0.54825056142498174"/>
          <c:h val="0.69658326042578012"/>
        </c:manualLayout>
      </c:layout>
      <c:barChart>
        <c:barDir val="col"/>
        <c:grouping val="stacked"/>
        <c:varyColors val="0"/>
        <c:ser>
          <c:idx val="0"/>
          <c:order val="0"/>
          <c:tx>
            <c:strRef>
              <c:f>People!$D$41</c:f>
              <c:strCache>
                <c:ptCount val="1"/>
                <c:pt idx="0">
                  <c:v>Employed</c:v>
                </c:pt>
              </c:strCache>
            </c:strRef>
          </c:tx>
          <c:spPr>
            <a:solidFill>
              <a:schemeClr val="accent1"/>
            </a:solidFill>
            <a:ln>
              <a:noFill/>
            </a:ln>
            <a:effectLst/>
          </c:spPr>
          <c:invertIfNegative val="0"/>
          <c:cat>
            <c:strRef>
              <c:f>People!$C$44:$C$45</c:f>
              <c:strCache>
                <c:ptCount val="2"/>
                <c:pt idx="0">
                  <c:v>Qualification started but not completed</c:v>
                </c:pt>
                <c:pt idx="1">
                  <c:v>No incomplete qualifications</c:v>
                </c:pt>
              </c:strCache>
            </c:strRef>
          </c:cat>
          <c:val>
            <c:numRef>
              <c:f>People!$D$44:$D$45</c:f>
              <c:numCache>
                <c:formatCode>0.0%</c:formatCode>
                <c:ptCount val="2"/>
                <c:pt idx="0">
                  <c:v>0.81077694235588971</c:v>
                </c:pt>
                <c:pt idx="1">
                  <c:v>0.83225821612793305</c:v>
                </c:pt>
              </c:numCache>
            </c:numRef>
          </c:val>
          <c:extLst>
            <c:ext xmlns:c16="http://schemas.microsoft.com/office/drawing/2014/chart" uri="{C3380CC4-5D6E-409C-BE32-E72D297353CC}">
              <c16:uniqueId val="{00000000-27D1-4F31-AAEC-F9CA03860A2C}"/>
            </c:ext>
          </c:extLst>
        </c:ser>
        <c:ser>
          <c:idx val="1"/>
          <c:order val="1"/>
          <c:tx>
            <c:strRef>
              <c:f>People!$E$41</c:f>
              <c:strCache>
                <c:ptCount val="1"/>
                <c:pt idx="0">
                  <c:v>Unemployed</c:v>
                </c:pt>
              </c:strCache>
            </c:strRef>
          </c:tx>
          <c:spPr>
            <a:solidFill>
              <a:schemeClr val="accent3"/>
            </a:solidFill>
            <a:ln>
              <a:noFill/>
            </a:ln>
            <a:effectLst/>
          </c:spPr>
          <c:invertIfNegative val="0"/>
          <c:cat>
            <c:strRef>
              <c:f>People!$C$44:$C$45</c:f>
              <c:strCache>
                <c:ptCount val="2"/>
                <c:pt idx="0">
                  <c:v>Qualification started but not completed</c:v>
                </c:pt>
                <c:pt idx="1">
                  <c:v>No incomplete qualifications</c:v>
                </c:pt>
              </c:strCache>
            </c:strRef>
          </c:cat>
          <c:val>
            <c:numRef>
              <c:f>People!$E$44:$E$45</c:f>
              <c:numCache>
                <c:formatCode>0.0%</c:formatCode>
                <c:ptCount val="2"/>
                <c:pt idx="0">
                  <c:v>4.2129132354696265E-2</c:v>
                </c:pt>
                <c:pt idx="1">
                  <c:v>2.8658042229193839E-2</c:v>
                </c:pt>
              </c:numCache>
            </c:numRef>
          </c:val>
          <c:extLst>
            <c:ext xmlns:c16="http://schemas.microsoft.com/office/drawing/2014/chart" uri="{C3380CC4-5D6E-409C-BE32-E72D297353CC}">
              <c16:uniqueId val="{00000001-27D1-4F31-AAEC-F9CA03860A2C}"/>
            </c:ext>
          </c:extLst>
        </c:ser>
        <c:ser>
          <c:idx val="2"/>
          <c:order val="2"/>
          <c:tx>
            <c:strRef>
              <c:f>People!$F$41</c:f>
              <c:strCache>
                <c:ptCount val="1"/>
                <c:pt idx="0">
                  <c:v>Not in the labour force</c:v>
                </c:pt>
              </c:strCache>
            </c:strRef>
          </c:tx>
          <c:spPr>
            <a:solidFill>
              <a:srgbClr val="007CBF"/>
            </a:solidFill>
            <a:ln>
              <a:noFill/>
            </a:ln>
            <a:effectLst/>
          </c:spPr>
          <c:invertIfNegative val="0"/>
          <c:cat>
            <c:strRef>
              <c:f>People!$C$44:$C$45</c:f>
              <c:strCache>
                <c:ptCount val="2"/>
                <c:pt idx="0">
                  <c:v>Qualification started but not completed</c:v>
                </c:pt>
                <c:pt idx="1">
                  <c:v>No incomplete qualifications</c:v>
                </c:pt>
              </c:strCache>
            </c:strRef>
          </c:cat>
          <c:val>
            <c:numRef>
              <c:f>People!$F$44:$F$45</c:f>
              <c:numCache>
                <c:formatCode>0.0%</c:formatCode>
                <c:ptCount val="2"/>
                <c:pt idx="0">
                  <c:v>0.14936149898555914</c:v>
                </c:pt>
                <c:pt idx="1">
                  <c:v>0.13915424113175179</c:v>
                </c:pt>
              </c:numCache>
            </c:numRef>
          </c:val>
          <c:extLst>
            <c:ext xmlns:c16="http://schemas.microsoft.com/office/drawing/2014/chart" uri="{C3380CC4-5D6E-409C-BE32-E72D297353CC}">
              <c16:uniqueId val="{00000002-27D1-4F31-AAEC-F9CA03860A2C}"/>
            </c:ext>
          </c:extLst>
        </c:ser>
        <c:dLbls>
          <c:showLegendKey val="0"/>
          <c:showVal val="0"/>
          <c:showCatName val="0"/>
          <c:showSerName val="0"/>
          <c:showPercent val="0"/>
          <c:showBubbleSize val="0"/>
        </c:dLbls>
        <c:gapWidth val="150"/>
        <c:overlap val="100"/>
        <c:axId val="137376512"/>
        <c:axId val="137378048"/>
      </c:barChart>
      <c:catAx>
        <c:axId val="137376512"/>
        <c:scaling>
          <c:orientation val="minMax"/>
        </c:scaling>
        <c:delete val="0"/>
        <c:axPos val="b"/>
        <c:numFmt formatCode="General" sourceLinked="0"/>
        <c:majorTickMark val="out"/>
        <c:minorTickMark val="none"/>
        <c:tickLblPos val="nextTo"/>
        <c:spPr>
          <a:noFill/>
          <a:ln w="19050" cap="sq" cmpd="sng" algn="ctr">
            <a:solidFill>
              <a:schemeClr val="tx1">
                <a:alpha val="2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7378048"/>
        <c:crosses val="autoZero"/>
        <c:auto val="1"/>
        <c:lblAlgn val="ctr"/>
        <c:lblOffset val="100"/>
        <c:noMultiLvlLbl val="0"/>
      </c:catAx>
      <c:valAx>
        <c:axId val="137378048"/>
        <c:scaling>
          <c:orientation val="minMax"/>
          <c:max val="1"/>
        </c:scaling>
        <c:delete val="0"/>
        <c:axPos val="l"/>
        <c:majorGridlines>
          <c:spPr>
            <a:ln w="0" cap="flat" cmpd="sng" algn="ctr">
              <a:noFill/>
              <a:prstDash val="solid"/>
              <a:round/>
            </a:ln>
            <a:effectLst/>
          </c:spPr>
        </c:majorGridlines>
        <c:numFmt formatCode="0%" sourceLinked="0"/>
        <c:majorTickMark val="out"/>
        <c:minorTickMark val="none"/>
        <c:tickLblPos val="nextTo"/>
        <c:spPr>
          <a:noFill/>
          <a:ln w="19050" cap="sq" cmpd="sng" algn="ctr">
            <a:solidFill>
              <a:schemeClr val="tx1">
                <a:alpha val="2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7376512"/>
        <c:crosses val="autoZero"/>
        <c:crossBetween val="between"/>
        <c:majorUnit val="0.2"/>
      </c:valAx>
      <c:spPr>
        <a:solidFill>
          <a:schemeClr val="bg1"/>
        </a:solidFill>
        <a:ln>
          <a:noFill/>
        </a:ln>
        <a:effectLst/>
      </c:spPr>
    </c:plotArea>
    <c:legend>
      <c:legendPos val="r"/>
      <c:layout>
        <c:manualLayout>
          <c:xMode val="edge"/>
          <c:yMode val="edge"/>
          <c:x val="0.62697906436659767"/>
          <c:y val="0.43625469038592396"/>
          <c:w val="0.3226612138939961"/>
          <c:h val="0.2199346748323126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6350" cap="flat" cmpd="sng" algn="ctr">
      <a:noFill/>
      <a:prstDash val="solid"/>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r>
              <a:rPr lang="en-AU" sz="800">
                <a:latin typeface="Arial" panose="020B0604020202020204" pitchFamily="34" charset="0"/>
                <a:cs typeface="Arial" panose="020B0604020202020204" pitchFamily="34" charset="0"/>
              </a:rPr>
              <a:t>Not</a:t>
            </a:r>
            <a:r>
              <a:rPr lang="en-AU" sz="800" baseline="0">
                <a:latin typeface="Arial" panose="020B0604020202020204" pitchFamily="34" charset="0"/>
                <a:cs typeface="Arial" panose="020B0604020202020204" pitchFamily="34" charset="0"/>
              </a:rPr>
              <a:t> in</a:t>
            </a:r>
            <a:r>
              <a:rPr lang="en-AU" sz="800">
                <a:latin typeface="Arial" panose="020B0604020202020204" pitchFamily="34" charset="0"/>
                <a:cs typeface="Arial" panose="020B0604020202020204" pitchFamily="34" charset="0"/>
              </a:rPr>
              <a:t> the labour</a:t>
            </a:r>
            <a:r>
              <a:rPr lang="en-AU" sz="800" baseline="0">
                <a:latin typeface="Arial" panose="020B0604020202020204" pitchFamily="34" charset="0"/>
                <a:cs typeface="Arial" panose="020B0604020202020204" pitchFamily="34" charset="0"/>
              </a:rPr>
              <a:t> force</a:t>
            </a:r>
            <a:endParaRPr lang="en-AU" sz="800">
              <a:latin typeface="Arial" panose="020B0604020202020204" pitchFamily="34" charset="0"/>
              <a:cs typeface="Arial" panose="020B0604020202020204" pitchFamily="34" charset="0"/>
            </a:endParaRPr>
          </a:p>
        </c:rich>
      </c:tx>
      <c:layout>
        <c:manualLayout>
          <c:xMode val="edge"/>
          <c:yMode val="edge"/>
          <c:x val="0.32256321376156782"/>
          <c:y val="3.3195020746887967E-2"/>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0579805465493282"/>
          <c:y val="0.11223576306073774"/>
          <c:w val="0.82719432400612103"/>
          <c:h val="0.80241556942311676"/>
        </c:manualLayout>
      </c:layout>
      <c:barChart>
        <c:barDir val="col"/>
        <c:grouping val="stacked"/>
        <c:varyColors val="0"/>
        <c:ser>
          <c:idx val="1"/>
          <c:order val="0"/>
          <c:tx>
            <c:strRef>
              <c:f>Relevance!$E$171</c:f>
              <c:strCache>
                <c:ptCount val="1"/>
                <c:pt idx="0">
                  <c:v>Household with no children under 15</c:v>
                </c:pt>
              </c:strCache>
            </c:strRef>
          </c:tx>
          <c:spPr>
            <a:solidFill>
              <a:schemeClr val="accent2"/>
            </a:solidFill>
            <a:ln>
              <a:noFill/>
            </a:ln>
            <a:effectLst/>
          </c:spPr>
          <c:invertIfNegative val="0"/>
          <c:cat>
            <c:strRef>
              <c:f>Relevance!$A$172:$A$173</c:f>
              <c:strCache>
                <c:ptCount val="2"/>
                <c:pt idx="0">
                  <c:v>Males</c:v>
                </c:pt>
                <c:pt idx="1">
                  <c:v>Females</c:v>
                </c:pt>
              </c:strCache>
            </c:strRef>
          </c:cat>
          <c:val>
            <c:numRef>
              <c:f>Relevance!$E$172:$E$173</c:f>
              <c:numCache>
                <c:formatCode>0.0%</c:formatCode>
                <c:ptCount val="2"/>
                <c:pt idx="0">
                  <c:v>0.26365795724465557</c:v>
                </c:pt>
                <c:pt idx="1">
                  <c:v>0.34965767779796003</c:v>
                </c:pt>
              </c:numCache>
            </c:numRef>
          </c:val>
          <c:extLst>
            <c:ext xmlns:c16="http://schemas.microsoft.com/office/drawing/2014/chart" uri="{C3380CC4-5D6E-409C-BE32-E72D297353CC}">
              <c16:uniqueId val="{00000000-905F-414E-9545-8B4BFA543C10}"/>
            </c:ext>
          </c:extLst>
        </c:ser>
        <c:ser>
          <c:idx val="0"/>
          <c:order val="1"/>
          <c:tx>
            <c:strRef>
              <c:f>Relevance!$D$171</c:f>
              <c:strCache>
                <c:ptCount val="1"/>
                <c:pt idx="0">
                  <c:v>Household with children under 15</c:v>
                </c:pt>
              </c:strCache>
            </c:strRef>
          </c:tx>
          <c:spPr>
            <a:solidFill>
              <a:schemeClr val="accent1"/>
            </a:solidFill>
            <a:ln>
              <a:noFill/>
            </a:ln>
            <a:effectLst/>
          </c:spPr>
          <c:invertIfNegative val="0"/>
          <c:cat>
            <c:strRef>
              <c:f>Relevance!$A$172:$A$173</c:f>
              <c:strCache>
                <c:ptCount val="2"/>
                <c:pt idx="0">
                  <c:v>Males</c:v>
                </c:pt>
                <c:pt idx="1">
                  <c:v>Females</c:v>
                </c:pt>
              </c:strCache>
            </c:strRef>
          </c:cat>
          <c:val>
            <c:numRef>
              <c:f>Relevance!$D$172:$D$173</c:f>
              <c:numCache>
                <c:formatCode>0.0%</c:formatCode>
                <c:ptCount val="2"/>
                <c:pt idx="0">
                  <c:v>5.6098924130222154E-2</c:v>
                </c:pt>
                <c:pt idx="1">
                  <c:v>0.32855945228447675</c:v>
                </c:pt>
              </c:numCache>
            </c:numRef>
          </c:val>
          <c:extLst>
            <c:ext xmlns:c16="http://schemas.microsoft.com/office/drawing/2014/chart" uri="{C3380CC4-5D6E-409C-BE32-E72D297353CC}">
              <c16:uniqueId val="{00000001-905F-414E-9545-8B4BFA543C10}"/>
            </c:ext>
          </c:extLst>
        </c:ser>
        <c:dLbls>
          <c:showLegendKey val="0"/>
          <c:showVal val="0"/>
          <c:showCatName val="0"/>
          <c:showSerName val="0"/>
          <c:showPercent val="0"/>
          <c:showBubbleSize val="0"/>
        </c:dLbls>
        <c:gapWidth val="150"/>
        <c:overlap val="100"/>
        <c:axId val="137376512"/>
        <c:axId val="137378048"/>
      </c:barChart>
      <c:catAx>
        <c:axId val="137376512"/>
        <c:scaling>
          <c:orientation val="minMax"/>
        </c:scaling>
        <c:delete val="0"/>
        <c:axPos val="b"/>
        <c:numFmt formatCode="General" sourceLinked="0"/>
        <c:majorTickMark val="out"/>
        <c:minorTickMark val="none"/>
        <c:tickLblPos val="nextTo"/>
        <c:spPr>
          <a:noFill/>
          <a:ln w="19050" cap="sq" cmpd="sng" algn="ctr">
            <a:solidFill>
              <a:schemeClr val="tx1">
                <a:alpha val="2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7378048"/>
        <c:crosses val="autoZero"/>
        <c:auto val="1"/>
        <c:lblAlgn val="ctr"/>
        <c:lblOffset val="100"/>
        <c:noMultiLvlLbl val="0"/>
      </c:catAx>
      <c:valAx>
        <c:axId val="137378048"/>
        <c:scaling>
          <c:orientation val="minMax"/>
        </c:scaling>
        <c:delete val="0"/>
        <c:axPos val="l"/>
        <c:majorGridlines>
          <c:spPr>
            <a:ln w="0" cap="flat" cmpd="sng" algn="ctr">
              <a:noFill/>
              <a:prstDash val="solid"/>
              <a:round/>
            </a:ln>
            <a:effectLst/>
          </c:spPr>
        </c:majorGridlines>
        <c:numFmt formatCode="0%" sourceLinked="0"/>
        <c:majorTickMark val="out"/>
        <c:minorTickMark val="none"/>
        <c:tickLblPos val="nextTo"/>
        <c:spPr>
          <a:noFill/>
          <a:ln w="19050" cap="sq" cmpd="sng" algn="ctr">
            <a:solidFill>
              <a:schemeClr val="tx1">
                <a:alpha val="2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7376512"/>
        <c:crosses val="autoZero"/>
        <c:crossBetween val="between"/>
      </c:valAx>
      <c:spPr>
        <a:solidFill>
          <a:schemeClr val="bg1"/>
        </a:solidFill>
        <a:ln>
          <a:noFill/>
        </a:ln>
        <a:effectLst/>
      </c:spPr>
    </c:plotArea>
    <c:plotVisOnly val="1"/>
    <c:dispBlanksAs val="gap"/>
    <c:showDLblsOverMax val="0"/>
  </c:chart>
  <c:spPr>
    <a:solidFill>
      <a:schemeClr val="bg1"/>
    </a:solidFill>
    <a:ln w="6350" cap="flat" cmpd="sng" algn="ctr">
      <a:noFill/>
      <a:prstDash val="solid"/>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r>
              <a:rPr lang="en-AU" sz="800">
                <a:latin typeface="Arial" panose="020B0604020202020204" pitchFamily="34" charset="0"/>
                <a:cs typeface="Arial" panose="020B0604020202020204" pitchFamily="34" charset="0"/>
              </a:rPr>
              <a:t>In the labour force</a:t>
            </a:r>
          </a:p>
        </c:rich>
      </c:tx>
      <c:layout>
        <c:manualLayout>
          <c:xMode val="edge"/>
          <c:yMode val="edge"/>
          <c:x val="0.17841852874103512"/>
          <c:y val="3.3195020746887967E-2"/>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2.7366766319985407E-2"/>
          <c:y val="0.11223576306073774"/>
          <c:w val="0.55552549777767957"/>
          <c:h val="0.80241556942311676"/>
        </c:manualLayout>
      </c:layout>
      <c:barChart>
        <c:barDir val="col"/>
        <c:grouping val="stacked"/>
        <c:varyColors val="0"/>
        <c:ser>
          <c:idx val="1"/>
          <c:order val="0"/>
          <c:tx>
            <c:strRef>
              <c:f>Relevance!$C$171</c:f>
              <c:strCache>
                <c:ptCount val="1"/>
                <c:pt idx="0">
                  <c:v>Household with no children under 15</c:v>
                </c:pt>
              </c:strCache>
            </c:strRef>
          </c:tx>
          <c:spPr>
            <a:solidFill>
              <a:schemeClr val="accent2"/>
            </a:solidFill>
            <a:ln>
              <a:noFill/>
            </a:ln>
            <a:effectLst/>
          </c:spPr>
          <c:invertIfNegative val="0"/>
          <c:cat>
            <c:strRef>
              <c:f>Relevance!$A$172:$A$173</c:f>
              <c:strCache>
                <c:ptCount val="2"/>
                <c:pt idx="0">
                  <c:v>Males</c:v>
                </c:pt>
                <c:pt idx="1">
                  <c:v>Females</c:v>
                </c:pt>
              </c:strCache>
            </c:strRef>
          </c:cat>
          <c:val>
            <c:numRef>
              <c:f>Relevance!$C$172:$C$173</c:f>
              <c:numCache>
                <c:formatCode>0.0%</c:formatCode>
                <c:ptCount val="2"/>
                <c:pt idx="0">
                  <c:v>0.31753440916664766</c:v>
                </c:pt>
                <c:pt idx="1">
                  <c:v>0.29535961288260937</c:v>
                </c:pt>
              </c:numCache>
            </c:numRef>
          </c:val>
          <c:extLst>
            <c:ext xmlns:c16="http://schemas.microsoft.com/office/drawing/2014/chart" uri="{C3380CC4-5D6E-409C-BE32-E72D297353CC}">
              <c16:uniqueId val="{00000000-FF75-4D0E-919B-9C05F7CF6741}"/>
            </c:ext>
          </c:extLst>
        </c:ser>
        <c:ser>
          <c:idx val="0"/>
          <c:order val="1"/>
          <c:tx>
            <c:strRef>
              <c:f>Relevance!$B$171</c:f>
              <c:strCache>
                <c:ptCount val="1"/>
                <c:pt idx="0">
                  <c:v>Household with children under 15</c:v>
                </c:pt>
              </c:strCache>
            </c:strRef>
          </c:tx>
          <c:spPr>
            <a:solidFill>
              <a:schemeClr val="accent1"/>
            </a:solidFill>
            <a:ln>
              <a:noFill/>
            </a:ln>
            <a:effectLst/>
          </c:spPr>
          <c:invertIfNegative val="0"/>
          <c:cat>
            <c:strRef>
              <c:f>Relevance!$A$172:$A$173</c:f>
              <c:strCache>
                <c:ptCount val="2"/>
                <c:pt idx="0">
                  <c:v>Males</c:v>
                </c:pt>
                <c:pt idx="1">
                  <c:v>Females</c:v>
                </c:pt>
              </c:strCache>
            </c:strRef>
          </c:cat>
          <c:val>
            <c:numRef>
              <c:f>Relevance!$B$172:$B$173</c:f>
              <c:numCache>
                <c:formatCode>0.0%</c:formatCode>
                <c:ptCount val="2"/>
                <c:pt idx="0">
                  <c:v>0.20033781470406975</c:v>
                </c:pt>
                <c:pt idx="1">
                  <c:v>0.18632306954874345</c:v>
                </c:pt>
              </c:numCache>
            </c:numRef>
          </c:val>
          <c:extLst>
            <c:ext xmlns:c16="http://schemas.microsoft.com/office/drawing/2014/chart" uri="{C3380CC4-5D6E-409C-BE32-E72D297353CC}">
              <c16:uniqueId val="{00000001-FF75-4D0E-919B-9C05F7CF6741}"/>
            </c:ext>
          </c:extLst>
        </c:ser>
        <c:dLbls>
          <c:showLegendKey val="0"/>
          <c:showVal val="0"/>
          <c:showCatName val="0"/>
          <c:showSerName val="0"/>
          <c:showPercent val="0"/>
          <c:showBubbleSize val="0"/>
        </c:dLbls>
        <c:gapWidth val="150"/>
        <c:overlap val="100"/>
        <c:axId val="137376512"/>
        <c:axId val="137378048"/>
      </c:barChart>
      <c:catAx>
        <c:axId val="137376512"/>
        <c:scaling>
          <c:orientation val="minMax"/>
        </c:scaling>
        <c:delete val="0"/>
        <c:axPos val="b"/>
        <c:numFmt formatCode="General" sourceLinked="0"/>
        <c:majorTickMark val="out"/>
        <c:minorTickMark val="none"/>
        <c:tickLblPos val="nextTo"/>
        <c:spPr>
          <a:noFill/>
          <a:ln w="19050" cap="sq" cmpd="sng" algn="ctr">
            <a:solidFill>
              <a:schemeClr val="tx1">
                <a:alpha val="2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7378048"/>
        <c:crosses val="autoZero"/>
        <c:auto val="1"/>
        <c:lblAlgn val="ctr"/>
        <c:lblOffset val="100"/>
        <c:noMultiLvlLbl val="0"/>
      </c:catAx>
      <c:valAx>
        <c:axId val="137378048"/>
        <c:scaling>
          <c:orientation val="minMax"/>
          <c:max val="1"/>
        </c:scaling>
        <c:delete val="1"/>
        <c:axPos val="l"/>
        <c:majorGridlines>
          <c:spPr>
            <a:ln w="0" cap="flat" cmpd="sng" algn="ctr">
              <a:noFill/>
              <a:prstDash val="solid"/>
              <a:round/>
            </a:ln>
            <a:effectLst/>
          </c:spPr>
        </c:majorGridlines>
        <c:numFmt formatCode="0%" sourceLinked="0"/>
        <c:majorTickMark val="out"/>
        <c:minorTickMark val="none"/>
        <c:tickLblPos val="nextTo"/>
        <c:crossAx val="137376512"/>
        <c:crosses val="autoZero"/>
        <c:crossBetween val="between"/>
      </c:valAx>
      <c:spPr>
        <a:solidFill>
          <a:schemeClr val="bg1"/>
        </a:solidFill>
        <a:ln>
          <a:noFill/>
        </a:ln>
        <a:effectLst/>
      </c:spPr>
    </c:plotArea>
    <c:legend>
      <c:legendPos val="r"/>
      <c:layout>
        <c:manualLayout>
          <c:xMode val="edge"/>
          <c:yMode val="edge"/>
          <c:x val="0.61281578810797643"/>
          <c:y val="0.37032225743566288"/>
          <c:w val="0.34930544660853818"/>
          <c:h val="0.3600196033587087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6350" cap="flat" cmpd="sng" algn="ctr">
      <a:noFill/>
      <a:prstDash val="solid"/>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word/theme/themeOverride1.xml><?xml version="1.0" encoding="utf-8"?>
<a:themeOverride xmlns:a="http://schemas.openxmlformats.org/drawingml/2006/main">
  <a:clrScheme name="NCVER">
    <a:dk1>
      <a:sysClr val="windowText" lastClr="000000"/>
    </a:dk1>
    <a:lt1>
      <a:sysClr val="window" lastClr="FFFFFF"/>
    </a:lt1>
    <a:dk2>
      <a:srgbClr val="595959"/>
    </a:dk2>
    <a:lt2>
      <a:srgbClr val="E7E6E6"/>
    </a:lt2>
    <a:accent1>
      <a:srgbClr val="003768"/>
    </a:accent1>
    <a:accent2>
      <a:srgbClr val="32872A"/>
    </a:accent2>
    <a:accent3>
      <a:srgbClr val="79288C"/>
    </a:accent3>
    <a:accent4>
      <a:srgbClr val="007CBF"/>
    </a:accent4>
    <a:accent5>
      <a:srgbClr val="5B9BD5"/>
    </a:accent5>
    <a:accent6>
      <a:srgbClr val="A5A5A5"/>
    </a:accent6>
    <a:hlink>
      <a:srgbClr val="000000"/>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NCVER">
    <a:dk1>
      <a:sysClr val="windowText" lastClr="000000"/>
    </a:dk1>
    <a:lt1>
      <a:sysClr val="window" lastClr="FFFFFF"/>
    </a:lt1>
    <a:dk2>
      <a:srgbClr val="595959"/>
    </a:dk2>
    <a:lt2>
      <a:srgbClr val="E7E6E6"/>
    </a:lt2>
    <a:accent1>
      <a:srgbClr val="003768"/>
    </a:accent1>
    <a:accent2>
      <a:srgbClr val="32872A"/>
    </a:accent2>
    <a:accent3>
      <a:srgbClr val="79288C"/>
    </a:accent3>
    <a:accent4>
      <a:srgbClr val="007CBF"/>
    </a:accent4>
    <a:accent5>
      <a:srgbClr val="5B9BD5"/>
    </a:accent5>
    <a:accent6>
      <a:srgbClr val="A5A5A5"/>
    </a:accent6>
    <a:hlink>
      <a:srgbClr val="000000"/>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NCVER">
    <a:dk1>
      <a:sysClr val="windowText" lastClr="000000"/>
    </a:dk1>
    <a:lt1>
      <a:sysClr val="window" lastClr="FFFFFF"/>
    </a:lt1>
    <a:dk2>
      <a:srgbClr val="595959"/>
    </a:dk2>
    <a:lt2>
      <a:srgbClr val="E7E6E6"/>
    </a:lt2>
    <a:accent1>
      <a:srgbClr val="003768"/>
    </a:accent1>
    <a:accent2>
      <a:srgbClr val="32872A"/>
    </a:accent2>
    <a:accent3>
      <a:srgbClr val="79288C"/>
    </a:accent3>
    <a:accent4>
      <a:srgbClr val="007CBF"/>
    </a:accent4>
    <a:accent5>
      <a:srgbClr val="5B9BD5"/>
    </a:accent5>
    <a:accent6>
      <a:srgbClr val="A5A5A5"/>
    </a:accent6>
    <a:hlink>
      <a:srgbClr val="000000"/>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NCVER">
    <a:dk1>
      <a:sysClr val="windowText" lastClr="000000"/>
    </a:dk1>
    <a:lt1>
      <a:sysClr val="window" lastClr="FFFFFF"/>
    </a:lt1>
    <a:dk2>
      <a:srgbClr val="595959"/>
    </a:dk2>
    <a:lt2>
      <a:srgbClr val="E7E6E6"/>
    </a:lt2>
    <a:accent1>
      <a:srgbClr val="003768"/>
    </a:accent1>
    <a:accent2>
      <a:srgbClr val="32872A"/>
    </a:accent2>
    <a:accent3>
      <a:srgbClr val="79288C"/>
    </a:accent3>
    <a:accent4>
      <a:srgbClr val="007CBF"/>
    </a:accent4>
    <a:accent5>
      <a:srgbClr val="5B9BD5"/>
    </a:accent5>
    <a:accent6>
      <a:srgbClr val="A5A5A5"/>
    </a:accent6>
    <a:hlink>
      <a:srgbClr val="000000"/>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NCVER">
    <a:dk1>
      <a:sysClr val="windowText" lastClr="000000"/>
    </a:dk1>
    <a:lt1>
      <a:sysClr val="window" lastClr="FFFFFF"/>
    </a:lt1>
    <a:dk2>
      <a:srgbClr val="595959"/>
    </a:dk2>
    <a:lt2>
      <a:srgbClr val="E7E6E6"/>
    </a:lt2>
    <a:accent1>
      <a:srgbClr val="003768"/>
    </a:accent1>
    <a:accent2>
      <a:srgbClr val="32872A"/>
    </a:accent2>
    <a:accent3>
      <a:srgbClr val="79288C"/>
    </a:accent3>
    <a:accent4>
      <a:srgbClr val="007CBF"/>
    </a:accent4>
    <a:accent5>
      <a:srgbClr val="5B9BD5"/>
    </a:accent5>
    <a:accent6>
      <a:srgbClr val="A5A5A5"/>
    </a:accent6>
    <a:hlink>
      <a:srgbClr val="000000"/>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NCVER">
    <a:dk1>
      <a:sysClr val="windowText" lastClr="000000"/>
    </a:dk1>
    <a:lt1>
      <a:sysClr val="window" lastClr="FFFFFF"/>
    </a:lt1>
    <a:dk2>
      <a:srgbClr val="595959"/>
    </a:dk2>
    <a:lt2>
      <a:srgbClr val="E7E6E6"/>
    </a:lt2>
    <a:accent1>
      <a:srgbClr val="003768"/>
    </a:accent1>
    <a:accent2>
      <a:srgbClr val="32872A"/>
    </a:accent2>
    <a:accent3>
      <a:srgbClr val="79288C"/>
    </a:accent3>
    <a:accent4>
      <a:srgbClr val="007CBF"/>
    </a:accent4>
    <a:accent5>
      <a:srgbClr val="5B9BD5"/>
    </a:accent5>
    <a:accent6>
      <a:srgbClr val="A5A5A5"/>
    </a:accent6>
    <a:hlink>
      <a:srgbClr val="000000"/>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NCVER">
    <a:dk1>
      <a:sysClr val="windowText" lastClr="000000"/>
    </a:dk1>
    <a:lt1>
      <a:sysClr val="window" lastClr="FFFFFF"/>
    </a:lt1>
    <a:dk2>
      <a:srgbClr val="595959"/>
    </a:dk2>
    <a:lt2>
      <a:srgbClr val="E7E6E6"/>
    </a:lt2>
    <a:accent1>
      <a:srgbClr val="003768"/>
    </a:accent1>
    <a:accent2>
      <a:srgbClr val="32872A"/>
    </a:accent2>
    <a:accent3>
      <a:srgbClr val="79288C"/>
    </a:accent3>
    <a:accent4>
      <a:srgbClr val="007CBF"/>
    </a:accent4>
    <a:accent5>
      <a:srgbClr val="5B9BD5"/>
    </a:accent5>
    <a:accent6>
      <a:srgbClr val="A5A5A5"/>
    </a:accent6>
    <a:hlink>
      <a:srgbClr val="000000"/>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NCVER">
    <a:dk1>
      <a:sysClr val="windowText" lastClr="000000"/>
    </a:dk1>
    <a:lt1>
      <a:sysClr val="window" lastClr="FFFFFF"/>
    </a:lt1>
    <a:dk2>
      <a:srgbClr val="595959"/>
    </a:dk2>
    <a:lt2>
      <a:srgbClr val="E7E6E6"/>
    </a:lt2>
    <a:accent1>
      <a:srgbClr val="003768"/>
    </a:accent1>
    <a:accent2>
      <a:srgbClr val="32872A"/>
    </a:accent2>
    <a:accent3>
      <a:srgbClr val="79288C"/>
    </a:accent3>
    <a:accent4>
      <a:srgbClr val="007CBF"/>
    </a:accent4>
    <a:accent5>
      <a:srgbClr val="5B9BD5"/>
    </a:accent5>
    <a:accent6>
      <a:srgbClr val="A5A5A5"/>
    </a:accent6>
    <a:hlink>
      <a:srgbClr val="000000"/>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9A864B-93A7-4919-A40E-CD53F816E6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NCVERNormal.dotm</Template>
  <TotalTime>1</TotalTime>
  <Pages>28</Pages>
  <Words>8125</Words>
  <Characters>46318</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54335</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Shafq Rahman</dc:creator>
  <cp:lastModifiedBy>Shafiq Rahman</cp:lastModifiedBy>
  <cp:revision>3</cp:revision>
  <cp:lastPrinted>2021-04-08T05:11:00Z</cp:lastPrinted>
  <dcterms:created xsi:type="dcterms:W3CDTF">2021-05-25T01:41:00Z</dcterms:created>
  <dcterms:modified xsi:type="dcterms:W3CDTF">2021-05-28T01:43:00Z</dcterms:modified>
</cp:coreProperties>
</file>